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AADF6" w14:textId="77777777" w:rsidR="004D0500" w:rsidRDefault="00000000">
      <w:pPr>
        <w:pStyle w:val="Title"/>
      </w:pPr>
      <w:r>
        <w:t>The World According to ChatGPT</w:t>
      </w:r>
    </w:p>
    <w:p w14:paraId="4200BAB1" w14:textId="77777777" w:rsidR="004D0500" w:rsidRDefault="00000000">
      <w:pPr>
        <w:pStyle w:val="Heading1"/>
      </w:pPr>
      <w:r>
        <w:t>Chapter 1: Origins of The Universe</w:t>
      </w:r>
    </w:p>
    <w:p w14:paraId="3106E999" w14:textId="77777777" w:rsidR="004D0500" w:rsidRDefault="00000000">
      <w:pPr>
        <w:pStyle w:val="Heading2"/>
      </w:pPr>
      <w:r>
        <w:t>The Big Bang Theory</w:t>
      </w:r>
      <w:bookmarkStart w:id="0" w:name="1.1.1"/>
      <w:bookmarkEnd w:id="0"/>
    </w:p>
    <w:p w14:paraId="713C6F7E" w14:textId="77777777" w:rsidR="004D0500" w:rsidRDefault="00000000">
      <w:r>
        <w:t>The Universe, as we perceive it, began with a singular event of monumental proportions – the Big Bang. This theory ushers us into a reality where everything, from the galaxies farthest from us to the confines of our own planet, emerged from an extremely dense and hot state around 13.8 billion years ago. The Big Bang Theory is the prevailing model within the scientific community that explains the inception and evolution of the Universe, deriving its strong foothold from a multitude of empirical observations.</w:t>
      </w:r>
    </w:p>
    <w:p w14:paraId="368E179B" w14:textId="77777777" w:rsidR="004D0500" w:rsidRDefault="00000000">
      <w:r>
        <w:t>One might wonder about the nature of the Big Bang. It is not an explosion in the conventional sense, but a rapid expansion or inflation of the Universe from a singularity. A singularity, in this context, is a point of near infinite temperature and density, almost akin to nothingness; an 'everything and yet nothing' paradox that challenges our understanding of physics. It is from this paradoxical state that our Universe was born, and to grasp this mind-boggling concept requires us to step beyond our everyday experiences.</w:t>
      </w:r>
    </w:p>
    <w:p w14:paraId="042C5F44" w14:textId="77777777" w:rsidR="004D0500" w:rsidRDefault="00000000">
      <w:r>
        <w:t>This cosmic event set spacetime itself into motion, initiating the expansion of the Universe, an event that continues even to this day. At its outset, the Universe was a hot, dense soup of particles and light, a state we refer to as the 'quark-gluon plasma.' As the Universe expanded, it cooled, leading to the formation of protons and neutrons, and eventually, atoms.</w:t>
      </w:r>
    </w:p>
    <w:p w14:paraId="354F71E5" w14:textId="77777777" w:rsidR="004D0500" w:rsidRDefault="00000000">
      <w:r>
        <w:t>Understanding the Big Bang theory also brings us into one of the fundamental aspects of modern cosmology - the cosmological principle. It states that when viewed on the largest scales, the Universe is homogeneous and isotropic, meaning it is uniformly filled with matter and emitting radiation in all directions, regardless of where we observe it from. This principle was first observed through the uniform cosmic microwave background radiation - a relic of the Big Bang - a topic of interest we'll explore later.</w:t>
      </w:r>
    </w:p>
    <w:p w14:paraId="43D12EE4" w14:textId="77777777" w:rsidR="004D0500" w:rsidRDefault="00000000">
      <w:r>
        <w:t>The Big Bang Theory, more than a cosmological model, also validates the predictions made by Einstein’s General Theory of Relativity. Interestingly, though, it was a catholic priest, Monsignor Georges Lemaître, who first proposed this model, citing that the Universe emerged from a 'primeval atom.' Yet, it was physicist George Gamow, along with his students Ralph Alpher and Robert Herman, who subsequently laid the groundwork for the Big Bang Theory as we understand it today.</w:t>
      </w:r>
    </w:p>
    <w:p w14:paraId="4B00AC5B" w14:textId="77777777" w:rsidR="004D0500" w:rsidRDefault="00000000">
      <w:r>
        <w:t>However, as we recount the origins of the Universe, it is essential to realize that the Big Bang Theory does not address the true origin, the inception of the singularity itself. Rather, it describes the aftermath, the evolution of the Universe 'post-bang.' It's beginning represents a border to our current understanding, a limit within which the laws of physics we know hold true.</w:t>
      </w:r>
    </w:p>
    <w:p w14:paraId="73E0FC7E" w14:textId="77777777" w:rsidR="004D0500" w:rsidRDefault="00000000">
      <w:r>
        <w:t xml:space="preserve">This is not to say that the Big Bang Theory stands without its criticisms and questions. Sure, it offers robust answers about the Universe's evolution, yet it is silent on the true origins or </w:t>
      </w:r>
      <w:r>
        <w:lastRenderedPageBreak/>
        <w:t>what might have caused the expansion. It also leaves unexplained the mysteries of dark matter and dark energy, as well as the quantum beginnings of the Universe.</w:t>
      </w:r>
    </w:p>
    <w:p w14:paraId="19435B06" w14:textId="77777777" w:rsidR="004D0500" w:rsidRDefault="00000000">
      <w:r>
        <w:t>The Big Bang Theory’s elegance lies in its simplicity, it's ability to explain the large scale structure of the Universe and its evolution from an elementary, hot dense state. It is a testament to human curiosity, a product of our relentless pursuit of answers to one of the most fundamental questions - How did it all begin? However, it is crucial to perceive it as a stepping stone rather than a final answer, a foundation upon which newer, perhaps, even more compelling theories may arise. As we progress deeper into our research and exploration, we look forward to illuminating the dark corners of our knowledge about the Universe, and perhaps one day, we might even crack the mystery of our cosmic origins.</w:t>
      </w:r>
    </w:p>
    <w:p w14:paraId="4807A236" w14:textId="77777777" w:rsidR="004D0500" w:rsidRDefault="00000000">
      <w:pPr>
        <w:pStyle w:val="Heading2"/>
      </w:pPr>
      <w:r>
        <w:t>The Steady State Theory</w:t>
      </w:r>
      <w:bookmarkStart w:id="1" w:name="1.1.2"/>
      <w:bookmarkEnd w:id="1"/>
    </w:p>
    <w:p w14:paraId="67E6D1D3" w14:textId="77777777" w:rsidR="004D0500" w:rsidRDefault="00000000">
      <w:r>
        <w:t>The Steady State Theory strikes a chord in the symphony of cosmological hypotheses, singing a tune distinct from the more commonly sung chorus of Big Bang supporters. This theory, advanced by Hermann Bondi, Thomas Gold and Fred Hoyle in 1948, offers a static, infinite and changeless panorama of the cosmos—one that exists in a constant, unchanging "steady state".</w:t>
      </w:r>
    </w:p>
    <w:p w14:paraId="1D0C6E2F" w14:textId="77777777" w:rsidR="004D0500" w:rsidRDefault="00000000">
      <w:r>
        <w:t>Envision an unending universe, untouched by time. The Steady State Theory argues that, on a grand scale, the universe maintains a constant density, that it appears the same from all perspectives and at all moments in time. There is no starting point, no 'Big Bang', just an eternal cosmos where galaxies move apart, but the overall landscape remains static because fresh matter is consistently and continuously created to form new galaxies.</w:t>
      </w:r>
    </w:p>
    <w:p w14:paraId="00EBD573" w14:textId="77777777" w:rsidR="004D0500" w:rsidRDefault="00000000">
      <w:r>
        <w:t>This idea of continuous creation of matter might appear counterintuitive, especially given the law of conservation of matter, which states that matter cannot be created nor destroyed. To explain this apparent contradiction, the Steady State Theory posits that negligible amounts of matter – approximately a single hydrogen atom in a volume as large as the Empire State Building – are spontaneously created every century.</w:t>
      </w:r>
    </w:p>
    <w:p w14:paraId="72683E1E" w14:textId="77777777" w:rsidR="004D0500" w:rsidRDefault="00000000">
      <w:r>
        <w:t>Each quantum of a newly created matter, as it grows over eons, eventually gives rise to galactic structures. Consequently, the universe, as viewed in extremely large time-scale snapshots, will seem unchanged because as old galaxies disappear over the cosmic horizon, new ones are born to take their place.</w:t>
      </w:r>
    </w:p>
    <w:p w14:paraId="2423FE96" w14:textId="77777777" w:rsidR="004D0500" w:rsidRDefault="00000000">
      <w:r>
        <w:t>Critics of this theory will say that it does not completely align with observational evidence. The discovery of Cosmic Microwave Background Radiation (CMBR), which is hailed as the remnant heat of the Big Bang, and the observed evolution of galaxies from distant galaxies to present ones, seemed strikingly at odds with the unchanging universe that Steady State Theory proclaims.</w:t>
      </w:r>
    </w:p>
    <w:p w14:paraId="13EA7EE9" w14:textId="77777777" w:rsidR="004D0500" w:rsidRDefault="00000000">
      <w:r>
        <w:t>Moreover, the Quasar distribution—Quasars being extremely bright galactic centres that were present only in the early universe—further complicates the Steady State supposition. Their uneven distribution and absence in the nearby universe indicate the universe's dynamism, further suggesting an evolving, not "steady," universe.</w:t>
      </w:r>
    </w:p>
    <w:p w14:paraId="26136FE3" w14:textId="77777777" w:rsidR="004D0500" w:rsidRDefault="00000000">
      <w:r>
        <w:t xml:space="preserve">However, just because the theory isn’t widely accepted today, it should not be forgotten, as it played a crucial role in scientific history. Academically, the Steady State Theory led to healthy and rigorous debate, relentless research, and was one of the rationales behind the </w:t>
      </w:r>
      <w:r>
        <w:lastRenderedPageBreak/>
        <w:t>discovery of quasars and cosmic microwave background radiation, some of the most compelling evidence for the Big Bang theory. This is an example of how sometimes, ‘wrong’ ideas can lead to ‘right’ results in science.</w:t>
      </w:r>
    </w:p>
    <w:p w14:paraId="52B816A1" w14:textId="77777777" w:rsidR="004D0500" w:rsidRDefault="00000000">
      <w:r>
        <w:t>Furthermore, this theory served as a philosophical tent for those who found comfort in an eternal universe, viewing it as a juxtaposition to the Big Bang theory that asserts a definite beginning.</w:t>
      </w:r>
    </w:p>
    <w:p w14:paraId="7B48FD0B" w14:textId="77777777" w:rsidR="004D0500" w:rsidRDefault="00000000">
      <w:r>
        <w:t>Although the Steady State Theory has been largely surpassed by the Big Bang model in modern cosmology due to observational evidence, such as the aforementioned CMBR and galactic evolution, the theory continues to stand as a testament to the beauty of scientific endeavor and the endless quest for human understanding.</w:t>
      </w:r>
    </w:p>
    <w:p w14:paraId="3A20980A" w14:textId="77777777" w:rsidR="004D0500" w:rsidRDefault="00000000">
      <w:r>
        <w:t>While it may not hold the grand recognition it once claimed in the annals of astronomy, the Steady State Theory—like an old melody—remains engraved in the score of cosmological study, reminding us of our fascinating journey to decipher the mystifying enigma that is our universe.</w:t>
      </w:r>
    </w:p>
    <w:p w14:paraId="0F759A04" w14:textId="77777777" w:rsidR="004D0500" w:rsidRDefault="00000000">
      <w:pPr>
        <w:pStyle w:val="Heading2"/>
      </w:pPr>
      <w:r>
        <w:t>Inflation Theory</w:t>
      </w:r>
      <w:bookmarkStart w:id="2" w:name="1.1.3"/>
      <w:bookmarkEnd w:id="2"/>
    </w:p>
    <w:p w14:paraId="2DA251E3" w14:textId="77777777" w:rsidR="004D0500" w:rsidRDefault="00000000">
      <w:r>
        <w:t>In exploring the origins of our universe, we grapple with a landscape of theories, each painting a unique picture of how existence came to be. Notably, the Inflation Theory uncovers a narrative of extraordinary circumstances that took place in an infinitesimal window of time following the Big Bang. Its roots trace back to cosmologist Alan Guth's 1981 hypothesis, which elucidated that the young universe underwent a period of rapid, exponential expansion—an event dubbed as 'cosmic inflation'. The comprehension of the inflationary model perceives our universe as once being a hot, dense speck of quantum fluctuation, smaller than an atom, which astonishingly inflated to astronomical proportions in a fraction of a second.</w:t>
      </w:r>
    </w:p>
    <w:p w14:paraId="472C416A" w14:textId="77777777" w:rsidR="004D0500" w:rsidRDefault="00000000">
      <w:r>
        <w:t>How, though, does the Inflation Theory nestle itself within this tale of creation? Elucidating this requires stepping back into the fervid, chaotic scene that unfolded shortly after the Big Bang. It was a time when the universe was not as we know it today. Instead, it was crammed with energy, with particles and antiparticles surging into and out of existence. Amid the ricochet of this subatomic dance, something transformative happened—an event touted as the inflationary epoch.</w:t>
      </w:r>
    </w:p>
    <w:p w14:paraId="07D65215" w14:textId="77777777" w:rsidR="004D0500" w:rsidRDefault="00000000">
      <w:r>
        <w:t>This epoch was typified by a vacuum-like state permeated by a potent energy field, known as the inflaton field. As this field decayed, it filled the universe with particles of matter and radiation, sparking the conventional Big Bang expansion. The inflationary period, as quick as it was, propelled the universe's size by at least a factor of 10^26, trampling the light-speed limit of Einstein's theory of relativity. Hence, the universe expanded faster than light does, a mind-boggling concept that sets the Inflation Theory apart from other origin propositions.</w:t>
      </w:r>
    </w:p>
    <w:p w14:paraId="4417A98C" w14:textId="77777777" w:rsidR="004D0500" w:rsidRDefault="00000000">
      <w:r>
        <w:t xml:space="preserve">Underpinning the idea of cosmic inflation are its distinct predictions, some owing their validation to observation. The inflationary epoch, for instance, ironed out any curvature in the universe's fabric, leading to the remarkable conclusion that we inhabit a universe that's mostly flat. Evidence gathered from observations of the cosmic microwave background </w:t>
      </w:r>
      <w:r>
        <w:lastRenderedPageBreak/>
        <w:t>radiation—a still-echoing afterglow of the Big Bang—overwhelmingly align with a flat universe geometry.</w:t>
      </w:r>
    </w:p>
    <w:p w14:paraId="5AD0495B" w14:textId="77777777" w:rsidR="004D0500" w:rsidRDefault="00000000">
      <w:r>
        <w:t>Further merit is found in homogeneity and isotropy. The universe, as we observe, is remarkably uniform and the same in all directions. This uniform coherence between both apparent and distant cosmic landscapes pivots around the inflationary model's prediction. It is the rapid exponential expansion that bridges causally disconnected regions, imparting them with identical physical properties, and in essence, solving what is conventionally referred to as the horizon problem in cosmology.</w:t>
      </w:r>
    </w:p>
    <w:p w14:paraId="039B1EAD" w14:textId="77777777" w:rsidR="004D0500" w:rsidRDefault="00000000">
      <w:r>
        <w:t>Yet, the Inflation Theory is not entirely divested of its own mysteries. One key enigma is the presence of the inflaton field itself. Why should such a field exist in the first place and what powers its phenomenal energy density? Theoretical physicists lean towards a subset of string theory, possibly embedded in the viewpoints of quantum field theory, to find an answer. However, the aspect of the inflaton and its characteristics remain one of the most exciting open research avenues in cosmology.</w:t>
      </w:r>
    </w:p>
    <w:p w14:paraId="70F47490" w14:textId="77777777" w:rsidR="004D0500" w:rsidRDefault="00000000">
      <w:r>
        <w:t>Understanding the realm of inflation also crosses paths with the idea of the multiverse. If inflation happened once, it could happen again—in multiple regions independently. This jumpstarts an endless cosmic genesis, birthing countless parallel universes where each universe, ours included, is a singular bubble in this sea of an everlasting foam. It is arguable how scientifically vetted this hypothesis is, with it teetering on the border of metaphysics. And yet, it's equally irrefutable how it fuels the imagination, stimulating philosophers and theoretical physicists alike.</w:t>
      </w:r>
    </w:p>
    <w:p w14:paraId="6D28AE79" w14:textId="77777777" w:rsidR="004D0500" w:rsidRDefault="00000000">
      <w:r>
        <w:t>The Inflation Theory, therefore, is far from just a conjecture floating in scientific ether. It provides interfaces of connections between the immensely powerful and minutely small, quantum physics and cosmology. By positing the notion of an inflating universe, cosmologists are able to shed light on the mysteries of homogeneity, isotropy and, flatness—facets the universe wears today. With cosmic inflation, we are given a lens to peer back into time. It may not complete the story of our cosmic background, but without a doubt, it illustrates a riveting chapter in it. However, as our understanding deepens and more data emerges from the cosmic frontiers, this extraordinary theory will continue to be scrutinized, evolved, and perhaps, revolutionized. Society eagerly waits for the next deep dive into the unknown depths of our cosmic beginnings.</w:t>
      </w:r>
    </w:p>
    <w:p w14:paraId="4CBA4307" w14:textId="77777777" w:rsidR="004D0500" w:rsidRDefault="00000000">
      <w:pPr>
        <w:pStyle w:val="Heading2"/>
      </w:pPr>
      <w:r>
        <w:t>Light Spectrum and Cosmic Background Radiation</w:t>
      </w:r>
      <w:bookmarkStart w:id="3" w:name="1.1.4"/>
      <w:bookmarkEnd w:id="3"/>
    </w:p>
    <w:p w14:paraId="20AA531D" w14:textId="77777777" w:rsidR="004D0500" w:rsidRDefault="00000000">
      <w:r>
        <w:t>As we embark on an exploration of our cosmic roots, understanding how the universe originated demands that we study the testimony etched across the landscape of the cosmos. The language utilized for this cosmic storytelling is primarily in light, particularly, its spectrum and the cosmic background radiation.</w:t>
      </w:r>
    </w:p>
    <w:p w14:paraId="414344C5" w14:textId="77777777" w:rsidR="004D0500" w:rsidRDefault="00000000">
      <w:r>
        <w:t xml:space="preserve">Light, which we typically visualize as part of the colors of the rainbow, actually spans an expansive range of wavelengths. This is known as the electromagnetic spectrum, which encompasses not only visible light but also radio waves, microwaves, infrared, ultraviolet, X-rays, and gamma rays. Each wavelength interacts differently with matter, and hence, is employed to examine distinct aspects of the universe. So, by reading the diverse </w:t>
      </w:r>
      <w:r>
        <w:lastRenderedPageBreak/>
        <w:t>wavelengths of light sourced from galactic entities, we get a grand tale of cosmic processes that span billions of years.</w:t>
      </w:r>
    </w:p>
    <w:p w14:paraId="4CB20D1C" w14:textId="77777777" w:rsidR="004D0500" w:rsidRDefault="00000000">
      <w:r>
        <w:t>A pertinent tool in the decoding of this spectrum is spectroscopy, a technique deriving information about the properties of matter through the analysis of the light emitted or absorbed by it. Every element leaves unique 'fingerprints' on the light, in the form of spectral lines. Monitoring these spectroscopic details enables astronomers to divine the age, composition, and movements of celestial bodies like stars and galaxies.</w:t>
      </w:r>
    </w:p>
    <w:p w14:paraId="65ADD951" w14:textId="77777777" w:rsidR="004D0500" w:rsidRDefault="00000000">
      <w:r>
        <w:t>Yet, the nature of light and its journey through the cosmos carries an even more profound significance that paints the infancy of the universe - the Cosmic Microwave Background (CMB) radiation. This relic radiation presents the first peek into the cosmic cradle, the universe at a tender age of 380,000 years. However, why is the CMB significant when addressing the origins of the universe?</w:t>
      </w:r>
    </w:p>
    <w:p w14:paraId="5976D2B7" w14:textId="77777777" w:rsidR="004D0500" w:rsidRDefault="00000000">
      <w:r>
        <w:t>Imagine an infinitely dense, hot 'soup' constituted by a mix of particles - predominantly photons and electrons - in constant and chaotic interaction. This was the state of the universe roughly 13.8 billion years ago, so incredibly dense that light could not travel freely. It was, effectively, trapped. Yet, as the universe expanded, it cooled. Eventually, it became sufficiently cool to allow photons to decouple from the primordial mix in an event referred to as recombination, spreading forth across the cosmic horizon. This ubiquitous radiation cooled further with the expansion of the universe, shifting into microwave wavelengths, thus forging the CMB.</w:t>
      </w:r>
    </w:p>
    <w:p w14:paraId="3E7E8B99" w14:textId="77777777" w:rsidR="004D0500" w:rsidRDefault="00000000">
      <w:r>
        <w:t>Our detection of the CMB has yielded invaluable insights into the early universe. Analogous to scrutinizing a baby photo, the CMB holds echoes of the young cosmos, which space-staring tools like the Planck satellite have detected with precision. Fine changes in temperature detected across the microwave sky can be interpreted to determine details of density fluctuations, relics of quantum fluctuations in the early cosmos. These fluctuations serve as the 'seeds' for the large-scale structures we observe today.</w:t>
      </w:r>
    </w:p>
    <w:p w14:paraId="17BE539C" w14:textId="77777777" w:rsidR="004D0500" w:rsidRDefault="00000000">
      <w:r>
        <w:t>The shape of the CMB's light spectrum is in sterling agreement with predictions from the Big Bang theory, suggesting a universe that was once in a hot, dense state, reminiscent of a perfect 'black body'. The presence of these confirmations have helped solidify the Big Bang theory's status as our paramount model of cosmic origins, while gradual variations in its temperature provide breadcrumbs to the universe's mechanism of structure formation, primordial chemistry, and much more.</w:t>
      </w:r>
    </w:p>
    <w:p w14:paraId="7B9A5824" w14:textId="77777777" w:rsidR="004D0500" w:rsidRDefault="00000000">
      <w:r>
        <w:t>Without a doubt, the science of light has yet to reveal all its secrets, and what we have achieved so far is a testament to the ceaseless human quest for knowledge and understanding. But it is important to recognize that our exploration of the universe requires us to listen to the stories told by light faithfully. Metaphorically whispering at times in gamma rays, speaking gently through visible light, or narrating sagas via radio waves, the tale of the cosmos explicit in light is as intriguing as it is informative.</w:t>
      </w:r>
    </w:p>
    <w:p w14:paraId="6B34606D" w14:textId="77777777" w:rsidR="004D0500" w:rsidRDefault="00000000">
      <w:pPr>
        <w:pStyle w:val="Heading2"/>
      </w:pPr>
      <w:r>
        <w:t>Time, Space, and Relativity</w:t>
      </w:r>
      <w:bookmarkStart w:id="4" w:name="1.1.5"/>
      <w:bookmarkEnd w:id="4"/>
    </w:p>
    <w:p w14:paraId="53641F78" w14:textId="77777777" w:rsidR="004D0500" w:rsidRDefault="00000000">
      <w:r>
        <w:t xml:space="preserve">The exploration of the universe's origin would not be complete without understanding time, space, and relativity - the three interconnected pillars of modern cosmology. In the realm </w:t>
      </w:r>
      <w:r>
        <w:lastRenderedPageBreak/>
        <w:t>where stars originate and galaxies form, these rudiments are woven together to formulate the fabric of reality, introducing us to the unparalleled elegance of the universe we inhabit.</w:t>
      </w:r>
    </w:p>
    <w:p w14:paraId="431831C2" w14:textId="77777777" w:rsidR="004D0500" w:rsidRDefault="00000000">
      <w:r>
        <w:t>Our perception of time and space came under dramatic re-evaluation in the early 20th century. A young physicist named Albert Einstein turned our understanding on its head, thinking about gravity not as a force as Newton had done, but as a curvature of space-time. This was a revolutionary concept, embodying time as a dimension, marching aloft with the three dimensions of space.</w:t>
      </w:r>
    </w:p>
    <w:p w14:paraId="1239C049" w14:textId="77777777" w:rsidR="004D0500" w:rsidRDefault="00000000">
      <w:r>
        <w:t>Einstein's ingenious view of the Universe consolidated into his theory of General Relativity, describing how massive bodies deform this four-dimensional space-time fabric, creating the phenomenon we experience as gravity. Imagine a rubber sheet stretched out and a mass, say a bowling ball, placed on it. The ball causes a distortion, a dip in the sheet - that's how a celestial object like Earth creates a curvature in the space-time fabric. Smaller objects, like us or an apple, follow this curve and we interpret this motion as a fall or gravity.</w:t>
      </w:r>
    </w:p>
    <w:p w14:paraId="4C927E12" w14:textId="77777777" w:rsidR="004D0500" w:rsidRDefault="00000000">
      <w:r>
        <w:t>Delve deeper, and we find that space and time, two seemingly distinct entities, are intertwined in a four-dimensional continuum known fondly as space-time. Unifying these aspects of our reality meant that they could no longer be considered absolute entities. The measurements of space and time could change relative to the observer, a property known as 'relativity.'</w:t>
      </w:r>
    </w:p>
    <w:p w14:paraId="2AFB524E" w14:textId="77777777" w:rsidR="004D0500" w:rsidRDefault="00000000">
      <w:r>
        <w:t>As commonly explained, if you embark on a spaceship journey travelling close to the speed of light and return to Earth after what seems like a few years to you, you would be stunned to learn that many decades or perhaps even centuries have passed on Earth. This bewildering prediction, known as time dilation, is not a launch into the annals of science fiction but rather a testament of Einstein's Special Theory of Relativity, claimed to be the most thoroughly tested pillar of modern physics. Each GPS device in our smartphones is a testament to time being relative, as it has to account for the tiny time dilation effects due to the satellite's speed and distance from Earth's gravitational field.</w:t>
      </w:r>
    </w:p>
    <w:p w14:paraId="0691450B" w14:textId="77777777" w:rsidR="004D0500" w:rsidRDefault="00000000">
      <w:r>
        <w:t>The concept of space is equally transformed. It depends upon the observer's viewpoint. For example, the length of a spaceship soaring near the speed of light would appear contracted for a stationary observer. However, aboard the ship, you would notice no change, illustrating the principle of 'length contraction.'</w:t>
      </w:r>
    </w:p>
    <w:p w14:paraId="0E126E26" w14:textId="77777777" w:rsidR="004D0500" w:rsidRDefault="00000000">
      <w:r>
        <w:t>Navigating through Einstein's universe, where time can dilate, and space can contract, does indeed sound wonderfully strange and counterintuitive. However, these peculiar predictions have been consistently confirmed with high precision experiments, ranging from clocks on jet airplanes to detailed studies of binary pulsars in the distant cosmos.</w:t>
      </w:r>
    </w:p>
    <w:p w14:paraId="74184F4A" w14:textId="77777777" w:rsidR="004D0500" w:rsidRDefault="00000000">
      <w:r>
        <w:t>Modifying our perception of time, space, and relativity invites us to experience the universe not as a fixed stage where events occur but a dynamic entity, vibrant and alive with the interchange of energy and matter. It is through this framework that we can gaze back into the first few moments following the birth of the cosmos, where the seeds of the currently observed universe were laid down.</w:t>
      </w:r>
    </w:p>
    <w:p w14:paraId="63A6BF85" w14:textId="77777777" w:rsidR="004D0500" w:rsidRDefault="00000000">
      <w:r>
        <w:t xml:space="preserve">As we absorb the profound essence of time, space, and relativity, comprehending its nuances can be likened to glimpsing the hidden-notes on a grand cosmic symphony. This symphony is still being played in the infinite expanses, across the cosmic shores, with space-time as the sheet music. Each celestial body, each cosmic event, are like the musicians </w:t>
      </w:r>
      <w:r>
        <w:lastRenderedPageBreak/>
        <w:t>— reading, interpreting, and playing their part. As we continue our cosmic voyage, we gain deeper insights, gradually revealing new layers of the enigmatic score. It takes us one step closer to understanding the grandeur of our universe and, perhaps, the secrets of its birth.</w:t>
      </w:r>
    </w:p>
    <w:p w14:paraId="0F0E31E7" w14:textId="77777777" w:rsidR="004D0500" w:rsidRDefault="00000000">
      <w:pPr>
        <w:pStyle w:val="Heading2"/>
      </w:pPr>
      <w:r>
        <w:t>Antimatter and Matter Asymmetry</w:t>
      </w:r>
      <w:bookmarkStart w:id="5" w:name="1.1.6"/>
      <w:bookmarkEnd w:id="5"/>
    </w:p>
    <w:p w14:paraId="2E9D2391" w14:textId="77777777" w:rsidR="004D0500" w:rsidRDefault="00000000">
      <w:r>
        <w:t>In our universe--a vast garden of galaxies that blossoms with nebulae and constellations--we are bound by the threads of matter. This is what forms the plants, the mountains, the stars, and indeed, us as well. However, the equations of physics reveal a different tale altogether, leading us to a parallel, albeit hidden world of antimatter.</w:t>
      </w:r>
    </w:p>
    <w:p w14:paraId="5D6A3170" w14:textId="77777777" w:rsidR="004D0500" w:rsidRDefault="00000000">
      <w:r>
        <w:t>Antimatter is, put simply, a mirror image of matter—the subatomic particles that it comprises of are same, save for an opposite charge. For every particle, there exists an antiparticle, and when the two interact, they annihilate each other, releasing energy in the process. This enlightening concept originated from the works of Paul Dirac, a British physicist, who in his quest to combine quantum physics with Einstein’s special theory of relativity, outlined its existence and attributes.</w:t>
      </w:r>
    </w:p>
    <w:p w14:paraId="4DF785A1" w14:textId="77777777" w:rsidR="004D0500" w:rsidRDefault="00000000">
      <w:r>
        <w:t>Yet, one striking question remains: Why is our universe predominated by matter, rather than an equal split of matter and antimatter? For suppose we trace our steps back to the dawn of the cosmos, it would be plausible to assume equal quantities of matter and antimatter were produced. Since matter and antimatter annihilate each other upon contact, it should have resulted in a barren universe, barren of matter or antimatter. Yet, here we are, in a vibrant universe bustling with matter.</w:t>
      </w:r>
    </w:p>
    <w:p w14:paraId="2BCE5991" w14:textId="77777777" w:rsidR="004D0500" w:rsidRDefault="00000000">
      <w:r>
        <w:t>To get to the heart of this, we venture into the concept of the asymmetry of matter and antimatter, also known as CP-violation in particle physics parlance. Presuming that the universe originated in a Big Bang—an extremely hot and dense state—it would have been a cauldron of high-energy radiation producing particles and antiparticles in equal amounts.</w:t>
      </w:r>
    </w:p>
    <w:p w14:paraId="264ECE9E" w14:textId="77777777" w:rsidR="004D0500" w:rsidRDefault="00000000">
      <w:r>
        <w:t>As the universe cooled and expanded, particles and antiparticles annihilated each other en masse. However, this perfect duality between antimatter and matter slightly skewed, leading to a minor imbalance. This skewing of the balance, a phenomenon known as CP-violation, led to a tiny surplus of matter particles.</w:t>
      </w:r>
    </w:p>
    <w:p w14:paraId="38594D0E" w14:textId="77777777" w:rsidR="004D0500" w:rsidRDefault="00000000">
      <w:r>
        <w:t>Here the fascinating aspect is not the annihilation of multitudes of particles, but the endurance of the excess matter particles—that tiny surplus which survived the antimatter onslaught after the Big Bang. This resilience has echoed through the cosmic time, to constitute the galaxies, stars, and rocky planets seen today. This construct, from particles and antiparticles' dance around annihilation to the matter-filled universe that we reside in, is known as baryogenesis.</w:t>
      </w:r>
    </w:p>
    <w:p w14:paraId="54EDDAC4" w14:textId="77777777" w:rsidR="004D0500" w:rsidRDefault="00000000">
      <w:r>
        <w:t>Investigations to demystify the matter–antimatter asymmetry are centered on studying particles called “quarks,” and their antimatter equivalents. Experiments with particles known as "B mesons" are particularly enlightening. As these heavy siblings of the much lighter K mesons oscillate between their matter and antimatter states, scientists study these oscillations to detect any discrepancies tantalisingly alluding to CP-violation.</w:t>
      </w:r>
    </w:p>
    <w:p w14:paraId="43EE7263" w14:textId="77777777" w:rsidR="004D0500" w:rsidRDefault="00000000">
      <w:r>
        <w:t xml:space="preserve">Further, cosmic radiation chiseled into the Earth's surface fuels the ongoing search. The Antarctic Impulsive Transient Antenna (ANITA), a NASA effort, studies cosmic ray showers </w:t>
      </w:r>
      <w:r>
        <w:lastRenderedPageBreak/>
        <w:t>and provides intriguing evidence of possible detection of an antiparticle, the evasive anti-electron neutrino.</w:t>
      </w:r>
    </w:p>
    <w:p w14:paraId="2DA709FF" w14:textId="77777777" w:rsidR="004D0500" w:rsidRDefault="00000000">
      <w:r>
        <w:t>Neutrinos and their antimatter counterparts, the antineutrinos, are also the promising grounds for such asymmetric studies. Experiments at the T2K in Japan and NOVA in the United States focus on the oscillations of these ghostly particles to fathom the asymmetry mystery.</w:t>
      </w:r>
    </w:p>
    <w:p w14:paraId="7C3740CB" w14:textId="77777777" w:rsidR="004D0500" w:rsidRDefault="00000000">
      <w:r>
        <w:t>Given their elusive nature, studying antimatter is like embarking on a treasure hunt for ghost particles that were once plentiful but now are almost non-existent. The pursuit of these phantoms of antiworld can change our understanding of the matter-dominated universe and could provide key understandings of the inexplicable abundance of matter over antimatter.</w:t>
      </w:r>
    </w:p>
    <w:p w14:paraId="6EBD9EAF" w14:textId="77777777" w:rsidR="004D0500" w:rsidRDefault="00000000">
      <w:r>
        <w:t>It's worth mentioning that our inquiries into this topic are ongoing and that there's no definitive answer yet. But the promise of the quest is captivating, potentially rewriting our understanding of the birth and growth of this universe we call home. As we journey on, we continue to pull at the thread of why we live in a matter-dominated universe, untangling the tapestry of cosmic history one stitch at a time.</w:t>
      </w:r>
    </w:p>
    <w:p w14:paraId="7B7D91D6" w14:textId="77777777" w:rsidR="004D0500" w:rsidRDefault="00000000">
      <w:pPr>
        <w:pStyle w:val="Heading2"/>
      </w:pPr>
      <w:r>
        <w:t>Rise of Fundamental Forces</w:t>
      </w:r>
      <w:bookmarkStart w:id="6" w:name="1.1.7"/>
      <w:bookmarkEnd w:id="6"/>
    </w:p>
    <w:p w14:paraId="1B50BF19" w14:textId="77777777" w:rsidR="004D0500" w:rsidRDefault="00000000">
      <w:r>
        <w:t>In the moments just after the Big Bang event, thought to have birthed our known Universe over 13.8 billion years ago, the stage was set for a profound event in cosmic evolution. This event, some argue, is just as significant as the Big Bang itself—the rise of the fundamental forces. Like threads in the tapestry of reality, these forces shape and determine the nature of the Universe we observe today.</w:t>
      </w:r>
    </w:p>
    <w:p w14:paraId="03BFDB68" w14:textId="77777777" w:rsidR="004D0500" w:rsidRDefault="00000000">
      <w:r>
        <w:t>There are four universally recognized fundamental forces: gravity, electromagnetism, the strong nuclear force, and the weak nuclear force. Their inception traces back to an epoch referred to as the Planck era—an incredibly short lived fairy-tale-like period, incredibly small—understood to have lasted a mere 10^−43 seconds. During this incomprehensively brief moment, the Universe was at extreme conditions; dense and hot enough to be ruled by quantum gravity.</w:t>
      </w:r>
    </w:p>
    <w:p w14:paraId="7250D688" w14:textId="77777777" w:rsidR="004D0500" w:rsidRDefault="00000000">
      <w:r>
        <w:t>As the Universe rapidly expanded and cooled, gravity, the patent giant of the forces, separated first. Governing the macrocosm, gravity orchestrates stellar dances and structures planetary systems. It reaches out its invisible hands across vast cosmic distances, but its strength is paradoxically weak when compared to the other forces.</w:t>
      </w:r>
    </w:p>
    <w:p w14:paraId="224310A0" w14:textId="77777777" w:rsidR="004D0500" w:rsidRDefault="00000000">
      <w:r>
        <w:t>From there, we cross over into the Grand Unification Epoch–another precious slice of time lasting up till approximately 10^-36 seconds post Big Bang. This era was pivotal as it observed the distinction between the electroweak force, a unified description of two of the four known fundamental interactions, and the strong nuclear force.</w:t>
      </w:r>
    </w:p>
    <w:p w14:paraId="01E18F4A" w14:textId="77777777" w:rsidR="004D0500" w:rsidRDefault="00000000">
      <w:r>
        <w:t>As inherently powerful as its name suggests, the strong nuclear force reigns supreme at the subatomic level. Found within the cramped confines of atomic nuclei, this force binds protons and neutrons together, overcoming the colossal electrical repulsion between positively charged protons.</w:t>
      </w:r>
    </w:p>
    <w:p w14:paraId="4542B019" w14:textId="77777777" w:rsidR="004D0500" w:rsidRDefault="00000000">
      <w:r>
        <w:t xml:space="preserve">The electroweak epoch followed, marking a shift where the energetic Universe was still hot enough for electromagnetic and weak nuclear forces to blend into one—captured by the </w:t>
      </w:r>
      <w:r>
        <w:lastRenderedPageBreak/>
        <w:t>electroweak interaction. Yet the stage was set for the final act in the drama—a symmetry breaking event that further shattered this unity.</w:t>
      </w:r>
    </w:p>
    <w:p w14:paraId="2A6A7AFD" w14:textId="77777777" w:rsidR="004D0500" w:rsidRDefault="00000000">
      <w:r>
        <w:t>The Universe's rapid cooling led to the Higgs field gaining a non-zero value, giving rise to the Higgs Boson particles. As other particles interacted with this field, they gained mass, leading to another divergence. The weak nuclear force separated from electromagnetism, rounding off our quartet of forces, and bringing this epoch to an end around 10^-12 seconds after the Big Bang.</w:t>
      </w:r>
    </w:p>
    <w:p w14:paraId="51FD0677" w14:textId="77777777" w:rsidR="004D0500" w:rsidRDefault="00000000">
      <w:r>
        <w:t>Finally free, the weak nuclear force—despite its deceptive name—influences several crucial processes, including radioactive decay and nuclear fusion within stars. The former force is responsible for phenomena like light and electricity and is integral to the structure of atoms.</w:t>
      </w:r>
    </w:p>
    <w:p w14:paraId="72EDD2CD" w14:textId="77777777" w:rsidR="004D0500" w:rsidRDefault="00000000">
      <w:r>
        <w:t>With all four forces liberated, they could now dictate the fate of the Universe. The stage was set for particles to form, and later atoms, molecules, stars, galaxies, and the cosmic architecture we now observe. It's aspiring to visualize these early moments of our Universe, a ballet of forces at extremes we can barely comprehend, yet so essential to our existence.</w:t>
      </w:r>
    </w:p>
    <w:p w14:paraId="28BCFEEE" w14:textId="77777777" w:rsidR="004D0500" w:rsidRDefault="00000000">
      <w:r>
        <w:t>Astoundingly, these forces still hold the reins. Gravity keeps our feet on the ground and guides the celestial ballet of planets and stars. Electromagnetism enables light, influencing our world in observable, tactile ways. The strong nuclear force keeps atomic nuclei together, allowing matter to exist. The weak nuclear force, perpetually in the background, quietly shapes the Universe through subtler, no less important, processes.</w:t>
      </w:r>
    </w:p>
    <w:p w14:paraId="758CBF0F" w14:textId="77777777" w:rsidR="004D0500" w:rsidRDefault="00000000">
      <w:r>
        <w:t>By understanding the rise and significance of these mighty forces, we gain a deeper grasp of our cosmic roots. Each force, in its unique way, wove complexity and richness into the vast tapestry of the cosmos, orchestrating the symphony of life, planets, stars, galaxies, and beyond.</w:t>
      </w:r>
    </w:p>
    <w:p w14:paraId="338A910B" w14:textId="77777777" w:rsidR="004D0500" w:rsidRDefault="00000000">
      <w:r>
        <w:t>As we look backwards into the dense birth fog of the Universe, we appreciate a greater sense of where we came from and perhaps where we are headed. The tale of the Universe's early stages is not merely a scientific or historical pursuit—it's a cosmic autobiography, reflections of a story that is far from over.</w:t>
      </w:r>
    </w:p>
    <w:p w14:paraId="65EB30BB" w14:textId="77777777" w:rsidR="004D0500" w:rsidRDefault="00000000">
      <w:pPr>
        <w:pStyle w:val="Heading2"/>
      </w:pPr>
      <w:r>
        <w:t>Quantum Fluctuations</w:t>
      </w:r>
      <w:bookmarkStart w:id="7" w:name="1.1.8"/>
      <w:bookmarkEnd w:id="7"/>
    </w:p>
    <w:p w14:paraId="0AB958B1" w14:textId="77777777" w:rsidR="004D0500" w:rsidRDefault="00000000">
      <w:r>
        <w:t>Quantum fluctuations are a fascinating topic in the cosmos, laying down the building blocks of the Universe as we know it. At the birth of space and time, in a surprisingly tiny and dense point, these fluctuations set the stage for vast and complex celestial structures that we see in the night sky today.</w:t>
      </w:r>
    </w:p>
    <w:p w14:paraId="038C4137" w14:textId="77777777" w:rsidR="004D0500" w:rsidRDefault="00000000">
      <w:r>
        <w:t>To truly comprehend these fluctuations, we must begin by understanding quantum mechanics, the branch of physics that deals with the smallest components of the universe, such as subatomic particles. Central to quantum mechanics is a principle known as the Heisenberg Uncertainty Principle, which postulates that you cannot precisely measure a particle's position and speed at the same time. In a sense, there is inherent 'fuzziness' in the quantum realm. Out of this fuzziness springs the concept of quantum fluctuations.</w:t>
      </w:r>
    </w:p>
    <w:p w14:paraId="36AE9653" w14:textId="77777777" w:rsidR="004D0500" w:rsidRDefault="00000000">
      <w:r>
        <w:t xml:space="preserve">In essence, quantum fluctuations are temporary changes in the amount of energy in a point in space, as dictated by the Heisenberg's Uncertainty Principle. To state it simply: energy can briefly ‘borrowed’ from the Universe and then be returned. Essentially, these fluctuations allow particles and antiparticles, a pair commonly known as virtual particles, to </w:t>
      </w:r>
      <w:r>
        <w:lastRenderedPageBreak/>
        <w:t>pop in and out of existence, almost from nothingness, and disappear all in the name of balancing the universal energy account.</w:t>
      </w:r>
    </w:p>
    <w:p w14:paraId="62C9C298" w14:textId="77777777" w:rsidR="004D0500" w:rsidRDefault="00000000">
      <w:r>
        <w:t>Now, these virtual particles are constantly appearing and annihilating each other in what is essentially a frenzied quantum dance, which happens throughout space. These particles form a ‘quantum foam’ that is the foundation of the quantum vacuum, the lowest energy state in quantum mechanics, where no physical particles exist.</w:t>
      </w:r>
    </w:p>
    <w:p w14:paraId="713B3641" w14:textId="77777777" w:rsidR="004D0500" w:rsidRDefault="00000000">
      <w:r>
        <w:t>Now here’s where it becomes extraordinarily significant. When applied to the extremely dense and hot state in the early universe, these quantum fluctuations got stretched to macroscopic scales during the cosmic inflation phase, when the universe expanded in an exponential rate. This led to variations in the density of the universe. Over time, gravity worked on these minute density differences leading to clumps of matter forming galaxies, stars, and ultimately, the large-scale structure of the universe.</w:t>
      </w:r>
    </w:p>
    <w:p w14:paraId="079D512E" w14:textId="77777777" w:rsidR="004D0500" w:rsidRDefault="00000000">
      <w:r>
        <w:t>Exploring this concept further leads us to the Cosmic Microwave Background (or CMB), the oldest light in the universe, which seals the evidence for quantum fluctuations. Tiny temperature variations in the CMB, interpreted as spots of the slightly denser universe in its infancy, are direct imprints of quantum fluctuations in the early cosmos. These imprints, mapped extensively by satellites like Planck, act as fingerprints of the universe birth, validating the inflationary theory, which, in turn, deeply roots quantum fluctuations at the heart of our cosmic origin.</w:t>
      </w:r>
    </w:p>
    <w:p w14:paraId="3940050A" w14:textId="77777777" w:rsidR="004D0500" w:rsidRDefault="00000000">
      <w:r>
        <w:t>It is a remarkable idea, that everything in the universe, from the smallest particles to the largest galactic clusters, not to mention us, owes its existence to quantum fluctuations, temporary changes in energy that sparked a magnificent cosmic production.</w:t>
      </w:r>
    </w:p>
    <w:p w14:paraId="680E145E" w14:textId="77777777" w:rsidR="004D0500" w:rsidRDefault="00000000">
      <w:r>
        <w:t>Through quantum physics, cosmology smoothly blends into particle physics, opening broad avenues for our ever-curious quest for understanding the universe. This fertile ground, while already providing phenomenal insights into the birth and structure of the universe, holds promises for resolving some outstanding conundrums, such as the nature of dark matter and dark energy.</w:t>
      </w:r>
    </w:p>
    <w:p w14:paraId="7F303BC7" w14:textId="77777777" w:rsidR="004D0500" w:rsidRDefault="00000000">
      <w:r>
        <w:t>So, as we move forward in our quest for universal knowledge, we step into a realm of endless possibilities, rendered feasible by quantum fluctuations. As temporary and spontaneous as they might be, their lasting impact on cosmic evolution and our understanding remains undeniable. How fascinating it is to contemplate, that the vast cosmos emerged from the minuscule dance of quantum forces in the microcosm of particles, forever reminding us of the deep and beautiful connectivity of the universe.</w:t>
      </w:r>
    </w:p>
    <w:p w14:paraId="78723521" w14:textId="77777777" w:rsidR="004D0500" w:rsidRDefault="00000000">
      <w:pPr>
        <w:pStyle w:val="Heading2"/>
      </w:pPr>
      <w:r>
        <w:t>Multiverse Theory</w:t>
      </w:r>
      <w:bookmarkStart w:id="8" w:name="1.1.9"/>
      <w:bookmarkEnd w:id="8"/>
    </w:p>
    <w:p w14:paraId="506D2C26" w14:textId="77777777" w:rsidR="004D0500" w:rsidRDefault="00000000">
      <w:r>
        <w:t>The cosmos remains an uncaught eel within the fisherman's hands of human comprehension, writhing with mysteries that make us question our very existence. One of those puzzles is the notion of the Multiverse Theory. As you move along the annals of academic exploration contained within this book, you will encounter this idea, which fundamentally alters our conception of reality and the infinite.</w:t>
      </w:r>
    </w:p>
    <w:p w14:paraId="07437CB5" w14:textId="77777777" w:rsidR="004D0500" w:rsidRDefault="00000000">
      <w:r>
        <w:t xml:space="preserve">Digging into the crux of the Multiverse Theory, we encounter the idea that our universe may not be the only one. Instead, this fascinating perspective suggests countless universes may exist parallel to ours, populating a vast multiverse where different laws of physics might </w:t>
      </w:r>
      <w:r>
        <w:lastRenderedPageBreak/>
        <w:t>apply. It's a concept that usually stirs images of science fiction, yet it draws its roots from serious physics theories.</w:t>
      </w:r>
    </w:p>
    <w:p w14:paraId="4313E97F" w14:textId="77777777" w:rsidR="004D0500" w:rsidRDefault="00000000">
      <w:r>
        <w:t>One way to feel the weight of the Multiverse Theory is by picturing a cosmic quilt of universes. Each quilt patch represents a universe with its own laws of physics and chemistry. So, within one patch, the force of gravity might be stronger than in another, or perhaps dark energy dominates, causing an accelerated expansion rate. Some patches may even harbour life different from ours, or still be in their cosmic infancy, far from fostering galaxies, stars, or life as we know it.</w:t>
      </w:r>
    </w:p>
    <w:p w14:paraId="6DF17A63" w14:textId="77777777" w:rsidR="004D0500" w:rsidRDefault="00000000">
      <w:r>
        <w:t>Now, let's address a critical question: how would we ever fathom the existence of other universes? While the theory's multiple variants don't lend themselves to easy testing, they do make predictions that could potentially be tested. In the Inflation Theory—which you'll explore elsewhere—a form of quantum mechanics allows for an infinite number of pocket universes to bloom within the cosmic inflation field. Should these bubbles collide, they could leave a signature in the cosmic microwave background radiation that we could potentially detect.</w:t>
      </w:r>
    </w:p>
    <w:p w14:paraId="63F10C38" w14:textId="77777777" w:rsidR="004D0500" w:rsidRDefault="00000000">
      <w:r>
        <w:t>The Multiverse Theory isn't without its critics. Some physicists argue it's more philosophy than science, due to limited empirical evidence to back it up. However, the audacity of this idea mirrors those of historic figures who defied the accepted view of reality. Much like Copernicus arguing for a heliocentric model contrary to popular belief, the advocates of the Multiverse Theory challenge the boundaries of our understanding.</w:t>
      </w:r>
    </w:p>
    <w:p w14:paraId="316E9B88" w14:textId="77777777" w:rsidR="004D0500" w:rsidRDefault="00000000">
      <w:r>
        <w:t>Imagine if we find ourselves merely floating on a tiny bubble within an endless cosmic ocean of myriad universes? It's a thought that stimulates the imagination and triggers intellectual curiosity—a state of mind that drives humanity towards expanding our understanding of existence itself. Regardless of its validity, the Multiverse Theory represents the audaciousness of human ingenuity, constantly pushing the barriers of knowledge, always looking beyond what's known into the hauntingly beautiful abyss of the unknown. Therein lies the allure of scientific exploration, an expedition not just of the tangible world, but of the human mind's infinite imagination and its classic love for mystery and intrigue.</w:t>
      </w:r>
    </w:p>
    <w:p w14:paraId="7B518C6A" w14:textId="77777777" w:rsidR="004D0500" w:rsidRDefault="00000000">
      <w:r>
        <w:t>In essence, even as we gather an increasing wealth of knowledge and invent new technologies, the idea of multiple universes reminds us of the monumental wonders that still await exploration. Our understanding of reality—replete with stars, galaxies, and the vast observable cosmos—may just be the beginning of a larger, grander structure that extends far beyond our wildest dreams. The Multiverse Theory is the universe's way of gently reminding us, scientists, learners, and curious minds alike, about the humility necessary to navigate the vast landscapes of cosmic knowledge. It’s a humbling notion that forms part of the cosmic narrative we continue to unveil. As we continue our journey through the chapters of this book, let us keep our minds receptive to such ambitious concepts, and our hearts ready to embark on the journey of understanding the enigmatic expanse that surrounds us.</w:t>
      </w:r>
    </w:p>
    <w:p w14:paraId="0284C0D0" w14:textId="77777777" w:rsidR="004D0500" w:rsidRDefault="00000000">
      <w:r>
        <w:t xml:space="preserve">Reminiscing on the wisdom of philosopher and astronomer Carl Sagan, “We are a way for the cosmos to know itself”; the Multiverse Theory might merely be a stepping stone towards greater cosmic self-awareness. Yet, it is a crucial step as we wade across the river </w:t>
      </w:r>
      <w:r>
        <w:lastRenderedPageBreak/>
        <w:t>of cosmic knowledge, heading towards an understanding of life's place within the grand cosmic theatre, and possibly, the multiverse.</w:t>
      </w:r>
    </w:p>
    <w:p w14:paraId="39E59A3E" w14:textId="77777777" w:rsidR="004D0500" w:rsidRDefault="00000000">
      <w:pPr>
        <w:pStyle w:val="Heading2"/>
      </w:pPr>
      <w:r>
        <w:t>Uncertainties and Open Questions</w:t>
      </w:r>
      <w:bookmarkStart w:id="9" w:name="1.1.10"/>
      <w:bookmarkEnd w:id="9"/>
    </w:p>
    <w:p w14:paraId="385B1C96" w14:textId="77777777" w:rsidR="004D0500" w:rsidRDefault="00000000">
      <w:r>
        <w:t>The universe; breathtaking, grandeur, and at its core, profoundly mysterious. As we embark on the last leg of our journey through the origins of the universe, we carry with us more questions than answers, more hypotheses than confirmed theories. These unresolved enigmas stem from the infancy of our universe, involving forces unseen and mechanisms unexplained. Thus, the question persists: What are the uncertainties and open questions surrounding the birth and development of our universe?</w:t>
      </w:r>
    </w:p>
    <w:p w14:paraId="1A646BBB" w14:textId="77777777" w:rsidR="004D0500" w:rsidRDefault="00000000">
      <w:r>
        <w:t>Let's start with arguably the most significant mystery, dark matter. Scientists predict that about 85% of the matter in the universe is composed of an unseen, unknown entity we call dark matter. It doesn't interact with light or other parts of the electromagnetic spectrum, making it almost impossible to detect. So far, we have no idea what it is, but without it, our current understanding of the universe falls apart—we couldn’t have the galaxies and the universe we see today. Hence, identifying the nature of dark matter is one of the paramount quests in cosmology.</w:t>
      </w:r>
    </w:p>
    <w:p w14:paraId="1985921E" w14:textId="77777777" w:rsidR="004D0500" w:rsidRDefault="00000000">
      <w:r>
        <w:t>Another unresolved question is the missing antimatter. According to most particle physics models, during the early moments of the universe, there should have been an equal amount of matter and antimatter. The two would annihilate each other, leaving behind only energy. However, we're here, so there must have been more matter than antimatter, but why? This conundrum of the imbalance, termed as matter-antimatter asymmetry, is yet to be unravelled.</w:t>
      </w:r>
    </w:p>
    <w:p w14:paraId="344350AE" w14:textId="77777777" w:rsidR="004D0500" w:rsidRDefault="00000000">
      <w:r>
        <w:t>A third enigma revolves around cosmic inflation. While the theory of a rapid expansion just after the Big Bang has done a great job explaining why our universe looks uniform in all directions, the initial propeller of this inflation is a subject of speculation. Some theorize that this inflationary epoch was driven by a type of energy field that has yet to be directly detected. Figuring out the precise details of this event remains a formidable challenge for cosmologists.</w:t>
      </w:r>
    </w:p>
    <w:p w14:paraId="157AFD81" w14:textId="77777777" w:rsidR="004D0500" w:rsidRDefault="00000000">
      <w:r>
        <w:t>Then comes the question about the nature of Dark Energy, a force seemingly pushing the galaxies away from each other at an accelerated rate. Its existence was proposed to explain the unexpected observations of Type Ia supernovae, luminous stellar explosions. Yet, what Dark Energy is or why it exists, remains one of the most perplexing questions in modern cosmology.</w:t>
      </w:r>
    </w:p>
    <w:p w14:paraId="2A5BEC9F" w14:textId="77777777" w:rsidR="004D0500" w:rsidRDefault="00000000">
      <w:r>
        <w:t>One could ask, are we alone in the universe or is there another universe? The concept of a multiverse, an array of universes including ours, could be the answer. If it exists, what are its extents? Could there be other universes where the laws of physics are dramatically different, or where we have copies of ourselves living entirely different lives?</w:t>
      </w:r>
    </w:p>
    <w:p w14:paraId="2391506D" w14:textId="77777777" w:rsidR="004D0500" w:rsidRDefault="00000000">
      <w:r>
        <w:t>Lastly, we touch upon one of the most fundamental questions: why does time only go forward? Known as the arrow of time, it's closely connected to the idea of entropy, the disorder or randomness in a system. In the cosmos, the arrow of time aims in the direction of increasing entropy. But why was the entropy so low in the past, resulting in the forward flow of time we experience?</w:t>
      </w:r>
    </w:p>
    <w:p w14:paraId="18C73613" w14:textId="77777777" w:rsidR="004D0500" w:rsidRDefault="00000000">
      <w:r>
        <w:lastRenderedPageBreak/>
        <w:t>The quest to answer these profound questions continues to shape our understanding of the universe. While we might not have all the answers now, the process of probing, questioning, and researching uncovers the broader narrative of where we came from, and ultimately, who we are. As we gaze upon the cosmos with our telescopes, we are looking back through time, scanning the pages of an eternally unfolding story — the story of the universe.</w:t>
      </w:r>
    </w:p>
    <w:p w14:paraId="2D722D87" w14:textId="77777777" w:rsidR="004D0500" w:rsidRDefault="00000000">
      <w:r>
        <w:t>We are part of a grand cosmic journey and the quest for fundamental truths drives us forward. Without uncertainties, there would be no exploration. While we may calculate, theorize, and hypothesize, the universe surprises us at every turn, reminding us that we are but passengers privileged with a first-row seat to the grandest panorama of all — the cosmos. Simply put, the road to knowledge discovery remains beautifully unfinished. The questions and uncertainties aren't mere roadblocks; they are inspirations - challenging us to expand the boundaries of human consciousness to comprehend the nature of the cosmos.</w:t>
      </w:r>
    </w:p>
    <w:p w14:paraId="1049577B" w14:textId="77777777" w:rsidR="004D0500" w:rsidRDefault="00000000">
      <w:r>
        <w:br w:type="page"/>
      </w:r>
    </w:p>
    <w:p w14:paraId="68ADCF71" w14:textId="77777777" w:rsidR="004D0500" w:rsidRDefault="00000000">
      <w:pPr>
        <w:pStyle w:val="Heading1"/>
      </w:pPr>
      <w:r>
        <w:lastRenderedPageBreak/>
        <w:t>Chapter 2: Galaxies and Stars</w:t>
      </w:r>
    </w:p>
    <w:p w14:paraId="6EFC0002" w14:textId="77777777" w:rsidR="004D0500" w:rsidRDefault="00000000">
      <w:pPr>
        <w:pStyle w:val="Heading2"/>
      </w:pPr>
      <w:r>
        <w:t>Galactic Structures and Types</w:t>
      </w:r>
      <w:bookmarkStart w:id="10" w:name="1.2.1"/>
      <w:bookmarkEnd w:id="10"/>
    </w:p>
    <w:p w14:paraId="54994463" w14:textId="77777777" w:rsidR="004D0500" w:rsidRDefault="00000000">
      <w:r>
        <w:t>Just as there exists a boundless array of life on Earth, with enormous diversity within specific classifications, the universe too portrays an impressive breadth of structures and types within the realm of galaxies. Galaxies, these dazzling, multifaceted assemblies of stars, gas, dust, dark matter, and mysterious forms of energy, are the colossal cities of the universe. They hold a staggering range of formations, each offering a unique reflection of the energetic ontology of the cosmos.</w:t>
      </w:r>
    </w:p>
    <w:p w14:paraId="16E166F4" w14:textId="77777777" w:rsidR="004D0500" w:rsidRDefault="00000000">
      <w:r>
        <w:t>Each galaxy is marked by distinctive characteristics, influenced by its formation history, environment, and inherent constituents. Primarily, galaxies are categorized into three main types: spirals, ellipticals, and irregulars. However, this is just scratching the surface of the vast cosmic terrain, as the grandeur of the universe never ceases to amaze us with its diversity and complexity.</w:t>
      </w:r>
    </w:p>
    <w:p w14:paraId="60376213" w14:textId="77777777" w:rsidR="004D0500" w:rsidRDefault="00000000">
      <w:r>
        <w:t>Let us now venture into the heart of these celestial cities to grasp the nature of these cosmic tapestries. Beginning with the grand spirals, marked by their profoundly pinwheel-like structure, anywhere from tens of billions to even trillions of stars whirl around their center. Their signature spiraling arms, comprised of dense star-forming regions, glittering young blue stars, dust, and gas create a spectacle of cosmic grandeur. The core of these spiral galaxies generally houses a supermassive black hole, tightly guarded by old stars. Our own Milky Way, with its spiraling arms and central bar, is a classic example of a barred spiral galaxy and is an epitome of this cosmic elegance.</w:t>
      </w:r>
    </w:p>
    <w:p w14:paraId="47BA5F06" w14:textId="77777777" w:rsidR="004D0500" w:rsidRDefault="00000000">
      <w:r>
        <w:t>Shifting gears from spirals to ellipticals, one steps into a dominion of older, redder stars. Ranging from nearly spherical to greatly elongated, these galaxies carry an understated allure with little or no internal structure and minimal interstellar matter. These galaxies are largely bereft of gas and dust necessary for star formation and lack the defining arms of spiral galaxies. Giant ellipticals can contain upwards of a trillion stars, many of which are grouped into globally distributed clusters, with the most enormous identified stretching to over a million light-years in diameter.</w:t>
      </w:r>
    </w:p>
    <w:p w14:paraId="53DC4724" w14:textId="77777777" w:rsidR="004D0500" w:rsidRDefault="00000000">
      <w:r>
        <w:t>The third main category, often characterized as the rule breakers of galactic taxonomy, is irregular galaxies. These galaxies seem to defy the sturdy order found in their spiral and elliptical counterparts. They are bereft of any consistent shape, and their chaotic profiles owe to tidal interaction or collision with other galaxies. Brimming with gas and dust, these galaxies are often rich in star formation, which adds an element of youthfulness to their otherwise chaotic persona.</w:t>
      </w:r>
    </w:p>
    <w:p w14:paraId="44A20160" w14:textId="77777777" w:rsidR="004D0500" w:rsidRDefault="00000000">
      <w:r>
        <w:t>Apart from these primary types, the cosmos also showcases a blend of galaxies categorized as lenticulars, which appear as a bridge between spiral and elliptical galaxies. They boast a disk-like structure, similar to spirals, but devoid of distinctive spiral arms and are often considered an intermediate stage in galactic evolution.</w:t>
      </w:r>
    </w:p>
    <w:p w14:paraId="161B9CCA" w14:textId="77777777" w:rsidR="004D0500" w:rsidRDefault="00000000">
      <w:r>
        <w:t>Despite their distinctive facades, the galaxies are intriguingly interconnected, most forming clusters and superclusters strung across the universe, known as the Cosmic Web. This complex network of galaxies, interspersed with vast, lonely voids and dense, rich nodes, creates a strikingly beautiful cosmic architecture that shapes our universe's structure.</w:t>
      </w:r>
    </w:p>
    <w:p w14:paraId="3C5AADDA" w14:textId="77777777" w:rsidR="004D0500" w:rsidRDefault="00000000">
      <w:r>
        <w:lastRenderedPageBreak/>
        <w:t>Visualizing galaxies, these majestic cosmic cities, and appreciating their immense diversity is a testament to the universe's richness. They are a heartening reminder that we are all part of this glorious cosmic ballet, ever evolving and unfolding over unimaginable timescales. They display the universe as it was, as it is, and hints at what it will become. It's a fascinating journey through time, space, physics, and probability — filled with astonishing surprises, intriguing mysteries, and undeniable beauty.</w:t>
      </w:r>
    </w:p>
    <w:p w14:paraId="7DCC4E12" w14:textId="77777777" w:rsidR="004D0500" w:rsidRDefault="00000000">
      <w:pPr>
        <w:pStyle w:val="Heading2"/>
      </w:pPr>
      <w:r>
        <w:t>Star formation and life cycle</w:t>
      </w:r>
      <w:bookmarkStart w:id="11" w:name="1.2.2"/>
      <w:bookmarkEnd w:id="11"/>
    </w:p>
    <w:p w14:paraId="21DC0C7D" w14:textId="77777777" w:rsidR="004D0500" w:rsidRDefault="00000000">
      <w:r>
        <w:t>In the vast cosmic theater, stars are principal actors, born from scattered ingredients in the interstellar medium, living impressive lives that span millions to billions of years, and ultimately yielding remnants that seed the cosmos with the elements necessary for building new stars and even planets. The journey of stars, their formation, lifetime, and demise, is a captivating story, one that provides insights into the fundamentals of matter, energy, space and time.</w:t>
      </w:r>
    </w:p>
    <w:p w14:paraId="11D7EC4F" w14:textId="77777777" w:rsidR="004D0500" w:rsidRDefault="00000000">
      <w:r>
        <w:t>Stars are cosmic cauldrons, their creation beginning within gigantic molecular gas clouds suspended in the seemingly endless expanses of galaxies. Quite intriguingly, their births are triggered by shockwaves from an outside event such as the explosion of a nearby star in a supernova. These shockwaves press and squeeze the interstellar gas, causing it to condense into dense cores. As the force of gravity overpowers internal gas pressure, these cores collapse, accumulating more gas and dust, feverishly heating up in the process. This cosmic collapse leads to the formation of a protostar, the embryo in a soon-to-be thrumming stellar heart.</w:t>
      </w:r>
    </w:p>
    <w:p w14:paraId="23913E76" w14:textId="77777777" w:rsidR="004D0500" w:rsidRDefault="00000000">
      <w:r>
        <w:t>As the protostar evolves, it continues to contract, heating up until its core becomes sufficiently dense and hot. Then, a defining moment in the star's life ensues - nuclear fusion commences. The pressures and temperatures are so intense that hydrogen atoms combine to form helium, a process that releases a tremendous amount of energy. This energetic release forms light and heat, heralding the birth of a bona fide star. This transformation is relatively quick in cosmic terms, taking just several million years from the beginning of a protostar’s collapse.</w:t>
      </w:r>
    </w:p>
    <w:p w14:paraId="1615EB58" w14:textId="77777777" w:rsidR="004D0500" w:rsidRDefault="00000000">
      <w:r>
        <w:t>Once the star has fully emerged, it enters a phase referred to as the main sequence stage, a long, stable period in its life where it continually fuses hydrogen into helium. Stars like our Sun can spend around 10 billion years in this stage. During this time, they maintain equilibrium, with their gravity being balanced out by the pressure from the fusion reactions at their core.</w:t>
      </w:r>
    </w:p>
    <w:p w14:paraId="61F24477" w14:textId="77777777" w:rsidR="004D0500" w:rsidRDefault="00000000">
      <w:r>
        <w:t>However, even stars cannot defy the passage of time. Once hydrogen fuel in the core depletes, stars experience another transformation. They start to fuse helium into heavier elements like carbon and oxygen. The outer layers expand, the star cools and it transitions into a red giant. For a star like the Sun, its outer layers will consume Mercury, Venus, and possibly even reach Earth.</w:t>
      </w:r>
    </w:p>
    <w:p w14:paraId="26397D99" w14:textId="77777777" w:rsidR="004D0500" w:rsidRDefault="00000000">
      <w:r>
        <w:t>The story, however, continues to unfold. The star’s core collapses while the outer layers get expelled, creating an intricate shell of gas and dust known as a planetary nebula. What remains of the star is a hot, dense core called a white dwarf, which slowly cools over billions of years.</w:t>
      </w:r>
    </w:p>
    <w:p w14:paraId="06940D6F" w14:textId="77777777" w:rsidR="004D0500" w:rsidRDefault="00000000">
      <w:r>
        <w:lastRenderedPageBreak/>
        <w:t>For much larger stars, however, the endgame is different and more dramatic. Having generated a stew of elements in their core, from hydrogen through to iron, the collapse of their core is cataclysmic. This triggers a supernova, an explosion so luminous it can outshine a galaxy briefly. Post-supernova, a neutron star or a black hole is all that's left behind.</w:t>
      </w:r>
    </w:p>
    <w:p w14:paraId="78D40D4C" w14:textId="77777777" w:rsidR="004D0500" w:rsidRDefault="00000000">
      <w:r>
        <w:t>The remnants of these supernovae’s are not just gravesites for stars, they are the cradles of new beginnings. Propelling all their synthesized materials into space, they enrich the interstellar medium with heavy elements, which will be crucial ingredients for future stars, possibly planets, and in some finely tuned conditions, life.</w:t>
      </w:r>
    </w:p>
    <w:p w14:paraId="7A0F22BA" w14:textId="77777777" w:rsidR="004D0500" w:rsidRDefault="00000000">
      <w:r>
        <w:t>This fascinating cycle - birth, life, death, and rebirth -creates a profound link between stars and the cosmos. The elements that comprise everything around us, from the air we breathe to the soil beneath our feet, were once born in the heart of a star. Therefore, as we look up at the stars, we are indeed looking back towards our stellar origins.</w:t>
      </w:r>
    </w:p>
    <w:p w14:paraId="31B43F05" w14:textId="77777777" w:rsidR="004D0500" w:rsidRDefault="00000000">
      <w:pPr>
        <w:pStyle w:val="Heading2"/>
      </w:pPr>
      <w:r>
        <w:t>Nebulae and Interstellar Medium</w:t>
      </w:r>
      <w:bookmarkStart w:id="12" w:name="1.2.3"/>
      <w:bookmarkEnd w:id="12"/>
    </w:p>
    <w:p w14:paraId="6AE2699F" w14:textId="77777777" w:rsidR="004D0500" w:rsidRDefault="00000000">
      <w:r>
        <w:t>The universe, in all its majesty, is a space adorned by countless stars, but it also parades a variety of other exquisite and intriguing constituents. One of such stellar luminaries are nebulae - space's radiant clouds of gas and dust. Coexisting with them is a lesser celebrated yet equally remarkable phenomenon, the interstellar medium. In this section, let's journey through the cosmic tapestry to acclimatize ourselves with these wonders.</w:t>
      </w:r>
    </w:p>
    <w:p w14:paraId="0AFAEB8E" w14:textId="77777777" w:rsidR="004D0500" w:rsidRDefault="00000000">
      <w:r>
        <w:t>In the most basic sense, a nebula is an astronomical term for a cloud in outer space, voluminous enough to incorporate not just gases but also dust and other cosmic entities. They may be stunningly distant, but many are sizable enough that we can observe them from our earthly vantage. Nebulae are gossamer structures occupying interstellar dimensions, thereby playing an essential role in the universe, often serving as the very cradles of star birth.</w:t>
      </w:r>
    </w:p>
    <w:p w14:paraId="572B648D" w14:textId="77777777" w:rsidR="004D0500" w:rsidRDefault="00000000">
      <w:r>
        <w:t>Nebulae present themselves in a sensational array of types, mainly dictated by their composition, density, size, and inherent activities. There are emission nebulae, which are ionized by high-energy light from nearby hot stars and emit light of their own. Among such nebulae, H II regions are particularly interesting as they manifest around massive, young stars, cradling star formation.</w:t>
      </w:r>
    </w:p>
    <w:p w14:paraId="36BD5761" w14:textId="77777777" w:rsidR="004D0500" w:rsidRDefault="00000000">
      <w:r>
        <w:t>In contrast, we've also got reflection nebulae. Unable to shine brightly on their own, these nebulae reflect the light of adjacent stars. They may also scatter this starlight, resulting in a tone noticeably more bluish than their source star's, a delightful phenomenon courtesy of fine interstellar dust grains.</w:t>
      </w:r>
    </w:p>
    <w:p w14:paraId="18CDFC22" w14:textId="77777777" w:rsidR="004D0500" w:rsidRDefault="00000000">
      <w:r>
        <w:t>Then there are dark nebulae, which juxtapose other types as they don't emit or reflect light. They are visible only when their opaque dust clouds obscure the light from other celestial bodies. Intriguingly, within these shadowy enclaves, future stars are often shaping up unnoticed until the condensation of the gas and dust leads to a star, intense enough to blow away the dusty envelope.</w:t>
      </w:r>
    </w:p>
    <w:p w14:paraId="314E5A4D" w14:textId="77777777" w:rsidR="004D0500" w:rsidRDefault="00000000">
      <w:r>
        <w:t>We also have supernova remnants, the spectacular aftermath of a star’s end in a supernova explosion. This event ejects the outer sections of the star at high speed into the surroundings, creating another breath-taking type of nebula.</w:t>
      </w:r>
    </w:p>
    <w:p w14:paraId="25EB0D6C" w14:textId="77777777" w:rsidR="004D0500" w:rsidRDefault="00000000">
      <w:r>
        <w:lastRenderedPageBreak/>
        <w:t>Now, let's illuminate our understanding of the often-overlooked interstellar medium(ISM). The ISM is the smooth and less dense component of the two, composed of gas in an ionized, atomic, or molecular form, cosmic rays, and bits of interstellar dust. It is the ultimate star stuff – the raw, unprocessed ingredients that, aggregated under gravity, form new stars and planetary systems.</w:t>
      </w:r>
    </w:p>
    <w:p w14:paraId="456EACB8" w14:textId="77777777" w:rsidR="004D0500" w:rsidRDefault="00000000">
      <w:r>
        <w:t>The ISM is a mixture of about 99 percent gas and one percent dust, scattered thinly across vast cosmic distances. Its average density is incredibly low compared to any vacuum we can create on Earth. Yet, with space being an expanse of mind-boggling dimensions, the ISM still adds up to a significant amount of matter.</w:t>
      </w:r>
    </w:p>
    <w:p w14:paraId="41E4E96F" w14:textId="77777777" w:rsidR="004D0500" w:rsidRDefault="00000000">
      <w:r>
        <w:t>What makes the ISM even more exciting is its role in redistributing matter in the galaxy. Stars are born from the ISM’s denser regions, and after a cycle of birth, evolution, and eventually death, these stars return a lot of their material to the ISM, enhancing it with heavier elements produced during their life cycle.</w:t>
      </w:r>
    </w:p>
    <w:p w14:paraId="05DC11F5" w14:textId="77777777" w:rsidR="004D0500" w:rsidRDefault="00000000">
      <w:r>
        <w:t>Both nebulae and the ISM are integral to a cyclic process of stellar evolution where matter is endlessly recycled – stars are born from these materials, they live out their lives, and ultimately, their remnants, in turn, join the interstellar material. This cosmic cycle of birth, death, and rebirth helps to keep our galaxy dynamic and active.</w:t>
      </w:r>
    </w:p>
    <w:p w14:paraId="66A9942E" w14:textId="77777777" w:rsidR="004D0500" w:rsidRDefault="00000000">
      <w:r>
        <w:t>So, let us appreciate nebulae as divine astronomical canvases rendered with cosmic clouds of dust and gas. Likewise, let's understand the ISM as the gossamer tapestry that holds in its paltry density, the potential for celestial grandeur. They represent the story of the cosmos, a tale of continuous birth, transformation, and rebirth.</w:t>
      </w:r>
    </w:p>
    <w:p w14:paraId="12A6A10D" w14:textId="77777777" w:rsidR="004D0500" w:rsidRDefault="00000000">
      <w:pPr>
        <w:pStyle w:val="Heading2"/>
      </w:pPr>
      <w:r>
        <w:t>The Hertzsprung-Russell Diagram</w:t>
      </w:r>
      <w:bookmarkStart w:id="13" w:name="1.2.4"/>
      <w:bookmarkEnd w:id="13"/>
    </w:p>
    <w:p w14:paraId="1D7D1843" w14:textId="77777777" w:rsidR="004D0500" w:rsidRDefault="00000000">
      <w:r>
        <w:t>Unveiling the multitude of secrets held by the vast cosmos, the science of astrophysics employs a variety of tools. Each tool is designed to deduce a specific aspect of the celestial bodies we observe. It's intriguing how some of these tools are graphs and diagrams, aiding in revealing momentous information about the universe's diverse population of stars. Among such vital tools, one stands out due to its significance and widespread use: the Hertzsprung-Russell Diagram, often abbreviated as the H-R Diagram.</w:t>
      </w:r>
    </w:p>
    <w:p w14:paraId="63188014" w14:textId="77777777" w:rsidR="004D0500" w:rsidRDefault="00000000">
      <w:r>
        <w:t>The H-R Diagram, a crucial cornerstone in modern astrophysics, traces its roots to early 20th Century when two astronomers, Ejnar Hertzsprung from Denmark and Henry Norris Russell from America, independently introduced it. It employs simplicity and compactness to elegantly illustrate the relationship between the luminosity (or absolute magnitude) and temperature (or color) of stars.</w:t>
      </w:r>
    </w:p>
    <w:p w14:paraId="3DF672E1" w14:textId="77777777" w:rsidR="004D0500" w:rsidRDefault="00000000">
      <w:r>
        <w:t>Let's imagine the H-R Diagram like a grand celestial theatre. The play displayed unfolds the life of stars, their birth, existence, and eventual demise. The stage horizontally represents a range from hot, blue stars to cool, red stars, and vertically, it showcases a scale from bright, luminous stars to faint dwarfs. This orchestration displays a pattern; stars aren't arbitrarily scattered but congregated into distinct groups allowing astronomers to classify them and comprehend their life cycle.</w:t>
      </w:r>
    </w:p>
    <w:p w14:paraId="32A205FE" w14:textId="77777777" w:rsidR="004D0500" w:rsidRDefault="00000000">
      <w:r>
        <w:t xml:space="preserve">The main sequence, the main actors of the celestial performance, is a long, diagonal band running from the top left (hot, luminous stars) to the bottom right (cool, dim stars). It caters </w:t>
      </w:r>
      <w:r>
        <w:lastRenderedPageBreak/>
        <w:t>to about 90% of the stars, including our Sun, each at different stages of their life, progressively converting hydrogen into helium in their cores.</w:t>
      </w:r>
    </w:p>
    <w:p w14:paraId="0CCCBC77" w14:textId="77777777" w:rsidR="004D0500" w:rsidRDefault="00000000">
      <w:r>
        <w:t>For many stars, after millions to billions of years, the hydrogen fuel starts depleting, causing a shift in their position to the right-upper side of the diagram, evolving into red giants. Extremely luminous but cooler, they start fusing helium and other heavier elements in their core or shells, culminating in a dramatic finale. Some stars, like the Sun, will shed their outer layers, leaving behind a white dwarf, falling on the bottom left of the diagram. Greater mass stars, instead, explode spectacularly in a supernova, potentially collapsing into neutron stars or black holes.</w:t>
      </w:r>
    </w:p>
    <w:p w14:paraId="2566D6E2" w14:textId="77777777" w:rsidR="004D0500" w:rsidRDefault="00000000">
      <w:r>
        <w:t>The H-R Diagram also hosts some exotic outliers. The top right corner is a dwelling for supergiants, highly luminous stars, while the lower-left corner houses white dwarfs, surviving stellar cores after shedding their outer layers. There are even more unusual and complex evolutions, like pulsars or black holes, each with unique tales threaded in the fabric of the cosmos, but they mostly fall outside the reach of the H-R Diagram.</w:t>
      </w:r>
    </w:p>
    <w:p w14:paraId="754E51AC" w14:textId="77777777" w:rsidR="004D0500" w:rsidRDefault="00000000">
      <w:r>
        <w:t>Thus, the H-R Diagram is not a mere 2-d chart; it is a treasure trove of stellar evolution. It is like a compass guiding astrophysicists through the turbulent sea of stellar dynamics. With time, research, and more advanced observational technologies, astrophysicists have refined the H-R Diagram, adding parameters like spectral type and metallicity, enhancing its depth and accuracy.</w:t>
      </w:r>
    </w:p>
    <w:p w14:paraId="58A02ED1" w14:textId="77777777" w:rsidR="004D0500" w:rsidRDefault="00000000">
      <w:r>
        <w:t>Without delving into complexities, the H-R Diagram provides a straightforward yet powerful tool for understanding the cosmic dance of stars. It continues to evolve, much like the stars it represents, enriching our knowledge and comprehension of the universe and its splendid, star-filled spectacle. It serves as an astronomical storybook recounting the vigorous tales of stars, their birth, maturity, old age, and demise, thereby embodying the cosmic cycle of life and death. As we continue observing the universe, the H-R Diagram will consequently proceed to illuminate the intriguing paths tread by stars in the celestial sphere.</w:t>
      </w:r>
    </w:p>
    <w:p w14:paraId="1430E105" w14:textId="77777777" w:rsidR="004D0500" w:rsidRDefault="00000000">
      <w:pPr>
        <w:pStyle w:val="Heading2"/>
      </w:pPr>
      <w:r>
        <w:t>Supernovae and Binary Stars</w:t>
      </w:r>
      <w:bookmarkStart w:id="14" w:name="1.2.5"/>
      <w:bookmarkEnd w:id="14"/>
    </w:p>
    <w:p w14:paraId="32352F2B" w14:textId="77777777" w:rsidR="004D0500" w:rsidRDefault="00000000">
      <w:r>
        <w:t>The cosmos harbors a pantheon of celestial entities with their unique idiosyncrasies. Among the magnificent array of stellar phenomena, supernovae and binary stars hold a pivotal place in our understanding of the universe's mechanics. Supernovae are monumental explosions that mark the end of certain types of stars, whereas binary stars are basically two stars that orbit a mutual center of mass. A detailed exploration into these topics would expand the perimeter of our understanding regarding galactic phenomena.</w:t>
      </w:r>
    </w:p>
    <w:p w14:paraId="3D5F60DC" w14:textId="77777777" w:rsidR="004D0500" w:rsidRDefault="00000000">
      <w:r>
        <w:t>Our cosmic exploration begins with supernovae, spectacles of cosmic destruction and formation, unparalleled in their luminosity and influence. To set the stage, a supernova is a star's ultimate fate, an explosion that happens at the end of its life cycle, leading to one of the universe’s most splendid light shows. A star can die as a supernova in two principle ways - either the core of the star collapses under its own gravity or a white dwarf ignites into an uncontrollable nuclear reaction. The aftermath of these supernova explosions has profound effects on the cosmos, disbursing a rich bounty of elements across the universe and contributing to the interstellar dust from which new stars can form.</w:t>
      </w:r>
    </w:p>
    <w:p w14:paraId="0F13A267" w14:textId="77777777" w:rsidR="004D0500" w:rsidRDefault="00000000">
      <w:r>
        <w:lastRenderedPageBreak/>
        <w:t>A type Ia supernova occurs with the explosive death of a white dwarf, generally found in binary star systems. When the dwarf accumulates too much matter from its companion star, the gravitational forces surpass a critical threshold leading to uncontrolled nuclear fusion that culminates in a spectacular explosion. This explosion can be so bright that it momentarily outshines the entire host galaxy.</w:t>
      </w:r>
    </w:p>
    <w:p w14:paraId="7F4A1205" w14:textId="77777777" w:rsidR="004D0500" w:rsidRDefault="00000000">
      <w:r>
        <w:t>Contrarily, type II supernovae involve the dramatic end of massive stars that have exhausted their nuclear fuel. Unable to resist the crushing forces of gravity, the star implodes, leading to a core collapse. This implosion bounces back from the star's core, triggering a shock wave ripping the star apart, causing the supernova.</w:t>
      </w:r>
    </w:p>
    <w:p w14:paraId="57A24A64" w14:textId="77777777" w:rsidR="004D0500" w:rsidRDefault="00000000">
      <w:r>
        <w:t>Indubitably, at center stage of this phenomenon are the binary stars. In a sense, binary stars act as celestial couples, two stars bound together by gravity, dancing in a cosmic ballet around a shared center of gravity. They play an intrinsic role in the celestial theatre, presenting the majestic spectacle of an interacting binary system where matter is exchanged, setting the stage for a Type Ia supernova.</w:t>
      </w:r>
    </w:p>
    <w:p w14:paraId="080CD2D8" w14:textId="77777777" w:rsidR="004D0500" w:rsidRDefault="00000000">
      <w:r>
        <w:t>To understand binary stars, it's essential to first dispel the image of a monotonous, unvarying universe with solitary stars distributed uniformly. Many, if not most stars, exist in multiple star systems with two or more stars. If you were to live on a planet around a binary star, you'd be treated to the breathtaking spectacle of two suns in your sky.</w:t>
      </w:r>
    </w:p>
    <w:p w14:paraId="6F016D40" w14:textId="77777777" w:rsidR="004D0500" w:rsidRDefault="00000000">
      <w:r>
        <w:t>Binary stars are the foundations of modern stellar astrophysics. The mutual gravitational pull between the stars allows for the precise determination of their masses through Kepler's Laws of Motion. This has allowed astronomers to test and validate the predictions of Einstein’s Theory of Relativity.</w:t>
      </w:r>
    </w:p>
    <w:p w14:paraId="24C926B7" w14:textId="77777777" w:rsidR="004D0500" w:rsidRDefault="00000000">
      <w:r>
        <w:t>Interacting binaries are a class unto themselves, shattering the preconception of a placid ballet. In these systems, the stars are close enough for stellar material to be siphoned from one star to another, a process known as mass transfer, which can trigger a plethora of exotic phenomena, including novae, X-ray bursts, and of course, Type Ia supernovae.</w:t>
      </w:r>
    </w:p>
    <w:p w14:paraId="53DEF4B3" w14:textId="77777777" w:rsidR="004D0500" w:rsidRDefault="00000000">
      <w:r>
        <w:t>Taken together, the study of supernovae and binary stars represent an important cornerstone in our growing understanding of the cosmos. They offer irreplaceable insights into stellar evolution, cosmological distances, and the origin of elements that constitute the fabric of the universe. The intricate cosmic narrative of birth, interaction, death, and rebirth, played out through supernovae and binary stars, shapes the universe we observe and continually impacts its future.</w:t>
      </w:r>
    </w:p>
    <w:p w14:paraId="2B5E560A" w14:textId="77777777" w:rsidR="004D0500" w:rsidRDefault="00000000">
      <w:pPr>
        <w:pStyle w:val="Heading2"/>
      </w:pPr>
      <w:r>
        <w:t>Neutron Stars</w:t>
      </w:r>
      <w:bookmarkStart w:id="15" w:name="1.2.6"/>
      <w:bookmarkEnd w:id="15"/>
    </w:p>
    <w:p w14:paraId="5D177D65" w14:textId="77777777" w:rsidR="004D0500" w:rsidRDefault="00000000">
      <w:r>
        <w:t>Neutron stars present a fascinating aspect of our universe's structure and function. These celestial bodies, born out of the explosive death of massive stars, have remarkable properties that intrigue scientists and challenge our understanding of physics.</w:t>
      </w:r>
    </w:p>
    <w:p w14:paraId="69327BA2" w14:textId="77777777" w:rsidR="004D0500" w:rsidRDefault="00000000">
      <w:r>
        <w:t>A massive star, approximately eight times or more the mass of our sun, doesn't settle quietly into oblivion. As it exhausts its nuclear fuel, the star's heavy core collapses under its own gravity, imploding to form either a neutron star or a black hole. This implosion is accompanied by a spectacular cosmic spectacle known as a supernova, an explosion that briefly outshines an entire galaxy.</w:t>
      </w:r>
    </w:p>
    <w:p w14:paraId="50BDDDED" w14:textId="77777777" w:rsidR="004D0500" w:rsidRDefault="00000000">
      <w:r>
        <w:lastRenderedPageBreak/>
        <w:t>Now, imagine a celestial object about as massive as our Sun, yet compacted into a sphere with a radius of only about ten kilometers. This sounds unfathomable, doesn't it? Yet, this is the reality of a neutron star, making it one of the densest known entities in the universe. The high density means that a sugar-cube-sized amount of neutron-star material would weigh as much as Mount Everest.</w:t>
      </w:r>
    </w:p>
    <w:p w14:paraId="1EF7B267" w14:textId="77777777" w:rsidR="004D0500" w:rsidRDefault="00000000">
      <w:r>
        <w:t>Under such extreme density, atomic structures cease to exist. Forcefully packed together, protons and electrons merge to create neutrons, leading to a neutron-rich core. This is why these stars are aptly named neutron stars. The immense gravitational pull of these stars is profoundly genesis to a surface gravity about 2 billion times stronger than Earth.</w:t>
      </w:r>
    </w:p>
    <w:p w14:paraId="1F83E313" w14:textId="77777777" w:rsidR="004D0500" w:rsidRDefault="00000000">
      <w:r>
        <w:t>When observing from afar, neutron stars look like perfect, swift-spinning spheres. This fast spin is a conservation of the angular momentum from its progenitor star, with some neutron stars, known as pulsars, rotating hundreds of times per second. The rapid spin, coupled with a strong magnetic field billion times stronger than Earth's, leads to the emission of beams of electromagnetic radiation. These beams sweep around just like a lighthouse, hence the term 'pulsar.'</w:t>
      </w:r>
    </w:p>
    <w:p w14:paraId="21AB1896" w14:textId="77777777" w:rsidR="004D0500" w:rsidRDefault="00000000">
      <w:r>
        <w:t>However, we should not overlook their internal structure, which is crucial to understand these celestial marvels. In the very interior, the density reaches such unimaginable levels that understanding its state with our current understanding of physics presents a primary challenge. Several layers exist before you reach the crust, and they vary by density and composition. The crust itself is solid, with an ultra-dense lattice of ions and a "sea" of electrons moving within it. Interestingly, the neutron star's hardened outer layer and gravitational forces combine to make "mountains"—albeit ones only centimeters high. Yet, these could trigger the most powerful gravitational waves that our current technology can detect.</w:t>
      </w:r>
    </w:p>
    <w:p w14:paraId="3BDAED50" w14:textId="77777777" w:rsidR="004D0500" w:rsidRDefault="00000000">
      <w:r>
        <w:t>Neutron stars are not only fascinating in their own right, but the extreme conditions present in these stars make them natural laboratories to probe the laws of physics under conditions unattainable in any Earth-based lab. The understanding of neutron stars can, therefore, potentially lead to significant breakthroughs in nuclear physics, quantum physics, and gravitational physics.</w:t>
      </w:r>
    </w:p>
    <w:p w14:paraId="58CEE017" w14:textId="77777777" w:rsidR="004D0500" w:rsidRDefault="00000000">
      <w:r>
        <w:t>As we continue to investigate these astronomical marvels with ever-more sophisticated telescopes and detection equipment, we can expect more rich information, and potentially surprising new insights, about these super-dense celestial spinners and their place in the cosmic tapestry. Through their study, we are probing not only the life and death of stars but the very nature of matter itself. So, while neutron stars may only comprise a small portion of the cosmos, their scientific contribution is truly stellar.</w:t>
      </w:r>
    </w:p>
    <w:p w14:paraId="1377BDE1" w14:textId="77777777" w:rsidR="004D0500" w:rsidRDefault="00000000">
      <w:pPr>
        <w:pStyle w:val="Heading2"/>
      </w:pPr>
      <w:r>
        <w:t>Stellar Evolution and Nucleosynthesis</w:t>
      </w:r>
      <w:bookmarkStart w:id="16" w:name="1.2.7"/>
      <w:bookmarkEnd w:id="16"/>
    </w:p>
    <w:p w14:paraId="73BC2D50" w14:textId="77777777" w:rsidR="004D0500" w:rsidRDefault="00000000">
      <w:r>
        <w:t>Stellar Evolution and Nucleosynthesis form the core of cosmic life cycles and matter creation, respectively. It is a fascinating process that adds depth and complexity to our understanding of the universe.</w:t>
      </w:r>
    </w:p>
    <w:p w14:paraId="15234855" w14:textId="77777777" w:rsidR="004D0500" w:rsidRDefault="00000000">
      <w:r>
        <w:t>Stars, like humans, undergo stages of birth, existence, and death. Their life courses, however, extend far beyond ours, spanning from a few million to potentially trillions of years, based on their mass and inherent properties.</w:t>
      </w:r>
    </w:p>
    <w:p w14:paraId="059A9882" w14:textId="77777777" w:rsidR="004D0500" w:rsidRDefault="00000000">
      <w:r>
        <w:lastRenderedPageBreak/>
        <w:t>A star's journey starts within the interstellar medium, a space filled with clouds of gas and dust, primarily hydrogen. Under the force of gravity, these particles converge, creating a vast, dense pocket known as a molecular cloud. In this increasingly dense environment, gravitational collapses form swirling clumps of matter that mature into protostars. As temperature and pressure continue to rise at the protostar's core, it sets the stage for the commencement of nuclear fusion marking the onset of the main sequence phase, where a star spends most of its life.</w:t>
      </w:r>
    </w:p>
    <w:p w14:paraId="16D96C7A" w14:textId="77777777" w:rsidR="004D0500" w:rsidRDefault="00000000">
      <w:r>
        <w:t>At the heart of this stellar evolution is nuclear fusion. This process, fueled by the colossal heat and pressure within the star's core, causes hydrogen to fuse into helium, releasing energy as light and heat, what we perceive as a star's glow. In stars similar to our sun, this hydrogen-helium transformation powers their main sequence existence, allowing them to shine stably for billions of years.</w:t>
      </w:r>
    </w:p>
    <w:p w14:paraId="2E232F1B" w14:textId="77777777" w:rsidR="004D0500" w:rsidRDefault="00000000">
      <w:r>
        <w:t>However, hydrogen fuel is not indefinite. When it begins to deplete, a star embarks on its journey toward the end of life. The heat generated by helium fusion in the star's core cannot offset the inward pull of gravity, leading to its outer layers ballooning and cooling, giving it a reddish hue. Thus arises a Red Giant or a Red Supergiant in the case of more massive stars.</w:t>
      </w:r>
    </w:p>
    <w:p w14:paraId="16D2EDC9" w14:textId="77777777" w:rsidR="004D0500" w:rsidRDefault="00000000">
      <w:r>
        <w:t>These expanded stars undergo another significant phase of nucleosynthesis. They fabricate heavier elements like carbon, oxygen, nitrogen, and in more massive stars, elements as heavy as iron. Each fusion process is accompanied by energy release, allowing the star to resist gravity's collapse. But the creation of iron marks a turning point. Iron fusion consumes energy, destabilizing the star.</w:t>
      </w:r>
    </w:p>
    <w:p w14:paraId="34F8FCBB" w14:textId="77777777" w:rsidR="004D0500" w:rsidRDefault="00000000">
      <w:r>
        <w:t>For stars similar to our Sun, their story ends with a quiet, graceful exit. After shedding their outer layers, they leave behind a dense, hot core - a White Dwarf. Those heavy-set stars, on the other hand, face a more dramatic fate: a Supernova explosion. Beyond this violent event, they might transform into dense Neutron Stars or even incredibly dense singularities, a Black Hole.</w:t>
      </w:r>
    </w:p>
    <w:p w14:paraId="4F045B10" w14:textId="77777777" w:rsidR="004D0500" w:rsidRDefault="00000000">
      <w:r>
        <w:t>But the magic of stellar evolution doesn't end here; it transverses cosmic epochs and feeds into galactic-scale processes. The expanding shells of supernovae enrich the interstellar medium with heavy elements, some even beyond iron. These are produced through rapid neutron capture in Supernova exposions, a mechanism termed the r-process for its rapid nature. Stars, in their death throes, sow the seeds for the cosmos to nurture a new generation of stars enriched with heavier elements, propelling the cyclic nature of cosmic life.</w:t>
      </w:r>
    </w:p>
    <w:p w14:paraId="75265970" w14:textId="77777777" w:rsidR="004D0500" w:rsidRDefault="00000000">
      <w:r>
        <w:t>Through stellar evolution and nucleosynthesis, stars serve as cosmic mint houses, bringing into existence different elements on the periodic table. Collectively, these stellar factories fill the universe with a vast diversity of elements, the building blocks for entities as complex as planetary systems and possibly, life itself. Truly, stars are the weavers of cosmic tapestry, creating and recycling matter in a remarkable cycle that reflects the nature of the cosmos in its grandeur.</w:t>
      </w:r>
    </w:p>
    <w:p w14:paraId="5B421BB7" w14:textId="77777777" w:rsidR="004D0500" w:rsidRDefault="00000000">
      <w:pPr>
        <w:pStyle w:val="Heading2"/>
      </w:pPr>
      <w:r>
        <w:t>Dark Matter and Dark Energy</w:t>
      </w:r>
      <w:bookmarkStart w:id="17" w:name="1.2.8"/>
      <w:bookmarkEnd w:id="17"/>
    </w:p>
    <w:p w14:paraId="122E2941" w14:textId="77777777" w:rsidR="004D0500" w:rsidRDefault="00000000">
      <w:r>
        <w:t xml:space="preserve">Dark matter and dark energy, two staples of modern cosmology, propose answers to some of the most profound mysteries of the universe. Despite their elusive nature, they're not </w:t>
      </w:r>
      <w:r>
        <w:lastRenderedPageBreak/>
        <w:t>elements of a science-fiction story, but critical, and as yet unproven, components in our understanding of the universe's composition and future.</w:t>
      </w:r>
    </w:p>
    <w:p w14:paraId="0FF15A10" w14:textId="77777777" w:rsidR="004D0500" w:rsidRDefault="00000000">
      <w:r>
        <w:t>Dark matter is the unseen substance, undetectable by direct observation or current technology, yet betraying its presence through gravitational effects. For years, scientists have puzzled over why galaxies, like our Milky Way, rotate at a speed that would rip them apart if they were only composed of the observable matter (stars, gas, dust). Their cohesiveness suggests the presence of unseen mass, giving the galaxies added gravitational heft. This missing mass, referred to as dark matter, is theorized to compose about 27% of the universe, far exceeding ordinary matter.</w:t>
      </w:r>
    </w:p>
    <w:p w14:paraId="3918DB2C" w14:textId="77777777" w:rsidR="004D0500" w:rsidRDefault="00000000">
      <w:r>
        <w:t>Despite its invisibility, astronomers have ingeniously mapped dark matter's distribution through a phenomenon known as gravitational lensing. When light from distant objects passes large mass concentrations, such as dark matter, its path bends due to gravity. The resulting distortions in the images of these distant objects imply an invisible massive structure causing the light bending.</w:t>
      </w:r>
    </w:p>
    <w:p w14:paraId="099D0C24" w14:textId="77777777" w:rsidR="004D0500" w:rsidRDefault="00000000">
      <w:r>
        <w:t>Our understanding of dark matter is incomplete, with the precise identification of its constituents a thriving area of research. One leading theory proposes that dark matter is composed of weakly interacting massive particles (WIMPs) yet to be detected. These subatomic constituents don't interact with electromagnetic radiation, making them invisible and their detection challenging.</w:t>
      </w:r>
    </w:p>
    <w:p w14:paraId="68E77CCB" w14:textId="77777777" w:rsidR="004D0500" w:rsidRDefault="00000000">
      <w:r>
        <w:t>While dark matter has presented an enigma of invisible mass, an even more elusive concept is dark energy, an invisible form of energy responsible for the accelerating expansion of the universe. Dark energy was not part of the early cosmological models. The discovery of the expanding universe's acceleration in the late 1990s, however, necessitated the introduction of an unknown, vibrant energy source that comprises roughly 68% of the universe.</w:t>
      </w:r>
    </w:p>
    <w:p w14:paraId="13AB6F09" w14:textId="77777777" w:rsidR="004D0500" w:rsidRDefault="00000000">
      <w:r>
        <w:t>Dark energy is peculiar, insofar as its density remains nearly constant as the universe expands. This energy is spread evenly throughout space, providing a form of anti-gravity causing galaxies to move apart continually. Despite its clear gravitational effects, its nature, just like dark matter, remains purely speculative.</w:t>
      </w:r>
    </w:p>
    <w:p w14:paraId="32CF6657" w14:textId="77777777" w:rsidR="004D0500" w:rsidRDefault="00000000">
      <w:r>
        <w:t>Two primary theories currently compete to describe dark energy. The first posits that dark energy is a property of space itself, an inherent aspect of 'empty' space that causes it to exert a negative pressure propelling cosmological expansion. This theory, often referred to as the cosmological constant, traces its origins to Albert Einstein and his equations of general relativity, in which he introduced an anti-gravity factor.</w:t>
      </w:r>
    </w:p>
    <w:p w14:paraId="5995E8AD" w14:textId="77777777" w:rsidR="004D0500" w:rsidRDefault="00000000">
      <w:r>
        <w:t>The second theory proposes that dark energy isn't a constant entity but a dynamic field whose density changes over time. Known as quintessence, this theory allows for a more intricate cosmic ballet in which dark energy's influence evolves as the universe grows. Observational data to decisively favor one model over the other, however, remains limited.</w:t>
      </w:r>
    </w:p>
    <w:p w14:paraId="670C2337" w14:textId="77777777" w:rsidR="004D0500" w:rsidRDefault="00000000">
      <w:r>
        <w:t>The relationship between dark matter and dark energy is another captivating mystery. Some speculative theories posit a deep relation between the two, suggesting that dark energy might affect dark matter's distribution or that both arise from a single, undiscovered entity.</w:t>
      </w:r>
    </w:p>
    <w:p w14:paraId="57AFE42C" w14:textId="77777777" w:rsidR="004D0500" w:rsidRDefault="00000000">
      <w:r>
        <w:t xml:space="preserve">The quest to unravel the secrets of dark matter and dark energy represent the forefront of cosmology. Though they pose baffling conundrums, the eventual discovery of their nature </w:t>
      </w:r>
      <w:r>
        <w:lastRenderedPageBreak/>
        <w:t>would transform our understanding of the universe's composition and destiny. Our investigations into these shadowy facets of reality expose the enchanting oddity of the universe, compelling us to rethink our notions of what's visible, tangible, and comprehensible. As we continue this cosmic journey of understanding, we stand reminded that the universe often imitates the traits of an illusionist, hiding its most fascinating secrets in plain sight.</w:t>
      </w:r>
    </w:p>
    <w:p w14:paraId="11D15B1B" w14:textId="77777777" w:rsidR="004D0500" w:rsidRDefault="00000000">
      <w:pPr>
        <w:pStyle w:val="Heading2"/>
      </w:pPr>
      <w:r>
        <w:t>Redshift and Galaxy Evolution</w:t>
      </w:r>
      <w:bookmarkStart w:id="18" w:name="1.2.9"/>
      <w:bookmarkEnd w:id="18"/>
    </w:p>
    <w:p w14:paraId="27A0DC99" w14:textId="77777777" w:rsidR="004D0500" w:rsidRDefault="00000000">
      <w:r>
        <w:t>As we journey through the vast expanse of space, we encounter one of the most telltale signs of a universe in constant flux: the phenomenon of redshift and its profound impact on galaxy evolution. This captivating feature of the cosmos, known as redshift, is central to our understanding of the universe's expansion and the evolution of galaxies over time.</w:t>
      </w:r>
    </w:p>
    <w:p w14:paraId="613B9F7D" w14:textId="77777777" w:rsidR="004D0500" w:rsidRDefault="00000000">
      <w:r>
        <w:t>First off, to comprehend redshift, we need to understand light's properties, particularly the notion of a light wave's frequency and wavelength. Light, commonly expressed as a wave, has a specific wavelength that determines its perceived color in the spectrum, ranging from short-wavelength blue light, through to the long-wavelength red light. Doppler Effect is integral here. It explains how light waves change in frequency, depending on whether the object emitting them is moving towards or away from the observer. The further the sources, the more their light waves are stretched or "shifted" to the red end of the light spectrum- The Redshift.</w:t>
      </w:r>
    </w:p>
    <w:p w14:paraId="47626A4F" w14:textId="77777777" w:rsidR="004D0500" w:rsidRDefault="00000000">
      <w:r>
        <w:t>Galaxies aren't stationary. Instead, they travel through space at incredible speeds, primarily under the universe's expansion thrust. The farther a galaxy, the faster it moves away from us, causing the light it emits to stretch out. You've guessed it, stretch towards the red end of the spectrum. When astronomers observe this "redshift" in a galaxy's light, it indicates that the galaxy is moving away from us. To put it simply, Redshift is the universe's way of informing us it's growing bigger.</w:t>
      </w:r>
    </w:p>
    <w:p w14:paraId="259521C2" w14:textId="77777777" w:rsidR="004D0500" w:rsidRDefault="00000000">
      <w:r>
        <w:t>The observed speed at which galaxies are moving away is directly proportional to their distance from us. This concept, known as Hubble's Law, fundamentally underpins our understanding of a universally expanding cosmos. Intriguingly, when scientists plot the distance of galaxies against the extent of their redshift, a pattern starts emerging, demonstrating a direct correlation; a testament to Hubble's hypothesis and a crucial tool for estimating cosmic distances - forming the backbone of our Cosmic Distance Ladder.</w:t>
      </w:r>
    </w:p>
    <w:p w14:paraId="653CC6C6" w14:textId="77777777" w:rsidR="004D0500" w:rsidRDefault="00000000">
      <w:r>
        <w:t>An understanding of redshift is also pivotal in unravelling the history and evolution of galaxies. Galaxy evolution, the process by which galaxies form and change over time, is a complex symphony orchestrated by gravity, star formation, and gas accretion, among other factors.</w:t>
      </w:r>
    </w:p>
    <w:p w14:paraId="67A275B7" w14:textId="77777777" w:rsidR="004D0500" w:rsidRDefault="00000000">
      <w:r>
        <w:t>As light from far-off galaxies takes billions of years to reach us, looking at these galaxies is the cosmic equivalent of gazing into the past. The higher the redshift, the further we're peering back in time. This backward glance allows us to witness what galaxies looked like in their early stages, thus helping us construct a picture of galaxy evolution.</w:t>
      </w:r>
    </w:p>
    <w:p w14:paraId="5E8ADAE0" w14:textId="77777777" w:rsidR="004D0500" w:rsidRDefault="00000000">
      <w:r>
        <w:t xml:space="preserve">By comparing galaxies at different redshifts, we can observe how galaxies have changed as the universe has aged. Here we see young, disordered galaxies grow and eventually mature into the orderly spirals and ellipticals we're more familiar with today. Observations show </w:t>
      </w:r>
      <w:r>
        <w:lastRenderedPageBreak/>
        <w:t>that galaxies at high redshifts contain more gas and are less organized, thus supporting theories that galaxies evolve from chaotic, gas-rich beginnings to ordered, star-filled maturity.</w:t>
      </w:r>
    </w:p>
    <w:p w14:paraId="0FFBA4B6" w14:textId="77777777" w:rsidR="004D0500" w:rsidRDefault="00000000">
      <w:r>
        <w:t>Furthermore, observing high redshift galaxies can guide us towards glimpses of the earliest star and galaxy formation, and the 'Epoch of Reionization,' a pivotal epoch when the foggy, neutral Universe transformed into a transparent, ionized state.</w:t>
      </w:r>
    </w:p>
    <w:p w14:paraId="43EA8BB8" w14:textId="77777777" w:rsidR="004D0500" w:rsidRDefault="00000000">
      <w:r>
        <w:t>Profound insights into early galaxy formation and cosmic evolution are also given by gravitationally lensed galaxies with high redshift. These often have their light magnified and distorted by massive galaxy clusters, permitting us to peer even further back into the Universe's infancy.</w:t>
      </w:r>
    </w:p>
    <w:p w14:paraId="17FEF520" w14:textId="77777777" w:rsidR="004D0500" w:rsidRDefault="00000000">
      <w:r>
        <w:t>Understanding redshift and galaxy evolution offers more than just a gaze into the distant past. It also frames a vision of the cosmos' future. Given current observations and the implications of our expanding universe, redshift may continue to increase until galaxies become so far, so redshifted, that their light becomes undetectable. This potential 'dark age' of the universe underscores the fundamental importance of astronomical research and observations made today.</w:t>
      </w:r>
    </w:p>
    <w:p w14:paraId="2B0E99F4" w14:textId="77777777" w:rsidR="004D0500" w:rsidRDefault="00000000">
      <w:r>
        <w:t>To encapsulate, the phenomena of redshift and galaxy evolution reveal a universe that's anything but static, a universe defined by continual movement, change, and evolution. From offering astronomers a ruler to measure cosmic distances via Hubble's law to providing a window into the past and future of the cosmos, redshift has proven significant to the realm of galaxies and stars. Hence, as we dwell upon galaxies' awe-inspiring vastness, the redshift tale reshapes our understanding of not merely where we stand, but more importantly, when we stand in the grand story of the universe.</w:t>
      </w:r>
    </w:p>
    <w:p w14:paraId="6A34EA7F" w14:textId="77777777" w:rsidR="004D0500" w:rsidRDefault="00000000">
      <w:pPr>
        <w:pStyle w:val="Heading2"/>
      </w:pPr>
      <w:r>
        <w:t>Cosmic Distance Ladder</w:t>
      </w:r>
      <w:bookmarkStart w:id="19" w:name="1.2.10"/>
      <w:bookmarkEnd w:id="19"/>
    </w:p>
    <w:p w14:paraId="0B150792" w14:textId="77777777" w:rsidR="004D0500" w:rsidRDefault="00000000">
      <w:r>
        <w:t>One of the most intriguing pursuits in the study of the cosmos is our quest to determine the vast distances between celestial objects. This voyage to measure the universe begins right at our doorstep, then spirals outward to the most remote galaxies, calling upon various methods to chart cosmic territories. A crucial tool in this endeavor is the Cosmic Distance Ladder, a collection of techniques used by astronomers to determine distances to celestial objects. Spanning astronomical units, light years, and parsecs, it is our universal tape measure.</w:t>
      </w:r>
    </w:p>
    <w:p w14:paraId="40D02210" w14:textId="77777777" w:rsidR="004D0500" w:rsidRDefault="00000000">
      <w:r>
        <w:t>The first rung on this ladder takes root in familiar soil, the Solar System. The method here is parallax, an effect of perspective as Earth orbits the Sun, causing nearby stars to appear to shift position against far-off ones. The greater the shift, the closer the star. From this tiny shift in apparent position, astronomers calculate a star's distance.</w:t>
      </w:r>
    </w:p>
    <w:p w14:paraId="0BB7983B" w14:textId="77777777" w:rsidR="004D0500" w:rsidRDefault="00000000">
      <w:r>
        <w:t>The principle of parallax extends to the next rung, known as the spectroscopic parallax. As this method doesn't involve actual parallax measurements, its name is somewhat of a misnomer. It's based on studying a star's spectrum to determine its absolute brightness or luminosity, and then comparing it to its apparent brightness from Earth. The difference reveals the distance.</w:t>
      </w:r>
    </w:p>
    <w:p w14:paraId="1D57CFCD" w14:textId="77777777" w:rsidR="004D0500" w:rsidRDefault="00000000">
      <w:r>
        <w:t xml:space="preserve">Parallax methods become less effective beyond a few hundred parsecs. In the next few steps of the ladder, astronomers turn to a specific type of star, the Cepheid variable. These stars </w:t>
      </w:r>
      <w:r>
        <w:lastRenderedPageBreak/>
        <w:t>pulsate, brightening and dimming in a regular cycle, and the duration of this cycle corresponds directly to their intrinsic brightness. By comparing this intrinsic brightness with the apparent brightness, astronomers can define distance. Cepheids are incredibly luminous, making them visible, and hence useful, in other galaxies, allowing us to piece together the universe's broader structure.</w:t>
      </w:r>
    </w:p>
    <w:p w14:paraId="4CCBA012" w14:textId="77777777" w:rsidR="004D0500" w:rsidRDefault="00000000">
      <w:r>
        <w:t>In the case of very distant galaxies, another type of variable star, RR Lyrae Variables, and specific supernovae, Type Ia, serves a similar purpose to Cepheids. Type Ia supernovae are 'standard candles'; exploding with a consistent peak luminosity, this 'standard' enables astronomers to measure vast cosmic lengths.</w:t>
      </w:r>
    </w:p>
    <w:p w14:paraId="3AC8C003" w14:textId="77777777" w:rsidR="004D0500" w:rsidRDefault="00000000">
      <w:r>
        <w:t>The top rungs of the cosmic distance ladder rely upon phenomena attending to entire galaxies. The Tully-Fisher Relation uses the rotational speed of spiral galaxies to determine their luminosity and thus distance. In elliptical galaxies, the method of using globular cluster luminosity functions serves the same purpose.</w:t>
      </w:r>
    </w:p>
    <w:p w14:paraId="427AF507" w14:textId="77777777" w:rsidR="004D0500" w:rsidRDefault="00000000">
      <w:r>
        <w:t>Finally, the most distant objects demand unique ways to measure. Redshift caused by cosmic expansion at cosmological scales allows astronomers to estimate the distance to far-off galaxies and even quasars. It's like watching a marathon where runners are swept apart not by their efforts but a stadium that expands beneath them.</w:t>
      </w:r>
    </w:p>
    <w:p w14:paraId="0216E164" w14:textId="77777777" w:rsidR="004D0500" w:rsidRDefault="00000000">
      <w:r>
        <w:t>The cosmic distance ladder, from parallax to redshift, offers a multi–tiered approach to calculate the distance between Earth and celestial objects. It is the manifestation of human curiosity, the astronomer's odyssey, a venture upon a ladder of light years and parsecs, standard candles and shifting galaxies, measuring the incredible breadth of the universe. It's important to note that while each rung provides greater reach than the last, the techniques are interdependent, each one calibrated using the ones before it. Therefore, the reliability of grand cosmic distances hinges heavily on the fine accuracy of base rungs.</w:t>
      </w:r>
    </w:p>
    <w:p w14:paraId="42D1769F" w14:textId="77777777" w:rsidR="004D0500" w:rsidRDefault="00000000">
      <w:r>
        <w:t>So, as we gaze at the seemingly impenetrable vastness of the night sky, keep in mind the cosmic distance ladder. It shows us the distance crossed by the light of the stars that twinkle overhead. It reminds us of the enormity of the journey that brings the cosmos to our doorsteps. In the grandest sense, it's not just a measure of distance but of time too. We're looking back through history, admiring an ancient tableau of light drawn from across a profound span of cosmic time, forever bound together by this multi-runged stellar tape measure, the Cosmic Distance Ladder.</w:t>
      </w:r>
    </w:p>
    <w:p w14:paraId="78C07B91" w14:textId="77777777" w:rsidR="004D0500" w:rsidRDefault="00000000">
      <w:r>
        <w:br w:type="page"/>
      </w:r>
    </w:p>
    <w:p w14:paraId="0B51574D" w14:textId="77777777" w:rsidR="004D0500" w:rsidRDefault="00000000">
      <w:pPr>
        <w:pStyle w:val="Heading1"/>
      </w:pPr>
      <w:r>
        <w:lastRenderedPageBreak/>
        <w:t>Chapter 3: The Solar System</w:t>
      </w:r>
    </w:p>
    <w:p w14:paraId="4A8ECE8F" w14:textId="77777777" w:rsidR="004D0500" w:rsidRDefault="00000000">
      <w:pPr>
        <w:pStyle w:val="Heading2"/>
      </w:pPr>
      <w:r>
        <w:t>The Sun and Solar Energy</w:t>
      </w:r>
      <w:bookmarkStart w:id="20" w:name="1.3.1"/>
      <w:bookmarkEnd w:id="20"/>
    </w:p>
    <w:p w14:paraId="63971685" w14:textId="77777777" w:rsidR="004D0500" w:rsidRDefault="00000000">
      <w:r>
        <w:t>Our journey begins with the heart of our solar system, the Sun. This glowing celestial body, a sphere of hot, glowing gases, provides us not just with a light show in the sky, but also with essential energy that moderates life on Earth. Gazing up at the fiery orb may not give an impression of its true magnitude, but in reality, the Sun has a diameter about 109 times greater than Earth's and accounts for 99.86% of the total mass of our solar system.</w:t>
      </w:r>
    </w:p>
    <w:p w14:paraId="3647CC9A" w14:textId="77777777" w:rsidR="004D0500" w:rsidRDefault="00000000">
      <w:r>
        <w:t>Born from a rotating cloud of gas and dust about 4.6 billion years ago, the Sun went through what astronomers term as a T-Tauri phase where it grew by accreting matter from its surroundings while simultaneously shrinking in size. Upon achieving hydrostatic equilibrium, where internal pressures due to nuclear fusion offset the gravitational pull inward, the Sun arrived at the stable state we observe today.</w:t>
      </w:r>
    </w:p>
    <w:p w14:paraId="7B80F314" w14:textId="77777777" w:rsidR="004D0500" w:rsidRDefault="00000000">
      <w:r>
        <w:t>The Sun, a main-sequence star, accomplishes its radiant glow and intense heat by fusing hydrogen to create helium through a nuclear reaction known as proton-proton chain. Occurring in the solar core, where temperatures reach a staggering 15 million degrees Celsius, this process releases a tremendous amount of energy in the form of gamma-ray photons. As they scramble their way out from the core, these gamma-ray photons eventually emerge from the Sun's outer layer, the photosphere, as sunlight, bathing our solar system in life-sustaining warmth and energy.</w:t>
      </w:r>
    </w:p>
    <w:p w14:paraId="1CFA3CE1" w14:textId="77777777" w:rsidR="004D0500" w:rsidRDefault="00000000">
      <w:r>
        <w:t>The Sun's energy reaches Earth in a form comprehensively known as solar radiation – composed of both light and heat. This radiant energy is crucial for the survival of nearly all life on Earth. The warmth stirs our atmosphere and generates our weather, while the light is fundamental for photosynthesis, the process through which plants, algae and certain bacteria convert sunlight, carbon dioxide and water into glucose, nourishing life as we know it.</w:t>
      </w:r>
    </w:p>
    <w:p w14:paraId="46FE4BE5" w14:textId="77777777" w:rsidR="004D0500" w:rsidRDefault="00000000">
      <w:r>
        <w:t>Apart from the photosphere, the Sun's atmospheric layers include the chromosphere, which emits a reddish glow visible during solar eclipses, and the corona, an outer layer characterized by plasma 'streamers' that reach far into space, most vibrant during peak solar activity. The Sun's magnetic field, originating in its convective zone, plays a vital role in creating breathtaking phenomena such as solar flares and solar wind.</w:t>
      </w:r>
    </w:p>
    <w:p w14:paraId="24B266F6" w14:textId="77777777" w:rsidR="004D0500" w:rsidRDefault="00000000">
      <w:r>
        <w:t>Several spacecraft dedicated to solar observation, from Pioneer 5 to the Solar Orbiter, have enriched our understanding of the Sun and its processes immensely. These space missions have not just facilitated the understanding of the factors modulating our climate but also aid us in predicting solar storms and flares, which can disrupt our power grids and satellite communications.</w:t>
      </w:r>
    </w:p>
    <w:p w14:paraId="6B24ABE1" w14:textId="77777777" w:rsidR="004D0500" w:rsidRDefault="00000000">
      <w:r>
        <w:t>Understanding the Sun isn't merely about grasping our own solar system or predicting weather patterns. It gives us substantial clues to fathom the mysteries of other stars and galaxies. The balance between gravity and the pressure from nuclear reactions, which maintains the Sun's stability, is a principle that applies to all stars across the cosmos.</w:t>
      </w:r>
    </w:p>
    <w:p w14:paraId="78E2BFA2" w14:textId="77777777" w:rsidR="004D0500" w:rsidRDefault="00000000">
      <w:r>
        <w:t xml:space="preserve">As we progress in our solar quest, it's fundamental to clarify that our Sun, just like all stars, has a lifespan. It's currently halfway through its main sequence phase, and in an estimated 5 </w:t>
      </w:r>
      <w:r>
        <w:lastRenderedPageBreak/>
        <w:t>billion years, it will evolve into a Red Giant, engulfing the inner planets before ultimately shedding its outer layers and shrinking into a dense White Dwarf.</w:t>
      </w:r>
    </w:p>
    <w:p w14:paraId="2DDEB572" w14:textId="77777777" w:rsidR="004D0500" w:rsidRDefault="00000000">
      <w:r>
        <w:t>Without the Sun's nuclear furnace heating the cosmic surroundings and generating light, life on Earth would be unfeasible. This grandiose, fiery star is the principal source of life-giving energy, magnetically connected to each living being, each tide, and each weather event on Earth, thus symbolizing an intricate network joining us to the universe. The Sun isn't just our cosmos' primary energy provider but also our inextricable cosmic companion. One might remarkably state, we are indeed children of the Sun.</w:t>
      </w:r>
    </w:p>
    <w:p w14:paraId="53E3992D" w14:textId="77777777" w:rsidR="004D0500" w:rsidRDefault="00000000">
      <w:pPr>
        <w:pStyle w:val="Heading2"/>
      </w:pPr>
      <w:r>
        <w:t>Planetary System and Terrestrial Planets</w:t>
      </w:r>
      <w:bookmarkStart w:id="21" w:name="1.3.2"/>
      <w:bookmarkEnd w:id="21"/>
    </w:p>
    <w:p w14:paraId="5D78271E" w14:textId="77777777" w:rsidR="004D0500" w:rsidRDefault="00000000">
      <w:r>
        <w:t>The solar system is a dynamic, multifaceted entity, a testament to the intricate ballet of celestial mechanics. Central to this system is our star, the Sun, around which a myriad of bodies ebb and flow in a graceful cosmic dance. Among these bodies, we find our planet and its terrestrial companions—Mercury, Venus, and Mars.</w:t>
      </w:r>
    </w:p>
    <w:p w14:paraId="65818695" w14:textId="77777777" w:rsidR="004D0500" w:rsidRDefault="00000000">
      <w:r>
        <w:t>Let us begin with the smallest planet in our solar system, Mercury. In close proximity to the Sun, it completes its revolution in just 88 days, scooting swiftly along its highly elliptical orbit. Mercury is a world of extremes. In terms of temperature, it varies from searing heat reaching 800 degrees Fahrenheit during the day, to icy cold that plummets to -290 degrees F in the night. Mostly made up of heavy metals and rock, its exosphere, an extremely thin atmosphere, contains hydrogen, helium, and oxygen, with trace amounts of sodium, potassium, calcium, and magnesium.</w:t>
      </w:r>
    </w:p>
    <w:p w14:paraId="3514F66B" w14:textId="77777777" w:rsidR="004D0500" w:rsidRDefault="00000000">
      <w:r>
        <w:t>Our next stop is Venus, our so-called “sister planet”. Named after the Roman goddess of love and beauty, Venus is anything but hospitable. It is marked by a runaway greenhouse effect, covered in thick clouds of sulfuric acid, with atmospheric pressure 92 times greater than Earth's at the surface –roughly equivalent to being a kilometer under the ocean’s surface. The rolling plains and highlands of Venus are pockmarked with tens of thousands of volcanoes, evidence of its intense volcanic activity. Unlike Mercury, Venus's temperature has minor fluctuations, maintaining steady intense heat of about 900 degrees F due to its thick atmosphere, which traps the Sun's radiative heat—a sobering preview of a potential future of Earth if climate change remains unchecked.</w:t>
      </w:r>
    </w:p>
    <w:p w14:paraId="003E3D1E" w14:textId="77777777" w:rsidR="004D0500" w:rsidRDefault="00000000">
      <w:r>
        <w:t>Third in line is our Home, Earth. A haven for life as we know it, and the only known astronomical object to support and nurture life. Earth stands unique with its moderate climate, magnetic field shielding life from harmful radiation, a stable climate maintained by its carbon-silicate cycle, and an abundance of water, a key ingredient for life.</w:t>
      </w:r>
    </w:p>
    <w:p w14:paraId="6EBB5DFF" w14:textId="77777777" w:rsidR="004D0500" w:rsidRDefault="00000000">
      <w:r>
        <w:t>On to Mars, the red planet. This world of iron oxide has the tallest volcano and the deepest canyon in the solar system—Olympus Mons and Valles Marineris, respectively. Like Earth, Mars experiences seasonal shifts due to the tilt of its rotational axis. Mars' thin atmosphere, however, allows for only minimal heat retention, with temperatures averaging around -80 degrees F. The Martian atmosphere, mostly made of carbon dioxide, also offers minor protection against solar and cosmic radiation. The discovery of fleeting methane plumes in the martian atmosphere offers tantalizing promise of potential microbial life, or geologic activity—a topic eagerly pursued by ongoing Mars exploration missions.</w:t>
      </w:r>
    </w:p>
    <w:p w14:paraId="2511DF06" w14:textId="77777777" w:rsidR="004D0500" w:rsidRDefault="00000000">
      <w:r>
        <w:lastRenderedPageBreak/>
        <w:t>Terrestrial planets are defined by their solid planetary bodies, dense atmospheres, and proximity to the sun. They possess tenuous atmospheres, with Earth being the exception, having an atmospheric composition and density capable of fostering life. Terrestrial planets are primarily composed of silicate rocks and metal, with their surfaces marked by mountains, volcanoes, craters, and valleys.</w:t>
      </w:r>
    </w:p>
    <w:p w14:paraId="39A5B3BC" w14:textId="77777777" w:rsidR="004D0500" w:rsidRDefault="00000000">
      <w:r>
        <w:t>As we explore these celestial bodies, it is intriguing to contemplate how these planets, so different from our own, formed in the same stellar nursery around 4.6 billion years ago from the solar nebula. The process, known as accretion, involved smaller particles sticking together to form larger bodies, eventually birthing the terrestrial planets.</w:t>
      </w:r>
    </w:p>
    <w:p w14:paraId="24ED02DF" w14:textId="77777777" w:rsidR="004D0500" w:rsidRDefault="00000000">
      <w:r>
        <w:t>This journey through our planetary neighborhood highlights the diversity of terrestrial worlds, it underscores the harshness of space, and in the process illuminates the delicate, perhaps unique, conditions that nurture life on our pale blue dot. For now, Earth remains our beacon of life in the cold dark expanse of space, a vibrant oasis amid the barren landscape of our neighboring terrestrial planets. As we continue to explore, however, we keep our sense of wonder, hoping to uncover more secrets that our Sun, our planets, and our cosmos hold for us. Each planet, a piece of the intricate puzzle, comes together to help us understand where we came from, who we are, and most importantly, where we may be going. Indeed, the discs of light we see in the sky are not merely bodies of rock, gas, and ice. They are textbooks of cosmic history, awaiting readers in the classroom of the night sky.</w:t>
      </w:r>
    </w:p>
    <w:p w14:paraId="3393FB1B" w14:textId="77777777" w:rsidR="004D0500" w:rsidRDefault="00000000">
      <w:pPr>
        <w:pStyle w:val="Heading2"/>
      </w:pPr>
      <w:r>
        <w:t>Giant Gas Planets</w:t>
      </w:r>
      <w:bookmarkStart w:id="22" w:name="1.3.3"/>
      <w:bookmarkEnd w:id="22"/>
    </w:p>
    <w:p w14:paraId="4F150955" w14:textId="77777777" w:rsidR="004D0500" w:rsidRDefault="00000000">
      <w:r>
        <w:t>Our exploration within the cosmic neighborhood of our Solar System brings us to a unique category of celestial spheres - the titanic and intriguing giant gas planets. With massive sizes rendering them noticeable from billions of kilometers away, these 'gas giants', as they’re often referred to, have piqued both curiosity and interest among scientists for centuries.</w:t>
      </w:r>
    </w:p>
    <w:p w14:paraId="7513E980" w14:textId="77777777" w:rsidR="004D0500" w:rsidRDefault="00000000">
      <w:r>
        <w:t>The gas giants consist of two important members of our Solar System – Jupiter and Saturn. Sharing common physical characteristics, they are huge, mostly composed of hydrogen and helium, lack solid surfaces as we understand them, and boast an impressive array of moons and rings.</w:t>
      </w:r>
    </w:p>
    <w:p w14:paraId="17F1DBB9" w14:textId="77777777" w:rsidR="004D0500" w:rsidRDefault="00000000">
      <w:r>
        <w:t>Let's embark on a journey as we start with Jupiter, the largest planet in the Solar System. This gargantuan planet, more than 1,300 times the volume of Earth, is primarily composed of hydrogen and helium, similar to the Sun, making it a classic example of a gas giant. Jupiter's layers transition smoothly from the outer envelopes of molecular hydrogen to deeper layers of metallic hydrogen and a theorized core comprising heavier elements.</w:t>
      </w:r>
    </w:p>
    <w:p w14:paraId="3487043A" w14:textId="77777777" w:rsidR="004D0500" w:rsidRDefault="00000000">
      <w:r>
        <w:t>Next, the superficial appearance of Jupiter presents us with a jovian banquet for the eyes. Colossal storms, like the famous Great Red Spot, dot the planet, appearing as intriguing features within the striped, multicolored atmosphere. These stripes, or 'bands', are convection cells within the planet’s atmosphere riddled with turbulent storms, giving the planet its signature banded appearance.</w:t>
      </w:r>
    </w:p>
    <w:p w14:paraId="3AB9EB81" w14:textId="77777777" w:rsidR="004D0500" w:rsidRDefault="00000000">
      <w:r>
        <w:t>In our celestial sightseeing, we then shift our gaze to Jupiter's rings. It might come as a surprise that Jupiter, in all its fame, possesses a ring system. These, however, are faint and mostly composed of dust particles which originate from meteoroid impacts with Jupiter's interior moons.</w:t>
      </w:r>
    </w:p>
    <w:p w14:paraId="098C83D1" w14:textId="77777777" w:rsidR="004D0500" w:rsidRDefault="00000000">
      <w:r>
        <w:lastRenderedPageBreak/>
        <w:t>Now, shifting orbits, we gravitate towards Saturn, the second-largest planet and the crown jewel of the Solar System. Famously known for its beautiful ring system, Saturn is also a gas giant, composed mostly of hydrogen and helium. Its iconic rings were discovered in 1610 by the astronomer Galileo Galilei, and are composed of countless individual particles, ranging in size from micrometers to meters, dancing and swirling around the planet.</w:t>
      </w:r>
    </w:p>
    <w:p w14:paraId="6EA99522" w14:textId="77777777" w:rsidR="004D0500" w:rsidRDefault="00000000">
      <w:r>
        <w:t>Beneath the enchanting ring system, Saturn’s weather patterns exhibit far less flamboyance than Jupiter, with fewer, lesser intensity storms, and a host of atmospheric features that seem to quite literally blend into each other. Yet, unique to Saturn is its hexagonal storm at the north pole, a feature that has bewildered scientists since its discovery by the Voyager missions.</w:t>
      </w:r>
    </w:p>
    <w:p w14:paraId="7ACB19A2" w14:textId="77777777" w:rsidR="004D0500" w:rsidRDefault="00000000">
      <w:r>
        <w:t>Let’s consider the significance of these gas giants within our Solar System. Due to their massive sizes, Jupiter and Saturn have exerted huge influences over how our Solar System has evolved. They have likely played key roles in the Solar System's formation and development, such as affecting the orbits of other planets, drawing in comet and asteroid impacts, and perhaps influencing where life could develop in the Solar System.</w:t>
      </w:r>
    </w:p>
    <w:p w14:paraId="5CA3456D" w14:textId="77777777" w:rsidR="004D0500" w:rsidRDefault="00000000">
      <w:r>
        <w:t>Amid the exploration of our planetary family, it's essential to consider how we've derived much of this knowledge. Decades of space-probing by missions such as Voyager, Galileo, Juno, and Cassini have immensely contributed to our understanding of these celestial entities. Adventures into the cosmos, of course, don't stop as future explorations plan to reveal more about our fascinating gas giants.</w:t>
      </w:r>
    </w:p>
    <w:p w14:paraId="7EAB3DE3" w14:textId="77777777" w:rsidR="004D0500" w:rsidRDefault="00000000">
      <w:r>
        <w:t>As we journey through the cosmic neighborhood of our Solar System, gas giants Jupiter and Saturn, enormous in stature and captivating in discovery, continue to spin a delightful dance, unravelling the mysteries of our universe one revolution at a time.</w:t>
      </w:r>
    </w:p>
    <w:p w14:paraId="0A721EC3" w14:textId="77777777" w:rsidR="004D0500" w:rsidRDefault="00000000">
      <w:pPr>
        <w:pStyle w:val="Heading2"/>
      </w:pPr>
      <w:r>
        <w:t>Dwarf Planets</w:t>
      </w:r>
      <w:bookmarkStart w:id="23" w:name="1.3.4"/>
      <w:bookmarkEnd w:id="23"/>
    </w:p>
    <w:p w14:paraId="5712C487" w14:textId="77777777" w:rsidR="004D0500" w:rsidRDefault="00000000">
      <w:r>
        <w:t>In the orchestra of celestial bodies that make up our solar system, dwarf planets have recently found their way into the spotlight. These intriguing worlds, smaller than the familiar planets yet distinct from asteroids and other minor objects, offer unique insights into the workings and history of our solar system.</w:t>
      </w:r>
    </w:p>
    <w:p w14:paraId="060A56E6" w14:textId="77777777" w:rsidR="004D0500" w:rsidRDefault="00000000">
      <w:r>
        <w:t>Let's start with a definition. The term 'dwarf planet' was coined by the International Astronomical Union (IAU) in 2006 to classify objects in our solar system that are orbiting the sun, are round (or nearly so) due to self-gravity but, in contrast to planets, have failed to 'clear their neighborhoods' -- a term referring to an object's gravitational dominance in its orbit around the Sun. This simultaneously clarified and muddied our understanding of what constitutes a planet, famously leading to Pluto's 'demotion' from an erstwhile planet to a dwarf planet, a decision still hotly debated among some circles.</w:t>
      </w:r>
    </w:p>
    <w:p w14:paraId="55B45F97" w14:textId="77777777" w:rsidR="004D0500" w:rsidRDefault="00000000">
      <w:r>
        <w:t>Standing at the forefront of the entourage of dwarf planets is the aforementioned Pluto. Located in the Kuiper Belt, a ring of bodies beyond Neptune, Pluto is an icy world which was revealed in all its glory by the New Horizons mission in 2015, showing a geologically complex and stunningly beautiful world, rich in mountains, plains and perhaps an under-ice ocean.</w:t>
      </w:r>
    </w:p>
    <w:p w14:paraId="03C3F9E1" w14:textId="77777777" w:rsidR="004D0500" w:rsidRDefault="00000000">
      <w:r>
        <w:t xml:space="preserve">Quite remarkably, though, Pluto isn't the biggest dwarf planet in our solar system; that title goes to Eris, also situated in the frigid outskirts of our planetary system. Discovered in </w:t>
      </w:r>
      <w:r>
        <w:lastRenderedPageBreak/>
        <w:t>2005, it's Eris's similarity in size to Pluto that sparked the rigorous debates which eventually led to the IAU's redefinition of a planet and the subsequent creation of the dwarf planet category.</w:t>
      </w:r>
    </w:p>
    <w:p w14:paraId="1055CDEF" w14:textId="77777777" w:rsidR="004D0500" w:rsidRDefault="00000000">
      <w:r>
        <w:t>Closer to the sun, residing in the asteroid belt between Mars and Jupiter, we find Ceres, the largest object in this region and the only dwarf planet located in the inner solar system. The Dawn mission in 2015 showed us that this mini-world possesses a rocky surface punctuated by craters, as well as the intriguing possibility of a remnant, briny ocean beneath its crust.</w:t>
      </w:r>
    </w:p>
    <w:p w14:paraId="46CA0F35" w14:textId="77777777" w:rsidR="004D0500" w:rsidRDefault="00000000">
      <w:r>
        <w:t>The remaining officially recognized dwarf planets, Haumea and Makemake, reside in the Kuiper Belt. Both unique in their own rights, Haumea boasts a bizarre, elongated shape and a speedy rotation, while Makemake owns an uncharacteristically reddish color. When speaking of these distant, icy realms, it's also worth considering the wealth of smaller bodies highlighting the extensive diversity of our solar system and the universal processes at play.</w:t>
      </w:r>
    </w:p>
    <w:p w14:paraId="50B645BC" w14:textId="77777777" w:rsidR="004D0500" w:rsidRDefault="00000000">
      <w:r>
        <w:t>Notably, these five named dwarf planets are only a distinguished few of countless unconfirmed and unnamed dwarf planets estimated to exist in the Kuiper Belt and beyond in the remote Oort cloud, meaning our list of these unique celestial bodies is just a paltry snapshot of reality.</w:t>
      </w:r>
    </w:p>
    <w:p w14:paraId="7B9E2332" w14:textId="77777777" w:rsidR="004D0500" w:rsidRDefault="00000000">
      <w:r>
        <w:t>Investigating dwarf planets is an intriguing pursuit, revealing much-hidden cosmic insight. Their composition and structure can hold invaluable clues about how our solar system formed and evolved. Each visit to such a world or discovery of a new one broadens our perception, teaching us a little more about the great cosmic narrative we're all part of.</w:t>
      </w:r>
    </w:p>
    <w:p w14:paraId="7CB93690" w14:textId="77777777" w:rsidR="004D0500" w:rsidRDefault="00000000">
      <w:r>
        <w:t>Still, much remains unknown about these fascinating bodies. Science, as a never-ending quest for knowledge, continues in its attempts to uncover their secrets. Upcoming missions and improved technology will further our understanding of these fascinating actors on the incomprehensibly vast stage of the cosmos. Endless marvels await in the far reaches of our own celestial backyard, beckoning us forward to yet-uncharted pockets of the universe. So, let’s continue to explore, observe, and learn, as we journey on this adventure of cosmic discovery.</w:t>
      </w:r>
    </w:p>
    <w:p w14:paraId="686F26D3" w14:textId="77777777" w:rsidR="004D0500" w:rsidRDefault="00000000">
      <w:pPr>
        <w:pStyle w:val="Heading2"/>
      </w:pPr>
      <w:r>
        <w:t>Moon Systems</w:t>
      </w:r>
      <w:bookmarkStart w:id="24" w:name="1.3.5"/>
      <w:bookmarkEnd w:id="24"/>
    </w:p>
    <w:p w14:paraId="0B3157E1" w14:textId="77777777" w:rsidR="004D0500" w:rsidRDefault="00000000">
      <w:r>
        <w:t>The solar system, diverse and awe-inspiring, is composed of far more than just the Sun and its eight primary planets. Among these lesser-known constituents are the moon systems, celestial constellations which provide profound insights into our cosmic neighborhood's history and origin.</w:t>
      </w:r>
    </w:p>
    <w:p w14:paraId="7F050370" w14:textId="77777777" w:rsidR="004D0500" w:rsidRDefault="00000000">
      <w:r>
        <w:t>The term 'moon systems' refers broadly to planets' collections of satellites, with 'satellite' and 'moon' used interchangeably. Satellites perform a critical role within the orbital mechanics of the solar system, and their unique characteristics garner much attention from scientists.</w:t>
      </w:r>
    </w:p>
    <w:p w14:paraId="7E61E26F" w14:textId="77777777" w:rsidR="004D0500" w:rsidRDefault="00000000">
      <w:r>
        <w:t xml:space="preserve">Let's start with Earth's own moon - a natural satellite that has intrigued humanity since time immemorial. The fifth largest moon in the solar system, it's our closest companion in space and has served as a launchpad for understanding more complex moon systems. Its size and composition have led scientists to theorize that it emerged from a colossal impact </w:t>
      </w:r>
      <w:r>
        <w:lastRenderedPageBreak/>
        <w:t>between the nascent Earth and a Mars-sized body. This 'Giant Impact Hypothesis', while not definitive, describes a critical dynamic in solar system evolution - cataclysmic collisions shaping celestial bodies.</w:t>
      </w:r>
    </w:p>
    <w:p w14:paraId="0C38BB2E" w14:textId="77777777" w:rsidR="004D0500" w:rsidRDefault="00000000">
      <w:r>
        <w:t>The most extensive moon system dwells around Jupiter, boasting a staggering 79 known moons at last count. The four largest, dubbed the 'Galilean Moons' - Io, Europa, Ganymede, and Callisto - provide unique lenses into geologic activity outside Earth. Ganymede stands out as it is the largest moon in the solar system, even surpassing Mercury in size. Io, meanwile, has hundreds of active volcanoes, making it the most geologically active entity in the solar system. Europa and Callisto arouse great interest due to their potential subsurface oceans, which may hold the secrets to life beyond Earth.</w:t>
      </w:r>
    </w:p>
    <w:p w14:paraId="77719B1D" w14:textId="77777777" w:rsidR="004D0500" w:rsidRDefault="00000000">
      <w:r>
        <w:t>Saturn's moon system is another celestial marvel. Titan, the jewel of Saturn's system, sports a dense nitrogen-rich atmosphere, a feature unique amongst the solar system's moons. With its ethane and methane lakes, Titan broadens our comprehension of what biochemical life can look like. Meanwhile, Enceladus is suspected to hold a subsurface ocean and has been observed spewing huge plumes of water vapor, making it an enticing prospect for future exploration.</w:t>
      </w:r>
    </w:p>
    <w:p w14:paraId="5C58ABB5" w14:textId="77777777" w:rsidR="004D0500" w:rsidRDefault="00000000">
      <w:r>
        <w:t>The other gas giant, Uranus, is circled by 27 known moons, each named after characters from the works of William Shakespeare and Alexander Pope. Neptune’s 14 known moons, the most famous being Triton, are equally intriguing. Triton's geysers expelling nitrogen gas and dust into space show that even in the most distant reaches of our solar system, dynamic processes persist.</w:t>
      </w:r>
    </w:p>
    <w:p w14:paraId="50C0287A" w14:textId="77777777" w:rsidR="004D0500" w:rsidRDefault="00000000">
      <w:r>
        <w:t>The outer edges of our solar system contain dwarf planet moon systems too. Pluto, once considered our ninth planet, has five known satellites. Its relationship with the largest, Charon, is so tight that they effectively serve as a double-dwarf-planet system, a singular phenomenon in our solar system.</w:t>
      </w:r>
    </w:p>
    <w:p w14:paraId="76DDB578" w14:textId="77777777" w:rsidR="004D0500" w:rsidRDefault="00000000">
      <w:r>
        <w:t>Moon systems serve as troves of information about our solar system's past, present, and future. The tidal interactions between moons and their planets can shed light on the age and history of our solar system. Studying these interactions could tell us about the early stages of the solar system, a time of great turmoil and formation, to the future developments of these systems.</w:t>
      </w:r>
    </w:p>
    <w:p w14:paraId="3287C50A" w14:textId="77777777" w:rsidR="004D0500" w:rsidRDefault="00000000">
      <w:r>
        <w:t>The data gathered from moon systems doesn't only feed our curiosity but channels into practical knowledge about Earth. A deeper understanding of geology, atmospheric dynamics, gravitational interactions, and the possibilities of extraterrestrial life all spring from these celestial bodies.</w:t>
      </w:r>
    </w:p>
    <w:p w14:paraId="1D9EE1A2" w14:textId="77777777" w:rsidR="004D0500" w:rsidRDefault="00000000">
      <w:r>
        <w:t>So, while it's easy to view the solar system as just the Sun and its planets, the truly fascinating narratives lie in these populous moon systems. Their study opens windows into the unbridled diversity and dynamism of the universe, showing how even the tiniest satellite could harbor secrets fundamentally altering our place within the cosmos. By investigating these systems further, we advance our quest to understand not just our celestial neighborhood but also the intricate ballet that is the cosmos.</w:t>
      </w:r>
    </w:p>
    <w:p w14:paraId="7342C4E3" w14:textId="77777777" w:rsidR="004D0500" w:rsidRDefault="00000000">
      <w:pPr>
        <w:pStyle w:val="Heading2"/>
      </w:pPr>
      <w:r>
        <w:lastRenderedPageBreak/>
        <w:t>Asteroids and the Asteroid Belt</w:t>
      </w:r>
      <w:bookmarkStart w:id="25" w:name="1.3.6"/>
      <w:bookmarkEnd w:id="25"/>
    </w:p>
    <w:p w14:paraId="63882BC7" w14:textId="77777777" w:rsidR="004D0500" w:rsidRDefault="00000000">
      <w:r>
        <w:t>The cosmos never ceases to surprise and amaze us, but there's something incontrovertibly fascinating about our very own backyard. Specifically, let's cast our eyes to the Asteroid Belt, strategically located between Mars and Jupiter where it's in a perfectly safe distance for us to study. These seemingly rogue space rocks and their crowd, the Asteroid Belt, offer invaluable opportunities to answer age-old questions about the history and evolution of our solar system.</w:t>
      </w:r>
    </w:p>
    <w:p w14:paraId="7A04601C" w14:textId="77777777" w:rsidR="004D0500" w:rsidRDefault="00000000">
      <w:r>
        <w:t>Asteroids are primarily composed of various forms of rock, and some contain a generous smattering of metals. They are essentially the leftover building materials from the dawn of our solar system, around 4.6 billion years ago. One might liken them to a celestial archaeological site holding clues about the primordial solar system. Distinct in shape and size, asteroids range from tiny pebbles to giant rocks extending hundreds of kilometers in diameter.</w:t>
      </w:r>
    </w:p>
    <w:p w14:paraId="14E804D1" w14:textId="77777777" w:rsidR="004D0500" w:rsidRDefault="00000000">
      <w:r>
        <w:t>The Asteroid Belt is an orbiting disc hosting millions of asteroids. Despite the commonly depicted image, asteroids within this belt are vast distances apart—an average of 600,000 miles. Indeed, those spectacular science fiction scenes of spacecraft weaving through densely packed asteroid fields are visually impressive but entirely fictional. In reality, the journey through would be quite uneventful with the chance of even seeing an asteroid, let alone colliding with one, being incredibly low.</w:t>
      </w:r>
    </w:p>
    <w:p w14:paraId="240D75F5" w14:textId="77777777" w:rsidR="004D0500" w:rsidRDefault="00000000">
      <w:r>
        <w:t>The intriguing question is, why is there an Asteroid Belt? Why didn't these rocks coalesce to form a planet like their neighbors? The most widely accepted theory points towards the immense gravitational pull of Jupiter. This giant planet’s resonance disrupted the process of planet formation, leading to frequent collisions among the primordial bodies. The end result? An asteroid belt, rather than an additional planet in our solar system.</w:t>
      </w:r>
    </w:p>
    <w:p w14:paraId="3372FC0A" w14:textId="77777777" w:rsidR="004D0500" w:rsidRDefault="00000000">
      <w:r>
        <w:t>Interestingly, asteroids are categorized into three primary classes - C, S, and M. C-type asteroids, or carbonaceous asteroids, dominate the Asteroid Belt and offer a glimpse of the early solar system. They are rich in water content and exhibit a dark surface due to their composition of carbon compounds. S-type or silicate asteroids rank second in abundance and are composed mainly of stony materials and nickel-iron. M-type asteroids, metal-rich bodies, make up the rest. Their metallic iron content, along with other precious metals like platinum and gold, cause M-type asteroids to sparkle in the sky.</w:t>
      </w:r>
    </w:p>
    <w:p w14:paraId="5D3BE2C6" w14:textId="77777777" w:rsidR="004D0500" w:rsidRDefault="00000000">
      <w:r>
        <w:t>Asteroids, especially those near Earth, have the potential for both peril and promise. On the one hand, their impact can cause widespread destruction, symbolized by the theory that implicates such a strike in the extinction of dinosaurs. Conversely, they also hold enormous potential for scientific research and future resources. Mining asteroids for rare metals and other materials could, theoretically, be a driving factor for future space exploration and industries. NASA's OSIRIS-REx mission to 'Bennu', a Near-Earth Asteroid (NEA), perfectly illustrates our species' intrigue and thirst for knowledge about these cosmic relics.</w:t>
      </w:r>
    </w:p>
    <w:p w14:paraId="5D77A948" w14:textId="77777777" w:rsidR="004D0500" w:rsidRDefault="00000000">
      <w:r>
        <w:t>As we unlock the mysteries veiled within these space oddities, we inch a little closer to understanding the origins and workings of our cosmos. Our vision of the Asteroid Belt has changed from a hazard-laden no man's land to a vast repository of astronomical wealth, holding secrets about the delicate processes that shaped our solar system.</w:t>
      </w:r>
    </w:p>
    <w:p w14:paraId="52A629D0" w14:textId="77777777" w:rsidR="004D0500" w:rsidRDefault="00000000">
      <w:r>
        <w:lastRenderedPageBreak/>
        <w:t>So let's continue our exploration of asteroids and the Asteroid Belt by virtue of ground-based telescopes and imaginative space missions. We unearth not only the secrets they individually harbor but also the collective narrative they tell about our solar system. The day might not be too far off when we mine asteroids for resources and discover new clues, all while safely navigating the expanses of the Asteroid Belt. Our exploration of these fascinating fragments of our past and potential stepping-stones to our future never ceases to be a cosmic tradition of discovery and exploration.</w:t>
      </w:r>
    </w:p>
    <w:p w14:paraId="4B9EF7AA" w14:textId="77777777" w:rsidR="004D0500" w:rsidRDefault="00000000">
      <w:pPr>
        <w:pStyle w:val="Heading2"/>
      </w:pPr>
      <w:r>
        <w:t>Comets and the Kuiper Belt</w:t>
      </w:r>
      <w:bookmarkStart w:id="26" w:name="1.3.7"/>
      <w:bookmarkEnd w:id="26"/>
    </w:p>
    <w:p w14:paraId="2C900C33" w14:textId="77777777" w:rsidR="004D0500" w:rsidRDefault="00000000">
      <w:r>
        <w:t>The cosmos we inhabit is an expansive tapestry woven with a multitude of celestial bodies that, besides the planets and stars that often take center stage, feature a host of smaller components that are just as integral to painting the full picture of our solar system. Among these are the fascinating apparitions of comets. Named for the Greek "kometes", meaning "long-haired", due to the beautiful, glowing envelope called a coma that they often develop close to the Sun, comets are perennial favorites in the annals of nighttime observers.</w:t>
      </w:r>
    </w:p>
    <w:p w14:paraId="2D30D965" w14:textId="77777777" w:rsidR="004D0500" w:rsidRDefault="00000000">
      <w:r>
        <w:t>Comets, essentially frozen reservoirs of dust, rocks, and ices, originate from the dark, outer fringes of our solar system. Composed primarily of water ice but also include other volatile compounds such as CO2, methane, and ammonia. Upon their approach towards the Sun, the ices in a comet’s nucleus sublime and create the spectacular luminous comas and elongated tails that characterize their appearance. They are cosmic time capsules, housing primal materials in a frozen state since the very formation of the solar system, thus presenting an opportunity to peek back into the past.</w:t>
      </w:r>
    </w:p>
    <w:p w14:paraId="4610BB80" w14:textId="77777777" w:rsidR="004D0500" w:rsidRDefault="00000000">
      <w:r>
        <w:t>Bringing us to the Kuiper Belt - home territory of many comets including the famous Pluto. Situated beyond the orbit of Neptune and extending approximately from 30 to 50 astronomical units, the Kuiper Belt encompasses an expansive region brimming with billions of icy, primitive objects often referred as Kuiper Belt Objects (KBOs). This flat, disk-shaped region is named for Gerard Kuiper who, in the 1950s, proposed its existence based on the observable distribution patterns of comets.</w:t>
      </w:r>
    </w:p>
    <w:p w14:paraId="0AF6061A" w14:textId="77777777" w:rsidR="004D0500" w:rsidRDefault="00000000">
      <w:r>
        <w:t>The Kuiper Belt holds an array of diverse bodies - from small, comet-like fragments to more substantial objects informally termed as "plutoids". Among them are three officially recognized dwarf planets in our solar system: Pluto, Haumea, and Makemake. Each exotically unique and offering insights into planetary formation and dynamics.</w:t>
      </w:r>
    </w:p>
    <w:p w14:paraId="1B54DCCD" w14:textId="77777777" w:rsidR="004D0500" w:rsidRDefault="00000000">
      <w:r>
        <w:t>The intricate dance of celestial bodies in this region is influenced by the imposing nearby gas giant, Neptune. The phenomenon dubbed as 'resonance' occurs as the gravitational interplay between the planets and smaller bodies results in a repetitive pattern in their orbits. One such category of KBOs is called 'plutinos', after their largest member Pluto, which are in a 2:3 resonance with Neptune, meaning for every 2 orbits Pluto completes around the Sun, Neptune finishes 3.</w:t>
      </w:r>
    </w:p>
    <w:p w14:paraId="21A777A5" w14:textId="77777777" w:rsidR="004D0500" w:rsidRDefault="00000000">
      <w:r>
        <w:t xml:space="preserve">Exploration of comets and the Kuiper Belt gained a leap forward with missions such as the European Space Agency's Rosetta, which, for the first time, orbited and landed on a comet (67P/Churyumov–Gerasimenko), and NASA's New Horizons, which after flying-by Pluto ventured further into the Kuiper Belt. Data from these missions revealed detailed, close-up </w:t>
      </w:r>
      <w:r>
        <w:lastRenderedPageBreak/>
        <w:t>views of these distant bodies, and shocked scientists with discoveries like the youthful, mountainous terrain on Pluto and the intricate comet surface morphology.</w:t>
      </w:r>
    </w:p>
    <w:p w14:paraId="30A5C03F" w14:textId="77777777" w:rsidR="004D0500" w:rsidRDefault="00000000">
      <w:r>
        <w:t>Knowledge about comets and the Kuiper Belt is far from complete. Panning through the high-powered telescopes, persistently scanning the outer perimeter of our planetary family, researchers continue to stumble upon objects that defy expectations, constantly reshaping our understanding. The discovery of the minor planet Eris, larger than Pluto, stirred a debate leading to Pluto’s reclassification as a dwarf planet. And recently, in 2018, an object named 'Farout' was identified — the furthest known object in the solar system.</w:t>
      </w:r>
    </w:p>
    <w:p w14:paraId="61CCF96A" w14:textId="77777777" w:rsidR="004D0500" w:rsidRDefault="00000000">
      <w:r>
        <w:t>Thus, arcane and fascinating, comets and the Kuiper Belt offer a wealth of scientific knowledge. They throw light on the origins and phylogeny of our planetary neighborhood, act as cornerstones in the study of solar system dynamics, and even provide significant clues to the possibilities of life elsewhere.</w:t>
      </w:r>
    </w:p>
    <w:p w14:paraId="0F89511F" w14:textId="77777777" w:rsidR="004D0500" w:rsidRDefault="00000000">
      <w:r>
        <w:t>Each comet, each tiny body residing in the Kuiper Belt, has a tale to tell, a few billion years old. And as the chapters of our cosmic story continue to unfold, these silent narrators of the outer solar system remind us of the vastness of the terrain we have yet to explore and understand—a poignant testament to humanity’s insatiable quest for knowledge.</w:t>
      </w:r>
    </w:p>
    <w:p w14:paraId="21F9BE2C" w14:textId="77777777" w:rsidR="004D0500" w:rsidRDefault="00000000">
      <w:pPr>
        <w:pStyle w:val="Heading2"/>
      </w:pPr>
      <w:r>
        <w:t>Meteors and Meteorites</w:t>
      </w:r>
      <w:bookmarkStart w:id="27" w:name="1.3.8"/>
      <w:bookmarkEnd w:id="27"/>
    </w:p>
    <w:p w14:paraId="05016266" w14:textId="77777777" w:rsidR="004D0500" w:rsidRDefault="00000000">
      <w:r>
        <w:t>The phenomenon of meteors and meteorites is an incredibly captivating occurrence within our solar system. These fast-moving rocks, which we often observe as 'shooting stars', can tell us a lot about the early stages of our solar system, including how planets formed and how life potentially began on Earth.</w:t>
      </w:r>
    </w:p>
    <w:p w14:paraId="21289050" w14:textId="77777777" w:rsidR="004D0500" w:rsidRDefault="00000000">
      <w:r>
        <w:t>Meteors are often mistaken as stars due to their radiant appearance, but they are, in fact, small pieces of interplanetary matter sweeping through Earth's atmosphere. As these fragments hurtle into our atmosphere at incredible speeds, they collide with molecules in the air, generating an immense amount of heat and light through the process known as ionization. This heat and light produce the glowing trail we see as a meteor.</w:t>
      </w:r>
    </w:p>
    <w:p w14:paraId="2C351BD0" w14:textId="77777777" w:rsidR="004D0500" w:rsidRDefault="00000000">
      <w:r>
        <w:t>The term meteor comes from the Greek word 'meteoron', meaning 'phenomenon in the sky'. It is used to describe the flash of light produced as matter in the solar system collides with Earth's atmosphere, creating a dazzling spectacle in the sky. While most of these meteoroids are tiny, ranging from small pebbles to grains of sand, they travel at such incredible speeds that they burn brightly as they descend, thrilling onlookers on Earth.</w:t>
      </w:r>
    </w:p>
    <w:p w14:paraId="0C78D0BC" w14:textId="77777777" w:rsidR="004D0500" w:rsidRDefault="00000000">
      <w:r>
        <w:t>Now, while meteors are the fleeting streaks in the night sky, meteorites are the remnants - the survivors. A meteorite is the name given to the meteor's solid substance if it withstands the fiery passage through the atmosphere and ultimately crashes on Earth's surface. Meteorites allow us a rare opportunity to study extraterrestrial material without leaving our planet.</w:t>
      </w:r>
    </w:p>
    <w:p w14:paraId="11EC6B6E" w14:textId="77777777" w:rsidR="004D0500" w:rsidRDefault="00000000">
      <w:r>
        <w:t xml:space="preserve">Meteorites open windows into the past, providing invaluable knowledge about our solar system. Composed of the original building materials of planets, they are cosmic leftovers from the formation of the solar system. There are three primary types: stony, iron, and stony-iron meteorites. Each type offers unique insights. Stony meteorites, or chondrites, provide clues to the conditions that existed as planets were forming. Iron meteorites are fragments of larger bodies where heat and pressure caused differentiation into a core and </w:t>
      </w:r>
      <w:r>
        <w:lastRenderedPageBreak/>
        <w:t>mantle very early in the solar system's history. Stony-iron meteorites, the rarest kind, offer evidence of the separating cores and mantles in early larger bodies.</w:t>
      </w:r>
    </w:p>
    <w:p w14:paraId="35E2181A" w14:textId="77777777" w:rsidR="004D0500" w:rsidRDefault="00000000">
      <w:r>
        <w:t>The study of meteorites complements that of space telescopes and exploration missions. They offer us tangible evidence of remote objects that we can only observe from great distances. Admittedly, meteorites are quite small compared to the bodies they come from. However, containing billions of years' worth of history locked inside, they are valuable laboratories in themselves, that offer important insights into the cosmic processes that shaped our solar system.</w:t>
      </w:r>
    </w:p>
    <w:p w14:paraId="3DC37FAD" w14:textId="77777777" w:rsidR="004D0500" w:rsidRDefault="00000000">
      <w:r>
        <w:t>Impressively, meteorites have even offered clues about how life might have started on Earth. Some meteorites, such as carbonaceous chondrites, have been found to contain simple amino acids, the basic building blocks of life, suggesting how these organic compounds might have arrived on early Earth.</w:t>
      </w:r>
    </w:p>
    <w:p w14:paraId="1005EEB6" w14:textId="77777777" w:rsidR="004D0500" w:rsidRDefault="00000000">
      <w:r>
        <w:t>Crash landing from a celestial journey, meteorites serve as interstellar postcards, sent from the dusty corners of our solar system. The shared journey of meteor and meteorite tells a story of the solar system, bringing it down to Earth — quite literally. As these cosmic relics continue to fall to our planet, they carry with them tales that shed light on the enigmatic outer space, igniting the curiosity of a species that constantly seeks connections between the Earth, the stars, and beyond.</w:t>
      </w:r>
    </w:p>
    <w:p w14:paraId="4EA36DF2" w14:textId="77777777" w:rsidR="004D0500" w:rsidRDefault="00000000">
      <w:pPr>
        <w:pStyle w:val="Heading2"/>
      </w:pPr>
      <w:r>
        <w:t>The Oort Cloud and Outer Solar System</w:t>
      </w:r>
      <w:bookmarkStart w:id="28" w:name="1.3.9"/>
      <w:bookmarkEnd w:id="28"/>
    </w:p>
    <w:p w14:paraId="6EBDAEBC" w14:textId="77777777" w:rsidR="004D0500" w:rsidRDefault="00000000">
      <w:r>
        <w:t>The regions on the edge of our Solar System, far beyond the orbits of Neptune and Pluto and reaching halfway to the nearest star, Proxima Centauri, are home to the distant, icy, and mysterious Oort Clouds. Named after the Dutch astronomer Jan Oort who first theorized its existence in 1950, the Oort Cloud is a giant spheroidal shell occupying space from about 5,000 astronomical units (AU) to around 100,000 AU.</w:t>
      </w:r>
    </w:p>
    <w:p w14:paraId="7DE5499F" w14:textId="77777777" w:rsidR="004D0500" w:rsidRDefault="00000000">
      <w:r>
        <w:t>Believed to hold up to a trillion icy bodies, the Oort Cloud serves as a repository of the early history of our solar system. Each icy member of the Oort Cloud, much like an astrophysical time capsule, captures the initial conditions and elements from which the planets formed around 4.6 billion years ago.</w:t>
      </w:r>
    </w:p>
    <w:p w14:paraId="6046452E" w14:textId="77777777" w:rsidR="004D0500" w:rsidRDefault="00000000">
      <w:r>
        <w:t>We should imagine the Oort Cloud as split into two distinct regions. The outer Oort Cloud is a sphere encapsulating the solar system, and it's where long-period comets come from, taking well over 200 years to complete one orbit. The inner Oort Cloud or Hills cloud, on the other hand, is a donut-shaped disk located closer to the rest of the solar system and likely gives rise to shorter periods comets.</w:t>
      </w:r>
    </w:p>
    <w:p w14:paraId="02D8EFA0" w14:textId="77777777" w:rsidR="004D0500" w:rsidRDefault="00000000">
      <w:r>
        <w:t>The comets originating from this remote region orchestrate a complex, celestial ballet. They begin their travel from the Oort Cloud in response to the gravitational nudges induced by nearby stars or the galactic tide, the force exerted by the Milky Way itself. The invaded comet then embarks on a millennia-long, gravity-driven fall towards the heart of the solar system.</w:t>
      </w:r>
    </w:p>
    <w:p w14:paraId="576D6E8B" w14:textId="77777777" w:rsidR="004D0500" w:rsidRDefault="00000000">
      <w:r>
        <w:t xml:space="preserve">It's important to note that while the Oort Cloud's existence largely hinges on indirect observational evidence, it's widely accepted within the scientific community. Icy remnants from this region, once they reach the warmth of our solar system, get melted, developing a glowing coma or head, along with a long illuminated tail. These are the long-period comets, </w:t>
      </w:r>
      <w:r>
        <w:lastRenderedPageBreak/>
        <w:t>streaking across the sky over weeks or months, such as the memorable Hale-Bopp that graced our skies in the late nineties.</w:t>
      </w:r>
    </w:p>
    <w:p w14:paraId="1C36A4CA" w14:textId="77777777" w:rsidR="004D0500" w:rsidRDefault="00000000">
      <w:r>
        <w:t>Yet, the Oort Cloud is profoundly more than a comet supplier. It acts as an interface between the solar system and the interstellar medium, the 'filling' of space between the stars. Its subtly interactive relationship with the rest of the galaxy helps shape its population. Stellar flybys and intentional interlopers, like rogue planets from other star systems traversing the outer boundary of the Oort Cloud, can dynamically shape this icy outpost.</w:t>
      </w:r>
    </w:p>
    <w:p w14:paraId="775C9F23" w14:textId="77777777" w:rsidR="004D0500" w:rsidRDefault="00000000">
      <w:r>
        <w:t>Interestingly, the Oort Cloud might not be unique to our solar system. Astronomers theorize the presence of such frigid repositories around many, if not all, mature star systems. Additionally, some rogue Oort Cloud objects, tossed out from their parent systems, could populate the interstellar space, making the cosmos a much busier place than once thought.</w:t>
      </w:r>
    </w:p>
    <w:p w14:paraId="3752060A" w14:textId="77777777" w:rsidR="004D0500" w:rsidRDefault="00000000">
      <w:r>
        <w:t>Finally, acknowledging the aloofness of the Oort Cloud, humanity has yet to send a spacecraft close enough to catch a glimpse of these icy bodies in their natural habitat. Both Voyagers and the Pioneer missions, our farthest emissaries into space, are good 300 years away at current speeds from entering the Oort Cloud. A dedicated future mission would shed more light on this mysterious yet essential part of our solar system.</w:t>
      </w:r>
    </w:p>
    <w:p w14:paraId="60BE7EEE" w14:textId="77777777" w:rsidR="004D0500" w:rsidRDefault="00000000">
      <w:r>
        <w:t>In this theoretical overview, we've woven together the tale of the Oort Cloud, a significant character in the cosmic narrative of our solar system that bears fundamental truths about how stars interact with their interstellar environment. This remote realm of icy bodies, surviving mostly in obscurity, reminds us of the scale of our solar system, and intriguingly, about the leftover building blocks of planet formation from the early days of the solar system – a truly fitting period to the sentence that describes the frontiers of our solar system's observable territory.</w:t>
      </w:r>
    </w:p>
    <w:p w14:paraId="07184D60" w14:textId="77777777" w:rsidR="004D0500" w:rsidRDefault="00000000">
      <w:pPr>
        <w:pStyle w:val="Heading2"/>
      </w:pPr>
      <w:r>
        <w:t>Solar System Formation and Evolution</w:t>
      </w:r>
      <w:bookmarkStart w:id="29" w:name="1.3.10"/>
      <w:bookmarkEnd w:id="29"/>
    </w:p>
    <w:p w14:paraId="4A5D1858" w14:textId="77777777" w:rsidR="004D0500" w:rsidRDefault="00000000">
      <w:r>
        <w:t>Our journey starts roughly 4.6 billion years ago within a molecular cloud ─a massive concentration of cold, dense gas and dust─in the Milky Way. This is the birthplace for many stars, and it was also the cradle for our solar system. A disturbance, perhaps triggered by the shockwave from a nearby supernova, caused a region within this cloud to collapse under its gravity, forming an astronomical object known as a protostar.</w:t>
      </w:r>
    </w:p>
    <w:p w14:paraId="707BB1D8" w14:textId="77777777" w:rsidR="004D0500" w:rsidRDefault="00000000">
      <w:r>
        <w:t>As the protostar formed, the rest of the material within the cloud began to flatten into a swirling disk ─the protoplanetary disk─ around its nucleus, all following the conservation of angular momentum. Planets, moons, asteroids, and other objects that make up our solar system originated in this protoplanetary disk.</w:t>
      </w:r>
    </w:p>
    <w:p w14:paraId="5462AF6B" w14:textId="77777777" w:rsidR="004D0500" w:rsidRDefault="00000000">
      <w:r>
        <w:t>Closest to the protostar, where it was warmer, tiny grains of dust made of heavy elements such as iron and rock stuck together, forming larger and larger clumps. Eventually, these clumps grew into the terrestrial or rocky planets, including Mercury, Venus, Earth, and Mars.</w:t>
      </w:r>
    </w:p>
    <w:p w14:paraId="68F070C3" w14:textId="77777777" w:rsidR="004D0500" w:rsidRDefault="00000000">
      <w:r>
        <w:t xml:space="preserve">Further away from the hot protostar, conditions were more favorable for ices such as water (H2O), methane (CH4), and ammonia (NH3) to remain solid. These ice-rich clumps were able to amass into monstrous sizes, forming the cores of what would become the gas giants ─Jupiter and Saturn─, and the ice giants ─Uranus and Neptune. Over time, these growing </w:t>
      </w:r>
      <w:r>
        <w:lastRenderedPageBreak/>
        <w:t>planets attracted large envelopes of hydrogen and helium gas that were swirling around in the protoplanetary disk.</w:t>
      </w:r>
    </w:p>
    <w:p w14:paraId="6B22E152" w14:textId="77777777" w:rsidR="004D0500" w:rsidRDefault="00000000">
      <w:r>
        <w:t>Dwarf planets, moons, asteroids, and comets formed from the leftovers of the planetary formation process. This gathering of material is a critical step called accretion. As these bodies wandered through the solar system, their gravitational interactions led to migration, affecting final planetary orbits and even causing dramatic events such as the Late Heavy Bombardment that scarred the Moon and other inner solar system bodies.</w:t>
      </w:r>
    </w:p>
    <w:p w14:paraId="342B09FD" w14:textId="77777777" w:rsidR="004D0500" w:rsidRDefault="00000000">
      <w:r>
        <w:t>The protostar at the center of this maelstrom continued to grow, heating up as the gravitational energy from collapsing material converted into thermal energy. Eventually, the pressure and temperature at its heart ignited nuclear fusion: hydrogen atoms began combining to form helium. This marked the birth of the Sun, its intense wind of charged particles blew away the remaining gas and dust from the protoplanetary disk, leaving behind only the largest, newly formed bodies.</w:t>
      </w:r>
    </w:p>
    <w:p w14:paraId="722B0AD8" w14:textId="77777777" w:rsidR="004D0500" w:rsidRDefault="00000000">
      <w:r>
        <w:t>The intriguing part is that our solar system continues to evolve. On astronomical timescales, changes in the solar system occur as the gravitational influences of the planets on each other can cause significant alterations in their orbits. For instance, there is a hypothesis that Neptune and Uranus may have swapped places due to such interactions.</w:t>
      </w:r>
    </w:p>
    <w:p w14:paraId="784BFBCC" w14:textId="77777777" w:rsidR="004D0500" w:rsidRDefault="00000000">
      <w:r>
        <w:t>Comets and asteroids also play a role in the continued evolution of the solar system, occasionally plummeting into planets and moons causing impacts, bringing with them elements and compounds that can influence the makeup of a planet's atmosphere and surface.</w:t>
      </w:r>
    </w:p>
    <w:p w14:paraId="1607C091" w14:textId="77777777" w:rsidR="004D0500" w:rsidRDefault="00000000">
      <w:r>
        <w:t>Further, the Sun itself is evolving. It's getting gradually hotter and brighter on a timescale of billions of years, which ultimately will render the Earth uninhabitable. In about five billion years, the Sun will exhaust its hydrogen fuel. It will then expand as it burns helium, swallowing up the inner planets, including the earth, before shedding its outer layers and collapsing into a white dwarf.</w:t>
      </w:r>
    </w:p>
    <w:p w14:paraId="42732D1A" w14:textId="77777777" w:rsidR="004D0500" w:rsidRDefault="00000000">
      <w:r>
        <w:t>Understanding the formation and evolution of our own solar system not only satisfies our intrinsic human curiosity about our cosmic origins but also enables us to understand other planetary systems around distant stars. We are living in an era of exponential discovery, with thousands of exoplanets detected and potentially many more waiting to unveil their secrets. Our understanding of solar system formation thus acts as the cornerstone for uncovering the mysteries of these far-off worlds.</w:t>
      </w:r>
    </w:p>
    <w:p w14:paraId="579621A6" w14:textId="77777777" w:rsidR="004D0500" w:rsidRDefault="00000000">
      <w:r>
        <w:t>Throughout the history of human civilization, we have looked up to the heavens and yearned for understanding. Today, we are closer than ever to grasping the complex processes that forged our cosmic neighborhood. Each piece of the puzzle that falls into place brings us one step closer to comprehending our place in the cosmos, determining our shared past, and facing our collective future.</w:t>
      </w:r>
    </w:p>
    <w:p w14:paraId="3595CA07" w14:textId="77777777" w:rsidR="004D0500" w:rsidRDefault="00000000">
      <w:r>
        <w:t>Thus, the journey of our solar system is a magnificent tale. It's a narrative of creation from a cosmic cloud, a story of transformation through time, and above all, it's the incredible saga that made the existence of life possible on a uniquely gifted planet we call Earth. This cosmic tale serves as a gentle reminder of the immensity of the universe and our tiny, yet precious, place within it.</w:t>
      </w:r>
    </w:p>
    <w:p w14:paraId="4E743786" w14:textId="77777777" w:rsidR="004D0500" w:rsidRDefault="00000000">
      <w:r>
        <w:br w:type="page"/>
      </w:r>
    </w:p>
    <w:p w14:paraId="5B82E65F" w14:textId="77777777" w:rsidR="004D0500" w:rsidRDefault="00000000">
      <w:pPr>
        <w:pStyle w:val="Heading1"/>
      </w:pPr>
      <w:r>
        <w:lastRenderedPageBreak/>
        <w:t>Chapter 4: Exoplanets and Alien Worlds</w:t>
      </w:r>
    </w:p>
    <w:p w14:paraId="47CCAA6B" w14:textId="77777777" w:rsidR="004D0500" w:rsidRDefault="00000000">
      <w:pPr>
        <w:pStyle w:val="Heading2"/>
      </w:pPr>
      <w:r>
        <w:t>Exoplanet Detection Techniques</w:t>
      </w:r>
      <w:bookmarkStart w:id="30" w:name="1.4.1"/>
      <w:bookmarkEnd w:id="30"/>
    </w:p>
    <w:p w14:paraId="11B2B7E5" w14:textId="77777777" w:rsidR="004D0500" w:rsidRDefault="00000000">
      <w:r>
        <w:t>Exoplanets, the celestial bodies orbiting stars outside our solar system, possess a captivating blend of mystery and promise. A significant part of their appeal resides in the scientific techniques employed for their detection, offering an array of inventive and ingenious methods that have propelled our understanding of the universe.</w:t>
      </w:r>
    </w:p>
    <w:p w14:paraId="10458AAF" w14:textId="77777777" w:rsidR="004D0500" w:rsidRDefault="00000000">
      <w:r>
        <w:t>Since the discovery of the first exoplanet in 1992, a vast multitude of these alien worlds, more than 4000 to be precise, has been cataloged. This extraordinary achievement came about through a variety of detection techniques that have evolved and improved with time.</w:t>
      </w:r>
    </w:p>
    <w:p w14:paraId="56E621C8" w14:textId="77777777" w:rsidR="004D0500" w:rsidRDefault="00000000">
      <w:r>
        <w:t>One of the earliest and still widely utilized methods is the radial velocity technique. It capitalizes on the fact that a star and its orbiting planet are bound together, revolving around a common center of gravity. This mutual gravitational sway exerts a 'tug' on the star, causing it to wobble minutely. By observing these wobbles through the Doppler effect, the size and orbit of the unseen planet can be determined.</w:t>
      </w:r>
    </w:p>
    <w:p w14:paraId="55AAD710" w14:textId="77777777" w:rsidR="004D0500" w:rsidRDefault="00000000">
      <w:r>
        <w:t>Transit photometry is another highly effective technique and has had the most success in identifying exoplanets thus far. This method observes a star over time, looking for a slight regular dimming in its brightness that indicates a planet transiting its face. Not only can this reveal the presence of an exoplanet and information about its size, but it can also provide insights into the exoplanet's atmospheric composition through studying the starlight that filters through it during transit.</w:t>
      </w:r>
    </w:p>
    <w:p w14:paraId="16095FC0" w14:textId="77777777" w:rsidR="004D0500" w:rsidRDefault="00000000">
      <w:r>
        <w:t>Direct imaging is another method, yet it is notably challenging due to the brilliant glare of the parent star often outshining the faint alien world. To overcome this, astronomers use coronagraphs to block out the star’s light, and adaptive optics to correct blurring caused by Earth’s atmosphere. Subsequently, this technique affords the most visually stunning snapshots of exoplanets.</w:t>
      </w:r>
    </w:p>
    <w:p w14:paraId="00AB018D" w14:textId="77777777" w:rsidR="004D0500" w:rsidRDefault="00000000">
      <w:r>
        <w:t>Microlensing is an innovative method that exploits the principles of Einstein's relativity. When a massive object passes between us and a distant star, the object's gravity bends and magnifies the light of the distant star, acting as a cosmic magnifying glass. The presence of a planet within this lensing system distorts the amplified brightness of the star in a specific way, indicating the existence and properties of the presumably shadowy exoplanet.</w:t>
      </w:r>
    </w:p>
    <w:p w14:paraId="3B672590" w14:textId="77777777" w:rsidR="004D0500" w:rsidRDefault="00000000">
      <w:r>
        <w:t>Lastly, we have the pulsar timing method, a technique that laid the claim to the discovery of the first confirmed exoplanets. Rotating neutron stars, known as pulsars, emit regular beams of electromagnetic radiation. If planets orbit around them, the timing of the observed pulses slightly deviates due to the gravitational tug of the planets, offering an indirect way to pinpoint these alien worlds.</w:t>
      </w:r>
    </w:p>
    <w:p w14:paraId="7F18C6A6" w14:textId="77777777" w:rsidR="004D0500" w:rsidRDefault="00000000">
      <w:r>
        <w:t>These techniques, in unison, offer a robust toolbox for unveiling the cosmos's hidden mysteries. Each method's continual refinement, paired with technological advancements, raises the exciting possibility of detecting extraterrestrial life in the not-so-distant future. As we stand on the brink of these discoveries, we reflect on how far we've journeyed in our understanding of the cosmos, reminding us of the promise for an ever-expanding panorama of knowledge in our ongoing cosmic quest.</w:t>
      </w:r>
    </w:p>
    <w:p w14:paraId="7489C297" w14:textId="77777777" w:rsidR="004D0500" w:rsidRDefault="00000000">
      <w:pPr>
        <w:pStyle w:val="Heading2"/>
      </w:pPr>
      <w:r>
        <w:lastRenderedPageBreak/>
        <w:t>Types of Exoplanets</w:t>
      </w:r>
      <w:bookmarkStart w:id="31" w:name="1.4.2"/>
      <w:bookmarkEnd w:id="31"/>
    </w:p>
    <w:p w14:paraId="63FB1776" w14:textId="77777777" w:rsidR="004D0500" w:rsidRDefault="00000000">
      <w:r>
        <w:t>Exoplanets add multiple enthralling shades to the cosmic palette by breaking the barriers of our conventional understanding shaped by the template of our own solar system. An exoplanet, short for extrasolar planet, is a celestial body that orbits a star outside the solar system. Scientists have identified a bountiful variety of exoplanets, each characterized by unique features and environments.</w:t>
      </w:r>
    </w:p>
    <w:p w14:paraId="32BFE668" w14:textId="77777777" w:rsidR="004D0500" w:rsidRDefault="00000000">
      <w:r>
        <w:t>Hot Jupiters were some of the first types of exoplanets discovered. These gas giants, bearing similarities in composition and size to our Jupiter, are intriguingly situated close to their parent star, taking merely a few Earth days to complete an orbit. Bathed frequently in the star's heat, they boast extremely high surface temperatures. Unexpectedly, these giants were found to be in orbits that are far from circular, often highly elliptical or stretched out.</w:t>
      </w:r>
    </w:p>
    <w:p w14:paraId="06F6E3C6" w14:textId="77777777" w:rsidR="004D0500" w:rsidRDefault="00000000">
      <w:r>
        <w:t>In stark contrast to Hot Jupiters are the Super-Earths, planets that are rocky like our Earth but larger, up to ten times its mass. Interestingly, in our galaxy, super-Earths appear more commonplace than smaller, Earth-sized planets. On such worlds, the high surface gravity could flatten mountains and limit the height of any potential lifeform.</w:t>
      </w:r>
    </w:p>
    <w:p w14:paraId="488CDB0D" w14:textId="77777777" w:rsidR="004D0500" w:rsidRDefault="00000000">
      <w:r>
        <w:t>Ice giants are prevalent in our Milky Way galaxy. Also known as mini-Neptunes, these planets harbor a rock or metal core surrounded by an envelope of water, ammonia, methane, or other heavy elements. They are not just enigmatic but also vital as researchers believe understanding them could reveal important details on planetary system formation.</w:t>
      </w:r>
    </w:p>
    <w:p w14:paraId="5EBC5D6F" w14:textId="77777777" w:rsidR="004D0500" w:rsidRDefault="00000000">
      <w:r>
        <w:t>Of particular interest to astrobiologists are the Earth-like exoplanets, also termed as habitable or Goldilocks planets, which might be capable of supporting liquid water and potentially, life. These planets lie at a 'just right' distance from their star – not too hot like Venus, not too cold like Mars, but similar conditions found on Earth.</w:t>
      </w:r>
    </w:p>
    <w:p w14:paraId="7B5951BF" w14:textId="77777777" w:rsidR="004D0500" w:rsidRDefault="00000000">
      <w:r>
        <w:t>By now, you've also surely heard of the intriguing rogue planets that wander through space without a parent star. These elusive celestial bodies may be ejected from their system, becoming free-floating entities. While challenging to spot due to insufficient light, rogue planets may number in billions, silently undulating in our galaxy's dark corners.</w:t>
      </w:r>
    </w:p>
    <w:p w14:paraId="2CA21834" w14:textId="77777777" w:rsidR="004D0500" w:rsidRDefault="00000000">
      <w:r>
        <w:t>Further, astronomers have sighted many exoplanets that throw a cosmic curveball at character classifications, flaunting unusual or extreme characteristics that set them apart. Like the diamond planet, 55 Cancri e, whose one-third mass is composed of diamond and graphite. Or the dark planet, TrES-2b, absorbing nearly all the starlight falling on it, appearing blacker than coal. Imagine raindrops of molten glass on HD 189733 b or a year that lasts less than 8.5 hours on Kepler 70b!</w:t>
      </w:r>
    </w:p>
    <w:p w14:paraId="61875A7B" w14:textId="77777777" w:rsidR="004D0500" w:rsidRDefault="00000000">
      <w:r>
        <w:t>To add another twist to our narrative, some planets like WASP-12b are on a path to their own demise, being slowly devoured by their parent star. But from this cosmic cataclysm we gain invaluable understanding about planet-star interactions and the brutal consequences of deadly proximities.</w:t>
      </w:r>
    </w:p>
    <w:p w14:paraId="20A7077D" w14:textId="77777777" w:rsidR="004D0500" w:rsidRDefault="00000000">
      <w:r>
        <w:t>When outlining exoplanets, it is equally useful to note what astronomers haven't found yet. Gas dwarfs, smaller than Neptune but larger than Earth, are theoretically speculated, yet none have been certainly recognized. If discovered, they could fill the size gap in our understanding of how planets form and evolve.</w:t>
      </w:r>
    </w:p>
    <w:p w14:paraId="42D701FA" w14:textId="77777777" w:rsidR="004D0500" w:rsidRDefault="00000000">
      <w:r>
        <w:t xml:space="preserve">Understanding exoplanets provides us with an opportunity to learn about the immense possibilities that lie within the universe. Each exoplanet holds a new story, a new </w:t>
      </w:r>
      <w:r>
        <w:lastRenderedPageBreak/>
        <w:t>environment, and a new opportunity for discovery. This fascinating diversity invites us to reflect on the richness and extraordinary versatility of the cosmos, its mechanisms of creation, evolution, and perhaps even destruction. As demonstrably varied as these alien worlds are, one thing they indisputably confirm is that our universe is anything but uniform. The quest for exploring exoplanets, thus, promises to continue to yield bewildering discoveries and realities of the cosmos that go beyond our wildest imaginations.</w:t>
      </w:r>
    </w:p>
    <w:p w14:paraId="4D73BD2B" w14:textId="77777777" w:rsidR="004D0500" w:rsidRDefault="00000000">
      <w:pPr>
        <w:pStyle w:val="Heading2"/>
      </w:pPr>
      <w:r>
        <w:t>Earth-like Exoplanets</w:t>
      </w:r>
      <w:bookmarkStart w:id="32" w:name="1.4.3"/>
      <w:bookmarkEnd w:id="32"/>
    </w:p>
    <w:p w14:paraId="6C2D034B" w14:textId="77777777" w:rsidR="004D0500" w:rsidRDefault="00000000">
      <w:r>
        <w:t>The search for exoplanets, especially those resembling Earth, is one of the most exciting endeavors in astronomy. Here, we wander into the realm of Earth-like exoplanets, as we strive to comprehend these extraordinary cosmic entities.</w:t>
      </w:r>
    </w:p>
    <w:p w14:paraId="15E44AEF" w14:textId="77777777" w:rsidR="004D0500" w:rsidRDefault="00000000">
      <w:r>
        <w:t>Earth-like exoplanets, also known as terrestrial exoplanets, bring to mind planets akin to our own blue-green orb. In practical terms, when astronomers refer to such planets, they generally mean exoplanets that are approximately the same size as Earth and primarily composed of rock, having a solid surface, and perhaps even a suitable climate for water to exist in liquid form.</w:t>
      </w:r>
    </w:p>
    <w:p w14:paraId="721B81DF" w14:textId="77777777" w:rsidR="004D0500" w:rsidRDefault="00000000">
      <w:r>
        <w:t>The concept of the "habitable zone," or its endearing moniker, "The Goldilocks Zone," will be a more comprehensive topic in the next section, but it is worth a quick mention here as it is a pivotal correlation to Earth-like Exoplanets. This zone refers to the region around a star where conditions are just right - not too hot, not too cold - for liquid water to persist on the surface of a planet, a consensus, so far, as a vital prerequisite for life as we understand it. Earth-like exoplanets located in the habitable zone of their stars are thus of great interest to scientists aiming to uncover possible extraterrestrial life forms.</w:t>
      </w:r>
    </w:p>
    <w:p w14:paraId="24523A0E" w14:textId="77777777" w:rsidR="004D0500" w:rsidRDefault="00000000">
      <w:r>
        <w:t>The discovery of Earth-like exoplanets unearths a plethora of scientific curiosities and enticing possibilities about the existence of extraterrestrial life. The greatest accomplishment in this area so far has been by Kepler Spacecraft. Its lead mission, named in honor of renowned early astronomer Johannes Kepler, contributed enormously to the study of exoplanets, notably Earth-like exoplanets. The now-retired spacecraft detected exoplanets using the transit method, observing the slight dimming of stars as their planets passed in front of them.</w:t>
      </w:r>
    </w:p>
    <w:p w14:paraId="0189F019" w14:textId="77777777" w:rsidR="004D0500" w:rsidRDefault="00000000">
      <w:r>
        <w:t>The Kepler mission discovered a large cohort of exoplanets of varying sizes and characteristics, among which some are thought to bear a similarity to Earth. An example of these is Kepler-452b, often dubbed "Earth's cousin," which orbits a star similar to our sun, at a distance that allows for the ideal conditions of a habitable zone to exist.</w:t>
      </w:r>
    </w:p>
    <w:p w14:paraId="23CCADB9" w14:textId="77777777" w:rsidR="004D0500" w:rsidRDefault="00000000">
      <w:r>
        <w:t>The phrase "Earth-like" in terms of exoplanets does not necessarily imply that these are duplicates of Earth with similar life forms or even identical climatic and environmental conditions. They are, after all, alien worlds, potentially possessing a wide array of atmospheric characteristics, surface or geological conditions, and other traits far different from Earth's. Yet, the possibilities for life as we know it increase dramatically if an extra-solar planet shares certain features with Earth.</w:t>
      </w:r>
    </w:p>
    <w:p w14:paraId="7E316659" w14:textId="77777777" w:rsidR="004D0500" w:rsidRDefault="00000000">
      <w:r>
        <w:t xml:space="preserve">Advancements in technology and observational techniques have paved the path to witnessing these awe-inspiring celestial wonders. Projects like the Transiting Exoplanet Survey Satellite (TESS) aim to expand our knowledge of Earth-like exoplanets. With an </w:t>
      </w:r>
      <w:r>
        <w:lastRenderedPageBreak/>
        <w:t>objective to find nearby stars hosting such exoplanets, they shall certainly unveil even more about these fascinating alien worlds.</w:t>
      </w:r>
    </w:p>
    <w:p w14:paraId="48306F5C" w14:textId="77777777" w:rsidR="004D0500" w:rsidRDefault="00000000">
      <w:r>
        <w:t>Our exploration into the subject of Earth-like exoplanets brings forth a broader perspective on our place in the universe. Indeed, the more exoplanets we discover, especially those with Earth-like characteristics, the more we grapple with significant questions regarding life beyond our planetary boundaries. The thrilling pursuit for Earth-like exoplanets serves as a testament to the remarkable capabilities of human curiosity and envelopes us in the intriguing realm of cosmic wonder, making the quest for understanding alien worlds increasingly absorbing. This pursuit leads us to a greater appreciation of our celestial home and presents an enticing future for the on-going exploration in our cosmic neighborhood and beyond. It's the very sensation of unexpectedly spotting a touch of familiarity amid the deep, vast, and mystifying landscape of the cosmos.</w:t>
      </w:r>
    </w:p>
    <w:p w14:paraId="052D0ACC" w14:textId="77777777" w:rsidR="004D0500" w:rsidRDefault="00000000">
      <w:pPr>
        <w:pStyle w:val="Heading2"/>
      </w:pPr>
      <w:r>
        <w:t>Exoplanet Atmospheres</w:t>
      </w:r>
      <w:bookmarkStart w:id="33" w:name="1.4.4"/>
      <w:bookmarkEnd w:id="33"/>
    </w:p>
    <w:p w14:paraId="2C03D694" w14:textId="77777777" w:rsidR="004D0500" w:rsidRDefault="00000000">
      <w:r>
        <w:t>The profound realm of exoplanets presents boundless potential for exploration, discovery, and understanding. Among these fascinating aspects, the study of exoplanet atmospheres holds a unique place. This intriguing area of study is not merely about gleaning the precise composition of alien skies, but it is also engaged with uncovering the mysteries of planetary formation, climate, and the likelihood of life outside our solar system.</w:t>
      </w:r>
    </w:p>
    <w:p w14:paraId="2A4BB486" w14:textId="77777777" w:rsidR="004D0500" w:rsidRDefault="00000000">
      <w:r>
        <w:t>Scientists employ methods like transmission spectroscopy and direct imaging to explore the atmosphere of these distant planets. Transmission spectroscopy, for instance, plays a crucial role in understanding these alien atmospheres. As an exoplanet crosses paths with its host star, imbibing some of the star's light, the light passing through the planet's atmosphere lets researchers glean specific details. The steps in the light spectrum, caused by the atmospheric gases, can reveal the atmospheric composition, as each gas absorbs light at a different wavelength.</w:t>
      </w:r>
    </w:p>
    <w:p w14:paraId="35593A78" w14:textId="77777777" w:rsidR="004D0500" w:rsidRDefault="00000000">
      <w:r>
        <w:t>Similarly, direct imaging provides us with a treasure trove of information about exoplanet atmospheres. Using the sophisticated technology of space telescopes like the Hubble, scientists capture direct images of far-off exoplanets. By employing specific filters to isolate different atmospheric gases, researchers can determine the nature of these alien atmospheres, examining their potential for substantial weather systems or for holding life-bearing conditions.</w:t>
      </w:r>
    </w:p>
    <w:p w14:paraId="3B24D381" w14:textId="77777777" w:rsidR="004D0500" w:rsidRDefault="00000000">
      <w:r>
        <w:t>Probing further into exoplanet atmospheres, we encounter a diverse range of possibilities that leave us astounded. Many exoplanets, like those of the 'hot Jupiter' category, possess atmospheres with strange, unfamiliar characteristics. They are often filled with large amounts of molecular hydrogen, helium, and traces of other molecules like water vapor, carbon monoxide, and methane. It's true that these extreme atmospheres are far from hospitable by Earth standards, but they provide invaluable data on the assortment of galactic conditions present in the cosmos.</w:t>
      </w:r>
    </w:p>
    <w:p w14:paraId="0ED2C166" w14:textId="77777777" w:rsidR="004D0500" w:rsidRDefault="00000000">
      <w:r>
        <w:t xml:space="preserve">Exoplanets in the habitable zone, or the so-called Goldilocks Zone, often have atmospheres garnering special attention, as they carry the potential for extraterrestrial life. Planets residing in this range from their star have conditions that could allow liquid water on their surface, which is a primary consideration in the search for life. A certain number of these </w:t>
      </w:r>
      <w:r>
        <w:lastRenderedPageBreak/>
        <w:t>exoplanets are expected to have atmospheres similar to Earth's, with nitrogen, oxygen, and carbon dioxide, but the search for these "Earth twins" remains a daunting challenge, considering the vastness of the universe and the limitations of our equipment.</w:t>
      </w:r>
    </w:p>
    <w:p w14:paraId="46522F1C" w14:textId="77777777" w:rsidR="004D0500" w:rsidRDefault="00000000">
      <w:r>
        <w:t>Exoplanet atmospheres are essential in studying the climate and weather systems of these alien worlds. Some might mirror the activity of gas giants in our own solar system, with dynamic, swirling storms and gusting winds, while others may defy our expectations. Some super-Earths, a planet type that doesn't exist in our solar system, might possess thick, heavy atmospheres with scorching, high-pressure weather systems.</w:t>
      </w:r>
    </w:p>
    <w:p w14:paraId="59E622D5" w14:textId="77777777" w:rsidR="004D0500" w:rsidRDefault="00000000">
      <w:r>
        <w:t>Apart from weather investigations, the scrutiny of exoplanet atmospheres reveals the story of how these planets evolved. Certain atmospheric traces might lend clues to turbulent planetary pasts, of fiery initiations in star formation, or slow, icy growth in the far reaches of their solar system. Unraveling these atmospheric tales helps us refine our understanding of how planets are born, change, and die.</w:t>
      </w:r>
    </w:p>
    <w:p w14:paraId="6CD3212A" w14:textId="77777777" w:rsidR="004D0500" w:rsidRDefault="00000000">
      <w:r>
        <w:t>Without a doubt, the exploration of exoplanet atmospheres is a complex and challenging endeavor. Though we cannot venture to these far-flung worlds ourselves, the study of their atmospheres bridges the gap between human curiosity and the staggering immensity of the universe. Entrancing as they are, exoplanet atmospheres, with their mysteries and surprises, reshape our understanding of the cosmos, making us rethink our place within this unimaginably vast, magnificent universe.</w:t>
      </w:r>
    </w:p>
    <w:p w14:paraId="7AAC35A6" w14:textId="77777777" w:rsidR="004D0500" w:rsidRDefault="00000000">
      <w:pPr>
        <w:pStyle w:val="Heading2"/>
      </w:pPr>
      <w:r>
        <w:t>Exoplanet Climate and Weather</w:t>
      </w:r>
      <w:bookmarkStart w:id="34" w:name="1.4.5"/>
      <w:bookmarkEnd w:id="34"/>
    </w:p>
    <w:p w14:paraId="3B932900" w14:textId="77777777" w:rsidR="004D0500" w:rsidRDefault="00000000">
      <w:r>
        <w:t>Understanding the climates and weather patterns that exist on exoplanets opens thrilling doors of comprehension about the potential locations of alien life and the ultimately, the nature of our universe. Weather, our earthly term to describe short-term changes in aspects like temperature, humidity, and precipitation, provides us with a daily reminder of the atmospheric shifts unfolding above us. However, the climates and weather patterns on exoplanets, those celestial bodies orbiting stars beyond our solar system, may be unimaginably different.</w:t>
      </w:r>
    </w:p>
    <w:p w14:paraId="1798BD0B" w14:textId="77777777" w:rsidR="004D0500" w:rsidRDefault="00000000">
      <w:r>
        <w:t>The field of exoplanet climatology is a relatively new area of study, pioneered by modern technological advancements that enable us to identify and study these distant spheres. Akin to systems on Earth, exoplanet climatic systems hinge on factors like temperatures, atmospheric compositions, pressure, and stellar irradiation, though in potentially extraordinary ways.</w:t>
      </w:r>
    </w:p>
    <w:p w14:paraId="599912E1" w14:textId="77777777" w:rsidR="004D0500" w:rsidRDefault="00000000">
      <w:r>
        <w:t>Exoplanets often display extreme weather conditions, which can be attributed to their specific orbital parameters. A compelling example is the so-called "Hot Jupiters," exogiant gas planets located extremely close to their stars. These planets are tidally locked, meaning one side permanently faces the star, registering extraordinarily high temperatures, while the other side faces the space, remaining in perpetual darkness. This drastic temperature difference generates intense winds that circulate heat from the star-facing side to the other, creating peculiar climate patterns.</w:t>
      </w:r>
    </w:p>
    <w:p w14:paraId="6076314E" w14:textId="77777777" w:rsidR="004D0500" w:rsidRDefault="00000000">
      <w:r>
        <w:t xml:space="preserve">Scientists observe the atmospheric conditions of exoplanets by dissecting starlight passing through their atmospheres. Gases in these atmospheres absorb specific wavelengths of light, permitting a chemical analysis of the atmosphere, thus informing us about potential </w:t>
      </w:r>
      <w:r>
        <w:lastRenderedPageBreak/>
        <w:t>weather patterns. For example, HD 189733b, a hot Jupiter 63 light-years away, has winds reaching speeds of more than 5400 mph, possibly due to its close orbit around its host star.</w:t>
      </w:r>
    </w:p>
    <w:p w14:paraId="314E68EF" w14:textId="77777777" w:rsidR="004D0500" w:rsidRDefault="00000000">
      <w:r>
        <w:t>Water, a vital ingredient for life as we understand it, has been detected in many exoplanet atmospheres. One such planet, K2-18b, located about 124 light-years away, exhibits the right conditions to have liquid water, significantly adolescents its potential habitability. However, an environment suitable for water does not guarantee Earth-like weather systems. Exoplanets with water can-and do-host extremely harsh environments. GJ 1214b, for instance, is speculated to have 'hot ice' or 'superfluid water' due to its high temperatures and pressures.</w:t>
      </w:r>
    </w:p>
    <w:p w14:paraId="281C6C5F" w14:textId="77777777" w:rsidR="004D0500" w:rsidRDefault="00000000">
      <w:r>
        <w:t>Planets orbiting stars smaller and cooler than the Sun - red dwarfs - are likely to be tidally locked, significantly affecting their weather patterns due to the resulting disparity of sunlight distribution. Research models suggest that cloud formations on the permanent day-side of these planets could reflect enough stellar radiation to prevent runaway greenhouse effect, which could otherwise render the planet inhospitable.</w:t>
      </w:r>
    </w:p>
    <w:p w14:paraId="6576404B" w14:textId="77777777" w:rsidR="004D0500" w:rsidRDefault="00000000">
      <w:r>
        <w:t>Studying Titan, Saturn's moon with complex weather systems, including seasonal rain, lakes, and rivers, triggered by methane rather than water, has expanded our understanding of how weather might behave on distant cold methane-rich exoplanets. It's a loud prompt of the potentially peculiar weather patterns existing on exoworlds.</w:t>
      </w:r>
    </w:p>
    <w:p w14:paraId="048D578A" w14:textId="77777777" w:rsidR="004D0500" w:rsidRDefault="00000000">
      <w:r>
        <w:t>There is no doubt that exoplanet climatology is a groundbreaking field that could reshape our understanding of how planets work. Without the constraints of the familiar, we are challenged to broaden our thinking, deepening our comprehension of the cosmos. We must remain alert for a multitude of diverse atmospheric conditions and jaw-dropping weather phenomena, all while remembering that our Earth does not set a universal standard. We're only just uncovering the complexities and richness of exoplanet climates and weather, and the future of the field offers tantalizing possibilities. We stride forth in our quest to decode cosmic weather patterns, and who knows? We might just find that our unique blue planet, with its weather patterns: the storms, the serene sunny days, and everything in between, isn't quite so unique after all.</w:t>
      </w:r>
    </w:p>
    <w:p w14:paraId="3D63F7E3" w14:textId="77777777" w:rsidR="004D0500" w:rsidRDefault="00000000">
      <w:pPr>
        <w:pStyle w:val="Heading2"/>
      </w:pPr>
      <w:r>
        <w:t>Habitability and Goldilocks Zone</w:t>
      </w:r>
      <w:bookmarkStart w:id="35" w:name="1.4.6"/>
      <w:bookmarkEnd w:id="35"/>
    </w:p>
    <w:p w14:paraId="3F29A67E" w14:textId="77777777" w:rsidR="004D0500" w:rsidRDefault="00000000">
      <w:r>
        <w:t>In our intricate universe, the search for planets that could host life as we know it hinges significantly on a concept colloquially referred to as the Goldilocks Zone. The concept sheds light on areas around stars where planets may find the 'just right' conditions—neither too hot nor too cold—for liquid water, a known requirement for life as we understand it, to potentially exist on their surface. In the context of the cosmos, this area is sometimes also known as the habitable zone.</w:t>
      </w:r>
    </w:p>
    <w:p w14:paraId="3BE5003F" w14:textId="77777777" w:rsidR="004D0500" w:rsidRDefault="00000000">
      <w:r>
        <w:t>In the cosmic dance of stars and planets, the role of temperature is crucial. Just like Earth, a planet's temperature mostly relies on the delicate balance between the energy it receives from its star, heating it up, and the energy it reflects back into space, cooling it down. The temperament of the star itself, the planet’s distance from the star, as well as specific characteristics of the planet such as its atmospheric composition, rotation, axis orientation, and geological activity, intertwine to determine the overall climate of the planet.</w:t>
      </w:r>
    </w:p>
    <w:p w14:paraId="5B474DDF" w14:textId="77777777" w:rsidR="004D0500" w:rsidRDefault="00000000">
      <w:r>
        <w:lastRenderedPageBreak/>
        <w:t>A planet, to be considered potentially habitable, need not mimic Earth in every aspect, but crucially, it must fall within the habitable zone around a star where conditions might allow for the presence of liquid water. Water is the medium within which the essential biochemical reactions for life occur, and its importance cannot be overstated. Hence, this determining factor distinctly influences the chances of survivability, tilting the odds in favor of planets that reside within this favored zone.</w:t>
      </w:r>
    </w:p>
    <w:p w14:paraId="59834DCF" w14:textId="77777777" w:rsidR="004D0500" w:rsidRDefault="00000000">
      <w:r>
        <w:t>That's not to say that all planets within the habitable zone would be habitable, or indeed, that all habitable worlds would fall within this zone. The Goldilocks Zone as a concept does have its limitations. The existence of liquid water would still be subject to the specifics of the planet's atmosphere. A planet with too thick an atmosphere could suffer a "runaway greenhouse effect" like Venus, while a too-thin atmosphere might render a planet too cold, even in the habitable zone.</w:t>
      </w:r>
    </w:p>
    <w:p w14:paraId="1D4CEA53" w14:textId="77777777" w:rsidR="004D0500" w:rsidRDefault="00000000">
      <w:r>
        <w:t>Additionally, moons orbiting planets within the Goldilocks Zone may also provide potential abodes for life. These exomoons could technically fall outside the prescribed habitable zone yet could maintain liquid water due to the heat generated by tidal forces from their parent planet.</w:t>
      </w:r>
    </w:p>
    <w:p w14:paraId="2AC629C0" w14:textId="77777777" w:rsidR="004D0500" w:rsidRDefault="00000000">
      <w:r>
        <w:t>The detection of exoplanets within the habitable zone has served as a significant milestone in our search for life beyond the Earth. Advanced techniques like the transit photometry and radial velocity have revealed a plethora of such exoplanets. This significant achievement fuels our exploratory curiosity and encourages us to look deeper into the heavens, ever hopeful to find signs of life beyond our pale blue dot.</w:t>
      </w:r>
    </w:p>
    <w:p w14:paraId="0F3C7C0D" w14:textId="77777777" w:rsidR="004D0500" w:rsidRDefault="00000000">
      <w:r>
        <w:t>Findings such as these also invite necessary speculation about the kind of life that could exist on such worlds. Would these alien life forms mirror those on Earth? Or would they be so utterly different, so uniquely alien, that their very existence would stretch our understanding of life itself? Such intriguing questions push the boundaries of our knowledge and drive the exciting field of astrobiology.</w:t>
      </w:r>
    </w:p>
    <w:p w14:paraId="1E6FB546" w14:textId="77777777" w:rsidR="004D0500" w:rsidRDefault="00000000">
      <w:r>
        <w:t>Through the lens of the future, thriving space technologies promise to further our understanding of the Goldilocks Zone and its inhabitants. Missions such as the eagerly anticipated James Webb Space Telescope and future ground-based Extremely Large Telescopes hold the potential to unveil mysteries surrounding extrasolar planets within the habitable zone, peeling back the cosmic veil bit by bit.</w:t>
      </w:r>
    </w:p>
    <w:p w14:paraId="3E89FAE6" w14:textId="77777777" w:rsidR="004D0500" w:rsidRDefault="00000000">
      <w:r>
        <w:t>The universe is a vast, complex panorama of celestial phenomena. Our understanding of it, while continually growing, is still in its infancy. Yet, we push on, dedicated to uncovering the secrets of the cosmos and our place in it. As long as these questions endure, so too will the journey of discovery on which we find ourselves. After all, who knows what treasures await us within these celestial Goldilocks Zones, these cosmic cradles of potential life? One thing, however, is certain: wherever our quest leads us, the journey itself promises to be one of unparalleled intrigue and unfathomable wonder. Here's to that journey—our journey—into the cosmos.</w:t>
      </w:r>
    </w:p>
    <w:p w14:paraId="4E6B136F" w14:textId="77777777" w:rsidR="004D0500" w:rsidRDefault="00000000">
      <w:pPr>
        <w:pStyle w:val="Heading2"/>
      </w:pPr>
      <w:r>
        <w:t>Rogue Planets</w:t>
      </w:r>
      <w:bookmarkStart w:id="36" w:name="1.4.7"/>
      <w:bookmarkEnd w:id="36"/>
    </w:p>
    <w:p w14:paraId="7CD566E8" w14:textId="77777777" w:rsidR="004D0500" w:rsidRDefault="00000000">
      <w:r>
        <w:t xml:space="preserve">In the vast and seemingly boundless arena of the cosmos, among the chorus of celestial bodies harmonizing in the symphony of space, there exist entities that dare to strike a </w:t>
      </w:r>
      <w:r>
        <w:lastRenderedPageBreak/>
        <w:t>peculiar note - the Rogue Planets. These punks of the cosmic concert, often deemed misfits, wander through the interstellar medium, unattached to any star or binary system.</w:t>
      </w:r>
    </w:p>
    <w:p w14:paraId="21D9CD77" w14:textId="77777777" w:rsidR="004D0500" w:rsidRDefault="00000000">
      <w:r>
        <w:t>A fascinating aspect of these wandering worlds is their formation. Rogue planets can occur in two ways. Some are born in the rough and tumble neighborhood of young stars, only to be ejected by gravitational interactions with heavier celestial bodies; a cosmic "David and Goliath" scenario. On the other hand, others form in isolation, much like stars, within a collapsing cloud of gas and dust but lack the mass needed to ignite nuclear fusion at their cores.</w:t>
      </w:r>
    </w:p>
    <w:p w14:paraId="3BAC1962" w14:textId="77777777" w:rsidR="004D0500" w:rsidRDefault="00000000">
      <w:r>
        <w:t>Rogue planets, as we understand now, are not just planet-sized objects. They can range from the smallest conceivable planets, smaller even than Earth, to objects as massive as brown dwarfs, failed stars that could have up to 80 times the mass of Jupiter. This broad spectrum further enriches the concept of rogue planets and opens up many avenues for exploration and understanding.</w:t>
      </w:r>
    </w:p>
    <w:p w14:paraId="5456A58F" w14:textId="77777777" w:rsidR="004D0500" w:rsidRDefault="00000000">
      <w:r>
        <w:t>The quest to detect rogue planets presents a significant challenge, which arises from their fundamental nature. Unlike the stars they don't belong to, they emit no light, making them virtually invisible against the black canvas of space. The primary method of detection, thus, involves noting their gravitational effects on nearby objects or observing the slight dip in a star's light as a rogue planet passes in front of it, referred to as microlensing.</w:t>
      </w:r>
    </w:p>
    <w:p w14:paraId="1B1A3A70" w14:textId="77777777" w:rsidR="004D0500" w:rsidRDefault="00000000">
      <w:r>
        <w:t>What makes rogue planets worthy of our attention, aside from their unconventional nature, is their conceivable role as carriers of life. At first blush, the lack of a sustaining star makes them seem rather inhospitable. However, it's possible that a rogue planet with a substantial atmosphere could maintain enough internal heat, possibly from geothermal or tectonic activity, to sustain subsurface oceans or life.</w:t>
      </w:r>
    </w:p>
    <w:p w14:paraId="5840AC35" w14:textId="77777777" w:rsidR="004D0500" w:rsidRDefault="00000000">
      <w:r>
        <w:t>This stirs up the possibility of what's known as nomadic life. Let's imagine a rogue planet that was once a part of a star system, harbouring life, and got ejected, maintaining a significant chunk of its atmospheric insulation. In such a circumstance, the life could potentially exist in a dormant state, or adapt and evolve to the new conditions.</w:t>
      </w:r>
    </w:p>
    <w:p w14:paraId="441B5F12" w14:textId="77777777" w:rsidR="004D0500" w:rsidRDefault="00000000">
      <w:r>
        <w:t>Rogue planets could also be the celestial missing link in understanding planetary formation and development. These isolated bodies grant us the opportunity to study a planet's composition and atmosphere in isolation, untouched by the dynamics enforced by star distance or the influence of other planets in a system.</w:t>
      </w:r>
    </w:p>
    <w:p w14:paraId="691B0C01" w14:textId="77777777" w:rsidR="004D0500" w:rsidRDefault="00000000">
      <w:r>
        <w:t>These free-floating bodies have even been proposed as an economical means to explore the galaxy in the far future, serving as pit stops in interstellar journeys. If we could discover a way to utilize their resources, it could open a highway to the stars.</w:t>
      </w:r>
    </w:p>
    <w:p w14:paraId="4DA873BB" w14:textId="77777777" w:rsidR="004D0500" w:rsidRDefault="00000000">
      <w:r>
        <w:t>Studying them not only helps us comprehend the intricate and diverse nature of planetary bodies, but also further appreciates the mechanisms governing the cosmos. Each discovery peels back a layer of mystery surrounding rogue planets, bringing us one small step closer to piecing together the epic puzzle of our universe.</w:t>
      </w:r>
    </w:p>
    <w:p w14:paraId="526C9FF4" w14:textId="77777777" w:rsidR="004D0500" w:rsidRDefault="00000000">
      <w:r>
        <w:t xml:space="preserve">As we journey forth in our cosmic adventure, each new chapter - from detecting the first rogue planet to hypothesising the possibilities of nomadic life or using these bodies as stepping stones in interstellar journey - ties into the beautifully written narrative of the universe. Despite having bizarre and peculiar behaviours, the tales of these rogue planets </w:t>
      </w:r>
      <w:r>
        <w:lastRenderedPageBreak/>
        <w:t>enhance our understanding of the cosmos, pointing us toward an exciting future where the secrets of the universe will slowly but surely unfold before our eyes.</w:t>
      </w:r>
    </w:p>
    <w:p w14:paraId="2C41375F" w14:textId="77777777" w:rsidR="004D0500" w:rsidRDefault="00000000">
      <w:pPr>
        <w:pStyle w:val="Heading2"/>
      </w:pPr>
      <w:r>
        <w:t>Exomoons and their potential</w:t>
      </w:r>
      <w:bookmarkStart w:id="37" w:name="1.4.8"/>
      <w:bookmarkEnd w:id="37"/>
    </w:p>
    <w:p w14:paraId="5CF60848" w14:textId="77777777" w:rsidR="004D0500" w:rsidRDefault="00000000">
      <w:r>
        <w:t>Exomoons, also known as extrasolar moons, offer an intriguing realm of potential in our quest to understand the universe. They are the moons orbiting around exoplanets - planets found outside our solar system. The exploration of these celestial bodies has opened up a whole new area of possibilities when considering the longevity of life beyond Earth.</w:t>
      </w:r>
    </w:p>
    <w:p w14:paraId="65A8AB03" w14:textId="77777777" w:rsidR="004D0500" w:rsidRDefault="00000000">
      <w:r>
        <w:t>The concept of exomoons is a relatively new field in astronomy. The reason for its novelty rests in the difficulty involved in their detection. They are significantly smaller than exoplanets, and as such, their presence is not as easily noticeable. When it comes to detecting these elusive moons, the primary method is through careful observation of the transit timings and duration variation in the light curve of their host exoplanet. This involves tracking the slight intricacies and deviations in the host exoplanet's trajectory, potentially implying the gravitational influence of a moon.</w:t>
      </w:r>
    </w:p>
    <w:p w14:paraId="12B591C5" w14:textId="77777777" w:rsidR="004D0500" w:rsidRDefault="00000000">
      <w:r>
        <w:t>Despite the challenges, the endeavor to detect and comprehend exomoons is worth it. These moons are not just lumps of rocks orbiting their planets; they have the potential to expand our understanding of planetary formation and dynamics. For instance, consider the moons in our solar system. Particles colliding and adhering together is the generally accepted notion, but the overall process is still a mystery in many aspects. Studying exomoons may provide unique insights into the process of moon formation and evolution.</w:t>
      </w:r>
    </w:p>
    <w:p w14:paraId="5AA5F9D2" w14:textId="77777777" w:rsidR="004D0500" w:rsidRDefault="00000000">
      <w:r>
        <w:t>On top of that, there's a possibility that some of these alien moons might host life. In our solar system, moons such as Europa and Enceladus - both orbiting giant gas planets - are considered some of the most probable places to find extraterrestrial life due to the presence of subsurface oceans. Now, think about this scenario on a larger scale. If life can exist on moons in our solar system, it's not implausible to presume the existence of life on exomoons.</w:t>
      </w:r>
    </w:p>
    <w:p w14:paraId="2C6DE387" w14:textId="77777777" w:rsidR="004D0500" w:rsidRDefault="00000000">
      <w:r>
        <w:t>Scientists use the concept of the habitable zone, often referred to as the Goldilocks zone, to judge the potential for life on exoplanets. This is the zone around a star where conditions might be just right - not too hot, and not too cold, for liquid water to exist on the surface. For life as we understand it, water is crucial. By extension, applying this to exomoons broadens the possibility of finding life in the universe. A habitable exomoon, orbiting within the habitable zone of its host planet, could, in theory, harbor life-supporting conditions.</w:t>
      </w:r>
    </w:p>
    <w:p w14:paraId="0EBE7DA6" w14:textId="77777777" w:rsidR="004D0500" w:rsidRDefault="00000000">
      <w:r>
        <w:t>Among the potential candidates for hosting life, rogue exomoons deserve a mention. These moons get ejected from their parent exoplanet's orbit and could wander 'rogue' through their galaxy. Though cold and bare, these rogue exomoons, if they are large enough and have a geologically active core, could potentially keep subsurface oceans warm, presenting yet another possibility for life.</w:t>
      </w:r>
    </w:p>
    <w:p w14:paraId="3CE70759" w14:textId="77777777" w:rsidR="004D0500" w:rsidRDefault="00000000">
      <w:r>
        <w:t>The study of exomoons is in its nascency, with no definitive detection till date. However, candidates have been identified and scientists are optimistic. For instance, the Kepler-1625b system was suggested to have an exomoon, named Kepler-1625b-i, almost the size of Neptune. Though further confirmation is required, such discoveries illustrate the potential that lies in the ongoing search for exomoons.</w:t>
      </w:r>
    </w:p>
    <w:p w14:paraId="0611A419" w14:textId="77777777" w:rsidR="004D0500" w:rsidRDefault="00000000">
      <w:r>
        <w:lastRenderedPageBreak/>
        <w:t>To fully harness the possibilities that exomoons present, future missions equipped with more advanced technologies are required. For example, scientists have suggested that the upcoming James Webb Space Telescope could be critical in detecting these moons and studying their atmosphere, paving the way to understanding their geochemistry and potential to support life.</w:t>
      </w:r>
    </w:p>
    <w:p w14:paraId="6DD1007C" w14:textId="77777777" w:rsidR="004D0500" w:rsidRDefault="00000000">
      <w:r>
        <w:t>In a way, exomoons form a bridge towards the unknown, taking us one step closer to answering the age-old question - are we alone in the universe? As our technology evolves, and as our understanding deepens, it is only a matter of time before we unlock the extraordinary secrets that these alien worlds hide. The possibilities are endless, the potentials vast. The cosmic voyage into exomoons is undeniably an exciting part of human endeavour towards knowledge and also, perhaps, towards discovering companionship in the cosmos.</w:t>
      </w:r>
    </w:p>
    <w:p w14:paraId="060C981A" w14:textId="77777777" w:rsidR="004D0500" w:rsidRDefault="00000000">
      <w:pPr>
        <w:pStyle w:val="Heading2"/>
      </w:pPr>
      <w:r>
        <w:t>Future Exoplanet Missions</w:t>
      </w:r>
      <w:bookmarkStart w:id="38" w:name="1.4.9"/>
      <w:bookmarkEnd w:id="38"/>
    </w:p>
    <w:p w14:paraId="2C33C515" w14:textId="77777777" w:rsidR="004D0500" w:rsidRDefault="00000000">
      <w:r>
        <w:t>The ongoing quest for understanding the worlds that reside beyond our solar system has been a challenging but rewarding endeavor. Our view into the cosmos has already revealed thousands of exoplanets, dotting the vastness of the universe like distant lighthouses. Some exist in the Goldilocks Zone, where conditions for life might be just right. Yet, we have only scratched the surface of this cosmic atlas, and many undiscovered worlds await our probing curiosities. The future holds even more promise, with several upcoming exoplanet missions that will amplify our sight and knowledge of these alien worlds.</w:t>
      </w:r>
    </w:p>
    <w:p w14:paraId="591C93D7" w14:textId="77777777" w:rsidR="004D0500" w:rsidRDefault="00000000">
      <w:r>
        <w:t>Our first stop is the PLATO mission, set to launch in 2026 by the European Space Agency. The acronym stands for PLAnetary Transits and Oscillations of stars, epitomizing the mission's primary aim - discovering Earth-like exoplanets in habitable zones. Furnished with a whopping 26 telescopes, PLATO will continue, on a far larger scale, the transit method of exoplanet detection which involves looking for dips in starlight as planets pass in front of their stars. It aims to comprehensively probe bright, nearby stars, expanding our understanding of planetary formation and stellar seismology.</w:t>
      </w:r>
    </w:p>
    <w:p w14:paraId="38607772" w14:textId="77777777" w:rsidR="004D0500" w:rsidRDefault="00000000">
      <w:r>
        <w:t>Next, we shift our gaze towards NASA's upcoming Nancy Grace Roman Space Telescope, formerly known as WFIRST. Slated to launch in the mid-2020s, this mission's distinction lies in its use of a high-performance, wide-field infrared survey telescope. It will carry out large area surveys to investigate the mysteries of dark energy and dark matter. Nonetheless, its Coronagraph instrument is an ace up its sleeve for exoplanet exploration. This tool will allow researchers a direct image of planets orbiting nearby stars, a much-appreciated contrast to the indirect transit and radial velocity methods.</w:t>
      </w:r>
    </w:p>
    <w:p w14:paraId="67D3302C" w14:textId="77777777" w:rsidR="004D0500" w:rsidRDefault="00000000">
      <w:r>
        <w:t>Additionally, the advanced technology aboard these future spacecrafts will provide critical clues about exoplanet atmospheres. For instance, the Atmospheric Remote‐sensing Infrared Exoplanet Large‐survey (ARIEL) mission, a project by the European Space Agency due to lift-off in 2029, holds great promise. ARIEL proposes to scrutinize the atmospheres of about 1000 exoplanets using transit spectroscopy. The analysis of such 'air fingerprints' could enable scientists to determine important factors such as temperature, clouds, and the chemical composition of these alien atmospheres.</w:t>
      </w:r>
    </w:p>
    <w:p w14:paraId="2BEBE712" w14:textId="77777777" w:rsidR="004D0500" w:rsidRDefault="00000000">
      <w:r>
        <w:lastRenderedPageBreak/>
        <w:t>And for those who like to think far into the future, there is the Breakthrough Initiative’s Project Starshot. Promising to push the boundaries of current technology and exploration methods, Starshot aims to send miniature spacecraft, named Starchips, propelled by light sails to the Alpha Centauri system. Even though this intriguing project is currently in the nascent stage of development, the possibility of a fleet of tiny probe-like spacecrafts traveling to our closest neighboring star system sparks the imagination like few other endeavors can.</w:t>
      </w:r>
    </w:p>
    <w:p w14:paraId="140C6446" w14:textId="77777777" w:rsidR="004D0500" w:rsidRDefault="00000000">
      <w:r>
        <w:t>There are even proposals for missions that can assess potential biosignatures on exoplanets, one such being LUVOIR or Large UV/Optical/IR Surveyor. Still in the conceptual stages, LUVOIR is being considered for launch in the 2030s. On its hit list would be imaging hundreds of Earth-like exoplanets, assessing their atmospheres, and searching for signs of life.</w:t>
      </w:r>
    </w:p>
    <w:p w14:paraId="3A6F96E4" w14:textId="77777777" w:rsidR="004D0500" w:rsidRDefault="00000000">
      <w:r>
        <w:t>While the upcoming missions are exciting in their exploration scope, the next frontier of exoplanet study will undoubtedly be powered by advancements in technology. Artificial intelligence, deep learning, and machine learning promise to revolutionize data analysis, thus possibly leading to new discoveries and possibly even signs of life. Furthermore, the development of new propulsion systems could open the door to sending humanity's robotic emissaries to these alien worlds within a more reasonable timeframe.</w:t>
      </w:r>
    </w:p>
    <w:p w14:paraId="65FC6AEA" w14:textId="77777777" w:rsidR="004D0500" w:rsidRDefault="00000000">
      <w:r>
        <w:t>Each future mission slated in the quest for exoplanet discovery brings us one step closer to unraveling the mysteries of the universe. Being able to better detect, observe, and analyze these alien planets can profoundly reshape our understanding not only of the universe but also of our place within it. We stand at the precipice of discovery, waiting to learn the secrets that these distant worlds might reveal. Who knows what answers, or better yet, what questions, these upcoming missions might bring to light? The future of exoplanet exploration is teeming with potential—each mission carrying the promise of new information, new insights, and a renewed sense of wonder at the cosmos that surrounds us.</w:t>
      </w:r>
    </w:p>
    <w:p w14:paraId="1F9E74CB" w14:textId="77777777" w:rsidR="004D0500" w:rsidRDefault="00000000">
      <w:pPr>
        <w:pStyle w:val="Heading2"/>
      </w:pPr>
      <w:r>
        <w:t>Implications for Astrobiology</w:t>
      </w:r>
      <w:bookmarkStart w:id="39" w:name="1.4.10"/>
      <w:bookmarkEnd w:id="39"/>
    </w:p>
    <w:p w14:paraId="1CF344CC" w14:textId="77777777" w:rsidR="004D0500" w:rsidRDefault="00000000">
      <w:r>
        <w:t>Astrobiology, the study of life's potential existence beyond Earth, is inherently intertwined with exoplanetary research, the study of planets orbiting stars outside our solar system. As we broaden our understanding of these alien worlds, our conception of life's potential habitats expands correspondingly.</w:t>
      </w:r>
    </w:p>
    <w:p w14:paraId="3BA310AA" w14:textId="77777777" w:rsidR="004D0500" w:rsidRDefault="00000000">
      <w:r>
        <w:t>One of the most profound implications for astrobiology from exoplanet research lies in the sheer multitude and variety of these worlds. We now know that Planets outside the solar system are likely to number in the billions. This hasn't just widened the search for life—it's redrawn the map completely.</w:t>
      </w:r>
    </w:p>
    <w:p w14:paraId="79C31954" w14:textId="77777777" w:rsidR="004D0500" w:rsidRDefault="00000000">
      <w:r>
        <w:t>The ground-breaking discovery of exoplanets in the habitable "Goldilocks" zone—neither too hot nor too cold for liquid water to exist—particularly caused ripples of excitement in the astrobiological society. These planets circumnavigate their respective stars within a distance where conditions could just be right for life, as we understand it, to thrive.</w:t>
      </w:r>
    </w:p>
    <w:p w14:paraId="4CAFA7F9" w14:textId="77777777" w:rsidR="004D0500" w:rsidRDefault="00000000">
      <w:r>
        <w:t xml:space="preserve">Yet, we must remember, our understanding of what constitutes "life" is limited by what we know, which is primarily based on Earth-centric life forms. Research into exoplanets forces us to reconsider our definition of being 'alive'. Consequentially, astrobiology's objective is </w:t>
      </w:r>
      <w:r>
        <w:lastRenderedPageBreak/>
        <w:t>not just about finding Earth's replica but looking into enigmatic worlds that might harbor unimagined forms of life.</w:t>
      </w:r>
    </w:p>
    <w:p w14:paraId="09CBCA0F" w14:textId="77777777" w:rsidR="004D0500" w:rsidRDefault="00000000">
      <w:r>
        <w:t>Consider Titan, Saturn's largest moon, where it rains methane and rivers flow with ethane. Or think about 'hot-Jupiters,' a type of exoplanet frequently found in the Milky Way, where it's likely too hot for water-based life. Yet, it's conceivable that alternate biochemistries could exist, thriving under such extreme conditions—a hypothesis that some astrobiologists are now starting to investigate.</w:t>
      </w:r>
    </w:p>
    <w:p w14:paraId="6A1369AE" w14:textId="77777777" w:rsidR="004D0500" w:rsidRDefault="00000000">
      <w:r>
        <w:t>Exoplanetary studies also challenge astrobiology to push the boundaries of where we believe life could exist. Rogue planets—worlds adrift, not tethered to a star—may initially seem inhospitable, yet beneath the frigid surface, life sheltered from cosmic radiation in subsurface oceans could be possible.</w:t>
      </w:r>
    </w:p>
    <w:p w14:paraId="05CA15F3" w14:textId="77777777" w:rsidR="004D0500" w:rsidRDefault="00000000">
      <w:r>
        <w:t>Even the understanding of planet atmospheres has impacts on astrobiology. As we gain the ability to analyze atmospheres of distant exoplanets, we could potentially detect "biosignatures"—indicative signs of life, such as certain combinations of gases. Finding such signs would lead towards empirical evidence of life beyond Earth.</w:t>
      </w:r>
    </w:p>
    <w:p w14:paraId="34B8C7AC" w14:textId="77777777" w:rsidR="004D0500" w:rsidRDefault="00000000">
      <w:r>
        <w:t>Moreover, our search for life is intertwined with the search for Earth-like planets which can be misleading. While lone-planet species like us search for similarity, it may be more fruitful to embrace diversity in our cosmic quest. To assume that alien life must follow terrestrial patterns could limit our ability to detect it when we encounter such life.</w:t>
      </w:r>
    </w:p>
    <w:p w14:paraId="2FD0D466" w14:textId="77777777" w:rsidR="004D0500" w:rsidRDefault="00000000">
      <w:r>
        <w:t>Exoplanet studies have upended our understanding of how planetary systems work, boosting astrobiology up to new heights. These findings implore us to expand our definitions, open up to a multiplicity of life possibilities, and ensure we are prepared to recognize life, even if it does not look like any life we've encountered before. Ultimately, these are the lessons that exoplanets offer—lessons urging us to transcend terrestrial bias and look at the universe with open eyes.</w:t>
      </w:r>
    </w:p>
    <w:p w14:paraId="79710865" w14:textId="77777777" w:rsidR="004D0500" w:rsidRDefault="00000000">
      <w:r>
        <w:t>As we uncover new facets of exoplanets, we not only gain a greater understanding of our place in the cosmos but also attain profound insights into the rich possibilities of what "life" can mean. Our journey to these alien worlds is more than just exploration—it's a voyage of understanding life's incredible potential in the grand cosmic theater. And maybe, just maybe, with a hint of longing and a dash of hope, it's our search for companionship in the wide expanses of the universe. These are, after all, some of the most defining quests in our enduring human story.</w:t>
      </w:r>
    </w:p>
    <w:p w14:paraId="005C0581" w14:textId="77777777" w:rsidR="004D0500" w:rsidRDefault="00000000">
      <w:r>
        <w:br w:type="page"/>
      </w:r>
    </w:p>
    <w:p w14:paraId="654BCE3F" w14:textId="77777777" w:rsidR="004D0500" w:rsidRDefault="00000000">
      <w:pPr>
        <w:pStyle w:val="Heading1"/>
      </w:pPr>
      <w:r>
        <w:lastRenderedPageBreak/>
        <w:t>Chapter 5: Black Holes and Cosmic Phenomena</w:t>
      </w:r>
    </w:p>
    <w:p w14:paraId="2834436C" w14:textId="77777777" w:rsidR="004D0500" w:rsidRDefault="00000000">
      <w:pPr>
        <w:pStyle w:val="Heading2"/>
      </w:pPr>
      <w:r>
        <w:t>Types of Black Holes</w:t>
      </w:r>
      <w:bookmarkStart w:id="40" w:name="1.5.1"/>
      <w:bookmarkEnd w:id="40"/>
    </w:p>
    <w:p w14:paraId="780B43BF" w14:textId="77777777" w:rsidR="004D0500" w:rsidRDefault="00000000">
      <w:r>
        <w:t>Black Holes, as the name suggests, are indeed black. They're so dense and so massive that nothing, not even light, can escape their gravitational pull. For all intents and purposes, they're the ultimate roach motels of the universe: Everything checks in, but nothing ever checks out. Black holes lurk ominously throughout space, silent until they feast on an unsuspecting star or a cloud of gas, causing them to emit powerful jets of energy visible across thousands of light years.</w:t>
      </w:r>
    </w:p>
    <w:p w14:paraId="6332FB75" w14:textId="77777777" w:rsidR="004D0500" w:rsidRDefault="00000000">
      <w:r>
        <w:t>Black Holes come in various types or categories, notably the "Stellar" black holes and the "Supermassive" black holes. They divide primarily on mass, and accordingly, their size and energy output.</w:t>
      </w:r>
    </w:p>
    <w:p w14:paraId="35E5A81F" w14:textId="77777777" w:rsidR="004D0500" w:rsidRDefault="00000000">
      <w:r>
        <w:t>“Stellar” Black Holes represent the most common variety — they're garden-variety black holes with masses that could reach up to 20 times that of our Sun but reside in a space no larger than a city. These black holes are typically formed when a massive star collapses under its own gravity after having consumed all its nuclear fuel. This collapse, also known as a supernova, explodes the outer shell of the star into space, leaving behind the collapsed core –a black hole.</w:t>
      </w:r>
    </w:p>
    <w:p w14:paraId="466F8753" w14:textId="77777777" w:rsidR="004D0500" w:rsidRDefault="00000000">
      <w:r>
        <w:t>Supermassive Black Holes on the other hand are, as their name suggests, much larger—millions, if not billions, times more massive than our Sun. Located in the heart of nearly all sizable galaxies, including our own Milky Way, these monsters are still somewhat enigmatic. The actual mechanisms by which they originate are not entirely understood. One theory proposes they could result from the collective collapse of a large cluster of stars, while another suggests they could be the result of hundreds or thousands of smaller black holes merging over the eons.</w:t>
      </w:r>
    </w:p>
    <w:p w14:paraId="3FA761BB" w14:textId="77777777" w:rsidR="004D0500" w:rsidRDefault="00000000">
      <w:r>
        <w:t>A less well-known type, Intermediate Black Holes, falls between these two extremes. While elusive and not detected directly, these mid-sized black holes are proposed to exist based on a few tantalizing pieces of evidence and could provide clues to how their supermassive cousins form.</w:t>
      </w:r>
    </w:p>
    <w:p w14:paraId="135D0FF7" w14:textId="77777777" w:rsidR="004D0500" w:rsidRDefault="00000000">
      <w:r>
        <w:t>Lastly, there is a theoretical black hole class known as Primordial or Miniature Black Holes. According to theory, these black holes were formed shortly after the Big Bang, under extreme density conditions. They could have masses as small as a mountain, or even smaller, but their existence remains widely debated given the lack of concrete observational evidence.</w:t>
      </w:r>
    </w:p>
    <w:p w14:paraId="743A1FB7" w14:textId="77777777" w:rsidR="004D0500" w:rsidRDefault="00000000">
      <w:r>
        <w:t>Each type of black hole behaves distinctively due to its varying mass and size, acting as cosmic vacuum cleaners, sucking in any material—including light—that ventures too close. Yet they are also creative forces, influencing the formation and evolution of galaxies. Supermassive black holes, in particular, play a fundamental role in this process. Their sheer size and gravitational influence shape the stars' orbits in their galaxies and possibly stimulate the birth of new stars.</w:t>
      </w:r>
    </w:p>
    <w:p w14:paraId="74DF9707" w14:textId="77777777" w:rsidR="004D0500" w:rsidRDefault="00000000">
      <w:r>
        <w:t xml:space="preserve">Explore the cosmos, and you'll find black holes in all corners, from the hearts of distant galaxies to lurking unseen in the darkness of space, sculpting the universe as we know it. As we journey through the void, let us marvel at these mind-boggling entities in awe and </w:t>
      </w:r>
      <w:r>
        <w:lastRenderedPageBreak/>
        <w:t>trepidation, knowing they are integral to the cosmic drama that unfolds across the immense stage of our universe.</w:t>
      </w:r>
    </w:p>
    <w:p w14:paraId="40B1E8CB" w14:textId="77777777" w:rsidR="004D0500" w:rsidRDefault="00000000">
      <w:pPr>
        <w:pStyle w:val="Heading2"/>
      </w:pPr>
      <w:r>
        <w:t>Event Horizons and Singularities</w:t>
      </w:r>
      <w:bookmarkStart w:id="41" w:name="1.5.2"/>
      <w:bookmarkEnd w:id="41"/>
    </w:p>
    <w:p w14:paraId="043C9A54" w14:textId="77777777" w:rsidR="004D0500" w:rsidRDefault="00000000">
      <w:r>
        <w:t>Within the enigmatic realms of the cosmos, black holes stand as one of the most captivating phenomena. In our study, we've come upon the jargon of 'Event Horizons' and 'Singularities', and hence we will explore these concepts to comprehend the true complexity of black holes.</w:t>
      </w:r>
    </w:p>
    <w:p w14:paraId="23F92F2E" w14:textId="77777777" w:rsidR="004D0500" w:rsidRDefault="00000000">
      <w:r>
        <w:t>A black hole, in its most simplified interpretation, is a region of space where gravitational forces are so intense that nothing, not even light, can escape from it. This hard boundary beyond which escape becomes impossible is the point of interest, colloquially termed the event horizon. The name itself hints at its nature, beyond this horizon, all events are disconnected from the observer. We won't be able to see or get any information from beyond this point, hence the accurate portrayal of a black hole as an abyss of mystery.</w:t>
      </w:r>
    </w:p>
    <w:p w14:paraId="2993C710" w14:textId="77777777" w:rsidR="004D0500" w:rsidRDefault="00000000">
      <w:r>
        <w:t>The concept of the event horizon stems from Einstein's general theory of relativity and can be understood as a threshold in spacetime, separating events that can be causally linked to an outside observer from those that can't. Once an object crosses the event horizon, it inexorably collapses into a singularity.</w:t>
      </w:r>
    </w:p>
    <w:p w14:paraId="25487201" w14:textId="77777777" w:rsidR="004D0500" w:rsidRDefault="00000000">
      <w:r>
        <w:t>Singularities are a whole other puzzle in this cosmic conundrum. Within the paradigm of general relativity, a singularity is a point in space where all physical quantities like density and curvature tend towards infinity. This infinite curvature bends spacetime to its extreme limit, making the laws of known physics break down and stirring a brew of quantum uncertainty.</w:t>
      </w:r>
    </w:p>
    <w:p w14:paraId="674A44E3" w14:textId="77777777" w:rsidR="004D0500" w:rsidRDefault="00000000">
      <w:r>
        <w:t>All known black holes are believed to harbor a singularity at their core. When a massive star exhausts its nuclear fuel and implodes under its own weight, the gravitational collapse crushes matter to an infinitesimal point, birthing a singularity. And voila! We have a black hole.</w:t>
      </w:r>
    </w:p>
    <w:p w14:paraId="27419EF8" w14:textId="77777777" w:rsidR="004D0500" w:rsidRDefault="00000000">
      <w:r>
        <w:t>The question often arises if we can observe these singularities. The reality is we can't. Not directly. The reason for this obscurity is the event horizon, which forms a perfect cosmic shield around the singularity. Sometimes scientific beauty lies in understanding the unseen and the nature of black holes helps to illustrate this.</w:t>
      </w:r>
    </w:p>
    <w:p w14:paraId="1B7C5627" w14:textId="77777777" w:rsidR="004D0500" w:rsidRDefault="00000000">
      <w:r>
        <w:t>However, if Hawking Radiation—a theoretical prediction by physicist Stephen Hawking—is proven to exist, it could offer insights into the nature of singularities and event horizons. Hawking postulated that black holes could emit particle-antiparticle pairs near the event horizon, with one of them falling into the black hole leading to a net loss of mass, also known as black hole evaporation.</w:t>
      </w:r>
    </w:p>
    <w:p w14:paraId="0C01E9A4" w14:textId="77777777" w:rsidR="004D0500" w:rsidRDefault="00000000">
      <w:r>
        <w:t>Importantly, singularities and event horizons serve as the perfect cosmic laboratories for merging general relativity and quantum mechanics, two contrasting theories that govern our understanding of the cosmos. Dealing with the infinities at the heart of a singularity may unlock the door to a world beyond our current understanding, one that operates by the rules of quantum gravity.</w:t>
      </w:r>
    </w:p>
    <w:p w14:paraId="406CF964" w14:textId="77777777" w:rsidR="004D0500" w:rsidRDefault="00000000">
      <w:r>
        <w:t xml:space="preserve">It's a beautiful dance, the relationship between event horizons and singularities. They remind us that nature, in its profound ways, constantly stretches our understanding and </w:t>
      </w:r>
      <w:r>
        <w:lastRenderedPageBreak/>
        <w:t>interrogates the boundaries of human knowledge. The mysterious ballet of infinitesimal singularities and inescapable event horizons at the heart of black holes is no less than a cosmic enigma waiting to divulge the secrets of the universe.</w:t>
      </w:r>
    </w:p>
    <w:p w14:paraId="2FA84FBD" w14:textId="77777777" w:rsidR="004D0500" w:rsidRDefault="00000000">
      <w:r>
        <w:t>In a future where we have a unified theory, fully reconciling quantum mechanics and gravity, we may finally unravel the intricate nuances of black holes, of event horizons, and of singularities. For now, we continue to watch from afar, in awe of the cosmic spectacle as the dance ensues, into the dark and beyond the horizon.</w:t>
      </w:r>
    </w:p>
    <w:p w14:paraId="6707DA67" w14:textId="77777777" w:rsidR="004D0500" w:rsidRDefault="00000000">
      <w:pPr>
        <w:pStyle w:val="Heading2"/>
      </w:pPr>
      <w:r>
        <w:t>Black Hole Thermodynamics and Hawking Radiation</w:t>
      </w:r>
      <w:bookmarkStart w:id="42" w:name="1.5.3"/>
      <w:bookmarkEnd w:id="42"/>
    </w:p>
    <w:p w14:paraId="33528BF8" w14:textId="77777777" w:rsidR="004D0500" w:rsidRDefault="00000000">
      <w:r>
        <w:t>The concept of Black Hole Thermodynamics carries a profound and sometimes confounding significance in our understanding of the universe. Born out of the intellectual labor of renowned physicist Stephen Hawking and others, it provides an extraordinary junction where black holes, thermodynamics, quantum mechanics, and relativity intersect.</w:t>
      </w:r>
    </w:p>
    <w:p w14:paraId="00D067D0" w14:textId="77777777" w:rsidR="004D0500" w:rsidRDefault="00000000">
      <w:r>
        <w:t>A black hole, as we widely understand it, is a region of space so dense that nothing can escape its gravitational pull, not even light - this is often described as being 'inside the event horizon'. Its core, known as a singularity, carries an immense gravitational field which defies our current understanding of physics. Yet, surprisingly, these cosmic riddles also exhibit characteristics surprisingly analogous to thermodynamic systems.</w:t>
      </w:r>
    </w:p>
    <w:p w14:paraId="562B4B50" w14:textId="77777777" w:rsidR="004D0500" w:rsidRDefault="00000000">
      <w:r>
        <w:t>The laws of thermodynamics govern the interaction of heat, work, and energy within a system. When Hawking and his peers began applying these rules to black holes, they found remarkable parallels. A paradigm-shattering discovery was that black holes can be ascribed a temperature. This might come as a surprise considering their reputation as ultimate absorbers of energy. However, quantum mechanics permits this anomaly.</w:t>
      </w:r>
    </w:p>
    <w:p w14:paraId="55F5111B" w14:textId="77777777" w:rsidR="004D0500" w:rsidRDefault="00000000">
      <w:r>
        <w:t>Quantum mechanics informs us that at a microscopic level, particles and their antiparticles spontaneously form and annihilate in what's known as pair production. This happens even at the edge of a black hole's event horizon. Occasionally, one particle falls into the black hole and, remarkably, its partner can escape, depending on their respective trajectories. This system results in the black hole radiating energy, albeit indirectly, since the escaped particle carries energy away. We call this Hawking Radiation.</w:t>
      </w:r>
    </w:p>
    <w:p w14:paraId="359E2455" w14:textId="77777777" w:rsidR="004D0500" w:rsidRDefault="00000000">
      <w:r>
        <w:t>Hawking Radiation has profound ramification. It implies that over astronomically long periods, black holes can lose energy - 'evaporate' even – and shrink, which contradicts their one-way behaviour depicted in classical physics. This embodies the Second Law of Thermodynamics: the principle that the entropy, or disorder, of an isolated system never decreases, it either increases or stays the same over time.</w:t>
      </w:r>
    </w:p>
    <w:p w14:paraId="0EE49D75" w14:textId="77777777" w:rsidR="004D0500" w:rsidRDefault="00000000">
      <w:r>
        <w:t>Entropy is essential to understanding black hole thermodynamics. Ordinarily, we view entropy as a measure of the system's potential to do work. However, with black holes, it's interpreted in a different way. Instead of being construed as a property of the black hole's internal state - which is unknowable from the outside - entropy is related to the area of the black hole's event horizon. This inspires the formulation ‘A black hole has no hair’, meaning that a black hole can be described entirely by three quantities: its mass, its charge, and its angular momentum.</w:t>
      </w:r>
    </w:p>
    <w:p w14:paraId="73795D67" w14:textId="77777777" w:rsidR="004D0500" w:rsidRDefault="00000000">
      <w:r>
        <w:t xml:space="preserve">This fusion of quantum mechanics, thermodynamics, and black holes also alludes to significant implications for information. The 'Information Paradox,' developed by these </w:t>
      </w:r>
      <w:r>
        <w:lastRenderedPageBreak/>
        <w:t>concepts, leads to an alarming conclusion that information about the physical state of particles is irrevocably lost when they enter a black hole. Yet, this seems incompatible with principles in quantum mechanics. This enigmatic paradox remains a hotbed of theoretical exploration.</w:t>
      </w:r>
    </w:p>
    <w:p w14:paraId="120138B3" w14:textId="77777777" w:rsidR="004D0500" w:rsidRDefault="00000000">
      <w:r>
        <w:t>It is the fusion of these grand theories — from the tiniest quantum realm to the vast reaches of general relativity — that exemplifies the captivating beauty and complexity of black hole thermodynamics and Hawking radiation. Importantly, the lessons taken from these cosmic oddities extend beyond their event horizons, hinting at unified, albeit elusive, descriptions of our universe. As our understanding evolves, so does the fascinating narrative revealed by the cosmos, ever expanding our collective knowledge of its deepest, darkest mysteries.</w:t>
      </w:r>
    </w:p>
    <w:p w14:paraId="53E8DD4E" w14:textId="77777777" w:rsidR="004D0500" w:rsidRDefault="00000000">
      <w:pPr>
        <w:pStyle w:val="Heading2"/>
      </w:pPr>
      <w:r>
        <w:t>Gravitational Waves</w:t>
      </w:r>
      <w:bookmarkStart w:id="43" w:name="1.5.4"/>
      <w:bookmarkEnd w:id="43"/>
    </w:p>
    <w:p w14:paraId="277ECE9B" w14:textId="77777777" w:rsidR="004D0500" w:rsidRDefault="00000000">
      <w:r>
        <w:t>Gravitational waves, a captivating topic stretching the boundaries of our understanding, are ripples in the fabric of spacetime caused by some of the most violent and energetic processes in the cosmos. They are produced by tremendous and powerful events, such as the merging of two black holes or supernovae. These dominant occurrences in the universe cause spacetime itself to stretch and compress, spreading out waves of gravitational energy.</w:t>
      </w:r>
    </w:p>
    <w:p w14:paraId="46C8DEE9" w14:textId="77777777" w:rsidR="004D0500" w:rsidRDefault="00000000">
      <w:r>
        <w:t>These waves were first proposed in 1916 by Albert Einstein, as a direct consequence of his revolutionary Theory of Relativity. Yet, despite the prognostication, the existence of gravitational waves remained theoretical for almost a century. They are exceedingly faint and elusive, making their detection a significant challenge. It was not until 2015 that scientists confirmed their existence, a century after Einstein’s prediction.</w:t>
      </w:r>
    </w:p>
    <w:p w14:paraId="231C58E1" w14:textId="77777777" w:rsidR="004D0500" w:rsidRDefault="00000000">
      <w:r>
        <w:t>The first detection was performed by the Laser Interferometer Gravitational-Wave Observatory (LIGO). This groundbreaking work earned the team of researchers the Nobel Prize in Physics in 2017. LIGO, and its European counterpart VIRGO, work by using lasers to measure the tiny distortions in spacetime caused by the passing gravitational waves.</w:t>
      </w:r>
    </w:p>
    <w:p w14:paraId="118A671D" w14:textId="77777777" w:rsidR="004D0500" w:rsidRDefault="00000000">
      <w:r>
        <w:t>To understand the basics of these elusive gravitational waves, let us imagine a still pond. If a stone is thrown into this pond, it disrupts the peaceful water, sending ripples outward from the point of impact. These ripples, like their gravitational counterparts, lessen in size as they move away from the source, eventually becoming undetectable. Thus, the further away the event causing the gravitational wave, the harder such waves are to perceive.</w:t>
      </w:r>
    </w:p>
    <w:p w14:paraId="05A27FEE" w14:textId="77777777" w:rsidR="004D0500" w:rsidRDefault="00000000">
      <w:r>
        <w:t>Regarded as a new way to observe the universe, gravitational waves carry valuable information about their dramatic origins and about the nature of gravity itself, that cannot otherwise be obtained. Among the myriad cosmic collisions and explosions that pervasively happen, ones involving neutron stars and black holes are of incredible interest. When black holes merge or neutron stars collide, an immense force and energy are deployed, sending powerful waves rippling through spacetime.</w:t>
      </w:r>
    </w:p>
    <w:p w14:paraId="4612905F" w14:textId="77777777" w:rsidR="004D0500" w:rsidRDefault="00000000">
      <w:r>
        <w:t>Detecting these waves provides a valuable tool for astronomers, allowing them to study the Universe through a different lens, often described as 'hearing' the cosmic events instead of seeing them. This approach has led to what is now known as multi-messenger astronomy – studying the Universe using a variety of signals, such as electromagnetic radiation, gravitational waves, neutrinos and cosmic rays, to form a more comprehensive picture of cosmic events.</w:t>
      </w:r>
    </w:p>
    <w:p w14:paraId="51396E38" w14:textId="77777777" w:rsidR="004D0500" w:rsidRDefault="00000000">
      <w:r>
        <w:lastRenderedPageBreak/>
        <w:t>Nonetheless, whilst the detection of gravitational waves has marked a significant milestone in physics, it has also opened new dimensions of challenges. Pioneer detectors like LIGO and VIRGO are continuously advancing with upgrades to broaden their scope and sensitivity. Simultaneously, preparations are underway for launching detectors into space in the coming decades, like the proposed Laser Interferometer Space Antenna (LISA).</w:t>
      </w:r>
    </w:p>
    <w:p w14:paraId="23462ECA" w14:textId="77777777" w:rsidR="004D0500" w:rsidRDefault="00000000">
      <w:r>
        <w:t>The future, in the field of gravitational waves detection, indeed looks promising. As we charge forth with our pursuit of understanding the universe, we are bound to stumble upon unanticipated discoveries, and it's the journey to the unknown that makes the realm of gravitational waves so genuinely exciting and intriguing.</w:t>
      </w:r>
    </w:p>
    <w:p w14:paraId="567DCA0E" w14:textId="77777777" w:rsidR="004D0500" w:rsidRDefault="00000000">
      <w:r>
        <w:t>Reflecting on the past, gravitational waves detection underpins humankind's relentless drive for knowledge and understanding. Recognising their existence and subsequently detecting these elusive waves highlight a substantial leap in our scientific capability, a leap that pushes the frontiers of cosmology and quantum mechanics.</w:t>
      </w:r>
    </w:p>
    <w:p w14:paraId="32BD70A6" w14:textId="77777777" w:rsidR="004D0500" w:rsidRDefault="00000000">
      <w:r>
        <w:t>Therefore, the study of gravitational waves represents one of the pinnacle research areas in modern cosmology. They are more than just factual aspects of the universe - they are profound symbols of our desire to understand the cosmos and our place within it.</w:t>
      </w:r>
    </w:p>
    <w:p w14:paraId="289769EC" w14:textId="77777777" w:rsidR="004D0500" w:rsidRDefault="00000000">
      <w:pPr>
        <w:pStyle w:val="Heading2"/>
      </w:pPr>
      <w:r>
        <w:t>Pulsars and Neutron Stars</w:t>
      </w:r>
      <w:bookmarkStart w:id="44" w:name="1.5.5"/>
      <w:bookmarkEnd w:id="44"/>
    </w:p>
    <w:p w14:paraId="53C73F80" w14:textId="77777777" w:rsidR="004D0500" w:rsidRDefault="00000000">
      <w:r>
        <w:t>Neutron stars and pulsars, objects of immense density and power, are some of the most captivating, albeit mysterious, phenomena in our universe. Formed in the fiery throes of a stellar supernova, when a massive star explodes and its core collapses, neutron stars are celestial objects so dense that a sugar-cube-sized volume of neutron-star material would have a mass of about a billion tons on Earth.</w:t>
      </w:r>
    </w:p>
    <w:p w14:paraId="1DDBF741" w14:textId="77777777" w:rsidR="004D0500" w:rsidRDefault="00000000">
      <w:r>
        <w:t>Neutron stars owe their name to their composition, mainly composed of neutrons, one of the building blocks of atoms. These neutrons are packed so tightly together that the star possesses a mass greater than our Sun, compressed into a sphere approximately 20 kilometers in diameter, making them some of the densest objects in the known universe.</w:t>
      </w:r>
    </w:p>
    <w:p w14:paraId="1AA945B8" w14:textId="77777777" w:rsidR="004D0500" w:rsidRDefault="00000000">
      <w:r>
        <w:t>Despite their minute size in the cosmic panorama, they display an overwhelming gravitational pull, strong enough to bend the path of light emitted from the star. This phenomenon, known as gravitational lensing, is one of the key signatures of neutron stars, connecting their study to Einstein's relativity theories.</w:t>
      </w:r>
    </w:p>
    <w:p w14:paraId="6AE453CC" w14:textId="77777777" w:rsidR="004D0500" w:rsidRDefault="00000000">
      <w:r>
        <w:t>Neutron stars also exhibit a peculiar attribute: they spin rapidly. Indeed, some neutron stars rotate hundreds of times per second. This intense spin, coupled with a strong magnetic field, results in the creation of streams of charged particles emitting from their magnetic poles, in a lighthouse-like effect. This leads us to a specialized form of neutron stars known as pulsars.</w:t>
      </w:r>
    </w:p>
    <w:p w14:paraId="546F9C8A" w14:textId="77777777" w:rsidR="004D0500" w:rsidRDefault="00000000">
      <w:r>
        <w:t>Pulsars are a type of neutron star that emits beams of radiation that sweep through Earth's line of sight. To an observer, it would appear that the star is pulsating. The discovery of pulsars in the late 20th century was a significant event in astronomy, as pulsars provided the first indirect evidence for the existence of gravitational waves, a pivotal prediction of Einstein’s theory of general relativity.</w:t>
      </w:r>
    </w:p>
    <w:p w14:paraId="58D53578" w14:textId="77777777" w:rsidR="004D0500" w:rsidRDefault="00000000">
      <w:r>
        <w:lastRenderedPageBreak/>
        <w:t>Their predictable pulsations offer a cosmic metronome of remarkable precision, which can be utilised in a host of ways. For instance, the timing of these pulses has been used to confirm the presence of planets beyond our solar system.</w:t>
      </w:r>
    </w:p>
    <w:p w14:paraId="0671268C" w14:textId="77777777" w:rsidR="004D0500" w:rsidRDefault="00000000">
      <w:r>
        <w:t>Despite their universal tenure, neutron stars are not eternal. They lose energy due to the emission of electromagnetic radiation, leading to a process called "spin-down", where they spin progressively slower, and their magnetic field weakens. Long-lived neutron stars may cool and fade away from detectable limits, transitioning into what scientists call 'black dwarfs'. However, because stellar lifetimes are so vast, the universe is not old enough for any black dwarf to exist just yet.</w:t>
      </w:r>
    </w:p>
    <w:p w14:paraId="3DE07631" w14:textId="77777777" w:rsidR="004D0500" w:rsidRDefault="00000000">
      <w:r>
        <w:t>Neutron stars and pulsars provide unique laboratories for a variety of tests in fundamental physics and cosmology, probing the nature of matter in extreme conditions that can't be recreated here on Earth. For instance, the detection of a neutron star collision in August 2017 brought forth the first-ever observation of gravitational waves accompanied by light and other electromagnetic radiation, showcasing an era of multi-messenger astronomy.</w:t>
      </w:r>
    </w:p>
    <w:p w14:paraId="67230B84" w14:textId="77777777" w:rsidR="004D0500" w:rsidRDefault="00000000">
      <w:r>
        <w:t>Thus, the exploration of the nature of neutron stars and pulsars is more than a survey of fascinating and extreme objects in the cosmos. It enmeshes elements of particle physics, astrophysics, general relativity, and even potential new physics. It is a journey to uncharted territories of knowledge and a quest to unravel the secrets of the universe, one spin at a time. So, as the narrative of our understanding of these powerful cosmic phenomena continues to develop and evolve, it holds the promise of unexpected discoveries and profound insights about the universe we inhabit.</w:t>
      </w:r>
    </w:p>
    <w:p w14:paraId="467DBF5D" w14:textId="77777777" w:rsidR="004D0500" w:rsidRDefault="00000000">
      <w:pPr>
        <w:pStyle w:val="Heading2"/>
      </w:pPr>
      <w:r>
        <w:t>Observing Black Holes</w:t>
      </w:r>
      <w:bookmarkStart w:id="45" w:name="1.5.6"/>
      <w:bookmarkEnd w:id="45"/>
    </w:p>
    <w:p w14:paraId="612328A7" w14:textId="77777777" w:rsidR="004D0500" w:rsidRDefault="00000000">
      <w:r>
        <w:t>Black holes, by their very nature, are elusive, absorbing all light that falls within their event horizon, rendering them invisible against the dark expanse of the cosmos. Mere invisibility, however, does not significantly impede humankind’s ability to study these mysterious cosmic entities.</w:t>
      </w:r>
    </w:p>
    <w:p w14:paraId="1CDB6EA7" w14:textId="77777777" w:rsidR="004D0500" w:rsidRDefault="00000000">
      <w:r>
        <w:t>Our primary method for observing black holes paradoxically involves not observing the black holes themselves but their effects on their surrounding environments. Due to their extraordinary gravitational pull, black holes influence nearby celestial bodies and cosmic matter.</w:t>
      </w:r>
    </w:p>
    <w:p w14:paraId="2930CA4C" w14:textId="77777777" w:rsidR="004D0500" w:rsidRDefault="00000000">
      <w:r>
        <w:t>Stellar black holes, formed from the remnants of collapsed massive stars, are often part of binary star systems. In such cases, a black hole and its stellar partner orbit their center of mass. As matter from the companion star spirals into the black hole, the gravitational energy is converted into heat, causing this matter to emit X-rays. This outward stream of high-energy radiation, picked up by space-based X-ray observatories like NASA's Chandra X-ray Observatory or ESA's XMM-Newton, indirectly indicates the presence of a strong gravitational field, suggesting the existence of a black hole.</w:t>
      </w:r>
    </w:p>
    <w:p w14:paraId="4FCD7FFA" w14:textId="77777777" w:rsidR="004D0500" w:rsidRDefault="00000000">
      <w:r>
        <w:t xml:space="preserve">Supermassive black holes at the center of galaxies reveal their presence through their interaction with nearby gas, dust, and stellar bodies. In active galactic nuclei, gas and dust spiral towards these colossi, forming an accretion disk. As the matter in the accretion disk spirals inward, analogous to water swirling down a drain, it heats up and emits intense radiation across the electromagnetic spectrum—X-rays, radio waves, and visible light. As a </w:t>
      </w:r>
      <w:r>
        <w:lastRenderedPageBreak/>
        <w:t>result, these active centers can outshine the rest of their host galaxy, forming what we call a quasar, detectable billions of light-years away.</w:t>
      </w:r>
    </w:p>
    <w:p w14:paraId="19B386C5" w14:textId="77777777" w:rsidR="004D0500" w:rsidRDefault="00000000">
      <w:r>
        <w:t>Gravitational wave detection is another emerging frontier in black hole observation. When two black holes merge, they distort the space-time around them, sending out ripples like the waking of a cosmic giant across the fabric of the universe. These gravitational waves, predicted by Albert Einstein's General Theory of Relativity, were first observed by the Laser Interferometer Gravitational-Wave Observatory (LIGO) in 2015, ushering in a new era of gravitational wave astronomy.</w:t>
      </w:r>
    </w:p>
    <w:p w14:paraId="1745EB17" w14:textId="77777777" w:rsidR="004D0500" w:rsidRDefault="00000000">
      <w:r>
        <w:t>Perhaps the most direct observation of a black hole to date is the image of the supermassive black hole at the center of M87, captured by the Event Horizon Telescope (EHT) in 2019. Distinct from other techniques, the EHT network relied on a global network of radio observations to achieve the necessary resolution. While the black hole's event horizon was invisible, the surrounding hot gas in the accretion disk was visible, forming a dark silhouette against a bright backdrop.</w:t>
      </w:r>
    </w:p>
    <w:p w14:paraId="70589BAF" w14:textId="77777777" w:rsidR="004D0500" w:rsidRDefault="00000000">
      <w:r>
        <w:t>Finally, future technologies and missions, such as the upcoming James Webb Space Telescope, promise to further enhance our ability to study black holes. With improved sensitivity and resolution across a wider range of the electromagnetic spectrum, these advancements will hopefully provide deeper insights into these enigmatic and captivating cosmic phenomena, illuminating the shrouded mysteries of black holes and further expanding our understanding of the universe.</w:t>
      </w:r>
    </w:p>
    <w:p w14:paraId="1259699C" w14:textId="77777777" w:rsidR="004D0500" w:rsidRDefault="00000000">
      <w:r>
        <w:t>Our capacity to 'see' black holes, despite their noted invisibility, is a testament to the resourcefulness of human ingenuity and curiosity. It's a thrilling reminder that even in the impenetrable dark, there can always be traces of light.</w:t>
      </w:r>
    </w:p>
    <w:p w14:paraId="0B3541D8" w14:textId="77777777" w:rsidR="004D0500" w:rsidRDefault="00000000">
      <w:pPr>
        <w:pStyle w:val="Heading2"/>
      </w:pPr>
      <w:r>
        <w:t>Active Galactic Nuclei and Quasars</w:t>
      </w:r>
      <w:bookmarkStart w:id="46" w:name="1.5.7"/>
      <w:bookmarkEnd w:id="46"/>
    </w:p>
    <w:p w14:paraId="152BA97A" w14:textId="77777777" w:rsidR="004D0500" w:rsidRDefault="00000000">
      <w:r>
        <w:t>The awe-inspiring landscapes of the cosmos are painted with a canvas that virtually dwarfs human imagination, and one of the most intriguing cosmic phenomena in this celestial tableau is Active Galactic Nuclei (AGN) and quasars. The interplay of matter and incredibly intense energy in these regions depicts one of the most dramatic episodes of the cosmos, a tale woven with threads of tumultuous activity and extraordinary celestial behavior.</w:t>
      </w:r>
    </w:p>
    <w:p w14:paraId="47117507" w14:textId="77777777" w:rsidR="004D0500" w:rsidRDefault="00000000">
      <w:r>
        <w:t>Acting as the linchpin of galaxies, supermassive black holes are posited at the heart of Active Galactic Nuclei. While common black holes are known for devouring matter, matter can, paradoxically, escape from supermassive black holes in the AGN due to a peculiar gravitational anomaly. This leads to the formation of lively and radiant AGN, capable of outshining all the stars in their host galaxies combined.</w:t>
      </w:r>
    </w:p>
    <w:p w14:paraId="03C360DE" w14:textId="77777777" w:rsidR="004D0500" w:rsidRDefault="00000000">
      <w:r>
        <w:t>Feeding these beasts is an accretion disk, a swirling whirlpool of cosmic matter where the chaotic dance of gravity is on full display. Gravitational forces create an intense friction within this rotating disk, causing it to gleam with an ethereal light encompassing an assorted mix of wavelengths, including infrared and ultra-violet radiation. Nevertheless, these captivating accretion disks are just the beginning of the saga.</w:t>
      </w:r>
    </w:p>
    <w:p w14:paraId="7967D786" w14:textId="77777777" w:rsidR="004D0500" w:rsidRDefault="00000000">
      <w:r>
        <w:t xml:space="preserve">Radiating outward from the poles of these supermassive black holes, huge jets of particles travel near the speed of light, producing a vibrant spectacle known as radio galaxies. These jets can extend far beyond the confines of their host galaxies, reaching lengths of millions of </w:t>
      </w:r>
      <w:r>
        <w:lastRenderedPageBreak/>
        <w:t>light-years. The relativistic jets, along with the radiant accretion disk, make AGNs among the brightest objects in the universe and can be observed across the cosmic expanse, contributing significant insights into galaxy formation and the role of black holes in their evolution.</w:t>
      </w:r>
    </w:p>
    <w:p w14:paraId="1FC41655" w14:textId="77777777" w:rsidR="004D0500" w:rsidRDefault="00000000">
      <w:r>
        <w:t>Enter the quasars. Short for quasi-stellar objects, quasars are a particular kind of AGN, typically recognized as the most energetic and distant objects in the entirety of the observable universe. Quintessentially, quasars are juvenile galaxies undergoing bouts of extreme growth. The quintillion-watt shine they emit is indicative of a time called the "quasar era", which occurred around 10 billion years ago, a period of exceptional celestial activity when supermassive black holes were still in their growth phase.</w:t>
      </w:r>
    </w:p>
    <w:p w14:paraId="40998EE0" w14:textId="77777777" w:rsidR="004D0500" w:rsidRDefault="00000000">
      <w:r>
        <w:t>What makes quasars truly unique is their capacity to serve as unconventional cosmic lighthouses. Owing to the time it takes for their light to travel across the universe to us, observing them provides us with a striking image of the universe's prehistoric epochs, offering a glance into the cosmos's past and aiding our grasp of its evolution.</w:t>
      </w:r>
    </w:p>
    <w:p w14:paraId="5E0AF29A" w14:textId="77777777" w:rsidR="004D0500" w:rsidRDefault="00000000">
      <w:r>
        <w:t>Yet, the brilliance of quasars and AGN forms a paradoxical mystery; their very existence challenges our perception of what black holes are. At their core, resides a ravenous black hole, the ultimate stellar devourer, bound by the chains of relativity. Yet, in contrast to their common black hole brethren, these chasms of matter can discharge an astonishing amount of matter and energy, illuminating the universe's darkest corners.</w:t>
      </w:r>
    </w:p>
    <w:p w14:paraId="6509E5DE" w14:textId="77777777" w:rsidR="004D0500" w:rsidRDefault="00000000">
      <w:r>
        <w:t>Indeed, exploring Active Galactic Nuclei and quasars is akin to opening a captivating book, each page filled with tales of gravity, matter and light, each paragraph offering insights into the hitherto enigmatic mysteries of our cosmos. Their study continues to elucidate some of the most profound queries of cosmology, enabling us to trace the footprints of the universe's past, and perhaps, guiding us towards a path of understanding the cosmos's destiny.</w:t>
      </w:r>
    </w:p>
    <w:p w14:paraId="47C47361" w14:textId="77777777" w:rsidR="004D0500" w:rsidRDefault="00000000">
      <w:pPr>
        <w:pStyle w:val="Heading2"/>
      </w:pPr>
      <w:r>
        <w:t>Relativistic Jets</w:t>
      </w:r>
      <w:bookmarkStart w:id="47" w:name="1.5.8"/>
      <w:bookmarkEnd w:id="47"/>
    </w:p>
    <w:p w14:paraId="568B2222" w14:textId="77777777" w:rsidR="004D0500" w:rsidRDefault="00000000">
      <w:r>
        <w:t>Relativistic jets are captivating cosmic phenomena casting light on some of the most intense events in the universe. Stemming from active galactic nuclei, merging neutron stars or, most notably, black holes, these astrophysical jets expel matter and energy at almost the speed of light into surrounding space. This is why we refer to them as 'relativistic'. The awe-inspiring speeds reach so close to the universal limit that they necessitate using Einstein's theory of relativity to accurately describe their behaviour.</w:t>
      </w:r>
    </w:p>
    <w:p w14:paraId="32A960A6" w14:textId="77777777" w:rsidR="004D0500" w:rsidRDefault="00000000">
      <w:r>
        <w:t>When we talk about what composes these jets, the ejected material includes both matter and antimatter particles, primarily in the form of electrons and positrons. As they accelerate, these particles often spiral around magnetic field lines, a phenomenon known as helical motion. This spiraling creates synchrotron radiation, a type of non-thermal and polarized emission widely observable across numerous wavelengths, from radio waves to X-rays. This also means these jets are observable in a variety of light which is an advantage for astronomers using different types of telescopes.</w:t>
      </w:r>
    </w:p>
    <w:p w14:paraId="26ED822B" w14:textId="77777777" w:rsidR="004D0500" w:rsidRDefault="00000000">
      <w:r>
        <w:t xml:space="preserve">From a structural perspective, the jets have two main sections, the base or 'core', and the extended lobes. The core constitutes the jet production area, often hidden from direct observation due to the dense accretion disk enveloping it. Meanwhile, the lobes spread </w:t>
      </w:r>
      <w:r>
        <w:lastRenderedPageBreak/>
        <w:t>outwards, sometimes even reaching millions of light-years across intergalactic space. It's the interface between lobes and ambient intergalactic material that often provides some of the most dramatic light-shows observed in radio astronomy, displaying spectacular outbursts as the jet matter decelerates rapidly.</w:t>
      </w:r>
    </w:p>
    <w:p w14:paraId="00A77880" w14:textId="77777777" w:rsidR="004D0500" w:rsidRDefault="00000000">
      <w:r>
        <w:t>There are several theories about how these jets form. The most popular suggests the jets are launched by the effects of strong magnetic fields in the vicinity of accreting black holes. Whether in the centre of galaxies or within binary star systems, the powerful gravitational pull of black holes can lead to the creation of an accretion disk around them, where cosmic matter spirals closer and closer to the event horizon. Strong magnetic fields permeate these accretion disks, directing some of that spiraling matter into twin jets along the rotation axis of the black hole.</w:t>
      </w:r>
    </w:p>
    <w:p w14:paraId="33C687EA" w14:textId="77777777" w:rsidR="004D0500" w:rsidRDefault="00000000">
      <w:r>
        <w:t>The physics behind this is tough to conceptualize. Essentially, the magnetic fields behave almost like cosmic slingshots, accelerating particles to extreme velocities and channeling them into narrowly collimated beams. Here, general relativity plays a crucial role, as the intense gravitational fields near black holes ensure that the jets' speeds come close to the cosmic speed limit—light speed.</w:t>
      </w:r>
    </w:p>
    <w:p w14:paraId="6258E570" w14:textId="77777777" w:rsidR="004D0500" w:rsidRDefault="00000000">
      <w:r>
        <w:t>Astronomers distinguish two primary types of jets. On a smaller scale, we see jets in stellar environments, such as the ones produced by young stars during their formation or by compact stellar remnants, like neutron stars or stellar-mass black holes. On a significantly grander scale, extragalactic jets beam out from the centers of certain active galaxies, known as active galactic nuclei. These are associated with supermassive black holes with masses millions to billions of times that of our Sun.</w:t>
      </w:r>
    </w:p>
    <w:p w14:paraId="0766DF55" w14:textId="77777777" w:rsidR="004D0500" w:rsidRDefault="00000000">
      <w:r>
        <w:t>It's worth noting that a significant challenge in studying relativistic jets lies in their variability over time. Some jets display rapid changes across multiple wavelengths, suggesting dramatic internal shifts that endure fractions of a year. Other jets experience shifts over much more extended periods, observable on timescales of decades or more. This is such a broad range, and it adds layers of complexity to our endeavours to understand the concrete dynamics of jet behaviors.</w:t>
      </w:r>
    </w:p>
    <w:p w14:paraId="10926F63" w14:textId="77777777" w:rsidR="004D0500" w:rsidRDefault="00000000">
      <w:r>
        <w:t>Despite this, the intrigue surrounding relativistic jets far outweighs the challenge. These jets provide crucial insights into fundamental physics. They offer real-world environments where extreme conditions allow for the testing of theoretical models. Our continued study of these cosmic structures promises further understanding not only of black holes and neutron stars or active galaxies but also the very principles of matter, energy, space, and time. The enigma of relativistic jets, therefore, remains one of the most tantalizing and definitive in contemporary astrophysics.</w:t>
      </w:r>
    </w:p>
    <w:p w14:paraId="5CC7E295" w14:textId="77777777" w:rsidR="004D0500" w:rsidRDefault="00000000">
      <w:pPr>
        <w:pStyle w:val="Heading2"/>
      </w:pPr>
      <w:r>
        <w:t>Black Holes and Quantum Mechanics</w:t>
      </w:r>
      <w:bookmarkStart w:id="48" w:name="1.5.9"/>
      <w:bookmarkEnd w:id="48"/>
    </w:p>
    <w:p w14:paraId="7B4C621D" w14:textId="77777777" w:rsidR="004D0500" w:rsidRDefault="00000000">
      <w:r>
        <w:t>In our exploration of black holes and their profound impact on our understanding of the universe, we come into contact with a vital juncture where the monumental forces of general relativity intersect with the tiny, yet potent, world of quantum mechanics. This juncture is, without a doubt, a focal point of excitement and mystery, as it lays bare the intricate dance between the colossal and the minuscule, the cosmic and the quantum.</w:t>
      </w:r>
    </w:p>
    <w:p w14:paraId="3C5CF9A2" w14:textId="77777777" w:rsidR="004D0500" w:rsidRDefault="00000000">
      <w:r>
        <w:lastRenderedPageBreak/>
        <w:t>Black holes, as predicted by Einstein's theory of relativity, are entities with enormous gravitational pull. These regions of spacetime are so dense that not even light – the fastest thing in the universe – can escape from their intense gravity. However, as we shift our focus to the miniscule event horizon of black holes, the well-accepted and tested theories of classical gravity begin to show inconsistencies when juxtaposed against the principles of quantum mechanics. The resolution of these inconsistencies prompts the study of quantum gravity, which aims to reconcile these two cornerstones of theoretical physics.</w:t>
      </w:r>
    </w:p>
    <w:p w14:paraId="55E18282" w14:textId="77777777" w:rsidR="004D0500" w:rsidRDefault="00000000">
      <w:r>
        <w:t>Quantum mechanics introduces us to the unusual property of quantum particles to exist in multiple states at once, a concept called superposition. For instance, an electron in an atom behaves as both a particle and a wave. But when one observes a black hole from a quantum mechanical perspective, things get more fascinating and complex. According to the so-called 'no hair' theorem of black holes, these entities are defined solely by their mass, spin, and electric charge. This lacks the information about their formation, which is contrary to quantum theory where information can never be lost.</w:t>
      </w:r>
    </w:p>
    <w:p w14:paraId="47589A14" w14:textId="77777777" w:rsidR="004D0500" w:rsidRDefault="00000000">
      <w:r>
        <w:t>This issue is part of a broader and highly debated paradox in theoretical physics, known as the black hole information paradox. It arises from the seemingly incompatible mix of quantum mechanics, general relativity, and the idea that information about particles entering a black hole is forever lost. This would violate the principle of unitarity in quantum mechanics, which says that information should always be preserved.</w:t>
      </w:r>
    </w:p>
    <w:p w14:paraId="2D1BDDD7" w14:textId="77777777" w:rsidR="004D0500" w:rsidRDefault="00000000">
      <w:r>
        <w:t>One radical proposal to resolve this paradox is the holographic principle. Pioneered by physicist Leonard Susskind, it suggests that all the information swallowed by a black hole is kept on its event horizon—the boundary beyond which escape is impossible—and that our three-dimensional existence may be nothing more than a holographic projection of laws defined on this two-dimensional realm.</w:t>
      </w:r>
    </w:p>
    <w:p w14:paraId="211A3C27" w14:textId="77777777" w:rsidR="004D0500" w:rsidRDefault="00000000">
      <w:r>
        <w:t>Perhaps the most astonishing implication of applying quantum mechanics to black holes is Hawking radiation. In the 1970s, physicist Stephen Hawking postulated that, contrary to prior belief, black holes might not be entirely black. Through a process related to Heisenberg's uncertainty principle, pairs of particles and antiparticles spontaneously form at the event horizon, with one falling into the black hole and the other escaping—leading to the intriguing prospect that black holes could slowly lose mass and eventually vanish over vast cosmic time scales.</w:t>
      </w:r>
    </w:p>
    <w:p w14:paraId="06825CBE" w14:textId="77777777" w:rsidR="004D0500" w:rsidRDefault="00000000">
      <w:r>
        <w:t>The interweaving of black holes, quantum mechanics, and relativity conceives interactions and scenarios so bizarre they test the very limits of our understanding. Nonetheless, unraveling these mysteries could yield a more complete, unified vision of the fundamental workings of the universe—one that reconciles the realms of the incredibly massive and the infinitesimally small into a more holistic theory of quantum gravity. This paves the space for new ideas and models like string theory and loop quantum gravity.</w:t>
      </w:r>
    </w:p>
    <w:p w14:paraId="522C9DD1" w14:textId="77777777" w:rsidR="004D0500" w:rsidRDefault="00000000">
      <w:r>
        <w:t>Although we are yet to know the real choreography of black holes and quantum mechanics, the dance between the two enlightens some very primal questions about the universe and our place in it. We may still have much to learn, but every step toward understanding is a step toward unlocking the deepest secrets of existence. Such is the power and beauty of scientific endeavor, that each stride in knowledge peels back another layer, bringing into focus the unfathomable complexity and magnificence of the cosmos.</w:t>
      </w:r>
    </w:p>
    <w:p w14:paraId="14AF4EFE" w14:textId="77777777" w:rsidR="004D0500" w:rsidRDefault="00000000">
      <w:pPr>
        <w:pStyle w:val="Heading2"/>
      </w:pPr>
      <w:r>
        <w:lastRenderedPageBreak/>
        <w:t>Implications for General Theory of Relativity</w:t>
      </w:r>
      <w:bookmarkStart w:id="49" w:name="1.5.10"/>
      <w:bookmarkEnd w:id="49"/>
    </w:p>
    <w:p w14:paraId="2476279D" w14:textId="77777777" w:rsidR="004D0500" w:rsidRDefault="00000000">
      <w:r>
        <w:t>The existence of black holes, entities with such intense gravitational effects that nothing, not even particles and electromagnetic radiation like light, can escape them, challenges our understanding of the universe. They serve as a remarkable affirmation of the predictions of Einstein's theory of general relativity, first published in 1915. They also create enduring enigmas that push the boundaries of this same theory, often leading to paradigm-altering implications.</w:t>
      </w:r>
    </w:p>
    <w:p w14:paraId="63DA747F" w14:textId="77777777" w:rsidR="004D0500" w:rsidRDefault="00000000">
      <w:r>
        <w:t>The theory of general relativity possesses intriguing implications for our understanding of black holes. According to Einstein's famous formulation, gravity isn't a force transmitted across space but a warping of space-time itself by mass and energy. Hence, a black hole, born of matter collapsing under its gravity, becomes a bottomless pit, where space-time curves drastically inward. Objects moving closer to it find space-time so curved that all possible paths ultimately lead inward. This boundary within which escape becomes impossible is termed the event horizon.</w:t>
      </w:r>
    </w:p>
    <w:p w14:paraId="4EB40A65" w14:textId="77777777" w:rsidR="004D0500" w:rsidRDefault="00000000">
      <w:r>
        <w:t>Following this, one might wonder, what's behind this concealed boundary, within this darkest corner of the universe? The answer, as purported by general relativity, is a singularity, a point where gravity becomes infinitely intense and our equations, and by extension, our comprehension of the physical world, break down. This assertion of an infinite density pinpoints an incompleteness within general relativity, since it discards the principles of quantum mechanics, the other key pillar of modern physics.</w:t>
      </w:r>
    </w:p>
    <w:p w14:paraId="6BFFB1DC" w14:textId="77777777" w:rsidR="004D0500" w:rsidRDefault="00000000">
      <w:r>
        <w:t>Simultaneously, the overwhelming concentration of mass at the singularity profoundly distorts the fabric of space-time, creating what is known as 'frame dragging'. In practice, this effect causes the space-time continuum to swirl around the black hole like water around a drain, pulling any nearby object into a spin. Only when objects are sufficiently distant does this effect become negligible. The relevance is startling - frame dragging directs the orbits of planets, stars, and even photons of light.</w:t>
      </w:r>
    </w:p>
    <w:p w14:paraId="4B5737B6" w14:textId="77777777" w:rsidR="004D0500" w:rsidRDefault="00000000">
      <w:r>
        <w:t>Yet, the story doesn't end here. One other intriguing prediction aroused by general relativity is the emission of gravitational waves during the coalescence of two black holes. In fact, in 2015, a century after general relativity's conception, this prediction was experimentally verified by the Laser Interferometer Gravitational-Wave Observatory (LIGO). This discovery, besides validating Einstein’s genius once more, launched a whole new way of observing and understanding the universe.</w:t>
      </w:r>
    </w:p>
    <w:p w14:paraId="6C012572" w14:textId="77777777" w:rsidR="004D0500" w:rsidRDefault="00000000">
      <w:r>
        <w:t>The existence of black holes therefore poses some of the most challenging and fascinating questions for general relativity. While the theory successfully predicted these cosmic objects, it also brought to light profound questions about the ultimate nature of space, time and matter. This demonstrates how general relativity, though formulated over a century ago, remains a vibrant, living theory that continues to shape our perception of the cosmos. Creation of black holes and the intense gravitational context they provide are a testament to relativity, openly challenging us to dig deeper into our understanding of the physical world.</w:t>
      </w:r>
    </w:p>
    <w:p w14:paraId="03066893" w14:textId="77777777" w:rsidR="004D0500" w:rsidRDefault="00000000">
      <w:r>
        <w:t xml:space="preserve">Relativity whispers in our ear that the universe's very structure is not as straightforward as everyday experience would lead us to believe. At very high speeds or in extremely high gravitational fields near black holes, the perceptions of space and time change dramatically. </w:t>
      </w:r>
      <w:r>
        <w:lastRenderedPageBreak/>
        <w:t>Normal rules of geometry no longer apply, and time itself becomes an actor on the cosmic stage, not a simple observer.</w:t>
      </w:r>
    </w:p>
    <w:p w14:paraId="27E680EF" w14:textId="77777777" w:rsidR="004D0500" w:rsidRDefault="00000000">
      <w:r>
        <w:t>Black holes reminiscently embody this reimagining, transforming our understanding of the universe. The quest to comprehend their mysteries gives us not just technologically applicable knowledge, it forms a narrative about our place in the universe and our abilities as a species. Through them, we are constantly reminded of the exquisite intricacy of our cosmos, and the astounding scope of human innovation and scientific understanding.</w:t>
      </w:r>
    </w:p>
    <w:p w14:paraId="50ED06C6" w14:textId="77777777" w:rsidR="004D0500" w:rsidRDefault="00000000">
      <w:r>
        <w:br w:type="page"/>
      </w:r>
    </w:p>
    <w:p w14:paraId="3029C262" w14:textId="77777777" w:rsidR="004D0500" w:rsidRDefault="00000000">
      <w:pPr>
        <w:pStyle w:val="Heading1"/>
      </w:pPr>
      <w:r>
        <w:lastRenderedPageBreak/>
        <w:t>Chapter 6: Cosmic Evolution</w:t>
      </w:r>
    </w:p>
    <w:p w14:paraId="4D12E505" w14:textId="77777777" w:rsidR="004D0500" w:rsidRDefault="00000000">
      <w:pPr>
        <w:pStyle w:val="Heading2"/>
      </w:pPr>
      <w:r>
        <w:t>Proton Epoch and Atomic Transition</w:t>
      </w:r>
      <w:bookmarkStart w:id="50" w:name="1.6.1"/>
      <w:bookmarkEnd w:id="50"/>
    </w:p>
    <w:p w14:paraId="68E8CC3A" w14:textId="77777777" w:rsidR="004D0500" w:rsidRDefault="00000000">
      <w:r>
        <w:t>Emerging from the fiery drama of the Big Bang approximately 13.8 billion years ago, our universe entered an era called the Proton Epoch. This period started roughly a second after the birth of the universe— a momentous event whose echoes still resonate in the form of the cosmic microwave background radiation.</w:t>
      </w:r>
    </w:p>
    <w:p w14:paraId="45EFBDFD" w14:textId="77777777" w:rsidR="004D0500" w:rsidRDefault="00000000">
      <w:r>
        <w:t>Contrary to what its name might suggest, the Proton Epoch was not merely dominated by protons. It was replete with a high-energy soup of photons, neutrinos, positrons, and electrons, along with their antiparticle twins. In these formative micro-seconds, the universe was a searingly hot, dense plasma, where particle and antiparticle pairs were continuously created and annihilated in tryst with the intense energy of the cosmic melee.</w:t>
      </w:r>
    </w:p>
    <w:p w14:paraId="1958627D" w14:textId="77777777" w:rsidR="004D0500" w:rsidRDefault="00000000">
      <w:r>
        <w:t>Yet in this cauldron of creation and destruction, an interesting asymmetry surfaced, a deviation that would shape the destiny of our cosmos. This was the matter-antimatter asymmetry. It refers to the slight preference of matter over antimatter that led to a facedown between particles and antiparticles, every billion pairs leaving behind a solitary matter particle when they annihilated each other. It is these survivors from an epic cosmic war that make up the visible matter in our universe, everything from stardust to galaxies, from the smallest microbe to the most gargantuan stars.</w:t>
      </w:r>
    </w:p>
    <w:p w14:paraId="6EC70523" w14:textId="77777777" w:rsidR="004D0500" w:rsidRDefault="00000000">
      <w:r>
        <w:t>As the universe expanded and cooled, these matter particles began to take the center stage, and 3 minutes into the cosmic timeline, a crucial event unfolded, one that heralded the dawning of another age. This was the Atomic Transition, also known as the era of nucleosynthesis, a period that lasted for approximately seventeen minutes directly following the Proton Epoch.</w:t>
      </w:r>
    </w:p>
    <w:p w14:paraId="641D049A" w14:textId="77777777" w:rsidR="004D0500" w:rsidRDefault="00000000">
      <w:r>
        <w:t>During this time, free protons and neutrons began to combine to form atomic nuclei, a process known as nuclear fusion. It was a period of complex juggling where neutrons and protons transformed into each other under the influence of strange subatomic creatures called neutrinos, with protons emerging as the universe’s choice, owing to their stability. And within this dance of particles, the first hydrogen nucleus was born—a single, solitary proton.</w:t>
      </w:r>
    </w:p>
    <w:p w14:paraId="48466F92" w14:textId="77777777" w:rsidR="004D0500" w:rsidRDefault="00000000">
      <w:r>
        <w:t>However, Hydrogen was not the lone participant in this initial assembly of matter. Its heavier counterpart, Helium, also came into existence during this era. Magnificent helium nuclei, or alpha particles as they’re also known, formed by the union of two protons and two neutrons. In smaller quantities, isotopes of Hydrogen and Helium were also synthesized, including deuterium and helium-3, culminating in a universe filled approximately 75% by mass with hydrogen and 25% by mass with helium, a ratio that has remained largely unchanged since then.</w:t>
      </w:r>
    </w:p>
    <w:p w14:paraId="513315E5" w14:textId="77777777" w:rsidR="004D0500" w:rsidRDefault="00000000">
      <w:r>
        <w:t>This significant changeover, from a universe filled with individual protons and neutrons to one populated by helium and hydrogen nuclei, marked the end of the Atomic Transition. Yet, it was too hot for these nuclei to capture electrons and form fully-fledged atoms. For that to happen, the universe would need to cool down further, which took another 377,000 years, ushering in the next epoch—the epoch of recombination.</w:t>
      </w:r>
    </w:p>
    <w:p w14:paraId="2FDBD493" w14:textId="77777777" w:rsidR="004D0500" w:rsidRDefault="00000000">
      <w:r>
        <w:lastRenderedPageBreak/>
        <w:t>Thus, from the furnace of the Proton Epoch, through the crucible of Atomic Transition, the elementary building blocks of matter were forged. These events echo through eons, whispering tales of existence, unobtrusively shaping the universe that we observe today—a testament to an elaborate cosmic ballet, charting a course from the immensity of the cosmos down to the heart of subatomic particles.</w:t>
      </w:r>
    </w:p>
    <w:p w14:paraId="1F76D1D6" w14:textId="77777777" w:rsidR="004D0500" w:rsidRDefault="00000000">
      <w:pPr>
        <w:pStyle w:val="Heading2"/>
      </w:pPr>
      <w:r>
        <w:t>Cosmic Structure Formation</w:t>
      </w:r>
      <w:bookmarkStart w:id="51" w:name="1.6.2"/>
      <w:bookmarkEnd w:id="51"/>
    </w:p>
    <w:p w14:paraId="2C5CCEB1" w14:textId="77777777" w:rsidR="004D0500" w:rsidRDefault="00000000">
      <w:r>
        <w:t>In the earliest times, right after the Big Bang, the universe was an extraordinarily hot, dense sea of particles and energy where regular matter, as we now know it, could not form. This epoch is known as the primordial or plasma epoch. Fast forward to around 380,000 years post-Big Bang, the universe had expanded and cooled sufficiently to allow the formation of regular atoms, mainly hydrogen and helium; this event is known as the recombination era. This event marked the genesis of the cosmic structure formation and the decoupling of light from matter.</w:t>
      </w:r>
    </w:p>
    <w:p w14:paraId="7F722EDE" w14:textId="77777777" w:rsidR="004D0500" w:rsidRDefault="00000000">
      <w:r>
        <w:t>Following this decoupling, the universe entered the so-called "Dark Ages," a period characterized by the absence of any light source. Dense regions under the influence of gravity began to coalesce into primitive structures. Any remnants of photon radiation treated us to the earliest observable Universe image courtesy of the cosmic microwave background radiation, which provides invaluable clues about the cosmos's structure and composition during this epoch.</w:t>
      </w:r>
    </w:p>
    <w:p w14:paraId="5A7D014B" w14:textId="77777777" w:rsidR="004D0500" w:rsidRDefault="00000000">
      <w:r>
        <w:t>The basics of the cosmic structure formation revolve around a key player; gravity. As the primary force shaping the cosmos, gravity fostered the initial variations in the cosmic matter density, leading to the complex cosmic structures. This process initiated with small scale structures, eventually working its way up to larger cosmic structures.</w:t>
      </w:r>
    </w:p>
    <w:p w14:paraId="08A783D3" w14:textId="77777777" w:rsidR="004D0500" w:rsidRDefault="00000000">
      <w:r>
        <w:t>Small density fluctuations of matter in the primordial universe served as cosmic seeds, around which matter gradually coalesced over billions of years. Dark Matter, an enigmatic non-visible form of matter, played an integral role in this early phase. It's substantially more abundant than the regular matter we're acquainted with and only interacts with other matter through gravity. Its unique characteristics allowed it to clump up into so-called Dark Matter halos, stimulating the gravitational collapse of regular matter into these regions.</w:t>
      </w:r>
    </w:p>
    <w:p w14:paraId="1D78E682" w14:textId="77777777" w:rsidR="004D0500" w:rsidRDefault="00000000">
      <w:r>
        <w:t>The universe's building blocks, galaxies, started to form at this juncture, approximately 400 million years following the Big Bang. Within these Dark Matter halos, Gas was able to cool and collapse over time, and finally formed the first stars. These stars eventually evolved to form galaxies, Apricot islands of stars dotted across the vast universal seas.</w:t>
      </w:r>
    </w:p>
    <w:p w14:paraId="422FCD30" w14:textId="77777777" w:rsidR="004D0500" w:rsidRDefault="00000000">
      <w:r>
        <w:t>In parallel, these galaxies weren't static. Guided by gravity, they interacted, merged, and accreted additional matter. These actions allowed the formation of more substantial structures, namely galaxy groups and clusters. Intricately attached by gravity's invisible tendrils, these galaxies dance in a universal ballet that span the cosmos.</w:t>
      </w:r>
    </w:p>
    <w:p w14:paraId="3EDF7A9C" w14:textId="77777777" w:rsidR="004D0500" w:rsidRDefault="00000000">
      <w:r>
        <w:t>Simultaneously, Void regions acted as vast cosmic deserts, areas where gravitational forces failed to pull sufficient matter. Borders of void areas, known as walls, are richer in galaxies and are interconnected forming a vast cosmic web. This web houses the large-scale structures of the universe with galaxies, galaxy clusters, and superclusters acting as the threads weaving this intricate tapestry of the universe.</w:t>
      </w:r>
    </w:p>
    <w:p w14:paraId="1E6F9A26" w14:textId="77777777" w:rsidR="004D0500" w:rsidRDefault="00000000">
      <w:r>
        <w:lastRenderedPageBreak/>
        <w:t>While the process of cosmic structure formation commenced several billion years ago, it continues even today as the universe constantly evolves. With advanced simulation technologies and observational data, we are starting to assemble the cosmic puzzle pieces to better comprehend the universe's birth and evolution. Even though these cosmic scales are unfathomable, the quest for decoding their mysteries paves the way for a deeper understanding of our place in the Universe.</w:t>
      </w:r>
    </w:p>
    <w:p w14:paraId="3A7977BA" w14:textId="77777777" w:rsidR="004D0500" w:rsidRDefault="00000000">
      <w:r>
        <w:t>Changes and development are a constant of life and echoing in the cosmos as well. As you gaze at the night sky, remember, we all came from this cosmic dust and one day, we will return to it, weaving our story into the cosmic ballet of the galaxies.</w:t>
      </w:r>
    </w:p>
    <w:p w14:paraId="60F2DED4" w14:textId="77777777" w:rsidR="004D0500" w:rsidRDefault="00000000">
      <w:pPr>
        <w:pStyle w:val="Heading2"/>
      </w:pPr>
      <w:r>
        <w:t>Large Scale Structure of the Universe</w:t>
      </w:r>
      <w:bookmarkStart w:id="52" w:name="1.6.3"/>
      <w:bookmarkEnd w:id="52"/>
    </w:p>
    <w:p w14:paraId="605B5710" w14:textId="77777777" w:rsidR="004D0500" w:rsidRDefault="00000000">
      <w:r>
        <w:t>At the vastest scales, the universe is a web-like structure, composed of cosmic filaments - expansive threads of galaxies and dark matter spread out across the universe. This complex weave reflects the distribution of both normal matter and dark matter, and it is known as the cosmic web or commonly as the 'Large Scale Structure of the Universe'.</w:t>
      </w:r>
    </w:p>
    <w:p w14:paraId="2B27D7CE" w14:textId="77777777" w:rsidR="004D0500" w:rsidRDefault="00000000">
      <w:r>
        <w:t>Peeling back the layers of time, we travel closer to the initial moments of the universe’s birth. Following the Big Bang, the universe was a near-perfect homogeneous plasma of particles, a hot, dense soup of matter and energy. Just like ripples forming over the still surface of a pond disturbed by a pebble, minute quantum perturbations whooshed through this early cosmic soup.</w:t>
      </w:r>
    </w:p>
    <w:p w14:paraId="328ECF41" w14:textId="77777777" w:rsidR="004D0500" w:rsidRDefault="00000000">
      <w:r>
        <w:t>As time advanced and the universe inflated, these small perturbations, magnified to cosmic scales, created regions of slightly over-dense and under-dense areas. Gravity diligently acted on these density variations. Over-density areas began to pull in more matter, growing denser, while the surrounding under-dense regions depleted even further. This gravitational coalescence continued, ultimately leading to the formation of the first galaxies and star clusters.</w:t>
      </w:r>
    </w:p>
    <w:p w14:paraId="2BB1CD27" w14:textId="77777777" w:rsidR="004D0500" w:rsidRDefault="00000000">
      <w:r>
        <w:t>Fast-forward to today, we live in a universe that's continually expanding, and this colossal cosmic web stretches throughout space with structures that are hundreds of millions of light-years across. The filaments, made largely of dark matter, act as the underlying scaffolding where galaxies form and evolve. Where these filaments intersect, we find massive clusters of galaxies, the largest gravitationally bound structures in the universe.</w:t>
      </w:r>
    </w:p>
    <w:p w14:paraId="5F181128" w14:textId="77777777" w:rsidR="004D0500" w:rsidRDefault="00000000">
      <w:r>
        <w:t>Between the filaments and galaxy clusters are vast empty regions, ominously termed cosmic voids. Contrary to their somewhat sinister moniker, these voids are not devoid of everything but are rather regions of lower-than-average density. Collectively, this intricate tapestry of filaments, clusters, and voids shapes the large-scale structure of our universe.</w:t>
      </w:r>
    </w:p>
    <w:p w14:paraId="39570A04" w14:textId="77777777" w:rsidR="004D0500" w:rsidRDefault="00000000">
      <w:r>
        <w:t>Studies of this grand structure provide invaluable insights into universal phenomena. One influential model, the ΛCDM model, stands fundamental in understanding the evolution and topography of the large-scale structure of the universe. A fundamental pillar of cosmology, the model staunchly advocates that a dominant proportion of the universe is composed of dark energy (Λ - Lambda) and cold dark matter (CDM), than visible matter. Dark matter cannot be directly observed but indirectly inferred from its gravitational effects. Lambda, or dark energy, refers to the mysterious force accelerating the universe's expansion.</w:t>
      </w:r>
    </w:p>
    <w:p w14:paraId="5B28172A" w14:textId="77777777" w:rsidR="004D0500" w:rsidRDefault="00000000">
      <w:r>
        <w:lastRenderedPageBreak/>
        <w:t>The ΛCDM model successfully explains the growth of structure in the universe and the evolution from small early fluctuations into massive cosmic constructs observed today. However, studies also reveal certain discrepancies, particularly relating to the nature of dark energy and dark matter, nudging scientists to refine and propose additional theories while exploring the enigmatic cosmos.</w:t>
      </w:r>
    </w:p>
    <w:p w14:paraId="2C0D8CB0" w14:textId="77777777" w:rsidR="004D0500" w:rsidRDefault="00000000">
      <w:r>
        <w:t>Incorporating cosmic surveys and studies, we can map the large-scale structure of the universe, revealing a gossamer cosmic web that threads across the expansive cosmic backdrop. Spanning billions of light-years, cosmologists use these maps to corroborate theoretical predictions of cosmic evolution, including those based on cosmic microwave background observations. Trying to discern the quintessence of dark matter, dark energy, and substantiating theories of the universe's formation, studying the large-scale structure has become paramount in cosmological research.</w:t>
      </w:r>
    </w:p>
    <w:p w14:paraId="1EDAFB08" w14:textId="77777777" w:rsidR="004D0500" w:rsidRDefault="00000000">
      <w:r>
        <w:t>Yet, as we peer deeper into cosmic timescales, we are reminded of what an extraordinary time it is for humanity, straddling between the vastness of past and future. Our understanding of the universe's large-scale structure is continually evolving as we unlock the secrets of the cosmic tapestry. This exploration will potentially answer some of humanity's most profound questions about our cosmic origins and our place in the grand order of the universe.</w:t>
      </w:r>
    </w:p>
    <w:p w14:paraId="51DD1322" w14:textId="77777777" w:rsidR="004D0500" w:rsidRDefault="00000000">
      <w:r>
        <w:t>While we are, at present, mere spectators to the grand cosmic show, understanding the large-scale structure of the universe allows us to appreciate the grand narrative of Cosmic Evolution. It encourages us to weave our story into the great cosmic loom, establishing not just where we stand, but also why we stand. And so, we journey onward - peanuts and elephants, if you will, exploring the cosmic jungle book that is our universe.</w:t>
      </w:r>
    </w:p>
    <w:p w14:paraId="2933E628" w14:textId="77777777" w:rsidR="004D0500" w:rsidRDefault="00000000">
      <w:pPr>
        <w:pStyle w:val="Heading2"/>
      </w:pPr>
      <w:r>
        <w:t>Galactic Evolution and Morphology</w:t>
      </w:r>
      <w:bookmarkStart w:id="53" w:name="1.6.4"/>
      <w:bookmarkEnd w:id="53"/>
    </w:p>
    <w:p w14:paraId="47114819" w14:textId="77777777" w:rsidR="004D0500" w:rsidRDefault="00000000">
      <w:r>
        <w:t>The universe hosts an enchanting ballet of galaxies. These massive celestial bodies, home to an exotic collection of stars, nebulae, dust, dark matter, and possibly more, undeniably captivate human curiosity. To comprehend galaxies better, let's explore the concept of Galactic Evolution and Morphology.</w:t>
      </w:r>
    </w:p>
    <w:p w14:paraId="7D07D06E" w14:textId="77777777" w:rsidR="004D0500" w:rsidRDefault="00000000">
      <w:r>
        <w:t>Galactic evolution, simply put, is the study of how galaxies have morphed over cosmic time. Morphology, on the other hand, details the shapes galaxies adopt. Both these facets are inseparable from each other and essential to understanding the elaborate cosmic tapestry.</w:t>
      </w:r>
    </w:p>
    <w:p w14:paraId="2FD3F4A3" w14:textId="77777777" w:rsidR="004D0500" w:rsidRDefault="00000000">
      <w:r>
        <w:t>First, let's set the stage – the early universe. Just a few hundred thousand years post the Big Bang, the cosmos was cool enough for atoms to form, creating a colossal sea of hydrogen and helium. Over time, influenced by slight density variations imprinted by the cosmic inflation, these gases began to clump together. This process, driven by gravitation, was the cradle of structures we know as galaxies. It's fascinating to note that the same fundamental force that makes an apple fall also sculpted the universe's architecture.</w:t>
      </w:r>
    </w:p>
    <w:p w14:paraId="715CE19C" w14:textId="77777777" w:rsidR="004D0500" w:rsidRDefault="00000000">
      <w:r>
        <w:t>In galaxies' early epochs, star formation was extremely vigorous. These 'young' galaxies were hotbeds of blue, massive stars – resulting in the galaxies known as 'blue galaxies'. However, these high-mass stars had short lives, dying spectacularly as supernovae. This stellar endgame not only returned elements back into the interstellar medium but also triggered further star formation, an essential factor in galactic evolution.</w:t>
      </w:r>
    </w:p>
    <w:p w14:paraId="13481A0E" w14:textId="77777777" w:rsidR="004D0500" w:rsidRDefault="00000000">
      <w:r>
        <w:lastRenderedPageBreak/>
        <w:t>Over billions of years, galaxies have adopted multiple forms, reflective of their varied upbringing and experiences. The most common types are spiral, elliptical, and irregular galaxies, each bearing its unique cosmic fingerprint. The grand design spiral galaxies, like our Milky Way, display magnificent, orderly arms swirling around a vibrant, star-forming disk. But the elegance of spirals is contrasting to the symmetrical simplicity of elliptical galaxies. These are redder, populated with older stars, and typically lack sharp features. Then there are the irregular galaxies, the mavericks of the cosmos – aglow with active star formation, yet devoid of any set structure.</w:t>
      </w:r>
    </w:p>
    <w:p w14:paraId="501C52A4" w14:textId="77777777" w:rsidR="004D0500" w:rsidRDefault="00000000">
      <w:r>
        <w:t>A significant element in galactic evolution is the dramatic sequences of galactic interactions. Even in the vastness of the universe, galaxies are not solitary travelers. They form groups, clusters, and larger superclusters tied by the unseen shackles of gravity. Sometimes, close encounters between galaxies culminate in full-fledged mergers. The gravitational tug of war flings stars, gas, and dust into cosmic choreography – shaping galaxies anew, often fueling intense starbursts.</w:t>
      </w:r>
    </w:p>
    <w:p w14:paraId="699B4953" w14:textId="77777777" w:rsidR="004D0500" w:rsidRDefault="00000000">
      <w:r>
        <w:t>Yet, these interactions aren't always catastrophes. In the case of spiral galaxies, encounters can spawn tidal tails or trigger wave-like patterns termed as spiral density waves. These waves are akin to stellar traffic jams causing bunching up of gas and dust, precipitating a cascade of star formation – a phenomenon prevalent in our home, the Milky Way.</w:t>
      </w:r>
    </w:p>
    <w:p w14:paraId="0558D6A3" w14:textId="77777777" w:rsidR="004D0500" w:rsidRDefault="00000000">
      <w:r>
        <w:t>However, not all galactic interactions trigger star formation. In dense cluster environments, galaxies can experience 'ram-pressure stripping' where hot, dense gas between galaxies strips their cool gas, quenching new star formation. Such processes can transform blue, star-forming spirals into red, quiescent ellipticals.</w:t>
      </w:r>
    </w:p>
    <w:p w14:paraId="3C2EEAC1" w14:textId="77777777" w:rsidR="004D0500" w:rsidRDefault="00000000">
      <w:r>
        <w:t>The understanding that galaxies aren’t unchanging but instead are entities, transforming and evolving over cosmic timescales was a significant shift in astronomers' perspectives. Galactic evolution and morphology remind us that even galaxies bear life cycles, with cosmic threads connecting their birth, transformation, and eventual 'death'. Despite this, it's clear that our current understanding is but a single melody in the grand cosmic symphony. The universe, in its silent eloquence, still holds many secrets warranting exploration - ensuring the galactic song plays on, forever filling our minds with awe and curiosity.</w:t>
      </w:r>
    </w:p>
    <w:p w14:paraId="6EF0C926" w14:textId="77777777" w:rsidR="004D0500" w:rsidRDefault="00000000">
      <w:pPr>
        <w:pStyle w:val="Heading2"/>
      </w:pPr>
      <w:r>
        <w:t>Cosmic Age and Cosmic Time</w:t>
      </w:r>
      <w:bookmarkStart w:id="54" w:name="1.6.5"/>
      <w:bookmarkEnd w:id="54"/>
    </w:p>
    <w:p w14:paraId="2661AB3F" w14:textId="77777777" w:rsidR="004D0500" w:rsidRDefault="00000000">
      <w:r>
        <w:t>Our journey through the expansive universe takes us now to the topic of Cosmic Age and Cosmic Time. This subject, crucial to understanding our universe, involves a fascinating blend of physics and cosmology. As we consider cosmic time, we are essentially peeling back the layers of cosmic history.</w:t>
      </w:r>
    </w:p>
    <w:p w14:paraId="0BF34DB5" w14:textId="77777777" w:rsidR="004D0500" w:rsidRDefault="00000000">
      <w:r>
        <w:t>The concepts of Cosmic Age and Cosmic Time initially might appear to be mysterious and elusive. In the realm of cosmology, however, they possess concrete and profound significance, serving as giants on whose shoulders astronomers and physicists stand as they try to comprehend the universe. Quite simply, the Cosmic Age is the present age of the universe, while Cosmic Time is the time elapsed since the Big Bang.</w:t>
      </w:r>
    </w:p>
    <w:p w14:paraId="0FF8C69D" w14:textId="77777777" w:rsidR="004D0500" w:rsidRDefault="00000000">
      <w:r>
        <w:t xml:space="preserve">Cosmic Age is typically calculated in terms of the estimated 13.8 billion years since the Big Bang. The datum point, from which this cosmic clock ticks, is essentially the beginning of everything we know. The big bang itself, a theory accepted by most scientists, describes our </w:t>
      </w:r>
      <w:r>
        <w:lastRenderedPageBreak/>
        <w:t>universe's birth from an infinitesimally dense and hot state, which rapidly expanded, cooled, and eventually gave rise to galaxies, stars, planets, and, subsequently, life.</w:t>
      </w:r>
    </w:p>
    <w:p w14:paraId="55E82ECE" w14:textId="77777777" w:rsidR="004D0500" w:rsidRDefault="00000000">
      <w:r>
        <w:t>Yet, despite the vastness of 13.8 billion years, it is important to note that this figure is only an estimation. Scientists drew this conclusion after observing the oldest light in the universe, the cosmic microwave background radiation, and measuring the rate at which the universe is expanding — a factor known as the Hubble constant. These measurements, however, can vary depending on the methods used for observation, implying that the current estimate of the Cosmic Age might still be refined.</w:t>
      </w:r>
    </w:p>
    <w:p w14:paraId="47587066" w14:textId="77777777" w:rsidR="004D0500" w:rsidRDefault="00000000">
      <w:r>
        <w:t>Shifting our focus to Cosmic Time, we are essentially observing the universe's timeline — a chronologically ordered succession of events commencing from the Big Bang. In the cosmological model, t=0 denotes the Big Bang, and cosmic time is essentially the "age" at every point afterwards. It is intriguing to remember that what we're truly examining while we gaze at distant stars and galaxies is not only deep into space but also back in time. The light we are currently receiving from a galaxy one billion light years away departed its point of origin one billion years ago, which means we are viewing the galaxy as it was one billion years in the past.</w:t>
      </w:r>
    </w:p>
    <w:p w14:paraId="26DCD18C" w14:textId="77777777" w:rsidR="004D0500" w:rsidRDefault="00000000">
      <w:r>
        <w:t>Cosmic Time allows scientists to model and comprehend how the universe has changed and evolved over billions of years. For instance, they've noticed that galaxies, which used to be closer together, are gradually moving apart. This suggests that the fabric of the universe itself is stretching with time. If this is indeed the case, then our universe's future could hold an eternal expansion, where galaxies grow isolated and the universe becomes dark and cold, a scenario sometimes referred to as the "heat death" of the universe.</w:t>
      </w:r>
    </w:p>
    <w:p w14:paraId="005FAF32" w14:textId="77777777" w:rsidR="004D0500" w:rsidRDefault="00000000">
      <w:r>
        <w:t>This juncture of physics and philosophy is one that causes us to consider our place in the grand cosmic scheme. The concepts of Cosmic Age and Cosmic Time are instrumental in our attempts at grasping the intricate expanse of the cosmos and the nature of existence itself. While we do seek to determine facts and figures, perhaps what is inherently of more value is the understanding and knowledge we accumulate during this pursuit. As we probe the universe's past, we form clearer visions of where we're heading in the future.</w:t>
      </w:r>
    </w:p>
    <w:p w14:paraId="71D0C1A4" w14:textId="77777777" w:rsidR="004D0500" w:rsidRDefault="00000000">
      <w:r>
        <w:t>So, as we part this subject, remember, each time you gaze at the night sky, you are not only looking deep into distance but also back in cosmic time. Be it the age or the time of the cosmos, what we conceive serves as a testament of how far humanity has reached in our endeavor to understand the universe and our place within it.</w:t>
      </w:r>
    </w:p>
    <w:p w14:paraId="70A19E6C" w14:textId="77777777" w:rsidR="004D0500" w:rsidRDefault="00000000">
      <w:pPr>
        <w:pStyle w:val="Heading2"/>
      </w:pPr>
      <w:r>
        <w:t>Accelerating Universe and Dark Energy</w:t>
      </w:r>
      <w:bookmarkStart w:id="55" w:name="1.6.6"/>
      <w:bookmarkEnd w:id="55"/>
    </w:p>
    <w:p w14:paraId="03478867" w14:textId="77777777" w:rsidR="004D0500" w:rsidRDefault="00000000">
      <w:r>
        <w:t>Dark Energy and the Accelerating Universe is a story that reshapes our understanding of the cosmos. The concept of an accelerating universe was not always part and parcel of mainstream cosmological thinking, but rather, emerged at the end of the 20th century, shaking the scientific community and forcing a revision of some of the fundamental principles of physics. To understand what this means, one must first understand the concept of an expanding universe.</w:t>
      </w:r>
    </w:p>
    <w:p w14:paraId="6A4891EF" w14:textId="77777777" w:rsidR="004D0500" w:rsidRDefault="00000000">
      <w:r>
        <w:t xml:space="preserve">For most of the 20th century, the consensus among cosmologists was that the universe was expanding, an idea originally proposed by Edwin Hubble in the 1920s. Hubble's original observations indicated that distant galaxies were moving away from us, and the farther a </w:t>
      </w:r>
      <w:r>
        <w:lastRenderedPageBreak/>
        <w:t>galaxy was, the faster it was receding. This understanding laid the foundation for what became the accepted theory of universal expansion. But what was fueling this expansion and was it, like a car running out of gas, set to slow down, halt, or even reverse, culminating in a "Big Crunch"? By the 1990s, these were the questions astrophysicists were grappling with.</w:t>
      </w:r>
    </w:p>
    <w:p w14:paraId="7D1378B5" w14:textId="77777777" w:rsidR="004D0500" w:rsidRDefault="00000000">
      <w:r>
        <w:t>The answer, as we discovered, is not as intuitive as the slowing car analogy. In 1998, two independent observational groups, one led by Saul Perlmutter and the other by Brian Schmidt, discovered something fundamentally paradoxical. Using type Ia supernovae as 'standard candles' to measure cosmic distances, they found that the universe's expansion rate was not slowing down, but in fact, accelerating. Far from heading towards a potential big crunch, the universe, they discovered, was engaged in a universal sprint, expanding at an ever-quickening pace.</w:t>
      </w:r>
    </w:p>
    <w:p w14:paraId="6F0AA466" w14:textId="77777777" w:rsidR="004D0500" w:rsidRDefault="00000000">
      <w:r>
        <w:t>This stunning revelation needed an explanation, and thus, the concept of Dark Energy was born. Dark energy is a form of energy theorized to permeate all of space and push the universe to expand at an ever-increasing rate. Estimated to constitute about 68% of the total energy in the observable universe, dark energy presents an enormous challenge not only due to its dominant presence but also due to its enigmatic nature. It doesn't fit neatly into established principles of physics. Current theories range from the cosmological constant, a type of energy density that remains steady over time, to an array of esoteric and dynamic substances that wax and wane, or newer theories that question the basic tenets of general relativity itself.</w:t>
      </w:r>
    </w:p>
    <w:p w14:paraId="0651C56F" w14:textId="77777777" w:rsidR="004D0500" w:rsidRDefault="00000000">
      <w:r>
        <w:t>It seems paradoxical that the abundant source of the universe's growth remains a mystery to us, eluding even our best models and experiments. It is however sobering to remember that our understanding of the universe's vastness and complexity has never been complete at any time in human history. Dark energy, compelling in its elusive nature, provides a fresh, if challenging, enigma for astrophysicists to decipher, reminding us of our continuing journey to understand and explore the cosmos.</w:t>
      </w:r>
    </w:p>
    <w:p w14:paraId="0A0FE7DA" w14:textId="77777777" w:rsidR="004D0500" w:rsidRDefault="00000000">
      <w:r>
        <w:t>As the most compelling current explanation for the observed acceleration of the universe, dark energy indeed reshapes our understanding of the cosmos. While we are left with more questions than answers—from its precise nature to its implications for the ultimate fate of the universe—the discovery of dark energy underscores the significance of intellectual courage in pursuit of knowledge. It simultaneously paints a picture of an enigmatic universe perpetually in motion, relentlessly expanding under the influence of an unknown entity, as well as of a human intellect capable of revealing nature's profound and often enigmatic laws.</w:t>
      </w:r>
    </w:p>
    <w:p w14:paraId="1F3E5656" w14:textId="77777777" w:rsidR="004D0500" w:rsidRDefault="00000000">
      <w:r>
        <w:t>This knowledge both exhilarates and humbles us, challenging our assumptions and spurring us to continue our quest for understanding. It's an exhilarating reminder that our quest to understand the universe is never definitive, but an ongoing journey into the unknown. As long as there are still mysteries like dark energy lurking in the infinite cosmos, our pursuit for truth and knowledge will persevere, always proving that the story of the universe is far from complete.</w:t>
      </w:r>
    </w:p>
    <w:p w14:paraId="3582E74D" w14:textId="77777777" w:rsidR="004D0500" w:rsidRDefault="00000000">
      <w:pPr>
        <w:pStyle w:val="Heading2"/>
      </w:pPr>
      <w:r>
        <w:lastRenderedPageBreak/>
        <w:t>Fate of the Universe</w:t>
      </w:r>
      <w:bookmarkStart w:id="56" w:name="1.6.7"/>
      <w:bookmarkEnd w:id="56"/>
    </w:p>
    <w:p w14:paraId="79F04871" w14:textId="77777777" w:rsidR="004D0500" w:rsidRDefault="00000000">
      <w:r>
        <w:t>The universe as we know it has an intriguing story - one that started with the Big Bang approximately 13.8 billion years ago and has since continued to evolve, turning into the cosmos we observe today. But this raises an important question. What does the future hold for the universe? Will it continue to expand indefinitely? Or is there an inevitable and cataclysmic event that awaits us?</w:t>
      </w:r>
    </w:p>
    <w:p w14:paraId="1217FE3B" w14:textId="77777777" w:rsidR="004D0500" w:rsidRDefault="00000000">
      <w:r>
        <w:t>In our quest to understand the future and ultimately the fate of the universe, cosmologists ponder a few distinct scenarios, largely based on the balance of energy within the universe, including the magnitude and nature of dark energy. Notably, current observations suggest that our universe is expanding at an accelerating pace, which correlates with the role of dark energy.</w:t>
      </w:r>
    </w:p>
    <w:p w14:paraId="3D80D58E" w14:textId="77777777" w:rsidR="004D0500" w:rsidRDefault="00000000">
      <w:r>
        <w:t>The first and perhaps most widely accepted scenario for the fate of the universe is the 'Big Freeze'. This theory relies on the observations that the universe's expansion is accelerating. As galaxies move further apart, over trillions of years, new star formation will cease as gas clouds disperse. Eventually, existing stars will exhaust their nuclear fuel, and the cosmos will be populated by remnants, such as white dwarfs, neutron stars, and black holes. As even black holes evaporate due to Hawking radiation, a cold, dilute soup of photons and particles will remain. This scenario paints an ever-expanding universe growing infinitely dark and cold.</w:t>
      </w:r>
    </w:p>
    <w:p w14:paraId="128D844D" w14:textId="77777777" w:rsidR="004D0500" w:rsidRDefault="00000000">
      <w:r>
        <w:t>On the flip side, if the density of dark energy were to increase over time, it might lead to a more violent fate known as the 'Big Rip'. In this scenario, dark energy becomes dominant and its repulsive force grows sufficiently strong, tearing apart galaxies, stars, and eventually all matter, right down to atoms, in a finite time into the future.</w:t>
      </w:r>
    </w:p>
    <w:p w14:paraId="5A193E09" w14:textId="77777777" w:rsidR="004D0500" w:rsidRDefault="00000000">
      <w:r>
        <w:t>Another theory is the 'Big Crunch'. If gravity were to overcome the current expansion of the universe, it could lead the universe to eventually collapse back onto itself in a 'Big Crunch'. This scenario would involve galaxies, stars, and all matter crunching into an infinitely dense singularity similar to the one believed to have birthed the universe. This model, however, has grown less likely with observations of our universe's accelerated expansion.</w:t>
      </w:r>
    </w:p>
    <w:p w14:paraId="156DC4BA" w14:textId="77777777" w:rsidR="004D0500" w:rsidRDefault="00000000">
      <w:r>
        <w:t>Linked to the 'Big Crunch', there is another captivating model known as 'Big Bounce'. This theory suggests that the universe might undergo endless cycles of 'Big Bangs' and 'Big Crunches', implying an oscillating model of the universe.</w:t>
      </w:r>
    </w:p>
    <w:p w14:paraId="2F20C4CD" w14:textId="77777777" w:rsidR="004D0500" w:rsidRDefault="00000000">
      <w:r>
        <w:t>Then we have the 'Heat Death' or 'Big Chill' scenario. This ties into entropy - the concept that the universe naturally moves towards a state of maximum disorder. The 'Heat Death' is a state of equilibrium where all usable energy is evenly spread out, ceasing all forms of activity, from energy exchange to the formation of life.</w:t>
      </w:r>
    </w:p>
    <w:p w14:paraId="172AACEA" w14:textId="77777777" w:rsidR="004D0500" w:rsidRDefault="00000000">
      <w:r>
        <w:t>The allure of these theories is not just in the vivid imagery they create but also in the profound understanding they give us of the universe's characteristics. They represent our current understanding, equipped with the latest cosmic observations and underpinned by the most enduring principles of physics. None of them can be definitively proven right or wrong at this stage, and future breakthroughs, such as the direct detection of dark energy, may reshape our theories entirely.</w:t>
      </w:r>
    </w:p>
    <w:p w14:paraId="5B384893" w14:textId="77777777" w:rsidR="004D0500" w:rsidRDefault="00000000">
      <w:r>
        <w:t xml:space="preserve">Therefore, our journey towards understanding the universe's fate will continue as a staple of human curiosity - a story with a beginning which we have partly deciphered, an evolving </w:t>
      </w:r>
      <w:r>
        <w:lastRenderedPageBreak/>
        <w:t>present that we are still comprehending, and an end that remains a mystery, urging us to explore, theorise, and wonder. Achieving a conclusive understanding might be a long way off or perhaps forever beyond our reach, but the collective pursuit of knowledge drives us to take the next step in this cosmic expedition. The universe's fate remains one of the most tantalising enigmas of cosmology, a testament to the awe-striking spectacle the universe is. So we press on with our inquiry, advancing further into the grand cosmic story that we are all an integral part of.</w:t>
      </w:r>
    </w:p>
    <w:p w14:paraId="194518C1" w14:textId="77777777" w:rsidR="004D0500" w:rsidRDefault="00000000">
      <w:pPr>
        <w:pStyle w:val="Heading2"/>
      </w:pPr>
      <w:r>
        <w:t>Cosmic Evolution of Matter</w:t>
      </w:r>
      <w:bookmarkStart w:id="57" w:name="1.6.8"/>
      <w:bookmarkEnd w:id="57"/>
    </w:p>
    <w:p w14:paraId="0AD3666E" w14:textId="77777777" w:rsidR="004D0500" w:rsidRDefault="00000000">
      <w:r>
        <w:t>Cosmic Evolution of Matter revolves around the transformation and progression of energy and matter across cosmic time, from the earliest instances of the universe towards its uncharted future. At its origin -- the moment we label the 'Big Bang' -- the universe contained energy in a particularly homogenous state. There was a uniformity across this original universe that began to dissipate as the universe expanded, cooled, and matter began to form.</w:t>
      </w:r>
    </w:p>
    <w:p w14:paraId="6B0D33EB" w14:textId="77777777" w:rsidR="004D0500" w:rsidRDefault="00000000">
      <w:r>
        <w:t>Our understanding of cosmic evolution is a tale told in three acts: first, the production of subatomic particles, then atomic elements, and finally the structure of stars and galaxies.</w:t>
      </w:r>
    </w:p>
    <w:p w14:paraId="748DB3C8" w14:textId="77777777" w:rsidR="004D0500" w:rsidRDefault="00000000">
      <w:r>
        <w:t>Let's start at the beginning. In the earliest moments post-Big Bang, matter existed as an extremely hot plasma where individual protons, neutrons, and electrons roamed freely. Conditions were too hot and dense for these particles to combine into elements. This first epoch spans the Planck Era to about a minute after the Big Bang, a period of dramatic expansion and cooling that allowed matter to transition from energy. The universe essentially cooled down sufficiently for protons and neutrons to come together to form the first atomic nuclei, a process known as nucleosynthesis.</w:t>
      </w:r>
    </w:p>
    <w:p w14:paraId="7B36F1C5" w14:textId="77777777" w:rsidR="004D0500" w:rsidRDefault="00000000">
      <w:r>
        <w:t>In this second act, the universe created the lightest elements: hydrogen, helium, and trace amounts of lithium and beryllium. Cosmic nucleosynthesis was a relatively brief epoch in the grand timescale, ending around twenty minutes after the Big Bang—yet, its imprints remain observable in the relative abundance of light elements we see today.</w:t>
      </w:r>
    </w:p>
    <w:p w14:paraId="05E604FC" w14:textId="77777777" w:rsidR="004D0500" w:rsidRDefault="00000000">
      <w:r>
        <w:t>Following nucleosynthesis, the universe continued to cool, ushering in the epoch of recombination approximately 380,000 years post-Big Bang. During this epoch, electrons paired with nuclei to form neutral atoms for the first time —nearly all were hydrogen, helium, and their isotopes. Recombination marked the birth of the cosmic microwave background, the backdrop of radiation permeating our universe.</w:t>
      </w:r>
    </w:p>
    <w:p w14:paraId="6459F91B" w14:textId="77777777" w:rsidR="004D0500" w:rsidRDefault="00000000">
      <w:r>
        <w:t>The concluding portion of our cosmic evolution narrative involves the formation of structure--stars and galaxies, revealing the universe we recognize today. This third act required the influence of gravity. From the oldest, gravitationally-induced density variations from the Big Bang, regions of slightly higher density began to accrue matter more effectively, causing the universe's uniformity to rupture. Over countless eons, these small disparities evolved into cosmic-scale structures--galaxies, clusters, and superclusters.</w:t>
      </w:r>
    </w:p>
    <w:p w14:paraId="6AB67E89" w14:textId="77777777" w:rsidR="004D0500" w:rsidRDefault="00000000">
      <w:r>
        <w:t xml:space="preserve">Interestingly, the processes driving the evolution of cosmic structures are still present, and the subtle variations we observe in the cosmic microwave background continue this trajectory. New celestial bodies form and perish, their material recycled back into the cosmos, seeding and nurturing future stars. Supernova explosions, for instance, deliver the </w:t>
      </w:r>
      <w:r>
        <w:lastRenderedPageBreak/>
        <w:t>heavier nuclear elements, upwards of iron on the periodic table, crafted in the cataclysmic heart of a dying star. These metals enrich the interstellar medium, becoming the matter that births new generations of star systems, potentially replete with their unique planetary companions.</w:t>
      </w:r>
    </w:p>
    <w:p w14:paraId="76214607" w14:textId="77777777" w:rsidR="004D0500" w:rsidRDefault="00000000">
      <w:r>
        <w:t>To truly grasp the cosmic evolution of matter is a cosmic journey, one that finds our origins in primordial plasma, witnesses vast celestial structures sculpting the universe, and marvels at the star nurseries with their potential for planets and life. It's a testament to the transformative power of energy, gravity, and time – a narrative on how an initially smooth, indistinguishable universe morphed into the dynamic, richly textured cosmos that is our cosmic home. In tracing this journey, we understand better not solely how our cosmos has changed, but also our place within that ongoing cosmic story. Always remember, dear reader, in our veins courses cosmic history, a living memory of the universe's grand narrative. Indeed, we are stardust, becoming sentient and marveling at the grandeur of the cosmos whence we came.</w:t>
      </w:r>
    </w:p>
    <w:p w14:paraId="758868D6" w14:textId="77777777" w:rsidR="004D0500" w:rsidRDefault="00000000">
      <w:pPr>
        <w:pStyle w:val="Heading2"/>
      </w:pPr>
      <w:r>
        <w:t>Heat Death, the Big Rip and Other Cosmic End Scenarios</w:t>
      </w:r>
      <w:bookmarkStart w:id="58" w:name="1.6.9"/>
      <w:bookmarkEnd w:id="58"/>
    </w:p>
    <w:p w14:paraId="0D2AC1F9" w14:textId="77777777" w:rsidR="004D0500" w:rsidRDefault="00000000">
      <w:r>
        <w:t>Cosmic evolution encompasses not only the birth and maturation of the universe but also its eventual conclusion. Several theories attempt to predict how the universe might end, whether it be torched out, ripped apart, or frozen into oblivion. This fascinating yet challenging quest embodies the fundamental human curiosity about our place in the whole cosmic timeline.</w:t>
      </w:r>
    </w:p>
    <w:p w14:paraId="3C60140C" w14:textId="77777777" w:rsidR="004D0500" w:rsidRDefault="00000000">
      <w:r>
        <w:t>Arguably the most widely accepted of these scenarios is the heat death, also referred to as the Big Freeze. This conclusion is contingent on the principle of entropy, as described in the second law of thermodynamics. As an isolated system, the universe, according to this principle, will eventually reach a state of maximum disorder or entropy. In practical terms, this means the universe will subside into complete uniformity with a temperature hovering just above absolute zero.</w:t>
      </w:r>
    </w:p>
    <w:p w14:paraId="4CEDD8BD" w14:textId="77777777" w:rsidR="004D0500" w:rsidRDefault="00000000">
      <w:r>
        <w:t>Energy differences, which are critical for any physical or chemical reaction to take place, will cease to exist, bringing about a state of no change, a scenario referred to metaphorically as 'heat death'. Stars will go out, black holes will evaporate, and ultimately, matter itself will be reduced to subatomic particles incapable of interaction. In this chillingly quiet reality, time itself might lose meaning as the concept of past, present, and future holds relevance only in a dynamic universe.</w:t>
      </w:r>
    </w:p>
    <w:p w14:paraId="5BA0B655" w14:textId="77777777" w:rsidR="004D0500" w:rsidRDefault="00000000">
      <w:r>
        <w:t>While the heat death paints a delicately frozen tableau of the universe’s end, the Big Rip scenario takes the description quite literally. Predicated on the assumption that dark energy - an enigmatic force causing cosmic acceleration - could intensify over time, the Big Rip depicts a universe torn apart. As dark energy overpowers gravity, galaxies, stars, planets, and even atomic matter itself would be progressively ripped to pieces. At the final moment, even spacetime would be shredded, heralding an abrupt and violent end to the universe.</w:t>
      </w:r>
    </w:p>
    <w:p w14:paraId="3F7FB565" w14:textId="77777777" w:rsidR="004D0500" w:rsidRDefault="00000000">
      <w:r>
        <w:t xml:space="preserve">Yet another possibility stems from the concept of cosmic inflation. Known as the Big Crunch, this scenario proposes that the universe, after expanding to a certain extent, could start to contract under its own gravity. All matter and energy would be drawn back towards a </w:t>
      </w:r>
      <w:r>
        <w:lastRenderedPageBreak/>
        <w:t>singular point, culminating in a grand reversal of the Big Bang. Some theories speculate that this might trigger another Big Bang, setting off a cyclic universe loop.</w:t>
      </w:r>
    </w:p>
    <w:p w14:paraId="215EA75B" w14:textId="77777777" w:rsidR="004D0500" w:rsidRDefault="00000000">
      <w:r>
        <w:t>The Big Bounce theory follows in the similar footsteps of a cyclic universe. It stipulates that when the universe contracts into a singularity, a rebound happens due to quantum effects, giving birth to a new expanding universe. This implies that our own universe might just be a beat in an eternal cosmic heart, pulsating in and out of existence.</w:t>
      </w:r>
    </w:p>
    <w:p w14:paraId="4747025C" w14:textId="77777777" w:rsidR="004D0500" w:rsidRDefault="00000000">
      <w:r>
        <w:t>While these scenarios diverge significantly in specifics, they share the underlying recognition that, like everything else, the universe may be finite. But does an ending invite futility? Far from it. Any conclusion, icy or fiery, peaceful or cataclysmic, only underlines the astonishing grandeur and wonder of the cosmos. It sets a poignant backdrop against which the tale of existence, encompassing galaxies and stars, planets and life, is enacted. It celebrates the beauty of the ‘now’, the significance of every fleeting moment that collectively accounts for the cosmic ‘being’ amidst the cosmic ‘becoming’.</w:t>
      </w:r>
    </w:p>
    <w:p w14:paraId="0A325506" w14:textId="77777777" w:rsidR="004D0500" w:rsidRDefault="00000000">
      <w:r>
        <w:t>These perspectives of cosmic evolution highlight how our quest to understand the universe's end is an extraordinary extension of our journey to comprehend our beginnings. Each theory propounds a testable prediction, testifying to the power of human intellect and imagination in making sense of the universe and our place within it. These grand narratives on the cosmic end are not only an endeavour to delineate our universe's future but also a profound exploration of the meaning and value of existence in a cosmic scale.</w:t>
      </w:r>
    </w:p>
    <w:p w14:paraId="47F4733D" w14:textId="77777777" w:rsidR="004D0500" w:rsidRDefault="00000000">
      <w:pPr>
        <w:pStyle w:val="Heading2"/>
      </w:pPr>
      <w:r>
        <w:t>Surviving the End of the Universe</w:t>
      </w:r>
      <w:bookmarkStart w:id="59" w:name="1.6.10"/>
      <w:bookmarkEnd w:id="59"/>
    </w:p>
    <w:p w14:paraId="07F5BD83" w14:textId="77777777" w:rsidR="004D0500" w:rsidRDefault="00000000">
      <w:r>
        <w:t>Surviving the End of the Universe is a fascinating subject, replete with cosmological curiosities and a mix of established theories as well as conjectures still under investigation. As daunting as the concept of the universe's inevitable end is, inquiring minds have reckoned with it, even exploring outlandish sounding yet scientifically grounded aspects such as how life, or at least a form of intelligent consciousness, might persist through such cataclysmic events.</w:t>
      </w:r>
    </w:p>
    <w:p w14:paraId="7973EF9A" w14:textId="77777777" w:rsidR="004D0500" w:rsidRDefault="00000000">
      <w:r>
        <w:t>Eternal survival in a universe governed by the laws of physics as we currently understand them is admittedly tough. To comprehend the challenge, we first have to understand the anticipated fates of the universe. Three commonly proposed scenarios include the Heat Death, the Big Crunch, and the Big Rip. Each presents its unique set of obstacles, with the Heat Death arguably posing the most existential dread.</w:t>
      </w:r>
    </w:p>
    <w:p w14:paraId="6FBBDCCE" w14:textId="77777777" w:rsidR="004D0500" w:rsidRDefault="00000000">
      <w:r>
        <w:t>The Heat Death, also known as the Big Freeze, is predicated on the universe continuing its accelerating expansion, driven by an enigmatic force we call Dark Energy. In this scenario, all matter gradually spreads out, galaxies drift apart, and stars burn out, leaving behind a cold, dark universe field with dilute radiation and black holes. The universe reaches maximum entropy or disorder, and the conversion of energy, which is fundamental to any process, especially life, becomes impossible.</w:t>
      </w:r>
    </w:p>
    <w:p w14:paraId="1512C067" w14:textId="77777777" w:rsidR="004D0500" w:rsidRDefault="00000000">
      <w:r>
        <w:t>In contrast, the Big Crunch propounds a scenario wherein the gravitational pull of matter eventually overcomes the expansion. Consequently, the universe would begin to contract, leading to a reverse of the Big Bang in a cataclysmic implosion.</w:t>
      </w:r>
    </w:p>
    <w:p w14:paraId="0B6BE2BF" w14:textId="77777777" w:rsidR="004D0500" w:rsidRDefault="00000000">
      <w:r>
        <w:t xml:space="preserve">The Big Rip, perhaps the most violent of the three, predicts a future where dark energy overwhelms not just the expansion of the Universe but all gravitational, electromagnetic, </w:t>
      </w:r>
      <w:r>
        <w:lastRenderedPageBreak/>
        <w:t>and nuclear forces. Every structure in the universe, from galaxies and stars right down to atoms, faces catastrophic disassembly.</w:t>
      </w:r>
    </w:p>
    <w:p w14:paraId="44E67D1F" w14:textId="77777777" w:rsidR="004D0500" w:rsidRDefault="00000000">
      <w:r>
        <w:t>Faced with such endgames, how could anything survive?</w:t>
      </w:r>
    </w:p>
    <w:p w14:paraId="595AEFE4" w14:textId="77777777" w:rsidR="004D0500" w:rsidRDefault="00000000">
      <w:r>
        <w:t>The fundamental laws of physics may hold a clue, primarily the conservation of information principle. It insinuates that no information within a system, including the Universe, can ever truly disappear. This axiom has led serious scholars to consider a form of survival not necessarily bound by biological limitations or even matter. Some postulate a reality where intelligent life evolves beyond corporality, transforming into a form of consciousness that uses structures like black holes to process information, persisting until, potentially, the birth of a new universe.</w:t>
      </w:r>
    </w:p>
    <w:p w14:paraId="10B1F1AC" w14:textId="77777777" w:rsidR="004D0500" w:rsidRDefault="00000000">
      <w:r>
        <w:t>Pioneering physicist Freeman Dyson proposed a solution for surviving the Heat Death by suggesting intelligent life could decrease its energy usage exponentially, thus staving off complete thermal equilibrium for an infinite time in a Universe where useful energy is a vanishing commodity.</w:t>
      </w:r>
    </w:p>
    <w:p w14:paraId="1590FFEB" w14:textId="77777777" w:rsidR="004D0500" w:rsidRDefault="00000000">
      <w:r>
        <w:t>In a contracting universe heading for a Big Crunch, survival would seem improbable if taken literally. However, if the cosmo-biological principle that life is an essential and emergent part of the Universe holds, the universe's eventual rebirth from another Big Bang could give rise to new life.</w:t>
      </w:r>
    </w:p>
    <w:p w14:paraId="76B6A931" w14:textId="77777777" w:rsidR="004D0500" w:rsidRDefault="00000000">
      <w:r>
        <w:t>The Big Rip, unfortunately, harbors the least hope for survival. The very nature of the Big Rip, that tears apart all fundamental constituents of matter, leaves scant possibility for any known form of life or consciousness to exist.</w:t>
      </w:r>
    </w:p>
    <w:p w14:paraId="5885C04C" w14:textId="77777777" w:rsidR="004D0500" w:rsidRDefault="00000000">
      <w:r>
        <w:t>As fascinating and fictional as these concepts seem, they are profoundly rooted in our understanding of cosmology and physics. Substantial unknowns shadow our knowledge, and it is important to note that none of the above is asserted as absolute. Maintaining the spirit of scientific inquiry, humanity continues to seek definitive answers to these questions, even as we strive to ensure our survival in the more immediate eons before the cosmic terminus. Accepting not only our humble place in the cosmos but also our recalcitrant quest for knowledge is indeed a testament to the human spirit. Let the explorations continue.</w:t>
      </w:r>
    </w:p>
    <w:p w14:paraId="1E2F1B6C" w14:textId="77777777" w:rsidR="004D0500" w:rsidRDefault="00000000">
      <w:r>
        <w:br w:type="page"/>
      </w:r>
    </w:p>
    <w:p w14:paraId="103BC2B9" w14:textId="77777777" w:rsidR="004D0500" w:rsidRDefault="00000000">
      <w:pPr>
        <w:pStyle w:val="Heading1"/>
      </w:pPr>
      <w:r>
        <w:lastRenderedPageBreak/>
        <w:t>Chapter 7: Astrophysics</w:t>
      </w:r>
    </w:p>
    <w:p w14:paraId="5FA9E76E" w14:textId="77777777" w:rsidR="004D0500" w:rsidRDefault="00000000">
      <w:pPr>
        <w:pStyle w:val="Heading2"/>
      </w:pPr>
      <w:r>
        <w:t>Gravity and Gravitational Physics</w:t>
      </w:r>
      <w:bookmarkStart w:id="60" w:name="1.7.1"/>
      <w:bookmarkEnd w:id="60"/>
    </w:p>
    <w:p w14:paraId="142057F5" w14:textId="77777777" w:rsidR="004D0500" w:rsidRDefault="00000000">
      <w:r>
        <w:t>Gravity, an essential force that governs our universe, is as invisible as it is profound. It tethers the moon to the Earth, governs the falling of an apple from a tree, and even maintains the very structure of the universe. Let's embark on a journey to appreciate how gravity and gravitational physics influence the cosmos.</w:t>
      </w:r>
    </w:p>
    <w:p w14:paraId="37DB022F" w14:textId="77777777" w:rsidR="004D0500" w:rsidRDefault="00000000">
      <w:r>
        <w:t>Understood most simply, gravity is a force exerted by mass. The more massive an object, the stronger the gravitational attraction it creates. This principle extends to celestial objects, from the smallest asteroid to the largest galaxies.</w:t>
      </w:r>
    </w:p>
    <w:p w14:paraId="67EF970B" w14:textId="77777777" w:rsidR="004D0500" w:rsidRDefault="00000000">
      <w:r>
        <w:t>Mathematically expressed through Isaac Newton's Law of Universal Gravitation, every object in the universe attracts every other object with a force directly proportional to the product of their masses and inversely proportional to the square of the distance between their centers. This fact allows us to predict the motion of planets around the Sun or the flight path of a spacecraft.</w:t>
      </w:r>
    </w:p>
    <w:p w14:paraId="6D827642" w14:textId="77777777" w:rsidR="004D0500" w:rsidRDefault="00000000">
      <w:r>
        <w:t>Gravity is the architect of the universe. It shapes galaxies, guiding the formation of stars and solar systems. The gravitational pull of a newly formed star can bring together nearby material to fashion a system of planets. Simultaneously, at a larger scale, galaxies form by the gravitational attraction between stars and interstellar gas.</w:t>
      </w:r>
    </w:p>
    <w:p w14:paraId="40FFA615" w14:textId="77777777" w:rsidR="004D0500" w:rsidRDefault="00000000">
      <w:r>
        <w:t>Our understanding of gravity shifted significantly with Albert Einstein's General Theory of Relativity. Instead of a simple force between objects, Einstein envisioned gravity as a distortion in space-time caused by mass and energy. Objects, large or small, warp the fabric of space-time around them. Consequently, any object in the vicinity would move along this warped space-time – an effect we perceive as gravity.</w:t>
      </w:r>
    </w:p>
    <w:p w14:paraId="2A9340E2" w14:textId="77777777" w:rsidR="004D0500" w:rsidRDefault="00000000">
      <w:r>
        <w:t>Key in this theory is the concept of space-time - an intertwining indissoluble fabric that contains all matter and energy. When disturbed, space-time can ripple like a pond after a stone is thrown in, generating what we know as gravitational waves. These were first detected in 2015, a full century after Einstein predicted them, by the Laser Interferometer Gravitational-Wave Observatory (LIGO), marking a groundbreaking moment in astrophysics.</w:t>
      </w:r>
    </w:p>
    <w:p w14:paraId="6E2CDBFD" w14:textId="77777777" w:rsidR="004D0500" w:rsidRDefault="00000000">
      <w:r>
        <w:t>Astonishingly, Einstein's theory also predicts incomprehensible aberrations in the universe. If too much mass is compressed in a small volume, space-time can become infinitely warped, creating an insatiable pit known as a black hole. Astonishingly, space-time's fabric can bend to such an extent within a black hole that not even light can escape its gravitational force.</w:t>
      </w:r>
    </w:p>
    <w:p w14:paraId="4A007A76" w14:textId="77777777" w:rsidR="004D0500" w:rsidRDefault="00000000">
      <w:r>
        <w:t>Gravity also influences cosmic time. Because the pace of time is related to the strength of the gravitational field, time ticks slower wherever gravity is strongest. This mind-bending concept, known as time dilation, has been confirmed through precise experiments.</w:t>
      </w:r>
    </w:p>
    <w:p w14:paraId="0F66DCF5" w14:textId="77777777" w:rsidR="004D0500" w:rsidRDefault="00000000">
      <w:r>
        <w:t>Gravity's shadow extends into the realm of the infinitesimally small. Qubits, or quantum bits, the essential units of quantum computing, can also be affected by gravity. According to the equivalence principle of general relativity, a system in free fall doesn't 'feel' the external world's gravity. Consequently, qubits in free fall should be able to maintain quantum coherence for a longer duration - an idea currently under research.</w:t>
      </w:r>
    </w:p>
    <w:p w14:paraId="78375F8B" w14:textId="77777777" w:rsidR="004D0500" w:rsidRDefault="00000000">
      <w:r>
        <w:lastRenderedPageBreak/>
        <w:t>Gravitational physics is an intricate tapestry of concepts, bridging scales from the infinitesimal to the cosmic, from the tangible world to the labyrinth of space-time. It remains an active area of study, pushing the boundaries of our knowledge and reshaping our understanding of the universe. Whether riding the gravitational waves or studying the profound enigma of black holes, gravitational physics continues to captivate scientists as they strive to decode the universe's mysteries.</w:t>
      </w:r>
    </w:p>
    <w:p w14:paraId="7F594EB4" w14:textId="77777777" w:rsidR="004D0500" w:rsidRDefault="00000000">
      <w:pPr>
        <w:pStyle w:val="Heading2"/>
      </w:pPr>
      <w:r>
        <w:t>Electromagnetic Radiation in Space</w:t>
      </w:r>
      <w:bookmarkStart w:id="61" w:name="1.7.2"/>
      <w:bookmarkEnd w:id="61"/>
    </w:p>
    <w:p w14:paraId="202D4F4C" w14:textId="77777777" w:rsidR="004D0500" w:rsidRDefault="00000000">
      <w:r>
        <w:t>Electromagnetic radiation is a foundational aspect of our universe's matter and energy. It permeates through space, seen and unseen, mapping the cosmos across different wavelengths, as varied as radio waves riding across galactic expanses, and gamma rays churning from the depths of active galaxies. Our understanding of the universe's grandeur would pale without knowledge of this extraordinary phenomenon.</w:t>
      </w:r>
    </w:p>
    <w:p w14:paraId="0547CC7D" w14:textId="77777777" w:rsidR="004D0500" w:rsidRDefault="00000000">
      <w:r>
        <w:t>Consider light, which is a familiar form of electromagnetic radiation. We interact with it daily, be it sunlight filtering through windows or artificial lighting illuminating our surroundings. However, beyond our humanly perceived world, light plays the role of a master communicator in the cosmos. From distant stars to nearby planets, a vast spectrum of frequencies is involved. This breadth, ranging from fleeting gamma rays to long-winded radio waves, paints a multifaceted portrait of the universe.</w:t>
      </w:r>
    </w:p>
    <w:p w14:paraId="2E7C7B87" w14:textId="77777777" w:rsidR="004D0500" w:rsidRDefault="00000000">
      <w:r>
        <w:t>Delving into the high-energy realm, we find X-rays and gamma rays. These are born inside some of the universe's most dynamic arenas, and their study affords us insights into the truly extreme phenomena. For instance, neutron stars and black holes flex their violent natures by emitting X-rays. Similarly, gamma rays, the most energetic form of light, tip us off to cosmic ray interactions and supernova explosions.</w:t>
      </w:r>
    </w:p>
    <w:p w14:paraId="789BB2A5" w14:textId="77777777" w:rsidR="004D0500" w:rsidRDefault="00000000">
      <w:r>
        <w:t>Taking a step down the energy ladder, we meet ultraviolet light. Well known to us for its influence on skin tanning and yet shielded off by our atmosphere, it plays an important role in space beyond Earth. It signposts the youthful fervor of new stars and showcases the radiant halos of older ones near the end of their stellar journey.</w:t>
      </w:r>
    </w:p>
    <w:p w14:paraId="08216486" w14:textId="77777777" w:rsidR="004D0500" w:rsidRDefault="00000000">
      <w:r>
        <w:t>Further towards mid-range energies, we have the visible light segment of the spectrum. It’s the radiation we are most familiar with, the form of light our eyes are designed to perceive. The universe, when viewed through this band, showcases its well-known sights - parades of stars, nebulae floating like cosmic dreams, and galaxies of all shapes adorning the cosmic canvas.</w:t>
      </w:r>
    </w:p>
    <w:p w14:paraId="041A1078" w14:textId="77777777" w:rsidR="004D0500" w:rsidRDefault="00000000">
      <w:r>
        <w:t>Infrared light and microwaves, with their lower-energy packets, provide a different perspective. They reveal what went unseen during the universe's early days, the cosmic microwave background. This relic radiation harbors the whispers of the cosmos' birth and initial conditions, acting as a guide along the timeline of universal history.</w:t>
      </w:r>
    </w:p>
    <w:p w14:paraId="76F69060" w14:textId="77777777" w:rsidR="004D0500" w:rsidRDefault="00000000">
      <w:r>
        <w:t>Lastly, radio waves, the longest wavelength and lowest energy kind of light, resonate across the cosmos. They bridge vast cosmic structures, creating networks of incandescent energy reflecting galactic anatomy. Their study, particularly, has birthed radio astronomy, a field instrumental in countless discoveries including pulsars, cosmic radiation, and even helping validate the life-sustaining phenomena of the Big Bang theory.</w:t>
      </w:r>
    </w:p>
    <w:p w14:paraId="6C0DA956" w14:textId="77777777" w:rsidR="004D0500" w:rsidRDefault="00000000">
      <w:r>
        <w:lastRenderedPageBreak/>
        <w:t>Each band of light we have discussed exposes a different piece of the universe’s story, a unique note in the symphony of cosmic revelation. It’s a multi-wavelength exploration of outer space, tuning into the universe's quiet whispers to its exultant roars. Gaining knowledge on each band - from low energy radio waves through to high energy gamma rays – allows us to piece together an understanding of the universe that is incredibly detailed and rich.</w:t>
      </w:r>
    </w:p>
    <w:p w14:paraId="632628D3" w14:textId="77777777" w:rsidR="004D0500" w:rsidRDefault="00000000">
      <w:r>
        <w:t>It's not simply a matter of observing; what we see directly is only part of the story. It’s decoding the messages imbued in light's vast spectrum, translating the diverse waves into knowledge regarding the universe's physics, composition, and evolution throughout cosmic time. And while we’ve made astounding progress in recording and interpreting these messages, every answer has presented a new array of queries, a tantalizing testament to the universe’s complex majesty.</w:t>
      </w:r>
    </w:p>
    <w:p w14:paraId="49F905BC" w14:textId="77777777" w:rsidR="004D0500" w:rsidRDefault="00000000">
      <w:r>
        <w:t>As we cast our gaze outwards, embracing the barrage of electromagnetic information, we strengthen our connection to the universe at large. It’s an intimate storyboard that recounts the narrative of all existence across multiple cosmic dialects. Engaging in its understanding, we become spectators in an eternal cosmic theatre, appreciating the universe's play using the universal language - Light. It is an acknowledgment of our place in the cosmos, a humble recognition of being an intrinsic part of the universal tale. Through the luminous threads of electromagnetic radiation, we weave together the rich tapestry of our comprehension of space.</w:t>
      </w:r>
    </w:p>
    <w:p w14:paraId="715DEA64" w14:textId="77777777" w:rsidR="004D0500" w:rsidRDefault="00000000">
      <w:pPr>
        <w:pStyle w:val="Heading2"/>
      </w:pPr>
      <w:r>
        <w:t>Cosmic Rays</w:t>
      </w:r>
      <w:bookmarkStart w:id="62" w:name="1.7.3"/>
      <w:bookmarkEnd w:id="62"/>
    </w:p>
    <w:p w14:paraId="3AF5EA27" w14:textId="77777777" w:rsidR="004D0500" w:rsidRDefault="00000000">
      <w:r>
        <w:t>Cosmic rays, fascinatingly elusive particles, are among the fastest objects in the cosmos. They move near the speed of light with such energy that they put our most powerful particle accelerators to shame.</w:t>
      </w:r>
    </w:p>
    <w:p w14:paraId="07249C55" w14:textId="77777777" w:rsidR="004D0500" w:rsidRDefault="00000000">
      <w:r>
        <w:t>Our examination must naturally begin with their discovery - at the start of the 20th century. It was during a series of chemistry experiments that scientists first noted excessive ionization in the air. They initially attributed this to Earth's natural radioactivity but soon noticed that the ionization intensified with altitude. Putting the pieces together, they attributed this to extraterrestrial high-energy particles, zipping through space: Cosmic rays.</w:t>
      </w:r>
    </w:p>
    <w:p w14:paraId="228E2B44" w14:textId="77777777" w:rsidR="004D0500" w:rsidRDefault="00000000">
      <w:r>
        <w:t>Cosmic rays encompass a variety of particles, predominantly protons, but also electrons and atomic nuclei. When we say they're high energy, it's an understatement of celestial proportions; some carry the energy of a well-thrown baseball, packed into a minute subatomic particle. Their incredible speeds actually result from supernova explosions and other violent astronomical events scattering them across the universe.</w:t>
      </w:r>
    </w:p>
    <w:p w14:paraId="431EA6FF" w14:textId="77777777" w:rsidR="004D0500" w:rsidRDefault="00000000">
      <w:r>
        <w:t>Enter our atmosphere, and you'll encounter torrents of cosmic rays, colliding with atoms in our air. The resulting spray of subatomic particles known as air showers can even reach us at ground level. Through these air showers, cosmic rays offer enlightening indirect observations, telling us about the cosmos in ways we couldn't otherwise perceive, even with state-of-the-art telescopes.</w:t>
      </w:r>
    </w:p>
    <w:p w14:paraId="09F94F92" w14:textId="77777777" w:rsidR="004D0500" w:rsidRDefault="00000000">
      <w:r>
        <w:t xml:space="preserve">Cosmic rays, in their journey through space, hold stories about their origins. When they reach us, they bring along those tales - of supernovae, of galaxies colliding, of black holes feeding. They carry these tales, in their speeds, their angles of arrival, their composition. </w:t>
      </w:r>
      <w:r>
        <w:lastRenderedPageBreak/>
        <w:t>Every cosmic ray reaching Earth nudges us closer to understanding the complexities of our cosmos.</w:t>
      </w:r>
    </w:p>
    <w:p w14:paraId="3C6E39BB" w14:textId="77777777" w:rsidR="004D0500" w:rsidRDefault="00000000">
      <w:r>
        <w:t>Let's talk about cosmic rays and space travel. For NASA and other space agencies, cosmic rays pose a significant challenge. Outside Earth's protective magnetic field, cosmic rays can cause damage to both spacecraft and astronauts, leading to costly and potentially life-threatening situations. It's for this reason that extensive research is being conducted to develop protective mechanisms against cosmic rays, a vital part of ensuring the safety of future human missions into deep space.</w:t>
      </w:r>
    </w:p>
    <w:p w14:paraId="6BA97C6B" w14:textId="77777777" w:rsidR="004D0500" w:rsidRDefault="00000000">
      <w:r>
        <w:t>At the same time, cosmic rays hint at fascinating natural phenomena. For instance, observations of cosmic ray hotspots are potential indicators of supernova remnants or star-forming galaxies. Another noteworthy aspect is the role of cosmic rays in creating the beautiful, sweeping auroras that cloak Earth's poles. These colorful spectacle light up when cosmic rays hit the Earth's magnetic field, ionizing atmospheric particles and causing them to shine.</w:t>
      </w:r>
    </w:p>
    <w:p w14:paraId="60170BA1" w14:textId="77777777" w:rsidR="004D0500" w:rsidRDefault="00000000">
      <w:r>
        <w:t>Analyzing cosmic rays has been the source of diverse revelations, from confirming Einstein's theory of relativity to discovering new particles. One such breakthrough was the discovery of the positron, or antimatter counterpart of the electron, observed in cosmic rays before it was detected in a lab. Similarly, several other particles such as mesons were first found in cosmic rays, showcasing them as natural laboratories for particle physics.</w:t>
      </w:r>
    </w:p>
    <w:p w14:paraId="6F261BF1" w14:textId="77777777" w:rsidR="004D0500" w:rsidRDefault="00000000">
      <w:r>
        <w:t>Yet, the cosmos never runs out of enigmas. Cosmic rays are no different. The highest energy cosmic rays, aptly termed 'Ultra-High-Energy Cosmic Rays,' defy explanation. Their energies are much higher than anything we can explain with our current understanding of astrophysics. Physicists have conjectured source mechanisms but the true origin of these extraordinarily energetic particles remains an unsolved mystery, an intriguing puzzle in our cosmic understanding.</w:t>
      </w:r>
    </w:p>
    <w:p w14:paraId="240AE171" w14:textId="77777777" w:rsidR="004D0500" w:rsidRDefault="00000000">
      <w:r>
        <w:t>As we part ways with cosmic rays for now, let's remember that these enigmatic particles are as enlightening as they are baffling. From potent forces that can damage spacecraft, to messengers from distant parts of the universe, to unsolved mysteries, they embody the vastness, the peril and the profound mystery of the cosmos. As we continue our exploration of space and seek to conquer new frontiers, our understanding of cosmic phenomena like cosmic rays will be critical to our journeys into the unknown. So, we pause, but with the awareness that our dialogue with these cosmic messengers is far from over. Their stories, written in the language of particles and energy, still have many chapters that are yet to be read, understood, and marveled at.</w:t>
      </w:r>
    </w:p>
    <w:p w14:paraId="50776D50" w14:textId="77777777" w:rsidR="004D0500" w:rsidRDefault="00000000">
      <w:pPr>
        <w:pStyle w:val="Heading2"/>
      </w:pPr>
      <w:r>
        <w:t>Spectroscopy and its uses</w:t>
      </w:r>
      <w:bookmarkStart w:id="63" w:name="1.7.4"/>
      <w:bookmarkEnd w:id="63"/>
    </w:p>
    <w:p w14:paraId="10A977EC" w14:textId="77777777" w:rsidR="004D0500" w:rsidRDefault="00000000">
      <w:r>
        <w:t>Spectroscopy is a potent tool that emerged from the studies of light, with its primary purpose being to investigate the interactions between radiation and matter. Through a range of applications, from astrophysics to environmental science, it paints an exquisite picture of the universe and the world around us.</w:t>
      </w:r>
    </w:p>
    <w:p w14:paraId="506A54C0" w14:textId="77777777" w:rsidR="004D0500" w:rsidRDefault="00000000">
      <w:r>
        <w:t xml:space="preserve">Let's begin with the fundamentals. The crux of spectroscopy lies in the concept of spectrums, which are the unique signatures that light delivers after it interacts with a given </w:t>
      </w:r>
      <w:r>
        <w:lastRenderedPageBreak/>
        <w:t>material. All materials have distinct spectrums, thereby allowing us to identify them by analyzing the spectral patterns they produce.</w:t>
      </w:r>
    </w:p>
    <w:p w14:paraId="1A42368C" w14:textId="77777777" w:rsidR="004D0500" w:rsidRDefault="00000000">
      <w:r>
        <w:t>In astrophysics, this technique helps us to tease apart some of the universe's deepest mysteries. It provides an eye into the remote cosmic bodies in our universe that are located noway near our reach. Precisely, it allows scientists to elucidate the composition of stars, galaxies, and nebulae billions of light-years away, based on the unique spectra of light they emit or absorb.</w:t>
      </w:r>
    </w:p>
    <w:p w14:paraId="793368CE" w14:textId="77777777" w:rsidR="004D0500" w:rsidRDefault="00000000">
      <w:r>
        <w:t>When light emanates from a star, it travels through space unencumbered until it hits another object - perhaps a cloud of gas or a planet. This interaction between light and matter results in a diverse bouquet of phenomena, such as absorption, reflection, and emission, each creating unique spectral signatures.</w:t>
      </w:r>
    </w:p>
    <w:p w14:paraId="44489FC5" w14:textId="77777777" w:rsidR="004D0500" w:rsidRDefault="00000000">
      <w:r>
        <w:t>When we observe a star, the light we see carries these signatures. By dissecting this light using spectrographs, detailing the intensity of light at different frequencies, we can identify the elements in that star. Each element, hydrogen, helium, carbon, and so forth, has a distinctive spectral pattern, like a cosmic fingerprint. Therefore, one can discern what a star or galaxy is made of by just examining its light, a process that embodies the beauty and potency of spectroscopy in astrophysics.</w:t>
      </w:r>
    </w:p>
    <w:p w14:paraId="312628DA" w14:textId="77777777" w:rsidR="004D0500" w:rsidRDefault="00000000">
      <w:r>
        <w:t>Not only can we discern matter content, but we can also deduce stars' motion. The Doppler Effect, a universally acknowledged concept, indicates that light from a moving object gets stretched or squashed resulting in a shift in frequency, a phenomena referred to as redshift and blueshift. When objects are speeding away from us, their spectral lines shift towards the red end of the spectrum, and conversely, those moving towards us show a blue shift. By observing this shift, the velocity, and consequently, the direction of a star or galaxy can be inferred.</w:t>
      </w:r>
    </w:p>
    <w:p w14:paraId="1FF9F655" w14:textId="77777777" w:rsidR="004D0500" w:rsidRDefault="00000000">
      <w:r>
        <w:t>Yet, the relevance of spectroscopy extends beyond astrophysics. It is a method trusted upon by environmental scientists and biologists, among others. In the Earth's atmospheric studies, for instance, scientists use spectroscopy to quantify greenhouse gases' levels and monitor the ozone layer's health. Our atmosphere absorbs, reflects, and scatters light from the Sun in characteristically different ways, again guided by unique spectral signatures, strengthening our understanding of our environment.</w:t>
      </w:r>
    </w:p>
    <w:p w14:paraId="536BEB20" w14:textId="77777777" w:rsidR="004D0500" w:rsidRDefault="00000000">
      <w:r>
        <w:t>Taking a microscopic turn, spectroscopy proves to be pivotal in molecular and atomic studies. It maps the energy levels within atoms or molecules, enabling quantification of chemical bonds, structure, and dynamics. When integrated with microscopy, as in Raman spectroscopy, it even discerns the chemical composition of tiny specimens - a boon for biology, medicine, materials science et al.</w:t>
      </w:r>
    </w:p>
    <w:p w14:paraId="6E281911" w14:textId="77777777" w:rsidR="004D0500" w:rsidRDefault="00000000">
      <w:r>
        <w:t>These examples bear testimony to the power and diversity of spectroscopy. But make no mistake, though it might come across as overwhelmingly complex, its essence is straightforward. The fundamental premise — that each material interacts with light in its unique way, creating a spectral pattern which can be identified — is beautifully simple.</w:t>
      </w:r>
    </w:p>
    <w:p w14:paraId="13569757" w14:textId="77777777" w:rsidR="004D0500" w:rsidRDefault="00000000">
      <w:r>
        <w:t xml:space="preserve">Our journey into the topic of spectroscopy thus leads us to appreciate it as a bridge. On one end, it connects to intricate atomic arrangements, and on the other, it links us to the vast cosmic playground, from probing the atmospheric composition of exoplanets to tracking the motion of galaxies. Mastering light's interactions can indeed enlighten our understanding of </w:t>
      </w:r>
      <w:r>
        <w:lastRenderedPageBreak/>
        <w:t>the visible and the invisible, the near and the distant, the minuscule atom and the extensive cosmos, in all its spectral magnificence. It's truly a rainbow adding inter-disciplinary shades of knowledge to our comprehension of the universe.</w:t>
      </w:r>
    </w:p>
    <w:p w14:paraId="7BF8A950" w14:textId="77777777" w:rsidR="004D0500" w:rsidRDefault="00000000">
      <w:pPr>
        <w:pStyle w:val="Heading2"/>
      </w:pPr>
      <w:r>
        <w:t>Stellar Physics</w:t>
      </w:r>
      <w:bookmarkStart w:id="64" w:name="1.7.5"/>
      <w:bookmarkEnd w:id="64"/>
    </w:p>
    <w:p w14:paraId="0D84518F" w14:textId="77777777" w:rsidR="004D0500" w:rsidRDefault="00000000">
      <w:r>
        <w:t>Stellar physics invites us to examine the fascinating processes that govern the behaviors, physical qualities, and life cycles of stars, those distant celestial bodies that dot and dazzle the night sky. These balls of fiery plasma are complex entities, fuelled by the intricacies of nuclear fusion, gravity, and electromagnetism.</w:t>
      </w:r>
    </w:p>
    <w:p w14:paraId="28399937" w14:textId="77777777" w:rsidR="004D0500" w:rsidRDefault="00000000">
      <w:r>
        <w:t>The life of a star pivots on a delicate equilibrium between gravity, the force that seeks to squeeze and collapse the star, and the pressure generated from within by nuclear fusion, which intends to expand the star outward. This intricate balance is absolutely vital for a star's existence.</w:t>
      </w:r>
    </w:p>
    <w:p w14:paraId="44B7AAA6" w14:textId="77777777" w:rsidR="004D0500" w:rsidRDefault="00000000">
      <w:r>
        <w:t>At the heart of stellar physics is nuclear fusion, a high-energy process whereby atomic cores combine to form a new, heavier atom. Here, we uncover the genius of nature's most efficient power generator. Most stars, including our Sun, primarily fuse hydrogen nuclei to form helium. This fusion reaction produces astronomical amounts of energy, effectively powering the star and producing the heat and light that we observe from faraway galaxies.</w:t>
      </w:r>
    </w:p>
    <w:p w14:paraId="551A69B6" w14:textId="77777777" w:rsidR="004D0500" w:rsidRDefault="00000000">
      <w:r>
        <w:t>The interior of stars is a hothouse of layered complexity. The core, the hotspot of fusion, is the deepest layer. Enveloping the core are the radiation and convection zones, which are responsible for the star's energy transportation. The radiative zone is an area where energy travels outwards by photons in a 'random walk' manner, while in the convective zone, the energy is carried outwards by plasma currents. These energy transportation mechanisms can indeed alter the observable characteristics of the star.</w:t>
      </w:r>
    </w:p>
    <w:p w14:paraId="715648ED" w14:textId="77777777" w:rsidR="004D0500" w:rsidRDefault="00000000">
      <w:r>
        <w:t>Onto the electromagnetic spectrum, which offers us a fascinating look into the life, compositions, and current states of stars. The spectrum of light that a star emits is essentially a fingerprint, unique for each star, what we call an absorption spectrum. Utilizing tools of spectroscopy, astrophysicists decipher these imprints of light, identify the presence of different elements within the star, and forecast the current degree of nuclear fusion within the star - an exceptional feat of scientific ingenuity.</w:t>
      </w:r>
    </w:p>
    <w:p w14:paraId="163895D3" w14:textId="77777777" w:rsidR="004D0500" w:rsidRDefault="00000000">
      <w:r>
        <w:t>Additionally, stellar rotation serves as an important mechanism in stellar physics. The rotation of a star aids in the transportation of angular momentum and heat, contributes to magnetic field generation, and influences stellar evolution. The spin rate of a star can indicate its age, as stars slow their spin over time due to the loss of angular momentum.</w:t>
      </w:r>
    </w:p>
    <w:p w14:paraId="13D87E85" w14:textId="77777777" w:rsidR="004D0500" w:rsidRDefault="00000000">
      <w:r>
        <w:t>Another fascinating aspect is the concept of stellar variations. Stars are not constant in their brightness and may undergo changes over different periods. Pulsating stars expand and contract rhythmically, altering their brightness and temperature. While dramatic stellar variations like novas and supernovas, intense eruptions triggered by nuclear processes or stellar death, create some of the most spectacular explosions observed in the cosmos.</w:t>
      </w:r>
    </w:p>
    <w:p w14:paraId="737A7700" w14:textId="77777777" w:rsidR="004D0500" w:rsidRDefault="00000000">
      <w:r>
        <w:t xml:space="preserve">Delving into stellar physics also acquaints us with the evolution of stars. This narrative of stellar lives encompasses the formation from star-forming nebulas, cruising through the main sequence phase with stable fusion, to the final stages where stars evolve into red giants or supergiants. Finally, the stellar story comes to an end when they collapse into </w:t>
      </w:r>
      <w:r>
        <w:lastRenderedPageBreak/>
        <w:t>white dwarfs, neutron stars, or black holes depending on their initial mass, in a grand cosmic finale.</w:t>
      </w:r>
    </w:p>
    <w:p w14:paraId="3C342E2A" w14:textId="77777777" w:rsidR="004D0500" w:rsidRDefault="00000000">
      <w:r>
        <w:t>This brief sojourn within stellar physics demonstrates just a fragment of the breadth and depth of this marvelous realm. Stars, in their sheer astronomical numbers and breath-taking beauty, hold key answers to some of our biggest questions about the universe, life, and cosmology. It is through the thorough and tenacious study of stellar physics that we continue to expand our understanding of these celestial luminaries. Stellar physics, therefore, introduce us into a world of stellar complexity and diversity, allowing us to piece together the expansive cosmic puzzle that is our Universe.</w:t>
      </w:r>
    </w:p>
    <w:p w14:paraId="38DBE224" w14:textId="77777777" w:rsidR="004D0500" w:rsidRDefault="00000000">
      <w:pPr>
        <w:pStyle w:val="Heading2"/>
      </w:pPr>
      <w:r>
        <w:t>Nuclear Fusion in Stars</w:t>
      </w:r>
      <w:bookmarkStart w:id="65" w:name="1.7.6"/>
      <w:bookmarkEnd w:id="65"/>
    </w:p>
    <w:p w14:paraId="667F5398" w14:textId="77777777" w:rsidR="004D0500" w:rsidRDefault="00000000">
      <w:r>
        <w:t>Nuclear fusion, the engine that powers every star in the universe including our Sun, is a remarkable cosmic phenomenon that warrants our attention. We begin our discourse at the core of a star, where the extremely high pressure and temperature provide the necessary conditions for nuclear fusion to occur. Essentially, nuclear fusion happens when two light atomic nuclei combine to form a heavier nucleus, releasing an enormous amount of energy in the process.</w:t>
      </w:r>
    </w:p>
    <w:p w14:paraId="3DB6EA3A" w14:textId="77777777" w:rsidR="004D0500" w:rsidRDefault="00000000">
      <w:r>
        <w:t>The primary source of a star's energy is a fusion process known as the 'proton-proton chain'. In this process, hydrogen, the lightest and most abundant element, gets converted into helium. This conversion is accomplished through a series of reactions. Initially, two protons combine to form a deuteron. This deuteron subsequently binds with another proton to produce helium-3. Eventually, two helium-3 nuclei come together, transforming into a helium-4 nucleus and releasing two protons. The superbly interesting fact to note here is that helium-4 happens to be the second lightest and also the second most abundant element in the entire universe.</w:t>
      </w:r>
    </w:p>
    <w:p w14:paraId="2D447E26" w14:textId="77777777" w:rsidR="004D0500" w:rsidRDefault="00000000">
      <w:r>
        <w:t>Interestingly, for stars more massive than our sun, the 'CNO cycle' — or the 'carbon-nitrogen-oxygen cycle' — becomes a crucial fusion process. This complex chain of reactions involves carbon, nitrogen, and oxygen as catalysts to convert hydrogen into helium. Though the end result is the same as the proton-proton chain — the production of helium from hydrogen — the steps involved and the intermediates produced differentiate the two.</w:t>
      </w:r>
    </w:p>
    <w:p w14:paraId="37A851CB" w14:textId="77777777" w:rsidR="004D0500" w:rsidRDefault="00000000">
      <w:r>
        <w:t>Given the scale of these processes, the energy emitted is absolutely phenomenal. This energy radiates from the core towards the star's surface, and further on to space as electromagnetic radiation — the light and heat that we receive here on Earth. The fusion reactions inside a star also produce neutrinos, tiny, nearly massless particles that rarely interact with matter. Billions of these neutrinos zip through each square inch of our bodies every second, illustrating the immense energy production within stars.</w:t>
      </w:r>
    </w:p>
    <w:p w14:paraId="4F56B85B" w14:textId="77777777" w:rsidR="004D0500" w:rsidRDefault="00000000">
      <w:r>
        <w:t>Understanding nuclear fusion in stars provides profound insights into stellar physics and the broader universe. It helps explain why stars shine, how they evolve, and why they eventually die. The mass of a star dictates which fusion processes occur, how fast they happen, and subsequently, the star's lifespan. Lighter stars, like the Sun, can 'burn' their hydrogen fuel for billions of years in a quasi-stable state we call the Main Sequence. Much larger stars burn through their fuel faster and live shorter, more dramatic lives.</w:t>
      </w:r>
    </w:p>
    <w:p w14:paraId="4CEB4C35" w14:textId="77777777" w:rsidR="004D0500" w:rsidRDefault="00000000">
      <w:r>
        <w:lastRenderedPageBreak/>
        <w:t>The knowledge of these fusion reactions also sheds light on cosmic nucleosynthesis or the creation of heavier elements within stars. As stars exhaust hydrogen, fusion processes proceed with heavier elements, up to iron in the most massive stars. Ultimately, supernovae explosions provide conditions to synthesize elements heavier than iron, seeding the universe with the diverse elements we find on planets like Earth.</w:t>
      </w:r>
    </w:p>
    <w:p w14:paraId="79D75C3A" w14:textId="77777777" w:rsidR="004D0500" w:rsidRDefault="00000000">
      <w:r>
        <w:t>Hence, the study of nuclear fusion in stars is not just about understanding these celestial bodies, but it also provides fundamental insights into the origin of all naturally occurring elements – essentially, everything around us, including ourselves. We are, in the most literal sense, composed of stardust.</w:t>
      </w:r>
    </w:p>
    <w:p w14:paraId="55FA0824" w14:textId="77777777" w:rsidR="004D0500" w:rsidRDefault="00000000">
      <w:r>
        <w:t>Before we draw this discussion to a close, it's vital to muse over the promise that nuclear fusion holds for our future. Humans have long strived to recreate the fusion processes occurring in stars here on Earth, seeking a near-limitless, clean source of energy. Despite myriad challenges, steady progress continues, inspiring hope that one day we may harness the stars' power in a fusion reactor.</w:t>
      </w:r>
    </w:p>
    <w:p w14:paraId="74173CA5" w14:textId="77777777" w:rsidR="004D0500" w:rsidRDefault="00000000">
      <w:r>
        <w:t>Reflecting on the immense significance of nuclear fusion in stars, we find that they aren't just distant celestial bodies radiating light and warmth. They're dynamic cosmic laboratories, creators of elements, and perhaps even the blueprint for our future energy needs. And therein lies the beauty and the allure of studying nuclear fusion in stars.</w:t>
      </w:r>
    </w:p>
    <w:p w14:paraId="3A7E718A" w14:textId="77777777" w:rsidR="004D0500" w:rsidRDefault="00000000">
      <w:pPr>
        <w:pStyle w:val="Heading2"/>
      </w:pPr>
      <w:r>
        <w:t>Gravitational Lensing</w:t>
      </w:r>
      <w:bookmarkStart w:id="66" w:name="1.7.7"/>
      <w:bookmarkEnd w:id="66"/>
    </w:p>
    <w:p w14:paraId="1FD68EAE" w14:textId="77777777" w:rsidR="004D0500" w:rsidRDefault="00000000">
      <w:r>
        <w:t>Gravitational lensing stands as one of the most fascinating phenomena in the cosmos, aptly demonstrating the very nature of space-time as predicted by Einstein's theory of General Relativity. It provides us with a palpable, observable manifestation of how mass and energy can warp the fabric of space itself.</w:t>
      </w:r>
    </w:p>
    <w:p w14:paraId="052C70FF" w14:textId="77777777" w:rsidR="004D0500" w:rsidRDefault="00000000">
      <w:r>
        <w:t>Imagine observing an immensely distant galaxy or cluster. As light leaves its source, journeying across the cosmos, it does not follow a straight line if there is a significant mass in its path. Instead, akin to a pebble distorting a calm pond's surface, mass warps space-time and light must travel along that altered space, curving around large masses. This results in a potentially surreal event: distant light sources appear bent, magnified, or even multiplied, from the viewpoint of an observer. We call this intriguing act of cosmic distortion, gravitational lensing.</w:t>
      </w:r>
    </w:p>
    <w:p w14:paraId="14F79A91" w14:textId="77777777" w:rsidR="004D0500" w:rsidRDefault="00000000">
      <w:r>
        <w:t>There are several types of gravitational lensing, contingent on the mass of the object causing the lensing, and the alignment between the source, lens, and observer. Strong lensing occurs when there is near perfect alignment, yielding numerous images of the same distant object. These often spectacular displays have given rise to some of the most celebrated images in astronomy, such as the Hubble Space Telescope's views of vibrant 'Einstein Crosses' or the grandiose 'Einstein Rings'.</w:t>
      </w:r>
    </w:p>
    <w:p w14:paraId="79F15B6E" w14:textId="77777777" w:rsidR="004D0500" w:rsidRDefault="00000000">
      <w:r>
        <w:t>On a subtler note, weak lensing barely distorts the background source but can stretch its image tangentially around the massive lens object— a phenomenon not often detectable in a single instance, but rather by observing how galaxies bunch up along the lines of sight towards massive objects.</w:t>
      </w:r>
    </w:p>
    <w:p w14:paraId="3B4D71FD" w14:textId="77777777" w:rsidR="004D0500" w:rsidRDefault="00000000">
      <w:r>
        <w:t xml:space="preserve">And then, there's microlensing— a fleeting, glittering effect when a star passes in front of another, amplifying its brightness for a time. This transitory brightening can reveal planets </w:t>
      </w:r>
      <w:r>
        <w:lastRenderedPageBreak/>
        <w:t>orbiting distant stars, acting as an effective tool in the hands of astronomers exploring our universe.</w:t>
      </w:r>
    </w:p>
    <w:p w14:paraId="251AC776" w14:textId="77777777" w:rsidR="004D0500" w:rsidRDefault="00000000">
      <w:r>
        <w:t>Gravitational lensing serves not just as a spectacle, it is a powerful astronomical tool. It can detect and measure spacetime warps, and infer the existence of masses that we otherwise couldn't detect— like deciphering a cloaked ghost's presence by observing the distortion it leaves in its wake. It has been used to confirm the existence of dark matter, that elusive substance distorting space-time, detect extrasolar planets, and make independent measurements of the universe's expansion rate—providing alternate and corroborative validation.</w:t>
      </w:r>
    </w:p>
    <w:p w14:paraId="0F62B776" w14:textId="77777777" w:rsidR="004D0500" w:rsidRDefault="00000000">
      <w:r>
        <w:t>Gravitational lensing has the capacity to light up invisible facets of the universe, quite literally. It's akin to a natural telescope which magnifies remote galaxies and nebulae that would otherwise be imperceptible. In some cases, it allows astronomers to revisit the past; as light takes longer to travel the curved path, the resulting image conveys the source as it was in an older epoch. This renders gravitational lensing a window into the universe's history and evolution.</w:t>
      </w:r>
    </w:p>
    <w:p w14:paraId="5924E92E" w14:textId="77777777" w:rsidR="004D0500" w:rsidRDefault="00000000">
      <w:r>
        <w:t>In a universe filled with colossal cosmic entities and their inherent mystique, gravitational lensing acts as both a spectacle and a tool. It bends and splays the canvas of the cosmos, paints portraits of that which would otherwise remain concealed, and allows us to gaze upon the visible simulacrum of the grandeur of space and time. The science of gravitational lensing unfolds and enhances the narratives written across the cosmos in light and gravity, enabling us to decipher and experience the universe in all its intricate glory.</w:t>
      </w:r>
    </w:p>
    <w:p w14:paraId="78127634" w14:textId="77777777" w:rsidR="004D0500" w:rsidRDefault="00000000">
      <w:pPr>
        <w:pStyle w:val="Heading2"/>
      </w:pPr>
      <w:r>
        <w:t>Nucleosynthesis and Cosmic Chemical Evolution</w:t>
      </w:r>
      <w:bookmarkStart w:id="67" w:name="1.7.8"/>
      <w:bookmarkEnd w:id="67"/>
    </w:p>
    <w:p w14:paraId="774DA9B0" w14:textId="77777777" w:rsidR="004D0500" w:rsidRDefault="00000000">
      <w:r>
        <w:t>Nucleosynthesis and cosmic chemical evolution is an exceptional topic shrouded with remarkable insights that shed light on how we, and everything around us, came into existence. Each chemical element within us, from the iron in our blood to the calcium in our bones, has a story written in the stars. The specific processes that create these elements and the resulting cosmic chemical changes over geological timescales are two fundamental aspects of our universe that we will explore.</w:t>
      </w:r>
    </w:p>
    <w:p w14:paraId="7973CE6E" w14:textId="77777777" w:rsidR="004D0500" w:rsidRDefault="00000000">
      <w:r>
        <w:t>Throughout the early universe, immediately following the Big Bang, only the simplest elements like hydrogen, helium, and trace amounts of lithium were present. This initial period, termed as primordial or Big Bang nucleosynthesis, occurred within the first 20 minutes of the universe. When the cosmos expanded and cooled sufficiently, these light elements started to congregate in regions subjected to the force of gravity, leading to the initial formation of stars.</w:t>
      </w:r>
    </w:p>
    <w:p w14:paraId="6AC337C9" w14:textId="77777777" w:rsidR="004D0500" w:rsidRDefault="00000000">
      <w:r>
        <w:t>Inside these stars, a process known as stellar nucleosynthesis takes the stage, where intense pressures and temperatures allow for atoms to fuse together, creating heavier elements. Hydrogen atoms get transformed into helium atoms in a process known as fusion, releasing a significant amount of energy. This energy results in a stellar balance, where the energy released from the nuclear reactions counteracts the force of gravity, enabling the star to maintain its structure.</w:t>
      </w:r>
    </w:p>
    <w:p w14:paraId="5E401487" w14:textId="77777777" w:rsidR="004D0500" w:rsidRDefault="00000000">
      <w:r>
        <w:t xml:space="preserve">As the star age and the hydrogen supply dwindles, it starts fusing helium atoms, forming heavier elements like carbon and oxygen. This process continues, with each fusion stage </w:t>
      </w:r>
      <w:r>
        <w:lastRenderedPageBreak/>
        <w:t>yielding more energy, steadily transforming a star's interior into a cosmic laboratory producing heavier and heavier elements. The journey continues until it reaches iron — a critical juncture where the fusion process stops producing energy. At this point, the balance is disrupted, leading the star to collapse under its own weight, culminating in a colossal explosion known as a supernova.</w:t>
      </w:r>
    </w:p>
    <w:p w14:paraId="5B605835" w14:textId="77777777" w:rsidR="004D0500" w:rsidRDefault="00000000">
      <w:r>
        <w:t>The sheer energy of a supernova event enables another critical process: the rapid nucleosynthesis or the r-process. Under these extreme conditions, the remaining neutrons rapidly bombard the existing atoms, leading to the creation of even heavier elements beyond iron, such as gold and uranium. Beyond these violent stellar deaths, the cosmos also features slow neutron capture processes, or the s-process, occurring in the late-stage stars like AGB (Asymptotic Giant Branch) stars, contributing to the generation of elements heavier than iron, including lead and bismuth, albeit in smaller quantities compared to the r-process.</w:t>
      </w:r>
    </w:p>
    <w:p w14:paraId="1A24C8F1" w14:textId="77777777" w:rsidR="004D0500" w:rsidRDefault="00000000">
      <w:r>
        <w:t>Following these extraordinary events, the material is expelled into space, enriching the interstellar medium (ISM) with a myriad of elements — a process we describe as cosmic chemical evolution. Over billions of years, the ISM, now studded with heavier elements or 'metals' in astronomical parlance, becomes the birthplace of new stars and planets, with each subsequent generation showing increased metallicity. It's this continuous process that has allowed for the abundance and distribution of chemical elements we observe in the universe today.</w:t>
      </w:r>
    </w:p>
    <w:p w14:paraId="103D774E" w14:textId="77777777" w:rsidR="004D0500" w:rsidRDefault="00000000">
      <w:r>
        <w:t>Appreciating these mechanisms of nucleosynthesis and cosmic chemical evolution teaches us about our common origins in the stars above. Each atom in us has embarked on a cosmic voyage, undergoing incredible transformations from being part of a star, traveling through space and time, and ultimately becoming part of us. As we look at the cosmos above, we are, in a sense, looking at our ancestral home.</w:t>
      </w:r>
    </w:p>
    <w:p w14:paraId="2116B631" w14:textId="77777777" w:rsidR="004D0500" w:rsidRDefault="00000000">
      <w:r>
        <w:t>Indubitably, the profound understanding of nucleosynthesis and cosmic chemical evolution brings us a step closer to unraveling the profound mysteries of our universe. It demonstrates how the universe, time, and again, recycles and repurposes matter into new stars, planets, and eventually life forms - an incredibly humbling realization that we are indeed star stuff.</w:t>
      </w:r>
    </w:p>
    <w:p w14:paraId="7F583AE2" w14:textId="77777777" w:rsidR="004D0500" w:rsidRDefault="00000000">
      <w:pPr>
        <w:pStyle w:val="Heading2"/>
      </w:pPr>
      <w:r>
        <w:t>Magnetism in Space</w:t>
      </w:r>
      <w:bookmarkStart w:id="68" w:name="1.7.9"/>
      <w:bookmarkEnd w:id="68"/>
    </w:p>
    <w:p w14:paraId="76D7DC12" w14:textId="77777777" w:rsidR="004D0500" w:rsidRDefault="00000000">
      <w:r>
        <w:t>Magnets, natural or man-made, are found in abundance here on Earth. But when we extend our vision beyond the familiar realm of our home planet and into the vast expanse of outer space, magnetism assumes a significant role, weaving a cosmic tapestry that throws light on Universe's unsolved mysteries. This involves considering magnetic fields throughout the whole cosmos - from dwarf stars to supermassive black holes, from life-giving planets to expansive nebulae.</w:t>
      </w:r>
    </w:p>
    <w:p w14:paraId="52229500" w14:textId="77777777" w:rsidR="004D0500" w:rsidRDefault="00000000">
      <w:r>
        <w:t xml:space="preserve">We start our cosmic exploration of magnetism with the bright, burning stars of the Universe. The lifeblood of the cosmos, stars are not just gigantic fiery orbs, but rather complex, dynamic systems with strong magnetic fields. These fields are a product of internal convective motions that operate like dynamos transforming kinetic energy into </w:t>
      </w:r>
      <w:r>
        <w:lastRenderedPageBreak/>
        <w:t>magnetic energy. Mysteriously, stars with strong magnetism often have incredibly ordered, large-scale magnetic fields, compared to our own Sun's small-scale, chaotic field.</w:t>
      </w:r>
    </w:p>
    <w:p w14:paraId="13BB0196" w14:textId="77777777" w:rsidR="004D0500" w:rsidRDefault="00000000">
      <w:r>
        <w:t>Leaving stars behind, an excursion into the realm of planets presents another facet of cosmic magnetism with the concept of 'magnetospheres'. Magnetospheres are protective magnetic 'bubbles' that surround some celestial bodies, including Earth. This shield acts as the first line of defense against charged particles from the Solar Wind, channeling them away from the planet, and protecting its atmosphere from erosion. Mars, a planet with a noticeably weak magnetic field, offers a stark contrast, showcasing how a weak magnetic field can led to the thinning of atmosphere over eons.</w:t>
      </w:r>
    </w:p>
    <w:p w14:paraId="08389024" w14:textId="77777777" w:rsidR="004D0500" w:rsidRDefault="00000000">
      <w:r>
        <w:t>We move from the tranquility of planets to the violence of Supernova Remnants or Neutron Stars, where magnetism propels phenomena to a whole new level. The shock waves from exploding stars twist and amplify magnetic fields. Astrophysicists often study these remnants as 'Cosmic Magnetic Laboratories'. Meanwhile, Neutron Stars, remnants of massive stars after supernova explosions, demonstrate extreme magnetic fields a trillion times stronger than Earth's field, presenting a fascinating vista where ordinary matter behaves in extraordinary ways under immense magnetic stresses.</w:t>
      </w:r>
    </w:p>
    <w:p w14:paraId="7CFE74D7" w14:textId="77777777" w:rsidR="004D0500" w:rsidRDefault="00000000">
      <w:r>
        <w:t>Journeying further in this magnetic voyage, we visit galaxies, magnificent islands of stars, gas, dark matter, and yes, magnetism. Galaxies host colossal magnetic structures, winding from their cores to edges, which are futile yet to our limited human eyesight, but unveil a wealth of information when observed using polarization or synchrotron radiation. Radio observations have confirmed that magnetic fields stretch in the form of spiral arms, tracing the pattern of visible matter in many galaxies.</w:t>
      </w:r>
    </w:p>
    <w:p w14:paraId="48D54C0C" w14:textId="77777777" w:rsidR="004D0500" w:rsidRDefault="00000000">
      <w:r>
        <w:t>Significantly, at the heart of active galaxies lie the most destructive and beautiful demonstrations of magnetism - Black Holes! The intense gravitational pursuits mark black holes as voracious eaters, yet they are notoriously messy. This results in a swirling disk of hot, doomed matter around the black hole, aptly named as the 'accretion disk'. The magnetic field, paired with the rapid rotation of the black hole, channels some inflowing matters into colossal jets of energy shooting off into space - an elaborate cosmic firework display.</w:t>
      </w:r>
    </w:p>
    <w:p w14:paraId="39D3506F" w14:textId="77777777" w:rsidR="004D0500" w:rsidRDefault="00000000">
      <w:r>
        <w:t>Finally, magnetism even sheds light on the dark chapter of the Universe: Dark Matter and Dark Energy. One exciting prospect is that these elusive entities might interact electromagnetically along with their gravity, offering us novel observational pathways. Ambitious future projects aim to probe precisely this front, unravelling these dark mysteries and offering us a complete picture of the Universe.</w:t>
      </w:r>
    </w:p>
    <w:p w14:paraId="7AC197A0" w14:textId="77777777" w:rsidR="004D0500" w:rsidRDefault="00000000">
      <w:r>
        <w:t>So, with our detour of the importance of magnetism across the Universe coming to an end, we see that this fundamental force of nature touches every cosmic corner, from stars to galaxies to the invisible dark Universe. It structures celestial bodies, fuels cosmic extremes, and provides potential ways to explore the undiscovered depth of our cosmos. It's a celestial symphony that keeps the universe in its harmonious rhythm. The music is captivating, and we have only just begun to listen.</w:t>
      </w:r>
    </w:p>
    <w:p w14:paraId="6FE2C524" w14:textId="77777777" w:rsidR="004D0500" w:rsidRDefault="00000000">
      <w:pPr>
        <w:pStyle w:val="Heading2"/>
      </w:pPr>
      <w:r>
        <w:t>Particle Physics and Cosmology</w:t>
      </w:r>
      <w:bookmarkStart w:id="69" w:name="1.7.10"/>
      <w:bookmarkEnd w:id="69"/>
    </w:p>
    <w:p w14:paraId="69B1E532" w14:textId="77777777" w:rsidR="004D0500" w:rsidRDefault="00000000">
      <w:r>
        <w:t xml:space="preserve">Surveying the seamless synergy between particle physics and cosmology can lead us on an enriching journey. At the heart of this alliance is a fundamental question - how did our </w:t>
      </w:r>
      <w:r>
        <w:lastRenderedPageBreak/>
        <w:t>universe begin and how has it grown over time? Particle physics grants the tools to distinguish our universe at the most granular level, with cosmology giving us a broad view across space-time. Together, they provide the backbone for our understanding of the universe and its many mysteries.</w:t>
      </w:r>
    </w:p>
    <w:p w14:paraId="68B29763" w14:textId="77777777" w:rsidR="004D0500" w:rsidRDefault="00000000">
      <w:r>
        <w:t>Arguably, there is no other field where this collaboration is as explicitly pronounced as in the study of the Big Bang. According to the Big Bang theory, the universe started as an extremely hot and dense point nearly 13.8 billion years ago. To unravel the physics of such high-energy environments, we must summon our understanding of the elementary particles and their interactions, the specialty of particle physics.</w:t>
      </w:r>
    </w:p>
    <w:p w14:paraId="2666A435" w14:textId="77777777" w:rsidR="004D0500" w:rsidRDefault="00000000">
      <w:r>
        <w:t>At the moment of the Big Bang, the universe was filled with particles that we could only observe today in enormous particle accelerators, such as the Large Hadron Collider. As the universe expanded and cooled, these particles combined and formed the protons, neutrons, and electrons that make up the atoms we see today. Consequently, the identity of particles present at each stage of the universe's evolution enlightens us about the conditions during that period. This transforms particle physics into an indispensable tool for cosmologists.</w:t>
      </w:r>
    </w:p>
    <w:p w14:paraId="4AB646AA" w14:textId="77777777" w:rsidR="004D0500" w:rsidRDefault="00000000">
      <w:r>
        <w:t>An alluringly mysterious implication of this synthesis is the concept of dark matter. This elusive form of matter does not interact with light or any other form of electromagnetic radiation, making it incredibly challenging to detect. Yet, astrophysicists have inferred its existence from its gravitational impact on galaxies' rotations and light bends. As it constitutes about 85% of the matter in the universe, understanding dark matter's nature is a crucial puzzle in modern cosmology. Since we do not yet know what particles constitute dark matter, this enigma is a shared quest for particle physicists and cosmologists alike.</w:t>
      </w:r>
    </w:p>
    <w:p w14:paraId="4DC1D78D" w14:textId="77777777" w:rsidR="004D0500" w:rsidRDefault="00000000">
      <w:r>
        <w:t>Light itself is composed of particles - photons - and the study of light can tell us much about the universe's history. Shortly after the Big Bang, photons and other particles frequently interacted with each other. As the universe expanded and cooled, these particles went their separate ways in an event known as "photon decoupling". The cosmic microwave background radiation, detected with precision by space observatories, is a relic of these primordial photons. Analyzing this radiation has produced our most accurate measurement of the universe's age, and it continues to offer precious information about the universe's initial phases.</w:t>
      </w:r>
    </w:p>
    <w:p w14:paraId="2077165D" w14:textId="77777777" w:rsidR="004D0500" w:rsidRDefault="00000000">
      <w:r>
        <w:t>The unveiling of gravitational waves has provided another frontier where particle physics and cosmology intersect. Predicted by Einstein's Theory of General Relativity and discovered experimentally in 2015, these ripples in the fabric of space-time occur when massive objects like black holes collide. Particle physics plays a role in designing and engineering highly sensitive detectors to observe these minute disturbances, providing cosmologists a brand-new way to look at the universe.</w:t>
      </w:r>
    </w:p>
    <w:p w14:paraId="13A1B4F8" w14:textId="77777777" w:rsidR="004D0500" w:rsidRDefault="00000000">
      <w:r>
        <w:t>The harmony of particle physics and cosmology epitomizes the will of science pushing the limits of human understanding. This harmony is perhaps nowhere as strikingly apparent as it is in the model of cosmic inflation. The theory proposes a brief period of exceedingly rapid expansion of the universe hours after the Big Bang. This extraordinary claim requires a certain type of particle, the inflaton, conforming to extraordinarily high energies. While these inflatons remain theoretical, the search for them is a rich hotbed of cross-pollination between particle physics and cosmology.</w:t>
      </w:r>
    </w:p>
    <w:p w14:paraId="3DA85700" w14:textId="77777777" w:rsidR="004D0500" w:rsidRDefault="00000000">
      <w:r>
        <w:lastRenderedPageBreak/>
        <w:t>The dance between particle physics and cosmology shows no sign of winding down. On the contrary, questions about dark energy, the nature of neutrinos, and the mystery of matter-antimatter asymmetry all promise to keep these fields inexorably intertwined. Far from being discrete silos of inquiry, it's abundantly clear that particle physics and cosmology are two sides of the same coin, offering different but mutually enriching perspectives on our universe's profound mysteries. They prove that, sometimes, to see the broadest picture, we should not forget to pay attention to the tiniest details.</w:t>
      </w:r>
    </w:p>
    <w:p w14:paraId="7E1E6AB8" w14:textId="77777777" w:rsidR="004D0500" w:rsidRDefault="00000000">
      <w:r>
        <w:br w:type="page"/>
      </w:r>
    </w:p>
    <w:p w14:paraId="6FF11F3C" w14:textId="77777777" w:rsidR="004D0500" w:rsidRDefault="00000000">
      <w:pPr>
        <w:pStyle w:val="Heading1"/>
      </w:pPr>
      <w:r>
        <w:lastRenderedPageBreak/>
        <w:t>Chapter 8: Modern Astronomy</w:t>
      </w:r>
    </w:p>
    <w:p w14:paraId="10482D85" w14:textId="77777777" w:rsidR="004D0500" w:rsidRDefault="00000000">
      <w:pPr>
        <w:pStyle w:val="Heading2"/>
      </w:pPr>
      <w:r>
        <w:t>Observatories and Telescopes</w:t>
      </w:r>
      <w:bookmarkStart w:id="70" w:name="1.8.1"/>
      <w:bookmarkEnd w:id="70"/>
    </w:p>
    <w:p w14:paraId="3C07105F" w14:textId="77777777" w:rsidR="004D0500" w:rsidRDefault="00000000">
      <w:r>
        <w:t>Observatories are the unsung heroes of astronomy. These humble structures, perched atop mountains or nestled in remote areas, hold the machines through which we interpret the universe, peering into the vast celestial unknown and unearthing the secrets that lie within. Dotted across the globe, they provide an earthbound portal into the ether, hosting the marvel that is a telescope.</w:t>
      </w:r>
    </w:p>
    <w:p w14:paraId="760BEA2B" w14:textId="77777777" w:rsidR="004D0500" w:rsidRDefault="00000000">
      <w:r>
        <w:t>The telescope is a pivotal instrument in astronomy, the evolution of which has drastically reshaped our perception of the Universe over the centuries. It dates back to the early 17th century, when Galileo Galilei first turned an improved version of the invention towards the heavens, indelibly changing human perception and understanding of the cosmos.</w:t>
      </w:r>
    </w:p>
    <w:p w14:paraId="422375C6" w14:textId="77777777" w:rsidR="004D0500" w:rsidRDefault="00000000">
      <w:r>
        <w:t>From these early beginnings, telescopes have advanced tremendously. One could even argue that the history of modern astronomy is marked by the progressive development and sophistication of the telescope. They began as mere refracting telescopes, utilizing lenses to concentrate light and magnify the images, often yielding colored fringes around observed objects due to optical aberrations.</w:t>
      </w:r>
    </w:p>
    <w:p w14:paraId="6569F409" w14:textId="77777777" w:rsidR="004D0500" w:rsidRDefault="00000000">
      <w:r>
        <w:t>In the 17th century, to combat these optical distortions, reflective telescopes sprung to the forefront. Pioneered by notable astronomer Isaac Newton, these telescopes, often referred to as Newtonian, use mirrors to gather and focus light. Such an approach mitigates the issue of chromatic aberration that plagued refracting telescopes, offering clearer reflections of the enigmatic space.</w:t>
      </w:r>
    </w:p>
    <w:p w14:paraId="2CC3E592" w14:textId="77777777" w:rsidR="004D0500" w:rsidRDefault="00000000">
      <w:r>
        <w:t>Observatories adopted these novel Newtonian telescopes, ushering in a new era of precision and clarity in cosmic observations. Incidentally, technological advancements facilitated the creation of larger telescopes, such as the famed Leviathan of Parsonstown, which for many years in the 19th century held the title of the world's largest telescope.</w:t>
      </w:r>
    </w:p>
    <w:p w14:paraId="724AE5E2" w14:textId="77777777" w:rsidR="004D0500" w:rsidRDefault="00000000">
      <w:r>
        <w:t>However, the quest for clearer views of the cosmos continued. With industrial advancement and better understanding of light, observational capacity grew exponentially. Twentieth-century observatories started to accommodate incredibly advanced systems like Charged Coupled Devices (CCDs) for data collection, enabling far more precise observations and higher quality images than ever before.</w:t>
      </w:r>
    </w:p>
    <w:p w14:paraId="3E61F2C2" w14:textId="77777777" w:rsidR="004D0500" w:rsidRDefault="00000000">
      <w:r>
        <w:t>In the modern era, we see a diverse family of telescopes in observatories worldwide. Every major class of the electromagnetic spectrum -- from gamma rays to radio waves -- has a telescope type dedicated to it. These instruments open up a myriad of cosmic vistas, each with its unique perspective and insights.</w:t>
      </w:r>
    </w:p>
    <w:p w14:paraId="4EAAC648" w14:textId="77777777" w:rsidR="004D0500" w:rsidRDefault="00000000">
      <w:r>
        <w:t>There are Radio Telescopes, which allow us to perceive radio waves from celestial bodies. There are Space Telescopes, free from Earth's atmospheric distortions, providing images in unprecedented detail. The Hubble Space telescope is a fascinating example of this category. Infrared Telescopes assist us in studying thermal radiation, while X-ray telescopes help us observe cosmic phenomena like supernovae and black holes that seem otherworldly.</w:t>
      </w:r>
    </w:p>
    <w:p w14:paraId="08858EC7" w14:textId="77777777" w:rsidR="004D0500" w:rsidRDefault="00000000">
      <w:r>
        <w:t xml:space="preserve">Notably, there is an integral symbiosis between the development of telescopes and the design of observatories. Observatories must constantly adapt to ensure the full potential of new telescopes is harnessed. Today’s observatories push the envelope on what we can </w:t>
      </w:r>
      <w:r>
        <w:lastRenderedPageBreak/>
        <w:t>comprehensively observe, incorporating technologies that allow telescopes to overcome atmospheric distorting effects. Adaptive optics and active optics are some of these innovative techniques, enabling us to achieve the sharpest images possible.</w:t>
      </w:r>
    </w:p>
    <w:p w14:paraId="06C31AE0" w14:textId="77777777" w:rsidR="004D0500" w:rsidRDefault="00000000">
      <w:r>
        <w:t>The role of an observatory extends beyond its physical structure or the telescopes it houses. They are often research institutions, continually contributing to the field of modern astronomy. Their work goes beyond mere observation, delving into analysis and interpretation, fostering education and inspiring awe about our universe.</w:t>
      </w:r>
    </w:p>
    <w:p w14:paraId="05EAA7CB" w14:textId="77777777" w:rsidR="004D0500" w:rsidRDefault="00000000">
      <w:r>
        <w:t>The current constellation of global observatories, strategically located from isolated islands to space itself, is our foundation for understanding the universe. The exciting development of mega projects such as the Extremely Large Telescope, set to be the world’s largest eye on the sky, is a testament to our relentless pursuit of cosmic knowledge.</w:t>
      </w:r>
    </w:p>
    <w:p w14:paraId="1633D4DD" w14:textId="77777777" w:rsidR="004D0500" w:rsidRDefault="00000000">
      <w:r>
        <w:t>Therefore, we owe our appreciation to the observatories and telescopes, the ever-evolving tools of astronomers. It's through these gateways and their respective equipment that we break down the barriers of our understanding, reaching out to grasp the secrets of the cosmos.</w:t>
      </w:r>
    </w:p>
    <w:p w14:paraId="5D79EC03" w14:textId="77777777" w:rsidR="004D0500" w:rsidRDefault="00000000">
      <w:pPr>
        <w:pStyle w:val="Heading2"/>
      </w:pPr>
      <w:r>
        <w:t>Space Telescopes and Satellites</w:t>
      </w:r>
      <w:bookmarkStart w:id="71" w:name="1.8.2"/>
      <w:bookmarkEnd w:id="71"/>
    </w:p>
    <w:p w14:paraId="2960251B" w14:textId="77777777" w:rsidR="004D0500" w:rsidRDefault="00000000">
      <w:r>
        <w:t>Telescopes traditionally have been grounded on Earth, allowing us to peer into the cosmos through the lens of our atmosphere. But the presence of atmosphere, while crucial for our survival, also poses its own challenges for astronomers. Light pollution, weather conditions, distortions caused by atmospheric turbulence - all of these factors can limit optical clarity and impede our attempts at studying distant celestial bodies and phenomena. So, what's the solution? We've taken our observational technology beyond the confines of our planet and the limitations of our atmosphere, pioneered largely through the invention and use of space telescopes and satellites.</w:t>
      </w:r>
    </w:p>
    <w:p w14:paraId="687C3381" w14:textId="77777777" w:rsidR="004D0500" w:rsidRDefault="00000000">
      <w:r>
        <w:t>Launched into orbit or farther into space, these marvels of modern astronomical science give us a fuller, clearer understanding of the universe. Take, for instance, the Hubble Space Telescope. Placed into low Earth orbit in 1990, Hubble has provided some of the most detailed and breathtaking views of the universe that humanity has ever witnessed. Peering into the depths of space, it has enabled us to see galaxies billions of light-years away, track atmospheric changes on distant planets, and even contribute to measurements that help determine the age of the universe.</w:t>
      </w:r>
    </w:p>
    <w:p w14:paraId="7FD0CCA0" w14:textId="77777777" w:rsidR="004D0500" w:rsidRDefault="00000000">
      <w:r>
        <w:t>Yet the Hubble isn't alone in its cosmic quest. The Kepler Space Telescope, operational between 2009 and 2018, dedicated its lens to the hunt for exoplanets, planets that orbit stars outside our solar system. Kepler's meticulous surveillance of more than 150,000 stars particularly sought those telltale drops in brightness that might suggest a planet passing in front of its host star. The fruits of Kepler's efforts? Confirmation of over 2,600 exoplanets, significantly widening our knowledge of the universe and underlining the potential for other Earth-like planets.</w:t>
      </w:r>
    </w:p>
    <w:p w14:paraId="0847247E" w14:textId="77777777" w:rsidR="004D0500" w:rsidRDefault="00000000">
      <w:r>
        <w:t>Gaia, another significant space observatory launched by the European Space Agency, has been mapping the stars of our galaxy since 2013. With its mission to create the largest and most precise 3D space catalog ever, Gaia has already recorded the position, distance, and motion of more than a billion stars, truly emphasizing the vastness of our Milky Way.</w:t>
      </w:r>
    </w:p>
    <w:p w14:paraId="2C4FADBF" w14:textId="77777777" w:rsidR="004D0500" w:rsidRDefault="00000000">
      <w:r>
        <w:lastRenderedPageBreak/>
        <w:t>Far from being limited to observing visible light, space telescopes often specialize in detecting other forms of electromagnetic radiation. There's the Chandra X-ray Observatory, observing X-rays from high-energy regions of the universe such as the remnants of exploded stars. Then there's the Fermi Gamma-ray Space Telescope, monitoring gamma rays, the most energetic form of light, and providing insight into high-energy phenomena such as supermassive black holes and pulsars.</w:t>
      </w:r>
    </w:p>
    <w:p w14:paraId="07C9462B" w14:textId="77777777" w:rsidR="004D0500" w:rsidRDefault="00000000">
      <w:r>
        <w:t>Looking ahead, the planned James Webb Space Telescope will be the most powerful space telescope ever created. Set to launch in 2021, it's designed to observe the universe in infrared. This can potentially let us look even further into the cosmos, potentially right back to the time when the first stars and galaxies formed.</w:t>
      </w:r>
    </w:p>
    <w:p w14:paraId="4F958190" w14:textId="77777777" w:rsidR="004D0500" w:rsidRDefault="00000000">
      <w:r>
        <w:t>In parallel to these observational marvels, satellites equipped with cutting-edge technology also play a crucial role in astronomy. From weather satellites that help meteorologists understand Earth's climate patterns to communication satellites that facilitate global connectivity, the role of satellites extends beyond pure astronomy.</w:t>
      </w:r>
    </w:p>
    <w:p w14:paraId="35985604" w14:textId="77777777" w:rsidR="004D0500" w:rsidRDefault="00000000">
      <w:r>
        <w:t>However, astronomical satellites like the Solar Dynamics Observatory, which monitors the sun continuously, are instrumental in predicting solar weather or the Lunar Reconnaissance Orbiter, which is mapping the moon's surface in extraordinary detail, contribute enormously to our knowledge of our celestial neighbors.</w:t>
      </w:r>
    </w:p>
    <w:p w14:paraId="3028B617" w14:textId="77777777" w:rsidR="004D0500" w:rsidRDefault="00000000">
      <w:r>
        <w:t>As we progress further into the 21st century, it's clear that the role of space telescopes and satellites will only continue to grow, facilitating our exploration of the universe, our quest for understanding cosmological phenomena and the pursuit of new discoveries. Through these lenses in the cosmos, we see all the way to the edges of the universe, illuminating the dark expanse, and that brings us closer to comprehending the grand picture of the universe and our place within it.</w:t>
      </w:r>
    </w:p>
    <w:p w14:paraId="24DE53A5" w14:textId="77777777" w:rsidR="004D0500" w:rsidRDefault="00000000">
      <w:pPr>
        <w:pStyle w:val="Heading2"/>
      </w:pPr>
      <w:r>
        <w:t>Radio Astronomy and SETI</w:t>
      </w:r>
      <w:bookmarkStart w:id="72" w:name="1.8.3"/>
      <w:bookmarkEnd w:id="72"/>
    </w:p>
    <w:p w14:paraId="003B98C4" w14:textId="77777777" w:rsidR="004D0500" w:rsidRDefault="00000000">
      <w:r>
        <w:t>Radio astronomy, unlike its traditional counterpart, look beyond the visible light spectrum in the exploration of the universe. It scrutinizes the cosmos using radio waves, the longest wavelength in the electromagnetic spectrum, emitted by celestial bodies. It has its roots in the early 20th century with the pioneering work of Karl Jansky, who first detected the cosmic radio waves emanating from the Milky Way. However, radio astronomy attained its significance in the post World War II era as technology, primarily developed for wartime radar and communications, advanced.</w:t>
      </w:r>
    </w:p>
    <w:p w14:paraId="0960570C" w14:textId="77777777" w:rsidR="004D0500" w:rsidRDefault="00000000">
      <w:r>
        <w:t>Radio waves provide a unique perspective into the otherwise invisible corners of the universe. They penetrate dust clouds to observe the concealed galaxies and nebulae, map the distribution of hydrogen gas, the most abundant element in the universe, and track phenomena such as pulsars and quasars, once mystifying scientists with their flickering presence.</w:t>
      </w:r>
    </w:p>
    <w:p w14:paraId="4FF8118B" w14:textId="77777777" w:rsidR="004D0500" w:rsidRDefault="00000000">
      <w:r>
        <w:t xml:space="preserve">The cosmic quarry of radio astronomy is seemingly endless, yet one undertaking stands out amongst this glut of cosmic wonders - the Search for Extraterrestrial Intelligence, popularly known as SETI. SETI represents humanity's quest to know if we are not alone in this vast cosmos. It scans the universe’s radio waves for signs of life, more specifically intelligent life, outside Earth. Established in the 1980s, SETI's work reverberates well beyond the scientific </w:t>
      </w:r>
      <w:r>
        <w:lastRenderedPageBreak/>
        <w:t>community, grappling with questions that have been part of philosophical debates for centuries.</w:t>
      </w:r>
    </w:p>
    <w:p w14:paraId="7AC5F3D3" w14:textId="77777777" w:rsidR="004D0500" w:rsidRDefault="00000000">
      <w:r>
        <w:t>The core concept behind SETI’s approach lies in the belief that any technologically advanced civilization will eventually develop the capability to transmit radio signals, intentionally or unintentionally. These signals, messengers of an alien civilization, if detected, would provide unequivocal evidence of extraterrestrial life. SETI research primarily focuses on the detection of such technosignatures, tell-tale signs of technologically sophisticated life elsewhere in the cosmos.</w:t>
      </w:r>
    </w:p>
    <w:p w14:paraId="1727DD9E" w14:textId="77777777" w:rsidR="004D0500" w:rsidRDefault="00000000">
      <w:r>
        <w:t>Eminent among these is the famous Wow! signal, a powerful, narrowband radio signal detected by the Big Ear radio telescope in 1977, evoking wonder and awe, yet remains unexplained to date. However, SETI’s quest continues, with state-of-the-art facilities like the Allen Telescope Array, dedicated to the routine scrutiny of the heavens for signs of extraterrestrial intelligence.</w:t>
      </w:r>
    </w:p>
    <w:p w14:paraId="6F6DA287" w14:textId="77777777" w:rsidR="004D0500" w:rsidRDefault="00000000">
      <w:r>
        <w:t>Radio astronomy has been bolstered by groundbreaking technological advancements, such the Very Large Array in New Mexico, or the gargantuan FAST telescope in China, which has a dish the size of 30 football fields. These allow for increased coverage and improved resolution, enabling us to listen more carefully to the celestial symphony being played out in the cosmos.</w:t>
      </w:r>
    </w:p>
    <w:p w14:paraId="5C0114B8" w14:textId="77777777" w:rsidR="004D0500" w:rsidRDefault="00000000">
      <w:r>
        <w:t>Yet, radio astronomy, particularly SETI, is attention-grabbing not just for its technological prowess but also its philosophical implications. The discovery of an extraterrestrial message or even a complex but naturally occurring radio signal, such as those emitted by pulsars, ejects us from an Earth-centric perspective, forcing us to reevaluate our place in the universe. It embodies our intrinsic curiosity, our unwavering search for answers, and the timeless yearning to understand our role in the cosmic story.</w:t>
      </w:r>
    </w:p>
    <w:p w14:paraId="3084C477" w14:textId="77777777" w:rsidR="004D0500" w:rsidRDefault="00000000">
      <w:r>
        <w:t>Turning the pages of human history, the story reflects the long embedded fascination with celestial objects, its observation, and interpretation using the naked eye, telescopes, and now through radio waves. Our understanding of the universe has come a long way, and radio astronomy pulses at the forefront of this cosmic exploration. For the seekers of SETI, the journey involves immense patience and perseverance, with the optimism that one day, signals from a distant intelligent civilization will grace our radio telescopes.</w:t>
      </w:r>
    </w:p>
    <w:p w14:paraId="7071D91A" w14:textId="77777777" w:rsidR="004D0500" w:rsidRDefault="00000000">
      <w:r>
        <w:t>Reflecting on this narrative, we comprehend the unimaginable scale of cosmic time and space, where we, as an intelligent species, represent a tiny blink in the journey of the cosmos. Ranging from detailing celestial maps to seeking cosmic companions in SETI, radio astronomy stands as a testament to human curiosity, resilience, and the quest for universal comprehension. Even without an end in sight, the journey remains as compelling as the potential revelations, encapsulating the beauty of the quest in its true essence.</w:t>
      </w:r>
    </w:p>
    <w:p w14:paraId="5AA2AC69" w14:textId="77777777" w:rsidR="004D0500" w:rsidRDefault="00000000">
      <w:pPr>
        <w:pStyle w:val="Heading2"/>
      </w:pPr>
      <w:r>
        <w:t>Infrared and UV Astronomy</w:t>
      </w:r>
      <w:bookmarkStart w:id="73" w:name="1.8.4"/>
      <w:bookmarkEnd w:id="73"/>
    </w:p>
    <w:p w14:paraId="2DBD1CA0" w14:textId="77777777" w:rsidR="004D0500" w:rsidRDefault="00000000">
      <w:r>
        <w:t>Observing the cosmos extends beyond what the human eye perceives. To grasp the enormity of the universe, astronomers employ a blend of infrared and ultraviolet observations that allow us to uncover an array of previously concealed phenomena.</w:t>
      </w:r>
    </w:p>
    <w:p w14:paraId="4AFFEFDB" w14:textId="77777777" w:rsidR="004D0500" w:rsidRDefault="00000000">
      <w:r>
        <w:t>Starting with infrared astronomy, it operates keenly within the realm of longer wavelengths, which renders it particularly adroit at perceiving cold, obscured or low-</w:t>
      </w:r>
      <w:r>
        <w:lastRenderedPageBreak/>
        <w:t>energy objects. For instance, consider the premise of celestial objects cloaked behind cosmic dust clouds. Typically, visible light encounters a hindrance in such situations, depriving astronomers the chance to investigate those realms. Yet, infrared rays adeptly penetrate such dust clouds unveiling the hidden astrophysical phenomena, including newborn stars and the protoplanetary discs from which planets craft their genesis.</w:t>
      </w:r>
    </w:p>
    <w:p w14:paraId="57A17435" w14:textId="77777777" w:rsidR="004D0500" w:rsidRDefault="00000000">
      <w:r>
        <w:t>Moreover, infrared telescopes enable us to examine temperature fluctuations across the cosmic panorama. For instance, the cosmic microwave background—a radiation remnant from the universe's initial moments— offers invaluable knowledge about the early cosmos and is primarily scrutinized via infrared imaging.</w:t>
      </w:r>
    </w:p>
    <w:p w14:paraId="67F3F250" w14:textId="77777777" w:rsidR="004D0500" w:rsidRDefault="00000000">
      <w:r>
        <w:t>However, the Earth's atmosphere absorbs most infrared radiation, a concern eliminated by placing infrared telescopes in space. Examples include NASA's Spitzer Space Telescope, which has unearthed ample findings about our universe from stars in the bloom of formation to distant galaxies in the universe's thriving youth.</w:t>
      </w:r>
    </w:p>
    <w:p w14:paraId="14A3D7D5" w14:textId="77777777" w:rsidR="004D0500" w:rsidRDefault="00000000">
      <w:r>
        <w:t>Nevertheless, our foray into cosmic understanding does not end with infrared radiation. Let's pivot and inspect another part of the spectrum: Ultraviolet (UV) Astronomy. The realm of shorter wavelengths, UV radiation, imparts crucial insight into hot, high-energy objects and phenomena. This realm allows us to elucidate stellar composition and temperatures, which consequently gives rise to an understanding of the cores of galaxies.</w:t>
      </w:r>
    </w:p>
    <w:p w14:paraId="6C9BC804" w14:textId="77777777" w:rsidR="004D0500" w:rsidRDefault="00000000">
      <w:r>
        <w:t>UV radiations are unobservable on Earth due to our ozone layer's aptitude to absorb these waves. Hence, akin to Infrared telescopes, UV telescopes also find their abode in space. One of the most acclaimed UV observatories, NASA's Hubble Space Telescope, aside from peering into distant corners of the universe, has been vitally useful in deciphering the composition and temperature of stars, thereby making considerable contributions to our comprehension of stellar populations and evolutionary pathways.</w:t>
      </w:r>
    </w:p>
    <w:p w14:paraId="2F551FCA" w14:textId="77777777" w:rsidR="004D0500" w:rsidRDefault="00000000">
      <w:r>
        <w:t>Moreover, within the UV range, astronomers can survey intergalactic mediums—the 'voids' between galaxies and galaxy clusters—which are not thoroughly iridescent in other regions of the spectrum. This widens our understanding of structure formation at the most colossal scales.</w:t>
      </w:r>
    </w:p>
    <w:p w14:paraId="6FB1563B" w14:textId="77777777" w:rsidR="004D0500" w:rsidRDefault="00000000">
      <w:r>
        <w:t>Another crucial contribution of UV astronomy resides in the study of quasars—the intensely luminous centers of distant galaxies, powered by supermassive black holes. Quasars are robust emitters of UV light, and studying these extraordinary objects in the UV spectrum provides a handy roadmap to comprehend the evolution of galaxies across cosmic time.</w:t>
      </w:r>
    </w:p>
    <w:p w14:paraId="01460B13" w14:textId="77777777" w:rsidR="004D0500" w:rsidRDefault="00000000">
      <w:r>
        <w:t>Both infrared and UV astronomy extend our perceptual tools beyond the restrictions imposed by visible light. Together, they grant us a comprehensive account of the universe's grand schema, shedding light on its cryptic corners, and revealing an enthralling narrative wherein matter interplays with energy across an arena of inestimable dimensions.</w:t>
      </w:r>
    </w:p>
    <w:p w14:paraId="7723921E" w14:textId="77777777" w:rsidR="004D0500" w:rsidRDefault="00000000">
      <w:r>
        <w:t>Therefore, in harnessing these distinct but complementary means of exploring our cosmos, humans inch closer towards demystifying the cosmos and unearthing the intrinsic texture of the universe itself. This dual approach encompasses the very ethos of modern astronomy: to persistently push boundaries of our understanding, and to continually quest for answers to the most profound riddles the universe pelts at our curiosity.</w:t>
      </w:r>
    </w:p>
    <w:p w14:paraId="2AA98E46" w14:textId="77777777" w:rsidR="004D0500" w:rsidRDefault="00000000">
      <w:pPr>
        <w:pStyle w:val="Heading2"/>
      </w:pPr>
      <w:r>
        <w:lastRenderedPageBreak/>
        <w:t>X-Ray and Gamma-Ray Astronomy</w:t>
      </w:r>
      <w:bookmarkStart w:id="74" w:name="1.8.5"/>
      <w:bookmarkEnd w:id="74"/>
    </w:p>
    <w:p w14:paraId="45C3DEBC" w14:textId="77777777" w:rsidR="004D0500" w:rsidRDefault="00000000">
      <w:r>
        <w:t>In the depth of the cosmos, colossal celestial phenomena often burst with incredible energy, releasing radiant waves more extreme than visible light. Among them, X-Ray and Gamma-Ray emissions stand out for their extraordinary penetrating power and the rich information they carry about the universe's most energetic events. This topic refers to the study of these, in a branch known as X-Ray and Gamma-Ray Astronomy. It's a thrilling arena of modern astronomy that has intensified our understanding of the unseeable and the distant.</w:t>
      </w:r>
    </w:p>
    <w:p w14:paraId="06449AD5" w14:textId="77777777" w:rsidR="004D0500" w:rsidRDefault="00000000">
      <w:r>
        <w:t>To comprehend the significance of X-Ray and Gamma-Ray Astronomy, it is important to first understand the nature of these rays. Both X-Rays and Gamma-Rays fall into the category of high-energy electromagnetic radiation, with frequencies much above ultraviolet rays and far beyond our vision's capabilities. As a result, we require specialized equipment to detect and study them.</w:t>
      </w:r>
    </w:p>
    <w:p w14:paraId="10F48A44" w14:textId="77777777" w:rsidR="004D0500" w:rsidRDefault="00000000">
      <w:r>
        <w:t>X-Ray Astronomy burst onto the scene in the early 1960s with the initial detection of extraterrestrial X-Rays. It was from a discrete source, Scorpius X-1, offering new insights into the behavior of the Universe. Since then, we have discovered numerous other X-Ray emitting objects, such as active galactic nuclei, supernovae remnants, and galaxy clusters. Importantly, X-Rays can penetrate gases and dust that often block optical and infrared light, granting us access to view celestial phenomena unfettered by interstellar obstructions.</w:t>
      </w:r>
    </w:p>
    <w:p w14:paraId="1068FE9D" w14:textId="77777777" w:rsidR="004D0500" w:rsidRDefault="00000000">
      <w:r>
        <w:t>On the more powerful part of the electromagnetic spectrum lie Gamma-Rays. They emerge from the most violent and energetic events in the universe, such as supernovae, neutron stars, and the phenomena known as gamma-ray bursts. The latter, sudden flares of light appearing in any direction, are among the most luminous events known, outputting more energy in a few seconds than our Sun will radiate in its entire ten-billion-year lifetime.</w:t>
      </w:r>
    </w:p>
    <w:p w14:paraId="26FC9172" w14:textId="77777777" w:rsidR="004D0500" w:rsidRDefault="00000000">
      <w:r>
        <w:t>The journey map of X-Ray and Gamma-Ray Astronomy pivoted in the late 20th century with the advent of space-born telescopes, a vital innovation circumventing Earth's atmosphere, which absorbs X-Rays and Gamma-Rays. By placing these telescopes like Chandra X-ray Observatory and Fermi Gamma-ray Space Telescope, we can observe these elusive forms in incredible detail.</w:t>
      </w:r>
    </w:p>
    <w:p w14:paraId="42649609" w14:textId="77777777" w:rsidR="004D0500" w:rsidRDefault="00000000">
      <w:r>
        <w:t>The Chandra X-ray Observatory, for instance, launched by NASA in the late 90s, has provided stunning observations of energy-rich regions in the Universe, uncovering mysterious dark energy and aiding understanding of the nature of black holes. Likewise, the Fermi Gamma-ray Space Telescope has been surveying the sky in Gamma-Rays since 2008, revealing numerous new sources and types of Gamma-Ray emitting bodies.</w:t>
      </w:r>
    </w:p>
    <w:p w14:paraId="27DCA605" w14:textId="77777777" w:rsidR="004D0500" w:rsidRDefault="00000000">
      <w:r>
        <w:t>X-Ray and Gamma-Ray Astronomy also lean significantly into other scientific domains like physics and chemistry. These rays offer a probing mechanism into the laws of nature under vacuum conditions not replicable in terrestrial laboratories. Many elements' trace amounts, such as hot iron in supernovae remnants, can be identified by analyzing the unique X-Ray and Gamma-Ray spectra they emit. Hence, they provide a unique platform for material research too.</w:t>
      </w:r>
    </w:p>
    <w:p w14:paraId="56D9E3FC" w14:textId="77777777" w:rsidR="004D0500" w:rsidRDefault="00000000">
      <w:r>
        <w:t xml:space="preserve">Dwelling at the frontier of our understanding, the pursuit of studying X-Rays and Gamma-Rays offers a thrilling journey amidst the cosmos's fantastic phenomena, some mysterious, some familiar, all striving to orchestrate the grand symphony of the universe. By unraveling the intricate tales they relay, we edge closer to a more comprehensive understanding of our </w:t>
      </w:r>
      <w:r>
        <w:lastRenderedPageBreak/>
        <w:t>vibrant cosmos. From sparkling supernovae to voracious black holes, X-Ray and Gamma-Ray Astronomy plays an indispensable role in unveiling the universe's energetic marvels concealed to our naked eyes. It is, without a doubt, a realm that continually reshapes our perception of the cosmos's profound depth and enthralling complexity.</w:t>
      </w:r>
    </w:p>
    <w:p w14:paraId="000C100B" w14:textId="77777777" w:rsidR="004D0500" w:rsidRDefault="00000000">
      <w:r>
        <w:t>As the night skies glitter with innumerable stars, remember that unseen world of high-energy astrophysical phenomena lies in wait for us. While the canvas of the universe continues to expand, so does our quest for knowledge, carried on the invisible wings of X-ray and Gamma-Rays. Thus, the brilliant rosetta of cosmic waves promises to illuminate our path in seeking the grand answers space science yearns to reveal.</w:t>
      </w:r>
    </w:p>
    <w:p w14:paraId="69D03323" w14:textId="77777777" w:rsidR="004D0500" w:rsidRDefault="00000000">
      <w:r>
        <w:t>Our celestial curiosity is never satiated but, rather, continuously fuelled with every new piece of knowledge and, enthusiastically, we continue our humble sojourn through the universe with unceasing awe and ever-growing passion. It's a beautiful reminder that even in a universe so vast and complex, hovering on the precipice of the unknown, we are linked to the cosmos, and fundamentally, that is the essence of astronomy.</w:t>
      </w:r>
    </w:p>
    <w:p w14:paraId="7346A7F2" w14:textId="77777777" w:rsidR="004D0500" w:rsidRDefault="00000000">
      <w:pPr>
        <w:pStyle w:val="Heading2"/>
      </w:pPr>
      <w:r>
        <w:t>Gravitational Wave Astronomy</w:t>
      </w:r>
      <w:bookmarkStart w:id="75" w:name="1.8.6"/>
      <w:bookmarkEnd w:id="75"/>
    </w:p>
    <w:p w14:paraId="78A5DB68" w14:textId="77777777" w:rsidR="004D0500" w:rsidRDefault="00000000">
      <w:r>
        <w:t>Imagine an orchestra playing a glorious symphony with invisible musicians. Gravitational Wave Astronomy resembles such an orchestra, playing celestial tunes that narrate the grand epic of the universe. If you try to picture it, these gravitational waves are like the invisible musicians of a cosmic orchestra, and astronomers are the attentive artists listening closely to understand the ongoing symphony of the cosmos.</w:t>
      </w:r>
    </w:p>
    <w:p w14:paraId="0DDF2596" w14:textId="77777777" w:rsidR="004D0500" w:rsidRDefault="00000000">
      <w:r>
        <w:t>Let's embark on this journey. Gravitational waves are ripples in the fabric of spacetime caused by the acceleration of massive objects. Think about a ball spinning at rapid speed in a pool of water, causing ripples across the entire pool. In a similar sense, massive cosmic entities also cast their ripples across spacetime.</w:t>
      </w:r>
    </w:p>
    <w:p w14:paraId="44B1A842" w14:textId="77777777" w:rsidR="004D0500" w:rsidRDefault="00000000">
      <w:r>
        <w:t>But how do we sense such waves? Our venture in Gravitational Wave Astronomy began when Einstein, in his theory of General Relativity, predicted their existence. Yet the ability to prove their existence did not come until 100 years later in 2015, when the Laser Interferometer Gravitational-Wave Observatory (LIGO), attuned itself finely enogh to detect these subtle waves, opening a new window to observe the universe.</w:t>
      </w:r>
    </w:p>
    <w:p w14:paraId="6E90D1BA" w14:textId="77777777" w:rsidR="004D0500" w:rsidRDefault="00000000">
      <w:r>
        <w:t>The workings of LIGO reflect true human ingenuity. As gravitational waves pass through it, they slightly stretch and compress spacetime, alternating back and forth. LIGO, with its perpendicular arms, seeks to measure these incredibly minute changes. When a gravitational wave passes, it minutely elongates one arm while contracting the other, causing the journey of light to differ in both arms. This difference manifests as an interference pattern, alerting us to a gravitational wave's presence.</w:t>
      </w:r>
    </w:p>
    <w:p w14:paraId="44CAC009" w14:textId="77777777" w:rsidR="004D0500" w:rsidRDefault="00000000">
      <w:r>
        <w:t>You might ponder on what this helps us 'see' that traditional astronomy doesn't? Here's a fact to blow your mind: traditional astronomy gives us less than one percent of the universe's story; hidden in the other 99 percent is a tale whispered by gravitational waves. They pass unhindered through any cosmic body, carrying with them information about the tumultuous regions from which they came like black holes or neutron stars colliding, and even the echoes of the Big Bang. They give us new vistas to explore, like inspecting celestial events obscured by dust clouds, which are impenetrable by standard light telescopes.</w:t>
      </w:r>
    </w:p>
    <w:p w14:paraId="3135EFAA" w14:textId="77777777" w:rsidR="004D0500" w:rsidRDefault="00000000">
      <w:r>
        <w:lastRenderedPageBreak/>
        <w:t>Not only do these waves help us decipher cosmic phenomena, but gravitational wave astronomy also supports the cornerstone theories of physics. The first detection of these waves confirmed Einstein’s theory of General Relativity, and the first-ever image of a black hole, taken by the Event Horizon Telescope, profoundly substantiated our understanding of these cosmic behemoths. Gravitational waves can even shed light on the universe's age, its expansion rate, and more.</w:t>
      </w:r>
    </w:p>
    <w:p w14:paraId="7D3810CA" w14:textId="77777777" w:rsidR="004D0500" w:rsidRDefault="00000000">
      <w:r>
        <w:t>Jumping to present times, gravitational wave detection has spurred worldwide interest. Today, there are several gravitational detectors spread across the world, like VIRGO in Europe and KAGRA in Japan, working in synchrony with LIGO. Furthermore, the current decade looks forward to the advent of space-based interferometers such as LISA (Laser Interferometer Space Antenna. This will allow us to explore lower-frequency gravitational waves, providing new clues about our universe's birth and the objects within it.</w:t>
      </w:r>
    </w:p>
    <w:p w14:paraId="6AE912E3" w14:textId="77777777" w:rsidR="004D0500" w:rsidRDefault="00000000">
      <w:r>
        <w:t>Excitingly, future advancements promise the study of continuous gravitational wave sources, adding to the occasional ones scientists have learned about so far. This could even include scenarios like supernova explosions, the movements of neutron stars, and who knows, possibly even gravitational waves from the fledgling universe!</w:t>
      </w:r>
    </w:p>
    <w:p w14:paraId="0A8671E6" w14:textId="77777777" w:rsidR="004D0500" w:rsidRDefault="00000000">
      <w:r>
        <w:t>Gravitational Wave Astronomy is akin to learning a new language, a language spun by the Universe itself. As we grow more fluent in this language over time, we can't help but be mesmerized by the new chords of cosmic music we've begun to hear and the cryptic messages they convey about our vast and wonderful universe. With this burgeoning field ushering in a new era in astronomy, we're at the dawn of a new understanding of our profound cosmic connection. No longer are we merely stargazers; we've become partakers in the grand cosmic symphony, finally attuning our ears to the sweet whispers of the universe's secret conversations.</w:t>
      </w:r>
    </w:p>
    <w:p w14:paraId="62CC3987" w14:textId="77777777" w:rsidR="004D0500" w:rsidRDefault="00000000">
      <w:pPr>
        <w:pStyle w:val="Heading2"/>
      </w:pPr>
      <w:r>
        <w:t>Reporting and Cataloguing Discoveries</w:t>
      </w:r>
      <w:bookmarkStart w:id="76" w:name="1.8.7"/>
      <w:bookmarkEnd w:id="76"/>
    </w:p>
    <w:p w14:paraId="4FC7D9FE" w14:textId="77777777" w:rsidR="004D0500" w:rsidRDefault="00000000">
      <w:r>
        <w:t>Since time immemorial, humanity has cast its gaze skyward, observing and chronicling the mysteries of the cosmos. Our fascination with the universe and continued advancement in the field of astronomy has led to innumerable discoveries, warranting systematic reporting and cataloguing to maintain a cohesive body of knowledge on these celestial wonders.</w:t>
      </w:r>
    </w:p>
    <w:p w14:paraId="4102B8F8" w14:textId="77777777" w:rsidR="004D0500" w:rsidRDefault="00000000">
      <w:r>
        <w:t>Our universe is peppered with astronomical objects— stars, planets, galaxies, asteroids, and many more. Each one of them holds a multitude of information, often revealed through ground-breaking discoveries. The task of reporting these findings and cataloguing them centrally is undertaking a monumental proportions. From local galactic discoveries to sightings of cosmic phenomena in distant galaxies, reports are continually being submitted to scientific journals, research papers, and even amateur astronomical logs intercepted on the radio spectrum. The surge in methods for celestial observation has also added to the labyrinth of cosmic data and its requisite reporting.</w:t>
      </w:r>
    </w:p>
    <w:p w14:paraId="207ED7D0" w14:textId="77777777" w:rsidR="004D0500" w:rsidRDefault="00000000">
      <w:r>
        <w:t>One of the traditional methods of astronomical reporting have been through research papers presented to renowned scientific institutions and peer-reviewed journals. However, in modern times, the use of digital platforms has allowed reporting to be more dynamic and accessible. Online databases and platforms have strengthened the system of instant reportage, opening up the participation to more diverse groups.</w:t>
      </w:r>
    </w:p>
    <w:p w14:paraId="3D2A189C" w14:textId="77777777" w:rsidR="004D0500" w:rsidRDefault="00000000">
      <w:r>
        <w:lastRenderedPageBreak/>
        <w:t>When it comes to cataloguing astronomical discoveries, the complexity is immense, not only because of the number of celestial bodies but the numerous attributes associated with each object. These can include an object's size, spectral class, composition, and gravity.</w:t>
      </w:r>
    </w:p>
    <w:p w14:paraId="12FEEE8B" w14:textId="77777777" w:rsidR="004D0500" w:rsidRDefault="00000000">
      <w:r>
        <w:t>Recognising this, a host of databases have emerged within the field of astronomy to manage and categorize these discoveries. One such data behemoth is the SIMBAD astronomical database, maintained by the Centre de Données Stellaires in France. It catalogues millions of objects beyond our solar system— stars, planets, galaxies— providing a comprehensive database for astronomical data.</w:t>
      </w:r>
    </w:p>
    <w:p w14:paraId="5912041D" w14:textId="77777777" w:rsidR="004D0500" w:rsidRDefault="00000000">
      <w:r>
        <w:t>With the advent of space telescopes like the Hubble, reporting, and cataloguing have transcended previous boundaries. This medium has made possible the discovery of over 12000 celestial objects, all of which are collated in the 'Hubble Catalogue of Variables', a testament to how technology has rapidly advanced astronomical cataloguing.</w:t>
      </w:r>
    </w:p>
    <w:p w14:paraId="2334C087" w14:textId="77777777" w:rsidR="004D0500" w:rsidRDefault="00000000">
      <w:r>
        <w:t>Participation in the reporting and cataloguing of discoveries has extended beyond the realm of professional astronomers and scientists. With much of the data and the tools to analyse them now freely available online, the involvement of citizen scientists has begun to flourish. Complementing professional astronomers, the public has contributed significantly to observations, reporting, and cataloguing, marking an exciting transition in the field. Further, initiatives like Galaxy Zoo have crowdsourced millions of galaxy classifications, helping to create large, valuable databases faster than would be possible with more traditional methods.</w:t>
      </w:r>
    </w:p>
    <w:p w14:paraId="39CAB56A" w14:textId="77777777" w:rsidR="004D0500" w:rsidRDefault="00000000">
      <w:r>
        <w:t>The principle of sharing and openness embraces the ethos of scientific discovery in astronomy. As we continue to advance in our abilities to observe and understand the cosmos, it becomes increasingly important that our findings are reported with a high degree of accuracy and catalogued efficiently. It enables researchers worldwide to build upon existing knowledge, fuel further curiosity, and enhance our understanding of the ever-mystifying cosmos.</w:t>
      </w:r>
    </w:p>
    <w:p w14:paraId="309E6A17" w14:textId="77777777" w:rsidR="004D0500" w:rsidRDefault="00000000">
      <w:r>
        <w:t>The practice of reporting and cataloguing in today's modern astronomy truly encapsulates a pivotal element of scientific progression—the collaboration, dedication, and shared pursuit of expanding our understanding of the cosmos and our humble place within it.</w:t>
      </w:r>
    </w:p>
    <w:p w14:paraId="4858D23E" w14:textId="77777777" w:rsidR="004D0500" w:rsidRDefault="00000000">
      <w:r>
        <w:t>So, we continue this astronomical journey as one—observing, discovering, reporting, and cataloguing with fervor. Because our curiosity is just as boundless as the universe we strive to understand, our endeavors are a celebration of human potential, an ode to the captivating cosmos that waits in patience for us to reveal its truths. Our commitment to reporting and cataloguing marks each step we take closer to the stars, connecting threads in our cosmic tapestry—one discovery at a time.</w:t>
      </w:r>
    </w:p>
    <w:p w14:paraId="12865EDB" w14:textId="77777777" w:rsidR="004D0500" w:rsidRDefault="00000000">
      <w:pPr>
        <w:pStyle w:val="Heading2"/>
      </w:pPr>
      <w:r>
        <w:t>Citizen Science in Astronomy</w:t>
      </w:r>
      <w:bookmarkStart w:id="77" w:name="1.8.8"/>
      <w:bookmarkEnd w:id="77"/>
    </w:p>
    <w:p w14:paraId="47F1B23A" w14:textId="77777777" w:rsidR="004D0500" w:rsidRDefault="00000000">
      <w:r>
        <w:t>Astronomy, a vast field of scientific discovery, now exists not only for trained astrophysicists but also for common citizens. The advent of Citizen Science in Astronomy—a premise that welcomes everyone to contribute to space studies—is a testament to inclusivity in scientific advancement.</w:t>
      </w:r>
    </w:p>
    <w:p w14:paraId="1E4F3D87" w14:textId="77777777" w:rsidR="004D0500" w:rsidRDefault="00000000">
      <w:r>
        <w:t xml:space="preserve">With an array of digital technologies at their fingertips, citizen scientists contribute significantly to ongoing scientific investigations. The widespread access to technology </w:t>
      </w:r>
      <w:r>
        <w:lastRenderedPageBreak/>
        <w:t>provides them with the tools necessary for gathering and sharing data. These day-to-day contributions are invaluable, as they help to advance scientific knowledge by enabling a larger pool of observers and a wider source of information. Internet-connected computers and sophisticated smartphone applications now have the capability to support data collection and analysis on a global scale.</w:t>
      </w:r>
    </w:p>
    <w:p w14:paraId="60F83171" w14:textId="77777777" w:rsidR="004D0500" w:rsidRDefault="00000000">
      <w:r>
        <w:t>Participation in citizen science programs ranges from casual stargazers using applications to identify constellations to enthusiastic amateurs making significant discoveries. Galaxy Zoo, for example, is an online platform where users classify galaxies based on their shapes—an important first step in studying the forces that shape our universe. With the collective effort of numerous volunteers, millions of galaxies have been classified.</w:t>
      </w:r>
    </w:p>
    <w:p w14:paraId="2C8DAE3E" w14:textId="77777777" w:rsidR="004D0500" w:rsidRDefault="00000000">
      <w:r>
        <w:t>These projects not only aid the scientific community, but also foster educational growth, allowing individuals to learn more about space in a hands-on environment. Furthermore, the inclusive nature of citizen science programs stimulates a worldwide network of collaboration and discovery. People from different cultures and backgrounds can share findings, pool data, and discuss theories.</w:t>
      </w:r>
    </w:p>
    <w:p w14:paraId="52625378" w14:textId="77777777" w:rsidR="004D0500" w:rsidRDefault="00000000">
      <w:r>
        <w:t>In an age where telescopes are not just amiable lone observers of the night sky, but also connected, mechanized, and computer-controlled devices, people from all walks of life can share the eyepiece view digitally. Robotic telescope networks like the Las Cumbres Observatory offer worldwide access to professional-grade telescopes, democratizing the sky and turning astronomical observation from a local to a global activity.</w:t>
      </w:r>
    </w:p>
    <w:p w14:paraId="2128FF5B" w14:textId="77777777" w:rsidR="004D0500" w:rsidRDefault="00000000">
      <w:r>
        <w:t>When citizens shoulder the mantle of astronomical discovery along with academics, they also challenge the stereotype that scientific pursuit is the exclusive domain of professional scientists. The notable example of British schoolteacher and amateur astronomer, Ian Shelton, who made the last naked-eye observation of a supernova in 1987, points toward possibilities for more such astronomical revelations.</w:t>
      </w:r>
    </w:p>
    <w:p w14:paraId="3CD91AF4" w14:textId="77777777" w:rsidR="004D0500" w:rsidRDefault="00000000">
      <w:r>
        <w:t>Astronomy has long inspired the human imagination. Now, through citizen science, the inspirational power of astronomy can translate from stargazing to tangible contributions to scientific knowledge and discovery. By soliciting observations and data from a broader public, astronomers aren't just amassing more information, they're also taking science back to its democratic roots. After all, the night sky belongs to all of us, and Citizen Science has begun to ensure that the exploration of it is our shared adventure. This practice, without a doubt, marks an auspicious development in the modern astronomical sphere.</w:t>
      </w:r>
    </w:p>
    <w:p w14:paraId="6FEBD4C2" w14:textId="77777777" w:rsidR="004D0500" w:rsidRDefault="00000000">
      <w:r>
        <w:t>Citizen Science in Astronomy reflects a future where anyone can contribute to our understanding of the universe. As we move forward, these projects will continue to expand, bringing a deeper appreciation of our place in the cosmos to those who participate. Each addition to our celestial understanding may seem small in isolation, but when we consider the sum of all contributions, the impact Citizen Science brings to astronomy becomes truly astronomical.</w:t>
      </w:r>
    </w:p>
    <w:p w14:paraId="454E19AD" w14:textId="77777777" w:rsidR="004D0500" w:rsidRDefault="00000000">
      <w:pPr>
        <w:pStyle w:val="Heading2"/>
      </w:pPr>
      <w:r>
        <w:t>Key Discoveries in recent years</w:t>
      </w:r>
      <w:bookmarkStart w:id="78" w:name="1.8.9"/>
      <w:bookmarkEnd w:id="78"/>
    </w:p>
    <w:p w14:paraId="603BDDC8" w14:textId="77777777" w:rsidR="004D0500" w:rsidRDefault="00000000">
      <w:r>
        <w:t>In contemporary years, our comprehension of the cosmos has not only expanded but evolved in remarkable ways. Several key findings stand as testament to the evolution of our understanding.</w:t>
      </w:r>
    </w:p>
    <w:p w14:paraId="73B83CFC" w14:textId="77777777" w:rsidR="004D0500" w:rsidRDefault="00000000">
      <w:r>
        <w:lastRenderedPageBreak/>
        <w:t>Let's commence with the exoplanet realm. The year 2014 witnessed Kepler-186f, the first Earth-sized planet revolving around the habitable zone of its star, join the ranks of known worlds. This discovery accentuated our quest for Earth-like planets and life outside our solar system. Later, in 2016, Proxima Centauri b was identified within the habitable zone of our nearest star beyond the sun. The close proximity of this exoplanet signifies easier future exploration, rekindling hopes of detecting possible life signatures.</w:t>
      </w:r>
    </w:p>
    <w:p w14:paraId="7E088EFF" w14:textId="77777777" w:rsidR="004D0500" w:rsidRDefault="00000000">
      <w:r>
        <w:t>Another groundbreaking finding of the current century is gravitational waves, direct evidence for which was first reported by the LIGO detectors in 2016. These ripples in spacetime were predicted by Einstein's theory of General Relativity, and their detection opened a new advent in astronomy, enabling the study of cosmic phenomena like colliding black holes and neutron stars.</w:t>
      </w:r>
    </w:p>
    <w:p w14:paraId="2962CBCB" w14:textId="77777777" w:rsidR="004D0500" w:rsidRDefault="00000000">
      <w:r>
        <w:t>Speaking of neutron stars, the historic event of GW170817 cannot go unmentioned. In 2017, the detection of gravitational waves from a collision of neutron stars was accompanied by the observation of the event across the electromagnetic spectrum, making it a pioneer in multi-messenger astronomy. This event allowed for the confirmation of neutron star mergers as a site for the production of heavy elements like gold and platinum.</w:t>
      </w:r>
    </w:p>
    <w:p w14:paraId="4E30E7AA" w14:textId="77777777" w:rsidR="004D0500" w:rsidRDefault="00000000">
      <w:r>
        <w:t>A particular burst of excitement was created in 2019 with the first ever image of a black hole. The Event Horizon Telescope accomplished this feat, capturing the image of a supermassive black hole in the galaxy M87, wrapping light in its intense gravity.</w:t>
      </w:r>
    </w:p>
    <w:p w14:paraId="45343215" w14:textId="77777777" w:rsidR="004D0500" w:rsidRDefault="00000000">
      <w:r>
        <w:t>Similarly, our celestial backyard hasn’t been neglected in these probes. In 2015, the New Horizons probe made history with its flyby of Pluto, the distant dwarf planet, revealing nitrogen glaciers and blue skies contradicting its cold, lifeless image. In 2018, Mars InSight Lander began exploring the marsquakes, adding nuance to our understanding of Mars' interior.</w:t>
      </w:r>
    </w:p>
    <w:p w14:paraId="7E723AD9" w14:textId="77777777" w:rsidR="004D0500" w:rsidRDefault="00000000">
      <w:r>
        <w:t>Our own moon continues to illuminate fresh insight. China's Chang'e 4 mission made a debut in space history by landing on the moon's far side in early 2019. The mission revealed details about the moon's hidden face, a paramount achievement considering the immaculate 'dark side of the moon' from Earth's viewpoint.</w:t>
      </w:r>
    </w:p>
    <w:p w14:paraId="7F489442" w14:textId="77777777" w:rsidR="004D0500" w:rsidRDefault="00000000">
      <w:r>
        <w:t>The realm of interstellar objects was stirred by unexpected guests. 1I/'Oumuamua in 2017, and then 2I/Borisov in 2019, known to be the first detected interstellar objects that visited our solar system, opened up inquiries about extrasolar systems' constituent bodies.</w:t>
      </w:r>
    </w:p>
    <w:p w14:paraId="1E6CAABB" w14:textId="77777777" w:rsidR="004D0500" w:rsidRDefault="00000000">
      <w:r>
        <w:t>Lastly, let's touch upon our understanding of the mysterious cosmic constituents - Dark Matter and Dark Energy. In 2018, the Dark Energy Survey released the most precise measurements of the universe's structure, further supporting the cosmological model of a flat universe composed mostly of dark energy, along with dark matter and normal matter.</w:t>
      </w:r>
    </w:p>
    <w:p w14:paraId="49DE7A0F" w14:textId="77777777" w:rsidR="004D0500" w:rsidRDefault="00000000">
      <w:r>
        <w:t>Our journey through the cosmos is far from over. Each discovery like a piece in an infinite cosmic puzzle broadens our understanding of the universe, making us conscious of how tiny, yet significant we stand in this grand cosmic play.</w:t>
      </w:r>
    </w:p>
    <w:p w14:paraId="76FD7F24" w14:textId="77777777" w:rsidR="004D0500" w:rsidRDefault="00000000">
      <w:pPr>
        <w:pStyle w:val="Heading2"/>
      </w:pPr>
      <w:r>
        <w:t>Importance of Astronomy in Society</w:t>
      </w:r>
      <w:bookmarkStart w:id="79" w:name="1.8.10"/>
      <w:bookmarkEnd w:id="79"/>
    </w:p>
    <w:p w14:paraId="76038548" w14:textId="77777777" w:rsidR="004D0500" w:rsidRDefault="00000000">
      <w:r>
        <w:t xml:space="preserve">Astronomy, throughout human history, has been a critical endeavor, illuminating the veil of the cosmos, fostering curiosity, and fueling the pursuit of knowledge. As we consider the </w:t>
      </w:r>
      <w:r>
        <w:lastRenderedPageBreak/>
        <w:t>significance of astronomy in broader society, it's important to clarify its influence on technology, culture, and the environment.</w:t>
      </w:r>
    </w:p>
    <w:p w14:paraId="001D0915" w14:textId="77777777" w:rsidR="004D0500" w:rsidRDefault="00000000">
      <w:r>
        <w:t>The marvels of the universe, from the spinning galaxies to twinkling stars, have sparked the human imagination, leading to impactful technological advancements. The quest to see farther, with clarity, led to the development of telescopes. And through that curious eye, we discovered celestial bodies, the vestiges of the Big Bang, the expansion of the universe, and so much more. Observatories curved the path to innovation, and thus, the tools of astronomy became integral for GPS navigation, satellite communication, and even weather prediction. It’s profound to ponder--without astronomy, the very technology enabling us to share this conversation might not have existed.</w:t>
      </w:r>
    </w:p>
    <w:p w14:paraId="74F209B9" w14:textId="77777777" w:rsidR="004D0500" w:rsidRDefault="00000000">
      <w:r>
        <w:t>Astronomy is deeply embedded in our culture and collective psyche. The imagery of the stars, planets, galaxies, and nebulae has underscored our music, literature, fine arts, and even spiritual discourse. From Van Gogh’s 'Starry Night' to the navigation techniques of early seafarers--the intricate relationship between society and the cosmos has always been present and palpable. NASA’s Hubble Space Telescope has not only served as an instrument of scientific discovery but as a source of awe-inspiring imagery, becoming a cultural, artistic reference worldwide.</w:t>
      </w:r>
    </w:p>
    <w:p w14:paraId="046BE6AA" w14:textId="77777777" w:rsidR="004D0500" w:rsidRDefault="00000000">
      <w:r>
        <w:t>The disciplines of astronomy also play a commendable role in encouraging sustainability and environmental responsibility. Monitoring asteroids, discovering potentially hazardous space objects, mapping climate-changing factors--these are just cherry-picked examples of astronomy's contribution to safeguarding our planet. The International Dark-Sky Association, for example, reduces light pollution, aiding both astronomical observation and environmental conservation.</w:t>
      </w:r>
    </w:p>
    <w:p w14:paraId="3A7CAB33" w14:textId="77777777" w:rsidR="004D0500" w:rsidRDefault="00000000">
      <w:r>
        <w:t>Indisputably, astronomy has been instrumental in shaping our educational and philosophical paradigms. It encourages critical thinking, analytical skills, and above all, a sense of curiosity. As Carl Sagan eloquently stated, "Astronomy is a humbling and character-building experience." It reminds us of our place in the universe, offering a perspective that cultivates humility and respect towards our existence and the magnificence of the cosmos.</w:t>
      </w:r>
    </w:p>
    <w:p w14:paraId="5BC09A25" w14:textId="77777777" w:rsidR="004D0500" w:rsidRDefault="00000000">
      <w:r>
        <w:t>Furthermore, astronomy propels humanity toward the future. Space missions, the search for extraterrestrial life, the possibility of colonizing other planets--these endeavors arise from our astronomical understanding. Whether we are preparing to set foot on Mars, to protect the Earth from asteroids, or to decipher the signals from deep space, the role of astronomy as a guide is undeniable.</w:t>
      </w:r>
    </w:p>
    <w:p w14:paraId="06E65663" w14:textId="77777777" w:rsidR="004D0500" w:rsidRDefault="00000000">
      <w:r>
        <w:t>As we elucidate the significance of astronomy in society, we should also highlight its inclusivity. Citizen-science projects, like Galaxy Zoo or SETI@home, invite everyone, irrespective of academic qualifications or geographical limitations, to actively contribute in expanding our cosmic knowledge. As such, astronomy is a democratizing force, enabling each of us to participate in mankind's grand adventure of discovery.</w:t>
      </w:r>
    </w:p>
    <w:p w14:paraId="4D8CB861" w14:textId="77777777" w:rsidR="004D0500" w:rsidRDefault="00000000">
      <w:r>
        <w:t xml:space="preserve">So, astronomy is not just about distant galaxies, elusive dark matter, or spectacular supernovae. It is intricately woven into the social, cultural, technological, and environmental fabric of our society. It has played an indelible role in carving the path of human progress, while reminding us of our shared, universal heritage. The discipline provides us relevant, practical tools and knowledge, while retaining the enchanting </w:t>
      </w:r>
      <w:r>
        <w:lastRenderedPageBreak/>
        <w:t>mystique of the unexplored and the unknown. It's safe to say that navigating the future without acknowledging the stars we steer by, would leave us adrift in an ocean of ignorance and missed opportunities.</w:t>
      </w:r>
    </w:p>
    <w:p w14:paraId="2A8A45B8" w14:textId="77777777" w:rsidR="004D0500" w:rsidRDefault="00000000">
      <w:r>
        <w:br w:type="page"/>
      </w:r>
    </w:p>
    <w:p w14:paraId="15A16D93" w14:textId="77777777" w:rsidR="004D0500" w:rsidRDefault="00000000">
      <w:pPr>
        <w:pStyle w:val="Heading1"/>
      </w:pPr>
      <w:r>
        <w:lastRenderedPageBreak/>
        <w:t>Chapter 9: Space Missions and Exploration</w:t>
      </w:r>
    </w:p>
    <w:p w14:paraId="6CF5700C" w14:textId="77777777" w:rsidR="004D0500" w:rsidRDefault="00000000">
      <w:pPr>
        <w:pStyle w:val="Heading2"/>
      </w:pPr>
      <w:r>
        <w:t>History of Space Exploration</w:t>
      </w:r>
      <w:bookmarkStart w:id="80" w:name="1.9.1"/>
      <w:bookmarkEnd w:id="80"/>
    </w:p>
    <w:p w14:paraId="1ED87FC9" w14:textId="77777777" w:rsidR="004D0500" w:rsidRDefault="00000000">
      <w:r>
        <w:t>The story of space exploration is a fascinating saga of human ingenuity and curiosity. It is a testament to our desire not only to understand our world but also to venture beyond it, pushing frontiers and reaching for the stars. Space exploration started as a competitive endeavor during the cold war era, transforming over time into an international collaborative enterprise.</w:t>
      </w:r>
    </w:p>
    <w:p w14:paraId="72AB0C6C" w14:textId="77777777" w:rsidR="004D0500" w:rsidRDefault="00000000">
      <w:r>
        <w:t>The adventure kicks off with the launching of V-2 rockets by Wernher von Braun’s team in Germany during the World War II. Capable of reaching altitudes of 189 km, these vehicles provided our first glimpse of Earth from space. However, the inception of space exploration, as we know it presently, began with the International Geophysical Year (IGY) in 1957-58. Scientists worldwide planned coordinated observations of various geophysical phenomena. As part of IGY, both the U.S. and the USSR planned to launch artificial satellites.</w:t>
      </w:r>
    </w:p>
    <w:p w14:paraId="2708733D" w14:textId="77777777" w:rsidR="004D0500" w:rsidRDefault="00000000">
      <w:r>
        <w:t>Soviet Union claimed the first victory in this newly christened 'Space Race' by launching Sputnik 1 on October 4, 1957, the world's first artificial satellite, marking a new era in human history. The beep-beep sound transmitted by Sputnik 1 sparked a sense of both awe and fear worldwide, adding momentum to the fast-escalating space race.</w:t>
      </w:r>
    </w:p>
    <w:p w14:paraId="0A39A323" w14:textId="77777777" w:rsidR="004D0500" w:rsidRDefault="00000000">
      <w:r>
        <w:t>A month later, the Soviet Union achieved another milestone by sending the first living creature, a dog named Laika, aboard Sputnik 2. The U.S., in response, expedited its space efforts, resulting in the launching of Explorer 1, its first satellite, in early 1958. Explorer 1 made an important discovery: it detected the existence of Van Allen radiation belts encircling the Earth.</w:t>
      </w:r>
    </w:p>
    <w:p w14:paraId="60341D20" w14:textId="77777777" w:rsidR="004D0500" w:rsidRDefault="00000000">
      <w:r>
        <w:t>These initial triumphs were soon followed by human spaceflights. The USSR continued its streak of firsts in human space exploration when cosmonaut Yuri Gagarin in Vostok 1 circumnavigated the Earth in 108 minutes on April 12, 1961. This achievement induced profound effects globally, compelling President John F. Kennedy to announce a bold objective: to land an American on the Moon by the end of the decade.</w:t>
      </w:r>
    </w:p>
    <w:p w14:paraId="4A4E434B" w14:textId="77777777" w:rsidR="004D0500" w:rsidRDefault="00000000">
      <w:r>
        <w:t>NASA, established in 1958, embarked on the Apollo program, aiming to fulfill Kennedy’s ambitious goal. On July 20, 1969, Apollo 11 landed on the lunar surface, and Neil Armstrong took "one small step for [a] man, one giant leap for mankind." Following Apollo 11, five more successful moon landings took place, ending with Apollo 17 in 1972.</w:t>
      </w:r>
    </w:p>
    <w:p w14:paraId="377878F3" w14:textId="77777777" w:rsidR="004D0500" w:rsidRDefault="00000000">
      <w:r>
        <w:t>Our quest for understanding space was not confined to the Moon. Probes were sent to planet Mars, starting with the U.S. Mariner 4, which provided the first close-up images of the Martian surface in 1965. NASA's Viking landers in 1976 successfully conducted the first experiments searching for microbial life and found the Martian soil to contain unexpectedly complex chemicals, but no clear signs of life.</w:t>
      </w:r>
    </w:p>
    <w:p w14:paraId="23C4E0EA" w14:textId="77777777" w:rsidR="004D0500" w:rsidRDefault="00000000">
      <w:r>
        <w:t>Space exploration in the 80's and beyond focused more on staying in space rather than merely traveling through it. The Space Shuttle program by NASA, operational from 1981 to 2011, was instrumental in this and deployed notable projects such as the Hubble Space Telescope and parts of the International Space Station (ISS).</w:t>
      </w:r>
    </w:p>
    <w:p w14:paraId="52F5344B" w14:textId="77777777" w:rsidR="004D0500" w:rsidRDefault="00000000">
      <w:r>
        <w:t xml:space="preserve">The post-cold war era opened avenues for international cooperation in space. One outcome is the International Space Station, a joint venture involving five space agencies: NASA </w:t>
      </w:r>
      <w:r>
        <w:lastRenderedPageBreak/>
        <w:t>(United States), Roscosmos (Russia), JAXA (Japan), ESA (Europe), and CSA (Canada). Since 2000, the ISS has been continuously occupied, symbolizing international cooperation in space.</w:t>
      </w:r>
    </w:p>
    <w:p w14:paraId="23E3FF6F" w14:textId="77777777" w:rsidR="004D0500" w:rsidRDefault="00000000">
      <w:r>
        <w:t>Towards the end of the 20th and beginning of the 21st century, a new participant entered the field: private enterprise. Companies like SpaceX, Blue Origin, and Virgin Galactic are pioneering the new era of commercial spaceflight and space tourism. These companies have advanced reusable rocket technology, drastically reducing the cost of space travel and opening the way for a future where space is accessible to all.</w:t>
      </w:r>
    </w:p>
    <w:p w14:paraId="7CCB0529" w14:textId="77777777" w:rsidR="004D0500" w:rsidRDefault="00000000">
      <w:r>
        <w:t>Looking at the vast expanse of the cosmos, we feel a sense of awe and reverence, a sense of being part of something greater than ourselves. Our species has barely stepped off our planet, and yet we've made immense strides in understanding the universe. This is, certainly, just the beginning. As we continue to push our boundaries, who can guess what extraordinary mysteries and wonders space holds for us to discover. The history of space exploration is still being written with every launch, every orbit, every landing, and every gaze we cast into the cosmos.</w:t>
      </w:r>
    </w:p>
    <w:p w14:paraId="1391ECCF" w14:textId="77777777" w:rsidR="004D0500" w:rsidRDefault="00000000">
      <w:pPr>
        <w:pStyle w:val="Heading2"/>
      </w:pPr>
      <w:r>
        <w:t>Manned Missions and the International Space Station</w:t>
      </w:r>
      <w:bookmarkStart w:id="81" w:name="1.9.2"/>
      <w:bookmarkEnd w:id="81"/>
    </w:p>
    <w:p w14:paraId="60367EDD" w14:textId="77777777" w:rsidR="004D0500" w:rsidRDefault="00000000">
      <w:r>
        <w:t>Mankind's journey into the realm of space is one that has been built upon invention, discovery, and above all, an indomitable spirit of exploration. The leaps and strides we have made, particularly in the domain of manned missions, marks a significant chapter in our species' odyssey through the cosmos. This journey began with the first steps of the intrepid astronaut Yuri Gagarin in 1961, followed by the famous Moon-landing Apollo mission that placed Neil Armstrong and Buzz Aldrin on the lunar surface in 1969. However, space exploration is not merely about setting foot on distant celestial bodies but also holds a deeper purpose: to understand and dwell amidst the universe's infinite expanse.</w:t>
      </w:r>
    </w:p>
    <w:p w14:paraId="25ADD0EF" w14:textId="77777777" w:rsidR="004D0500" w:rsidRDefault="00000000">
      <w:r>
        <w:t>Enter the International Space Station (ISS) - a marvel of human engineering and cooperation. Orbiting approximately 400 kilometers above the Earth, the ISS is a multinational project accommodating astronauts from across the globe. But this extraordinary spacecraft is much more than merely an outpost within Earth's orbit; it serves as a platform for a broad spectrum of experimental research, international collaboration, and a profound symbol of humanity's capacities and possibilities.</w:t>
      </w:r>
    </w:p>
    <w:p w14:paraId="183522D7" w14:textId="77777777" w:rsidR="004D0500" w:rsidRDefault="00000000">
      <w:r>
        <w:t>The inception of the ISS dates back to 1984 when then-President Ronald Reagan announced plans for Space Station Freedom. It wasn't until after the formal end of the Cold War, though, that it bloomed into an international partnership combining efforts from the United States' NASA, Russia's RKA, Europe's ESA, Japan's JAXA, and Canada's CSA. The first module called Zarya–meaning "sunrise" in Russian, was launched in November 1998, marking the dawn of a new era in space exploration.</w:t>
      </w:r>
    </w:p>
    <w:p w14:paraId="4986468E" w14:textId="77777777" w:rsidR="004D0500" w:rsidRDefault="00000000">
      <w:r>
        <w:t xml:space="preserve">Since its inception, the ISS has served as an uninterrupted abode for astronauts for well over two decades. The astronauts who endeavor on these missions conduct a myriad of experiments in zero-gravity conditions, contributing tremendously to advancements in medicine, biology, astronomy, and even climate research. The station, effectively serving as a microgravity laboratory, has revealed insights into how the human body adapts and </w:t>
      </w:r>
      <w:r>
        <w:lastRenderedPageBreak/>
        <w:t>changes in space and has also allowed us to study phenomena from protein formation to combustion in ways not possible on Earth.</w:t>
      </w:r>
    </w:p>
    <w:p w14:paraId="3F4D951F" w14:textId="77777777" w:rsidR="004D0500" w:rsidRDefault="00000000">
      <w:r>
        <w:t>Life aboard the ISS is indeed a testament to the human spirit's endurance. Astronauts follow regimented days that include rigorous exercise to counteract the muscle and bone loss caused by extended periods of weightlessness. They face challenges ranging from doing simple daily tasks without gravity to troubleshooting any issues that might arise with the station. Meals consist of pre-packaged, thermostabilized food, and communication with family back on Earth is limited.</w:t>
      </w:r>
    </w:p>
    <w:p w14:paraId="1E5E9071" w14:textId="77777777" w:rsidR="004D0500" w:rsidRDefault="00000000">
      <w:r>
        <w:t>But amidst routine and research, astronauts aboard the ISS experience what is often quoted as an overwhelming manifestation of the 'Overview Effect', a cognitive shift resulting from viewing Earth from space. Floating above cultural and political boundaries, they witness the world as a unified entity in the silent enormity of the cosmos - an experience humbling and, at the same time, intrinsically connecting.</w:t>
      </w:r>
    </w:p>
    <w:p w14:paraId="2CD81226" w14:textId="77777777" w:rsidR="004D0500" w:rsidRDefault="00000000">
      <w:r>
        <w:t>Even as we progress towards the future of spatial exploration, where private companies like SpaceX and Blue Origin begin to step into the realm formerly ruled by governmental organizations, the ISS remains significant. These private entities are not competition but instead offer a collaborative opportunity, paving the way towards the democratization of space. Future plans for the ISS are vibrant and ambitious, including notions of branching out activities towards space tourism and the further integration of commercial partnerships.</w:t>
      </w:r>
    </w:p>
    <w:p w14:paraId="783D0023" w14:textId="77777777" w:rsidR="004D0500" w:rsidRDefault="00000000">
      <w:r>
        <w:t>Manned missions and the International Space Station indeed provide a unique lens through which to understand humanity's place within the cosmos. These endeavors not only push boundaries in the fields of engineering, biology, and physics but also foster a sense of unity and shared aspirations. The ISS not only orbits our pale blue dot; its presence also underscores our constant search for knowledge and our collective desire to conquer the unknown. As we look forward to the future, let us remember the spirit of curious resilience that has placed us amongst the stars. Let us hope that this spirit continues to drive our journey through the cosmos, ever expanding our understanding of the universe beyond our reach.</w:t>
      </w:r>
    </w:p>
    <w:p w14:paraId="573B31BB" w14:textId="77777777" w:rsidR="004D0500" w:rsidRDefault="00000000">
      <w:pPr>
        <w:pStyle w:val="Heading2"/>
      </w:pPr>
      <w:r>
        <w:t>Moon Landings, Rovers, and Future Plans</w:t>
      </w:r>
      <w:bookmarkStart w:id="82" w:name="1.9.3"/>
      <w:bookmarkEnd w:id="82"/>
    </w:p>
    <w:p w14:paraId="14EFA5E2" w14:textId="77777777" w:rsidR="004D0500" w:rsidRDefault="00000000">
      <w:r>
        <w:t>Our journey through the cosmos, as a species, began on Earth, but it was the allure of our celestial neighbor, the Moon, that motivated the initial giant leaps for mankind into the vastness of space. It all started with the United States' Apollo program during the height of the Cold War. The Apollo 11 mission launched on July 16, 1969, carrying astronauts Neil Armstrong, Buzz Aldrin, and Michael Collins. The momentous occasion occurred on July 20, 1969 when Armstrong descended from the lunar module "Eagle" and became the first human to set foot on an outherworldly body, uttering the unforgettable phrase, "That's one small step for man, one giant leap for mankind".</w:t>
      </w:r>
    </w:p>
    <w:p w14:paraId="48BB8580" w14:textId="77777777" w:rsidR="004D0500" w:rsidRDefault="00000000">
      <w:r>
        <w:t>The Apollo program continued its series of lunar explorations with six successful landings out of seven attempts, bringing a total of twelve astronauts to the lunar surface and back. With a wide spectrum of scientific instruments, lunar rovers were introduced in later missions, starting with Apollo 15, allowing for greater exploration and data collection capabilities, including soil and rock samples and seismic activity measurements.</w:t>
      </w:r>
    </w:p>
    <w:p w14:paraId="5CFD5464" w14:textId="77777777" w:rsidR="004D0500" w:rsidRDefault="00000000">
      <w:r>
        <w:lastRenderedPageBreak/>
        <w:t>However, following Apollo 17 in 1972, human missions to the Moon ceased, but interest in lunar exploration remainsfitful to this day. We've long relied on robotic rovers &amp; orbiters. The Lunar Reconnaissance Orbiter (LRO), for instance, has been circling the Moon since 2009, generating the most precise map of the lunar surface to date. China’s Chang'e lunar exploration program has also deployed rovers – Yutu and Yutu 2, contributing significant scientific findings and enhancing our knowledge of Earth's natural satellite.</w:t>
      </w:r>
    </w:p>
    <w:p w14:paraId="7D9B78CF" w14:textId="77777777" w:rsidR="004D0500" w:rsidRDefault="00000000">
      <w:r>
        <w:t>Shifting focus to future ambitions, NASA is preparing to take humans back to the Moon with the Artemis program, inspired by the Greek goddess Artemis, twin sister of Apollo. This project aims to land "the first woman and the next man" on the lunar South Pole by 2024. The Artemis program also prepares us for the next giant leap – human missions to Mars, using innovative technologies and systems learned from the lunar missions.</w:t>
      </w:r>
    </w:p>
    <w:p w14:paraId="5076A066" w14:textId="77777777" w:rsidR="004D0500" w:rsidRDefault="00000000">
      <w:r>
        <w:t>While NASA spearheads efforts in the USA, other countries and private companies aren’t standing still. Companies like SpaceX and Blue Origin, and national agencies like CNSA (China), Roscosmos (Russia) and ISRO (India) are all busily making plans, setting targets and daring to dream of a time when humans are not just visitors, but permanent residents of the Moon.</w:t>
      </w:r>
    </w:p>
    <w:p w14:paraId="71F444FD" w14:textId="77777777" w:rsidR="004D0500" w:rsidRDefault="00000000">
      <w:r>
        <w:t>The next saga in the story of lunar exploration has a dual focus – scientific discovery and the practicalities of a permanent human presence on the Moon. This includes developing new technologies for sustainable living, long-term habitation, and the utilization of in situ resources such as water ice, which has been found in abundance at the lunar poles. Harvesting this ice not only provides a potential drinking supply, but also a source of oxygen for breathing and hydrogen for rocket fuel.</w:t>
      </w:r>
    </w:p>
    <w:p w14:paraId="4307993E" w14:textId="77777777" w:rsidR="004D0500" w:rsidRDefault="00000000">
      <w:r>
        <w:t>The Moon has always been a source of wonder and a symbol of the audacious spirit of human exploration. Apollo paved the way, teaching us much about the Moon and about ourselves. Today, new technologies, international collaborations, and a renewed sense of purpose have us poised for a new era of lunar exploration, where we learn to live off-planet, stripping the Moon of its mythological status and rendering it another step, a testing ground, on the journey for humans to become a multi-planetary species</w:t>
      </w:r>
    </w:p>
    <w:p w14:paraId="158EB89E" w14:textId="77777777" w:rsidR="004D0500" w:rsidRDefault="00000000">
      <w:pPr>
        <w:pStyle w:val="Heading2"/>
      </w:pPr>
      <w:r>
        <w:t>Mars Rovers and the Search for Life</w:t>
      </w:r>
      <w:bookmarkStart w:id="83" w:name="1.9.4"/>
      <w:bookmarkEnd w:id="83"/>
    </w:p>
    <w:p w14:paraId="1F4D37C1" w14:textId="77777777" w:rsidR="004D0500" w:rsidRDefault="00000000">
      <w:r>
        <w:t>The ambition to comprehend living entities beyond Earth has beguiled us for centuries. Mars, the fourth planet from the Sun, has been at the heart of this captivating endeavor, transforming from a distant, reddish point on the night sky to a world of profound discovery, thanks to the pioneering efforts of Mars rovers. These versatile exploratory robots have significantly advanced our understanding of Mars and invigorated our quest for extraterrestrial life.</w:t>
      </w:r>
    </w:p>
    <w:p w14:paraId="70609CFC" w14:textId="77777777" w:rsidR="004D0500" w:rsidRDefault="00000000">
      <w:r>
        <w:t>The storied history of Mars exploration begins with Viking 1 and 2, twin spacecraft sent to Mars in the 1970s. They aimed to provide definitive answers to life's existence on Mars by testing for biological activity in Martian soil. However, their somewhat contradictory findings left more questions than answers.</w:t>
      </w:r>
    </w:p>
    <w:p w14:paraId="45736064" w14:textId="77777777" w:rsidR="004D0500" w:rsidRDefault="00000000">
      <w:r>
        <w:t xml:space="preserve">Our odyssey of Martian investigation took a leap forward in the late 1990s with the launch of Mars Pathfinder and its rover named Sojourner, marking the debut of mobile exploration </w:t>
      </w:r>
      <w:r>
        <w:lastRenderedPageBreak/>
        <w:t>on Mars. Sojourner outlived its initially planned life of a week, functioning for an impressive three months and laying the groundwork for future rovers.</w:t>
      </w:r>
    </w:p>
    <w:p w14:paraId="7645A4EE" w14:textId="77777777" w:rsidR="004D0500" w:rsidRDefault="00000000">
      <w:r>
        <w:t>The subsequent generation of Martian rovers, Spirit and Opportunity, launched in 2003 epitomized endurance. Spirit, designed for a 90-day mission, persevered for over six years. Opportunity, astonishingly, continued roving for nearly 15 years. These rovers explored diverse terrains, discovering compelling indications of past water on Mars, strengthening hypotheses that Mars may once have been habitable.</w:t>
      </w:r>
    </w:p>
    <w:p w14:paraId="68D53F09" w14:textId="77777777" w:rsidR="004D0500" w:rsidRDefault="00000000">
      <w:r>
        <w:t>In 2012, the car-sized Curiosity rover set its wheels on Mars. Unlike its predecessors, which had solar panels, Curiosity was nuclear-powered, providing it with significantly longer lifespan and resilience against harsh Martian winters. Curiosity's exhaustive analyses of rocks, minerals, and atmospheric samples have unveiled an ancient Mars that was indeed suitable for life, with chemical ingredients for life and evidence of long-lasting lakes.</w:t>
      </w:r>
    </w:p>
    <w:p w14:paraId="57E030C8" w14:textId="77777777" w:rsidR="004D0500" w:rsidRDefault="00000000">
      <w:r>
        <w:t>Honing the ability to search for life beyond mere habitability, the Perseverance rover, launched in 2020, harbors purpose-built tools to specifically track down biosignatures, the potential signs of past microbial life. It also possesses the revolutionary capability to core into Martian rocks and cache sample tubes for potential future recovery and return to Earth. Returned samples could undergo comprehensive lab analyses, yielding far-reaching insights about Mars, relatively unattainable by rovers alone.</w:t>
      </w:r>
    </w:p>
    <w:p w14:paraId="4EBC53CE" w14:textId="77777777" w:rsidR="004D0500" w:rsidRDefault="00000000">
      <w:r>
        <w:t>China's Zhurong rover and Europe's upcoming Rosalind Franklin rover affirm the international dimension of the quest for Martian life, promising collaborative learning and shared wonderment. The future of Mars exploration will see human missions, nurtured by the knowledge gained from these resilient rovers.</w:t>
      </w:r>
    </w:p>
    <w:p w14:paraId="29E7D5F0" w14:textId="77777777" w:rsidR="004D0500" w:rsidRDefault="00000000">
      <w:r>
        <w:t>These exploratory adventures have ignited a shift in our understanding of the Red Planet. Mars, often portrayed as an inhospitable and barren land, gradually unfolds its ancient self, disclosing telltale signs of once being warm, wet, and potentially brimming with life. The persistent exploration by Mars rovers renews our optimism about finding proofs of life, a discovery that would indisputably be one of our finest scientific achievements.</w:t>
      </w:r>
    </w:p>
    <w:p w14:paraId="3E071255" w14:textId="77777777" w:rsidR="004D0500" w:rsidRDefault="00000000">
      <w:r>
        <w:t>The rovers, far from just being machines on a distant planet, serve as proxy explorers, quenching our innate curiosities, decoding the enigmas of Mars, and pushing the boundaries of our knowledge. They embody our collective quest to answer an enduring question — are we alone? The saga of Mars rovers may be just a small step in our cosmic journey, but it signifies the giant leap we have taken in the search for life beyond Earth.</w:t>
      </w:r>
    </w:p>
    <w:p w14:paraId="30571EEC" w14:textId="77777777" w:rsidR="004D0500" w:rsidRDefault="00000000">
      <w:pPr>
        <w:pStyle w:val="Heading2"/>
      </w:pPr>
      <w:r>
        <w:t>Voyager Missions and Interstellar Space</w:t>
      </w:r>
      <w:bookmarkStart w:id="84" w:name="1.9.5"/>
      <w:bookmarkEnd w:id="84"/>
    </w:p>
    <w:p w14:paraId="194A079F" w14:textId="77777777" w:rsidR="004D0500" w:rsidRDefault="00000000">
      <w:r>
        <w:t>As our first venture into interstellar space, the Voyager Missions mark an important milestone in human exploration. Voyager 1 and Voyager 2, the twin spacecrafts that comprise the Voyager Missions, were launched by NASA in 1977. The primary objective of these missions was to study the outer planets of our solar system, including Jupiter, Saturn, Uranus, and Neptune, their magnetic fields, their moons, and the unique system of rings and magnetic fields that surround them.</w:t>
      </w:r>
    </w:p>
    <w:p w14:paraId="481327F7" w14:textId="77777777" w:rsidR="004D0500" w:rsidRDefault="00000000">
      <w:r>
        <w:t>Voyager 1 embarked on its cosmic journey on September 5, 1977, followed shortly by Voyager 2 on August 20. Though Voyager 2 was launched first, the trajectory it followed was longer, which allowed Voyager 1 to reach Jupiter and Saturn before its twin.</w:t>
      </w:r>
    </w:p>
    <w:p w14:paraId="21F11A54" w14:textId="77777777" w:rsidR="004D0500" w:rsidRDefault="00000000">
      <w:r>
        <w:lastRenderedPageBreak/>
        <w:t>The discoveries of these spacecraft reshaped our understanding of the outer solar system. Voyager 1's closest approach to Jupiter occurred on March 5, 1979, unveiling the intricate details of the gas giant and its moons. It discovered that Jupiter's ring system is formed of ejected material from micrometeorite impact onto Jupiter's moons, the volcanic activity on the moon Io and the fact that Ganymede is the only moon in the solar system with its own magnetic field.</w:t>
      </w:r>
    </w:p>
    <w:p w14:paraId="398BDC10" w14:textId="77777777" w:rsidR="004D0500" w:rsidRDefault="00000000">
      <w:r>
        <w:t>After its successful Jupiter flyby, Voyager 1 arrived at Saturn on November 12, 1980. It discovered three new moons and an unexpected and intricate structure within Saturn's rings. However, Voyager 1's path was designed as a Titan mission - it was intended to make close-up observations of Titan, Saturn's largest moon, believed to have conditions resembling those of early Earth. This trajectory meant Voyager 1 would be routed out of the plane of the solar system, concluding its tour of the solar system, and embark on its journey toward interstellar space.</w:t>
      </w:r>
    </w:p>
    <w:p w14:paraId="45861998" w14:textId="77777777" w:rsidR="004D0500" w:rsidRDefault="00000000">
      <w:r>
        <w:t>Its twin, Voyager 2, conducted flybys of all four outer planets, making it the only spacecraft to have achieved such a feat. Its greatest discovery came from Neptune, where it found evidence for the existence of a "Great Dark Spot" similar to the "Great Red Spot" on Jupiter. It also uncovered evidence for active geysers on Neptune's moon, Triton.</w:t>
      </w:r>
    </w:p>
    <w:p w14:paraId="4490B682" w14:textId="77777777" w:rsidR="004D0500" w:rsidRDefault="00000000">
      <w:r>
        <w:t>Despite having completed their primary missions by the end of the 1980s, both Voyager spacecrafts continue to contribute valuable data about the edge of our solar system. In 2012, Voyager 1 made the breakthrough transition into interstellar space, crossing the heliopause, a boundary marking the end of the solar wind's influence. Voyager 2, not long after, entered interstellar space in 2018, continuing to relay data back on this unexplored region.</w:t>
      </w:r>
    </w:p>
    <w:p w14:paraId="7EB66E57" w14:textId="77777777" w:rsidR="004D0500" w:rsidRDefault="00000000">
      <w:r>
        <w:t>Powered by the slow decay of radioactive plutonium-238, Voyagers' electrical power decreases year by year. Scientists predict that by mid-2020s, the spacecraft will no longer have sufficient power to operate any of its scientific instruments and the Voyagers will go silent. But even after the cessation of communication, the Voyagers will carry on their journey, each bearing a Golden Record, a time capsule containing sounds and images of life and culture on Earth, intended for any form of life, extraterrestrial or far-future humans, that might find them, as they make their eternal journey into depths of cosmos.</w:t>
      </w:r>
    </w:p>
    <w:p w14:paraId="37B40CFF" w14:textId="77777777" w:rsidR="004D0500" w:rsidRDefault="00000000">
      <w:r>
        <w:t>The Voyager Missions are a testament to human ingenuity and our perpetual drive for exploration. They have expanded our conception of the universe, swinging open the gate to the vast universe that extends far beyond our home. As the first human-made objects to venture into interstellar space, they carry a message from the world of their origin--our world--into the great cosmic dark, whispering tales from our pale blue dot.</w:t>
      </w:r>
    </w:p>
    <w:p w14:paraId="11636330" w14:textId="77777777" w:rsidR="004D0500" w:rsidRDefault="00000000">
      <w:pPr>
        <w:pStyle w:val="Heading2"/>
      </w:pPr>
      <w:r>
        <w:t>Future Crewed Mars Missions</w:t>
      </w:r>
      <w:bookmarkStart w:id="85" w:name="1.9.6"/>
      <w:bookmarkEnd w:id="85"/>
    </w:p>
    <w:p w14:paraId="2CE0E608" w14:textId="77777777" w:rsidR="004D0500" w:rsidRDefault="00000000">
      <w:r>
        <w:t>The allure of the red planet, Mars, has been an enduring fascination for humanity. Our neighbouring planet, often visible to the naked eye, has beckoned explorers, scientists, and dreamers alike. Now, the once distant dream of placing human feet on Martian soil is moving ever closer to becoming a reality. As we look to the future of space exploration, crewed missions to Mars take center stage.</w:t>
      </w:r>
    </w:p>
    <w:p w14:paraId="4AE58038" w14:textId="77777777" w:rsidR="004D0500" w:rsidRDefault="00000000">
      <w:r>
        <w:lastRenderedPageBreak/>
        <w:t>A collective endeavor, multiple space agencies and private companies are working towards reaching the Martian frontier, with significant implications for our understanding of life, the universe, and our place in it. Our focus in this section will be the exciting aspect of future crewed missions to Mars, their challenges, strategies, and what they could mean for humankind.</w:t>
      </w:r>
    </w:p>
    <w:p w14:paraId="6174D0D7" w14:textId="77777777" w:rsidR="004D0500" w:rsidRDefault="00000000">
      <w:r>
        <w:t>NASA's Artemis program, aiming to return humans to the Moon by 2024, serves as a critical steppingstone for the subsequent Mars missions. Long-term lunar presence will help us understand the principles of living off-Earth, particularly in an environment that's far less forgiving than our home planet. Technologies perfected on the Moon, from life support to habitation modules and energy systems, will be thoroughly tested before being deployed for the Mars missions.</w:t>
      </w:r>
    </w:p>
    <w:p w14:paraId="597CA28B" w14:textId="77777777" w:rsidR="004D0500" w:rsidRDefault="00000000">
      <w:r>
        <w:t>The current plan for NASA's crewed Mars mission, known as the Mars Base Camp concept, envisions a six-person spacecraft in Mars' orbit by around 2035. Astronauts aboard Mars Base Camp will explore Mars in a far more detailed manner, using teleoperated rovers and UAVs on the Martian surface, paving the way for the landing of human beings a few years later.</w:t>
      </w:r>
    </w:p>
    <w:p w14:paraId="1D74918E" w14:textId="77777777" w:rsidR="004D0500" w:rsidRDefault="00000000">
      <w:r>
        <w:t>The intent behind this orbital-first strategy is primarily safety and manageability. Landing humans on Mars and lifting them off again is a formidable challenge, requiring vast amounts of energy and complex technology. By adopting a phased approach, NASA aims to mitigate the risks associated with directly landing on Mars.</w:t>
      </w:r>
    </w:p>
    <w:p w14:paraId="1C00AD02" w14:textId="77777777" w:rsidR="004D0500" w:rsidRDefault="00000000">
      <w:r>
        <w:t>Private space companies are also enthusiastic players in the race to Mars. Elon Musk's SpaceX has been particularly prominent, with the ambitious goal of establishing colonies on Mars. Utilizing the Starship vehicle, currently under intensive development and testing, SpaceX aims not only for brief missions but permanent Martian habitation. The interplanetary ship, designed to be reusable and capable of carrying up to 100 passengers, is pivotal to Musk's visions of a multi-planetary Homo sapiens.</w:t>
      </w:r>
    </w:p>
    <w:p w14:paraId="60F9F6F2" w14:textId="77777777" w:rsidR="004D0500" w:rsidRDefault="00000000">
      <w:r>
        <w:t>SpaceX's plan involves several cargo missions preceding the manned trips, to establish power, mining, and life support infrastructure. Once the base operations are verified, the crewed missions would follow. Musk envisions a future where travel to Mars is commonplace, with thousands of Starships ferrying settlers to the Martian society and back, aiming to transform humanity into a space-faring civilization.</w:t>
      </w:r>
    </w:p>
    <w:p w14:paraId="70839E38" w14:textId="77777777" w:rsidR="004D0500" w:rsidRDefault="00000000">
      <w:r>
        <w:t>It's crucial to understand that these missions are not void of peril. Martian weather, radiation exposure, mental health issues due to prolonged isolation, and the technical challenges of maintaining a habitable environment on a barren planet are among the many potential hazards. Each of these challenges is currently under meticulous study, as engineers and scientists strive to prepare us for life on Mars.</w:t>
      </w:r>
    </w:p>
    <w:p w14:paraId="0459B14D" w14:textId="77777777" w:rsidR="004D0500" w:rsidRDefault="00000000">
      <w:r>
        <w:t xml:space="preserve">Crewed missions to Mars, future as they may be, represent an intersection of audacity, science, and the quintessential human quest for exploration and knowledge. As the scientists and engineers chart the path, space agencies and private companies develop the technology, and astronauts prepare for the journey, the dream of setting foot on the Martian surface seems closer than ever. While these missions are no small feat, the prospect of exploring a planet millions of miles away, understanding its mysteries, and possibly setting </w:t>
      </w:r>
      <w:r>
        <w:lastRenderedPageBreak/>
        <w:t>up a human settlement, promises a future defined by our courage and curiosity. Our journey to Mars is not merely a trek across space but also a significant leap for human endeavor.</w:t>
      </w:r>
    </w:p>
    <w:p w14:paraId="7FF37A1C" w14:textId="77777777" w:rsidR="004D0500" w:rsidRDefault="00000000">
      <w:pPr>
        <w:pStyle w:val="Heading2"/>
      </w:pPr>
      <w:r>
        <w:t>Telescope Missions like Hubble and Kepler</w:t>
      </w:r>
      <w:bookmarkStart w:id="86" w:name="1.9.7"/>
      <w:bookmarkEnd w:id="86"/>
    </w:p>
    <w:p w14:paraId="3AA08BA5" w14:textId="77777777" w:rsidR="004D0500" w:rsidRDefault="00000000">
      <w:r>
        <w:t>In the quest to understand our universe better and explore its vastness, humans have dreamed up and executed numerous telescope missions, with Hubble and Kepler being among the most notable. Launched by NASA in 1990, the Hubble Space Telescope crawls around our planet from the low Earth orbit at an altitude of approximately 340 miles, turning its gaze towards the boundless cosmos. Breathtaking images from nebulae to galaxies, from the majestic spiral arms of our Milky Way to the distant galaxies billions of light-years away, have all been captured by Hubble, enriching our understanding of the universe and its evolution.</w:t>
      </w:r>
    </w:p>
    <w:p w14:paraId="3C19FC01" w14:textId="77777777" w:rsidR="004D0500" w:rsidRDefault="00000000">
      <w:r>
        <w:t>Hubble's detailed imagery provides scientists with resources to study celestial bodies in detail, enabling them to track changes over time. These observations have led to serendipitous discoveries such as the accelerating expansion of the universe, credited to unseen dark energy, a discovery that was awarded the Nobel Prize in 2011. Hubble's observations also contributed to a more accurate estimation of the Hubble Constant, which defines the universe's expansion rate, helping cosmologists to arrive at a more accurate estimate of the age of the universe.</w:t>
      </w:r>
    </w:p>
    <w:p w14:paraId="4BE57BA5" w14:textId="77777777" w:rsidR="004D0500" w:rsidRDefault="00000000">
      <w:r>
        <w:t>Another intriguing feature of Hubble is its ability to peer into the very early universe by capturing faint light from galaxies formed shortly after the Big Bang. The famed Hubble Deep Field images provide a snapshot of an infant universe, enabling the study of early galaxy formation and shedding light on how our universe evolved into its current form.</w:t>
      </w:r>
    </w:p>
    <w:p w14:paraId="3DC53525" w14:textId="77777777" w:rsidR="004D0500" w:rsidRDefault="00000000">
      <w:r>
        <w:t>Where Hubble observed the universe in remarkable detail, the Kepler Space Telescope, launched by NASA in 2009, embarked on a unique mission – to identify planets similar to Earth orbiting other stars, known as exoplanets. Kepler employed the transit method, monitoring the brightness of over 150,000 stars continuously for four years.</w:t>
      </w:r>
    </w:p>
    <w:p w14:paraId="51949BDD" w14:textId="77777777" w:rsidR="004D0500" w:rsidRDefault="00000000">
      <w:r>
        <w:t>When planets pass in front of their host star, known as a transit, they cause a small decrease in the star's brightness. By monitoring these changes, Kepler detected thousands of potential exoplanets, many of which have been confirmed with follow-up observations. Some of these exoplanets reside within their solar system's habitable zone, the region around a star where conditions might be just right for liquid water – a requisite for life as we know it.</w:t>
      </w:r>
    </w:p>
    <w:p w14:paraId="4D2C5BCE" w14:textId="77777777" w:rsidR="004D0500" w:rsidRDefault="00000000">
      <w:r>
        <w:t>Kepler's sheer observing power revolutionized our understanding of planetary systems. Before Kepler, our knowledge of worlds outside the solar system was limited. However, owing to Kepler's findings, we now know that exoplanets—notably, rocky ones similar to Earth—are common in our galaxy. Indeed, there may be more planets than stars in the Milky Way.</w:t>
      </w:r>
    </w:p>
    <w:p w14:paraId="39CAC49B" w14:textId="77777777" w:rsidR="004D0500" w:rsidRDefault="00000000">
      <w:r>
        <w:t>While Kepler's primary mission ended in 2013, it was successful enough that a second mission, named K2, was introduced to continue the exploration work. This 'second life' ended in 2018, when the telescope ran out of fuel, but not before contributing to the discovery of more than 2,600 confirmed exoplanets.</w:t>
      </w:r>
    </w:p>
    <w:p w14:paraId="32E52ED3" w14:textId="77777777" w:rsidR="004D0500" w:rsidRDefault="00000000">
      <w:r>
        <w:lastRenderedPageBreak/>
        <w:t>Hubble and Kepler, both named after astronomers who made significant contributions to our understanding of the universe, symbolize the epitome of human curiosity and our quest for cosmic knowledge. Harnessing advanced technology to extend our eyes beyond the boundaries of Earth and even our solar system, these missions paved the path for future space observatories such as the James Webb Space Telescope, set to launch in the near future. This new generation space telescope is engineered to see even further and more clearly than ever before, offering tantalizing prospects for further astronomical discovery.</w:t>
      </w:r>
    </w:p>
    <w:p w14:paraId="1D421731" w14:textId="77777777" w:rsidR="004D0500" w:rsidRDefault="00000000">
      <w:r>
        <w:t>In the corpus of human knowledge, these space missions occupy a place of honor. The remarkable journey of these missions, from concept to legacy, reveals the remarkable advancements in technology, the cherishing of curiosity and the quest for understanding that defines our species. Each uncovered secret, and every new question poses a testament to the value of exploring our universe. Through telescopes like Hubble and Kepler, we gaze into the cosmos, tracing the path of light across incomprehensible distances and making the universe a little less unknown. And, as we dare to explore, we learn – not just about the universe, but about ourselves and our place within this vast cosmic arena.</w:t>
      </w:r>
    </w:p>
    <w:p w14:paraId="0B8071AB" w14:textId="77777777" w:rsidR="004D0500" w:rsidRDefault="00000000">
      <w:pPr>
        <w:pStyle w:val="Heading2"/>
      </w:pPr>
      <w:r>
        <w:t>Private Space Exploration</w:t>
      </w:r>
      <w:bookmarkStart w:id="87" w:name="1.9.8"/>
      <w:bookmarkEnd w:id="87"/>
    </w:p>
    <w:p w14:paraId="59956FCE" w14:textId="77777777" w:rsidR="004D0500" w:rsidRDefault="00000000">
      <w:r>
        <w:t>Private Space Exploration significantly evolved in the 21st century, revolutionizing our endeavours beyond Earth's atmosphere. Contrary to previous eras where space missions were predominantly the territory of government agencies such as NASA and Roscosmos, the entrée of private entities has introduced an innovative ambition coupled with contemporary business models and technological advancements. This has culminated in a vibrant landscape that augments government efforts, attracting world-wide attention and investment.</w:t>
      </w:r>
    </w:p>
    <w:p w14:paraId="54EF2500" w14:textId="77777777" w:rsidR="004D0500" w:rsidRDefault="00000000">
      <w:r>
        <w:t>This transition was spurred by a realization that unlocking space's potential might necessitate collaborative and free market influences. Consequently, many nations introduced legislative and policy changes to accommodate and foster private entities' participation in space exploration. The United States' launch of the Commercial Crew Development program in 2010 epitomizes such initiatives, steering a new trajectory for human spaceflight which led to SpaceX's historic astronaut carriage to the International Space Station in 2020.</w:t>
      </w:r>
    </w:p>
    <w:p w14:paraId="756B51CE" w14:textId="77777777" w:rsidR="004D0500" w:rsidRDefault="00000000">
      <w:r>
        <w:t>Key actors in private space exploration today include SpaceX, Blue Origin, and Virgin Galactic, each championing unique visions of humanity's spacefaring future. Led by tech entrepreneur Elon Musk, SpaceX emerged trailblazing a path with remarkable achievements including the reusable Falcon 9 and Falcon Heavy rockets, the Starship spacecraft, and Dragon 2, which are revolutionizing both orbital and deep space ventures. SpaceX's audacious aim is to establish a self-sustaining colony on Mars, thereby making humans a multi-planetary species.</w:t>
      </w:r>
    </w:p>
    <w:p w14:paraId="312E3FC0" w14:textId="77777777" w:rsidR="004D0500" w:rsidRDefault="00000000">
      <w:r>
        <w:t xml:space="preserve">Meanwhile, Blue Origin, founded by Jeff Bezos, also aspires for a future where millions will live and work in space, albeit having a more incremental approach. Instead of focusing solely on Mars, Blue Origin envisions spreading human presence throughout the solar system, leveraging lunar resources to boost Earth’s industry. Towards this, they’ve developed the New Shepard suborbital vehicle for space tourism and the New Glenn </w:t>
      </w:r>
      <w:r>
        <w:lastRenderedPageBreak/>
        <w:t>reusable orbiter, with ambitious plans for a human lunar landing with their Blue Moon lander.</w:t>
      </w:r>
    </w:p>
    <w:p w14:paraId="56508297" w14:textId="77777777" w:rsidR="004D0500" w:rsidRDefault="00000000">
      <w:r>
        <w:t>On a different branch of space exploration is Virgin Galactic, the vision of entrepreneur Richard Branson, which focuses on space tourism with an emphasis on making space travel more accessible. Their SpaceShipTwo vehicle takes passengers on suborbital flights to experience weightlessness and appreciate Earth's curvature from space, fostering a new and budding industry that will shape the future of travel.</w:t>
      </w:r>
    </w:p>
    <w:p w14:paraId="69AEAC86" w14:textId="77777777" w:rsidR="004D0500" w:rsidRDefault="00000000">
      <w:r>
        <w:t>Would SpaceX, Blue Origin, Virgin Galactic, and others, the concept of asteroid mining was brought to the fore. Companies like Planetary Resources contemplate the extraction of valuable minerals from asteroids, imagining a future where space resources fuel both Earth and space-based operations, opening a fresh avenue of space economy.</w:t>
      </w:r>
    </w:p>
    <w:p w14:paraId="6D1D906E" w14:textId="77777777" w:rsidR="004D0500" w:rsidRDefault="00000000">
      <w:r>
        <w:t>Regardless, private space exploration is not devoid of challenges. These encompass a spectrum from technical difficulties to policy quandaries like space traffic management, debris mitigation, and the perspectives surrounding the commercial use of celestial bodies. Nevertheless, offering new solutions and mitigating risks are integral to the advancement of this domain.</w:t>
      </w:r>
    </w:p>
    <w:p w14:paraId="223AC08D" w14:textId="77777777" w:rsidR="004D0500" w:rsidRDefault="00000000">
      <w:r>
        <w:t>The unfolding events in private space exploration further underline the critical importance of international cooperation for governing space activities. As successes escalate, so do the calls for equitable norms and policies in space, ensuring sustainable expansion for all of humanity.</w:t>
      </w:r>
    </w:p>
    <w:p w14:paraId="42F9ACFA" w14:textId="77777777" w:rsidR="004D0500" w:rsidRDefault="00000000">
      <w:r>
        <w:t>The panorama of private space exploration, while young, is dynamic and full of potential. As we stand on the threshold of this new era, the collective efforts of governments and private sector innovators are indeed transforming our relationship with space. With continued advances, private space exploration can help ensure that our future in space is not solely the realm of astronauts but an attainable frontier for us all.</w:t>
      </w:r>
    </w:p>
    <w:p w14:paraId="7F6DBECB" w14:textId="77777777" w:rsidR="004D0500" w:rsidRDefault="00000000">
      <w:pPr>
        <w:pStyle w:val="Heading2"/>
      </w:pPr>
      <w:r>
        <w:t>Ethics of Space Exploration</w:t>
      </w:r>
      <w:bookmarkStart w:id="88" w:name="1.9.9"/>
      <w:bookmarkEnd w:id="88"/>
    </w:p>
    <w:p w14:paraId="303D78FE" w14:textId="77777777" w:rsidR="004D0500" w:rsidRDefault="00000000">
      <w:r>
        <w:t>Exploring the infinite expanses of space is a fascinating endeavor that has unquestionably transformed our understanding of the universe and our place within it. Yet this exploration has also introduced numerous ethical considerations, many of which remain ever-present as we become increasingly capable of journeying beyond the boundaries of our home planet.</w:t>
      </w:r>
    </w:p>
    <w:p w14:paraId="41577CDE" w14:textId="77777777" w:rsidR="004D0500" w:rsidRDefault="00000000">
      <w:r>
        <w:t>Let us start by discussing an aspect of space ethics that has been prevalent since the very beginning of space exploration: the debate about who should have access to space, and who should regulate that access. The very notion of planetary sovereignty is novel to ethics, as traditionally the concept of sovereignty has been limited to nations on Earth. The Outer Space Treaty of 1967 states that no nation can claim sovereignty over celestial bodies. Yet the interpretation of this treaty becomes muddied when we consider the rise of private space companies, and their intentions to mine asteroids or other celestial bodies for resources. As the lines blur between governmental and private activities in space, new ethical questions arise about who should regulate these activities, and how the benefits of these endeavors should be shared.</w:t>
      </w:r>
    </w:p>
    <w:p w14:paraId="545E2D42" w14:textId="77777777" w:rsidR="004D0500" w:rsidRDefault="00000000">
      <w:r>
        <w:lastRenderedPageBreak/>
        <w:t>The ethical scrutiny also extends to the humans involved in space exploration. A space mission is an act of placing human lives at enormous risk. Is a government or a private corporation ever justified in taking such risks, even with the consent of the involved individuals? The effect on the families of astronauts and the series of physical and psychological health ailments faced by many astronauts during and after their missions introduce more layers to this ethical discourse.</w:t>
      </w:r>
    </w:p>
    <w:p w14:paraId="3BFB2A4C" w14:textId="77777777" w:rsidR="004D0500" w:rsidRDefault="00000000">
      <w:r>
        <w:t>Moreover, the large sums of money spent on space missions have garnered critiques. Many argue that as we face significant issues on Earth, including poverty, disease, and climate change, the millions or even billions of dollars poured into a space project could be better utilized addressing these terrestrial concerns. Advocates of space exploration counter this criticism by pointing out the positive technological developments that stem from space missions, which often confer significant societal benefits.</w:t>
      </w:r>
    </w:p>
    <w:p w14:paraId="2D927FF9" w14:textId="77777777" w:rsidR="004D0500" w:rsidRDefault="00000000">
      <w:r>
        <w:t>As we expand our quest for knowledge, outstretching our reach to Mars and other potentially habitable worlds, a central ethical question concerns the potential for extraterrestrial life forms. If such life exists, we must consider whether we have the right to disrupt these ecosystems in our exploration. A parallel concern lies in avoiding potential contamination of these celestial bodies with Earthly organisms. Stringent sterilization procedures are enacted to limit this risk, but absolute sterilization is nearly impossible to guarantee.</w:t>
      </w:r>
    </w:p>
    <w:p w14:paraId="68444F8B" w14:textId="77777777" w:rsidR="004D0500" w:rsidRDefault="00000000">
      <w:r>
        <w:t>Preservation of the aesthetics and the natural environment of celestial bodies is another area where ethics comes into play. While terrestrial natural spaces like forests, oceans, and mountains are often protected due to their aesthetic and intrinsic values, should similar protections be extended to our celestial natural spaces? Damage to the Moon's environment due to littering by previous missions has given rise to debates about introducing principles of conservation and environmental ethics in the context of space exploration.</w:t>
      </w:r>
    </w:p>
    <w:p w14:paraId="1FAC6A67" w14:textId="77777777" w:rsidR="004D0500" w:rsidRDefault="00000000">
      <w:r>
        <w:t>When discussing future plans of human colonization beyond Earth, particularly Mars or the Moon, a significant ethical pondering relates to the long-term consequences. How would we ensure equitable access to living on another planet, and how would we establish and enforce laws and governance in these settlements? Would we be repeating the same historical patterns of land occupation marked by inequities and exploitation?</w:t>
      </w:r>
    </w:p>
    <w:p w14:paraId="347AC244" w14:textId="77777777" w:rsidR="004D0500" w:rsidRDefault="00000000">
      <w:r>
        <w:t>Looking ahead, the concept of space tourism presents another realm of ethical quandaries, including issues of safety, informed consent, and the potential long-term impacts on Earth's environment due to the carbon footprint associated with space travel.</w:t>
      </w:r>
    </w:p>
    <w:p w14:paraId="647B842A" w14:textId="77777777" w:rsidR="004D0500" w:rsidRDefault="00000000">
      <w:r>
        <w:t>It is clear that our ventures into space are fraught with myriad ethical concerns. The importance of addressing these issues as we continue to expand our reach into the cosmos cannot be overstated. The very future of space exploration hinges on our ability to responsibly manage and navigate through these ethical questions. As we continue our journey into the abyss, we need to ensure that we do so thoughtfully, responsibly, and ethically, valuing not just our desire for discovery, but also the imperatives of fairness, preservation, and respect.</w:t>
      </w:r>
    </w:p>
    <w:p w14:paraId="718A3AD0" w14:textId="77777777" w:rsidR="004D0500" w:rsidRDefault="00000000">
      <w:pPr>
        <w:pStyle w:val="Heading2"/>
      </w:pPr>
      <w:r>
        <w:lastRenderedPageBreak/>
        <w:t>Space Tourism and the Future of Space Travel</w:t>
      </w:r>
      <w:bookmarkStart w:id="89" w:name="1.9.10"/>
      <w:bookmarkEnd w:id="89"/>
    </w:p>
    <w:p w14:paraId="5EFF2B8E" w14:textId="77777777" w:rsidR="004D0500" w:rsidRDefault="00000000">
      <w:r>
        <w:t>As we continue our cosmic journey, the prospects of space tourism and unprecedented advances in space travel are topics that can't be overlooked. Given the extensive history of space exploration, both subjects herald a new era of civilian engagement with the cosmos.</w:t>
      </w:r>
    </w:p>
    <w:p w14:paraId="7E36D94C" w14:textId="77777777" w:rsidR="004D0500" w:rsidRDefault="00000000">
      <w:r>
        <w:t>Let's imagine the exhilaration of boarding a spacecraft as a tourist and not an astronaut, prepared for the journey of a lifetime. This concept, once the domain of science fiction, is fast becoming reality. In recent years, several companies like SpaceX, Virgin Galactic, and Blue Origin have exerted immense efforts to make space tourism commercially viable. These enterprises have foreseen that weightlessness, extraordinary visuals of the earth from above, and the sheer thrill of outer space can become accessible experiences, no longer limited to professional astronauts.</w:t>
      </w:r>
    </w:p>
    <w:p w14:paraId="193B3C56" w14:textId="77777777" w:rsidR="004D0500" w:rsidRDefault="00000000">
      <w:r>
        <w:t>The endeavors of said companies have produced remarkable successes. SpaceX, under the leadership of Elon Musk, recently facilitated the first ever all-civilian space mission with Inspiration4. Similarly, Virgin Galactic made headlines when its founder, Sir Richard Branson, along with other civilians, soared more than 50 miles above Earth. Jeff Bezos didn't lag behind, revisiting his childhood dreams by traveling to space with an assorted crew aboard his company Blue Origin's spacecraft.</w:t>
      </w:r>
    </w:p>
    <w:p w14:paraId="10866F29" w14:textId="77777777" w:rsidR="004D0500" w:rsidRDefault="00000000">
      <w:r>
        <w:t>Such glimpses into potential space tourism activities offer a tantalizing preview of future vacations. Though we acknowledge that these trips carry a hefty price tag today, with further technological advances, such experiences could eventually be within the financial reach of more individuals.</w:t>
      </w:r>
    </w:p>
    <w:p w14:paraId="1063290D" w14:textId="77777777" w:rsidR="004D0500" w:rsidRDefault="00000000">
      <w:r>
        <w:t>Similar to how transcontinental airplane travel revolutionized our ability to explore our own planet, advancements in space travel promise to redefine how we see and interact with the cosmos. Resources and intelligence are being marshalled towards developing expedited travel means between distant spatial locations. Musk's starship-model spacecrafts, for instance, are being designed with the intent to transport humans to Mars, with a larger vision of establishing a human colony on the red planet.</w:t>
      </w:r>
    </w:p>
    <w:p w14:paraId="472A9131" w14:textId="77777777" w:rsidR="004D0500" w:rsidRDefault="00000000">
      <w:r>
        <w:t>More modest, but no less crucial, advancements are being made in the realm of fuel efficiency, engine power, and reusable rockets. These developments promise a future where space travel is safer, more sustainable, and efficient. As spaceflights become more frequent, these innovations will form the basis for the next generation of interplanetary spacecraft.</w:t>
      </w:r>
    </w:p>
    <w:p w14:paraId="4710EADA" w14:textId="77777777" w:rsidR="004D0500" w:rsidRDefault="00000000">
      <w:r>
        <w:t>Several ethical considerations have emerged with the rise of space tourism and advanced space travel. Questions around the environmental impacts, the risk to human life, and even the potential for creating socioeconomic divides are being vigorously debated. It's clear that for the future of space travel to be bright, responsible stewardship and thoughtful regulations must be in place.</w:t>
      </w:r>
    </w:p>
    <w:p w14:paraId="6F0E962B" w14:textId="77777777" w:rsidR="004D0500" w:rsidRDefault="00000000">
      <w:r>
        <w:t>More than half a century after Cosmonaut Yuri Gagarin became the first human in space, we stand on the precipice of an era where space is no longer a realm reserved for the select few. It is perhaps an indication that we, as a species, are coming of age in our cosmic journey. While the road to democratizing space travel is still forming, these pioneering steps are proof that we are heading towards a future where the cosmos becomes a recurrent part of the human story. And with it, we redefine our conception of what it really means to be a space-faring species.</w:t>
      </w:r>
    </w:p>
    <w:p w14:paraId="1DA3DBD2" w14:textId="77777777" w:rsidR="004D0500" w:rsidRDefault="00000000">
      <w:r>
        <w:lastRenderedPageBreak/>
        <w:t>Ultimately, the line between professional astronaut missions and civilian space travel is rapidly blurring. With companies envisioning hotels in space and lunar bases, and scientists working tirelessly on developing faster, safer space travel methods, our future in space seems destined to be as interconnected as our present is on earth. It symbolizes an evolution - from exploring the vast cosmos to making it another home for humanity. It is a future both thrilling and inspiring in its scope, pushing the boundaries of human knowledge and capabilities. After all, the essence of humanity holds exploration and curiosity at its heart.</w:t>
      </w:r>
    </w:p>
    <w:p w14:paraId="3234C5DB" w14:textId="77777777" w:rsidR="004D0500" w:rsidRDefault="00000000">
      <w:r>
        <w:br w:type="page"/>
      </w:r>
    </w:p>
    <w:p w14:paraId="2D972FBC" w14:textId="77777777" w:rsidR="004D0500" w:rsidRDefault="00000000">
      <w:pPr>
        <w:pStyle w:val="Heading1"/>
      </w:pPr>
      <w:r>
        <w:lastRenderedPageBreak/>
        <w:t>Chapter 10: Astrobiology and Extraterrestrial Life</w:t>
      </w:r>
    </w:p>
    <w:p w14:paraId="1C0F1C96" w14:textId="77777777" w:rsidR="004D0500" w:rsidRDefault="00000000">
      <w:pPr>
        <w:pStyle w:val="Heading2"/>
      </w:pPr>
      <w:r>
        <w:t>Definition and Scope of Astrobiology</w:t>
      </w:r>
      <w:bookmarkStart w:id="90" w:name="1.10.1"/>
      <w:bookmarkEnd w:id="90"/>
    </w:p>
    <w:p w14:paraId="0AC85F71" w14:textId="77777777" w:rsidR="004D0500" w:rsidRDefault="00000000">
      <w:r>
        <w:t>Astrobiology, an emerging and interdisciplinary scientific field, contemplates one of humanity's oldest questions: 'Are we alone in the universe?' As fascinating as it is complex, astrobiology weaves together threads of knowledge from many fields including biology, astronomy, chemistry, geology, and even the philosophical discussions related to extraterrestrial life.</w:t>
      </w:r>
    </w:p>
    <w:p w14:paraId="44022753" w14:textId="77777777" w:rsidR="004D0500" w:rsidRDefault="00000000">
      <w:r>
        <w:t>Let's first address the definition of astrobiology. Also known as exobiology, it is a branch of science dedicated to the study of life in the universe, encompassing the origins, evolution, and distribution of life in all its forms. Astrobiology seeks to understand the conditions under which life could arise, and then persist, considering factors at a planetary, galactic, and even a universal scale.</w:t>
      </w:r>
    </w:p>
    <w:p w14:paraId="21AB7A9D" w14:textId="77777777" w:rsidR="004D0500" w:rsidRDefault="00000000">
      <w:r>
        <w:t>The scope of astrobiology, encompassing as it does such a myriad of topics, is vast and continually expanding. It interrogates not only the existence of biological life but also seeks to understand the very nature of life itself. Astrobiology inspects terrestrial life to glean insights about the biochemistry, cellular structure, and metabolic pathways that might be possible elsewhere in the cosmos. This appreciation of Earth-bound organisms serves as a foundation, providing a comparison point to hypothesize about the potential life forms on other celestial bodies within our solar system and beyond.</w:t>
      </w:r>
    </w:p>
    <w:p w14:paraId="4A8B9C3F" w14:textId="77777777" w:rsidR="004D0500" w:rsidRDefault="00000000">
      <w:r>
        <w:t>A significant component of astrobiology is an inquiry into the origin of life. This line of investigation probes the fundamental question of how the non-living ingredients found on young planets might have assembled themselves into the complex structure of a living organism. It encourages dialogue between diverse fields such as organic chemistry and evolutionary biology in the search for a plausible narrative.</w:t>
      </w:r>
    </w:p>
    <w:p w14:paraId="68F5F41A" w14:textId="77777777" w:rsidR="004D0500" w:rsidRDefault="00000000">
      <w:r>
        <w:t>The search for life beyond Earth, another primary aspect of astrobiology, involves two complementary modes of study. The first is the search for life within our solar system on planetary bodies like Mars or icy moons like Europa and Enceladus, where conditions might be friendly to life as we know it. The second involves the search for exoplanets, which are planets orbiting stars other than our Sun and possessing conditions suitable for life.</w:t>
      </w:r>
    </w:p>
    <w:p w14:paraId="3EA273C5" w14:textId="77777777" w:rsidR="004D0500" w:rsidRDefault="00000000">
      <w:r>
        <w:t>Astrobiology also navigates the realm of sentient life beyond our planet. SETI - the Search for Extraterrestrial Intelligence - represents an integral part of this pursuit. The focus here is on signs of technologically advanced civilizations communicating across the vast interstellar distances.</w:t>
      </w:r>
    </w:p>
    <w:p w14:paraId="79401CBD" w14:textId="77777777" w:rsidR="004D0500" w:rsidRDefault="00000000">
      <w:r>
        <w:t>In line with its wide-ranging exploration, astrobiology considers the concept of habitability. What are the environmental conditions that must exist to sustain life? 'Habitability' delves into the life-sustaining requirements like water, carbon-based compounds, and an energy source for metabolism. It extends to global considerations such as long-term climate stability.</w:t>
      </w:r>
    </w:p>
    <w:p w14:paraId="2B9B6623" w14:textId="77777777" w:rsidR="004D0500" w:rsidRDefault="00000000">
      <w:r>
        <w:t>The 'panspermia' hypothesis – the concept that life could be transported between planets and perhaps even between star systems – is another captivating tenet within astrobiology. It opens extraordinary possibilities, like the idea that life on Earth could have originated from another corner of the cosmos.</w:t>
      </w:r>
    </w:p>
    <w:p w14:paraId="03AA20B7" w14:textId="77777777" w:rsidR="004D0500" w:rsidRDefault="00000000">
      <w:r>
        <w:lastRenderedPageBreak/>
        <w:t>Lastly, astrobiology has another crucial and subtle role: it drives technological innovation. Its ambitious quest requires the development of advanced technology for studying distant celestial bodies, analyzing extraterrestrial samples, and developing life-detection instruments. Thus, in a very terrestrial way, astrobiology fosters the human spirit of exploration and discovery.</w:t>
      </w:r>
    </w:p>
    <w:p w14:paraId="30B5B159" w14:textId="77777777" w:rsidR="004D0500" w:rsidRDefault="00000000">
      <w:r>
        <w:t>As we journey through the cosmos with astrobiology, we also journey inwards, probing the essence of what it means to be alive, fostering a profound sense of connectivity with the universe that we inhabit. Far from being a field for scientists alone, the questions astrobiology poses resonate within each one of us, infusing a sense of wonder and also a longing to find our place in the cosmic tapestry.</w:t>
      </w:r>
    </w:p>
    <w:p w14:paraId="456164E5" w14:textId="77777777" w:rsidR="004D0500" w:rsidRDefault="00000000">
      <w:pPr>
        <w:pStyle w:val="Heading2"/>
      </w:pPr>
      <w:r>
        <w:t>Conditions for Life--the 'Goldilocks' Zone</w:t>
      </w:r>
      <w:bookmarkStart w:id="91" w:name="1.10.2"/>
      <w:bookmarkEnd w:id="91"/>
    </w:p>
    <w:p w14:paraId="44687C8F" w14:textId="77777777" w:rsidR="004D0500" w:rsidRDefault="00000000">
      <w:r>
        <w:t>The 'Goldilocks' zone in astrobiology denotes a region around a star where conditions are just right - not too hot, not too cold, but perfect - for liquid water, a crucial ingredient for life as we understand it, to thrive on the surface of a planet. This concept is a critical pillar of our search for potentially habitable extrasolar planets, and it is rooted in the understanding of our own solar system, where Earth sits comfortably within the Sun's Goldilocks zone.</w:t>
      </w:r>
    </w:p>
    <w:p w14:paraId="777F4BD8" w14:textId="77777777" w:rsidR="004D0500" w:rsidRDefault="00000000">
      <w:r>
        <w:t>However, defining the Goldilocks zone is not as simple as categorizing a band around a star where the temperature would allow for water to exist in a liquid state. It's a far more complicated notion that owes much to the characteristics of the star, the planet in question, and the interaction between the two.</w:t>
      </w:r>
    </w:p>
    <w:p w14:paraId="698D8BC3" w14:textId="77777777" w:rsidR="004D0500" w:rsidRDefault="00000000">
      <w:r>
        <w:t>Stars are not all created equal. They come in a multitude of sizes and display a fascinating array of behaviors. A star's mass, age, and luminosity directly affect the Goldilocks zone's dimensions that encompass it. Smaller, less luminous stars, for instance, have their habitable zones nearer, while more massive, brighter stars find their life-friendly circles farther away.</w:t>
      </w:r>
    </w:p>
    <w:p w14:paraId="7637A010" w14:textId="77777777" w:rsidR="004D0500" w:rsidRDefault="00000000">
      <w:r>
        <w:t>Even with a star's properties noted, the story does not end there. The composition, atmosphere, and geology of a planet within a star's Goldilocks zone also contribute to the likelihood of life's emergence.</w:t>
      </w:r>
    </w:p>
    <w:p w14:paraId="4F04790D" w14:textId="77777777" w:rsidR="004D0500" w:rsidRDefault="00000000">
      <w:r>
        <w:t>Take Earth, for example, a rocky planet with a thin atmosphere that consists largely of nitrogen and oxygen. This atmosphere performs multiple roles, with one crucial role being its regulation of Earth's climate. Without it, Earth's surface would either overheat under the full strength of the Sun's radiation during the day or freeze solid as the heat leaks into space at night. The life-giving water would evaporate or freeze, creating a world inhospitable to life as we know it.</w:t>
      </w:r>
    </w:p>
    <w:p w14:paraId="79A4CF7F" w14:textId="77777777" w:rsidR="004D0500" w:rsidRDefault="00000000">
      <w:r>
        <w:t>The planet's geological activity also impacts its habitability. Active geology recycles carbon, moderates the planet's temperature over time, and allows for a magnetic field that shields the planet from harmful solar winds.</w:t>
      </w:r>
    </w:p>
    <w:p w14:paraId="42B92AEE" w14:textId="77777777" w:rsidR="004D0500" w:rsidRDefault="00000000">
      <w:r>
        <w:t>Moreover, the presence of a moon could bring about a beneficial effect on the planet's habitability, as it can stabilize the axial tilt, thus preventing catastrophic climate fluctuations.</w:t>
      </w:r>
    </w:p>
    <w:p w14:paraId="54B0C699" w14:textId="77777777" w:rsidR="004D0500" w:rsidRDefault="00000000">
      <w:r>
        <w:lastRenderedPageBreak/>
        <w:t>The concept of the ‘Goldenlocks Zone’ also evolves with our understanding of life itself. Life as we know it might be a distinctly limited subset of life as it could be under different conditions, adding a layer of complexity when defining the Goldilocks zone.</w:t>
      </w:r>
    </w:p>
    <w:p w14:paraId="1CBFC921" w14:textId="77777777" w:rsidR="004D0500" w:rsidRDefault="00000000">
      <w:r>
        <w:t>Of note, here on Earth, we've found life in some extraordinarily hostile environments, such as the hydrothermal vents on the ocean floor, or in the heart of nuclear reactors. This life, often microbial, tolerates heat, cold, pressure, or radiation levels that would be fatal to most organisms. Such 'extremophiles', as we call them, make scientists reconsider what we mean by 'habitability'.</w:t>
      </w:r>
    </w:p>
    <w:p w14:paraId="0493BFE6" w14:textId="77777777" w:rsidR="004D0500" w:rsidRDefault="00000000">
      <w:r>
        <w:t>Essentially, ‘The Goldilocks Zone’ is far more than a temperature-centric concept. It's an ever-evolving model that takes into account a slew of factors from stellar and planetary characteristics to the broader understanding of life itself. This complexity nuances our search for life beyond our planet, pointing parameters for searching hospitable planetary environments and paving the way for future exploration.</w:t>
      </w:r>
    </w:p>
    <w:p w14:paraId="333583EB" w14:textId="77777777" w:rsidR="004D0500" w:rsidRDefault="00000000">
      <w:r>
        <w:t>As our exploration tools, from ground-based telescopies to interstellar probes, become more sophisticated, our understanding of the Goldilocks zones and the potential for life they promise will undoubtedly deepen. In the quest for extraterrestrial life, the Goldilocks zone remains a key, but incredibly flexible, tool aiding our understanding of our place in the cosmos.</w:t>
      </w:r>
    </w:p>
    <w:p w14:paraId="27128C0A" w14:textId="77777777" w:rsidR="004D0500" w:rsidRDefault="00000000">
      <w:pPr>
        <w:pStyle w:val="Heading2"/>
      </w:pPr>
      <w:r>
        <w:t>Chemistry of Life--Building Blocks</w:t>
      </w:r>
      <w:bookmarkStart w:id="92" w:name="1.10.3"/>
      <w:bookmarkEnd w:id="92"/>
    </w:p>
    <w:p w14:paraId="0D9321EB" w14:textId="77777777" w:rsidR="004D0500" w:rsidRDefault="00000000">
      <w:r>
        <w:t>The pantheon of science recognizes chemistry as a grand assembler of life's building blocks, laying the groundwork for the complex dance of existence. It ventures forth to unveil the mystery behind life's architecture and its primordial elements.</w:t>
      </w:r>
    </w:p>
    <w:p w14:paraId="6088F662" w14:textId="77777777" w:rsidR="004D0500" w:rsidRDefault="00000000">
      <w:r>
        <w:t>So, what does life truly need to thrive? The answer resides with atoms; the tiniest units of a chemical element retaining its properties. Specifically, life as we know it hinges largely upon six elements: carbon, hydrogen, nitrogen, oxygen, phosphorus, and sulfur, abbreviated as CHNOPS.</w:t>
      </w:r>
    </w:p>
    <w:p w14:paraId="0160E86B" w14:textId="77777777" w:rsidR="004D0500" w:rsidRDefault="00000000">
      <w:r>
        <w:t>Carbon is a standout component, not for its abundance, but for its exceptional prowess in forming molecular bonds. It’s the social butterfly of elements, keen on companionship. Its capacity to create four robust bonds often results in intricate, three-dimensional structures. Such complex configurations provide the scaffolding upon which amino acids, the building blocks of proteins, and nucleotides, the building blocks of DNA and RNA, are crafted.</w:t>
      </w:r>
    </w:p>
    <w:p w14:paraId="7DC10A0A" w14:textId="77777777" w:rsidR="004D0500" w:rsidRDefault="00000000">
      <w:r>
        <w:t>Hydrogen, a cosmic champion, is the most plentiful element in the universe and plays a significant role on Earth. It takes part in the creation of water – a key actor in life's chemistry. Water’s fascinating properties, being a solvent, a temperature buffer, and a participant in chemical reactions, facilitate life’s diverse biochemistry.</w:t>
      </w:r>
    </w:p>
    <w:p w14:paraId="71AB122C" w14:textId="77777777" w:rsidR="004D0500" w:rsidRDefault="00000000">
      <w:r>
        <w:t>Oxygen, another constituent of water, is also critical for the process of energy production in life forms through cellular respiration. We borrow this element from the air we breathe, highlighting its constant presence in our survival.</w:t>
      </w:r>
    </w:p>
    <w:p w14:paraId="4AE526FB" w14:textId="77777777" w:rsidR="004D0500" w:rsidRDefault="00000000">
      <w:r>
        <w:t>Nitrogen, primarily sourced from the atmosphere, is a constituent of amino acids and nucleic acids. Its role is quite subtle yet profoundly impactful, contributing to the structure and functionality of these macromolecules.</w:t>
      </w:r>
    </w:p>
    <w:p w14:paraId="541554E8" w14:textId="77777777" w:rsidR="004D0500" w:rsidRDefault="00000000">
      <w:r>
        <w:lastRenderedPageBreak/>
        <w:t>Phosphorus, found in our planet's crust, is a component in ATP (adenosine triphosphate), the primary energy currency in cells. It also forms part of the backbone of DNA and RNA, providing essential structure to these genetic macromolecules.</w:t>
      </w:r>
    </w:p>
    <w:p w14:paraId="51672D6F" w14:textId="77777777" w:rsidR="004D0500" w:rsidRDefault="00000000">
      <w:r>
        <w:t>Lastly, sulfur is involved in some amino acids, giving proteins their form and function. Minerals containing sulfur are widely available, but their transformation into a beneficial form is a sophisticated process executed by bacteria and plants.</w:t>
      </w:r>
    </w:p>
    <w:p w14:paraId="7E46DD67" w14:textId="77777777" w:rsidR="004D0500" w:rsidRDefault="00000000">
      <w:r>
        <w:t>The symphony of these atomic elements forms a melody called life, manifesting in the diverse organisms we witness. However, life's chemistry isn't confined to Earth alone. Exobiologist seek these elements within our solar system and beyond, expecting them to be fundamental to alien biochemistries as well.</w:t>
      </w:r>
    </w:p>
    <w:p w14:paraId="7FA8AFB3" w14:textId="77777777" w:rsidR="004D0500" w:rsidRDefault="00000000">
      <w:r>
        <w:t>Yet, it's vital to remember that these six elements are necessary but not sufficient. They set the stage, but the play of life includes many more complex interactions. Even the simplest life forms need an array of elements in trace amounts, including calcium, potassium, and iron, to perform specific biological functions.</w:t>
      </w:r>
    </w:p>
    <w:p w14:paraId="05696CD4" w14:textId="77777777" w:rsidR="004D0500" w:rsidRDefault="00000000">
      <w:r>
        <w:t>Moreover, the environment, temperature, pressure, energy sources, and a splash of time are also integral ingredients in the melting pot of life. These conditions stirred together, cradle the coalescing of organic compounds into life's complex molecules, opening avenues to the evolution of simple to more complex life forms.</w:t>
      </w:r>
    </w:p>
    <w:p w14:paraId="3880ABCD" w14:textId="77777777" w:rsidR="004D0500" w:rsidRDefault="00000000">
      <w:r>
        <w:t>An understanding of life's molecular building blocks does not only enrich our understanding of life's existence on Earth, but it also nourishes our search for life beyond our blue planet. As humanity reaches out into the cosmos, the quest remains: Might we find these same key elements woven into the tapestry of some distant world and the life forms it may harbor? Only time holds the answer to this cosmic query.</w:t>
      </w:r>
    </w:p>
    <w:p w14:paraId="3B4BA673" w14:textId="77777777" w:rsidR="004D0500" w:rsidRDefault="00000000">
      <w:pPr>
        <w:pStyle w:val="Heading2"/>
      </w:pPr>
      <w:r>
        <w:t>Life in Extreme Environments</w:t>
      </w:r>
      <w:bookmarkStart w:id="93" w:name="1.10.4"/>
      <w:bookmarkEnd w:id="93"/>
    </w:p>
    <w:p w14:paraId="603D4E7C" w14:textId="77777777" w:rsidR="004D0500" w:rsidRDefault="00000000">
      <w:r>
        <w:t>In our quest for extraterrestrial life, we must first comprehend the vast spectrum of conditions in which life can endure here on Earth. Uncovering the types of organisms that outlive in extreme environments, known as extremophiles, sheds light on the possibilities of life's cosmic existence.</w:t>
      </w:r>
    </w:p>
    <w:p w14:paraId="2AF8DA8B" w14:textId="77777777" w:rsidR="004D0500" w:rsidRDefault="00000000">
      <w:r>
        <w:t>Examining the extremophiles on Earth takes us on an unexpected voyage throughout the planet’s harshest locales, from the deepest sea trenches to superheated water in hydrothermal vents, from super-arid deserts to sub-glacial lakes, and from extremely acidic to highly alkaline and radioactive environments. Notably, wherever we have found conditions hostile to most life forms, we have also discovered certain organisms that thrive.</w:t>
      </w:r>
    </w:p>
    <w:p w14:paraId="27E4C4C3" w14:textId="77777777" w:rsidR="004D0500" w:rsidRDefault="00000000">
      <w:r>
        <w:t>Deep-sea hydrothermal vents introduce us to a family of extremophiles that prosper without sunlight, enduring intense pressure and temperature ranges from near freezing to over 100°C (well above water's ordinary boiling point). These extremophiles rely on chemosynthesis, converting chemicals from the vent fluids into energy. This defies our traditional understanding of energy sourcing from photosynthesis, expanding it beyond the sun-dependent life.</w:t>
      </w:r>
    </w:p>
    <w:p w14:paraId="0E5D4482" w14:textId="77777777" w:rsidR="004D0500" w:rsidRDefault="00000000">
      <w:r>
        <w:t xml:space="preserve">In stark contrast are the conditions in one of Earth's driest spots, the Atacama Desert. The hyper-arid core of this desert witnesses years, sometimes decades, without rain, making it a stand-in for the dry surface of Mars. Yet, in this extreme dryness, we discover microbes </w:t>
      </w:r>
      <w:r>
        <w:lastRenderedPageBreak/>
        <w:t>designed to absorb scarce humidity from the atmosphere, proving that life can adapt and evolve to squeeze out an existence from the most austere places.</w:t>
      </w:r>
    </w:p>
    <w:p w14:paraId="2B19F6A3" w14:textId="77777777" w:rsidR="004D0500" w:rsidRDefault="00000000">
      <w:r>
        <w:t>Some extremophiles don't just survive, but thrive in the harshly salty conditions of salt pans and hypersaline lakes. These halophiles excel at retaining water amid environments where the salinity would ordinarily suck moisture from cells, a reminder that life can cultivate strategies for enduring even the least hospitable environments.</w:t>
      </w:r>
    </w:p>
    <w:p w14:paraId="1E1782AA" w14:textId="77777777" w:rsidR="004D0500" w:rsidRDefault="00000000">
      <w:r>
        <w:t>Life showing resilience in extreme cold introduces us to psychrophiles, organisms favoring the frigid. These creatures are found in permanently polar regions and deep-sea environments where temperatures barely rise above freezing. Psychrophiles, like bacteria and algae, employ various techniques to prevent the crystallization of their cellular fluid, demonstrating life's capability to manage frozen extremes.</w:t>
      </w:r>
    </w:p>
    <w:p w14:paraId="06FC771F" w14:textId="77777777" w:rsidR="004D0500" w:rsidRDefault="00000000">
      <w:r>
        <w:t>Acidophiles and alkaliphiles push the limits of pH levels where life can persist, with some capable of surviving in pH levels as low as 0 or as high as 12. Similarly, radioresistant organisms defy the boundaries by withstanding lethal doses of ionizing radiation that can easily cause deadly mutations in most forms of life.</w:t>
      </w:r>
    </w:p>
    <w:p w14:paraId="1E729F0E" w14:textId="77777777" w:rsidR="004D0500" w:rsidRDefault="00000000">
      <w:r>
        <w:t>In the wake of acknowledging these extremophiles, we uncover a new breadth of 'normal' conditions for life. By applying this Earthly wisdom to astrobiology, we can rethink our definitions of habitable zones or 'Goldilocks' zones where conditions for life are 'just right'. Consideration of extremophiles allows a more flexible and wider interpretation of these zones.</w:t>
      </w:r>
    </w:p>
    <w:p w14:paraId="2E4C97CE" w14:textId="77777777" w:rsidR="004D0500" w:rsidRDefault="00000000">
      <w:r>
        <w:t>This understanding also expands our grasp on the chemical ingredients necessary for life. Life on Earth essentially requires water, so our original search for extraterrestrial life has prioritized locations where water may exist. Yet, extremophiles exhibit that many other chemicals and materials can sustain life, opening up new avenues in our search for life elsewhere.</w:t>
      </w:r>
    </w:p>
    <w:p w14:paraId="4B688AC2" w14:textId="77777777" w:rsidR="004D0500" w:rsidRDefault="00000000">
      <w:r>
        <w:t>The fascination with extremophiles doesn't just stop with their survival strategies. How did these organisms evolve these marvelous capabilities in the first place? Addressing this curiosity may impart us with profound insights into the origins of life itself, fortifying our understanding of how life might arise elsewhere.</w:t>
      </w:r>
    </w:p>
    <w:p w14:paraId="04A014EA" w14:textId="77777777" w:rsidR="004D0500" w:rsidRDefault="00000000">
      <w:r>
        <w:t>Connecting the dots from extremophiles on Earth to potential life elsewhere in the cosmos adds a layer of context and complexity to astrobiology. It's a casement to not just the existence of extraterrestrial life, but also its possible forms and behaviors. These earthly extremophiles serve as proof-of-concept for life under diverse conditions, motivating us to broaden our vision when scanning the skies and probing other worlds for signs of life.</w:t>
      </w:r>
    </w:p>
    <w:p w14:paraId="0C4EFFB8" w14:textId="77777777" w:rsidR="004D0500" w:rsidRDefault="00000000">
      <w:pPr>
        <w:pStyle w:val="Heading2"/>
      </w:pPr>
      <w:r>
        <w:t>Search for Life in the Solar System</w:t>
      </w:r>
      <w:bookmarkStart w:id="94" w:name="1.10.5"/>
      <w:bookmarkEnd w:id="94"/>
    </w:p>
    <w:p w14:paraId="4DB4FDD9" w14:textId="77777777" w:rsidR="004D0500" w:rsidRDefault="00000000">
      <w:r>
        <w:t>An effort to discern the existence of life beyond Earth involves examining our closest neighbors within our solar system. Planets and moons that lie within a reachable distance offer scientists the most tangible opportunity to explore such possibilities. The concept of astrobiology, the study of life's potential to exist beyond Earth, focuses on understanding the environmental conditions conducive to life and identifying signs of life based on these criteria.</w:t>
      </w:r>
    </w:p>
    <w:p w14:paraId="337B5D07" w14:textId="77777777" w:rsidR="004D0500" w:rsidRDefault="00000000">
      <w:r>
        <w:lastRenderedPageBreak/>
        <w:t>One of the chief interest points within our solar system in search of extraterrestrial life is Mars. This red planet bears striking similarities to Earth, boasting polar ice caps and seasonal weather patterns. Past missions have suggested that Mars was once a warmer, wetter world with a significantly thicker atmosphere, potentially capable of sustaining life. Exploratory rovers such as Spirit, Opportunity, and more recently, Perseverance, have been sent to Mars to seek signs of past microbial life, studying the planet's climate and geology, and collecting samples for return to Earth.</w:t>
      </w:r>
    </w:p>
    <w:p w14:paraId="1EAC9E4D" w14:textId="77777777" w:rsidR="004D0500" w:rsidRDefault="00000000">
      <w:r>
        <w:t>The icy moons of Jupiter and Saturn - Europa, Enceladus, and Titan - also hold promise for hosting extraterrestrial life. Europa and Enceladus, in particular, are believed to hide expansive oceans of water beneath their icy surfaces. The plume-spewing south pole of Enceladus, discovered by the Cassini spacecraft, suggests hydrothermal activity that could offer conditions suitable for life. Titan, Saturn's largest moon, stands as the only known body in our solar system, apart from Earth, to have stable surface liquids in the form of lakes and seas filled with methane and ethane.</w:t>
      </w:r>
    </w:p>
    <w:p w14:paraId="5F41B1C2" w14:textId="77777777" w:rsidR="004D0500" w:rsidRDefault="00000000">
      <w:r>
        <w:t>Of course, the question remains, what indicators should we look for to discern potential alien life? Astrobiology seeks biomarkers or biosignatures - signs of life such as isotopic ratios, reflective spectra indicative of biological pigments, atmospheric gases that might denote biological activity, or even direct detection of microorganisms or organic molecules.</w:t>
      </w:r>
    </w:p>
    <w:p w14:paraId="764D4BBF" w14:textId="77777777" w:rsidR="004D0500" w:rsidRDefault="00000000">
      <w:r>
        <w:t>The process requires careful coordination. The exploration should not introduce earthly lifeforms that might confuse findings - a concept known as planetary protection. Simultaneously, the data interpretation remains conservative; for example, traces of methane discovered on Mars have been attributed to potential geological processes, not directly to possible life indicators.</w:t>
      </w:r>
    </w:p>
    <w:p w14:paraId="0E5FCA49" w14:textId="77777777" w:rsidR="004D0500" w:rsidRDefault="00000000">
      <w:r>
        <w:t>As our technology for monitoring and exploring these distant locales improves, so too does our hope of discovering extraterrestrial life in some form. The planned missions to return samples from Mars, and missions to the icy moons, carry the best chance yet to find evidence of biological activity beyond Earth. It's a kind of biological treasure-hunt, with the best biological detectives Earth has to offer searching for signs that 'we are not alone'.</w:t>
      </w:r>
    </w:p>
    <w:p w14:paraId="0BE01B94" w14:textId="77777777" w:rsidR="004D0500" w:rsidRDefault="00000000">
      <w:r>
        <w:t>While the fascination with discovering life beyond our planet is exhilarating, it also has profound implications. It will offer insights into our origin, our place in the cosmos, and perhaps most intriguingly, the ubiquity of life itself. While we have yet to definitively answer the question of whether life exists elsewhere in our solar system, the scientific pursuit of this knowledge continues. The ambition to know and explore is, after all, a defining characteristic of humanity. Every day we get closer to capturing an answer to the enchanting question: are we alone? Regardless of the final answer, the search itself helps us understand ourselves and this cosmic habitat we call home.</w:t>
      </w:r>
    </w:p>
    <w:p w14:paraId="2F8EB410" w14:textId="77777777" w:rsidR="004D0500" w:rsidRDefault="00000000">
      <w:pPr>
        <w:pStyle w:val="Heading2"/>
      </w:pPr>
      <w:r>
        <w:t>SETI and the Search for Intelligent Life</w:t>
      </w:r>
      <w:bookmarkStart w:id="95" w:name="1.10.6"/>
      <w:bookmarkEnd w:id="95"/>
    </w:p>
    <w:p w14:paraId="109EA59A" w14:textId="77777777" w:rsidR="004D0500" w:rsidRDefault="00000000">
      <w:r>
        <w:t>The Search for Extraterrestrial Intelligence, commonly known as SETI, is an innovative exploration of the universe for signs of intelligent extraterrestrial life. The cornerstone of SETI's work is often perceived as the analysis of radio and microwave signals from outer space, but the organization performs a range of studies in astrobiology.</w:t>
      </w:r>
    </w:p>
    <w:p w14:paraId="3143CBFB" w14:textId="77777777" w:rsidR="004D0500" w:rsidRDefault="00000000">
      <w:r>
        <w:lastRenderedPageBreak/>
        <w:t>SETI's mission is underpinned by the well-founded notion that—and given the vastness of the universe and the plurality of planets—it would be remarkably anthropocentric to presume that humans are the only intelligent life in existence. We strive to investigate scientific inquiries on a macro-scale—questions about our place in the cosmos, about the possibility of habitable worlds and life beyond our own.</w:t>
      </w:r>
    </w:p>
    <w:p w14:paraId="10F51728" w14:textId="77777777" w:rsidR="004D0500" w:rsidRDefault="00000000">
      <w:r>
        <w:t>Radio astronomy, a branch right there at the core of SETI initiatives, involves probing the cosmos for intentional signals, signs that could not be attributed to organic, natural phenomena. These signals, if detected, could denote the presence of advanced technology, pointing towards a civilization that has achieved a capability similar, or perhaps even superior, to our own. By searching for such techno-signatures, we may usher in the monumental discovery of another civilization in the universe.</w:t>
      </w:r>
    </w:p>
    <w:p w14:paraId="25860B23" w14:textId="77777777" w:rsidR="004D0500" w:rsidRDefault="00000000">
      <w:r>
        <w:t>The Allen Telescope Array, located in California, is the toolkit of choice for SETI. This array, an immense scaffold of small telescopes working collectively, can cover larger areas of the sky not practical with traditional larger, single-dish telescopes. With the advances in digital technology, this array can sieve through a myriad of radio and microwave frequencies, hunting for patterns indicative of intentional signals.</w:t>
      </w:r>
    </w:p>
    <w:p w14:paraId="2265FAA2" w14:textId="77777777" w:rsidR="004D0500" w:rsidRDefault="00000000">
      <w:r>
        <w:t>Yet, the search for extraterrestrial intelligent lifeforms is not just about receiving, but also sending. Active SETI, also referred to as Messaging Extraterrestrial Intelligence (METI), involves sending intentional signals into space. Such signals would mark ourselves out to any listening civilizations. However, this aspect of SETI's work is not without controversy. Some researchers express concerns about exposing our relatively young civilization to the attention of possibly advanced extraterrestrial life.</w:t>
      </w:r>
    </w:p>
    <w:p w14:paraId="3D4CE62E" w14:textId="77777777" w:rsidR="004D0500" w:rsidRDefault="00000000">
      <w:r>
        <w:t>The SETI's operations have, over the years, been a blend of great excitement and painstaking patience. There have been tantalizing moments, such as the infamous "Wow!" signal in 1977. Though it was never repeated or scientifically explained, it gave a fleeting glimpse into the potential of finding intelligent life out there.</w:t>
      </w:r>
    </w:p>
    <w:p w14:paraId="4A273792" w14:textId="77777777" w:rsidR="004D0500" w:rsidRDefault="00000000">
      <w:r>
        <w:t>Our SETI efforts are a testament to human curiosity and our insatiable quest to understand our place in the cosmos. As we scrutinize the countless celestial bodies that reside in our grand universe, we can't help but wonder if anyone—or anything—is indeed out there.</w:t>
      </w:r>
    </w:p>
    <w:p w14:paraId="5D8BB31B" w14:textId="77777777" w:rsidR="004D0500" w:rsidRDefault="00000000">
      <w:r>
        <w:t>However, the search is not without hurdles. Locating a signal needle in the cosmic haystack is an enormous task. Paradoxically, the development of technology represents both an opportunity and a challenge for SETI, as it must separate potential real signals from those generated by our own planet.</w:t>
      </w:r>
    </w:p>
    <w:p w14:paraId="5362EF32" w14:textId="77777777" w:rsidR="004D0500" w:rsidRDefault="00000000">
      <w:r>
        <w:t>Yet, we press forward with this mission. The discovery of microbial life on other planets—or perhaps intelligent life—would revolutionize our understanding of life's resilience and adaptability. It would ultimately reaffirm the interconnectedness of life as we know it, bridging the gap between the Earth and the cosmos, between humanity and the unknown.</w:t>
      </w:r>
    </w:p>
    <w:p w14:paraId="157F2995" w14:textId="77777777" w:rsidR="004D0500" w:rsidRDefault="00000000">
      <w:r>
        <w:t>Astrobiologists, astronomers, and all those interested in humanity's cosmic context should watch SETI's progress closely. No field of study has higher stakes – for discovering intelligent life somewhere other than Earth would change everything. And so, as we gaze upon the vast cosmic sea that is our universe, SETI stands as our beacon of hope, of discovery, and of our unquenchable thirst for knowledge.</w:t>
      </w:r>
    </w:p>
    <w:p w14:paraId="4A6AF97E" w14:textId="77777777" w:rsidR="004D0500" w:rsidRDefault="00000000">
      <w:pPr>
        <w:pStyle w:val="Heading2"/>
      </w:pPr>
      <w:r>
        <w:lastRenderedPageBreak/>
        <w:t>Panspermia Hypothesis</w:t>
      </w:r>
      <w:bookmarkStart w:id="96" w:name="1.10.7"/>
      <w:bookmarkEnd w:id="96"/>
    </w:p>
    <w:p w14:paraId="04F231BE" w14:textId="77777777" w:rsidR="004D0500" w:rsidRDefault="00000000">
      <w:r>
        <w:t>The Panspermia Hypothesis suggests a tantalizing prospect in the search for life beyond Earth. It proposes that life, in the fundamental forms of microorganisms or biochemical compounds necessary for life, can be disseminated throughout the universe, travelling from one celestial body to another. Rather than being isolated events, this hypothesis could imply that the ignition of life is more a cosmological occurrence than a planetary rarity.</w:t>
      </w:r>
    </w:p>
    <w:p w14:paraId="5A6AE6C4" w14:textId="77777777" w:rsidR="004D0500" w:rsidRDefault="00000000">
      <w:r>
        <w:t>The hypothesis finds its roots in the ancient philosophies, notably in the ideas of Anaxagoras, a pre-Socratic philosopher. He mused about "seeds" of life present all over the cosmos, predating the modern scientific speculations by more than two millennia. In contemporary discourse, the revived interest in panspermia arose in the 19th century, spurred by scientists like Hermann von Helmholtz and Lord Kelvin.</w:t>
      </w:r>
    </w:p>
    <w:p w14:paraId="5223D581" w14:textId="77777777" w:rsidR="004D0500" w:rsidRDefault="00000000">
      <w:r>
        <w:t>Panspermia doesn't question the origin of life; instead, it speculates on the mechanisms of how life spread once it originated. A commonly explored scenario involves asteroids and meteorites, potentially acting as vehicles for life. When a substantial-enough impact occurs on a planet, material can be ejected into space. If the planet harbored life, microorganisms could hitch a ride, encased in the meteoric stone, and potentially survive the harsh conditions of space. If this interplanetary vehicle collided with another suitable environment, these organisms could revive and flourish, spreading life further.</w:t>
      </w:r>
    </w:p>
    <w:p w14:paraId="43C289B5" w14:textId="77777777" w:rsidR="004D0500" w:rsidRDefault="00000000">
      <w:r>
        <w:t>One form of panspermia, known as lithopanspermia, gives credence to this scenario. It supports the survival mechanisms of these interstellar travels; life can endure colossal impact shocks, the harsh vacuum of space, harmful radiation, and still potentially revive in a hospitable environment.</w:t>
      </w:r>
    </w:p>
    <w:p w14:paraId="1929C869" w14:textId="77777777" w:rsidR="004D0500" w:rsidRDefault="00000000">
      <w:r>
        <w:t>The possibility of interstellar panspermia, however, is bleaker due to the vast distances and time frames involved. The infinitesimally small chance of these life-bearing rocks hitting another life-friendly celestial body in the mind-boggling expanse of the cosmos makes it somewhat less convincing.</w:t>
      </w:r>
    </w:p>
    <w:p w14:paraId="72FA2DF2" w14:textId="77777777" w:rsidR="004D0500" w:rsidRDefault="00000000">
      <w:r>
        <w:t>There is also the intriguing hypothesis of directed panspermia, where an advanced extraterrestrial civilization could intentionally seed life on other planets, either for experimentation or to ensure the survival of life itself. Although alluring, it remains highly speculative due to the lack of any verifiable evidence.</w:t>
      </w:r>
    </w:p>
    <w:p w14:paraId="02C199E6" w14:textId="77777777" w:rsidR="004D0500" w:rsidRDefault="00000000">
      <w:r>
        <w:t>The panspermia hypothesis also underlines the idea that life in the universe might be far more common than we think, underscoring the interconnected concept of a cosmic biosphere. It doesn't necessarily contradict the theory of abiogenesis, the emergent of life from non-living matter on Earth. Still, it expands the horizons to include a broader, universal origin.</w:t>
      </w:r>
    </w:p>
    <w:p w14:paraId="5839BF21" w14:textId="77777777" w:rsidR="004D0500" w:rsidRDefault="00000000">
      <w:r>
        <w:t>In recent years, advancements in astrobiology have added a layer of credibility to panspermia. Studies of extremophiles, organisms adapted to survive in Earth's harshest environments such as hydrothermal vents or Antarctic dry valleys, have opened up the possibilities of life's tenacity. Discovering potential bacterial fossils in Martian meteorites has fueled the debate.</w:t>
      </w:r>
    </w:p>
    <w:p w14:paraId="3A664622" w14:textId="77777777" w:rsidR="004D0500" w:rsidRDefault="00000000">
      <w:r>
        <w:t xml:space="preserve">The panspermia hypothesis is far from proven, though. It still begs the question of the origin of life, which remains hotly debated. Evidence of extraterrestrial life is yet to be found, and </w:t>
      </w:r>
      <w:r>
        <w:lastRenderedPageBreak/>
        <w:t>the precise mechanisms of how life could survive vacuum, radiation, and re-entry impacts are areas of ongoing research.</w:t>
      </w:r>
    </w:p>
    <w:p w14:paraId="009D5B79" w14:textId="77777777" w:rsidR="004D0500" w:rsidRDefault="00000000">
      <w:r>
        <w:t>Even so, the panspermia hypothesis opens a gate to astounding possibilities. It connects dots between planets, stars, and galaxies, painting a picture of potentially a not-so-lonely and barren universe, but perhaps a cosmological garden where life seeds and blooms. It underscores the essential curiosity of humanity: Are we alone? While we eagerly seek the answer, the panspermia hypothesis assures us that the question itself is worthy of exploration. As we delve deeper into astrobiology, whether we find traces of life on Mars, on distant exoplanets, or even far-flung corners of our cosmos, each discovery will bring us a step closer to understanding our place in this grand cosmic tapestry.</w:t>
      </w:r>
    </w:p>
    <w:p w14:paraId="2FCAF19F" w14:textId="77777777" w:rsidR="004D0500" w:rsidRDefault="00000000">
      <w:pPr>
        <w:pStyle w:val="Heading2"/>
      </w:pPr>
      <w:r>
        <w:t>Drake Equation and Fermi Paradox</w:t>
      </w:r>
      <w:bookmarkStart w:id="97" w:name="1.10.8"/>
      <w:bookmarkEnd w:id="97"/>
    </w:p>
    <w:p w14:paraId="17A4313D" w14:textId="77777777" w:rsidR="004D0500" w:rsidRDefault="00000000">
      <w:r>
        <w:t>The exploration of the cosmos often leads us into a tangled web of questions and theories. Two intriguing items that tend to surface in our quest for understanding are the Drake Equation and Fermi Paradox.</w:t>
      </w:r>
    </w:p>
    <w:p w14:paraId="1101B34A" w14:textId="77777777" w:rsidR="004D0500" w:rsidRDefault="00000000">
      <w:r>
        <w:t>The Drake Equation, named after astrophysicist Frank Drake, is not so much a clear-cut mathematical formula as it is a probabilistic argument. It was formed to stimulate scientific dialogue at the first scientific meeting on the search for extraterrestrial intelligence (SETI) in 1961. It's a fascinating tool that aims to estimate the number of active, communicative extraterrestrial civilizations in the Milky Way galaxy.</w:t>
      </w:r>
    </w:p>
    <w:p w14:paraId="0947C99B" w14:textId="77777777" w:rsidR="004D0500" w:rsidRDefault="00000000">
      <w:r>
        <w:t>This equation considers factors such as the average rate of star formation per year in our galaxy, the percentage of those stars that possess planetary systems, the number of planets that could potentially support life, the fraction of planets where life could evolve, the proportion of civilizations that could develop technology that sends detectable signals into space, and the length of time for which such civilizations emit those signals. By combining these variables, Drake and others hoped to put a number on our cosmic neighbors, providing an aspiration, albeit speculative, inventory of alien societies. However, the Drake Equation’s hosts of unknown variables make its solutions more of a gambit of probabilities.</w:t>
      </w:r>
    </w:p>
    <w:p w14:paraId="220E057B" w14:textId="77777777" w:rsidR="004D0500" w:rsidRDefault="00000000">
      <w:r>
        <w:t>Switching from the hopeful optimism of the Drake Equation, we are met with the stark contrast of the Fermi Paradox. Named after physicist Enrico Fermi, it poses a straightforward question that leaves us in a cosmic conundrum: “Where is everybody?” If the universe is so vast and host to countless stars and potentially habitable planets – as postulated in the Drake Equation – why have we not received a visit, a message, a single piece of evidence from an extraterrestrial civilization?</w:t>
      </w:r>
    </w:p>
    <w:p w14:paraId="0EF50A6E" w14:textId="77777777" w:rsidR="004D0500" w:rsidRDefault="00000000">
      <w:r>
        <w:t>The Fermi Paradox interestingly isn't a paradox in the formal sense. Instead, it underscores a contrast between the lack of observational evidence for extraterrestrial life and the seemingly high statistical probability of their existence given the size and age of the universe.</w:t>
      </w:r>
    </w:p>
    <w:p w14:paraId="699DC569" w14:textId="77777777" w:rsidR="004D0500" w:rsidRDefault="00000000">
      <w:r>
        <w:t xml:space="preserve">Numerous solutions have been proposed to explain this seeming discrepancy. Some posit that we’re simply not listening correctly, or we're not advanced enough to perceive their signals. Others suggest that the Universe may indeed be brimming with microbial or non-technological life but that we are alone when it comes to advanced civilizations. There are </w:t>
      </w:r>
      <w:r>
        <w:lastRenderedPageBreak/>
        <w:t>more pessimistic viewpoints that argue any civilization advanced enough to contact others has likely already destroyed itself.</w:t>
      </w:r>
    </w:p>
    <w:p w14:paraId="64AB2C1D" w14:textId="77777777" w:rsidR="004D0500" w:rsidRDefault="00000000">
      <w:r>
        <w:t>Both the Drake Equation and Fermi Paradox bring us face to face with the celestial abyss of the unknown, challenging us to reconsider our place within it. They serve as powerful reminders of our present limitations and future possibilities, emphasizing learning, progress, and the exploration of science and technology, where self-reflective inquiry can lead to unexpected insights about our existence.</w:t>
      </w:r>
    </w:p>
    <w:p w14:paraId="15C84A66" w14:textId="77777777" w:rsidR="004D0500" w:rsidRDefault="00000000">
      <w:r>
        <w:t>Though we don't have definitive answers to the dilemmas posed by the Drake Equation and the Fermi Paradox, they inspire us to keep looking, questioning, and exploring. Despite the multitude of unknowns, the fact that we continue to question, to observe, and to push the limits of our understanding demonstrates a spark of intrepid curiosity characteristic to our species. Whether we will ever meet extraterrestrial life remains a tickling uncertainty but the quest in itself is a testament to our ceaseless striving to better understand the universe and our place within.</w:t>
      </w:r>
    </w:p>
    <w:p w14:paraId="3FDAFA2E" w14:textId="77777777" w:rsidR="004D0500" w:rsidRDefault="00000000">
      <w:pPr>
        <w:pStyle w:val="Heading2"/>
      </w:pPr>
      <w:r>
        <w:t>Bio-signatures and Astro-markers</w:t>
      </w:r>
      <w:bookmarkStart w:id="98" w:name="1.10.9"/>
      <w:bookmarkEnd w:id="98"/>
    </w:p>
    <w:p w14:paraId="4EBC895B" w14:textId="77777777" w:rsidR="004D0500" w:rsidRDefault="00000000">
      <w:r>
        <w:t>The detection of life beyond Earth, a realm that's been confined to science-fiction for most of human history, hinges upon our capacity to recognize bio-signatures and astro-markers. The former pertains to physical or chemical indicators of life, while the latter refers to the astronomical conditions and characteristics that might harbor life.</w:t>
      </w:r>
    </w:p>
    <w:p w14:paraId="31EE4F50" w14:textId="77777777" w:rsidR="004D0500" w:rsidRDefault="00000000">
      <w:r>
        <w:t>Life as we know it exhibits certain characteristics that could provide markers of its existence elsewhere. Bio-signatures are a cornerstone of astrobiology, encompassing an array of life-indicating phenomena from the micro to the macro scale. One common example of a microscale bio-signature is the detection of biochemical enantiomeric excesses. All amino acids on Earth, the building blocks of proteins, exist in 'left-handed' formations. Discovery of such formations elsewhere might suggest the presence of life.</w:t>
      </w:r>
    </w:p>
    <w:p w14:paraId="1E656F14" w14:textId="77777777" w:rsidR="004D0500" w:rsidRDefault="00000000">
      <w:r>
        <w:t>Chemical imbalances can also hint at life forms. Earth's atmosphere, for example, is chemically skewed due to the presence of large quantities of oxygen—a product of photosynthesis. Complex molecular structures, such as the cyclic carbon rings forming Polycyclic Aromatic Hydrocarbons (PAHs), can be indicative of life too, though they can also form without life.</w:t>
      </w:r>
    </w:p>
    <w:p w14:paraId="346322E4" w14:textId="77777777" w:rsidR="004D0500" w:rsidRDefault="00000000">
      <w:r>
        <w:t>Moving to the macroscale, life-driven phenomena like the vegetation "red edge"—where photosynthetic plants reflect more near-infrared light than ultraviolet or blue light—are bio-signatures visible from space. Any similar phenomenon, linked to extraterrestrial flora, might manifest as spectral variations detectable through sophisticated telescopes.</w:t>
      </w:r>
    </w:p>
    <w:p w14:paraId="5A3E4963" w14:textId="77777777" w:rsidR="004D0500" w:rsidRDefault="00000000">
      <w:r>
        <w:t>While bio-signatures provide vital clues, astro-markers set the stage of our search, highlighting potentially habitable locations in the vast cosmic theater. Fundamental astro-markers include the presence of a star stable enough to support a life-favoring orbit of a planet within its Goldilocks Zone—an area exhibiting conditions not too hot or too cold for water to remain liquid.</w:t>
      </w:r>
    </w:p>
    <w:p w14:paraId="22923C86" w14:textId="77777777" w:rsidR="004D0500" w:rsidRDefault="00000000">
      <w:r>
        <w:t xml:space="preserve">Astro-markers also consider the presence of an atmosphere, particularly one comprising greenhouse gases to maintain a planet's warmth and shield its surface from lethal radiation. </w:t>
      </w:r>
      <w:r>
        <w:lastRenderedPageBreak/>
        <w:t>Furthermore, an active planetary magnetic field, like Earth's, could be pivotal in protecting a biosphere from fierce space weather and cosmic rays.</w:t>
      </w:r>
    </w:p>
    <w:p w14:paraId="5F28A730" w14:textId="77777777" w:rsidR="004D0500" w:rsidRDefault="00000000">
      <w:r>
        <w:t>Notably, however, it's essential to remember that our understanding of bio-signatures and astro-markers is relatively nascent and deeply tethered to life as we know it. Alien life may well exist outside these parameters, possessing different biochemistry or thriving in drastically different habitats. As astrobiologists continue to study extreme environments on Earth, range of recognized bio-markers will likely to broaden, refining our search for life in the cosmos.</w:t>
      </w:r>
    </w:p>
    <w:p w14:paraId="35A2B35B" w14:textId="77777777" w:rsidR="004D0500" w:rsidRDefault="00000000">
      <w:r>
        <w:t>Ultimately, both bio-signatures and astro-markers are intriguing tools guiding humanity's age-old quest to find life beyond our home planet. By looking for signs of life and environments that could support it, we make headway into the enigma of our cosmic solitude or brotherhood- a question pivotal to humanity's understanding of its own nature and place in the universe.</w:t>
      </w:r>
    </w:p>
    <w:p w14:paraId="3DC77882" w14:textId="77777777" w:rsidR="004D0500" w:rsidRDefault="00000000">
      <w:r>
        <w:t>The study of bio-signatures and astro-markers, thus, is not just an academic exercise in astrobiology, but a profound endeavor into understanding ourselves, our existence, and our future in this vast cosmic stage.</w:t>
      </w:r>
    </w:p>
    <w:p w14:paraId="2866F3E3" w14:textId="77777777" w:rsidR="004D0500" w:rsidRDefault="00000000">
      <w:r>
        <w:t>Astrobiology, in its quest of these signatures and markers, is nothing less than decoding the symphony of the universe, uncovering the chorus of life that it may be playing, patient but persistent, enduring through time and enveloping the cosmos.</w:t>
      </w:r>
    </w:p>
    <w:p w14:paraId="10A70B15" w14:textId="77777777" w:rsidR="004D0500" w:rsidRDefault="00000000">
      <w:pPr>
        <w:pStyle w:val="Heading2"/>
      </w:pPr>
      <w:r>
        <w:t>Current Research and Future Missions in Astrobiology</w:t>
      </w:r>
      <w:bookmarkStart w:id="99" w:name="1.10.10"/>
      <w:bookmarkEnd w:id="99"/>
    </w:p>
    <w:p w14:paraId="7360E045" w14:textId="77777777" w:rsidR="004D0500" w:rsidRDefault="00000000">
      <w:r>
        <w:t>The quest to find life beyond Earth is one that engages the human imagination and scientific curiosity like no other. Astrobiology, as a field, is characterised by a constant churn of new research and future-directed missions aimed at exploring the infinite reaches of our universe and deciphering its myriad mysteries.</w:t>
      </w:r>
    </w:p>
    <w:p w14:paraId="6688A762" w14:textId="77777777" w:rsidR="004D0500" w:rsidRDefault="00000000">
      <w:r>
        <w:t>A critical area of research in astrobiology is the study of extremophiles—organisms that thrive in conditions normally considered hostile to life. By examining these extraordinary creatures from the most brutal environments on Earth, scientists are trying to understand the potential forms life might take elsewhere in the universe. Research on tardigrades, for instance, provides striking insight into survival strategies of creatures under extreme conditions. These nearly indestructible water-dwelling micro-animals can survive temperature extremes from absolute zero to well above boiling point, resist massive radiation doses, and even survive in the vacuum of space. Their resilience widens our view of potential habitats for life beyond Earth, a prime focus of future astrobiology missions.</w:t>
      </w:r>
    </w:p>
    <w:p w14:paraId="238A3F3B" w14:textId="77777777" w:rsidR="004D0500" w:rsidRDefault="00000000">
      <w:r>
        <w:t>The up-and-coming field of bio-signature detection offers another promising avenue. Bio-signatures are measurable phenomena—physical, chemical, or even atmospheric—that could provide evidence for life. Current projects are seeking to refine our understanding of these markers and improve our ability to detect them. For instance, the presence of oxygen in a planet's atmosphere could be a strong indicator of photosynthetic life, as oxygen is a by-product of this process. However, oxygen can also be produced by non-biological processes, such as the splitting of water molecules by radiation, so there is more work to be done in pinpointing true bio-signatures from false positives.</w:t>
      </w:r>
    </w:p>
    <w:p w14:paraId="09A8921A" w14:textId="77777777" w:rsidR="004D0500" w:rsidRDefault="00000000">
      <w:r>
        <w:lastRenderedPageBreak/>
        <w:t>Future missions in astrobiology extend across our solar system and beyond. The Mars 2020 Rover, Perseverance, extends the search for life on the Red Planet and is equipped with cutting-edge tools to detect potential bio-signatures. Europa, Jupiter's ice-covered moon, tantalisingly holds a vast subsurface ocean thought to contain twice the water of Earth's oceans, and has become a prime target for future missions, such as NASA’s forthcoming Europa Clipper mission.</w:t>
      </w:r>
    </w:p>
    <w:p w14:paraId="22F9B6DB" w14:textId="77777777" w:rsidR="004D0500" w:rsidRDefault="00000000">
      <w:r>
        <w:t>In addition, the James Webb Space Telescope, set to launch in the near future, will have the capacity to identify bio-signatures in the atmospheres of exoplanets. It will analyse the light from these distant worlds for evidence of gases and other compounds that might hint at life's existence.</w:t>
      </w:r>
    </w:p>
    <w:p w14:paraId="60E8A701" w14:textId="77777777" w:rsidR="004D0500" w:rsidRDefault="00000000">
      <w:r>
        <w:t>Another innovative idea in astrobiology research is the Inflatable Lunar/Mars Analog Habitat (ILMAH), a unique astrobiology project. ILMAH is essentially a mock mission involving a crew living in simulated Martian conditions for extended periods, allowing us to gain a valuable understanding of the challenges humans might face on longer space missions.</w:t>
      </w:r>
    </w:p>
    <w:p w14:paraId="585BBB16" w14:textId="77777777" w:rsidR="004D0500" w:rsidRDefault="00000000">
      <w:r>
        <w:t>While the search for life beyond Earth is incredibly challenging, the rewards could be profound. Whether we find microbes beneath the Martian soil, detect half-expected signals through SETI, spot definitive astro-markers indicating life's existence on an exoplanet, or simply refine our understanding of life's incredible adaptability, each discovery and every mission broadens our horizons. It is this forward-looking spirit, marked by relentless curiosity and the courage to push boundaries, that fuels current research and future missions in astrobiology. It's an audacious, exciting trek not just to answer the age-old question - are we alone? But also to understand life's tenacity and its possible ubiquity beyond our home planet. No matter the challenges, the adventure continues, because the appeal of the unknown is just irresistibly human!</w:t>
      </w:r>
    </w:p>
    <w:p w14:paraId="52252025" w14:textId="77777777" w:rsidR="004D0500" w:rsidRDefault="00000000">
      <w:r>
        <w:br w:type="page"/>
      </w:r>
    </w:p>
    <w:p w14:paraId="754F0D85" w14:textId="77777777" w:rsidR="004D0500" w:rsidRDefault="00000000">
      <w:pPr>
        <w:pStyle w:val="Heading1"/>
      </w:pPr>
      <w:r>
        <w:lastRenderedPageBreak/>
        <w:t>Chapter 11: Origins and Evolution of Life</w:t>
      </w:r>
    </w:p>
    <w:p w14:paraId="74C69E99" w14:textId="77777777" w:rsidR="004D0500" w:rsidRDefault="00000000">
      <w:pPr>
        <w:pStyle w:val="Heading2"/>
      </w:pPr>
      <w:r>
        <w:t>Theories on the Origin of Life</w:t>
      </w:r>
      <w:bookmarkStart w:id="100" w:name="2.1.1"/>
      <w:bookmarkEnd w:id="100"/>
    </w:p>
    <w:p w14:paraId="02BF5A62" w14:textId="77777777" w:rsidR="004D0500" w:rsidRDefault="00000000">
      <w:r>
        <w:t>Contemplating on the beginnings of life has been a complex endeavor of humanity for centuries. Various theories have attempted to answer the mysterious question - 'how did life originate? '. The discussion on this topic is bound to be as fascinating as it is intriguing, sans the opportunity to 'delve' into a particular direction.</w:t>
      </w:r>
    </w:p>
    <w:p w14:paraId="01FB0C64" w14:textId="77777777" w:rsidR="004D0500" w:rsidRDefault="00000000">
      <w:r>
        <w:t>For centuries, individuals held on to the belief of Spontaneous Generation, where it was proposed that life could instantaneously emerge from nonliving matter. This concept, however, was invalidated in the 19th century by Louis Pasteur's experiments.</w:t>
      </w:r>
    </w:p>
    <w:p w14:paraId="171700F2" w14:textId="77777777" w:rsidR="004D0500" w:rsidRDefault="00000000">
      <w:r>
        <w:t>In the scientific sphere currently, there's a widespread acceptance of the concept of Abiogenesis. This theory suggests that life arose from simple organic compounds that eventually formed more complex assemblies, leading to the birth of life forms. Hints of this process can still be observed in the world today.</w:t>
      </w:r>
    </w:p>
    <w:p w14:paraId="688BF942" w14:textId="77777777" w:rsidR="004D0500" w:rsidRDefault="00000000">
      <w:r>
        <w:t>Stanley Miller and Harold Urey, in the 1950s, conducted an experiment simulating the possible conditions of Earth's early atmosphere. By passing an electrical discharge through a concoction of simple molecules, they were able to produce amino acids - the building blocks of life. This ground-breaking experiment affirmed the plausibility of life originating from simpler states.</w:t>
      </w:r>
    </w:p>
    <w:p w14:paraId="5CE637C7" w14:textId="77777777" w:rsidR="004D0500" w:rsidRDefault="00000000">
      <w:r>
        <w:t>Another quite compelling theory is the RNA World Hypothesis. It posits that before the formation of DNA and proteins, earlier forms of life may have relied on RNA to store genetic information and catalyze chemical reactions. Though this theory does have its fair share of critics, discoveries of RNA's versatility as both a data carrier and a catalyst have kept it in the running.</w:t>
      </w:r>
    </w:p>
    <w:p w14:paraId="06F6BD04" w14:textId="77777777" w:rsidR="004D0500" w:rsidRDefault="00000000">
      <w:r>
        <w:t>The Panspermia Hypothesis suggests that life did not originate on Earth but was delivered from outer space. This delivery could have been via comets or meteorites containing simple life forms or organic molecules. Despite sounding outlandish, this proposal has been deemed plausible due to the discovery of amino acids, the building blocks of life, in meteorites, and the potential survivability of some life forms in space.</w:t>
      </w:r>
    </w:p>
    <w:p w14:paraId="42BDEF43" w14:textId="77777777" w:rsidR="004D0500" w:rsidRDefault="00000000">
      <w:r>
        <w:t>On a more astrobiological perspective, the Hydrothermal Vent Theory proposes that life originated in the ocean. Submarine hydrothermal vents, nurturing a high concentration of chemicals and ensuring protection from harmful solar radiation, might have been an ideal site for life's inception.</w:t>
      </w:r>
    </w:p>
    <w:p w14:paraId="0B90A8A5" w14:textId="77777777" w:rsidR="004D0500" w:rsidRDefault="00000000">
      <w:r>
        <w:t>Lastly, the Clay Hypothesis suggests that complex organic molecules could have arisen from simple compounds on the surface of clays, thereby catalyzing the development of life on Earth.</w:t>
      </w:r>
    </w:p>
    <w:p w14:paraId="47A28A79" w14:textId="77777777" w:rsidR="004D0500" w:rsidRDefault="00000000">
      <w:r>
        <w:t>These hypotheses, as varied as they may be, have one common objective - to untangle the enigma of life's origins. Despite the divergence in their propositions, none can be outrightly disregarded. Each theory contributes to a wider understanding, augmenting our comprehension with a broader exploring scope.</w:t>
      </w:r>
    </w:p>
    <w:p w14:paraId="41A71734" w14:textId="77777777" w:rsidR="004D0500" w:rsidRDefault="00000000">
      <w:r>
        <w:t xml:space="preserve">However, it's crucial to bear in mind that these theories remain just that - theories. Each remains a speculation until proven unequivocally. Intriguingly, we're less definitive about the exact conditions present on early Earth and how life initially flowed from nonlife to life. </w:t>
      </w:r>
      <w:r>
        <w:lastRenderedPageBreak/>
        <w:t>Pitfalls and unanswered questions persist, promising inquisitive scientists a worthwhile and challenging pursuit.</w:t>
      </w:r>
    </w:p>
    <w:p w14:paraId="4231F829" w14:textId="77777777" w:rsidR="004D0500" w:rsidRDefault="00000000">
      <w:r>
        <w:t>As we progress in our scientific entities and enhance our probing techniques, it's inevitable that our understanding will improve. New theories may evolve, old ones might be discarded, but the quest remains the same - to uncover the birth tale of life. Whether we find the answer in a comet, in a clay, beneath the ocean, or in a laboratory, the revelation will indeed be a monumental testament to the miracles of Nature and the spirit of human curiosity.</w:t>
      </w:r>
    </w:p>
    <w:p w14:paraId="120A27AC" w14:textId="77777777" w:rsidR="004D0500" w:rsidRDefault="00000000">
      <w:r>
        <w:t>This exploration, often compared to a mystery novel, offers an enchanting read, engrossing the inquisitive reader, thirsting for profound answers. It's a testament to the indomitable spirit of humanity, eager to unearth the enigmas that life so artistically conceals.</w:t>
      </w:r>
    </w:p>
    <w:p w14:paraId="2AA09EBE" w14:textId="77777777" w:rsidR="004D0500" w:rsidRDefault="00000000">
      <w:pPr>
        <w:pStyle w:val="Heading2"/>
      </w:pPr>
      <w:r>
        <w:t>Evolution and Natural Selection</w:t>
      </w:r>
      <w:bookmarkStart w:id="101" w:name="2.1.2"/>
      <w:bookmarkEnd w:id="101"/>
    </w:p>
    <w:p w14:paraId="6EF6ADC5" w14:textId="77777777" w:rsidR="004D0500" w:rsidRDefault="00000000">
      <w:r>
        <w:t>The intricate tapestry of life on Earth is continuously woven by a truly astonishing process, a phenomena known as evolution. Charles Darwin, in the 19th century, shared it with the world, bolstering it with concrete evidence. The theory of evolution is a bedrock of modern biology, fostering an understanding of life that surpasses the boundaries of species and time; it is the grand narrative of existence.</w:t>
      </w:r>
    </w:p>
    <w:p w14:paraId="08755B1A" w14:textId="77777777" w:rsidR="004D0500" w:rsidRDefault="00000000">
      <w:r>
        <w:t>And yet, what vitally fuels evolution is a more refined mechanism, a helmsman guiding life through billions of years, known as natural selection. Let's imagine the grand narrative of life as a play. The process of natural selection auditions actors, picks the best-suited for the role, allowing us to witness evolution's spectacular performance.</w:t>
      </w:r>
    </w:p>
    <w:p w14:paraId="1934A394" w14:textId="77777777" w:rsidR="004D0500" w:rsidRDefault="00000000">
      <w:r>
        <w:t>To weave together the lofty concepts of evolution and natural selection, let's set a storyline. It starts roughly four billion years ago; the Earth becomes a cradle for simple, microscopic life forms. Leap forward to the present day, and the planet is teeming with an awe-inspiring diversity of organisms, from minute bacteria to gargantuan whales.</w:t>
      </w:r>
    </w:p>
    <w:p w14:paraId="137421E9" w14:textId="77777777" w:rsidR="004D0500" w:rsidRDefault="00000000">
      <w:r>
        <w:t>Natural selection happens subtly within the journey of life. At its core, it revolves around the concept of "survival of the fittest." In Darwinian terms, "fit" does not signify the strongest or the fastest but rather the most harmonious with its environment. It represents an organism's ability to mate and pass on its advantageous traits to the next generation.</w:t>
      </w:r>
    </w:p>
    <w:p w14:paraId="6945A383" w14:textId="77777777" w:rsidR="004D0500" w:rsidRDefault="00000000">
      <w:r>
        <w:t>Over generations, these traits become more common within a population, irrespective of their size. A small group of beetles, for example, showcases natural selection effectively. Suppose there are two types, one is green while the other is brown. In a predominantly green habitat, birds find it easier to detect and feed on brown beetles, resulting in more green beetles alive to propagate their traits. This skewing of survival and reproduction in favor of the green beetles is owing to natural selection.</w:t>
      </w:r>
    </w:p>
    <w:p w14:paraId="2F9EB773" w14:textId="77777777" w:rsidR="004D0500" w:rsidRDefault="00000000">
      <w:r>
        <w:t>But where does such diversity of traits arise for natural selection to act upon? Two key sources are responsible, variations caused by genetic mutation and those born out of sexual reproduction. Mutations are spontaneous, random changes in the DNA, the genetic material of life, that create new traits. Sexual reproduction, on the other hand, ensures a novel mixture of parental traits, inherently creating diversity. With these sources at play, natural selection has varied types to work upon, guiding evolution in the process.</w:t>
      </w:r>
    </w:p>
    <w:p w14:paraId="76F08EF7" w14:textId="77777777" w:rsidR="004D0500" w:rsidRDefault="00000000">
      <w:r>
        <w:lastRenderedPageBreak/>
        <w:t>The vastness of Earth's biodiversity is proof of the power of natural selection at work, each species representing a solution to survival across time and continents. Humans, with their remarkable intelligent brain, are products of such evolutionary trajectories, forged by natural selection. The contours of our hands, the color of our skin, or the distinctiveness of our immune systems, each bear the mark of evolutionary processes.</w:t>
      </w:r>
    </w:p>
    <w:p w14:paraId="05A991EB" w14:textId="77777777" w:rsidR="004D0500" w:rsidRDefault="00000000">
      <w:r>
        <w:t>Many wrestle with comprehending such slow-paced processes. After all, these changes occur over countless generations, well beyond the extent of a human lifespan. The stand-in for such vastness of time are fossils, preservers of ancient life, proving the unbroken chain of existence that has led from archaic life forms to the present-day organisms.</w:t>
      </w:r>
    </w:p>
    <w:p w14:paraId="554FA555" w14:textId="77777777" w:rsidR="004D0500" w:rsidRDefault="00000000">
      <w:r>
        <w:t>Regarding future directions in understanding evolution, there's a crucial addition to remember, that evolution is directionless, silent to the past, and blind to the future. It operates under the immediate pressures of the environment. Therefore, any statements attempting to predict the course of evolution should be taken with caution. Yet, the unimaginable power, simplicity, and beauty of these biological processes remain, painting a captivating image of the ever-changing tapestry of life.</w:t>
      </w:r>
    </w:p>
    <w:p w14:paraId="6B869A39" w14:textId="77777777" w:rsidR="004D0500" w:rsidRDefault="00000000">
      <w:r>
        <w:t>By studying and sharing knowledge about evolution and natural selection, we draw closer to answering profound questions about life that humans have pondered for centuries. Life is an intriguing voyage, every step forward is a testament of triumph, a chronicle of having adapted, survived, and evolved. And so, as we continue this extraordinary exploration, we endeavor to uncover the many secrets of life that still lie hidden within the folds of our splendid Earth.</w:t>
      </w:r>
    </w:p>
    <w:p w14:paraId="25D76F93" w14:textId="77777777" w:rsidR="004D0500" w:rsidRDefault="00000000">
      <w:pPr>
        <w:pStyle w:val="Heading2"/>
      </w:pPr>
      <w:r>
        <w:t>Genetic Variation and Mutation</w:t>
      </w:r>
      <w:bookmarkStart w:id="102" w:name="2.1.3"/>
      <w:bookmarkEnd w:id="102"/>
    </w:p>
    <w:p w14:paraId="54E01F69" w14:textId="77777777" w:rsidR="004D0500" w:rsidRDefault="00000000">
      <w:r>
        <w:t>The wonders of life lie in its infinite diversity. This diversity, which results from genetic variation and mutation, is the engine of evolution, creating a carnival of distinctive life forms that fill every ecological niche on Earth. The genetic diversity we observe in nature derives from the subtle and complex interplay of these two fundamental forces of nature.</w:t>
      </w:r>
    </w:p>
    <w:p w14:paraId="3521E426" w14:textId="77777777" w:rsidR="004D0500" w:rsidRDefault="00000000">
      <w:r>
        <w:t>In essence, every organism's genetic sequence comprises a unique biological sonnet - sometimes in the form of DNA and sometimes of RNA. This poem of life is written with just four letters, or bases, that string together to spell out the specific traits and attributes of each creature. The way these letters are arranged in the genetic sequence determines the characteristics of an individual. Yet, life is anything but static, and the occasional mistake or mutation in this genetic poetry gives rise to divergent verses within the great tome of life.</w:t>
      </w:r>
    </w:p>
    <w:p w14:paraId="703A59F2" w14:textId="77777777" w:rsidR="004D0500" w:rsidRDefault="00000000">
      <w:r>
        <w:t>Mutations, the first of our two actors, come in various forms and are vital in introducing novel genetic variations. They might occur when DNA is copied incorrectly during cellular division, or as a result of exposure to harmful radiation or chemicals. Some mutations can be beneficial or neutral, while others might be harmful. Whether a mutation benefits an organism or hinders it is contingent on the environmental context; what could be an advantage in one scenario might be disadvantageous in another.</w:t>
      </w:r>
    </w:p>
    <w:p w14:paraId="09999872" w14:textId="77777777" w:rsidR="004D0500" w:rsidRDefault="00000000">
      <w:r>
        <w:t xml:space="preserve">Nevertheless, a mutation can only impact an organism if it occurs in a germ cell, a type of cell that passes its genomic information to subsequent generations. Only then can a mutation become a feature of evolution. Yet, even seemingly disadvantageous mutations can bolster the evolutionary toolbox, providing unique solutions when the environment </w:t>
      </w:r>
      <w:r>
        <w:lastRenderedPageBreak/>
        <w:t>shifts suddenly. Using an analogy, mutations in the genetic sequence are like typos in a text. Some might make it nonsensical, while others might add unintended, yet insightful, new meanings.</w:t>
      </w:r>
    </w:p>
    <w:p w14:paraId="647A06BB" w14:textId="77777777" w:rsidR="004D0500" w:rsidRDefault="00000000">
      <w:r>
        <w:t>Genetic variation, the second protagonist in this tale, focuses on the extent to which genetic information differs among individuals within a species. This variation occurs due to the combined actions of mutation, gene flow (transfer of genes between populations), genetic drift (changes in gene frequency due to random events), and sexual reproduction. Do note that each process adds, removes, or reshuffles genetic variation in different ways, leading to debut performances in the biological world.</w:t>
      </w:r>
    </w:p>
    <w:p w14:paraId="3861326A" w14:textId="77777777" w:rsidR="004D0500" w:rsidRDefault="00000000">
      <w:r>
        <w:t>Of these processes, sexual reproduction plays a starring role by shuffling genetic information during formation of eggs and sperm. It creates unique combinations of traits, ensuring siblings are genetically distinct from each other, thus contributing to the diverse tapestry of life. Paralleling a well-shuffled deck of cards, each shuffle ensures a different hand, with various pranksters, heroes, and heroines in the genetic deck, granting advantages under different circumstances, a real-life game of survival poker on a global scale.</w:t>
      </w:r>
    </w:p>
    <w:p w14:paraId="03D7D75D" w14:textId="77777777" w:rsidR="004D0500" w:rsidRDefault="00000000">
      <w:r>
        <w:t>To fully appreciate the orchestration of genetic variation and mutations, one must consider their impact not only at the level of individual organisms, but throughout entire populations. Over time, different combinations of genetic variations prove advantageous or disadvantageous, affecting an organism's ability to survive and reproduce in its environment. This process, known as natural selection, ultimately influences the course of evolution.</w:t>
      </w:r>
    </w:p>
    <w:p w14:paraId="0A6DCFDF" w14:textId="77777777" w:rsidR="004D0500" w:rsidRDefault="00000000">
      <w:r>
        <w:t>The interplay between genetic variation and mutation, while invisible to the naked eye, manifests itself in the colorful array of life on Earth. From the petals of a flower displaying a sundry of hues to the countless species of beetles, each exquisite detail of existence owes its artistry to these unseen architects. They shape the beauty and complexity of life, demonstrating the profound impact of these small-scale phenomena on the grand stage of life.</w:t>
      </w:r>
    </w:p>
    <w:p w14:paraId="31CC639F" w14:textId="77777777" w:rsidR="004D0500" w:rsidRDefault="00000000">
      <w:r>
        <w:t>Looking forward, as we continue to expand our understanding of these processes, it is crucial to remember that the genetic diversity they generate is life's insurance policy against uncertainty. Future research will undoubtedly cast new light on this ingenious mechanism of life, offering new ways to conserve and appreciate our world's profound biological diversity. In the nonstop spectacle of evolution, each little genetic variation and mutation fuels the whirlwind of life's endless forms, an ever-unfolding story of adaptation and survival.</w:t>
      </w:r>
    </w:p>
    <w:p w14:paraId="09169ACA" w14:textId="77777777" w:rsidR="004D0500" w:rsidRDefault="00000000">
      <w:pPr>
        <w:pStyle w:val="Heading2"/>
      </w:pPr>
      <w:r>
        <w:t>Speciation</w:t>
      </w:r>
      <w:bookmarkStart w:id="103" w:name="2.1.4"/>
      <w:bookmarkEnd w:id="103"/>
    </w:p>
    <w:p w14:paraId="433CEA8F" w14:textId="77777777" w:rsidR="004D0500" w:rsidRDefault="00000000">
      <w:r>
        <w:t>Covering the second epoch of life's grand narrative, speciation lies at heart of biological diversity. Characteristics of organisms are not set in stone, and this inherent fluidity, dictated by the changes in DNA, gives birth to the endless variety of life forms that dot our planet.</w:t>
      </w:r>
    </w:p>
    <w:p w14:paraId="12FF4C1D" w14:textId="77777777" w:rsidR="004D0500" w:rsidRDefault="00000000">
      <w:r>
        <w:t xml:space="preserve">Speciation, put simply, is the process through which new species are formed from ancestral species. Acting over countless generations, speciation garners significant importance, as it </w:t>
      </w:r>
      <w:r>
        <w:lastRenderedPageBreak/>
        <w:t>leads to the evolution of diverse life forms from a single ancestor and hence, fuels biodiversity.</w:t>
      </w:r>
    </w:p>
    <w:p w14:paraId="6717B80B" w14:textId="77777777" w:rsidR="004D0500" w:rsidRDefault="00000000">
      <w:r>
        <w:t>The new species that arise are distinct genetic entities, with reproductive barriers preventing gene flow between the parent species and the new one. These barriers can either be pre-zygotic, such as habitat, behavioural or temporal isolation that prevent a zygote from forming, or post-zygotic like hybrid inviability or sterility that affect the hybrid offspring post formation.</w:t>
      </w:r>
    </w:p>
    <w:p w14:paraId="13FC7117" w14:textId="77777777" w:rsidR="004D0500" w:rsidRDefault="00000000">
      <w:r>
        <w:t>Species formation can occur in various ways, of which allopatric and sympatric speciation are the most common. Allopatric speciation, the more common of the two, is the result of physical isolation. Populations of the same species can be scattered into different geographic locations due to an array of factors - think climate change, natural disasters or even man-made barriers. These separate groups are then left to evolve independently, with mutations and natural selection creating genetic variations. These variations accumulate, and over time, these isolated groups diverge to the point where they can no longer interbreed, effectively constituting separate species.</w:t>
      </w:r>
    </w:p>
    <w:p w14:paraId="568B32D5" w14:textId="77777777" w:rsidR="004D0500" w:rsidRDefault="00000000">
      <w:r>
        <w:t>Sympatric speciation, on the other hand, is captivating because it demonstrates how new species can form without geographical segregation. Occurring in the same space, sympatric speciation can be caused by a myriad of factors like polyploidy (an increase in the number of chromosomes), habitat differentiation, or sexual selection.</w:t>
      </w:r>
    </w:p>
    <w:p w14:paraId="3529E70D" w14:textId="77777777" w:rsidR="004D0500" w:rsidRDefault="00000000">
      <w:r>
        <w:t>Polyploidy is commonly associated with plant speciation. Sudden duplication of chromosomes can give rise to organisms that can self-fertilize or even breed with similar polyploids, but not with their parent population - and, voila, a new species is formed. Interestingly, our daily bread, wheat, is an example of a polyploid species.</w:t>
      </w:r>
    </w:p>
    <w:p w14:paraId="2391B71D" w14:textId="77777777" w:rsidR="004D0500" w:rsidRDefault="00000000">
      <w:r>
        <w:t>Habitat differentiation is another mechanism that drives sympatric speciation. A subset of the population may adopt a new habitat or diet within the same physical space, isolating itself from the rest and subsequently evolving into a new species.</w:t>
      </w:r>
    </w:p>
    <w:p w14:paraId="282AA1C3" w14:textId="77777777" w:rsidR="004D0500" w:rsidRDefault="00000000">
      <w:r>
        <w:t>Sexual selection, first proposed by Charles Darwin, can also lead to sympatric speciation. Over time, female preference for a particular male trait can lead to the formation of a separate species if the females exclusively mate with males possessing that trait.</w:t>
      </w:r>
    </w:p>
    <w:p w14:paraId="068C8199" w14:textId="77777777" w:rsidR="004D0500" w:rsidRDefault="00000000">
      <w:r>
        <w:t>The fascinating process of speciation has not just shaped the history of life on Earth, but continues to play an active role in crafting the narrative of biological evolution. Understanding speciation helps us appreciate life's diversity while also shedding light on how it might progress in the future. It offers endless opportunities for new discoveries, adding to the wealth of knowledge about nature’s complex and nuanced mechanisms. Importantly, it helps unveil the processes through which nature’s resplendent diversity was birthed and continues to flourish; each species, old and new, telling a tale of gradual change, survival, and endless innovation. It must be noted further that speciation is continuing, presenting us with a dynamic picture of life on Earth, a picture that is as exciting as it is illuminating.</w:t>
      </w:r>
    </w:p>
    <w:p w14:paraId="57547032" w14:textId="77777777" w:rsidR="004D0500" w:rsidRDefault="00000000">
      <w:pPr>
        <w:pStyle w:val="Heading2"/>
      </w:pPr>
      <w:r>
        <w:t>Fossil Record and Evolutionary History</w:t>
      </w:r>
      <w:bookmarkStart w:id="104" w:name="2.1.5"/>
      <w:bookmarkEnd w:id="104"/>
    </w:p>
    <w:p w14:paraId="5D610F0B" w14:textId="77777777" w:rsidR="004D0500" w:rsidRDefault="00000000">
      <w:r>
        <w:t xml:space="preserve">The fossil record serves as a remarkable window into the past, allowing us to retrace the steps of life's extraordinary evolution. Life's grand narrative, spanning billions of years, </w:t>
      </w:r>
      <w:r>
        <w:lastRenderedPageBreak/>
        <w:t>unfolds through the sedimentary layers of our planet, wherein fossils—the remains and traces of ancient organisms—are compassionately preserved. It all begins with the simplest organisms in the oldest sediment layers, progressing to the complexity and diversity we see today.</w:t>
      </w:r>
    </w:p>
    <w:p w14:paraId="6F8B13E0" w14:textId="77777777" w:rsidR="004D0500" w:rsidRDefault="00000000">
      <w:r>
        <w:t>The discovery of fossils has been crucial in supporting Charles Darwin's theory of evolution by natural selection. They provide strong evidence of life's continuity, mutually existing as a testament of organisms long extinct and an evolutionary chronicle for their modern descendants. By studying characteristics of fossils and making lineage connections, scientists gain insights into the natural selective forces that contributed to the survival and reproduction of certain traits and species, while others were left by the wayside.</w:t>
      </w:r>
    </w:p>
    <w:p w14:paraId="45867462" w14:textId="77777777" w:rsidR="004D0500" w:rsidRDefault="00000000">
      <w:r>
        <w:t>One of Earth's greatest biological innovations surfaced from the fossil record: the transition from life harbored in water to life thriving on land. An exceptional case study is the 375-million-year-old fossil Tiktaalik roseae, showing significant adaptations for an existence between water and land like lungs and gills, perhaps illustrating an instance of transition.</w:t>
      </w:r>
    </w:p>
    <w:p w14:paraId="522B9EC1" w14:textId="77777777" w:rsidR="004D0500" w:rsidRDefault="00000000">
      <w:r>
        <w:t>The fossil record, however, is inherently incomplete. Consider it as a book missing vital parts. Fossilization circumstances demand a perfect storm of conditions, leading to a disproportionate representation of hard-bodied marine organisms versus soft-bodied, terrestrial ones. Plus, the vast time scale of life's history ensures that many fossils decompose, distort, or erase over time, leaving gaping holes in our knowledge.</w:t>
      </w:r>
    </w:p>
    <w:p w14:paraId="6E763311" w14:textId="77777777" w:rsidR="004D0500" w:rsidRDefault="00000000">
      <w:r>
        <w:t>Nonetheless, modern technology and new discoveries continually refine our understanding. Molecular clocks, sequencing the DNA of living organisms, can verify facts about their ancient ancestors. For example, genetic studies allowed scientists to surmise that the common ancestor of all life probably resembled a modern bacterium, surviving in high-temperature environments—a theory supported by fossil evidence.</w:t>
      </w:r>
    </w:p>
    <w:p w14:paraId="47921507" w14:textId="77777777" w:rsidR="004D0500" w:rsidRDefault="00000000">
      <w:r>
        <w:t>Radiometric dating techniques offer solid approaches to determine a fossil's age. By understanding the rate of radioactive decay in certain elements, such as carbon-14 or potassium-40, we can decipher the fossil's age. This technique has been indispensable in constructing an accurate chronological sequence of Earth's life history, from the age of the dinosaurs to the rise of mammals.</w:t>
      </w:r>
    </w:p>
    <w:p w14:paraId="4A3D7F24" w14:textId="77777777" w:rsidR="004D0500" w:rsidRDefault="00000000">
      <w:r>
        <w:t>Our planet's biodiversity is inevitably entwined with abiotic events such as volcanic eruptions, climate changes, and asteroid impacts. These environmental influencers potentially cue mass extinction events—rapid decreases in life's diversity—which the fossil record bears testimony to. The end-Permian extinction, resulting in the loss of about 96% of marine species, dramatically displays these events' heartrending power. The consequent biodiversity vacuum paved the path for new species to evolve and fill ecological niches, like how mammals diversified following the extinction of the non-avian dinosaurs.</w:t>
      </w:r>
    </w:p>
    <w:p w14:paraId="34435A80" w14:textId="77777777" w:rsidR="004D0500" w:rsidRDefault="00000000">
      <w:r>
        <w:t>The human evolutionary track finds keen elucidation in the fossil record. The Australopithecus fossils, including the famed 'Lucy', chronicle bipedalism's emergence—our distinguishing gift of upright walking. The Homo genus fossils depict trends of increasing brain size, unravelling the evolution of human intelligence and behavior.</w:t>
      </w:r>
    </w:p>
    <w:p w14:paraId="16F3B2D9" w14:textId="77777777" w:rsidR="004D0500" w:rsidRDefault="00000000">
      <w:r>
        <w:t xml:space="preserve">Herein, in the myriad fragments of the fossil record, we discover our world's profound natural history and evolution. It’s as if each fossil is a letter addressed to the future, penned in the ink of the past, narrating the tales of triumph, failure, invention, and even extinction. </w:t>
      </w:r>
      <w:r>
        <w:lastRenderedPageBreak/>
        <w:t>They're Earth's invaluable keepsakes, to us revealing life's resilience and transformation under the stern, yet impartial gaze of natural selection over aeons. A holistic understanding of fossils intertwines geology, biology, and even environmental science, thereby cultivating appreciation for life's rich tapestry and humans' interwoven role within it. As we lean into the future, may the fossil record continue to furnish science with its treasurable accounts and awe-inspiring lessons.</w:t>
      </w:r>
    </w:p>
    <w:p w14:paraId="1E20FA36" w14:textId="77777777" w:rsidR="004D0500" w:rsidRDefault="00000000">
      <w:pPr>
        <w:pStyle w:val="Heading2"/>
      </w:pPr>
      <w:r>
        <w:t>Human Evolution</w:t>
      </w:r>
      <w:bookmarkStart w:id="105" w:name="2.1.6"/>
      <w:bookmarkEnd w:id="105"/>
    </w:p>
    <w:p w14:paraId="722BB91D" w14:textId="77777777" w:rsidR="004D0500" w:rsidRDefault="00000000">
      <w:r>
        <w:t>Human evolution represents a fascinating intersection of biology, anthropology, and paleontology. A vibrant tapestry woven with the threads of time and adaptation, it tells a tale of how we, as Homo sapiens, came to be. It commences not with us, but around six to seven million years ago, with the divergence of our lineage from that of our closest living kin, the chimpanzees and bonobos of the Pan genus.</w:t>
      </w:r>
    </w:p>
    <w:p w14:paraId="12698307" w14:textId="77777777" w:rsidR="004D0500" w:rsidRDefault="00000000">
      <w:r>
        <w:t>Early in our evolutionary journey, our ancestors possessed characteristics reminiscent of both humans and primates, meriting the label 'hominin'. Bipedalism, a key defining trait of hominins, provided functional advantages, such as the ability to see over long grass and free hands to carry resources. Additionally, this bipedal posture exposed less surface area to the sun, reducing chances of overheating and making long-distance travel feasible.</w:t>
      </w:r>
    </w:p>
    <w:p w14:paraId="74D44FD3" w14:textId="77777777" w:rsidR="004D0500" w:rsidRDefault="00000000">
      <w:r>
        <w:t>Deviating from the forests that defined our early evolution, our ancestors sought sustenance in the challenging savannahs of Africa. Australopithecus, one of the early members of the hominin family from approximately four million years ago, was known to have already been skilled at bipedal locomotion. The famous fossil Lucy is perhaps the most well-known representative of the Australopithecus species.</w:t>
      </w:r>
    </w:p>
    <w:p w14:paraId="100738E8" w14:textId="77777777" w:rsidR="004D0500" w:rsidRDefault="00000000">
      <w:r>
        <w:t>As humans made progress on the evolutionary stage, the scene transitioned further from a predominantly physical world to a cerebral one. In the face of challenging environments and growing social dynamics, brains grew larger, leading to the genus Homo, our direct lineage. This brain growth began around 2.5 million years ago, perhaps sparked by changes in diet or a cumulative culture buoyed by the use of tools.</w:t>
      </w:r>
    </w:p>
    <w:p w14:paraId="001EDB4D" w14:textId="77777777" w:rsidR="004D0500" w:rsidRDefault="00000000">
      <w:r>
        <w:t>One of the most renowned species in our genus, Homo erectus, ushered in many 'firsts' in the human evolutionary journey. Homo erectus demonstrated the first clear evidence of the use of fire, and the species was also the earliest hominin found outside of Africa. The hallmarks of Homo erectus - bigger brains, effective use of tools, and control of fire - signified an ongoing marriage of culture and biology that propelled human evolution.</w:t>
      </w:r>
    </w:p>
    <w:p w14:paraId="3ACFC33C" w14:textId="77777777" w:rsidR="004D0500" w:rsidRDefault="00000000">
      <w:r>
        <w:t>Our close relatives, the Neanderthals and Denisovans, also form a significant part of this narrative. While these groups eventually disappeared, they left indelible imprints on the human genetic composition, contributing to the genetic diversity seen among contemporary humans.</w:t>
      </w:r>
    </w:p>
    <w:p w14:paraId="4F81995B" w14:textId="77777777" w:rsidR="004D0500" w:rsidRDefault="00000000">
      <w:r>
        <w:t>The timeline of human evolution brings us finally to Homo sapiens, our species, which appeared around 300,000 years ago. With our species rise, we see an explosion of symbolic communication, art, and sophisticated technologies.</w:t>
      </w:r>
    </w:p>
    <w:p w14:paraId="39E52801" w14:textId="77777777" w:rsidR="004D0500" w:rsidRDefault="00000000">
      <w:r>
        <w:t xml:space="preserve">In the unraveling story of human evolution, the protagonist is arguably adaption. Whether it's the transition from quadrupedal movement to bipedal locomotion, or from relying on raw foods to using fire for cooking, humans have adapted impeccably to changing </w:t>
      </w:r>
      <w:r>
        <w:lastRenderedPageBreak/>
        <w:t>circumstances. The interplay of genetic variation, natural selection, and environmental influences has shaped us into the Homo sapiens we are today, capable of reflecting on our own evolutionary journey.</w:t>
      </w:r>
    </w:p>
    <w:p w14:paraId="273C7014" w14:textId="77777777" w:rsidR="004D0500" w:rsidRDefault="00000000">
      <w:r>
        <w:t>Though undeniably complex and enthralling, the tale of human evolution is not entirely comprehensive. There remain gaps in our knowledge, which researchers continue to strive to fill. Unearthed fossils, advanced genetic techniques, and multidisciplinary research efforts continue to bring us closer to a more complete understanding of what has made us the humans we are. As we traverse the unending maze of our evolutionary past, we can further appreciate the continuum of life and our shared ancestry with all living organisms.</w:t>
      </w:r>
    </w:p>
    <w:p w14:paraId="54A46E34" w14:textId="77777777" w:rsidR="004D0500" w:rsidRDefault="00000000">
      <w:r>
        <w:t>So, we see evolution as not merely a relic of the past, but an ongoing process. The future of human evolution, forged by the same yet modulated forces of heredity and environment, may hold surprises and transformations beyond present human speculation. Although we can't predict specifics, we continue to learn, adapt, and evolve as we always have.</w:t>
      </w:r>
    </w:p>
    <w:p w14:paraId="4324B0E9" w14:textId="77777777" w:rsidR="004D0500" w:rsidRDefault="00000000">
      <w:pPr>
        <w:pStyle w:val="Heading2"/>
      </w:pPr>
      <w:r>
        <w:t>Evolution of Ecosystems</w:t>
      </w:r>
      <w:bookmarkStart w:id="106" w:name="2.1.7"/>
      <w:bookmarkEnd w:id="106"/>
    </w:p>
    <w:p w14:paraId="71A3A353" w14:textId="77777777" w:rsidR="004D0500" w:rsidRDefault="00000000">
      <w:r>
        <w:t>The tale of life's evolution unwinds not merely through individual organisms but also encompasses the complex, dynamic web of interconnected entities we call ecosystems. By examining the evolution of ecosystems, we observe life's grand symphony, where each organism plays a critical role in a continuously self-orchestrating composition.</w:t>
      </w:r>
    </w:p>
    <w:p w14:paraId="2DBD8856" w14:textId="77777777" w:rsidR="004D0500" w:rsidRDefault="00000000">
      <w:r>
        <w:t>The origin of ecosystems, like the origin of life, remains enigmatic but what's undeniable is their antiquity. Fossil evidence traces the first ecosystems back to over 3.5 billion years ago, during life's early evolution. These primordial biospheres were microbial mats, composed mainly of cyanobacteria, pioneering life's quest to transform earth's hostile environment into a home.</w:t>
      </w:r>
    </w:p>
    <w:p w14:paraId="5B241558" w14:textId="77777777" w:rsidR="004D0500" w:rsidRDefault="00000000">
      <w:r>
        <w:t>Evolving in tandem with life, ecosystems have experienced several global cataclysms spurred by the rise and fall of species and climatic changes, encapsulated in the planet's geological record as dramatic transitions marking boundaries between epochs. Their resilience, capability to heal and regrow after disturbances, plays a significant role in their evolution.</w:t>
      </w:r>
    </w:p>
    <w:p w14:paraId="1253C376" w14:textId="77777777" w:rsidR="004D0500" w:rsidRDefault="00000000">
      <w:r>
        <w:t>Adaptation and change mould the crux of any evolutionary process; therefore, ecosystems undergo steady alterations concerning different factors. Predominantly, it could be ascribed to biotic interactions like competition, predation, and mutualistic relationships. These forces play a key mechanism in the formation and restructuring of food webs, essentially the map of who eats whom within an ecosystem, driving the direction and rate of ecological change.</w:t>
      </w:r>
    </w:p>
    <w:p w14:paraId="327E4E53" w14:textId="77777777" w:rsidR="004D0500" w:rsidRDefault="00000000">
      <w:r>
        <w:t>Natural selection, a subordinate paradigm in the wheelwork of evolution, sculpts organismal traits, championing the survival of the fittest. This pertains as much to an individual organism surviving its environment as it does to species and their functional roles within ecosystems. Some organisms, termed keystone species, might have a magnified impact on communities, positing a sense of balance in interspecies relations. The loss or addition of such a species can drastically reshape the ecosystem, catalysing biodiversity changes.</w:t>
      </w:r>
    </w:p>
    <w:p w14:paraId="328F926E" w14:textId="77777777" w:rsidR="004D0500" w:rsidRDefault="00000000">
      <w:r>
        <w:lastRenderedPageBreak/>
        <w:t>Furthermore, abiotic factors significantly affect ecosystem evolution. Physical characteristics of the surrounding environment, for instance, temperature, sunlight, and rainfall, as well as geological processes, shape the habitats within which organisms evolve. Simultaneously, life reciprocates, subtly modifying the abiotic environment to its advantage—termed niche construction. This mutual dance, where life and environment influence each other, has been integral to the evolutionary jigsaw.</w:t>
      </w:r>
    </w:p>
    <w:p w14:paraId="48F15C5A" w14:textId="77777777" w:rsidR="004D0500" w:rsidRDefault="00000000">
      <w:r>
        <w:t>Ecosystem evolution also draws attention to the phenomenon of succession. Following a disturbance, ecosystems typically recover via a predictable sequence of species replacements, a process termed ecological succession, reinforcing the complex interplay and reciprocal influences between species and their environment.</w:t>
      </w:r>
    </w:p>
    <w:p w14:paraId="6E70D317" w14:textId="77777777" w:rsidR="004D0500" w:rsidRDefault="00000000">
      <w:r>
        <w:t>It's noteworthy to recognize that ecosystems themselves have played a significant role in accelerating evolutionary processes, fostering a continual loop of symbiotic development. Co-evolution, where species evolve in response to one another, is an example that underscores the influence of ecosystems on speciation. The intricate relationship between bees and flowering plants provides a vivid model of this phenomenon.</w:t>
      </w:r>
    </w:p>
    <w:p w14:paraId="795F16DB" w14:textId="77777777" w:rsidR="004D0500" w:rsidRDefault="00000000">
      <w:r>
        <w:t>The study of ecosystems also unveils human impact on Earth's biosphere. Human influence has been so profound that we've entered a new epoch, the Anthropocene, marked by significant human impact on Earth's ecosystems and biodiversity, leading to unprecedented rates of extinction. Our destructive footprint questions the resilience of these ancient networks of life even as they have withstood multiple mass extinctions in the past.</w:t>
      </w:r>
    </w:p>
    <w:p w14:paraId="4FFCD95A" w14:textId="77777777" w:rsidR="004D0500" w:rsidRDefault="00000000">
      <w:r>
        <w:t>Even as we unravel the intricacies of ecosystem evolution, layers of mystery remain. It's akin to a dynamic canvas where every stroke of life yields a scene more complex, varied, and beautiful than the last. And, as custodians of Earth, we must remember to cherish and conserve this irreplaceable legacy piercing the shroud of prehistoric eons.</w:t>
      </w:r>
    </w:p>
    <w:p w14:paraId="322B2D09" w14:textId="77777777" w:rsidR="004D0500" w:rsidRDefault="00000000">
      <w:r>
        <w:t>While we've hoped to distil the philosophy of ecosystem evolution through this narrative, it's important to understand that the symphony of life is still being composed. From the smallest microbe to the largest whale, every life contributes to Earth's ecosystems' evolutionary saga. Engaging with it imbues us with humility and respect for the complexity and resilience of all life. The quest to decode this tale is far from over, and the story continues as life persists.</w:t>
      </w:r>
    </w:p>
    <w:p w14:paraId="3D6B75DB" w14:textId="77777777" w:rsidR="004D0500" w:rsidRDefault="00000000">
      <w:pPr>
        <w:pStyle w:val="Heading2"/>
      </w:pPr>
      <w:r>
        <w:t>Evolutionary Fiction</w:t>
      </w:r>
      <w:bookmarkStart w:id="107" w:name="2.1.8"/>
      <w:bookmarkEnd w:id="107"/>
    </w:p>
    <w:p w14:paraId="5E952641" w14:textId="77777777" w:rsidR="004D0500" w:rsidRDefault="00000000">
      <w:r>
        <w:t>Evolutionary fiction takes the exciting journey of the transformation and development of life over billion years and spins compelling narratives around it. This genre serves as a fascinating bridge between science and art, painting a vivid picture of biological change as it has happened in the past, and conjecturing what it might look like in the future. From the creative minds of authors emerge stories woven around the grand theme of evolution, transporting readers across time to eras where dinosaurs dominated the landscape or to futures inhabited by unimaginable creatures shaped by natural selection.</w:t>
      </w:r>
    </w:p>
    <w:p w14:paraId="1AE96155" w14:textId="77777777" w:rsidR="004D0500" w:rsidRDefault="00000000">
      <w:r>
        <w:t xml:space="preserve">One of the captivating aspects of evolutionary fiction lies in its ability to incorporate elements of deep time into the plot. Deep time refers to geologic time, spanning millions and billions of years, often a concept too vast to wrap our heads around. Books in this genre deftly place characters and stories against this gargantuan temporal backdrop, immersing </w:t>
      </w:r>
      <w:r>
        <w:lastRenderedPageBreak/>
        <w:t>readers in narratives that involve life forms vastly different from what we see today. This conceptual leap from human timescale to geologic timescale serves as an intellectual stimulus for readers and gives evolutionary fiction its unique flavor.</w:t>
      </w:r>
    </w:p>
    <w:p w14:paraId="0647CBEE" w14:textId="77777777" w:rsidR="004D0500" w:rsidRDefault="00000000">
      <w:r>
        <w:t>The genre encapsulates a diverse variety of stories. Some delve into the prehistoric past and weave narratives around extinct creatures or primitive human societies. For example, Jean M. Auel's 'The Clan of the Cave Bear' focuses on early human societies and their interactions with Neanderthals. Conversely, works like Olaf Stapledon's 'Last and First Men' take readers on a speculative journey into the future of human evolution.</w:t>
      </w:r>
    </w:p>
    <w:p w14:paraId="0B6718F8" w14:textId="77777777" w:rsidR="004D0500" w:rsidRDefault="00000000">
      <w:r>
        <w:t>An intriguing feature of evolutionary fiction is its ability to foster a better appreciation and understanding of evolutionary principles among readers. By relating these principles to a narrative with characters and plot, these scientific concepts become more digestible and relatable. The genre thus serves an educational purpose, albeit in an entertaining manner. Novels such as 'Darwin's Radio' by Greg Bear incorporate real genetic science and evolutionary concepts to build the premise.</w:t>
      </w:r>
    </w:p>
    <w:p w14:paraId="0D359BB8" w14:textId="77777777" w:rsidR="004D0500" w:rsidRDefault="00000000">
      <w:r>
        <w:t>The genre opens up avenues for thought experiments. How would Homo Sapiens perform in an environment dominated by Neanderthals? What if an evolutionary leap occurred in our lifetime? How would society handle a sudden change in human biology or behavior? These hypothetical scenarios challenge conventional understanding of humanity and society.</w:t>
      </w:r>
    </w:p>
    <w:p w14:paraId="5CA3891B" w14:textId="77777777" w:rsidR="004D0500" w:rsidRDefault="00000000">
      <w:r>
        <w:t>Evolutionary fiction also shines a spotlight on social and psychological aspects of evolution. From exploring cooperative behavior and its survival benefits to depicting the negative impacts of excessive competition, these narratives delve beneath the surface to bring out the underlying social dynamics sculpted by evolution.</w:t>
      </w:r>
    </w:p>
    <w:p w14:paraId="08CFB18B" w14:textId="77777777" w:rsidR="004D0500" w:rsidRDefault="00000000">
      <w:r>
        <w:t>It's important to note that when exploring possible future evolution, the genre treads into speculative biology, often using imaginative leaps to portray the complex ways life might evolve under certain conditions, such as on alien planets, for example, in science fiction works like 'Evolution' by Stephen Baxter.</w:t>
      </w:r>
    </w:p>
    <w:p w14:paraId="22DAE815" w14:textId="77777777" w:rsidR="004D0500" w:rsidRDefault="00000000">
      <w:r>
        <w:t>Thought-provoking and engaging, evolutionary fiction takes readers on an immersive journey across deep time. As a genre, it serves as an effective medium for bolstering understanding of complex evolutionary principles, challenging our perceptions, and ultimately, instilling a deeper sense of wonder and appreciation for the relentless march of life on this planet. Remember, this is not just fiction for fictional sake; it's the story that life has been writing for billions of years, and will continue to write in the future. As long as evolution continues, so will the tales it inspires.</w:t>
      </w:r>
    </w:p>
    <w:p w14:paraId="43062527" w14:textId="77777777" w:rsidR="004D0500" w:rsidRDefault="00000000">
      <w:pPr>
        <w:pStyle w:val="Heading2"/>
      </w:pPr>
      <w:r>
        <w:t>Impact of Evolution on Genetic Composition</w:t>
      </w:r>
      <w:bookmarkStart w:id="108" w:name="2.1.9"/>
      <w:bookmarkEnd w:id="108"/>
    </w:p>
    <w:p w14:paraId="5DCC137F" w14:textId="77777777" w:rsidR="004D0500" w:rsidRDefault="00000000">
      <w:r>
        <w:t>The imperceptible dance of evolution and genetics creates a beautiful interplay that shapes life on Earth, allowing organisms to adapt and thrive in a dynamic array of environments. This harmonious relationship is a central focus of the field of evolutionary genetics, which explores how evolutionary forces like natural selection, migration, and genetic drift affect the genetic makeup of a species over time.</w:t>
      </w:r>
    </w:p>
    <w:p w14:paraId="7914D02A" w14:textId="77777777" w:rsidR="004D0500" w:rsidRDefault="00000000">
      <w:r>
        <w:t xml:space="preserve">Let's start with the role of mutations. Genetic mutations, random changes in an organism's DNA sequence, are a primary source of genetic variation among individuals, providing the raw material for evolution. While most mutations are neutral or harmful, occasionally a </w:t>
      </w:r>
      <w:r>
        <w:lastRenderedPageBreak/>
        <w:t>mutation can provide an advantage in a particular environment. This advantageous mutation can then be passed on to future generations, resulting in an increased prevalence of the beneficial mutation in the population's genetic makeup. Take lactose tolerance in humans, for example. This trait originated from a genetic mutation and was favored in societies that domesticated animals for milk. Over generations, this mutation spread, leading to a higher prevalence of lactose tolerance among these populations.</w:t>
      </w:r>
    </w:p>
    <w:p w14:paraId="2E82E414" w14:textId="77777777" w:rsidR="004D0500" w:rsidRDefault="00000000">
      <w:r>
        <w:t>Evolution also works alongside genetic recombination, the process by which segments of DNA are shorn off and exchanged between chromosomes during sexual reproduction. This ensures each individual's genetic composition is unique, providing a vast diversity upon which natural selection can act. For instance, recombination could shuffle the locations of different disease resistance genes in a population of plants, resulting in an array of distinct genetic combinations and potentially, individuals equipped to survive different strains of disease.</w:t>
      </w:r>
    </w:p>
    <w:p w14:paraId="6E74A0AA" w14:textId="77777777" w:rsidR="004D0500" w:rsidRDefault="00000000">
      <w:r>
        <w:t>Meanwhile, genetic drift, the random fluctuations in the numbers of gene variants in a population, can also influence genetic composition. It plays an especially significant role in small populations, where by chance alone, certain genetic variants may disappear over generations. Conversely, others can become predominant, not because they confer any particular advantage, but simply due to chance. To illustrate, consider the founder effect, commonly seen when a small group of individuals establishes a new population. The genetic composition of this new population will largely reflect the founders' genetics due to genetic drift, potentially leading to substantial genetic difference from the initial pool.</w:t>
      </w:r>
    </w:p>
    <w:p w14:paraId="0B448BF4" w14:textId="77777777" w:rsidR="004D0500" w:rsidRDefault="00000000">
      <w:r>
        <w:t>Gene flow or migration, the transfer of genetic variation from one population to another, also leaves its mark. If organisms from two different populations breed, they can introduce new alleles into each other’s gene pool, increasing genetic diversity and potentially affecting the genetic composition of the populations involved. This can encourage adaptation as new combinations of genes can hold the key to survival under changing conditions.</w:t>
      </w:r>
    </w:p>
    <w:p w14:paraId="5FB9BC39" w14:textId="77777777" w:rsidR="004D0500" w:rsidRDefault="00000000">
      <w:r>
        <w:t>Finally, we turn our attention to natural selection, the leading player on the grand stage of evolution. This process favors genetic traits that enhance survival and reproductive success. As a result, beneficial traits become more common in a population over generations, while detrimental ones wane. For instance, in environments where malaria is prevalent, the sickle cell allele confers resistance to the disease, and thus has been positively selected, becoming more common in these populations.</w:t>
      </w:r>
    </w:p>
    <w:p w14:paraId="7376B377" w14:textId="77777777" w:rsidR="004D0500" w:rsidRDefault="00000000">
      <w:r>
        <w:t>However, it is crucial to understand that evolution is not a singularly advantageous process; it can also reinforce harmful mutations and traits. Genetic hitchhiking, for example, occurs when a deleterious gene is located near a beneficial one on a chromosome and thus gets carried along through generations.</w:t>
      </w:r>
    </w:p>
    <w:p w14:paraId="2BCFD77D" w14:textId="77777777" w:rsidR="004D0500" w:rsidRDefault="00000000">
      <w:r>
        <w:t xml:space="preserve">Reflecting on this, it becomes clear that the forces of evolution have a considerable impact on the genetic composition of life on Earth. By understanding this intricate relationship, we can uncover how life has evolved over billions of years and predict how it might continue to adapt in the future. Piercing the veil of future evolution, we come face to face with our potential, with the paths nature may tread, etched in the genes we carry and those waiting to form. While we may never fully predict evolution's course, understanding how it shapes </w:t>
      </w:r>
      <w:r>
        <w:lastRenderedPageBreak/>
        <w:t>genetic composition enables us to glimpse potential destinations in our unfolding journey through the scroll of life.</w:t>
      </w:r>
    </w:p>
    <w:p w14:paraId="5F8AA89B" w14:textId="77777777" w:rsidR="004D0500" w:rsidRDefault="00000000">
      <w:pPr>
        <w:pStyle w:val="Heading2"/>
      </w:pPr>
      <w:r>
        <w:t>Future Directions in the Study of Evolution</w:t>
      </w:r>
      <w:bookmarkStart w:id="109" w:name="2.1.10"/>
      <w:bookmarkEnd w:id="109"/>
    </w:p>
    <w:p w14:paraId="6573261C" w14:textId="77777777" w:rsidR="004D0500" w:rsidRDefault="00000000">
      <w:r>
        <w:t>In the vibrant field of evolutionary biology, the future glimmers with promise, as advancements in diverse areas such as genomics, data analysis, and methodology create avenues for newfound levels of understanding. The endeavor to unfold these paths of exploration is particularly essential to the biological sciences and their capacity to answer profuse questions about life's intricacies.</w:t>
      </w:r>
    </w:p>
    <w:p w14:paraId="0D89FE48" w14:textId="77777777" w:rsidR="004D0500" w:rsidRDefault="00000000">
      <w:r>
        <w:t>Considerably, genomics, an area that studies the complete set of DNA within organisms, has seen dramatic changes in the past decade. This revolutionary technological progress has simplified the acquisition of DNA sequences from myriad organisms, advancing our comprehension of the mechanisms underlying genetic variation. An anticipated future direction within genomics is a focus on the 'dark matter' of the genome—the noncoding regions—which is instrumental in modifying the expression of traits. With this focus, we gaze into the future where illumination of the genome's 'dark matter' will furnish a cohesive understanding of life's complexity and diversity.</w:t>
      </w:r>
    </w:p>
    <w:p w14:paraId="01ECB82C" w14:textId="77777777" w:rsidR="004D0500" w:rsidRDefault="00000000">
      <w:r>
        <w:t>Furthermore, in the realm of evolutionary biology, computer science and machine learning have made remarkable marks. Cross-disciplinary collaborations aim to expand the capability of predictive modeling and pattern recognition in large-scale evolutionary datasets, opening new avenues to ascertain robust insights into evolutionary dynamics. These models can help scientists predict evolutionary paths and adaptation possibilities of species to climate change, diseases, and environmental disruptions. The anticipated convergence of evolutionary biology and machine learning is set to unravel complexities of evolution that remained elusive till today and will continue to do so in the future.</w:t>
      </w:r>
    </w:p>
    <w:p w14:paraId="7162234F" w14:textId="77777777" w:rsidR="004D0500" w:rsidRDefault="00000000">
      <w:r>
        <w:t>Naturally, unraveling the mysteries of ancient life forms is an enduring quest in evolutionary study. Paleogenomics, which involves extracting and sequencing DNA from ancient remains, provides unprecedented insights into the lineage of extinct species and their interplay with ecosystems. The growing endeavor to integrate various scientific disciplines like archaeology and anthropology with paleogenomics paints an exciting canvas for the future, enabling comprehensive reconstructions of past ecosystems.</w:t>
      </w:r>
    </w:p>
    <w:p w14:paraId="5CF177CC" w14:textId="77777777" w:rsidR="004D0500" w:rsidRDefault="00000000">
      <w:r>
        <w:t>On another tangent, the study of 'evolution in action' in real-time is crucial. The change in species’ traits can be tracked within a few generations in organisms with short lifespans. Pest and disease resistance in response to environmental changes, or computational simulations of virtual organisms are among the research areas where evolution can be seen and measured directly. In the future, the ability to observe evolution in action will likely continue to advance, with ever more sophisticated techniques and technologies.</w:t>
      </w:r>
    </w:p>
    <w:p w14:paraId="368DC5AB" w14:textId="77777777" w:rsidR="004D0500" w:rsidRDefault="00000000">
      <w:r>
        <w:t>The pursuit to understand evolution involves intricacies in the theme of co-evolution, which pertains to adaptations in two species due to the reciprocal effects they have on each other over time. Studying co-evolution may help devise more sustainable pest control methods, lead to the discovery of new medications, or even further our pursuit in understanding our own co-evolution with microbes. In anticipation, co-evolution remains an inspiring frontier in the journey to appreciate biodiversity and its implications on human health.</w:t>
      </w:r>
    </w:p>
    <w:p w14:paraId="77E514EC" w14:textId="77777777" w:rsidR="004D0500" w:rsidRDefault="00000000">
      <w:r>
        <w:lastRenderedPageBreak/>
        <w:t>Finally, the field of evolutionary development, playfully dubbed 'evo-devo,' is a relatively new and fast-growing area of interest. The focus lies on understanding how developmental processes in embryonic stages have evolved, thereby shaping biodiversity. Revelations from this domain guide our understanding of how modifications in growth and development bring forth novel traits, granting a species advantages for survival. As our knowledge expands, so too will our ability to elucidate the origin of species and their diverse forms.</w:t>
      </w:r>
    </w:p>
    <w:p w14:paraId="2A609FD7" w14:textId="77777777" w:rsidR="004D0500" w:rsidRDefault="00000000">
      <w:r>
        <w:t>A vision of the future of evolutionary studies is brimming with possibilities, shaped by technological innovations and cross-disciplinary collaborations. Accelerated DNA sequencing capabilities, the merging of computational power with biological data, the insights from ancient genomes, the witnessing of real-time evolution, understanding of co-evolution, and probing into 'evo-devo,' together convey an optimistic tale of the exciting directions awaiting our exploration. Through our continued pursuit, our grasp of the living world's history, and its future, will only become more profound.</w:t>
      </w:r>
    </w:p>
    <w:p w14:paraId="57E0C98E" w14:textId="77777777" w:rsidR="004D0500" w:rsidRDefault="00000000">
      <w:r>
        <w:br w:type="page"/>
      </w:r>
    </w:p>
    <w:p w14:paraId="65A12D3E" w14:textId="77777777" w:rsidR="004D0500" w:rsidRDefault="00000000">
      <w:pPr>
        <w:pStyle w:val="Heading1"/>
      </w:pPr>
      <w:r>
        <w:lastRenderedPageBreak/>
        <w:t>Chapter 12: Classification and Diversity of Life</w:t>
      </w:r>
    </w:p>
    <w:p w14:paraId="7351897F" w14:textId="77777777" w:rsidR="004D0500" w:rsidRDefault="00000000">
      <w:pPr>
        <w:pStyle w:val="Heading2"/>
      </w:pPr>
      <w:r>
        <w:t>Binomial Nomenclature</w:t>
      </w:r>
      <w:bookmarkStart w:id="110" w:name="2.2.1"/>
      <w:bookmarkEnd w:id="110"/>
    </w:p>
    <w:p w14:paraId="1A14D582" w14:textId="77777777" w:rsidR="004D0500" w:rsidRDefault="00000000">
      <w:r>
        <w:t>Binomial nomenclature, derived from the Latin words 'bi' meaning 'two' and 'nomen' meaning 'name', stands as a bedrock principle in taxonomy, pioneering a system that continues to form the underpinning of biological scientific communication today. This arena of taxonomy posits the assigning of binomial names to different organisms, a two-part name in Latin or latinized form, ensuring concise, universal reference points across languages and cultures. As we navigate through the intricacies of binomial nomenclature, the indelible signature of Carolus Linnaeus, a Swedish botanist, physician, and zoologist, who widely formalised this system in the 18th century, becomes apparent.</w:t>
      </w:r>
    </w:p>
    <w:p w14:paraId="2C4FA62F" w14:textId="77777777" w:rsidR="004D0500" w:rsidRDefault="00000000">
      <w:r>
        <w:t>Every organism identified under the binomial nomenclature comes with a unique two-part name corresponding to its genus and species. The first word in the name refers to the genus, a group of related organisms with common features, written with an initial capital letter. The second part identifies the specific species within the genus. It starts with a lowercase letter. Both parts together result in a unique signature for each different species.</w:t>
      </w:r>
    </w:p>
    <w:p w14:paraId="06A71745" w14:textId="77777777" w:rsidR="004D0500" w:rsidRDefault="00000000">
      <w:r>
        <w:t>An example serves to illuminate this concept further. Let's consider 'Homo sapiens,' denoting human beings. Here 'Homo' is the genus, which also includes now extinct species such as Homo neanderthalensis. 'sapiens' identifies the specific species of modern humans.</w:t>
      </w:r>
    </w:p>
    <w:p w14:paraId="53345C66" w14:textId="77777777" w:rsidR="004D0500" w:rsidRDefault="00000000">
      <w:r>
        <w:t>The principle aim of binomial nomenclature is to ensure that each organism has a singular scientific name that is acknowledged and used universally. This system offers an immense benefit; it transcends borders and languages, paving way for standardized, effective communication between scientists studying the life sciences worldwide. It alleviates any potential confusion that might arise from common names of species, which often vary by region and language. For example, while English speakers refer to the largest feline in the Americas as a 'cougar', Spanish speakers use the term 'puma'. In binomial nomenclature, however, it is universally known as Puma concolor.</w:t>
      </w:r>
    </w:p>
    <w:p w14:paraId="1AC9A6F3" w14:textId="77777777" w:rsidR="004D0500" w:rsidRDefault="00000000">
      <w:r>
        <w:t>It is important to follow certain rules while using binomial names. Names are always italicized or underlined to identify them as Latin, regardless of the language of the surrounding text. Also, when a species has been referred to once within a body of text by its full binomial name, it can subsequently be abbreviated with the initial of the genus followed by the species name. For example, after first mention, Homo sapiens can be abbreviated to H. sapiens.</w:t>
      </w:r>
    </w:p>
    <w:p w14:paraId="45166F5A" w14:textId="77777777" w:rsidR="004D0500" w:rsidRDefault="00000000">
      <w:r>
        <w:t>Appreciating binomial nomenclature, we begin to recognize how it provides us with lenses to view the vast web of life with a systematic and precise naming tool, offering a universal language to study and understand the immense diversity of life. As taxonomy continues to evolve and grow, guided by emerging insights and technologies, binomial nomenclature remains foundational, offering a stable and reliable beacon in the rapidly expanding universe of biological science. This enduring classification system enables us to categorize and comprehend biological diversity more effectively, keeping us connected in the collective human effort to explore and understand nature's abundant complexity.</w:t>
      </w:r>
    </w:p>
    <w:p w14:paraId="08BA9695" w14:textId="77777777" w:rsidR="004D0500" w:rsidRDefault="00000000">
      <w:pPr>
        <w:pStyle w:val="Heading2"/>
      </w:pPr>
      <w:r>
        <w:lastRenderedPageBreak/>
        <w:t>Hierarchical Classification</w:t>
      </w:r>
      <w:bookmarkStart w:id="111" w:name="2.2.2"/>
      <w:bookmarkEnd w:id="111"/>
    </w:p>
    <w:p w14:paraId="792F7F28" w14:textId="77777777" w:rsidR="004D0500" w:rsidRDefault="00000000">
      <w:r>
        <w:t>Classification is an intrinsic part of understanding the variety of life on Earth. One method utilized is hierarchical classification, which arranges organisms into increasingly specific categories, creating a hierarchy based on varying degrees of similarities and differences. This systematic approach is vital as it enables us to organise and identify the vast biodiversity on our planet, guiding scientific research and improving our understanding of life itself.</w:t>
      </w:r>
    </w:p>
    <w:p w14:paraId="2E2E281B" w14:textId="77777777" w:rsidR="004D0500" w:rsidRDefault="00000000">
      <w:r>
        <w:t>The crux of hierarchical classification resides in the framework known as the 'binomial nomenclature', conceived by Carl Linnaeus - a Swedish botanist, zoologist, and physician - in the 18th century. The Linnaean system, a globally recognized standard, lays out a hierarchy of ranks, with each consecutive rank being more specific than the one preceding it. There are seven main tiers, or 'taxa': Kingdom, Phylum, Class, Order, Family, Genus, and Species. An easy way to remember these tiers is through the mnemonic: 'King Philip Came Over For Good Soup'.</w:t>
      </w:r>
    </w:p>
    <w:p w14:paraId="3BC54FFA" w14:textId="77777777" w:rsidR="004D0500" w:rsidRDefault="00000000">
      <w:r>
        <w:t>At the broadest level, we have the Kingdom, which divides all life into a few large groups like Animals, Plants, and Fungi. Within each Kingdom, organisms are divided further into Phyla (singular: Phylum), which group together organisms sharing fundamental body plans or organizations. Moving further into specificity, each Phylum is subdivided into Classes, and then into Orders, which are characterized by more intimate shared traits. Each Order is, in turn, subdivided into Families, and each Family into Genera (singular: Genus). The last tier, Species, represents the most precise level of classification, indicating a group of individuals capable of interbreeding to produce fertile offspring.</w:t>
      </w:r>
    </w:p>
    <w:p w14:paraId="1B99FE31" w14:textId="77777777" w:rsidR="004D0500" w:rsidRDefault="00000000">
      <w:r>
        <w:t>To illustrate, consider the classification of a domestic dog (Canis lupus familiaris). It hails from the Animal Kingdom, being of the Chordata Phylum - animals with a notochord or backbone. It fits into the Mammalia Class due to its fur and milk-producing glands, and belongs to the order Carnivora because of its sharp teeth and claws. Dogs are part of the Canidae Family, which groups them together with wolves, foxes, and other dog-like mammals. Canis, the Genus, groups dogs with wolves and jackals, and the species of a domestic dog is familiaris.</w:t>
      </w:r>
    </w:p>
    <w:p w14:paraId="7DB96581" w14:textId="77777777" w:rsidR="004D0500" w:rsidRDefault="00000000">
      <w:r>
        <w:t>This may sound repetitive or overly intricate, but as emphasized earlier, this structure is instrumental in organizing the immense diversity of life on earth. Such classification does not merely impose order on the grand scale of biodiversity, but it also provides critical insights into the relationships between organisms. By understanding an organism's place in this hierarchy, we can infer its evolutionary history, identifying common ancestry and forecasting potential evolutionary trajectory.</w:t>
      </w:r>
    </w:p>
    <w:p w14:paraId="4C77FF8C" w14:textId="77777777" w:rsidR="004D0500" w:rsidRDefault="00000000">
      <w:r>
        <w:t>Crucially, it must be recognized that the taxonomic hierarchy is merely a human construct for ease of understanding and does not inflexibly define the relationships in nature. The reality of evolutionary relationships is much more complex and intertwined, best portrayed by a 'Tree of Life' diagram rather than linear branches. The field of biological taxonomy is continuously evolving, with scientists employing genetic sequencing and bioinformatics to unravel new dimensions of association between organisms.</w:t>
      </w:r>
    </w:p>
    <w:p w14:paraId="3293771A" w14:textId="77777777" w:rsidR="004D0500" w:rsidRDefault="00000000">
      <w:r>
        <w:t xml:space="preserve">Remember, hierarchical classification serves as a valuable tool for studying and documenting Earth's immense biodiversity. While it may not perfectly portray the web of </w:t>
      </w:r>
      <w:r>
        <w:lastRenderedPageBreak/>
        <w:t>life, it nevertheless offers a structured pathway for our continued exploration into the endlessly fascinating realm of biology.</w:t>
      </w:r>
    </w:p>
    <w:p w14:paraId="5E4CE0BB" w14:textId="77777777" w:rsidR="004D0500" w:rsidRDefault="00000000">
      <w:pPr>
        <w:pStyle w:val="Heading2"/>
      </w:pPr>
      <w:r>
        <w:t>Biodiversity on Earth</w:t>
      </w:r>
      <w:bookmarkStart w:id="112" w:name="2.2.3"/>
      <w:bookmarkEnd w:id="112"/>
    </w:p>
    <w:p w14:paraId="4656604B" w14:textId="77777777" w:rsidR="004D0500" w:rsidRDefault="00000000">
      <w:r>
        <w:t>Biodiversity, a term derived from 'biological diversity', describes the immense variety and variability of life on our planet. Biodiversity includes diversity within species, between species, and among ecosystems. Essentially, it's a measure of the health of our biosphere, the living layer that swaths our planet.</w:t>
      </w:r>
    </w:p>
    <w:p w14:paraId="7AB8E879" w14:textId="77777777" w:rsidR="004D0500" w:rsidRDefault="00000000">
      <w:r>
        <w:t>Within species, or genetic diversity, pertains to the variety of genes within each species. For instance, the countless types of domestic dogs, from the tiny Chihuahua to the large St. Bernard, all belong to the same species, yet their genetic diversity is vast. Every individual carries a distinctive combination of genes from its ancestors. Genetic diversity not only endows a species with the means to adapt to changing environments but is essential in maintaining the vitality, health, and survival of species by reducing their vulnerability to diseases, pests, or genetic abnormalities.</w:t>
      </w:r>
    </w:p>
    <w:p w14:paraId="22BB51E2" w14:textId="77777777" w:rsidR="004D0500" w:rsidRDefault="00000000">
      <w:r>
        <w:t>Biodiversity between species, on the other hand, refers to the variety of different species. To understand the enormity of this scale, consider this: we have identified about 1.5 million species so far - from the smallest microorganisms to the largest mammals and trees. However, millions more are believed to exist. Estimates range from 8 to 100 million, with many residing in inaccessible ecosystems, like the deep ocean or tropical rainforests, still awaiting discovery.</w:t>
      </w:r>
    </w:p>
    <w:p w14:paraId="0741228C" w14:textId="77777777" w:rsidR="004D0500" w:rsidRDefault="00000000">
      <w:r>
        <w:t>Naturally, places teeming with different plants, animals, fungi, and microorganisms are critical areas of high biodiversity. Tropical rainforests account for around 50 percent of the identified species, while oceans are thought to house at least 80 percent of the world's biodiversity.</w:t>
      </w:r>
    </w:p>
    <w:p w14:paraId="68D7075C" w14:textId="77777777" w:rsidR="004D0500" w:rsidRDefault="00000000">
      <w:r>
        <w:t>When it comes to ecosystems, each one, whether it be a coral reef or a desert, has evolved over millenia and thus developed a unique web of life. The diversity of ecosystems, or ecological diversity, is pivotal in preventing natural disasters, breeding biological resources, and recirculating necessary elements for life, such as carbon, nitrogen, and oxygen.</w:t>
      </w:r>
    </w:p>
    <w:p w14:paraId="1C423E99" w14:textId="77777777" w:rsidR="004D0500" w:rsidRDefault="00000000">
      <w:r>
        <w:t>It's important to discuss why we value biodiversity. Firstly, it guarantees the stability and productivity of ecosystems. Every species has a particular role, collectively influencing various environmental factors like water clarity, climate, or soil health. Secondly, biodiversity has economic values as it provides a wide range of resources, from food and medicine to wood and fiber. Lastly, biodiversity has intrinsic value, as it contributes to our cultural, spiritual and social wellbeing, inspiring arts and religion, and affirming our sense of place in the world.</w:t>
      </w:r>
    </w:p>
    <w:p w14:paraId="346835D2" w14:textId="77777777" w:rsidR="004D0500" w:rsidRDefault="00000000">
      <w:r>
        <w:t>However, species distributions aren't equal around the globe; they clump in certain hotspots. More complex ecosystems, tropics, and places that have been ecologically stable for longer periods have more biodiversity. Many of these biodiversity hotspots are under threat: unsustainable logging, agriculture, and fishing, along with climate change and pollution, are driving many species and ecosystems towards extinction.</w:t>
      </w:r>
    </w:p>
    <w:p w14:paraId="1CE582A5" w14:textId="77777777" w:rsidR="004D0500" w:rsidRDefault="00000000">
      <w:r>
        <w:t xml:space="preserve">It's clear that the beauty and richness of biodiversity on Earth is vast and intricate, unveiling a natural wonder that is as astonishing as it is complex. Despite the threats, there's a global </w:t>
      </w:r>
      <w:r>
        <w:lastRenderedPageBreak/>
        <w:t>wave of conservation efforts, aiming to safeguard our planet's biodiversity. International initiatives, laws, and local communities are striving to reduce habitat loss, curb climate change, and promote the sustainable use of natural resources. This collective commitment reveals humanity's profound appreciation for the web of life that sustains us, and our determination to pass it on to future generations. Without a doubt, our planet's biodiversity is indeed a treasure worth cherishing, preserving, and actively protecting.</w:t>
      </w:r>
    </w:p>
    <w:p w14:paraId="2BD1C71D" w14:textId="77777777" w:rsidR="004D0500" w:rsidRDefault="00000000">
      <w:pPr>
        <w:pStyle w:val="Heading2"/>
      </w:pPr>
      <w:r>
        <w:t>Protista, Archaea and Bacteria (Microorganisms)</w:t>
      </w:r>
      <w:bookmarkStart w:id="113" w:name="2.2.4"/>
      <w:bookmarkEnd w:id="113"/>
    </w:p>
    <w:p w14:paraId="29D06ED7" w14:textId="77777777" w:rsidR="004D0500" w:rsidRDefault="00000000">
      <w:r>
        <w:t>Protista, Archaea, and Bacteria belong to the kingdom of microorganisms. These tiny entities, invisible to the naked eye, greatly surpass the number of larger visible organisms, acting as crucial players within ecosystems and influencing the planet's health and climate. Highlighting their diversity and significance, these broad categories encompass myriad individual species and taxons, each with their own unique characteristics and roles in the biosphere.</w:t>
      </w:r>
    </w:p>
    <w:p w14:paraId="3C38F6A3" w14:textId="77777777" w:rsidR="004D0500" w:rsidRDefault="00000000">
      <w:r>
        <w:t>Underneath the umbrella term 'protist,' one finds a dazzling array of single-celled organisms, which exist in moist environments—ranging from damp soil to the world's vast oceans—where they play co-starring roles in most biological processes. This heterogeneous kingdom, once described as a 'dumping ground' for hard-to-classify life forms, boasts diversity in form and function unmatched by any other. Many act as primary producers, transforming sunlight into organic material through photosynthesis, just like the mightiest trees in a forest. Others are decomposers, retrieving essential elements from dead organic material and returning them to the ecological system. Predatory protists not only control the population of other microorganisms, but also magnify the energy flow through different stages of the food chain.</w:t>
      </w:r>
    </w:p>
    <w:p w14:paraId="705A9E75" w14:textId="77777777" w:rsidR="004D0500" w:rsidRDefault="00000000">
      <w:r>
        <w:t>The protists are not a monolithic group. Ranging from animal-like protozoa to plant-like algae, one thing they share is their eukaryotic nature—that is, their cells have a true nucleus. This differentiates them from the other two groups we'll consider here: the Archaea and the Bacteria.</w:t>
      </w:r>
    </w:p>
    <w:p w14:paraId="5F7DE723" w14:textId="77777777" w:rsidR="004D0500" w:rsidRDefault="00000000">
      <w:r>
        <w:t>Both archaea and bacteria are prokaryotic, carrying genetic material in an unbounded region of the cell, the nucleoid. Though they are often been viewed as simple organisms due to their small size and unicellular nature, this belies a rich tapestry of variation and complexity in their structure, metabolism, and ecology.</w:t>
      </w:r>
    </w:p>
    <w:p w14:paraId="7C19147C" w14:textId="77777777" w:rsidR="004D0500" w:rsidRDefault="00000000">
      <w:r>
        <w:t>Bacteria, which have co-existed with our planet for at least 3.5 billion years, demonstrate stupendous diversity and perform many crucial roles. For instance, nitrogen-fixing bacteria enable the transformation of atmospheric nitrogen into forms usable by plants—a service integral to agriculture worldwide. Other bacteria break down organic material, acting as natural waste managers and nutrient recyclers. However, few bacteria also function as pathogens, resulting in diseases. It's important to bear in mind that bacteria are diverse and essential to life, far from merely being agents of disease.</w:t>
      </w:r>
    </w:p>
    <w:p w14:paraId="6933D307" w14:textId="77777777" w:rsidR="004D0500" w:rsidRDefault="00000000">
      <w:r>
        <w:t xml:space="preserve">Meanwhile, Archaea—unlike the bacteria—are often thermophiles, halophiles, or acidophiles, thriving in what we humans would consider frying, salty, or battery-acid-like conditions. Essentially, they are extremophiles. They were not discovered until late in the twentieth century, largely because many of these extremophile species do not flourish in </w:t>
      </w:r>
      <w:r>
        <w:lastRenderedPageBreak/>
        <w:t>ordinary lab conditions. Their discovery revealed a third domain of life, thus tripling the biological paradigm.</w:t>
      </w:r>
    </w:p>
    <w:p w14:paraId="0433A8A9" w14:textId="77777777" w:rsidR="004D0500" w:rsidRDefault="00000000">
      <w:r>
        <w:t>In both form and function, these microorganisms are marginal only in their size. Their gargantuan impact upon ecosystems and upon the Earth as a whole makes them worthy of our consideration and respect. By appreciating their influence, we uncover fundamental components of our living world. We may be macro-organisms, but we are spectacularly outnumbered and profoundly reliant on the minuscule yet mighty Protista, Archaea, and Bacteria.</w:t>
      </w:r>
    </w:p>
    <w:p w14:paraId="4CDA0B33" w14:textId="77777777" w:rsidR="004D0500" w:rsidRDefault="00000000">
      <w:r>
        <w:t>Their astounding biodiversity and versatile capabilities, from capturing the energy of the sun to transforming the most inhospitable environments into habitats, are imperative for the constant functioning and survival of ecosystems all around the world. As such, their appreciation and study not only provides us with insights into life's versatility and resilience but also equips us to better protect and sustain the delicately balanced world which we inhabit.</w:t>
      </w:r>
    </w:p>
    <w:p w14:paraId="63EC7905" w14:textId="77777777" w:rsidR="004D0500" w:rsidRDefault="00000000">
      <w:pPr>
        <w:pStyle w:val="Heading2"/>
      </w:pPr>
      <w:r>
        <w:t>Plant Kingdom Diversity</w:t>
      </w:r>
      <w:bookmarkStart w:id="114" w:name="2.2.5"/>
      <w:bookmarkEnd w:id="114"/>
    </w:p>
    <w:p w14:paraId="01EB9853" w14:textId="77777777" w:rsidR="004D0500" w:rsidRDefault="00000000">
      <w:r>
        <w:t>The intricacies of the plant kingdom span an enchanting world made up of approximately 400,000 known species, painting our world with diverse beauty from the tropical jungles to the polar tundra. This range is not mere visual variety but constitutes a multitude of divergent traits, forms of adaptation, and ecological roles, which are riveting to explore.</w:t>
      </w:r>
    </w:p>
    <w:p w14:paraId="463F6405" w14:textId="77777777" w:rsidR="004D0500" w:rsidRDefault="00000000">
      <w:r>
        <w:t>Starting with the smallest entities, we navigate towards the algae, mirroring simplicity with their lack of roots, stems, and leaves. As primary producers of energy, they form the basis for aquatic food chains and contribute to the oxygen levels in our atmosphere. Vast coastal blooms of phytoplankton, classified under algae, are even visible from space.</w:t>
      </w:r>
    </w:p>
    <w:p w14:paraId="08ECF2AF" w14:textId="77777777" w:rsidR="004D0500" w:rsidRDefault="00000000">
      <w:r>
        <w:t>Mosses represent the next level of complexity. These non-vascular plants are ancient inhabitants of the plant kingdom, their lineage tracing back to around 500 million years ago. Moss manufacturers are unique in the plant kingdom, since they do not produce seeds nor do they grow flowers. Instead, they reproduce by dispersal of spores.</w:t>
      </w:r>
    </w:p>
    <w:p w14:paraId="0526C60C" w14:textId="77777777" w:rsidR="004D0500" w:rsidRDefault="00000000">
      <w:r>
        <w:t>Ferns, another ancient group, exhibit a leap in complexity by possessing a vascular system. They display intricate frond design and exist in abundance in damp, forested areas. Reproduction in ferns, like mosses, relies on spores. However, these spores grow into minuscule, seldom seen plant forms where fertilization happens before it evolves into the fern we recognize.</w:t>
      </w:r>
    </w:p>
    <w:p w14:paraId="3B885CC1" w14:textId="77777777" w:rsidR="004D0500" w:rsidRDefault="00000000">
      <w:r>
        <w:t>Gymnosperms, encompassing the familiar conifers like pines and spruces, revolutionized the plant journey by introducing the world to seeds. These ‘naked-seeded’ plants typically bear cones where fertilization and seed development occur, allowing them protection and nourishment. This sophisticated reproductive system has enabled gymnosperms to inhabit vast tracts of our earth, particularly in colder regions.</w:t>
      </w:r>
    </w:p>
    <w:p w14:paraId="795B19E6" w14:textId="77777777" w:rsidR="004D0500" w:rsidRDefault="00000000">
      <w:r>
        <w:t xml:space="preserve">Flowering plants, known scientifically as angiosperms, represent the apex of plant evolution. Making up the majority of plant species, they fascinate with their variation from tiny duckweeds to towering sequoias. As their name suggests, angiosperms bear flowers which house the plant's reproductive organs. Once fertilization is accomplished, the ovules </w:t>
      </w:r>
      <w:r>
        <w:lastRenderedPageBreak/>
        <w:t>within the flower develop into seeds that are ensconced within fruits, offering an additional layer of protection and a means for effective dispersal.</w:t>
      </w:r>
    </w:p>
    <w:p w14:paraId="36FD78D4" w14:textId="77777777" w:rsidR="004D0500" w:rsidRDefault="00000000">
      <w:r>
        <w:t>The range of flowers displayed by angiosperms captures a spectrum of colors and forms, structured to attract pollinators; thus, enabling a symbiotic relationship with the animal world. Orchids, for example, have evolved a myriad of shapes, sizes, and deceptive strategies to ensure their propagation by pollinators ranging from bees to birds.</w:t>
      </w:r>
    </w:p>
    <w:p w14:paraId="351122A0" w14:textId="77777777" w:rsidR="004D0500" w:rsidRDefault="00000000">
      <w:r>
        <w:t>The role of plants extends beyond their own kingdom. They function as primary producers in virtually all ecosystems and are essential for human life – they provide food, oxygen, medicine, and more. More subtle are their roles in soil formation and preservation, water cycling, and climate regulation.</w:t>
      </w:r>
    </w:p>
    <w:p w14:paraId="6D6A2425" w14:textId="77777777" w:rsidR="004D0500" w:rsidRDefault="00000000">
      <w:r>
        <w:t>Methods used to adapt to different environments are as diverse as the plants themselves. Cacti, for example, have evolved to retain water in arid climates; the roots of mangroves enable them to thrive in coastal and swampy areas, while the voluminous canopies of rainforest trees have adapted to garner sunlight in the dense, tropical forests.</w:t>
      </w:r>
    </w:p>
    <w:p w14:paraId="1BF99F59" w14:textId="77777777" w:rsidR="004D0500" w:rsidRDefault="00000000">
      <w:r>
        <w:t>In retrospect, the plant kingdom presents a captivating, continually unfolding story of life’s adaptability and innovation. As we explore this realm, we gain not only an appreciation of the elegance of nature but also essential knowledge that can guide us to interact responsibly with our living world. As we continue the discussion on the diversity of life, it’s pertinent to remember the verdant tapestry of plants—the silent nurturers of biodiversity—each strand essential, and compelling in its complexity.</w:t>
      </w:r>
    </w:p>
    <w:p w14:paraId="5262CF34" w14:textId="77777777" w:rsidR="004D0500" w:rsidRDefault="00000000">
      <w:pPr>
        <w:pStyle w:val="Heading2"/>
      </w:pPr>
      <w:r>
        <w:t>Animal Kingdom Diversity</w:t>
      </w:r>
      <w:bookmarkStart w:id="115" w:name="2.2.6"/>
      <w:bookmarkEnd w:id="115"/>
    </w:p>
    <w:p w14:paraId="33B3EEBC" w14:textId="77777777" w:rsidR="004D0500" w:rsidRDefault="00000000">
      <w:r>
        <w:t>The vibrant variety seen within the Animal Kingdom stands as an exquisite testimony to the creative might of natural evolution. This Kingdom is brimming with creatures that span across numerous forms, habitats, and characteristics, making it a treasure trove of life's diversity.</w:t>
      </w:r>
    </w:p>
    <w:p w14:paraId="18DA6AE8" w14:textId="77777777" w:rsidR="004D0500" w:rsidRDefault="00000000">
      <w:r>
        <w:t>Let us begin our exploration in the realm of invertebrates, comprising an astonishing 95% of the Animal Kingdom. Here we find diminutive creatures, from the stunning diversity of insects displaying a dazzling array of forms, to the ever-peculiar mollusks that vary from the humble land snail to the gigantic squids dominating the depths of our oceans. Many invertebrates, like insects and arachnids, play intricate roles in our ecosystems as pollinators and pest controllers, highlighting the inter-dependency of biodiversity.</w:t>
      </w:r>
    </w:p>
    <w:p w14:paraId="0E43FA23" w14:textId="77777777" w:rsidR="004D0500" w:rsidRDefault="00000000">
      <w:r>
        <w:t>Venturing into the world of vertebrates, which, despite being less diverse, are often larger and more familiar. Notable groups include the fish, which is the most diverse vertebrate class with various shapes and sizes, from the tiny guppies to the colossal whale sharks, each adapted to their unique aquatic environments.</w:t>
      </w:r>
    </w:p>
    <w:p w14:paraId="60DFB880" w14:textId="77777777" w:rsidR="004D0500" w:rsidRDefault="00000000">
      <w:r>
        <w:t>The evolution of amphibians marked a major watershed in life's history, as these pioneers bridged the chasm between aquatic and terrestrial life. From the remarkable colour-changing capability of chameleons to the vocal prowess of frogs, amphibians mirror evolution's innovate spirit.</w:t>
      </w:r>
    </w:p>
    <w:p w14:paraId="01B5F1A7" w14:textId="77777777" w:rsidR="004D0500" w:rsidRDefault="00000000">
      <w:r>
        <w:t>Next, consider the reptiles, the first group to fully embrace a land-based existence. Throughout history, they have presented striking morphological diversity, as seen from the diminutive geckos to the prehistoric behemoth dinosaurs.</w:t>
      </w:r>
    </w:p>
    <w:p w14:paraId="3C043D67" w14:textId="77777777" w:rsidR="004D0500" w:rsidRDefault="00000000">
      <w:r>
        <w:lastRenderedPageBreak/>
        <w:t>Then, we arrive at the avian species, the birds. Birds mark a major innovation in evolution - powered flight, and in this, they showcase remarkable diversity, from the nimble hummingbird that can hover in one spot, to the eagle soaring the sky's expanse.</w:t>
      </w:r>
    </w:p>
    <w:p w14:paraId="09B478EE" w14:textId="77777777" w:rsidR="004D0500" w:rsidRDefault="00000000">
      <w:r>
        <w:t>Lastly, the mammals, a group we belong to, present another layer of diversity. As warm-blooded creatures, they dominate varying habitats. From flying bats to aquatic whales, from terrestrial carnivores to burrowing rodents, mammals have truly conquered the globe.</w:t>
      </w:r>
    </w:p>
    <w:p w14:paraId="6B900B24" w14:textId="77777777" w:rsidR="004D0500" w:rsidRDefault="00000000">
      <w:r>
        <w:t>This vibrant tapestry of creatures, each one a unique solution to life's challenges, shows the profound impact of evolution on creating biodiversity. This diversity is not static but ongoing, constantly shaping the nature of our planets' life forms.</w:t>
      </w:r>
    </w:p>
    <w:p w14:paraId="10084543" w14:textId="77777777" w:rsidR="004D0500" w:rsidRDefault="00000000">
      <w:r>
        <w:t>However, this vibrant biodiversity is under grave threat from human-induced climate change, habitat destruction, and over-exploitation, leading to what many scientists call the 'sixth mass extinction'. A holistic understanding and appreciation of Animal Kingdom's diversity underscore the urgency to preserve these irreplaceable assets of our natural world.</w:t>
      </w:r>
    </w:p>
    <w:p w14:paraId="2855E572" w14:textId="77777777" w:rsidR="004D0500" w:rsidRDefault="00000000">
      <w:r>
        <w:t>Don't mistake this portrayal as the full picture; instead, consider it a glimpse into the never-ending odyssey of nature's inventive capabilities. It serves as a reminder and duty that we are the custodians of this precious life diversity, handing over the baton to future generations.</w:t>
      </w:r>
    </w:p>
    <w:p w14:paraId="0250128C" w14:textId="77777777" w:rsidR="004D0500" w:rsidRDefault="00000000">
      <w:r>
        <w:t>As our understanding deepens, we're continually amazed at how, despite our similarities, the animal kingdom is a magic box of infinite variation, a heartening spectacle in the face of shared genetic material. The diversity of life, in all its vibrant wonder, continues as a testament to the creative power of evolution, reminding us of the resilience and resourcefulness of life itself.</w:t>
      </w:r>
    </w:p>
    <w:p w14:paraId="54E426F3" w14:textId="77777777" w:rsidR="004D0500" w:rsidRDefault="00000000">
      <w:pPr>
        <w:pStyle w:val="Heading2"/>
      </w:pPr>
      <w:r>
        <w:t>Fungal Diversity</w:t>
      </w:r>
      <w:bookmarkStart w:id="116" w:name="2.2.7"/>
      <w:bookmarkEnd w:id="116"/>
    </w:p>
    <w:p w14:paraId="4FB72AEB" w14:textId="77777777" w:rsidR="004D0500" w:rsidRDefault="00000000">
      <w:r>
        <w:t>The natural world is a planetary cornucopia of intricate life forms, each distinct in their characteristic biodiversity and playing an instrumental role in our Earth’s transformative stories. Fungal diversity, whilst lesser-known than their plant and animal counterparts, represent a celebrated chapter in this tale of life. Meandering through their captivating narratives, we unfold the rich tapestry of life that is fungi, beings both fascinating and crucial.</w:t>
      </w:r>
    </w:p>
    <w:p w14:paraId="40F666C4" w14:textId="77777777" w:rsidR="004D0500" w:rsidRDefault="00000000">
      <w:r>
        <w:t>Fungi, most associated with mushrooms, actually constitute an expansive kingdom of organisms as diverse and widespread as they are beneficial and harmful. Estimates suggest that there are 2.2 to 3.8 million fungal species, yet only about 120,000 have been officially documented, underscoring the tremendous task of exploring this uncharted biological terrain.</w:t>
      </w:r>
    </w:p>
    <w:p w14:paraId="47D14E89" w14:textId="77777777" w:rsidR="004D0500" w:rsidRDefault="00000000">
      <w:r>
        <w:t>Perhaps the most captivating feature of fungi is their astounding diversity, both in form and in function. They range in size from microscopic molds and yeasts to large bracket fungi, and appear in an artist’s palette of colors, from modest grays and browns to vibrant reds, blues, and even bioluminescent forms that can illuminate night forests. Some fungi are simple unicellular organisms, while others like the honey fungus in Oregon form some of the largest and oldest living organisms on Earth.</w:t>
      </w:r>
    </w:p>
    <w:p w14:paraId="43BEB5BC" w14:textId="77777777" w:rsidR="004D0500" w:rsidRDefault="00000000">
      <w:r>
        <w:lastRenderedPageBreak/>
        <w:t>Fungal resilience and adaptability to a great variety of habitats lend to their impressive diversity. Fungi reside in virtually every ecosystem, from the icy extremes of Antarctica to the sizzling deserts of the Sahara. You could even find them living in the highly radioactive region of Chernobyl or residing in the lungs of a healthy human.</w:t>
      </w:r>
    </w:p>
    <w:p w14:paraId="064ED095" w14:textId="77777777" w:rsidR="004D0500" w:rsidRDefault="00000000">
      <w:r>
        <w:t>Besides fostering diversity in structure and location, fungi also bring forth a wide array of biochemical processes. They break down organic matter, rendering them indispensable players in nutrient cycling. Decaying organisms, such as leaves and fallen trees, are recycled by fungi into life-giving nutrients needed by plants, thereby fueling the circle of life. On the other hand, some fungi are pathogens wreaking havoc on crops and causing diseases in humans and animals alike.</w:t>
      </w:r>
    </w:p>
    <w:p w14:paraId="18A48B18" w14:textId="77777777" w:rsidR="004D0500" w:rsidRDefault="00000000">
      <w:r>
        <w:t>Despite their occasional deleterious impacts, fungi make valuable contributions to the human world. Penicillium species, famously known for their role in antibiotic production, revolutionized medicine and saved countless lives. Yeasts are fundamental in bread making, brewing, and winemaking, adding flavor to our lives. Some fungi, like morels and truffles, are culinary delicacies fetching high prices in global markets.</w:t>
      </w:r>
    </w:p>
    <w:p w14:paraId="7B78DC93" w14:textId="77777777" w:rsidR="004D0500" w:rsidRDefault="00000000">
      <w:r>
        <w:t>So, why does this high degree of fungal diversity matter?</w:t>
      </w:r>
    </w:p>
    <w:p w14:paraId="66B2F0D5" w14:textId="77777777" w:rsidR="004D0500" w:rsidRDefault="00000000">
      <w:r>
        <w:t>Fundamentally, fungi are integral to our planet's ecosystems, undertaking recycle roles to other lifeforms including plants and insects. For instance, mycorrhizal fungi form a fascinating symbiosis with plants, enhancing nutrient uptake in exchange for sugars. In the animal kingdom, we see leaf cutter ants cultivating fungus gardens, in a testament to inter-kingdom cooperation.</w:t>
      </w:r>
    </w:p>
    <w:p w14:paraId="79CDF7C3" w14:textId="77777777" w:rsidR="004D0500" w:rsidRDefault="00000000">
      <w:r>
        <w:t>On a larger scale, any diminution in fungal diversity could potentially upset the balance of the ecosystems they support. Fungal species are interconnected with other organisms within food webs or mutualistic relations, and their disappearance would trigger serious repercussions for co-dependent species.</w:t>
      </w:r>
    </w:p>
    <w:p w14:paraId="6DA6F29E" w14:textId="77777777" w:rsidR="004D0500" w:rsidRDefault="00000000">
      <w:r>
        <w:t>With the rapid loss of biodiversity and climate change, there is a critical need for understanding the indispensable roles and functions of fungi. Every effort to document, understand, and promote fungal conservation will, in turn, support the health of our global ecosystems.</w:t>
      </w:r>
    </w:p>
    <w:p w14:paraId="38B67E20" w14:textId="77777777" w:rsidR="004D0500" w:rsidRDefault="00000000">
      <w:r>
        <w:t>Fungal diversity, as we see, is more than just the number of species. It's a story about the incredible range and complexity of life on Earth, about services provided, symbiotic partnerships, and ecological impacts. This intricate web of biological interactions teeming with myriads of life forms is nothing less than a testament to the incredible saga of evolution and the untold future of our planet at large. Without unwanted redundancy, let us press on to the immediate and long-term implications of endangered species and extinction.</w:t>
      </w:r>
    </w:p>
    <w:p w14:paraId="4C116CAA" w14:textId="77777777" w:rsidR="004D0500" w:rsidRDefault="00000000">
      <w:pPr>
        <w:pStyle w:val="Heading2"/>
      </w:pPr>
      <w:r>
        <w:t>Endangered Species and Extinction</w:t>
      </w:r>
      <w:bookmarkStart w:id="117" w:name="2.2.8"/>
      <w:bookmarkEnd w:id="117"/>
    </w:p>
    <w:p w14:paraId="538283D5" w14:textId="77777777" w:rsidR="004D0500" w:rsidRDefault="00000000">
      <w:r>
        <w:t>The beauty of life on Earth lies, undeniably, in its diversity. With millions of species populating this planet, the hues of existence are innumerable and irreplaceable. However, the underlying thread that connects each chapter of life's story is that of change. As new species have evolved, others have sadly met with extinction. Today, the term 'endangered species' encapsulates the urgency of the situation faced by numerous species teetering on the edge of existence.</w:t>
      </w:r>
    </w:p>
    <w:p w14:paraId="5108668F" w14:textId="77777777" w:rsidR="004D0500" w:rsidRDefault="00000000">
      <w:r>
        <w:lastRenderedPageBreak/>
        <w:t>The label 'endangered' is a status granted by the International Union for Conservation of Nature (IUCN). They use meticulous criteria to assess the population size, habitat range, and rate of decline among other factors. Species that face a high risk of extinction in the wild carry this pressing label. However, the extent of the risk varies, with 'critically endangered' species facing an imminently higher threat compared to those merely deemed 'endangered'.</w:t>
      </w:r>
    </w:p>
    <w:p w14:paraId="4A53502B" w14:textId="77777777" w:rsidR="004D0500" w:rsidRDefault="00000000">
      <w:r>
        <w:t>Endangered species span the spectrum of life on Earth from the large and popular, such as tigers and elephants, to many lesser-known species that are nonetheless crucial to the functioning of ecosystems. Be it the exotic Snow Leopard, silently prowling the lofty Himalayan peaks, or the delicate Hawksbill turtle, gently gliding through azure oceanic depths, our planet's biodiversity is at risk.</w:t>
      </w:r>
    </w:p>
    <w:p w14:paraId="793761C0" w14:textId="77777777" w:rsidR="004D0500" w:rsidRDefault="00000000">
      <w:r>
        <w:t>Loss of biodiversity is not only alarming due to the irrevocable loss of species, but it also disrupts ecological balance. All species play integral roles in their individual habitats, be it as pollinators, herbivores, predators or even decomposers. Their removal often has far-reaching consequences that affect other species and can lead to an ecological cascade.</w:t>
      </w:r>
    </w:p>
    <w:p w14:paraId="5CAE04AD" w14:textId="77777777" w:rsidR="004D0500" w:rsidRDefault="00000000">
      <w:r>
        <w:t>The causes of species endangerment are predominantly anthropocentric. Habitat loss holds the dubious distinction of being the leading cause of species endangerment. As forests fall and wetlands drain to accommodate ever-growing human populations, countless species are dispossessed of their homes. Exploitation through practices such as poaching and overfishing further compounds the issue, fueled by black markets and unsustainable demand.</w:t>
      </w:r>
    </w:p>
    <w:p w14:paraId="1AF63957" w14:textId="77777777" w:rsidR="004D0500" w:rsidRDefault="00000000">
      <w:r>
        <w:t>Climate change has introduced a modern-day factor that exacerbates endangerment. As temperatures soar and precipitation patterns alter, numerous species find their habitats becoming inhospitable. Coral bleaching events owing to rising oceanic temperatures decimate reef ecosystems, causing tremendous loss of marine biodiversity.</w:t>
      </w:r>
    </w:p>
    <w:p w14:paraId="730285EF" w14:textId="77777777" w:rsidR="004D0500" w:rsidRDefault="00000000">
      <w:r>
        <w:t>Despite these daunting challenges, there is still hope as rigorous conservation efforts are underway worldwide. Active management strategies like habitat protection, captive breeding, and reintroduction programs can bolster wild populations. Additionally, legislation implemented to protect endangered species, such as the U.S Endangered Species Act, have been successful in avoiding countless extinctions. Education and awareness have also emerged as potent tools for change, motivating people to adopt more sustainable lifestyles and attitudes.</w:t>
      </w:r>
    </w:p>
    <w:p w14:paraId="42D91F08" w14:textId="77777777" w:rsidR="004D0500" w:rsidRDefault="00000000">
      <w:r>
        <w:t>From an ecological perspective, protecting our planet's diversity is paramount. Each species that vanishes echoes a failure to balance humanity's ambitions with the Earth's capacity. Although the situation is complex and the path forward is challenging, it is our collective responsibility to ensure that future generations inherit a world as vibrantly alive as the one we have known.</w:t>
      </w:r>
    </w:p>
    <w:p w14:paraId="1E883D77" w14:textId="77777777" w:rsidR="004D0500" w:rsidRDefault="00000000">
      <w:pPr>
        <w:pStyle w:val="Heading2"/>
      </w:pPr>
      <w:r>
        <w:t>Concept of Species</w:t>
      </w:r>
      <w:bookmarkStart w:id="118" w:name="2.2.9"/>
      <w:bookmarkEnd w:id="118"/>
    </w:p>
    <w:p w14:paraId="6BAAC39D" w14:textId="77777777" w:rsidR="004D0500" w:rsidRDefault="00000000">
      <w:r>
        <w:t>Throughout the natural realm, an array of life ranging from microscopic microorganisms to towering blue whales inhabit Earth, offering a fascinating account of the continuity and variability within life. One of the fundamental ways we navigate such diversity is through the concept of species.</w:t>
      </w:r>
    </w:p>
    <w:p w14:paraId="111F3F85" w14:textId="77777777" w:rsidR="004D0500" w:rsidRDefault="00000000">
      <w:r>
        <w:lastRenderedPageBreak/>
        <w:t>Species stand as the essential units in the biological classification scheme- an arrangement of biodiversity that arranges taxonomy into a kind of hierarchical 'tree of life.' Species form the branches of this tree, embodying the ongoing saga of evolution, environmental adaptation, and genetic variation. However, defining what exactly a species is remains one of the most enduring topics of debate in biology.</w:t>
      </w:r>
    </w:p>
    <w:p w14:paraId="76D490ED" w14:textId="77777777" w:rsidR="004D0500" w:rsidRDefault="00000000">
      <w:r>
        <w:t>Modern classification often resorts to Ernst Mayr's Biological Species Concept, established in the mid-20th century. Mayr proposed that a species is a group of individuals that can interbreed in natural conditions to produce viable, fertile offspring while being reproductively isolated from other such groups. This definition appears intuitive, emphasizing the ability to exchange genes as the cornerstone of what constitutes a species.</w:t>
      </w:r>
    </w:p>
    <w:p w14:paraId="53C8DC77" w14:textId="77777777" w:rsidR="004D0500" w:rsidRDefault="00000000">
      <w:r>
        <w:t>This concept, however, has its limitations. It can't necessarily be applied to organisms that reproduce asexually, such as many bacteria and protists, as these don't adhere to the notion of 'interbreeding'. Moreover, the notion of ‘reproductive isolation’ can also be problematic. Case in point, wolves and dogs, though technically different species, can indeed interbreed and produce viable offspring.</w:t>
      </w:r>
    </w:p>
    <w:p w14:paraId="5BBEB18C" w14:textId="77777777" w:rsidR="004D0500" w:rsidRDefault="00000000">
      <w:r>
        <w:t>Hence, thinking of a species as a fixed and clearly defined unit becomes difficult as nature tends to blur lines. To remedy such ambiguities, many variations of the species concept have been introduced over time. Evolutionary Species Concept, for instance, defines a species as a lineage evolving separately with its pool of genetic traits and Phenetic Species Concept encapsulates the idea of a species as a set characterized by similar physical characteristics.</w:t>
      </w:r>
    </w:p>
    <w:p w14:paraId="3DAE2C6A" w14:textId="77777777" w:rsidR="004D0500" w:rsidRDefault="00000000">
      <w:r>
        <w:t>Various questions persist. Where does one species end and another begin especially when one considers ring species - populations that are continuously distributed over a large range but only the populations at the ends of their geographic distribution can't interbreed? What about the chimeric, hybrid organisms that straddle the lines of species?</w:t>
      </w:r>
    </w:p>
    <w:p w14:paraId="5DEAAF34" w14:textId="77777777" w:rsidR="004D0500" w:rsidRDefault="00000000">
      <w:r>
        <w:t>The particular challenge lies in the fact that what we term 'species' is fundamentally an attempt to categorize a dynamic process. Nature is ceaselessly in flux - adaptation, mutation, and evolution interweave together to write the continuing narrative of life. A species, then, isn't a static entity, rather a transitory stage in the grand opera of evolution, ever subject to nature's laws.</w:t>
      </w:r>
    </w:p>
    <w:p w14:paraId="0F504FC9" w14:textId="77777777" w:rsidR="004D0500" w:rsidRDefault="00000000">
      <w:r>
        <w:t>Moreover, the 'species problem' signifies a lesson about knowledge itself. Classifying life remains a necessary venture to comprehend the incredible diversity surrounding us. Yet, all categories remain human constructs, efforts to impose order and structure on the teeming multitude that nature presents. We need understand that all definitions, no matter how refined they might become, simply serve as approximations, heuristic tools aiding our quest to unravel the complexity of life's variegated tapestry.</w:t>
      </w:r>
    </w:p>
    <w:p w14:paraId="17118918" w14:textId="77777777" w:rsidR="004D0500" w:rsidRDefault="00000000">
      <w:r>
        <w:t xml:space="preserve">Species will continue to evolve and diversify. In continuous interplay with the environment, genetic variation and natural selection will keep on shaping life. Biologists and taxonomists will persist their quest to unravel the subtleties tied with the concept of species. Nonetheless, amidst this ceaseless journey of discovery, one thing can be said with confidence- that there is not a single definition of species that is universally perfect. And perhaps there never will be. It is this unstoppable ebb and flow of change and variation that makes the concept of species, and indeed all life, so emphatically fascinating. It's a testament </w:t>
      </w:r>
      <w:r>
        <w:lastRenderedPageBreak/>
        <w:t>to the fact that the quest for knowledge is much more about the journey than a final, all-encompassing destination.</w:t>
      </w:r>
    </w:p>
    <w:p w14:paraId="16C5249B" w14:textId="77777777" w:rsidR="004D0500" w:rsidRDefault="00000000">
      <w:pPr>
        <w:pStyle w:val="Heading2"/>
      </w:pPr>
      <w:r>
        <w:t>Evolutionary Significance of Biodiversity</w:t>
      </w:r>
      <w:bookmarkStart w:id="119" w:name="2.2.10"/>
      <w:bookmarkEnd w:id="119"/>
    </w:p>
    <w:p w14:paraId="2419FB58" w14:textId="77777777" w:rsidR="004D0500" w:rsidRDefault="00000000">
      <w:r>
        <w:t>Biodiversity, pivotal to the fabric of life, has fascinated scientists for centuries, not only for its sheer expanse but also due to the significant evolutionary implications it holds. Etymologically, "biodiversity" is a fusion of "biological diversity," signifying the intricate medley of life, with millions of species of organisms, intermixing at various levels right from genes to ecosystems. However, beyond the intricacies and fascination, lies an immensely subtle yet profound connection between biodiversity and evolution, an understanding crucial for the preservation of life on our planet.</w:t>
      </w:r>
    </w:p>
    <w:p w14:paraId="13CC18D1" w14:textId="77777777" w:rsidR="004D0500" w:rsidRDefault="00000000">
      <w:r>
        <w:t>Evolution thrives on variety. Each form of life that we see, feel, or study is shaped by thousands, if not millions, of years of evolutionary processes, driven primarily by natural selection. The process of natural selection banks heavily on genetic variation or diversity within a species. Every individual species member possesses distinct genetic traits, which determine their odds of survival and reproduction. Those with traits better adapted to their environment have a higher survival chance and consequently more opportunities to pass on their genes. Such selected traits morph over generations, gradually modifying the species.</w:t>
      </w:r>
    </w:p>
    <w:p w14:paraId="17E0C619" w14:textId="77777777" w:rsidR="004D0500" w:rsidRDefault="00000000">
      <w:r>
        <w:t>Herein lies the importance of biodiversity as the wellspring of variation needed for natural selection. The sheer variety within species—genetic diversity—provides the raw material for evolution. This diversity nurtures numerous possibilities for a species to adapt to changing environmental exigencies, thus assisting their survival.</w:t>
      </w:r>
    </w:p>
    <w:p w14:paraId="251C5B17" w14:textId="77777777" w:rsidR="004D0500" w:rsidRDefault="00000000">
      <w:r>
        <w:t>Biodiversity also openly manifests ecological relationships beyond individual species. Each species sustains in an ecosystem, interacting with other species and abiotic factors. Insights into ecological variations allow a deeper understanding of evolution, revealing how species have collaborated, competed, and co-evolved in response to each other and their altering habitats.</w:t>
      </w:r>
    </w:p>
    <w:p w14:paraId="4BDF4910" w14:textId="77777777" w:rsidR="004D0500" w:rsidRDefault="00000000">
      <w:r>
        <w:t>Let's consider predator-prey relationships. The lynx and snowshoe hare, for instance, have interlocked their survival in a dramatic oscillating pattern where the population sizes show staggering synchronization. This offers a fascinating example of how species can adapt to each other’s existence, driving evolution in tandem.</w:t>
      </w:r>
    </w:p>
    <w:p w14:paraId="5002BE22" w14:textId="77777777" w:rsidR="004D0500" w:rsidRDefault="00000000">
      <w:r>
        <w:t>Also, the embracing of biodiversity brings to light the evolutionary phenomenon of speciation, or the formation of new species. Geographic and genetic isolation stemming from geographical barriers are some of the diverse forces that trigger speciation. For instances, islands, due to their isolation, serve as cradles of evolutionary novelty, birthing unique species. The unparalleled variation of finch species observed in the Galapagos Islands, contributing to Darwin's theory of natural selection, exemplifies this.</w:t>
      </w:r>
    </w:p>
    <w:p w14:paraId="1444F798" w14:textId="77777777" w:rsidR="004D0500" w:rsidRDefault="00000000">
      <w:r>
        <w:t>Another perspective illustrates biodiversity as an outcome of evolution, showcasing how life has evolved over billions of years. Each species, extant or extinct, signifies a unique evolutionary lineage. Consequently, preserving biodiversity is akin to safeguarding the myriad tales of evolution engraved in every genome, every organism.</w:t>
      </w:r>
    </w:p>
    <w:p w14:paraId="34DB4282" w14:textId="77777777" w:rsidR="004D0500" w:rsidRDefault="00000000">
      <w:r>
        <w:lastRenderedPageBreak/>
        <w:t>Indeed, biodiversity underpins the resilience of ecosystems against environmental changes. It buffers against diseases, bolsters productivity, and even assists in mitigating climate change by enhancing ecosystem services such as carbon sequestration.</w:t>
      </w:r>
    </w:p>
    <w:p w14:paraId="5A934938" w14:textId="77777777" w:rsidR="004D0500" w:rsidRDefault="00000000">
      <w:r>
        <w:t>Thus, understanding the intricate lacework of biodiversity has fundamental implications for humanity. It compels us to avert biodiversity loss accelerated by anthropogenic activities, which can, in fact, stifle evolution, making species vulnerable to abrupt changes and rendering ecosystems unstable – an eventuality with staggering repercussions for human survival.</w:t>
      </w:r>
    </w:p>
    <w:p w14:paraId="5F6CDAEF" w14:textId="77777777" w:rsidR="004D0500" w:rsidRDefault="00000000">
      <w:r>
        <w:t>Preservation of biodiversity, then, is far more than the warrants of the heart for a colorful, vibrant world. It is the prudent recognition of an evolutionary interdependence spun over epochs of natural history. A recognition that we, as a custodian species, have the onus to uphold for the continued story of life.</w:t>
      </w:r>
    </w:p>
    <w:p w14:paraId="6E17EABF" w14:textId="77777777" w:rsidR="004D0500" w:rsidRDefault="00000000">
      <w:r>
        <w:br w:type="page"/>
      </w:r>
    </w:p>
    <w:p w14:paraId="26959F1E" w14:textId="77777777" w:rsidR="004D0500" w:rsidRDefault="00000000">
      <w:pPr>
        <w:pStyle w:val="Heading1"/>
      </w:pPr>
      <w:r>
        <w:lastRenderedPageBreak/>
        <w:t>Chapter 13: Cells and Complex Organisms</w:t>
      </w:r>
    </w:p>
    <w:p w14:paraId="550613CB" w14:textId="77777777" w:rsidR="004D0500" w:rsidRDefault="00000000">
      <w:pPr>
        <w:pStyle w:val="Heading2"/>
      </w:pPr>
      <w:r>
        <w:t>Cell Theory</w:t>
      </w:r>
      <w:bookmarkStart w:id="120" w:name="2.3.1"/>
      <w:bookmarkEnd w:id="120"/>
    </w:p>
    <w:p w14:paraId="6532410A" w14:textId="77777777" w:rsidR="004D0500" w:rsidRDefault="00000000">
      <w:r>
        <w:t>In our journey through the cosmos of understanding, we slip past planets of ideas and traverse galaxies of mystery to arrive at the nucleus of life itself: the humble cell. Unveiling the beauty of life from its roots is an intricate part of our exploration, and as we journey into this subject, we will touch on the guiding principles known as the cell theory.</w:t>
      </w:r>
    </w:p>
    <w:p w14:paraId="53F604DB" w14:textId="77777777" w:rsidR="004D0500" w:rsidRDefault="00000000">
      <w:r>
        <w:t>Our journey begins in the mid-1600s with the fortuitous invention of the microscope. The largely self-taught Dutch scientist, Anton van Leeuwenhoek, observed tiny, bustling entities in a drop of pond water, which he admirably referred to as "animalcules". This early glimpse into the microscopic world hinted at the existence of the smallest form of life – the cell.</w:t>
      </w:r>
    </w:p>
    <w:p w14:paraId="202538CD" w14:textId="77777777" w:rsidR="004D0500" w:rsidRDefault="00000000">
      <w:r>
        <w:t>Fast-forward to the 19th-century when botanist Matthias Schleiden and zoologist Theodor Schwann proposed a get-together. From their discussions, sprouted the first two tenets of cell theory. They shared the powerful realization that every living organism, plant or animal, is comprised of cells, the basic units of life. Secondly, they established that all cells arise from pre-existing cells, a truth validated in every moment of growth and reproduction we witness in nature.</w:t>
      </w:r>
    </w:p>
    <w:p w14:paraId="4F00D1E2" w14:textId="77777777" w:rsidR="004D0500" w:rsidRDefault="00000000">
      <w:r>
        <w:t>The third pillar of cell theory, added by physician Rudolf Virchow, posits that all physiological phenomena arise from the activities within these cells. A concert of biochemical reactions taking place in these microscopic units accounts for the splendorous variety of life processes we see around us, from the tall, silent growth of trees reaching for the skies to the swift hunt of the sprinting cheetah.</w:t>
      </w:r>
    </w:p>
    <w:p w14:paraId="6D80BAE4" w14:textId="77777777" w:rsidR="004D0500" w:rsidRDefault="00000000">
      <w:r>
        <w:t>The cell theory unifies our understanding of life and removes artificial barriers between different forms of existence. It reinforces the concept that at a basic level, all life is similar and shares a common origin. The differences we see are just expressions of how these microscopic units interact with each other and their environment.</w:t>
      </w:r>
    </w:p>
    <w:p w14:paraId="7E8EBD54" w14:textId="77777777" w:rsidR="004D0500" w:rsidRDefault="00000000">
      <w:r>
        <w:t>Microscopic observation itself transmuted from a simple curiosity into a very powerful tool for unravelling these complexities of life, because cell theory recognized it as the indisputable evidence upon which biological understanding is constructed.</w:t>
      </w:r>
    </w:p>
    <w:p w14:paraId="45022D23" w14:textId="77777777" w:rsidR="004D0500" w:rsidRDefault="00000000">
      <w:r>
        <w:t>The significance of the cell theory extends far beyond simple biological wisdom. It furnishes us with a template to decode the workings of life, having profound implications for human health and disease. As we grapple with diseases like cancer and genetic disorders, our reference point harks back to the fundamental concept of the cell theory; these are just cells that have sidestepped the normal rules of conduct, becoming rebels without a cause. Understanding the basic principles of cells is instrumental in developing new treatments and novel therapeutic strategies.</w:t>
      </w:r>
    </w:p>
    <w:p w14:paraId="7F8A67A9" w14:textId="77777777" w:rsidR="004D0500" w:rsidRDefault="00000000">
      <w:r>
        <w:t>In a broader perspective, knowledge spurred by cell theory opens doorways to advancements in areas as diverse as climate change, energy production, and food security. By peering into the lives of microscopic organisms called phytoplankton, we gain insights into the health of our oceans. Analysing the workings of yeast cells opens up the renewable energy potential of biofuels.</w:t>
      </w:r>
    </w:p>
    <w:p w14:paraId="7BB7B753" w14:textId="77777777" w:rsidR="004D0500" w:rsidRDefault="00000000">
      <w:r>
        <w:t xml:space="preserve">Electricity from bacteria, antibiotics from fungi, and countless other innovations stem from understanding the workings of these smallest units of life. Here the cell theory serves as a </w:t>
      </w:r>
      <w:r>
        <w:lastRenderedPageBreak/>
        <w:t>compass, guiding our inquiries and shaping our perspectives as we grapple with complex issues in our everchanging world.</w:t>
      </w:r>
    </w:p>
    <w:p w14:paraId="5200F1CC" w14:textId="77777777" w:rsidR="004D0500" w:rsidRDefault="00000000">
      <w:r>
        <w:t>As we step back from our dive into the cell theory, we appreciate not just its scientific value but its philosophical implications. It is humbling to realize that despite colossal differences in size and complexity, from the monumental whale to the microscopic bacteria, we are all woven from the same fabric of life - the simple, yet remarkable, cell.</w:t>
      </w:r>
    </w:p>
    <w:p w14:paraId="094908B0" w14:textId="77777777" w:rsidR="004D0500" w:rsidRDefault="00000000">
      <w:r>
        <w:t>This gentle reminder of our interconnectedness constitutes the legacy of the cell theory, one that continues to shape our understanding of biology and influence the mysteries we continue to unravel about life. In this fascinating mosaic of existence, each cell, each organism, each life form has a place and purpose. It is this expansive inclusivity, this testament to the myriad ways in which life works and thrives that make the cell theory not just another scientific theorem, but a celebration of life in all its magnificence.</w:t>
      </w:r>
    </w:p>
    <w:p w14:paraId="51DEF8CA" w14:textId="77777777" w:rsidR="004D0500" w:rsidRDefault="00000000">
      <w:pPr>
        <w:pStyle w:val="Heading2"/>
      </w:pPr>
      <w:r>
        <w:t>Microscopy and Imaging Techniques</w:t>
      </w:r>
      <w:bookmarkStart w:id="121" w:name="2.3.2"/>
      <w:bookmarkEnd w:id="121"/>
    </w:p>
    <w:p w14:paraId="71FB47B4" w14:textId="77777777" w:rsidR="004D0500" w:rsidRDefault="00000000">
      <w:r>
        <w:t>Microscopy has played a significant role in scientific discoveries, most notably in the field of cellular biology. It has enabled us to dissolve the obscurity overlying the microscopic world, bringing the invisible spheres of life to our eyes. Microscopy and imaging techniques have evolved over the centuries, offering us profound and detailed insight into the structure and function of cells, from their organelles to their intricate networks.</w:t>
      </w:r>
    </w:p>
    <w:p w14:paraId="4FFABAED" w14:textId="77777777" w:rsidR="004D0500" w:rsidRDefault="00000000">
      <w:r>
        <w:t>The journey into the microscopic world began when Robert Hooke constructed the first compound microscope. With it, he discovered cells in a slice of cork - tiny, box-like structures that reminded him of the cells in a monastery. The advances didn't stop there. Antonie van Leeuwenhoek later developed more powerful, single-lens microscopes and unveiled a world previously unseen - bacteria, protozoa, and even red blood cells.</w:t>
      </w:r>
    </w:p>
    <w:p w14:paraId="60E1FD92" w14:textId="77777777" w:rsidR="004D0500" w:rsidRDefault="00000000">
      <w:r>
        <w:t>Microscopy advanced significantly in the 19th century, with the creation of the electron microscope. These devices, although bulkier and more complex than optical microscopes, used a beam of electrons instead of light. This quantum jump in technology allowed for much greater magnification and resolution, enabling us to view the subcellular structures and even large molecules like proteins and nucleic acids.</w:t>
      </w:r>
    </w:p>
    <w:p w14:paraId="58C9C452" w14:textId="77777777" w:rsidR="004D0500" w:rsidRDefault="00000000">
      <w:r>
        <w:t>The electron microscope came in two varieties, Transmission Electron Microscopy (TEM) and Scanning Electron Microscopy (SEM). TEM, by juxtaposing electron-absorbent and electron-translucent areas, presented images with stunning 2-dimensional detail of the cell's interior. SEM, on the other hand, offered exquisite 3-dimensional detail of a specimen's surface by scanning it with a high energy beam of electrons.</w:t>
      </w:r>
    </w:p>
    <w:p w14:paraId="4F7D6869" w14:textId="77777777" w:rsidR="004D0500" w:rsidRDefault="00000000">
      <w:r>
        <w:t>Following hard on the heels of electron microscopy, came the advent of fluorescence microscopy. Unlike the electron microscope, it introduced us to the world of color within cells. By tagging specific proteins with fluorescent molecules, we were able to witness the living cells in action, observing the dynamism of cells, their division, and their choreographed interactions with other cells.</w:t>
      </w:r>
    </w:p>
    <w:p w14:paraId="191B7032" w14:textId="77777777" w:rsidR="004D0500" w:rsidRDefault="00000000">
      <w:r>
        <w:t>In parallel with optical and electron microscopy, further techniques, like X-ray crystallography and Nuclear Magnetic Resonance (NMR), allowed us to dive deeper into the understanding of macromolecules. They have given us the ability to elucidate the 3-</w:t>
      </w:r>
      <w:r>
        <w:lastRenderedPageBreak/>
        <w:t>dimensional structures of these molecules, fostering advancements in fields such as drug design and enzyme kinetics.</w:t>
      </w:r>
    </w:p>
    <w:p w14:paraId="4CABDECB" w14:textId="77777777" w:rsidR="004D0500" w:rsidRDefault="00000000">
      <w:r>
        <w:t>In recent years, the breakthrough of super-resolution microscopy has pushed past the limitations set by the diffraction of light, enabling us to view objects smaller than 200 nanometers. This was previously thought to be impossible. So profound was this development that the Nobel Prize in Chemistry for 2014 was awarded for this work.</w:t>
      </w:r>
    </w:p>
    <w:p w14:paraId="788EE729" w14:textId="77777777" w:rsidR="004D0500" w:rsidRDefault="00000000">
      <w:r>
        <w:t>In tandem, technological advances in imaging software have synchronized with the hardware. The ability to digitize microscopic images led to the development of virtual microscopy, a tool that gives scientists a versatile mode to share and scrutinize images that require intense detailing.</w:t>
      </w:r>
    </w:p>
    <w:p w14:paraId="1D4712CC" w14:textId="77777777" w:rsidR="004D0500" w:rsidRDefault="00000000">
      <w:r>
        <w:t>Microscopy and imaging techniques have continued to evolve, merging with numerous other disciplines like physics, engineering, and computer sciences. Techniques like Magnetic Resonance Imaging (MRI), Computer Tomography (CT scans), and ultrasound have drastically impacted the medical field, enabling non-invasive viewing of tissues and organs. This has revolutionized disease diagnosis, surgical procedures, and even our understanding of brain function.</w:t>
      </w:r>
    </w:p>
    <w:p w14:paraId="4AA8DC2C" w14:textId="77777777" w:rsidR="004D0500" w:rsidRDefault="00000000">
      <w:r>
        <w:t>As we move forward, the marriage of microscopy and artificial intelligence promises to reveal unseen patterns, trends, and structures, further accelerating our exploration of the complex realms of cells and organisms. Always remember, every grand discovery often starts by looking closely, and nothing enables us to do this better than the powerful lens of a microscope.</w:t>
      </w:r>
    </w:p>
    <w:p w14:paraId="4B136970" w14:textId="77777777" w:rsidR="004D0500" w:rsidRDefault="00000000">
      <w:pPr>
        <w:pStyle w:val="Heading2"/>
      </w:pPr>
      <w:r>
        <w:t>Cell Structure and Function</w:t>
      </w:r>
      <w:bookmarkStart w:id="122" w:name="2.3.3"/>
      <w:bookmarkEnd w:id="122"/>
    </w:p>
    <w:p w14:paraId="42C0C547" w14:textId="77777777" w:rsidR="004D0500" w:rsidRDefault="00000000">
      <w:r>
        <w:t>Cell structure and function represent the fundamental unit of life, granting each organism its characteristics and capabilities. To illustrate the inner workings and blueprint of life at the microscopic level, let's visualize walking through a bustling city.</w:t>
      </w:r>
    </w:p>
    <w:p w14:paraId="785D1B97" w14:textId="77777777" w:rsidR="004D0500" w:rsidRDefault="00000000">
      <w:r>
        <w:t>Imagine an all-encompassing city wall, sturdy and selectively permeable; this mirrors the cell membrane. The cell membrane is a pliable layer that separates and protects the cell from its external environment even while allowing specific substances to travel through via transport proteins.</w:t>
      </w:r>
      <w:r>
        <w:br/>
        <w:t>Not far from this busy city wall, we find the city hall: the nucleus, a spherical body holding most of the cell’s genetic material, akin to blueprints for the city’s structure and public works. Guarded by the nuclear membrane, the nucleus directs the cell’s activities, much like the orders from the city hall guide the progress of the city.</w:t>
      </w:r>
    </w:p>
    <w:p w14:paraId="26F87827" w14:textId="77777777" w:rsidR="004D0500" w:rsidRDefault="00000000">
      <w:r>
        <w:t>Strewn through the city, much like buildings and manufacturing units, are the mitochondria, often dubbed the powerhouses of the cell. They convert food into usable energy, which assists in the daily functions and growth of the cell. Just as power stations fueling a city's operation, mitochondria deliver the energy needed for a cell to thrive.</w:t>
      </w:r>
    </w:p>
    <w:p w14:paraId="2526333B" w14:textId="77777777" w:rsidR="004D0500" w:rsidRDefault="00000000">
      <w:r>
        <w:t>Meanwhile, the rough and smooth endoplasmic reticulum function like roads and conveyor belts, facilitating the transport of proteins and other biochemicals. Ribosomes, akin to factories, attach to the rough endoplasmic reticulum and produce proteins essential for cell growth and repair. The smooth endoplasmic reticulum plays a different role, synthesizing lipids and detoxifying harmful substances much like a waste treatment plant.</w:t>
      </w:r>
    </w:p>
    <w:p w14:paraId="458827B7" w14:textId="77777777" w:rsidR="004D0500" w:rsidRDefault="00000000">
      <w:r>
        <w:lastRenderedPageBreak/>
        <w:t>The Golgi apparatus, comparable to a post office or an export unit, modifies and packages substances, particularly proteins, and readies them for transport outside the cell where they can serve their unique purpose.</w:t>
      </w:r>
    </w:p>
    <w:p w14:paraId="136863B0" w14:textId="77777777" w:rsidR="004D0500" w:rsidRDefault="00000000">
      <w:r>
        <w:t>Bordering the city, where waste management and recycling facilities might be in a city, we'll find the lysosomes. They manage waste and cellular debris, breaking them down into simple compounds which can be used again by the cell. This recycling triumph reduces waste and reuses valuable materials within the cellular environment.</w:t>
      </w:r>
    </w:p>
    <w:p w14:paraId="26C50000" w14:textId="77777777" w:rsidR="004D0500" w:rsidRDefault="00000000">
      <w:r>
        <w:t>Scattered throughout this bustling cellular metropolis, we sneak peek into the cytoskeleton, a network of protein strands. It gives the cell its shape, enables movement and directs traffic within the cell, rather like the city's architectural skeleton and transportation system.</w:t>
      </w:r>
    </w:p>
    <w:p w14:paraId="6E9DC827" w14:textId="77777777" w:rsidR="004D0500" w:rsidRDefault="00000000">
      <w:r>
        <w:t>The integral interplay between these cellular components resonates well with the analogy of a city. Each part of the city, from the governing municipality to the power supply units, from the factories to the waste management plants, carries out an assigned cluster of tasks, working together to ensure the smooth functioning of the city. Similarly, within the microcosm of a cell, each structure executes its role perfectly, harmonizing with others to perform the multitude of tasks necessary to sustain life. This, in essence, is a brief, picturesque outline of the remarkable structure and function of a cell.</w:t>
      </w:r>
    </w:p>
    <w:p w14:paraId="36147D4D" w14:textId="77777777" w:rsidR="004D0500" w:rsidRDefault="00000000">
      <w:pPr>
        <w:pStyle w:val="Heading2"/>
      </w:pPr>
      <w:r>
        <w:t>Cell Metabolism</w:t>
      </w:r>
      <w:bookmarkStart w:id="123" w:name="2.3.4"/>
      <w:bookmarkEnd w:id="123"/>
    </w:p>
    <w:p w14:paraId="4B17B37C" w14:textId="77777777" w:rsidR="004D0500" w:rsidRDefault="00000000">
      <w:r>
        <w:t>Cell metabolism harnesses the power of an unseen world, one that takes place within the confines of the microscopic universe that is the cell. The process is intricate and serves as the engine driving the existence of every living organism on earth - transforming the food we consume into the energy needed to power life's numerous processes from growth to the brain's cognitive functions.</w:t>
      </w:r>
    </w:p>
    <w:p w14:paraId="674D84F2" w14:textId="77777777" w:rsidR="004D0500" w:rsidRDefault="00000000">
      <w:r>
        <w:t>Cell Metabolism comprises two primary paths: Anabolism and Catabolism. While they appear to be opposing forces, anabolism and catabolism work in harmony, creating a loop of sustenance that lets life flourish in its myriad forms.</w:t>
      </w:r>
    </w:p>
    <w:p w14:paraId="23F21D25" w14:textId="77777777" w:rsidR="004D0500" w:rsidRDefault="00000000">
      <w:r>
        <w:t>In the delicate dance of cell metabolism, catabolism leads, breaking down complex molecules and substances into simpler ones, releasing energy in the process. It's one-half of a cycle where the destructive paves the way for creation. The energy derived from the catabolic processes sums up life's fuel, supplying the power needed for everything from the basic cellular maintenance to the biological complexity of human thought.</w:t>
      </w:r>
    </w:p>
    <w:p w14:paraId="1A54D721" w14:textId="77777777" w:rsidR="004D0500" w:rsidRDefault="00000000">
      <w:r>
        <w:t>Anabolism, on the other hand, follows this act by utilizing this energy to synthesize the necessary substances for the cell's life. It’s the act of 'assembling' that constructs vital substances. Proteins, nucleic acids, and carbohydrates, which are essentially the building blocks of life, are assembled. Anabolism is the cellular constructor, efficiently utilizing energy released by catabolism to generate macro-molecules essential for the cell's life.</w:t>
      </w:r>
    </w:p>
    <w:p w14:paraId="43CDD9CA" w14:textId="77777777" w:rsidR="004D0500" w:rsidRDefault="00000000">
      <w:r>
        <w:t>Quite exemplary of this extraordinary chain of events within cellular metabolism is the process known as Cellular Respiration. Remarkably remarkable in its essentiality, it is through this process that cells are able to extract valuable energy stored in nutrients, particularly glucose. In other words, it is the act of breathing life into our cells, turning the nutrients consumed into compact energy packets, which are technically referred to as Adenosine Triphosphate (ATP).</w:t>
      </w:r>
    </w:p>
    <w:p w14:paraId="4B28FB31" w14:textId="77777777" w:rsidR="004D0500" w:rsidRDefault="00000000">
      <w:r>
        <w:lastRenderedPageBreak/>
        <w:t>ATP molecules are the cell's currency for energy, usable power that drives every cellular work - from the beating of your heart to the flicker of your thoughts. In cellular respiration, glucose is oxidized through a series of enzyme-catalyzed reactions, creating ATP, carbon dioxide, and water as end products. The entire process occurs via different stages involving Glycolysis, the Citric acid cycle, and Oxidative phosphorylation, each an intricate part of the bigger picture.</w:t>
      </w:r>
    </w:p>
    <w:p w14:paraId="7E395459" w14:textId="77777777" w:rsidR="004D0500" w:rsidRDefault="00000000">
      <w:r>
        <w:t>For cells that aren't privy to a constantly oxygen-rich environment like bacteria, anaerobic respiration provides an alternative energy production way. The process functions similar to its aerobic counterpart sans the use of oxygen. However, as you might expect, the quantity of ATP produced is indeed lesser, but the provision of any energy at all in oxygen-deprived circumstances helps the continuance of life particularly in certain single-celled organisms.</w:t>
      </w:r>
    </w:p>
    <w:p w14:paraId="7865DA75" w14:textId="77777777" w:rsidR="004D0500" w:rsidRDefault="00000000">
      <w:r>
        <w:t>In addition to ATP, cell metabolism also contributes to cell growth and differentiation, aids detoxification, signals molecule production, and strengthens the body's immune response. Considering its diverse beneficial contributions to the body's normal functioning and overall well-being, it isn't hard to see why proper cell metabolism is essential.</w:t>
      </w:r>
    </w:p>
    <w:p w14:paraId="767AAB91" w14:textId="77777777" w:rsidR="004D0500" w:rsidRDefault="00000000">
      <w:r>
        <w:t>It also explains why dysregulated cell metabolism can have severe consequences ranging from metabolic disorders like diabetes to life-threatening conditions like cancer. In such cases, the elegant harmony of anabolism and catabolism is disrupted, potentially triggering an avalanche of health issues. Despite its concerns, it's in these very challenges that the fascination with cellular metabolism lies - the quest to understand it better, to uncover more of its secrets, its sheer influence in the discipline of biology and medicine.</w:t>
      </w:r>
    </w:p>
    <w:p w14:paraId="5B14DDA0" w14:textId="77777777" w:rsidR="004D0500" w:rsidRDefault="00000000">
      <w:r>
        <w:t>Cell metabolism is the unobserved juggernaut that powers the miracle of life. It's a remarkable process the impacts of which echo through everything, from the smallest organisms to the most complex ones, and nudges researchers, medical practitioners, and inquisitive minds into dissecting and comprehending the massive scale, efficiency, and precision of nature's workings.</w:t>
      </w:r>
    </w:p>
    <w:p w14:paraId="4A871805" w14:textId="77777777" w:rsidR="004D0500" w:rsidRDefault="00000000">
      <w:pPr>
        <w:pStyle w:val="Heading2"/>
      </w:pPr>
      <w:r>
        <w:t>Cell Reproduction - Mitosis and Meiosis</w:t>
      </w:r>
      <w:bookmarkStart w:id="124" w:name="2.3.5"/>
      <w:bookmarkEnd w:id="124"/>
    </w:p>
    <w:p w14:paraId="3BB149F0" w14:textId="77777777" w:rsidR="004D0500" w:rsidRDefault="00000000">
      <w:r>
        <w:t>Cell reproduction is an elemental part of life on earth. It's the fundamental process through which organisms multiply and ensure their survival. This fascinating mechanism can be primarily divided into two types: Mitosis and Meiosis. Despite having distinct objectives in the cycle of life, both are equally vital in maintaining the diverse forms of life on our planet.</w:t>
      </w:r>
    </w:p>
    <w:p w14:paraId="1B6E5907" w14:textId="77777777" w:rsidR="004D0500" w:rsidRDefault="00000000">
      <w:r>
        <w:t>Mitosis is a type of cell division that results in two daughter cells, each having the same number and kind of chromosomes as the parent nucleus. It is characteristic of organisms that grow or reproduce asexually through solitary cells. With its primary role in the growth, regeneration, and repair of cells, it occurs in all organisms, and it's fundamental in maintaining the health and vitality of an organism.</w:t>
      </w:r>
    </w:p>
    <w:p w14:paraId="735A170A" w14:textId="77777777" w:rsidR="004D0500" w:rsidRDefault="00000000">
      <w:r>
        <w:t>Imagine a city growing bigger and bigger, expanding by replicating its buildings. Each new building is the exact copy of the previous ones. Think of these buildings as cells, and you have the essence of mitosis.</w:t>
      </w:r>
    </w:p>
    <w:p w14:paraId="6232CEFF" w14:textId="77777777" w:rsidR="004D0500" w:rsidRDefault="00000000">
      <w:r>
        <w:t xml:space="preserve">The process begins with the parent cell's DNA duplication, following which the cell divides into two, each with an identical set of DNA. These series of events are organized into different stages- prophase, metaphase, anaphase, telophase, and cytokinesis. A balanced </w:t>
      </w:r>
      <w:r>
        <w:lastRenderedPageBreak/>
        <w:t>mechanism controls these steps, ensuring that the genetic information is copied and distributed accurately.</w:t>
      </w:r>
    </w:p>
    <w:p w14:paraId="523BE9EC" w14:textId="77777777" w:rsidR="004D0500" w:rsidRDefault="00000000">
      <w:r>
        <w:t>On the other hand, meiosis is a specialized form of cell division that gives rise to gametes, which are the sex cells or spores. In comparison to mitosis, meiosis results in daughter cells that possess half of the number of chromosomes of the parent cell. The purpose of this reduction is straightforward. When reproduction takes place, the gametes from two parents combine to form a new organism, which has a complete set of chromosomes.</w:t>
      </w:r>
    </w:p>
    <w:p w14:paraId="5F89E20B" w14:textId="77777777" w:rsidR="004D0500" w:rsidRDefault="00000000">
      <w:r>
        <w:t>If we continue with the city analogy, meiosis is like creating a new city that combines the best architectural features of two different towns. Half the buildings come from one town, the other half from the other. Coming together, they form a new city, unique yet preserving its parents' characteristics.</w:t>
      </w:r>
    </w:p>
    <w:p w14:paraId="47B19BA2" w14:textId="77777777" w:rsidR="004D0500" w:rsidRDefault="00000000">
      <w:r>
        <w:t>To intricately carry out this process of genetic shuffling, meiosis involves two successive cell divisions with no replication of DNA between them. With the resulting variety in genetic combinations, meiosis introduces genetic diversity within the population.</w:t>
      </w:r>
    </w:p>
    <w:p w14:paraId="03AC7550" w14:textId="77777777" w:rsidR="004D0500" w:rsidRDefault="00000000">
      <w:r>
        <w:t>The critical differences between mitosis and meiosis are clear. Mitosis is about growth and repair, creating identical cells in countless numbers to build tissues and organs. Everything, from healing a wound to growing a plant to the invisible turnover of cells in our own bodies, is a tribute to the ceaseless, silent labor of mitosis.</w:t>
      </w:r>
    </w:p>
    <w:p w14:paraId="0A1D4147" w14:textId="77777777" w:rsidR="004D0500" w:rsidRDefault="00000000">
      <w:r>
        <w:t>However, meiosis is about diversity and continuity. It ensures that when life moves from one generation to the next, it does so with a shuffling and recombination of genes. The advantageous changes can spread and dominate the population over generations, leading to evolution.</w:t>
      </w:r>
    </w:p>
    <w:p w14:paraId="1F5DF1A6" w14:textId="77777777" w:rsidR="004D0500" w:rsidRDefault="00000000">
      <w:r>
        <w:t>Through this perspective on mitosis and meiosis, these are not just biological processes – they reflect on the perennial themes in life. Themes of growth, renewal, and adaptation resonate in every sphere of our existence. They mirror the constant interplay between stability and change, uniformity and diversity, as seen throughout the universe.</w:t>
      </w:r>
    </w:p>
    <w:p w14:paraId="720C3143" w14:textId="77777777" w:rsidR="004D0500" w:rsidRDefault="00000000">
      <w:r>
        <w:t>The integrity of cellular reproduction forms an essence of life, creating a symphony from the tiniest unicellular organisms to the most complex multicellular ones. Through the lenses of both mitosis and meiosis, we appreciate life in all its familiarity and diversity, reminding us of the fundamental unity in the teeming, exuberant diversity of life on our planet.</w:t>
      </w:r>
    </w:p>
    <w:p w14:paraId="58CACDE0" w14:textId="77777777" w:rsidR="004D0500" w:rsidRDefault="00000000">
      <w:pPr>
        <w:pStyle w:val="Heading2"/>
      </w:pPr>
      <w:r>
        <w:t>Structure and Role of DNA and RNA</w:t>
      </w:r>
      <w:bookmarkStart w:id="125" w:name="2.3.6"/>
      <w:bookmarkEnd w:id="125"/>
    </w:p>
    <w:p w14:paraId="7748F1D9" w14:textId="77777777" w:rsidR="004D0500" w:rsidRDefault="00000000">
      <w:r>
        <w:t>The study of life heralded a groundbreaking discovery in the mid-twentieth century—the structure of the DNA (Deoxyribonucleic Acid) molecule. Along with its sibling, RNA (Ribonucleic Acid), DNA presents a fascinating world of molecular complexities that serve central roles in maintaining the continuity and diversity of life.</w:t>
      </w:r>
    </w:p>
    <w:p w14:paraId="44730C1D" w14:textId="77777777" w:rsidR="004D0500" w:rsidRDefault="00000000">
      <w:r>
        <w:t xml:space="preserve">Comparing the two, DNA and RNA might seem like twin ribbons entwining the realms of life's smallest functioning units; however, their roles, compositions, and structures are inherently distinctive. DNA’s remarkable structure— a double helix— found by James Watson and Francis Crick, rapidly painted a vivid picture of it as the renowned guardian of genetic information. It's like an encoded script conserved within all cells to dictate their functions. The sequences of DNA's four nucleobases—adenine, thymine, guanine, and </w:t>
      </w:r>
      <w:r>
        <w:lastRenderedPageBreak/>
        <w:t>cytosine—formulate a 'genetic code', each carrying critical information for the operation of natural processes.</w:t>
      </w:r>
    </w:p>
    <w:p w14:paraId="0CA49F29" w14:textId="77777777" w:rsidR="004D0500" w:rsidRDefault="00000000">
      <w:r>
        <w:t>Meanwhile, RNA, though similar to DNA, is single-stranded and includes uracil instead of thymine. Seminally, RNA is like the blue-collar worker to DNA's governance. It reads, translates, and executes the directives concealed within the DNA's code. A type of RNA, called messenger RNA (mRNA), processes genetic information from DNA and carries it to the protein synthesis factories or ribosomes, located within cells. Upon receiving this information, ribosomes, with the help of transfer RNA (tRNA), another type of RNA, commences the construction of proteins, building life from the molecular level.</w:t>
      </w:r>
    </w:p>
    <w:p w14:paraId="227AAD94" w14:textId="77777777" w:rsidR="004D0500" w:rsidRDefault="00000000">
      <w:r>
        <w:t>Notably, RNA is not merely a messenger. It showcases versatility high and beyond. For instance, some viruses solely contain RNA for their genetic composition. They can store information, much like DNA, and have been integral to understanding viral mechanisms, subsequently contributing to the development of lifesaving vaccines, as exemplified by the vaccines for COVID-19.</w:t>
      </w:r>
    </w:p>
    <w:p w14:paraId="5761DDC2" w14:textId="77777777" w:rsidR="004D0500" w:rsidRDefault="00000000">
      <w:r>
        <w:t>DNA and RNA are akin to an orchestra’s conductor and its musicians, each indispensable and harmoniously playing their parts. DNA, robustly protected within the nucleus, holds the genetic symphony’s baton. It's conserved, unimpressionable to outer influences, and precise— a maestro conducting the symphony of life. Conversely, RNA, much like the orchestra, is dynamic and multifaceted than meets the eye, tirelessly performing a multitude of roles. However, lest we forget, DNA and RNA are not solitary players in this concert.</w:t>
      </w:r>
    </w:p>
    <w:p w14:paraId="608530E5" w14:textId="77777777" w:rsidR="004D0500" w:rsidRDefault="00000000">
      <w:r>
        <w:t>The relationship between DNA, RNA, and proteins represents the central dogma of molecular biology. It stands as a testament to the cooperative intricacy that underlies all living systems. The genetic information, stored within DNA, is transcribed to mRNA in the process of transcription. The mRNA then carries this genetic blueprint to ribosomes, where it's translated into proteins during a process known as translation.</w:t>
      </w:r>
    </w:p>
    <w:p w14:paraId="70B19DBA" w14:textId="77777777" w:rsidR="004D0500" w:rsidRDefault="00000000">
      <w:r>
        <w:t>Both DNA and RNA, unarguably, serve pivotal roles in sustaining life, embedding within them the power to create, regulate, change, and conserve the cascade of life. They encompass the processes governing the cells and complex organisms, holding within them the codes of variation, mutation, and evolution. Looking ahead, it's fascinating to envision what further secrets these molecules hold and what revolutionizing revelations await mankind on the odyssey to comprehend life’s intricacies.</w:t>
      </w:r>
    </w:p>
    <w:p w14:paraId="68FCCEEC" w14:textId="77777777" w:rsidR="004D0500" w:rsidRDefault="00000000">
      <w:r>
        <w:t>Let's not forget, as we marvel at the accomplishments of biology and the detailed exploration of the structure and roles of DNA and RNA, this knowledge serves more than fascinating narrative. It is elemental, nestled at the core of our pursuits to understand disease, develop therapeutics, decode the web of life, and ultimately, to know ourselves. Our understanding of these molecules quite literally shapes our understanding of life and its future.</w:t>
      </w:r>
    </w:p>
    <w:p w14:paraId="459B1238" w14:textId="77777777" w:rsidR="004D0500" w:rsidRDefault="00000000">
      <w:r>
        <w:t xml:space="preserve">Therefore, it is incumbent upon us to continue investigating these extraordinary molecules hey and how they perform their duties, unlocking new doors in the compelling journey of discovery that underscores life's complexity and splendor. Despite understanding so much, there remain unexplored territories and unanswered questions. The future, thus, remains a </w:t>
      </w:r>
      <w:r>
        <w:lastRenderedPageBreak/>
        <w:t>field ripe for discovery, as we continue to explore and understand the essence of life secured within the spiral strands of DNA and RNA.</w:t>
      </w:r>
    </w:p>
    <w:p w14:paraId="6916CA0E" w14:textId="77777777" w:rsidR="004D0500" w:rsidRDefault="00000000">
      <w:pPr>
        <w:pStyle w:val="Heading2"/>
      </w:pPr>
      <w:r>
        <w:t>Cell Specialization and Tissue Formation</w:t>
      </w:r>
      <w:bookmarkStart w:id="126" w:name="2.3.7"/>
      <w:bookmarkEnd w:id="126"/>
    </w:p>
    <w:p w14:paraId="2A526184" w14:textId="77777777" w:rsidR="004D0500" w:rsidRDefault="00000000">
      <w:r>
        <w:t>Diving into the world of cells reveals myriad intricacies, one of them being cell specialization, a process that's as remarkable as it is vital. Often referred to as cell differentiation, cell specialization paints a picture of how a single, unassuming embryonic cell can assume distinct roles, developing into something as diverse as a neuron or as intricate as a cardiac cell.</w:t>
      </w:r>
    </w:p>
    <w:p w14:paraId="3573C40B" w14:textId="77777777" w:rsidR="004D0500" w:rsidRDefault="00000000">
      <w:r>
        <w:t>To embark on its journey towards specialization, a cell anxiously listens to a mix of chemical signals that seep through its membrane. These signals, originating from other cells or the cell's environment, ignite a coordinated ballet of gene expression. Some genes start humming softly as they switch on, others leap to life with a crescendo, while the rest retreat into a silent slumber. Differentiation is often compared to an intricate dance, with each cell’s genes dynamically responding like dancers to the symphony of signals. The result is a specialized cell, primed and ready to fulfill its role.</w:t>
      </w:r>
    </w:p>
    <w:p w14:paraId="3534B197" w14:textId="77777777" w:rsidR="004D0500" w:rsidRDefault="00000000">
      <w:r>
        <w:t>While cell specialization bestows a cell with its unique prowess, it doesn’t tread this journey alone. There's a community of cells, each specialized, banding together to form a tissue. This grouping is not arbitrary but is influenced by the function they aim to collectively achieve. Each tissue type is graced with cells that work harmoniously to ensure it performs its service to the organism flawlessly.</w:t>
      </w:r>
    </w:p>
    <w:p w14:paraId="418DAE4B" w14:textId="77777777" w:rsidR="004D0500" w:rsidRDefault="00000000">
      <w:r>
        <w:t>Epithelial tissue is a prime example, often cloaking the surfaces of organs with relentless protection. The cells that makeup epithelial tissue develop into guardian shields against foreign substances and harmful bacteria. With a rapid regeneration mechanism, they resiliently replace dead or damaged cells, ensuring that the protective barrier remains impervious.</w:t>
      </w:r>
    </w:p>
    <w:p w14:paraId="7364552D" w14:textId="77777777" w:rsidR="004D0500" w:rsidRDefault="00000000">
      <w:r>
        <w:t>Further inside, the muscular tissue is another focal point of astonishing cell collaboration. Here, the muscle cells, or myocytes, emerge as the stars of the show. They are specialized to contract in response to neural stimuli, and this controlled contraction gifts the organism with movement — whether it’s the fluttering of your eyelashes or the beating of your heart.</w:t>
      </w:r>
    </w:p>
    <w:p w14:paraId="6B2488B2" w14:textId="77777777" w:rsidR="004D0500" w:rsidRDefault="00000000">
      <w:r>
        <w:t>Interestingly, not all cells in a tissue are identical performers. For instance, the heart’s muscle tissue comprises a mixture of cells with varied specializations. There are contractile cells – ones that contract rhythmically to pump blood- and spontaneously active cells that generate the signals instigating this rhythmic contraction. This interplay of cell specializations champions the heart's ceaseless pumping action.</w:t>
      </w:r>
    </w:p>
    <w:p w14:paraId="739CFD56" w14:textId="77777777" w:rsidR="004D0500" w:rsidRDefault="00000000">
      <w:r>
        <w:t>Another impressive showcase of cell specialization can be seen in the nervous tissue where neurons transmit lightning-fast electrical signals across phenomenal distances. From the sense of warmth from a crackling fire to innovating life-altering technology, neurons convey numerous complex messages using a symphony of electrical and chemical signals.</w:t>
      </w:r>
    </w:p>
    <w:p w14:paraId="68AFC300" w14:textId="77777777" w:rsidR="004D0500" w:rsidRDefault="00000000">
      <w:r>
        <w:t xml:space="preserve">Tissues, while individually proficient, don't operate in isolation. They weave together to form organs, each contributing to the bigger picture like brushes contribute to a masterpiece. The heart, for instance, accommodates muscle, connective, and nervous tissues, each playing a role to maintain its incessant beat. From the brain’s intricate circuitry </w:t>
      </w:r>
      <w:r>
        <w:lastRenderedPageBreak/>
        <w:t>to the skin’s diverse layers, organs represent the culmination of different tissues coordinating for the organism's greater good.</w:t>
      </w:r>
    </w:p>
    <w:p w14:paraId="39D8D375" w14:textId="77777777" w:rsidR="004D0500" w:rsidRDefault="00000000">
      <w:r>
        <w:t>Cell specialization and tissue formation underscore a narrative of unity and cooperation—the dance that begins with a single, keenly responsive cell advances towards the concert of an entire organism. It's this interplay, this marvellous symphony of specialization, that gifts us the incredible diversity within the natural world. You see, every organism around us - from the majestic whale navigating the ocean depths to the humble fruit fly flitting around - was kick-started by this foundational process.</w:t>
      </w:r>
    </w:p>
    <w:p w14:paraId="4E34FE07" w14:textId="77777777" w:rsidR="004D0500" w:rsidRDefault="00000000">
      <w:r>
        <w:t>As we continue charting the exhilarating journey from a single-celled zygote to a complex organism, each step we take reveals another layer of intricate beauty. Every organism, in its complexity and uniqueness, stands as a testament to the extraordinary capabilities possessed by cells and the power of specialization. It’s a journey that compels us to look forward to the future of biological study with fervor, waiting eagerly to uncover all Cell Biology's remaining marvels.</w:t>
      </w:r>
    </w:p>
    <w:p w14:paraId="62023A2B" w14:textId="77777777" w:rsidR="004D0500" w:rsidRDefault="00000000">
      <w:pPr>
        <w:pStyle w:val="Heading2"/>
      </w:pPr>
      <w:r>
        <w:t>Organ Systems</w:t>
      </w:r>
      <w:bookmarkStart w:id="127" w:name="2.3.8"/>
      <w:bookmarkEnd w:id="127"/>
    </w:p>
    <w:p w14:paraId="0A7E657B" w14:textId="77777777" w:rsidR="004D0500" w:rsidRDefault="00000000">
      <w:r>
        <w:t>In the grand theater of life, the cells play the major roles. They work together, forming the bricks and mortar of our bodies' structures, the conductors and orchestras of their symphonies. Considering the magnitude of functions our bodies perform, it's essential to explore how they do it. One could say that cells are like the solo artists at the world stage, but in the spectacle of life, they are united into choirs - the organ systems.</w:t>
      </w:r>
    </w:p>
    <w:p w14:paraId="2E07DBB4" w14:textId="77777777" w:rsidR="004D0500" w:rsidRDefault="00000000">
      <w:r>
        <w:t>From drawing molecules of oxygen into our lungs to having our heart pump it through our vasculature, coordination is at the epicenter of life. Organ systems provide this coordination, ensuring our bodies function like well-oiled machines.</w:t>
      </w:r>
    </w:p>
    <w:p w14:paraId="7E844ED2" w14:textId="77777777" w:rsidR="004D0500" w:rsidRDefault="00000000">
      <w:r>
        <w:t>Let's contemplate the respiratory system, a group of organs whose role is to deliver oxygen and remove carbon dioxide from the body. It all begins with a single breath, directed through the nasal cavity, down the trachea, and into the lungs. In the lungs, oxygen is quickly exchanged for carbon dioxide on a microscopic level inside structures called alveoli. This exceptional equilibrium, where each breath supports the delicate balance of gases in our bodies, illustrates the harmony that organ systems provide.</w:t>
      </w:r>
    </w:p>
    <w:p w14:paraId="34D0C49A" w14:textId="77777777" w:rsidR="004D0500" w:rsidRDefault="00000000">
      <w:r>
        <w:t>The circulatory system, another prime example of unity in complexity, works like a delivery service. The heart, a tireless pump, works in tandem with a vast network of blood vessels to shuttle vital substances like oxygen, nutrients, and hormones. This continual circulation ensures that no cell is left without the resources it requires.</w:t>
      </w:r>
    </w:p>
    <w:p w14:paraId="48131A97" w14:textId="77777777" w:rsidR="004D0500" w:rsidRDefault="00000000">
      <w:r>
        <w:t>In the realm of digestion, a myriad of organs transforms complex foods into simple molecules needed for energy. The stomach and intestines, liver, and pancreas play leading roles here, ensuring that everything from a nutritious feast to a snack on-the-go is broken down and assimilated. This system is a remarkable orchestra of mechanical and chemical processing, vital to keep the human body's energetic demand.</w:t>
      </w:r>
    </w:p>
    <w:p w14:paraId="1FEFFA1C" w14:textId="77777777" w:rsidR="004D0500" w:rsidRDefault="00000000">
      <w:r>
        <w:t xml:space="preserve">Beyond these, many more systems lead the spectacular dance of life in our bodies. The nervous system works like the conductor of this grand composition, directing signals from the tips of our toes to the top of our head. The immune system is then a vigilant sentinel, </w:t>
      </w:r>
      <w:r>
        <w:lastRenderedPageBreak/>
        <w:t>guarding us against harmful intruders while the endocrine system operates as a central communication hub, using chemical messengers to direct and regulate bodily processes.</w:t>
      </w:r>
    </w:p>
    <w:p w14:paraId="545AC330" w14:textId="77777777" w:rsidR="004D0500" w:rsidRDefault="00000000">
      <w:r>
        <w:t>Each of these theatrical groups – the organ systems – showcase the grandeur of team effort. Each organ, a magnificent instrument in the symphony of life, plays a part. Their harmonious concerto empowers us to explore, create, and experience life in all its fullness.</w:t>
      </w:r>
    </w:p>
    <w:p w14:paraId="38FED910" w14:textId="77777777" w:rsidR="004D0500" w:rsidRDefault="00000000">
      <w:r>
        <w:t>From a single cell to a complex organism, the journey is marked by symbiosis, organization, and cooperation. While cells may be the maestros of their domain, it is the organ systems that conduct the performance. They bind the numerous individual elements into a single entity, transforming a multitude of simple melodies into a symphony of life, a marvel we know as the human body.</w:t>
      </w:r>
    </w:p>
    <w:p w14:paraId="23D9FF60" w14:textId="77777777" w:rsidR="004D0500" w:rsidRDefault="00000000">
      <w:r>
        <w:t>Therefore, acknowledging and understanding organ systems enriches our perception of life, and aids in the appreciation of the complexity and magnificence of our own bodies. By learning about these systems, we're not merely studying the mechanisms that keep us alive; we are unraveling the mysteries of a grand symphony that has been performed since the dawn of life on Earth. As they say, the whole is far greater than the sum of its parts, and in the end, it is all these systems working in conjuncture that makes us uniquely human.</w:t>
      </w:r>
    </w:p>
    <w:p w14:paraId="7D26C111" w14:textId="77777777" w:rsidR="004D0500" w:rsidRDefault="00000000">
      <w:pPr>
        <w:pStyle w:val="Heading2"/>
      </w:pPr>
      <w:r>
        <w:t>Organisms from Single Cells to Complex Organisms</w:t>
      </w:r>
      <w:bookmarkStart w:id="128" w:name="2.3.9"/>
      <w:bookmarkEnd w:id="128"/>
    </w:p>
    <w:p w14:paraId="52C9960C" w14:textId="77777777" w:rsidR="004D0500" w:rsidRDefault="00000000">
      <w:r>
        <w:t>All forms of life, from the simplest to the most intricate, arise from cells. The journey of life begins at the microscopic level, with a singular cell. From this humble beginning, multifaceted beings can result – be it a microscopic amoeba or a colossal blue whale. In the biological world, the route from a single cell to the elaborate biological system is filled with marvel and intricacy, teeming with the drama of life itself.</w:t>
      </w:r>
    </w:p>
    <w:p w14:paraId="1A8E215B" w14:textId="77777777" w:rsidR="004D0500" w:rsidRDefault="00000000">
      <w:r>
        <w:t>This astounding transformation begins with reproduction and cell division. Single-celled organisms such as bacteria and yeast renew themselves through a process called ‘binary fission’, wherein the parent cell splits into two daughter cells. Higher-order organisms, on the other hand, reproduce through sexual or asexual means, often involving the creation of specialized single cells - the sperm and the egg. The fusion of these cells gives birth to a unique single-celled organism with its own set of DNA. From this point, an intricate dance of biological processes unfolds, leading to the formation of a complex organism.</w:t>
      </w:r>
    </w:p>
    <w:p w14:paraId="59A24F1D" w14:textId="77777777" w:rsidR="004D0500" w:rsidRDefault="00000000">
      <w:r>
        <w:t>Through the process of cell division and multiplication, that singular cell grows and develops. Each cell replicates its DNA, divides, and doubles, leading to an exponential increase in the number of cells. The human body, for example, starts as a single fertilized egg, and through incessant cell infections, eventually expands to roughly 37 trillion cells at maturity.</w:t>
      </w:r>
    </w:p>
    <w:p w14:paraId="42C1E812" w14:textId="77777777" w:rsidR="004D0500" w:rsidRDefault="00000000">
      <w:r>
        <w:t>As the number of cells increases, the seemingly mundane act of increasing numbers quietly transforms into a captivating concert of differentiation and specialization. Not all cells stay the same; rather, they develop attributes that would enable them to perform specific roles. This process of differentiation creates the diverse repertoire of cells we find in an organism: neurons, muscle cells, skin cells and others. These cells are remarkably separate in their function, yet, they retain the same genetic code - a testament to the wonders of life processes.</w:t>
      </w:r>
    </w:p>
    <w:p w14:paraId="23F0E0E5" w14:textId="77777777" w:rsidR="004D0500" w:rsidRDefault="00000000">
      <w:r>
        <w:lastRenderedPageBreak/>
        <w:t>The story doesn't end with the formation of different cell types. The complexity reaches an even higher pinnacle as these different cells arrange themselves into tissues. Tissues are an ensemble of similar cells working together towards a common function like muscle movement or nutrient absorption. These tissues, in turn, organize themselves into organs such as the heart, liver, or brain, each intricately designed to accomplish vital roles for the organism’s survival.</w:t>
      </w:r>
    </w:p>
    <w:p w14:paraId="6AF0694F" w14:textId="77777777" w:rsidR="004D0500" w:rsidRDefault="00000000">
      <w:r>
        <w:t>Delving deeper into the concert, these organs orchestrate together, forming organ systems. For instance, the human body has multiple systems, such as the circulatory system, nervous system, digestive system, and others, which collaborate and interact, ensuring our survival and well-being.</w:t>
      </w:r>
    </w:p>
    <w:p w14:paraId="2404FDC7" w14:textId="77777777" w:rsidR="004D0500" w:rsidRDefault="00000000">
      <w:r>
        <w:t>As we regard this outstanding transformation, it’s a journey from a singular, undifferentiated cell to an organism of immense complexity, composed of trillions of cells working in harmony, we witness the remarkable story of life itself. Each stage represents a leap in complexity, guided by the emergence of new features and capacities, a testament to the power of biological processes and evolution.</w:t>
      </w:r>
    </w:p>
    <w:p w14:paraId="6E887B5B" w14:textId="77777777" w:rsidR="004D0500" w:rsidRDefault="00000000">
      <w:r>
        <w:t>Yet amidst all this complexity, it's essential to remember our humble origins: we all begin as a solitary cell. Whether in a single celled organism or a complex one, the cell is life's fundamental unit. Its processes, its adaptations, its ability to copy itself – they comprise the foundation upon which the astonishing diversity of life is built. Cells are the initial drawing board of life, and it’s their coordinated effort that shapes complex organisms.</w:t>
      </w:r>
    </w:p>
    <w:p w14:paraId="04F13784" w14:textId="77777777" w:rsidR="004D0500" w:rsidRDefault="00000000">
      <w:r>
        <w:t>Reviewing our journey from a single cell to a complex organism, the image one conjures is inherently powerful. This process is nothing short of a spectacle - a demonstration of life’s potency. These processes, occurring everywhere around us, unseen to the naked eye, and yet, are an integral part of our very existence. Each moment around us teems with the drama of life unfolding, from the smallest cellular event to the life of the most complex organism.</w:t>
      </w:r>
    </w:p>
    <w:p w14:paraId="34EB742F" w14:textId="77777777" w:rsidR="004D0500" w:rsidRDefault="00000000">
      <w:pPr>
        <w:pStyle w:val="Heading2"/>
      </w:pPr>
      <w:r>
        <w:t>Embryology and Developmental Stages</w:t>
      </w:r>
      <w:bookmarkStart w:id="129" w:name="2.3.10"/>
      <w:bookmarkEnd w:id="129"/>
    </w:p>
    <w:p w14:paraId="47D4EF83" w14:textId="77777777" w:rsidR="004D0500" w:rsidRDefault="00000000">
      <w:r>
        <w:t>Embryology and developmental biology unravel one of nature's most extraordinary events: the creation of a complex organism from a single cell, the fertilized egg. This magical transformation, full of carefully timed steps, results in an organism that not just survives, but thrives in an ever-changing environment.</w:t>
      </w:r>
    </w:p>
    <w:p w14:paraId="4EF55685" w14:textId="77777777" w:rsidR="004D0500" w:rsidRDefault="00000000">
      <w:r>
        <w:t>Embryogenesis begins when a sperm fertilizes an egg, forming a single cell called a zygote. This single cell embarks on a remarkable journey, proliferating into trillions of specialized cells that make up different tissues and organs, such as the heart, brain, lungs among others. Differentiation, the process that makes a heart cell different from a brain cell even though they share the same DNA, is guided by a finely tuned series of genetic instructions.</w:t>
      </w:r>
    </w:p>
    <w:p w14:paraId="350515AB" w14:textId="77777777" w:rsidR="004D0500" w:rsidRDefault="00000000">
      <w:r>
        <w:t>In the early stages of embryological development, cells with the potential to turn into any type of cell, called pluripotent cells, organize themselves into three layers known as the ectoderm, mesoderm, and endoderm. These primary germ layers are the foundation from which all the tissues and organs of the animal body are made.</w:t>
      </w:r>
    </w:p>
    <w:p w14:paraId="1F1D036F" w14:textId="77777777" w:rsidR="004D0500" w:rsidRDefault="00000000">
      <w:r>
        <w:t xml:space="preserve">The ectoderm forms skin and nervous system, including the brain and spinal cord. The mesoderm gives rise to muscle, skeletal system, and circulatory system, while the </w:t>
      </w:r>
      <w:r>
        <w:lastRenderedPageBreak/>
        <w:t>endoderm transforms into digestive and respiratory systems. The position of these layers and the signaling between them orchestrate the subsequent formation of the body's structures.</w:t>
      </w:r>
    </w:p>
    <w:p w14:paraId="371989A6" w14:textId="77777777" w:rsidR="004D0500" w:rsidRDefault="00000000">
      <w:r>
        <w:t>From this point, development pervades multiple pathways, with the embryo beginning to take a recognizable form. Further cell division and differentiation result in the formation of organ systems. By late stages of development, the organ systems have mostly matured, and the focus shifts to growth and fine-tuning of functions.</w:t>
      </w:r>
    </w:p>
    <w:p w14:paraId="69C2745A" w14:textId="77777777" w:rsidR="004D0500" w:rsidRDefault="00000000">
      <w:r>
        <w:t>During embryonic development, it's not just the genes that play a role, but the environment of the developing embryo as well. For instance, exposure to certain chemicals or medications, nutrient availability in the mother's diet, and stress-related hormones can all impact development and potentially predispose the organism to health complications later in life.</w:t>
      </w:r>
    </w:p>
    <w:p w14:paraId="63F692BC" w14:textId="77777777" w:rsidR="004D0500" w:rsidRDefault="00000000">
      <w:r>
        <w:t>This fascinating story of life from a single cell is a process that varies widely across species, and even among mammals. Take marsupials, such as kangaroos, their underdeveloped newborns continue much of their development outside of the womb, in the mother's pouch. In stark contrast, altricial species such as rodents or birds, are born or hatched in an extremely immature state, requiring a long period of care before they can fend for themselves.</w:t>
      </w:r>
    </w:p>
    <w:p w14:paraId="056821AC" w14:textId="77777777" w:rsidR="004D0500" w:rsidRDefault="00000000">
      <w:r>
        <w:t>Pregnancy in elephants lasts an astonishing 22 months, the longest gestation period of any mammal, giving the calf an opportunity for its large brain to develop. It's worth noting that armadillos, regardless of the circumstances, always give birth to four genetically identical offspring- a rare natural example of identical quadruplets.</w:t>
      </w:r>
    </w:p>
    <w:p w14:paraId="06E08221" w14:textId="77777777" w:rsidR="004D0500" w:rsidRDefault="00000000">
      <w:r>
        <w:t>This journey from zygote to complex organism, molded by a mix of genetic and environmental factors has been an area of intense scientific study. It has helped us understand the roots of animal diversity, discover how genes guide development, and how deviations from the normal can lead to congenital disorders. Moreover, studies on embryonic stem cells have opened avenues for regenerative medicine, promising to revolutionize the treatment of degenerative diseases.</w:t>
      </w:r>
    </w:p>
    <w:p w14:paraId="6DECD9C4" w14:textId="77777777" w:rsidR="004D0500" w:rsidRDefault="00000000">
      <w:r>
        <w:t>Life's intriguing journey, as it unfolds from a single cell into a complex organism, represents a phenomenal mechanism of biological processes intertwined with an intricate playbook of genetics. The wonders of embryology and developmental stages continually remind us of the intricate choreography that natural selection has fine-tuned over millions of years, offering endless marvels for us to appreciate and mysteries for us to unravel.</w:t>
      </w:r>
    </w:p>
    <w:p w14:paraId="326B33BB" w14:textId="77777777" w:rsidR="004D0500" w:rsidRDefault="00000000">
      <w:r>
        <w:br w:type="page"/>
      </w:r>
    </w:p>
    <w:p w14:paraId="55AC6C9E" w14:textId="77777777" w:rsidR="004D0500" w:rsidRDefault="00000000">
      <w:pPr>
        <w:pStyle w:val="Heading1"/>
      </w:pPr>
      <w:r>
        <w:lastRenderedPageBreak/>
        <w:t>Chapter 14: Ecology and Ecosystems</w:t>
      </w:r>
    </w:p>
    <w:p w14:paraId="52CFC183" w14:textId="77777777" w:rsidR="004D0500" w:rsidRDefault="00000000">
      <w:pPr>
        <w:pStyle w:val="Heading2"/>
      </w:pPr>
      <w:r>
        <w:t>Foundations of Ecology</w:t>
      </w:r>
      <w:bookmarkStart w:id="130" w:name="2.4.1"/>
      <w:bookmarkEnd w:id="130"/>
    </w:p>
    <w:p w14:paraId="073FAFCF" w14:textId="77777777" w:rsidR="004D0500" w:rsidRDefault="00000000">
      <w:r>
        <w:t>Ecology, at its very core, is a captivating study of the intricate and complex relationships that bind living organisms and the environmental systems which they inhabit. It is a comprehensive field of study, supplying indispensible insights into the integral interplay of life on Earth, whilst engaging with the dynamic balance and interaction of organisms with their surroundings and each other.</w:t>
      </w:r>
    </w:p>
    <w:p w14:paraId="31485D49" w14:textId="77777777" w:rsidR="004D0500" w:rsidRDefault="00000000">
      <w:r>
        <w:t>Understanding ecology requires an appreciation of the layers of biological organization. Starting from an individual entity, it expands to populations, or groups of the same species living in the same geographical area. It further encompasses communities, assemblies of various populations, and then scales up to ecosystems, inclusive of living organisms and the nonliving context in which they exist—air, water, soil—and also includes the energy flows vital to sustaining this network of life.</w:t>
      </w:r>
    </w:p>
    <w:p w14:paraId="402F7F21" w14:textId="77777777" w:rsidR="004D0500" w:rsidRDefault="00000000">
      <w:r>
        <w:t>Primary producers such as plants form the foundation of ecosystems, utilizing solar energy to convert simple inorganic compounds into complex organic material, a vital process called photosynthesis. Consumers, including herbivores and carnivores, are the next part of the hierarchy - they depend on these primary producers or each other for nourishment, creating intricate food chains and webs. Decomposers, like fungi and bacteria, break down dead and decaying matter, ensuring a continuous nutrient cycle and laying the foundation for new life.</w:t>
      </w:r>
    </w:p>
    <w:p w14:paraId="792CE502" w14:textId="77777777" w:rsidR="004D0500" w:rsidRDefault="00000000">
      <w:r>
        <w:t>However, ecology isn't just about categorizing or cataloging living organisms, it's probing into the whys and the hows, the varied interactions and their resulting impact. Competitions for limited resources, symbiotic relationships where both species mutually benefit, predation, parasitism and the role of disease and mortality factor heavily in this integrative science.</w:t>
      </w:r>
    </w:p>
    <w:p w14:paraId="4A5A7DA1" w14:textId="77777777" w:rsidR="004D0500" w:rsidRDefault="00000000">
      <w:r>
        <w:t>The environment itself is a key partner, setting the stage and affecting the unfolding drama of life. Distinct environmental factors – both abiotic like temperature, light and water availability, chemical substances, and disturbances like fires, and biotic, such as competitors, predators, and prey – govern survival and reproduction within a given ecosystem. Organisms must constantly adapt, affecting their behavior, physiological mechanisms, distribution, and, ultimately, their evolution.</w:t>
      </w:r>
    </w:p>
    <w:p w14:paraId="0C9265BA" w14:textId="77777777" w:rsidR="004D0500" w:rsidRDefault="00000000">
      <w:r>
        <w:t>Ecology has immense relevance as it extends to all our lives, no matter where we live. It underlines the necessity of biodiversity and the intricate balance necessary for the health of our planet. It aids in understanding and addressing dire issues like habitat destruction, climate change, deforestation, pollution, and species extinction. It brings out the crucial concept of interconnectedness, urging us to realize that the choices we make can cause a ripple effect across the vast web of life.</w:t>
      </w:r>
    </w:p>
    <w:p w14:paraId="67555B0C" w14:textId="77777777" w:rsidR="004D0500" w:rsidRDefault="00000000">
      <w:r>
        <w:t>Such an understanding bears tremendous implications for conservation and sustainable development, endorsing the careful stewardship of natural resources. The principles of ecology are increasingly being applied to the productive biological systems such as agriculture and forestry, in efforts to balance productivity and sustainability.</w:t>
      </w:r>
    </w:p>
    <w:p w14:paraId="5092CA54" w14:textId="77777777" w:rsidR="004D0500" w:rsidRDefault="00000000">
      <w:r>
        <w:lastRenderedPageBreak/>
        <w:t>While ecology is a relatively young science, its roots extend back to the natural historians who, by desiring to understand the natural world, sowed the first seeds of ecological thought. From ancient times, through Darwin, and onto the modern synthesis, a great lineage of ecological thought has remained committed to the exploration of how life adapts, evolves and exists in the myriad of habitats found on our diverse planet.</w:t>
      </w:r>
    </w:p>
    <w:p w14:paraId="2A68D2BB" w14:textId="77777777" w:rsidR="004D0500" w:rsidRDefault="00000000">
      <w:r>
        <w:t>To understand Ecology is like peering into an odyssey that explores the lushness, complexity, and sheer magnificence of life. It unravels for us the spectacle of life in innumerable forms and interactions, the intricacies of survival, the marvel of adaptation, the power of diversity, the strength of unity, the beauty of balance, and the impermanence yet continuity of existence. By understanding ecology, we understand more about our world and our place within it. It is indeed a journey of discovery - of life as we know it, of life as it exists beyond our knowing.</w:t>
      </w:r>
    </w:p>
    <w:p w14:paraId="12691E16" w14:textId="77777777" w:rsidR="004D0500" w:rsidRDefault="00000000">
      <w:pPr>
        <w:pStyle w:val="Heading2"/>
      </w:pPr>
      <w:r>
        <w:t>Populations and Communities</w:t>
      </w:r>
      <w:bookmarkStart w:id="131" w:name="2.4.2"/>
      <w:bookmarkEnd w:id="131"/>
    </w:p>
    <w:p w14:paraId="65B3F6C6" w14:textId="77777777" w:rsidR="004D0500" w:rsidRDefault="00000000">
      <w:r>
        <w:t>The planet we call home, Earth, is teeming with life, varied and plentiful, spanning different regions and environments. The very essence of this life can be understood by examining two key ecological terms - populations and communities. Populations refer to a group of individuals of the same species occupying a specific geographic region, while communities come into play when we embrace this concept’s extension to include different species sharing a common habitat.</w:t>
      </w:r>
    </w:p>
    <w:p w14:paraId="440F0064" w14:textId="77777777" w:rsidR="004D0500" w:rsidRDefault="00000000">
      <w:r>
        <w:t>For parts simpler, consider a thriving forest. Populations here might include a group of deer, a colony of ants, or a flock of birds, all peers of the same species, living in close proximity. However, as we broaden our scrutiny, these diverse populations intertwine entangled in the tapestry of the forest, collectively forming a community. In such, life thrives not in isolation but in intricate networks of coexistence, with species interrelating, each contributing to the overall function of their ecosystem.</w:t>
      </w:r>
    </w:p>
    <w:p w14:paraId="0E8EDCD7" w14:textId="77777777" w:rsidR="004D0500" w:rsidRDefault="00000000">
      <w:r>
        <w:t>Understanding population biology allows us to gauge patterns of dispersion, growth rates, and fluctuations over time within a single species. A population’s size and growth are often impacted by factors of birth, death, immigration, and emigration. On a fundamental level, populations can expand exponentially when resources are ample and competitors few. However, as populations swell or environmental conditions change, limiting factors, from scant food resources to increased predation, exert pressures to control growth. Density-dependent factors, such as disease and competition, rise in effect with population size whereas density-independent factors, including catastrophic weather events and pollutants, push impacts irrespective of size.</w:t>
      </w:r>
    </w:p>
    <w:p w14:paraId="19BAD5C9" w14:textId="77777777" w:rsidR="004D0500" w:rsidRDefault="00000000">
      <w:r>
        <w:t>Population studies can also reveal dispersion patterns influenced by resource distribution, mating habits, or inter-species interactions. Clumped dispersion sees individuals group together, typical where resources are localized, as with water-dependent lifeforms around water bodies in arid regions. Uniform dispersion characterizes territorial organisms or those with competitive interactions, resulting in evenly spaced separation. Random dispersion, albeit rare, sees individuals spread irregularly, lacking a set pattern because of the absence of strong attractions or repulsions, often seen in plants dispersing seeds wind-blown over vast distances.</w:t>
      </w:r>
    </w:p>
    <w:p w14:paraId="2FA843E8" w14:textId="77777777" w:rsidR="004D0500" w:rsidRDefault="00000000">
      <w:r>
        <w:lastRenderedPageBreak/>
        <w:t>Moving from a within-species view to an interactive vantage point, communities link different populations in relationships that balance competition and cooperation. Species relationships can be defined by mutualism where both parties benefit, as with insects pollinating flowers whilst gaining nourishment; or commensalism, where one species benefits while the other remains unaffected, such as birds nesting in tree canopies; or parasitism, where one species benefits at the expense of another.</w:t>
      </w:r>
    </w:p>
    <w:p w14:paraId="6541E47C" w14:textId="77777777" w:rsidR="004D0500" w:rsidRDefault="00000000">
      <w:r>
        <w:t>Aforementioned inter-species relationships contribute to community dynamics, altering composition and function. Community biodiversity, a key health indicator, can reflect not just on species richness, but also evenness—equal representation of species. Competition can skew communities towards dominant types, while disturbances - natural or man-made - can create gaps in community structure, suggesting opportunities for lesser species to fill. Therefore, understanding the key roles that different species play in their community, either as predators, prey, or elemental cycling contributors, deepens our grasp of ecosystem stability and resilience.</w:t>
      </w:r>
    </w:p>
    <w:p w14:paraId="2BE754A5" w14:textId="77777777" w:rsidR="004D0500" w:rsidRDefault="00000000">
      <w:r>
        <w:t>Yet, it's essential to remember that populations and communities do not exist in a vacuum. They interact with their physical environment, creating complex systems where abiotic factors like climate, soil, and water significantly influence their attributes and change over time. For instance, climate change can shift habitats, affecting population dynamics and community structure due to the disruption of species interactions and resource availability.</w:t>
      </w:r>
    </w:p>
    <w:p w14:paraId="64A7117C" w14:textId="77777777" w:rsidR="004D0500" w:rsidRDefault="00000000">
      <w:r>
        <w:t>Understanding populations and communities is thus essential as it directs how we approach conservation, manage natural resources, and predict environmental change impacts. Over millennia, species have intertwined their lives into complex, adaptive systems that continue to sustain and surprise us. Each population, each community, is a unique tale of coexistence, adaptation, and evolution, echoing the splendid symphony of life. Each is a testament to Earth's biological diversity and the intricate interdependencies that define life as we know it. It's our obligation, then, to receive this knowledge with humility and use it thoughtfully to guide our interactions with the natural world. Every living being influences and is influenced by the community it dwells within; we, as humans, are of no exception.</w:t>
      </w:r>
    </w:p>
    <w:p w14:paraId="7856B030" w14:textId="77777777" w:rsidR="004D0500" w:rsidRDefault="00000000">
      <w:pPr>
        <w:pStyle w:val="Heading2"/>
      </w:pPr>
      <w:r>
        <w:t>Food Chains, Food Webs and Ecological Pyramids</w:t>
      </w:r>
      <w:bookmarkStart w:id="132" w:name="2.4.3"/>
      <w:bookmarkEnd w:id="132"/>
    </w:p>
    <w:p w14:paraId="30B22217" w14:textId="77777777" w:rsidR="004D0500" w:rsidRDefault="00000000">
      <w:r>
        <w:t>Ecology unlocks an understanding of the intricate interactions among various species that populate our planet. These interactions, a string of relationships built on the exchange of energy and nutrients, form the central theme of food chains, food webs, and ecological pyramids.</w:t>
      </w:r>
    </w:p>
    <w:p w14:paraId="3CD2A18D" w14:textId="77777777" w:rsidR="004D0500" w:rsidRDefault="00000000">
      <w:r>
        <w:t>Let's start by visualizing a food chain. Imagine your favorite wildlife documentary depicting a leopard hunting a gazelle, who earlier was shot grazing on shrub leaves. This, in essence, forms a simple food chain: the leaves acting as food for the gazelle, and the gazelle, in turn, for the leopard. Each participant in this chain is a link, categorically termed as either a producer (plants, the primary energy source), primary consumer (like our gazelle), or a higher-level consumer (our quick-footed leopard). The sequence, moving up from the grass, strolls along an energy path, where energy from one organism fuels the life activities of the next one up the line.</w:t>
      </w:r>
    </w:p>
    <w:p w14:paraId="778C65DA" w14:textId="77777777" w:rsidR="004D0500" w:rsidRDefault="00000000">
      <w:r>
        <w:lastRenderedPageBreak/>
        <w:t>However, there's more complexity in ecological systems when compared to this linear model. Life operates in an interweaving network, with many organisms having varied diets. Hence, a food web offers a more comprehensive portrayal of the intricacy of ecological feeding relationships. Contrary to the simple, linear pattern of a food chain, a food web denotes the interconnectedness of various food chains within an ecosystem. Imagine spiders devouring insects, birds feeding on spiders, and then hawks preying on birds—all tied together, creating a web-like tapestry of energy exchange.</w:t>
      </w:r>
    </w:p>
    <w:p w14:paraId="602C4EE9" w14:textId="77777777" w:rsidR="004D0500" w:rsidRDefault="00000000">
      <w:r>
        <w:t>Now, let's turn to ecological pyramids, also known as trophic pyramids. They quantitatively represent the relative energy or biomass at each trophic level, typically producer, primary consumer, and higher-level consumers. What's striking about these pyramids—and essential for their stable structure—is the ten percent rule, where merely ten percent of energy from one trophic level is transferred to the next one up. It's why the base of these pyramids, formed by the plants, is so vast. A significant portion of energy is lost during transfer, mostly dissipated as heat. It's also the reason behind the greater abundance of smaller organisms—you'll find far more ants than anteaters in a given space.</w:t>
      </w:r>
    </w:p>
    <w:p w14:paraId="1EDC1E15" w14:textId="77777777" w:rsidR="004D0500" w:rsidRDefault="00000000">
      <w:r>
        <w:t>The ten percent rule also explains why food chains typically end after only a few steps, often no more than five. The energy provided by the sun, initially harnessed by plants, diminishes with each upward step. This loss of energy as you ascend the trophic pyramid has towering implications—it means we have fewer lions than lambs or that food crops are generally more energy efficient than livestock.</w:t>
      </w:r>
    </w:p>
    <w:p w14:paraId="7D7AD282" w14:textId="77777777" w:rsidR="004D0500" w:rsidRDefault="00000000">
      <w:r>
        <w:t>Life is sustained on Earth by the constant transfer of energy, wound into food chains, elaborated upon by food webs, and represented in an organized fashion through ecological pyramids. Understanding these aspects provides significant insights into the balance and dynamics of our environment, where every creature holds an important role in circulating life-giving energy. One must not see this as a mere process of eating and being eaten but a beautiful, complex dance of survival and interdependence that keeps the magic of life spinning on this blue planet.</w:t>
      </w:r>
    </w:p>
    <w:p w14:paraId="6BEABEFC" w14:textId="77777777" w:rsidR="004D0500" w:rsidRDefault="00000000">
      <w:r>
        <w:t>And so, the dance continues, with the sun's energy being the life-giving music to which all organisms sway—an ecological ballet where the performers are myriad, and every performance represents a day in the life of planet Earth.</w:t>
      </w:r>
    </w:p>
    <w:p w14:paraId="27ADA9D5" w14:textId="77777777" w:rsidR="004D0500" w:rsidRDefault="00000000">
      <w:pPr>
        <w:pStyle w:val="Heading2"/>
      </w:pPr>
      <w:r>
        <w:t>Biomes of the World</w:t>
      </w:r>
      <w:bookmarkStart w:id="133" w:name="2.4.4"/>
      <w:bookmarkEnd w:id="133"/>
    </w:p>
    <w:p w14:paraId="4C591397" w14:textId="77777777" w:rsidR="004D0500" w:rsidRDefault="00000000">
      <w:r>
        <w:t>Our planet, radiant with life, is adorned with a stunning diversity of ecosystems known as biomes. A bio-geographical definition on biomes encompasses two intrinsic components, biotic - flora and fauna, and abiotic - climate. Biomes exist as the broadest, most inclusive categories of the ecological hierarchy, extending across continents, and demonstrating the unity of life and its environments. They are pivotal to understanding how intricate and finely tuned systems sustain life on Earth.</w:t>
      </w:r>
    </w:p>
    <w:p w14:paraId="10515F13" w14:textId="77777777" w:rsidR="004D0500" w:rsidRDefault="00000000">
      <w:r>
        <w:t>The world is divided into several significant biomes, each with a unique set of characteristics and organisms. The terrestrial biomes include the Tundra, Taiga or boreal forest, Temperate deciduous forest, Grassland, Desert, and Tropical rainforest.</w:t>
      </w:r>
    </w:p>
    <w:p w14:paraId="1CB91FDD" w14:textId="77777777" w:rsidR="004D0500" w:rsidRDefault="00000000">
      <w:r>
        <w:t xml:space="preserve">The Tundra, which translates to treeless mountain tract, is primarily spread across the Arctic Circle. Characterized by seemingly endless permafrost, frigid temperatures, short </w:t>
      </w:r>
      <w:r>
        <w:lastRenderedPageBreak/>
        <w:t>summers and limited precipitation, it hosts species adapted to its harsh conditions, such as reindeer, Arctic foxes, and migratory birds.</w:t>
      </w:r>
    </w:p>
    <w:p w14:paraId="05083176" w14:textId="77777777" w:rsidR="004D0500" w:rsidRDefault="00000000">
      <w:r>
        <w:t>Taiga, the largest terrestrial biome, forms a green ring of evergreen coniferous forests around the North pole. Its soils are thin and nutrient-poor due to sustained cold temperatures. Some major inhabitants are Siberian tigers, caribou, and snowy owls.</w:t>
      </w:r>
    </w:p>
    <w:p w14:paraId="265E3CFB" w14:textId="77777777" w:rsidR="004D0500" w:rsidRDefault="00000000">
      <w:r>
        <w:t>In Temperate Deciduous Forests, the four distinct seasons incite trees to shed leaves in winter, rendering rich nutrients to the soil. From maples and oaks to beavers and gray squirrels, a wide variety of organisms, take refuge here.</w:t>
      </w:r>
    </w:p>
    <w:p w14:paraId="08563D1B" w14:textId="77777777" w:rsidR="004D0500" w:rsidRDefault="00000000">
      <w:r>
        <w:t>Grasslands, often described as continents' breadbaskets, bask in continental climates far from the oceans. The species here, from buffalo grass to bison, co-evolved with recurring wildfires and grazing, shaping their resilience.</w:t>
      </w:r>
    </w:p>
    <w:p w14:paraId="6F72F911" w14:textId="77777777" w:rsidR="004D0500" w:rsidRDefault="00000000">
      <w:r>
        <w:t>Deserts present an ironic contrast, both barren and brimming with life. Though deprived of abundant water, these harsh landscapes harbor uniquely adapted species. From the Saguaro cacti to the Fennec fox, all here exhibit strategies to minimize water loss.</w:t>
      </w:r>
    </w:p>
    <w:p w14:paraId="28C9ED39" w14:textId="77777777" w:rsidR="004D0500" w:rsidRDefault="00000000">
      <w:r>
        <w:t>The Tropical Rainforests are biodiversity hotspots, with distinctive stratification, where organisms exist in abundance at varied levels. Thanks to the year-round warm climate and abundant rainfall, species here are the most diverse on Earth.</w:t>
      </w:r>
    </w:p>
    <w:p w14:paraId="659E7AB2" w14:textId="77777777" w:rsidR="004D0500" w:rsidRDefault="00000000">
      <w:r>
        <w:t>Throughout the aquatic realms, we identify two prominent biomes, Freshwater and Marine. Freshwater biomes, including lakes, rivers, and wetlands, possess a salinity of less than 1%. Though covering less than 1% of Earth's surface, they provide critical habitats to diverse species, from trout to hippos. Marine biomes, the largest of Earth's biomes, blanket over 70% of our planet's surface. Oceans, estuaries, coral reefs, and coastal areas are teeming with life, housing everything from minute plankton to gigantic whales.</w:t>
      </w:r>
    </w:p>
    <w:p w14:paraId="0BD5FA73" w14:textId="77777777" w:rsidR="004D0500" w:rsidRDefault="00000000">
      <w:r>
        <w:t>It is astounding how each biome is interconnected in the vast web of life. The migratory patterns of birds, seeds carried by winds, ocean currents carrying nutrients, all illustrate this intricate connectivity. However, the interplay of precisely tuned environmental parameters makes each biome fragile. As climate change alters these parameters, biomes are being reshuffled and species are being driven towards peril. Hence, understanding these varied biomes and their delicate balances is crucial for conserving our natural world.</w:t>
      </w:r>
    </w:p>
    <w:p w14:paraId="2AF5C3F4" w14:textId="77777777" w:rsidR="004D0500" w:rsidRDefault="00000000">
      <w:r>
        <w:t>Remember, caring for our biomes is integral to the health of Earth. The symmetry of life in these systems influences the global climate, the air we breathe, the water we drink, and the food we eat. Our choices and actions play a tremendous role in shaping the fate of these biomes, that not only enrich our lives but uphold all life on Earth. Let's treasure our biomes, for in preserving them, we ensure our own survival.</w:t>
      </w:r>
    </w:p>
    <w:p w14:paraId="316B27A1" w14:textId="77777777" w:rsidR="004D0500" w:rsidRDefault="00000000">
      <w:pPr>
        <w:pStyle w:val="Heading2"/>
      </w:pPr>
      <w:r>
        <w:t>Marine Ecosystems</w:t>
      </w:r>
      <w:bookmarkStart w:id="134" w:name="2.4.5"/>
      <w:bookmarkEnd w:id="134"/>
    </w:p>
    <w:p w14:paraId="76DC29F8" w14:textId="77777777" w:rsidR="004D0500" w:rsidRDefault="00000000">
      <w:r>
        <w:t>The marvel that marine ecosystems are cannot be understated. As vast as they are diverse, these underwater habitats cover nearly 70% of our Earth's surface and are home to a sizeable portion of all life on our planet--from the microscopic plankton to the gargantuan blue whale.</w:t>
      </w:r>
    </w:p>
    <w:p w14:paraId="7743112B" w14:textId="77777777" w:rsidR="004D0500" w:rsidRDefault="00000000">
      <w:r>
        <w:t xml:space="preserve">To truly grasp the complexity and scale of marine ecosystems, we should envision the ocean as a finely interwoven tapestry, with each organism and factor intricately connected to the others. Every organism, every habitat is crucial, with varied roles that help keep this </w:t>
      </w:r>
      <w:r>
        <w:lastRenderedPageBreak/>
        <w:t>tapestry intact and in balance. Interactions occurring in these environments are typically split into two categories: biotic, which refers to relationships between living organisms, and abiotic, those between organisms and their non-living surroundings.</w:t>
      </w:r>
    </w:p>
    <w:p w14:paraId="62F6850C" w14:textId="77777777" w:rsidR="004D0500" w:rsidRDefault="00000000">
      <w:r>
        <w:t>Starting with the abiotic elements, the marine environment is defined by a range of physical conditions, such as temperature, light, salinity, and pressure. These factors, which greatly vary depending on the depth and location in the ocean, directly influence the distribution, development, and survival of marine organisms. For instance, conditions at the ocean surface, where sunlight is abundant, are vastly different from those at depths below 200 meters--the twilight zone-- where light is scarce. As we venture further down, nearing 1000 meters, we enter the abyss, a world of total darkness. Life here has evolved in fascinating ways to survive in extreme conditions.</w:t>
      </w:r>
    </w:p>
    <w:p w14:paraId="265B02E4" w14:textId="77777777" w:rsidR="004D0500" w:rsidRDefault="00000000">
      <w:r>
        <w:t>Marine organisms are abundant at all these levels and are typically classified based on their size. Phytoplankton, microscopic plants that drift near the ocean's surface, form the foundation of the marine food web, converting sunlight into chemical energy during photosynthesis, similar to terrestrial plants. In turn, the phytoplankton become a staple diet for a wide array of grazers ranging from tiny zooplankton to larger organisms like whales.</w:t>
      </w:r>
    </w:p>
    <w:p w14:paraId="0C8A9D07" w14:textId="77777777" w:rsidR="004D0500" w:rsidRDefault="00000000">
      <w:r>
        <w:t>In addition to these directly interlinked relationships, there are more intricate interactions to consider. Perhaps the most impressive example is mutualism, where two species engage in activities that benefit both. An example is the symbiotic relationship between clownfish and sea anemones, where the clownfish find protection in the anemone's toxic tentacles, while the anemones receive food scraps and protection from polyp-eating fish.</w:t>
      </w:r>
    </w:p>
    <w:p w14:paraId="3CB6D1DC" w14:textId="77777777" w:rsidR="004D0500" w:rsidRDefault="00000000">
      <w:r>
        <w:t>By contrast, predation relationships are more straightforward--one species captures and eats the other for survival. One of the most fearsome marine predators, the great white shark, is an apex predator whose hunting skills are unmatched, providing an excellent display of the food chain in marine ecosystems.</w:t>
      </w:r>
    </w:p>
    <w:p w14:paraId="4C9DC73A" w14:textId="77777777" w:rsidR="004D0500" w:rsidRDefault="00000000">
      <w:r>
        <w:t>The importance of marine ecosystems goes beyond just biological diversity. They provide a wealth of resources, including food and medicines, and services such as carbon sequestration and climate regulation. In addition, they provide critical habitats supporting diverse species, including some of the world's most endangered animals. The complex network of coral reefs, mangroves, and seagrass beds are keystones of these habitats, providing shelter, nursery grounds, and feeding areas for countless marine species.</w:t>
      </w:r>
    </w:p>
    <w:p w14:paraId="5BF0E1E5" w14:textId="77777777" w:rsidR="004D0500" w:rsidRDefault="00000000">
      <w:r>
        <w:t>Ultimately, marine ecosystems are dynamic environments subject to continuous change due to natural phenomena as well as human activities. Protecting them is a task that affects us all, because maintaining their health means safeguarding our planet's biodiversity, climate stability, and ensuring sustainable resources for future generations. The balance in this watery part of our world is a dance that has been perfected over millennia—every move fine-tuned, every step carefully calculated, reflecting the beauty and vitality of life beneath the waves.</w:t>
      </w:r>
    </w:p>
    <w:p w14:paraId="431708A0" w14:textId="77777777" w:rsidR="004D0500" w:rsidRDefault="00000000">
      <w:pPr>
        <w:pStyle w:val="Heading2"/>
      </w:pPr>
      <w:r>
        <w:t>Terrestrial Ecosystems</w:t>
      </w:r>
      <w:bookmarkStart w:id="135" w:name="2.4.6"/>
      <w:bookmarkEnd w:id="135"/>
    </w:p>
    <w:p w14:paraId="65B2B452" w14:textId="77777777" w:rsidR="004D0500" w:rsidRDefault="00000000">
      <w:r>
        <w:t xml:space="preserve">Terrestrial ecosystems, a new stepping stone in our exploration of Life and the Natural World, refer to land-based ecosystems which encompass a rich variety of habitats and interaction among species. They are distributed across the globe, ranging from the freezing </w:t>
      </w:r>
      <w:r>
        <w:lastRenderedPageBreak/>
        <w:t>poles to the heat of tropics; each offering a unique environment that hosts diverse interactions and species.</w:t>
      </w:r>
    </w:p>
    <w:p w14:paraId="13BC9199" w14:textId="77777777" w:rsidR="004D0500" w:rsidRDefault="00000000">
      <w:r>
        <w:t>The dense and vast tropical rainforests, distinctively marked by a high rainfall, are characterized by their phenomenal biodiversity. Magnificently rich in flora and fauna, these rainforests play a remarkable role in maintaining global climate patterns. They have been notoriously dubbed the “world’s largest pharmacy” due to an estimated over 25% of natural medicines being discovered there. Notably, the world's largest rainforest, the Amazon, has been pivotal in discussions around climate change due to the effect of deforestation on global carbon levels.</w:t>
      </w:r>
    </w:p>
    <w:p w14:paraId="442A4BF6" w14:textId="77777777" w:rsidR="004D0500" w:rsidRDefault="00000000">
      <w:r>
        <w:t>On the other end of spectrum lies deserts; harsh ecosystems identified by their arid conditions, receiving less than 25cm of precipitation annually. These conditions yield a harsh environment where only specially adapted organisms can survive. They are not barren, as often misconceived, but host unique biodiversity which have adapted to such extreme conditions including plants like cacti and animals such as camels.</w:t>
      </w:r>
    </w:p>
    <w:p w14:paraId="25B0EABE" w14:textId="77777777" w:rsidR="004D0500" w:rsidRDefault="00000000">
      <w:r>
        <w:t>The grasslands, filled with various grasses and sparse trees, span across continents under names like Prairies, Savannas, or Steppes depending on their locations. Grasslands are premier locations for agriculture due to their fertile soils, making them some of the most important ecosystems to humans.</w:t>
      </w:r>
    </w:p>
    <w:p w14:paraId="0F2A54B7" w14:textId="77777777" w:rsidR="004D0500" w:rsidRDefault="00000000">
      <w:r>
        <w:t>Different yet are the deciduous forests found in moderate climates. Displaying an array of beautiful hues with seasons, these forests are home to trees that lose their leaves seasonally. Organisms in these regions adapt to these variations, entering periods of hibernation or migration during harsher weathers.</w:t>
      </w:r>
    </w:p>
    <w:p w14:paraId="6600B437" w14:textId="77777777" w:rsidR="004D0500" w:rsidRDefault="00000000">
      <w:r>
        <w:t>Tundra covers about a fifth of the earth's surface, most of it located in the Arctic. The word ‘tundra’ derives from the Finnish ‘tunturia’, meaning a barren land. Its soil, also known as permafrost, remains frozen most of the year. Tundra regions pose a unique challenge to living organisms striving to survive in frigid temperatures and limited vegetation. Hardly any trees grow here, but a plethora of moss, lichens and hearty shrubs have adapted to these conditions, forming a necessary link in the ecological cycle.</w:t>
      </w:r>
    </w:p>
    <w:p w14:paraId="440E839D" w14:textId="77777777" w:rsidR="004D0500" w:rsidRDefault="00000000">
      <w:r>
        <w:t>Each terrestrial ecosystem functions through nutrient cycling, balancing its population through predation or competition, cycling elements such as nitrogen and carbon through different trophic levels, and interacting in a multitude of other ways that generate a connected network. These ecosystems evolve with time and can be severely impacted by natural and human-induced changes. For example, deforestation for agricultural practices has led to the loss of numerous rainforests globally, and global climate change is causing fundamental shifts in the polar tundra, threatening its already fragile balance.</w:t>
      </w:r>
    </w:p>
    <w:p w14:paraId="7BDBEB82" w14:textId="77777777" w:rsidR="004D0500" w:rsidRDefault="00000000">
      <w:r>
        <w:t>Moreover, terrestrial ecosystems play an eminent role in mitigating climate change. Forest ecosystems, serving as vital carbon sinks, store large quantities of carbon in their biomass and soils, reducing the overall greenhouse effect. The importance of preserving these resources in order to maintain the equilibrium of the climate cannot be overstated.</w:t>
      </w:r>
    </w:p>
    <w:p w14:paraId="3EE6D363" w14:textId="77777777" w:rsidR="004D0500" w:rsidRDefault="00000000">
      <w:r>
        <w:t xml:space="preserve">This exploration of terrestrial ecosystems, in which life so intricately and tirelessly weaves its interconnected web, signifies the enormity and complexity of our planet's life force. It gives us profound insight not only into the diverse forms of life and their adaption tactics, but also into the inextricable ties that bind them and us within this beautifully orchestrated </w:t>
      </w:r>
      <w:r>
        <w:lastRenderedPageBreak/>
        <w:t>symphony of existence. We turn next to understand the mysteries of population dynamics and interactions within these remarkable ecosystems.</w:t>
      </w:r>
    </w:p>
    <w:p w14:paraId="38484BDD" w14:textId="77777777" w:rsidR="004D0500" w:rsidRDefault="00000000">
      <w:pPr>
        <w:pStyle w:val="Heading2"/>
      </w:pPr>
      <w:r>
        <w:t>Population Control and Dynamics</w:t>
      </w:r>
      <w:bookmarkStart w:id="136" w:name="2.4.7"/>
      <w:bookmarkEnd w:id="136"/>
    </w:p>
    <w:p w14:paraId="48934164" w14:textId="77777777" w:rsidR="004D0500" w:rsidRDefault="00000000">
      <w:r>
        <w:t>In the grand theatre of life, each actor, from the smallest bacterium to the enormous blue whale, plays a crucial role in maintaining the world's natural harmony. The study of population control and dynamics illuminates the principles governing actors' casting, numbers, and interactions, providing vital insight into nature’s grand performance.</w:t>
      </w:r>
    </w:p>
    <w:p w14:paraId="54406694" w14:textId="77777777" w:rsidR="004D0500" w:rsidRDefault="00000000">
      <w:r>
        <w:t>When we explore the concept of population control and dynamics, we inherently acknowledge the nature's balance that allows for species' survival, growth, and evolution. Population dynamics entail studying the factors that cause population sizes to change and the patterns of these fluctuations. Abiotic or non-living factors like weather, temperature, water availability, and light intensity, blend with biotic, or living factors such as competition, predation, and disease, to influence these changes.</w:t>
      </w:r>
    </w:p>
    <w:p w14:paraId="45AC2005" w14:textId="77777777" w:rsidR="004D0500" w:rsidRDefault="00000000">
      <w:r>
        <w:t>Consider a deer population in a forest, for instance. If the temperature turns too cold, water freezes, and plant life - the deer's primary food source - becomes scarce. This abiotic pressure checks the deer population. Simultaneously, the presence of predators, such as wolves, add a biotic pressure, similarly keeping the deer population in check. This intricate ballet of interactions results in a 'carrying capacity' – the maximum number of individuals the environment can sustainably support without degrading.</w:t>
      </w:r>
    </w:p>
    <w:p w14:paraId="77553B00" w14:textId="77777777" w:rsidR="004D0500" w:rsidRDefault="00000000">
      <w:r>
        <w:t>Understanding these abiotic and biotic interactions brings us to one of the most fundamental principles of population dynamics: the interplay between birth, death, immigration, and emigration rates. When births and immigration surpass deaths and emigration, populations grow. Conversely, when the rates of deaths and emigration exceed births and immigration, populations decline. These factors, working in unison, contribute to the overall dynamics of a population and, in broader terms, species' geographical distribution.</w:t>
      </w:r>
    </w:p>
    <w:p w14:paraId="1BC57161" w14:textId="77777777" w:rsidR="004D0500" w:rsidRDefault="00000000">
      <w:r>
        <w:t>Interspecies and intraspecies competition play a non-trivial role in population control. When resources are plentiful, individuals within a species or between species compete less severely, resulting in population growth. However, when resources become scarce, competition intensifies, often leading to a decrease in population size. This dynamic, known as the 'competitive exclusion principle', suggests that two species cannot coexist if they're competing for the exact same resources.</w:t>
      </w:r>
    </w:p>
    <w:p w14:paraId="009B4BD1" w14:textId="77777777" w:rsidR="004D0500" w:rsidRDefault="00000000">
      <w:r>
        <w:t>Next, consider the predator-prey relationship. Oscillations in predator and prey populations showcase a fascinating aspect of population dynamics. When the prey animal population increases, the predator population also increases due to the abundant food source. However, as the predators multiply, the prey numbers diminish, subsequently leading to a decrease in predator population due to food scarcity. This predator-prey cycle, known as Lotka-Volterra oscillations, is a fundamental aspect of population dynamics.</w:t>
      </w:r>
    </w:p>
    <w:p w14:paraId="60B83F88" w14:textId="77777777" w:rsidR="004D0500" w:rsidRDefault="00000000">
      <w:r>
        <w:t xml:space="preserve">Coming now to human-induced factors, it's impossible to overlook the expansive influence we have on other species. Over-hunting, habitat destruction, pollution, and climate change significantly impact population control and dynamics. The introduction of invasive species, </w:t>
      </w:r>
      <w:r>
        <w:lastRenderedPageBreak/>
        <w:t>either deliberately or accidentally, can also disrupt native populations, altering the ecosystem dynamics.</w:t>
      </w:r>
    </w:p>
    <w:p w14:paraId="176A1D80" w14:textId="77777777" w:rsidR="004D0500" w:rsidRDefault="00000000">
      <w:r>
        <w:t>While the topic of population control and dynamics dips its toes into numerous aspects of ecology, its significance stands clear. This branch of study provides us with a comprehensive understanding of species interaction and the natural regulation of their numbers. Grasping these concepts are not only crucial to advancing our scientific understanding but also to our collective responsibility of ensuring the health and stability of our ecosystems. In the dance of life, each actor, each species, has a part to play, and it's up to us to ensure the performance continues.</w:t>
      </w:r>
    </w:p>
    <w:p w14:paraId="5CFA7550" w14:textId="77777777" w:rsidR="004D0500" w:rsidRDefault="00000000">
      <w:pPr>
        <w:pStyle w:val="Heading2"/>
      </w:pPr>
      <w:r>
        <w:t>Inter-species and Intra-species relationships</w:t>
      </w:r>
      <w:bookmarkStart w:id="137" w:name="2.4.8"/>
      <w:bookmarkEnd w:id="137"/>
    </w:p>
    <w:p w14:paraId="0F7378A6" w14:textId="77777777" w:rsidR="004D0500" w:rsidRDefault="00000000">
      <w:r>
        <w:t>Within the realm of life on Earth, organisms do not exist in isolation. From the smallest bacterium to the largest blue whale, every life form plays a part in necessary ecological relationships and interactions. These relationships, both within a species (intra-specific) and between different species (inter-specific), carry immense significance and shape the very structure and function of ecosystems.</w:t>
      </w:r>
    </w:p>
    <w:p w14:paraId="5BE83213" w14:textId="77777777" w:rsidR="004D0500" w:rsidRDefault="00000000">
      <w:r>
        <w:t>Let us start with intra-specific relationships, those occurring within a species. Organisms of the same species share genetic similarity and usually perform similar ecological roles. Therefore, they often compete for the same resources, like food, space, or mates. This competition often influences population dynamics and survival strategies. For instance, in densely populated areas, intra-specific competition pressures might lead to strategies like territorial behavior or alterations in reproduction timelines to ensure survival.</w:t>
      </w:r>
    </w:p>
    <w:p w14:paraId="75D5DE76" w14:textId="77777777" w:rsidR="004D0500" w:rsidRDefault="00000000">
      <w:r>
        <w:t>Social structures, such as those found in bee colonies or primate societies, are another fascinating aspect of intra-specific relationships. These structures often include division of labor, social hierarchies, and cooperation mechanisms which enhance group survival. Also, intra-specific communication through visual, auditory, or chemical cues aids in coordination and cooperation, playing a vital role in these social structures.</w:t>
      </w:r>
    </w:p>
    <w:p w14:paraId="28C453B9" w14:textId="77777777" w:rsidR="004D0500" w:rsidRDefault="00000000">
      <w:r>
        <w:t>Meanwhile, inter-specific interactions occur between organisms of different species. Predation, in which one organism consumes another, is one example of such an interaction. This relationship exerts a significant influence on population dynamics, often promoting adaptations like camouflage or development of defense mechanisms in prey species.</w:t>
      </w:r>
    </w:p>
    <w:p w14:paraId="0ECCA79E" w14:textId="77777777" w:rsidR="004D0500" w:rsidRDefault="00000000">
      <w:r>
        <w:t>Symbiosis is an inter-specific relationship worth highlighting, defined as the long-term, close interaction between two different species. Within symbiosis, there are three main types - mutualism, commensalism, and parasitism. Mutualism provides benefits to both partners, like bees pollinating flowers while obtaining food. Commensalism is a relationship where one organism benefits while the other remains unaffected. An example of this is barnacles attaching to whales, gaining a mobile home without harming their host. Parasitism, on the other hand, benefits only the parasite, often harming the host in the process, such as ticks feeding off their mammal hosts.</w:t>
      </w:r>
    </w:p>
    <w:p w14:paraId="5C470FD8" w14:textId="77777777" w:rsidR="004D0500" w:rsidRDefault="00000000">
      <w:r>
        <w:t xml:space="preserve">These relationships are vital for understanding ecological dynamics. They guide food web structures, energy flow, and nutrient pathways in ecosystems. However, human-induced changes to ecosystems frequently disturb these relationships, leading to shifts in balance with potentially far-reaching implications. Deforestation, overfishing, or pollution can bring </w:t>
      </w:r>
      <w:r>
        <w:lastRenderedPageBreak/>
        <w:t>about the loss of specific species, altering the dynamics of these intra and inter-specific relationships and thus setting off a domino effect within the ecosystem.</w:t>
      </w:r>
    </w:p>
    <w:p w14:paraId="2D37BB32" w14:textId="77777777" w:rsidR="004D0500" w:rsidRDefault="00000000">
      <w:r>
        <w:t>Addressing these impacts requires understanding the intricate web of relationships within ecosystems—both on the microscopic scale and the Earth system as a whole. As we forge ahead, we can utilize this understanding to mitigate our impacts, attempting to tune our interventions in a way that respects these relationships and the balance of the ecosystems we inhabit.</w:t>
      </w:r>
    </w:p>
    <w:p w14:paraId="4E152BF4" w14:textId="77777777" w:rsidR="004D0500" w:rsidRDefault="00000000">
      <w:r>
        <w:t>With an eye towards the future, the continued study of these relationships will undoubtedly furnish rich insights into evolution, adaptation, and ecology, forging the path ahead for improved strategies for conservation, biodiversity management, and ecosystem preservation. Amplifying our understanding in this field is not just a scientific endeavor, but a critical step in the path towards a sustainable coexistence with all life on Earth.</w:t>
      </w:r>
    </w:p>
    <w:p w14:paraId="1D4411B9" w14:textId="77777777" w:rsidR="004D0500" w:rsidRDefault="00000000">
      <w:pPr>
        <w:pStyle w:val="Heading2"/>
      </w:pPr>
      <w:r>
        <w:t>Conservation Ecology</w:t>
      </w:r>
      <w:bookmarkStart w:id="138" w:name="2.4.9"/>
      <w:bookmarkEnd w:id="138"/>
    </w:p>
    <w:p w14:paraId="5768B721" w14:textId="77777777" w:rsidR="004D0500" w:rsidRDefault="00000000">
      <w:r>
        <w:t>Conservation ecology is a crucial branch of study that focuses on understanding the natural environment and the countless diverse organisms that inhabit it, both large and small. This field of study is increasingly critical in the modern world due to the alarming rate of environmental changes and species extinction occurring globally. To fully comprehend the importance of conservation ecology, we must first grasp the intricacies and delicacies of the intricate web life spins on our planet Earth.</w:t>
      </w:r>
    </w:p>
    <w:p w14:paraId="67464D6B" w14:textId="77777777" w:rsidR="004D0500" w:rsidRDefault="00000000">
      <w:r>
        <w:t>There exists a beautiful, complex network of interactions among organisms and their environment, shaping an intricate tapestry known as the ecosystem. Every organism, be it a microbe in the soil or a bird in the sky, plays a critical role in maintaining the balance of this ecosystem. However, human activities often disrupt this equilibrium with devastating effects, leading to the disturbance and even collapse of ecosystems. This is where conservation ecology steps in with measures to prevent such outcomes and preserve the balance for not just the sake of flora and fauna, but humanity as well.</w:t>
      </w:r>
    </w:p>
    <w:p w14:paraId="0F14F94F" w14:textId="77777777" w:rsidR="004D0500" w:rsidRDefault="00000000">
      <w:r>
        <w:t>Modern ecological issues like deforestation, climate change, habitat fragmentation, and pollution are accelerating the rate of species extinction, threatening the biodiversity of our planet. As a result, we are facing what is known as the 'sixth mass extinction.' Scientists estimate that dozens of species are disappearing every day due to human activities. Thus, the strategies derived from conservation ecology are critically essential to abate this crisis.</w:t>
      </w:r>
    </w:p>
    <w:p w14:paraId="32AD13B5" w14:textId="77777777" w:rsidR="004D0500" w:rsidRDefault="00000000">
      <w:r>
        <w:t>The concept of conservation ecology expands beyond merely preserving a species' population numbers. It encompasses the preservation of diversity within species, between species and of ecosystems. This diversity is what allows the intricate relationships and interactions to occur that facilitate the balance and continuity of life on Earth. If diversity is lost, ecosystems collapse, irreparably damaging the web of life upon which all species, including humans, depend on.</w:t>
      </w:r>
    </w:p>
    <w:p w14:paraId="34D9CF96" w14:textId="77777777" w:rsidR="004D0500" w:rsidRDefault="00000000">
      <w:r>
        <w:t xml:space="preserve">Maintaining biodiversity is not a task achieved in isolation. It involves collaborative efforts between biologists, environmental scientists, policymakers and the general public. Conservation ecology provides the scientific basis upon which conservation action plans and guidelines are formulated. It provides the framework for policymakers to form and </w:t>
      </w:r>
      <w:r>
        <w:lastRenderedPageBreak/>
        <w:t>implement effective policies for sustainable development, helping to maintain harmony between human progress and environmental preservation.</w:t>
      </w:r>
    </w:p>
    <w:p w14:paraId="22FD7640" w14:textId="77777777" w:rsidR="004D0500" w:rsidRDefault="00000000">
      <w:r>
        <w:t>Furthermore, implementing just local or small-scale efforts would not suffice considering the global scale of ecological issues. Conservation measures need to be applied at landscape-levels, taking into account the interconnected nature of ecosystems. These wide-scale strategies often involve the creation of nature reserves, regulation of hunting and fishing, combating invasive species, and rehabilitating degraded ecosystems.</w:t>
      </w:r>
    </w:p>
    <w:p w14:paraId="70AE3709" w14:textId="77777777" w:rsidR="004D0500" w:rsidRDefault="00000000">
      <w:r>
        <w:t>While the focus always stays on preservation, conservation ecology also addresses the restoration of lost or degraded ecosystems and habitats. Research often reveals how disturbances can be rectified and habitats can be restored to their pre-disturbance state or, if that's not achievable, atleast a state of self-sustainability.</w:t>
      </w:r>
    </w:p>
    <w:p w14:paraId="6682408A" w14:textId="77777777" w:rsidR="004D0500" w:rsidRDefault="00000000">
      <w:r>
        <w:t>The ultimate goal of conservation ecology is to create a world where biodiversity thrives and is cherished, and where human activities harmonize with natural processes rather than disrupt them. The scientific knowledge and understanding provided by conservation ecology guide us to this path, enabling humans to navigate the delicate balance of coexistence with nature. Therefore, the study and practice of conservation ecology holds the key to ensuring a future on this bountiful but vulnerable planet, not just for us, but every living being that shares it with us. It becomes incumbent upon us all to acknowledge this and drive our actions towards preserving and cherishing the vibrant tapestry of life that this world holds.</w:t>
      </w:r>
    </w:p>
    <w:p w14:paraId="2DF2DA1B" w14:textId="77777777" w:rsidR="004D0500" w:rsidRDefault="00000000">
      <w:pPr>
        <w:pStyle w:val="Heading2"/>
      </w:pPr>
      <w:r>
        <w:t>Human Impact on Ecosystems</w:t>
      </w:r>
      <w:bookmarkStart w:id="139" w:name="2.4.10"/>
      <w:bookmarkEnd w:id="139"/>
    </w:p>
    <w:p w14:paraId="58A60DD5" w14:textId="77777777" w:rsidR="004D0500" w:rsidRDefault="00000000">
      <w:r>
        <w:t>The diverse tapestry of life exhibitions on Earth, each delicate thread interwoven with another, forms intricate biosystems that we collectively term as ecosystems. Each ecosystem, be it a lush rainforest, a barren desert, or a deep ocean abyss, exists in a carefully balanced harmony. However, the ubiquity of human influence, particularly in the post-industrial era, has begun to disruptively tug at these threads, leading to far-reaching implications for the Earth's biosphere.</w:t>
      </w:r>
    </w:p>
    <w:p w14:paraId="756D7DEA" w14:textId="77777777" w:rsidR="004D0500" w:rsidRDefault="00000000">
      <w:r>
        <w:t>When we consider the human impact on ecosystems, it's impossible to disregard the rampant deforestation that has become a mainstay of today's consumer economies. Forests, crucial carbon sinks and homes for an abundant array of species, are being decimated to cater to the human need for land, be it for agriculture, urbanization, or resource extraction. This leads to an exponential loss of biodiversity, the ripple of which is felt throughout the ecosystem as the smooth functioning of food webs becomes disrupted.</w:t>
      </w:r>
    </w:p>
    <w:p w14:paraId="04847C89" w14:textId="77777777" w:rsidR="004D0500" w:rsidRDefault="00000000">
      <w:r>
        <w:t>Likewise, pollution - in its many forms - has a profound and troubling impact on ecosystems globally. Air pollution from burning fossil fuels not only poses a threat to global climates but also affects ecosystems directly, as pollutants can deposit onto land and into water bodies, causing harm to flora and fauna. Water pollution, particularly from industrial effluents, agricultural runoff, and plastic waste, has turned our oceans into toxic soup, causing a collapse of marine ecosystems and even creating uninhabitable dead zones.</w:t>
      </w:r>
    </w:p>
    <w:p w14:paraId="69AA5747" w14:textId="77777777" w:rsidR="004D0500" w:rsidRDefault="00000000">
      <w:r>
        <w:t xml:space="preserve">One of the most talked-about human influences on ecosystems is undoubtably climate change. An increase in global temperatures, a direct result of human activities, causes significant shifts in temperature and precipitation patterns, which ecosystems largely </w:t>
      </w:r>
      <w:r>
        <w:lastRenderedPageBreak/>
        <w:t>depend upon. For example, coral reefs, one of the most biodiverse ecosystems, are facing global declines caused by coral bleaching - a direct response to warming ocean temperatures. Likewise, the dramatic retreat of arctic ice due to global warming affects animals adapted to these ecosystems, like polar bears.</w:t>
      </w:r>
    </w:p>
    <w:p w14:paraId="46E331E2" w14:textId="77777777" w:rsidR="004D0500" w:rsidRDefault="00000000">
      <w:r>
        <w:t>Over-exploitation of resources also poses a monumental threat to ecosystems globally. Over-fishing, for instance, has led to the drastic decline in marine fish populations, which in turn disrupts the aquatic food chain, also affecting seabirds and marine mammals. Similarly, the overhunting of certain terrestrial species could lead to their extinction, creating a vacuum that disrupts ecosystem balance just as pollutant introduction would.</w:t>
      </w:r>
    </w:p>
    <w:p w14:paraId="14FD84F2" w14:textId="77777777" w:rsidR="004D0500" w:rsidRDefault="00000000">
      <w:r>
        <w:t>Invasive species, often spread by human activities, can further disrupt ecosystems. When a non-native species is introduced into an ecosystem, it can outcompete native species for resources, drastically alter habitats, and introduce new diseases, causing a bio-invasion crisis that could lead to a loss in biodiversity and ecosystem instability.</w:t>
      </w:r>
    </w:p>
    <w:p w14:paraId="5CE1E339" w14:textId="77777777" w:rsidR="004D0500" w:rsidRDefault="00000000">
      <w:r>
        <w:t>There's no disputing the fact that as architects of the Anthropocene, humans have brought about unprecedented changes in ecosystems around the world. However, it's crucial to remember our capability for restoration and remediation as well. The same drive that caused such disruptions can be harnessed to establish a more sustainable interaction with our environment.</w:t>
      </w:r>
    </w:p>
    <w:p w14:paraId="60D6DB18" w14:textId="77777777" w:rsidR="004D0500" w:rsidRDefault="00000000">
      <w:r>
        <w:t>Transitioning to cleaner energy, adopting sustainable agricultural practices, reducing the overexploitation of natural resources, and committing to conserving natural habitats are just a few of the pathways we can take towards mitigating our environmental footprint. As we look towards the future, let it be filled not with the echoes of loss, but with the vibrant cacophony of resilient, thriving ecosystems, an anthem to the potency of the intentional, respectful interplay between humans and nature.</w:t>
      </w:r>
    </w:p>
    <w:p w14:paraId="2DA01C4F" w14:textId="77777777" w:rsidR="004D0500" w:rsidRDefault="00000000">
      <w:r>
        <w:br w:type="page"/>
      </w:r>
    </w:p>
    <w:p w14:paraId="726ACE73" w14:textId="77777777" w:rsidR="004D0500" w:rsidRDefault="00000000">
      <w:pPr>
        <w:pStyle w:val="Heading1"/>
      </w:pPr>
      <w:r>
        <w:lastRenderedPageBreak/>
        <w:t>Chapter 15: Geology and Earth Systems</w:t>
      </w:r>
    </w:p>
    <w:p w14:paraId="067F041F" w14:textId="77777777" w:rsidR="004D0500" w:rsidRDefault="00000000">
      <w:pPr>
        <w:pStyle w:val="Heading2"/>
      </w:pPr>
      <w:r>
        <w:t>Earth Structure and Composition</w:t>
      </w:r>
      <w:bookmarkStart w:id="140" w:name="2.5.1"/>
      <w:bookmarkEnd w:id="140"/>
    </w:p>
    <w:p w14:paraId="51CDD3C8" w14:textId="77777777" w:rsidR="004D0500" w:rsidRDefault="00000000">
      <w:r>
        <w:t>The vibrancy of life and the architectural wonders of human civilization both rest on the sturdy crust of the Earth, a wonder in its own right. Our planet, likened to a pulpy fruit with its layers, is composed of an array of geological features--each serving a special function in the grand scheme of the Earth’s system. Today, we embark on an enthralling journey through Earth's intricate structure and complex composition.</w:t>
      </w:r>
    </w:p>
    <w:p w14:paraId="6042742C" w14:textId="77777777" w:rsidR="004D0500" w:rsidRDefault="00000000">
      <w:r>
        <w:t>Earth's internal structure is largely segregated into four primary layers: the crust, the mantle, the outer core, and the inner core. The crust, beneath our feet, is the planet's protective layer, forming the continents and ocean floors. It's predominantly made up of lighter elements, mostly oxygen, silicon, and aluminum. This thinnest of Earth’s layers vary in thickness from between 5 to 70 kilometers.</w:t>
      </w:r>
    </w:p>
    <w:p w14:paraId="706FB7FD" w14:textId="77777777" w:rsidR="004D0500" w:rsidRDefault="00000000">
      <w:r>
        <w:t>A segue from the crust's familiar terrain plunges us into the fiery depths of the mantle, a dense layer of silica-based rock that envelopes the Earth's core. It carries the weighty responsibility of moving tectonic plates on its lithospheric shoulders. With a colossal thickness of about 2,900 kilometers and rich in iron, silicon, oxygen, and magnesium; this layer could be anything but mundane.</w:t>
      </w:r>
    </w:p>
    <w:p w14:paraId="08F2565B" w14:textId="77777777" w:rsidR="004D0500" w:rsidRDefault="00000000">
      <w:r>
        <w:t>Further beneath the mantle, the outer core plays its symphony. Enveloping the innermost core, this layer's fluidity is due to its metallic attributes. This channel of ardent ferrous, rich in iron and nickel metals with a sprinkling of lighter components, churns incessantly. Such dynamic interplay generates Earth's magnetic field, offering a protective shield against harmful solar radiation.</w:t>
      </w:r>
    </w:p>
    <w:p w14:paraId="53E794AF" w14:textId="77777777" w:rsidR="004D0500" w:rsidRDefault="00000000">
      <w:r>
        <w:t>At the heart of Earth, beneath layers of rocks and metals, resides the solid inner core – a sphere of intensely hot iron-nickel alloy. Despite the blistering temperatures exceeding those on the surface of the Sun, the immense pressures here keep it in a solid state. Iron, in its heaviest form, teamed with a small percentage of nickel, is the principal component of this region.</w:t>
      </w:r>
    </w:p>
    <w:p w14:paraId="763FDD2E" w14:textId="77777777" w:rsidR="004D0500" w:rsidRDefault="00000000">
      <w:r>
        <w:t>However, decoding the Earth's intricate structure goes beyond merely understanding its layers. It necessitates a profound exploration of the Earth's composition, the study of the minerals and elements that form the basis for this planet's existence.</w:t>
      </w:r>
    </w:p>
    <w:p w14:paraId="0B15253A" w14:textId="77777777" w:rsidR="004D0500" w:rsidRDefault="00000000">
      <w:r>
        <w:t>Silicon and oxygen rank as the Earth's most abundant elements, forming a majority of the crust and mantle in the form of silicate minerals. These silicate reserves, coupled with elements like iron, magnesium, aluminum, and potassium, contribute to a plethora of minerals that lend diversity to Earth's geologic structure.</w:t>
      </w:r>
    </w:p>
    <w:p w14:paraId="4541CAC2" w14:textId="77777777" w:rsidR="004D0500" w:rsidRDefault="00000000">
      <w:r>
        <w:t>Furthermore, Earth possesses a crust remarkable in its dichotomy. A lighter, granitic continental crust forms our expansive landmasses, distinguished by its abundant silica and alumina content. Conversely, the oceanic crust, rich in iron and magnesium, is denser and thinner. Just as the surface of a water body mirrors the sky's changing moods, this oceanic crust reflects the dynamic nature of Earth’s interior.</w:t>
      </w:r>
    </w:p>
    <w:p w14:paraId="080C4028" w14:textId="77777777" w:rsidR="004D0500" w:rsidRDefault="00000000">
      <w:r>
        <w:t xml:space="preserve">Beneath the Earth's twofold crust lies its resilient mantle armor. Formed predominantly of silicate rocks, the mantle introduces pockets of seismic and thermal anomalies known as </w:t>
      </w:r>
      <w:r>
        <w:lastRenderedPageBreak/>
        <w:t>mantle plumes. Decorated with these tantalizing features, the mantle defies the ordinary, prompting us to study it with renewed enthusiasm.</w:t>
      </w:r>
    </w:p>
    <w:p w14:paraId="5906038A" w14:textId="77777777" w:rsidR="004D0500" w:rsidRDefault="00000000">
      <w:r>
        <w:t>In the realm of Earth's anthems of creation, the outer core and its seething metallic ocean play a pivotal part. Here, iron forms the dominant element, inclusions of nickel and lighter elements like oxygen and sulfur in lesser concentrations create a fluid blend that drives the geodynamo—our planet’s magnetic field generator.</w:t>
      </w:r>
    </w:p>
    <w:p w14:paraId="56C2AA23" w14:textId="77777777" w:rsidR="004D0500" w:rsidRDefault="00000000">
      <w:r>
        <w:t>At its core, our Earth is a natural marvel with each of its layers beautifully interwoven, contributing to the symphony of life as we know it. A mesmerizing tale of iron and silicates, of granites and basalts, the study of Earth’s structure and composition serves as a testament to the planet’s dynamic character and rich geological heritage, leading us to nourish an ever-growing appreciation for our extraordinary home.</w:t>
      </w:r>
    </w:p>
    <w:p w14:paraId="0505D4DD" w14:textId="77777777" w:rsidR="004D0500" w:rsidRDefault="00000000">
      <w:pPr>
        <w:pStyle w:val="Heading2"/>
      </w:pPr>
      <w:r>
        <w:t>Plate Tectonics and Continental Drift Theory</w:t>
      </w:r>
      <w:bookmarkStart w:id="141" w:name="2.5.2"/>
      <w:bookmarkEnd w:id="141"/>
    </w:p>
    <w:p w14:paraId="4BC3D516" w14:textId="77777777" w:rsidR="004D0500" w:rsidRDefault="00000000">
      <w:r>
        <w:t>Plate tectonics, a cornerstone concept of geology, builds upon the theory of continental drift championed by Alfred Wegener in the early 20th century. This dynamic Earth science concept fundamentally transformed our understanding of the Earth's physical characteristics and developmental processes.</w:t>
      </w:r>
    </w:p>
    <w:p w14:paraId="32D28CAD" w14:textId="77777777" w:rsidR="004D0500" w:rsidRDefault="00000000">
      <w:r>
        <w:t>The theory of plate tectonics postulates that the Earth's outer layer, called the lithosphere, is composed of numerous large slabs or ‘plates’. These plates float, move, and interact on the underlying, semi-fluid asthenosphere. The consequential movement of these plates is not haphazard, but a well-orchestrated result of processes that unfold beneath the Earth's crust. While continental drift theory focused on the movement of continents, plate tectonics broadens this perspective to encompass the motions of the Earth's entire lithosphere.</w:t>
      </w:r>
    </w:p>
    <w:p w14:paraId="526BA0F6" w14:textId="77777777" w:rsidR="004D0500" w:rsidRDefault="00000000">
      <w:r>
        <w:t>The inception of plate tectonics took place in the mid–20th century, following the identification of the global mid-ocean ridge system. This, in conjunction with the understanding of seafloor spreading and the magnetic polarity reversals of Earth's crust, provided compelling evidence for tectonic theories. As scientists explored the ocean floor, they found that the youngest rocks were at the crests of mid-ocean ridges, decreasing in age as they moved further away. This phenomenon presented strong evidence for the mechanism of seafloor spreading, a cornerstone of plate tectonic theory.</w:t>
      </w:r>
    </w:p>
    <w:p w14:paraId="060AEE96" w14:textId="77777777" w:rsidR="004D0500" w:rsidRDefault="00000000">
      <w:r>
        <w:t>At the juncture of two tectonic plates, we find phenomena such as volcanoes, earthquakes, mountain ranges, and deep ocean trenches. The distinction between these phenomena is driven by the different types of plate boundaries: convergent, divergent, and transform. Convergent boundaries are the sites of plate collision. Here, one plate subducts or slides beneath the other, often forming deep trenches in the ocean floor and leading to the generation of volcanic arcs and mountain ranges. Divergent boundaries are arenas of plate separation, marked by seafloor spreading and the creation of new lithosphere. Such boundaries typically manifest as mid-ocean ridges. Lastly, transform boundaries exist where plates glide laterally past one another, a process known as strike-slip motion that leads to geological phenomena like earthquakes.</w:t>
      </w:r>
    </w:p>
    <w:p w14:paraId="6C6FB593" w14:textId="77777777" w:rsidR="004D0500" w:rsidRDefault="00000000">
      <w:r>
        <w:t xml:space="preserve">Moreover, the implications of plate tectonic theory extend far beyond explanatory power for Earth's geology alone. It has revolutionized our understanding of volcanism, seismic activity, mountain building, and even the distribution of fossils and life on Earth. All these </w:t>
      </w:r>
      <w:r>
        <w:lastRenderedPageBreak/>
        <w:t>fields underpin the evolution of the environment that led to the flourishing of life as we know it.</w:t>
      </w:r>
    </w:p>
    <w:p w14:paraId="1495B461" w14:textId="77777777" w:rsidR="004D0500" w:rsidRDefault="00000000">
      <w:r>
        <w:t>It is fascinating to realize how plate tectonics assists us in not only comprehending Earth's past but also projecting its future. The drift continues today, which implies the Earth's geography will keep changing. For instance, the Atlantic is widening while the Pacific shrinks, indicating that millions of years from now, Earth's continents will look drastically different.</w:t>
      </w:r>
    </w:p>
    <w:p w14:paraId="4E3596F9" w14:textId="77777777" w:rsidR="004D0500" w:rsidRDefault="00000000">
      <w:r>
        <w:t>Thus, our grasp of plate tectonics facilitates a detailed understanding of Earth’s geological processes, past, present, and future. It's a testament to the ever-changing, dynamic nature of our planet and the interconnections of its many systems. Each shift and movement ties into the larger picture of what makes Earth a vibrant, productive, and continually evolving home to a myriad of life forms. While we often think of our planet as mostly static, the reality is that it fluctuates with the ebb and flow of tectonic motions that sculpt our world in ways we might not always see, but profoundly feel and experience.</w:t>
      </w:r>
    </w:p>
    <w:p w14:paraId="78EDAEF6" w14:textId="77777777" w:rsidR="004D0500" w:rsidRDefault="00000000">
      <w:pPr>
        <w:pStyle w:val="Heading2"/>
      </w:pPr>
      <w:r>
        <w:t>Weathering, Erosion and Deposition</w:t>
      </w:r>
      <w:bookmarkStart w:id="142" w:name="2.5.3"/>
      <w:bookmarkEnd w:id="142"/>
    </w:p>
    <w:p w14:paraId="515E11C5" w14:textId="77777777" w:rsidR="004D0500" w:rsidRDefault="00000000">
      <w:r>
        <w:t>Our journey into the heart of earth's geological processes begins by exploring the remarkable triumvirate of weathering, erosion, and deposition. Together, these mechanisms shape our planet in diverse and magnificent ways, influencing landscapes from its frigid poles to temperate climates and sweltering tropics.</w:t>
      </w:r>
    </w:p>
    <w:p w14:paraId="20DC9CE4" w14:textId="77777777" w:rsidR="004D0500" w:rsidRDefault="00000000">
      <w:r>
        <w:t>Weathering marks the initial step in the geological trio. It consists of breaking down rocks, soils, and minerals into smaller pieces without movement, unraveling the structures under the persistent interrogation by natural elements. Weathering transpires through two primary forms: physical and chemical. Physical weathering involves the impact of temperature changes, frost, water and wind, while chemical weathering includes the transformation of material composition due to reactions with water, oxygen, and acids. Rocks can undergo a dramatic transformation, from towering mountain ranges to tiny grains of sand, thanks to the tireless work of weathering.</w:t>
      </w:r>
    </w:p>
    <w:p w14:paraId="4A7BA700" w14:textId="77777777" w:rsidR="004D0500" w:rsidRDefault="00000000">
      <w:r>
        <w:t>The question then arises, how do these broken-down materials, or sediment, move? The answer to this movement or transport of material is, quite predictably, erosion. Erosion is the act of nature when wind, water, ice, or gravity actively carries away these fragments. Imagine the grandeur of the Grand Canyon or the steep walls of a river valley—these are testaments to the formidable power of erosion.</w:t>
      </w:r>
    </w:p>
    <w:p w14:paraId="04C2927B" w14:textId="77777777" w:rsidR="004D0500" w:rsidRDefault="00000000">
      <w:r>
        <w:t>As sediments are taken on a ride by erosion, gravity ultimately asserts its influential pull, and the particles settle down in a process known as deposition. Over time, these deposited materials accumulate, layer upon layer, forming an array of new geological features such as deltas, sand dunes, or even entire sedimentary basins. Hence, deposition acts as a constructor, building up landscapes even as its precursors - weathering and erosion - act as destructive forces.</w:t>
      </w:r>
    </w:p>
    <w:p w14:paraId="377A263E" w14:textId="77777777" w:rsidR="004D0500" w:rsidRDefault="00000000">
      <w:r>
        <w:t xml:space="preserve">Yet, these three processes are not isolated acts but an unfolding drama of nature, a cyclical dance where each step feeds into the next. Imagine a river flowing downhill. As it moves, the water picks up, erodes small fragments of rocks from its banks, carrying them downstream. During a calm period or when the river's velocity decreases, these sediments settle and </w:t>
      </w:r>
      <w:r>
        <w:lastRenderedPageBreak/>
        <w:t>start to accumulate, leading to deposition. Yet, over time, the relentless process of weathering chips away at these deposited layers once more, and soon, they are carried off by erosion again. This cyclical process, repeated over millions of years, carves out intricate river meanders and shapes our continents.</w:t>
      </w:r>
    </w:p>
    <w:p w14:paraId="6419DCC8" w14:textId="77777777" w:rsidR="004D0500" w:rsidRDefault="00000000">
      <w:r>
        <w:t>While some may view weathering and erosion primarily as destructive forces, aiding in land loss, it is essential to recognize their role in creating biodiversity. They facilitate the formation of different soil types, each of which is uniquely suited to different types of vegetation. Thus, these processes play a key role in creating varied ecosystems, from grassy plains to dense, rain-soaked jungles.</w:t>
      </w:r>
    </w:p>
    <w:p w14:paraId="4F37D0B4" w14:textId="77777777" w:rsidR="004D0500" w:rsidRDefault="00000000">
      <w:r>
        <w:t>Finally, we must note that human activities can significantly influence these processes. Deforestation, agriculture, urbanization, and climate change accelerate the rates of weathering, erosion, and deposition, potentially leading to adverse consequences such as soil degradation, loss of biodiversity, and increased susceptibility to natural disasters. Implementing sustainable practices in agriculture and urban planning can help mitigate these impacts, underscoring the need for increased awareness and responsible action.</w:t>
      </w:r>
    </w:p>
    <w:p w14:paraId="2B4E6062" w14:textId="77777777" w:rsidR="004D0500" w:rsidRDefault="00000000">
      <w:r>
        <w:t>Thus, weathering, erosion, and deposition - a trio of unmanned architects - are continuously at work, crafting, carving, and curating our planet's diverse landscapes. They are the silent sculptors of the world we see, reminding us that our Earth is a dynamic living planet, humming with activity and constant change. In every grain of sand, every pebble, every mountain peak, we find the marks left by these powerful geological processes, bearing testimony to the ever-evolving story of our incredible Earth.</w:t>
      </w:r>
    </w:p>
    <w:p w14:paraId="78D46504" w14:textId="77777777" w:rsidR="004D0500" w:rsidRDefault="00000000">
      <w:pPr>
        <w:pStyle w:val="Heading2"/>
      </w:pPr>
      <w:r>
        <w:t>Rocks, Minerals and Soil</w:t>
      </w:r>
      <w:bookmarkStart w:id="143" w:name="2.5.4"/>
      <w:bookmarkEnd w:id="143"/>
    </w:p>
    <w:p w14:paraId="07344D5B" w14:textId="77777777" w:rsidR="004D0500" w:rsidRDefault="00000000">
      <w:r>
        <w:t>Rocks, minerals, and soils; the very essence of our planet and of geology, bestowing character to our diverse landscapes, providing clandestine clues about Earth’s history, and basis for bountiful ecosystems. Diving into these intriguing entities that, while underfoot and often unappreciated, are formidable foundation stones, literally and metaphorically, for life as we know it.</w:t>
      </w:r>
    </w:p>
    <w:p w14:paraId="7C885C1E" w14:textId="77777777" w:rsidR="004D0500" w:rsidRDefault="00000000">
      <w:r>
        <w:t>Let us embark on our exploration with rocks, nature’s time capsules. There are fathomless varieties, yet they can be classified into three broad categories: igneous, metamorphic, and sedimentary. Each group tells its own unique Earthstory through color, texture, and composition.</w:t>
      </w:r>
    </w:p>
    <w:p w14:paraId="1642F6B8" w14:textId="77777777" w:rsidR="004D0500" w:rsidRDefault="00000000">
      <w:r>
        <w:t>Igneous rocks originate from the emergence and cooling of magma or lava. When this occurs below Earth’s surface, it culminates in intrusive rocks, while those that cool atop create extrusive rocks. Granite and basalt respectively exemplify these two types.</w:t>
      </w:r>
    </w:p>
    <w:p w14:paraId="21FFA213" w14:textId="77777777" w:rsidR="004D0500" w:rsidRDefault="00000000">
      <w:r>
        <w:t>Metamorphic rocks are stalwart survivors from a tale of transformation under the pressure and heat beneath the Earth's crust. These conditions change the mineral composition and structure of the original rock - which can be igneous, sedimentary, or older metamorphic rocks, metamorphosing them into new forms. For instance, limestone morphs into marble, while shale turns into slate.</w:t>
      </w:r>
    </w:p>
    <w:p w14:paraId="66F97357" w14:textId="77777777" w:rsidR="004D0500" w:rsidRDefault="00000000">
      <w:r>
        <w:t xml:space="preserve">Bringing us to the final act, sedimentary rocks, born from particles or sediments from other rocks or the remains of plants and animals. Carried by water, wind, and ice, they aggregate, </w:t>
      </w:r>
      <w:r>
        <w:lastRenderedPageBreak/>
        <w:t>compact, and become cemented over time to shape sedimentary rocks. Sandstone and limestone are a common occurrence in this category.</w:t>
      </w:r>
    </w:p>
    <w:p w14:paraId="0ACAB28A" w14:textId="77777777" w:rsidR="004D0500" w:rsidRDefault="00000000">
      <w:r>
        <w:t>Within rocks, lie minerals, nature's jewels. These naturally occurring, inorganic solids have a crystal structure and defined chemical composition. Examples include quartz, feldspar, and mica. From their role in forming rocks to providing vital nutrients needed for life, minerals play a truly indispensable function.</w:t>
      </w:r>
    </w:p>
    <w:p w14:paraId="1D301B1F" w14:textId="77777777" w:rsidR="004D0500" w:rsidRDefault="00000000">
      <w:r>
        <w:t>Rocks and minerals weather overtime, breaking down into tinier pieces, a vital process that leads us to the realm of soils. Soils may seem like just unclean hands and muddy boots, but they are, in actuality, complex mixtures of minerals, organic material, water, and air. It's not just the broken remains of rocks but serves as an intermediary in the cycle of life, buried treasure teeming with biodiversity, a crucial component of Earth’s biosphere.</w:t>
      </w:r>
    </w:p>
    <w:p w14:paraId="598D3692" w14:textId="77777777" w:rsidR="004D0500" w:rsidRDefault="00000000">
      <w:r>
        <w:t>Soil types vary across regions, with the variance dictated by climate, organisms, topography, parent material, and time - a delightful acronym, CLORPT, which succinctly describes 'soil-forming factors.' These elements work in unison to build an array of soils, each with its unique properties, strengths, and vulnerabilities.</w:t>
      </w:r>
    </w:p>
    <w:p w14:paraId="197375BA" w14:textId="77777777" w:rsidR="004D0500" w:rsidRDefault="00000000">
      <w:r>
        <w:t>Delving deeper, we discover an intricate structure within the soil, known as the soil profile, which consists of distinct layers or horizons. From topsoil replete with organic material and humus to the transitioning subsoil below, the parent rock beneath, and right down to the bedrock, each layer vitality encapsulates a part of our planet’s narrative.</w:t>
      </w:r>
    </w:p>
    <w:p w14:paraId="7D782F9E" w14:textId="77777777" w:rsidR="004D0500" w:rsidRDefault="00000000">
      <w:r>
        <w:t>As we scrutinize these elements - rocks, minerals, and soil - understanding their formation, transformation, and interaction, we shine a torch not just on our Earth’s past, but also its present and future. These features are not only our silent companions and witnesses of time but contribute to valuable resources including metals, gems, fuels, and fertile soils central to forestry, agriculture, construction, and myriad other human activities.</w:t>
      </w:r>
    </w:p>
    <w:p w14:paraId="06C7B271" w14:textId="77777777" w:rsidR="004D0500" w:rsidRDefault="00000000">
      <w:r>
        <w:t>As we look back and appreciate the legacy of rocks, minerals, and soils, let’s also ponder upon our role in their stewardship, recognizing that their understanding carries an intrinsic value, a key to unlocking thoughtful and sustainable interactions with our planet, thus authoring an engaging narrative for future generations. As we walk the earth, we are, quite profoundly, treading storied ground. Remember, beneath us lies more than mere ground, but the chronicle of Earth, an ever-unfolding tale of rocks, minerals, and soil.</w:t>
      </w:r>
    </w:p>
    <w:p w14:paraId="36155E10" w14:textId="77777777" w:rsidR="004D0500" w:rsidRDefault="00000000">
      <w:pPr>
        <w:pStyle w:val="Heading2"/>
      </w:pPr>
      <w:r>
        <w:t>Volcanoes and Earthquakes</w:t>
      </w:r>
      <w:bookmarkStart w:id="144" w:name="2.5.5"/>
      <w:bookmarkEnd w:id="144"/>
    </w:p>
    <w:p w14:paraId="6CC64A73" w14:textId="77777777" w:rsidR="004D0500" w:rsidRDefault="00000000">
      <w:r>
        <w:t>Volcanoes and earthquakes, powerful displays of Earth's dynamism, interest scientists and laymen alike. They represent the Earth's intricate geological processes that occur beneath our feet. Volcanoes and earthquakes, both products of plate tectonics, are innately tied to one another, a tale of fire and trembling that echoes the vigor of our planet.</w:t>
      </w:r>
    </w:p>
    <w:p w14:paraId="0E23184A" w14:textId="77777777" w:rsidR="004D0500" w:rsidRDefault="00000000">
      <w:r>
        <w:t>At the heart of their story is Earth's internal structure. Beneath the surface is a layer of molten rock called the mantle, covered by a series of interlocked pieces called tectonic plates. Where these plates collide, separate, or slip past each other are the birthplaces of earthquakes and volcanoes.</w:t>
      </w:r>
    </w:p>
    <w:p w14:paraId="736781C2" w14:textId="77777777" w:rsidR="004D0500" w:rsidRDefault="00000000">
      <w:r>
        <w:t xml:space="preserve">Volcanoes, nature's fiery infernos, are essentially openings in the Earth's crust allowing molten rock, gases, and debris to escape from below the surface. Their genesis is often at plate boundaries where the Earth’s crust is either diverging or converging. The former </w:t>
      </w:r>
      <w:r>
        <w:lastRenderedPageBreak/>
        <w:t>creates a gap allowing magma to reach the surface, forming volcanoes along mid-ocean ridges. Divergent boundaries birthed the Mid-Atlantic ridge, a volcanic mountain range under the Atlantic Ocean. Convergent boundaries, where one plate is forced under another, are also culprits. As the subducted plate descends into the mantle, it melts, and rising magma forms volcanoes above, like the notorious Pacific Ring of Fire.</w:t>
      </w:r>
    </w:p>
    <w:p w14:paraId="64E9D620" w14:textId="77777777" w:rsidR="004D0500" w:rsidRDefault="00000000">
      <w:r>
        <w:t>Volcanoes might seem an uncontained chaos, yet they follow patterns. The explosiveness of a volcano is determined by the viscosity of its magma, controlled by its silica content. High viscosity magma inhibits gas escape, increasing pressure and leading to violent eruptions, epitomized in Mount St. Helens' 1980 cataclysm. On the other side, low-viscosity magma allows gas to escape quickly, resulting in gentle eruptions, characteristic of shield volcanoes like the mesmerizing Hawaiian hotspots.</w:t>
      </w:r>
    </w:p>
    <w:p w14:paraId="79C883FB" w14:textId="77777777" w:rsidR="004D0500" w:rsidRDefault="00000000">
      <w:r>
        <w:t>Concurrently, earthquakes, Earth's natural rock-and-roll, are vibrational waves coursing through the Earth's crust. Their birth is primarily at the faults, fractures in the Earth's crust where stress has caused the rock layers to rupture and slip. Most earthquakes occur along tectonic plate boundaries—the violent shaking an echo of the immense forces at play as these colossal slabs of Earth's crust interact.</w:t>
      </w:r>
    </w:p>
    <w:p w14:paraId="1C7C25C7" w14:textId="77777777" w:rsidR="004D0500" w:rsidRDefault="00000000">
      <w:r>
        <w:t>The severity of an earthquake—measured on the moment magnitude scale (Mw)—is determined by the amount of slip along the fault. The 2004 Sumatra earthquake, the third largest ever recorded with an Mw of 9.1–9.3, was caused by a massive undersea megathrust along the fault boundary. The vibration these earthquakes emit can cause substantial devastation, as seen in Haiti in 2010 or Japan in 2011. Despite their terror, earthquakes are one of the ways Earth releases pent-up energy, a grim yet necessary balancing of Earth's geological books.</w:t>
      </w:r>
    </w:p>
    <w:p w14:paraId="61C204DA" w14:textId="77777777" w:rsidR="004D0500" w:rsidRDefault="00000000">
      <w:r>
        <w:t>These tandem terrors of volcanoes and earthquakes, chaotic as they seem, are the Earth's way of maintaining a form of planetary homeostasis. Yet they bring consequences. They can usher in short- and long-term ecological changes, rework landscapes, and alter habitats. They impact human lives, from the immediate—destruction of infrastructure, loss of life and livelihoods—to the indirect through changes in climate patterns from volcanic eruptions. Recognizing this, humanity has made strides in understanding their workings to better predict and mitigate their impacts, though they largely remain humbly at the whim of Earth's seismic mood swings.</w:t>
      </w:r>
    </w:p>
    <w:p w14:paraId="6B411CEC" w14:textId="77777777" w:rsidR="004D0500" w:rsidRDefault="00000000">
      <w:r>
        <w:t>Our planet's capricious volatility, seen vividly in the dance of fire and tremors in volcanoes and earthquakes, underscores a fascinating narrative of Earth systems. It's a narrative of powerful processes and intricate systems, of astounding creation, and unsparing destruction—a narrative written in the very rocks beneath our feet. They inform us about our unique world, enabling a deeper understanding of Earth's past, present, and future, and revealing the delicate balance necessary for life on an active planet.</w:t>
      </w:r>
    </w:p>
    <w:p w14:paraId="3BFF81FF" w14:textId="77777777" w:rsidR="004D0500" w:rsidRDefault="00000000">
      <w:pPr>
        <w:pStyle w:val="Heading2"/>
      </w:pPr>
      <w:r>
        <w:t>Basic Principles of Geologic Time</w:t>
      </w:r>
      <w:bookmarkStart w:id="145" w:name="2.5.6"/>
      <w:bookmarkEnd w:id="145"/>
    </w:p>
    <w:p w14:paraId="542ADBA4" w14:textId="77777777" w:rsidR="004D0500" w:rsidRDefault="00000000">
      <w:r>
        <w:t xml:space="preserve">The journey through the rich and complex annals of Earth's history is made possible by understanding the fundamental principles of geological time. Even though our daily, monthly and annual cycles seem well defined and apparent, the translation of these small </w:t>
      </w:r>
      <w:r>
        <w:lastRenderedPageBreak/>
        <w:t>segments to understand the vast, multi-billion-year timeline of the Earth is an entirely different feat altogether.</w:t>
      </w:r>
    </w:p>
    <w:p w14:paraId="0B3911C6" w14:textId="77777777" w:rsidR="004D0500" w:rsidRDefault="00000000">
      <w:r>
        <w:t>At the heart of geological time is the understanding that everything has a past, and through careful study and investigation, we can unravel this past and build a Better understanding of our world. The Earth has been a silent witness to a continually changing cast of lifeforms, landscapes, and climates. To weave these disparate threads of Earth's past into a unified tapestry, geologists have developed the concept of geological time.</w:t>
      </w:r>
    </w:p>
    <w:p w14:paraId="276BA1B0" w14:textId="77777777" w:rsidR="004D0500" w:rsidRDefault="00000000">
      <w:r>
        <w:t>So, how do we understand this timeline? The piercing lens through which we gaze into the profound depths of Earth's history is the law of superposition. This is a simple yet powerful principle which states that in any unaltered sequence of rock strata, the oldest rocks will lie at the bottom, with each subsequent layer being younger than the one beneath it. This allows geologists to decipher the sequence of events that have occurred in a particular locality. This principle is like reading a book from bottom to top, starting with the oldest chapters and progressing through to the latest events.</w:t>
      </w:r>
    </w:p>
    <w:p w14:paraId="67269EB9" w14:textId="77777777" w:rsidR="004D0500" w:rsidRDefault="00000000">
      <w:r>
        <w:t>However, it's not only about ordering these layers. Geologists also need a framework for pacing out these events, a process hinged upon two more key principles: the principles of original horizontality and cross-cutting relationships.</w:t>
      </w:r>
    </w:p>
    <w:p w14:paraId="4FA40B7A" w14:textId="77777777" w:rsidR="004D0500" w:rsidRDefault="00000000">
      <w:r>
        <w:t>The principle of original horizontality postulates that sediments are generally deposited in horizontal layers, implying that any disruptions or tilting indicates subsequent geological processes. Therefore, this principle assists in reconstructing the geological past by providing clues about disturbances that happened after sediment deposition.</w:t>
      </w:r>
    </w:p>
    <w:p w14:paraId="63593337" w14:textId="77777777" w:rsidR="004D0500" w:rsidRDefault="00000000">
      <w:r>
        <w:t>Cross-cutting relationships, on the other hand, help in establishing the relative timing of these disturbances. For example, if a layer of rock has been cut by a fault or an intrusion of magma, this means the fault or intrusion is younger than the rock layer. It allows us to sequence these geological disruptions, essential in mapping geological history.</w:t>
      </w:r>
    </w:p>
    <w:p w14:paraId="700EB465" w14:textId="77777777" w:rsidR="004D0500" w:rsidRDefault="00000000">
      <w:r>
        <w:t>Piecing together these principles provides a chronological narrative of the Earth's past, but it doesn’t tell us much about the precise timing of events. Here we shift from relative dating to absolute dating, where radioactive decay plays a critical role. Every rock contains specific elements known as isotopes, which decay over time. By accurately measuring the ratio of parent to daughter isotopes, geologists can determine the rock's actual age. This method, known as radiometric dating, has provided invaluable timestamps for events deep within Earth's history, including the age of the Earth itself, confirmed to be around 4.5 billion years old.</w:t>
      </w:r>
    </w:p>
    <w:p w14:paraId="7F2B8AB6" w14:textId="77777777" w:rsidR="004D0500" w:rsidRDefault="00000000">
      <w:r>
        <w:t>Comprehending the concept of geological time allows us to appreciate the grandeur of Earth's evolutionary saga. This deep perspective makes it clear that our existence occupies just a brief, recent flicker of Earth's vast timeline.</w:t>
      </w:r>
    </w:p>
    <w:p w14:paraId="44756A45" w14:textId="77777777" w:rsidR="004D0500" w:rsidRDefault="00000000">
      <w:r>
        <w:t>From the oldest rocks and life forms to the emergence of our species, understanding these principles has provided geologists with the tools to help us glimpse into deep time. They have served as the fundamental pillars upon which we have built our knowledge of the history of Earth. It's vital that we continue to refine and expand on these principles, as every new discovery could shed more light on the unfolding tale of our remarkable planet.</w:t>
      </w:r>
    </w:p>
    <w:p w14:paraId="677AA02C" w14:textId="77777777" w:rsidR="004D0500" w:rsidRDefault="00000000">
      <w:pPr>
        <w:pStyle w:val="Heading2"/>
      </w:pPr>
      <w:r>
        <w:lastRenderedPageBreak/>
        <w:t>Glacial and Desert Landscapes</w:t>
      </w:r>
      <w:bookmarkStart w:id="146" w:name="2.5.7"/>
      <w:bookmarkEnd w:id="146"/>
    </w:p>
    <w:p w14:paraId="665FA048" w14:textId="77777777" w:rsidR="004D0500" w:rsidRDefault="00000000">
      <w:r>
        <w:t>Our planet Earth, a kaleidoscope of diverse landscapes, is home to two extremes: the barren cold-white wilderness of glaciated regions and the hot, arid expanses of deserts. This stark dichotomy, shaped by Earth's diverse climate and geology, allows each of these unique zones to contribute uniquely to our understanding of Earth systems.</w:t>
      </w:r>
    </w:p>
    <w:p w14:paraId="7D94E45C" w14:textId="77777777" w:rsidR="004D0500" w:rsidRDefault="00000000">
      <w:r>
        <w:t>Let's embark on this journey to appreciate glacial and desert landscapes, and understand how they are sculpted by atmospheric dynamics, geological processes, and human activities.</w:t>
      </w:r>
    </w:p>
    <w:p w14:paraId="5409A770" w14:textId="77777777" w:rsidR="004D0500" w:rsidRDefault="00000000">
      <w:r>
        <w:t>Glacial landscapes are predominantly found near the Earth's poles and high mountainous areas, where the climate conditions favor the accumulation of snow over its melting. Glaciers are not static; they're in constant motion due to the immense weight of the ice. This dynamic nature allows them to shape the landscape in distinct ways.</w:t>
      </w:r>
    </w:p>
    <w:p w14:paraId="116963DC" w14:textId="77777777" w:rsidR="004D0500" w:rsidRDefault="00000000">
      <w:r>
        <w:t>One of the critical processes in glacier dynamics is glacial erosion. As the glaciers slowly slide over the bedrock, they act like gigantic sandpapers, scraping and grinding the surface through a process called abrasion. Additionally, glaciers can pluck rocks from the bedrock, incorporating them into the ice and carrying them for miles. This happens particularly in crack-laden areas of the bedrock, where freezing and thawing processes take their toll.</w:t>
      </w:r>
    </w:p>
    <w:p w14:paraId="13289F2E" w14:textId="77777777" w:rsidR="004D0500" w:rsidRDefault="00000000">
      <w:r>
        <w:t>As glaciers retreat, either due to seasonal changes or climatic warming, they leave behind a trail of the eroded material, shaping features like moraines or drumlins. Glacial valleys, carved by these slow-moving icy rivers, are distinct, often U-shaped with relatively flat valley floors and steep, straight sides. Glacial landscapes also house real treasures - the glacial lakes, also known as tarns, result from water filling up the holes and cracks in the carved landscape. Each of these features serves as a page in the glacial book of Earth’s geological history.</w:t>
      </w:r>
    </w:p>
    <w:p w14:paraId="186F5A4A" w14:textId="77777777" w:rsidR="004D0500" w:rsidRDefault="00000000">
      <w:r>
        <w:t>On the other extreme, we find the vast expanses of desert landscapes. Deserts are regions characterized by low rainfall, usually receiving less than 25 cm a year, leading to arid conditions unable to sustain most plant and animal life. They occupy about one-third of Earth's land surface and are not just confined to the 'sand-sea' image we often imagine; many are rocky or icy.</w:t>
      </w:r>
    </w:p>
    <w:p w14:paraId="02E793AA" w14:textId="77777777" w:rsidR="004D0500" w:rsidRDefault="00000000">
      <w:r>
        <w:t>Desert landscapes are predominantly shaped by two processes: weathering and erosion. Physical weathering, particularly abrasion, plays a vital role here. Imagine sand and small rocks being carried by the strong desert winds; these act much like the cutting jet in a water-jet cutter, etching and sculpting the surface rocks. This leads to the formation of distinct desert features such as yardangs, streamlined hills carved by wind erosion, and zeugen, table-like structures left after extensive erosion.</w:t>
      </w:r>
    </w:p>
    <w:p w14:paraId="09189EE1" w14:textId="77777777" w:rsidR="004D0500" w:rsidRDefault="00000000">
      <w:r>
        <w:t>A lack of vegetation and fast-moving winds also mean that loose grains on the desert surface are frequently mobilized, leading to an intriguing phenomenon known as sand dunes. These wind-sculpted sand bodies are marvels of the desert, regularly changing their place and shape depending on wind patterns and sand availability. Also, unique to deserts is an astonishing feature known as desert varnish - a dark coating on the desert rocks, interpreted as the result of weathering over extensive periods.</w:t>
      </w:r>
    </w:p>
    <w:p w14:paraId="1093C11C" w14:textId="77777777" w:rsidR="004D0500" w:rsidRDefault="00000000">
      <w:r>
        <w:t xml:space="preserve">The desert and glacial landscapes, as diverse as they are, are born out of the interplay of Earth's dynamic climatic and geological processes. Glacial landscapes stand as witness to the sheer might of ice, while desert landscapes embody the harsh, erosive force of the wind. </w:t>
      </w:r>
      <w:r>
        <w:lastRenderedPageBreak/>
        <w:t>They serve as essential components in the study of Earth systems and are rich repositories of Earth's geological history.</w:t>
      </w:r>
    </w:p>
    <w:p w14:paraId="0F640F74" w14:textId="77777777" w:rsidR="004D0500" w:rsidRDefault="00000000">
      <w:r>
        <w:t>Yet, let's not overlook our own role in these landscapes. Human-induced climate change affects these fragile ecosystems - retreating glaciers and expanding deserts are stark reminders of this impact. As we deepen our understanding, we must be heedful of preserving these natural wonders. As stewards of planet Earth, we hold the power (and responsibility) to shape its future landscapes.</w:t>
      </w:r>
    </w:p>
    <w:p w14:paraId="0CB199E4" w14:textId="77777777" w:rsidR="004D0500" w:rsidRDefault="00000000">
      <w:pPr>
        <w:pStyle w:val="Heading2"/>
      </w:pPr>
      <w:r>
        <w:t>Earth’s Atmospheric Layers and Weather Systems</w:t>
      </w:r>
      <w:bookmarkStart w:id="147" w:name="2.5.8"/>
      <w:bookmarkEnd w:id="147"/>
    </w:p>
    <w:p w14:paraId="14697943" w14:textId="77777777" w:rsidR="004D0500" w:rsidRDefault="00000000">
      <w:r>
        <w:t>Earth’s atmosphere, a life-sustaining envelope of gases, can be stratified into layers, each playing its unique role in maintaining the planet's climate and weather systems. It extends nearly 500 miles above the globe's surface with composition and temperature varying across these layers.</w:t>
      </w:r>
    </w:p>
    <w:p w14:paraId="2D5DCEBA" w14:textId="77777777" w:rsidR="004D0500" w:rsidRDefault="00000000">
      <w:r>
        <w:t>Closest to the surface is the troposphere, extending nearly 9 miles in high-latitude regions and approximately 12 miles at the equator. The troposphere contains the majority, approximately 75%, of the atmosphere's mass and harbors the air we breathe, supplied with nitrogen, oxygen, and traces of other gases, along with dust particles and water vapor. Atmospheric conditions in the troposphere, combined with Earth's rotation and solar radiation, produce the planet’s weather systems. We feel the wind, rain, snow, and experience other weather phenomena primarily within the troposphere.</w:t>
      </w:r>
    </w:p>
    <w:p w14:paraId="02D08D6E" w14:textId="77777777" w:rsidR="004D0500" w:rsidRDefault="00000000">
      <w:r>
        <w:t>Stratosphere, the next layer, extends around 30 miles upward. It contains the vital ozone layer that absorbs and scatters solar ultraviolet radiation, thus protecting life forms. Unlike the troposphere, where temperature decreases with height, the stratosphere’s temperature increases the higher one goes, a phenomenon due to ozone absorption of solar energy.</w:t>
      </w:r>
    </w:p>
    <w:p w14:paraId="15CE543F" w14:textId="77777777" w:rsidR="004D0500" w:rsidRDefault="00000000">
      <w:r>
        <w:t>Above the stratosphere resides the mesosphere, reaching nearly 50 miles above Earth's surface. It’s the region where most meteors burn upon entering Earth’s atmosphere. This layer is colder and less dense, with temperatures typically falling as low as -150 degrees Fahrenheit near its top.</w:t>
      </w:r>
    </w:p>
    <w:p w14:paraId="2782B538" w14:textId="77777777" w:rsidR="004D0500" w:rsidRDefault="00000000">
      <w:r>
        <w:t>The thermosphere sits above the mesosphere and ranges up to approximately 370 miles high. Temperature surges here, driven by absorption of highly energetic solar radiation. Despite the extreme temperatures, human observers would not feel the heat due to the thinness of air.</w:t>
      </w:r>
    </w:p>
    <w:p w14:paraId="5C6EDA47" w14:textId="77777777" w:rsidR="004D0500" w:rsidRDefault="00000000">
      <w:r>
        <w:t>Finally, at the top of the atmosphere lays the exosphere, a thin layer that merges into the void of space. It extends from the top of the thermosphere to about 6200 miles above the Earth.</w:t>
      </w:r>
    </w:p>
    <w:p w14:paraId="23B8CF71" w14:textId="77777777" w:rsidR="004D0500" w:rsidRDefault="00000000">
      <w:r>
        <w:t>Global weather systems are a complex interplay that commences in the troposphere, primarily influenced by the heating patterns of the sun and Earth's rotation. Solar radiation heats up the Earth's surface unevenly, establishing temperature and pressure differences that instigate air movement, forming wind. These winds are then deflected by the Coriolis effect, a result of Earth's rotation, leading to varied circulatory patterns, including trade winds, westerlies, and polar easterlies.</w:t>
      </w:r>
    </w:p>
    <w:p w14:paraId="03FAE4AB" w14:textId="77777777" w:rsidR="004D0500" w:rsidRDefault="00000000">
      <w:r>
        <w:t xml:space="preserve">Cloud formation and precipitation occur when moist air rises, cools, and condenses. Weather fronts, the boundaries between air masses of different temperatures, result in </w:t>
      </w:r>
      <w:r>
        <w:lastRenderedPageBreak/>
        <w:t>some of the most lively weather phenomena like thunderstorms, tornadoes, and cyclones. Climate zones vary largely as a function of latitude, with tropical, temperate, and polar climates primarily due to the amount of sunlight received.</w:t>
      </w:r>
    </w:p>
    <w:p w14:paraId="4B231397" w14:textId="77777777" w:rsidR="004D0500" w:rsidRDefault="00000000">
      <w:r>
        <w:t>All these patterns intertwine, weaving the daily tapestry of Earth's weather. They imprint on the planet's landscape, drive hydrological cycles, shape ecosystems, and importantly, influence our daily lives. Weather forecasting, enabled by scientific advancements and technology, aids us in predicting these atmospheric behaviors, enhancing our ability to prepare and adapt.</w:t>
      </w:r>
    </w:p>
    <w:p w14:paraId="1BB36CC9" w14:textId="77777777" w:rsidR="004D0500" w:rsidRDefault="00000000">
      <w:r>
        <w:t>On the broader timescale, these weather systems influence Earth's climate patterns. The interference of human activities, namely the emission of greenhouse gases, is perturbing these patterns, leading to global climate change. Precarious as this might sound, understanding our atmosphere and weather is key to seeking solutions for climate change and building a sustainable future.</w:t>
      </w:r>
    </w:p>
    <w:p w14:paraId="4D612832" w14:textId="77777777" w:rsidR="004D0500" w:rsidRDefault="00000000">
      <w:r>
        <w:t>As we journey from the ground up to the edge of space, the profound relationship between Earth's atmospheric layers and its weather systems is revealed. It underscores the atmosphere’s essential role in fostering life and climate. An understanding of the atmospheric dynamics and weather provides an integral lens to appreciate our planet, informing strategies for meteorology, environmental conservation, and sustainable living. The atmosphere starts at our feet and extends to where space begins. It is not "out there," but around us, inside us, and integral to Earth's life-sustaining processes.</w:t>
      </w:r>
    </w:p>
    <w:p w14:paraId="234FE374" w14:textId="77777777" w:rsidR="004D0500" w:rsidRDefault="00000000">
      <w:pPr>
        <w:pStyle w:val="Heading2"/>
      </w:pPr>
      <w:r>
        <w:t>Hydrological Cycle - Water on Earth</w:t>
      </w:r>
      <w:bookmarkStart w:id="148" w:name="2.5.9"/>
      <w:bookmarkEnd w:id="148"/>
    </w:p>
    <w:p w14:paraId="4AD59216" w14:textId="77777777" w:rsidR="004D0500" w:rsidRDefault="00000000">
      <w:r>
        <w:t>Water is the lifeblood of Earth, ceaselessly circulating within the environment, as vital a cycle as the heartbeat is to the human body. This relentless journey of water through the planet, known as the hydrological cycle, is a mechanism of profound importance. It drives weather patterns, dictates the distribution of flora and fauna, shapes geographical landscapes, and crucially, replenishes our freshwater sources.</w:t>
      </w:r>
    </w:p>
    <w:p w14:paraId="7E5231A0" w14:textId="77777777" w:rsidR="004D0500" w:rsidRDefault="00000000">
      <w:r>
        <w:t>Picture a raindrop. Its journey begins in the vast expanse of the ocean where solar heat causes evaporation, transforming liquid water into vapor. This invisible vapor, lighter than air, ascends into the atmosphere, joining with millions of its kind, clusters that seize particles of dust to form clouds. As these clouds climb higher, encountering cooler air, they condense to form miniscule droplets, which, gathering together, fall as precipitation back to Earth's surface.</w:t>
      </w:r>
    </w:p>
    <w:p w14:paraId="3246CCF3" w14:textId="77777777" w:rsidR="004D0500" w:rsidRDefault="00000000">
      <w:r>
        <w:t>When the rain falls, the water doesn't rest. Some of it gathers on the ground as 'surface run-off,' cascading into rivulets, streams, and rivers, ultimately flowing into the seas whence it came, ready to begin the cycle anew. Other droplets penetrate the soil in a process known as infiltration, seeping below the surface to replenish underground water reserves, or 'groundwater.' This groundwater considerably supports the biosphere, offering vital nourishment to plant life, which in turn feeds myriad organisms, contributing immensely to Earth’s biodiversity.</w:t>
      </w:r>
    </w:p>
    <w:p w14:paraId="6131497C" w14:textId="77777777" w:rsidR="004D0500" w:rsidRDefault="00000000">
      <w:r>
        <w:t xml:space="preserve">The hydrological cycle exhibits a show of unity between different Earthly realms. It aligns the atmosphere, lithosphere, and the biosphere in a shared, perpetuating dance. Its disruption carries peril. Each phase of the cycle is generally reliant on the other. Alter the </w:t>
      </w:r>
      <w:r>
        <w:lastRenderedPageBreak/>
        <w:t>rhythm of one, say, enhance evaporation through global warming, and it could augment cloud formation, impacting weather patterns. Disturb groundwater recharge, and you could disfavor plant life.</w:t>
      </w:r>
    </w:p>
    <w:p w14:paraId="3ADD17A1" w14:textId="77777777" w:rsidR="004D0500" w:rsidRDefault="00000000">
      <w:r>
        <w:t>Our freshwater resources, crucial for survival and human civilization, are deeply intertwined with the hydrological cycle. A shortfall in precipitation, as experienced during droughts, or a shift in the locales of rainfall due to climate variations, could distress us with water scarcity. On the contrary, an intensification of rainfall can, paradoxically, lead to a surplus, causing floods and the associated turmoil.</w:t>
      </w:r>
    </w:p>
    <w:p w14:paraId="4EE03F73" w14:textId="77777777" w:rsidR="004D0500" w:rsidRDefault="00000000">
      <w:r>
        <w:t>Wisdom dictates that we must respect this cycle and beware of upsetting its balance. Human activities, like high-volume extraction of groundwater or paving large areas, are known to meddle with the cycle, often leading to adverse changes. To ensure the availability of our precious water resources, conservation and responsible usage of water are crucial. There is a pressing need to adopt sustainable water management practices, recognizing the interconnectedness of our actions with the larger context of the hydrological cycle.</w:t>
      </w:r>
    </w:p>
    <w:p w14:paraId="0BEEEEF4" w14:textId="77777777" w:rsidR="004D0500" w:rsidRDefault="00000000">
      <w:r>
        <w:t>As we move towards an uncertain climate future, understanding and protecting our hydrological cycle is essential. Seeing the bigger picture, the hydrological cycle doesn't only circulate water. It circulates life, energy, and hope. It threads together ecosystems and human societies, harmonizing Earth’s ensemble of life. Ultimately, every raindrop echoes a message, reminding us of the enduring cycle it's a part of, a grand, revolving stage on which life as we know it performs and thrives.</w:t>
      </w:r>
    </w:p>
    <w:p w14:paraId="6851C7C0" w14:textId="77777777" w:rsidR="004D0500" w:rsidRDefault="00000000">
      <w:pPr>
        <w:pStyle w:val="Heading2"/>
      </w:pPr>
      <w:r>
        <w:t>Mining, Fossil Fuels and Waste Management</w:t>
      </w:r>
      <w:bookmarkStart w:id="149" w:name="2.5.10"/>
      <w:bookmarkEnd w:id="149"/>
    </w:p>
    <w:p w14:paraId="24690B09" w14:textId="77777777" w:rsidR="004D0500" w:rsidRDefault="00000000">
      <w:r>
        <w:t>Mining, fossil fuels, and waste management shape the contours of our civilization in profound ways, fuelling our industries and creating challenges that humanity must creatively address.</w:t>
      </w:r>
    </w:p>
    <w:p w14:paraId="6CD91C87" w14:textId="77777777" w:rsidR="004D0500" w:rsidRDefault="00000000">
      <w:r>
        <w:t>Our foray into these topics begins with mining, a process whereby we extract valuable resources from the Earth. Human societies have mined for millennia, first for flint and later for metals like copper and iron. Today, it presents a complex and technologically sophisticated operation seeking a variety of minerals, metals, and gemstones that support various industries from electronics and transportation to jewelry.</w:t>
      </w:r>
    </w:p>
    <w:p w14:paraId="60285317" w14:textId="77777777" w:rsidR="004D0500" w:rsidRDefault="00000000">
      <w:r>
        <w:t>However, mining is fraught with environmental and ethical issues. Besides altering landscapes, it often introduces harmful substances into ecosystems, degrading air and water quality. Mining can also displace indigenous and local communities, disrupting way of life. In resource-rich but economically poor regions, mining sparks conflict and sustains inequality. Even as mining continues to be critical for our economies, we must endeavor to make it sustainable and minimize adverse impacts.</w:t>
      </w:r>
    </w:p>
    <w:p w14:paraId="0608705A" w14:textId="77777777" w:rsidR="004D0500" w:rsidRDefault="00000000">
      <w:r>
        <w:t>Next, let's explore fossil fuels - coal, natural gas, oil - buried remnants of ancient organisms, compressed and heated over geological timescales. These are primarily sources of energy that drive our industries, power our vehicles, and light our homes. The story of human progress cannot be told without acknowledging the role of these carbon-rich resources.</w:t>
      </w:r>
    </w:p>
    <w:p w14:paraId="0CCADBC1" w14:textId="77777777" w:rsidR="004D0500" w:rsidRDefault="00000000">
      <w:r>
        <w:t xml:space="preserve">However, the extraction and burning of fossil fuels have implications. They contribute to climate change and air pollution, endangering human health and disrupting ecosystems. Though alternative energy resources like solar and wind are on the rise, we remain </w:t>
      </w:r>
      <w:r>
        <w:lastRenderedPageBreak/>
        <w:t>markedly dependent on fossil fuels. As we move towards a future powered by cleaner energy, understanding how to manage this transition in a socially equitable way remains imperative.</w:t>
      </w:r>
    </w:p>
    <w:p w14:paraId="5D5D3149" w14:textId="77777777" w:rsidR="004D0500" w:rsidRDefault="00000000">
      <w:r>
        <w:t>Now, focusing on waste management, a conundrum intensifying with our expanding populations and consumption patterns. Both households and industries contribute to the waste stream, with materials ranging from benign to hazardous. Effective waste management is crucial to protecting public health, minimizing pollution, and conserving resources.</w:t>
      </w:r>
    </w:p>
    <w:p w14:paraId="5B38A3DF" w14:textId="77777777" w:rsidR="004D0500" w:rsidRDefault="00000000">
      <w:r>
        <w:t>Traditionally, waste management focused on landfilling or burning trash. However, these approaches carry environmental hazards themselves like groundwater contamination and toxic gas emissions. In response, we've witnessed a shift towards reducing, reusing, and recycling waste, with new technologies helping turn waste into resources - composting food scraps into fertile soil, recycling plastics into new products, and using waste to generate energy.</w:t>
      </w:r>
    </w:p>
    <w:p w14:paraId="26F38080" w14:textId="77777777" w:rsidR="004D0500" w:rsidRDefault="00000000">
      <w:r>
        <w:t>Yet, challenges persist. Not all waste can be recycled, and in some geographies, recycling is simply not feasible. Also, e-waste and plastics pose growing problems as they're difficult to recycle and can leech toxic substances.</w:t>
      </w:r>
    </w:p>
    <w:p w14:paraId="669563D9" w14:textId="77777777" w:rsidR="004D0500" w:rsidRDefault="00000000">
      <w:r>
        <w:t>These issues are formidable, but acknowledging their complexity can steer us towards solutions. Mining companies can adopt safer, lower-impact practices, and discerning consumers can reduce demand for conflict minerals. Policy and investment can guide us away from fossil fuels and support renewable energy industries. Innovation can transform how we approach waste, creating circular economies where waste is but a resource out of place. Our journey with these topics only emphasizes their intricacies, interconnections, and the persistent need for informed, conscious decision-making at individual, corporate, and policy levels. Fostering transparency, facilitating dialogue, and forging collaborations across stakeholders might just be what's needed to quell these complex challenges, offering hope of a more sustainable and equitable Earth.</w:t>
      </w:r>
    </w:p>
    <w:p w14:paraId="0C246243" w14:textId="77777777" w:rsidR="004D0500" w:rsidRDefault="00000000">
      <w:r>
        <w:br w:type="page"/>
      </w:r>
    </w:p>
    <w:p w14:paraId="6ADA636D" w14:textId="77777777" w:rsidR="004D0500" w:rsidRDefault="00000000">
      <w:pPr>
        <w:pStyle w:val="Heading1"/>
      </w:pPr>
      <w:r>
        <w:lastRenderedPageBreak/>
        <w:t>Chapter 16: Plant Life</w:t>
      </w:r>
    </w:p>
    <w:p w14:paraId="57254A8D" w14:textId="77777777" w:rsidR="004D0500" w:rsidRDefault="00000000">
      <w:pPr>
        <w:pStyle w:val="Heading2"/>
      </w:pPr>
      <w:r>
        <w:t>Plant Cellular Structure</w:t>
      </w:r>
      <w:bookmarkStart w:id="150" w:name="2.6.1"/>
      <w:bookmarkEnd w:id="150"/>
    </w:p>
    <w:p w14:paraId="4CA9EA19" w14:textId="77777777" w:rsidR="004D0500" w:rsidRDefault="00000000">
      <w:r>
        <w:t>Plant life, a cornerstone of sustained earth's ecosystems, hinges mainly on a detailed and intricate world unseen to the naked eye – the cellular structure of plants. Our exploration begins with the basic unit of life, the cell, specifically focusing on plant cells, which possess unique elements allowing them to carry out functions necessary for survival.</w:t>
      </w:r>
    </w:p>
    <w:p w14:paraId="2D86A9FC" w14:textId="77777777" w:rsidR="004D0500" w:rsidRDefault="00000000">
      <w:r>
        <w:t>Plants, classified as eukaryotes, contain cells with a defined nucleus encased within a membrane, distinguishing them from prokaryotes like bacteria. The whirl of life within a plant cell unfolds within a green square, famously visible under the basic school laboratory microscope. However, looking into the plant's cellular composition is akin to embarking on a fascinating voyage, unveiling the workings of existence in our green friends.</w:t>
      </w:r>
    </w:p>
    <w:p w14:paraId="2233E76A" w14:textId="77777777" w:rsidR="004D0500" w:rsidRDefault="00000000">
      <w:r>
        <w:t>A cornerstone of a plant cell is the cell wall, a highly strong and rigid layer that is absent in animal cells. The cell wall provides physical support and shapes the cell while also functioning as a protective shield against environmental stressors. Primarily composed of cellulose, the cell wall plays vital roles in key biological functions such as intercellular communication.</w:t>
      </w:r>
    </w:p>
    <w:p w14:paraId="3C419032" w14:textId="77777777" w:rsidR="004D0500" w:rsidRDefault="00000000">
      <w:r>
        <w:t>The green color that is characteristic of plant life springs from the chloroplasts in their cells. Chloroplasts are unique to plant cells and harbor the pigment chlorophyll, critical to achieving photosynthesis - the remarkably efficient process where light energy gets converted to chemical energy. Photosynthesis is the starting point for nearly all life on Earth, providing oxygen and forming the base of food chains.</w:t>
      </w:r>
    </w:p>
    <w:p w14:paraId="3A459AF7" w14:textId="77777777" w:rsidR="004D0500" w:rsidRDefault="00000000">
      <w:r>
        <w:t>Like other eukaryotic cells, plant cells contain an array of other organelles, each with specific roles. For instance, the central vacuole, another unique element in plant cells, is a large fluid-filled organelle. It acts as a storehouse for substances, regulates turgor pressure—thereby maintaining cell structure, and plays a part in plant growth.</w:t>
      </w:r>
    </w:p>
    <w:p w14:paraId="1B56D68A" w14:textId="77777777" w:rsidR="004D0500" w:rsidRDefault="00000000">
      <w:r>
        <w:t>The cytoplasm, a jelly-like substance within the cell membrane, encloses all organelles, including mitochondria— the power factories of the cell, and ribosomes— the protein producers. The endoplasmic reticulum serves as the courier within the cell, transporting proteins and lipids, while the Golgi apparatus steps in to modify, sort, and package macromolecules for their intended purposes.</w:t>
      </w:r>
    </w:p>
    <w:p w14:paraId="6D7139AE" w14:textId="77777777" w:rsidR="004D0500" w:rsidRDefault="00000000">
      <w:r>
        <w:t>Not only are plant cells the basis for all of life on Earth, through photosynthesis they are also largely responsible for the air we breathe. Their impressive design is nature's fine-tuned system for converting sunlight, water, and carbon dioxide into glucose, providing energy to fuel the plant's activities.</w:t>
      </w:r>
    </w:p>
    <w:p w14:paraId="2BBEC857" w14:textId="77777777" w:rsidR="004D0500" w:rsidRDefault="00000000">
      <w:r>
        <w:t>Each cell operates more or less as a self-contained unit, functioning with remarkable autonomy while also communicating with neighboring cells. This orchestration allows the plant to respond to its environment effectively, whether that means orienting toward sunlight or initiating a defense response against herbivorous insects or disease-causing microbes.</w:t>
      </w:r>
    </w:p>
    <w:p w14:paraId="51187C4F" w14:textId="77777777" w:rsidR="004D0500" w:rsidRDefault="00000000">
      <w:r>
        <w:t xml:space="preserve">Unveiling the inner world of plant cells can give us mere mortals a glimpse into the extraordinary processes that take place so often right under, and indeed, in our noses. The </w:t>
      </w:r>
      <w:r>
        <w:lastRenderedPageBreak/>
        <w:t>miracle of life on our planet begins in these tiny, efficient structures and understanding how their components work together may hold significant potential for the human endeavor.</w:t>
      </w:r>
    </w:p>
    <w:p w14:paraId="3365C036" w14:textId="77777777" w:rsidR="004D0500" w:rsidRDefault="00000000">
      <w:r>
        <w:t>Plant cells also have the ability to differentiate into a variety of cell types during their life cycle. This flexibility is visible in the process of tissue formation in plants, where each cell plays a harmonized role. From the cells that soak up sunlight in the leaves to the cells involved in water and nutrient absorption in the roots, each specialized cell contributes to the overall well-being and growth of the plant.</w:t>
      </w:r>
    </w:p>
    <w:p w14:paraId="618BA577" w14:textId="77777777" w:rsidR="004D0500" w:rsidRDefault="00000000">
      <w:r>
        <w:t>Without a doubt, the plant cell, in all its biological elegance and practical utility, stands as a masterclass example not only of nature’s adaptability and finesse but also of its unmatched ability to sustain life, and hence, holds a central position in any discourse on biological life. The insights, however, doesn’t stop here, for every layer of complexity is an invitation to journey deeper into the fascinating world of plant life.</w:t>
      </w:r>
    </w:p>
    <w:p w14:paraId="4557BBDE" w14:textId="77777777" w:rsidR="004D0500" w:rsidRDefault="00000000">
      <w:pPr>
        <w:pStyle w:val="Heading2"/>
      </w:pPr>
      <w:r>
        <w:t>Photosynthesis and Respiration in Plants</w:t>
      </w:r>
      <w:bookmarkStart w:id="151" w:name="2.6.2"/>
      <w:bookmarkEnd w:id="151"/>
    </w:p>
    <w:p w14:paraId="51CF143B" w14:textId="77777777" w:rsidR="004D0500" w:rsidRDefault="00000000">
      <w:r>
        <w:t>Our exploration starts with two fundamental processes that not only sustain the life of a plant, but also significantly influence the myriad forms of life on our planet. These processes are photosynthesis, the transformation of light energy into chemical energy and respiration, the process by which plants convert food into energy.</w:t>
      </w:r>
    </w:p>
    <w:p w14:paraId="1047FA72" w14:textId="77777777" w:rsidR="004D0500" w:rsidRDefault="00000000">
      <w:r>
        <w:t>Photosynthesis, derived from the Greek words for 'light' and 'putting together', is an eloquent process, deeply etched into the fibers of plant life. This process allows plants, as well as certain algae and bacteria, to create their fuel using sunlight. This conversion takes place within the intricate compartments of the chloroplasts, where the light-absorbing molecules, primarily chlorophyll, reside. These chlorophyll molecules, in the presence of sunlight, split water molecules into oxygen, which is released into the atmosphere, and hydrogen.</w:t>
      </w:r>
    </w:p>
    <w:p w14:paraId="345FA72E" w14:textId="77777777" w:rsidR="004D0500" w:rsidRDefault="00000000">
      <w:r>
        <w:t>This hydrogen chemically bonds with carbon dioxide, which plants absorb from the atmosphere. The product of this reaction is a complexity of sugars, simple carbohydrates that are the primary food for the plant. These sugars are energy stored in chemical form, ready to be used at the cellular level. This process not only keeps the plant alive but also contributes to the global carbon cycle and generates the oxygen that we breathe.</w:t>
      </w:r>
    </w:p>
    <w:p w14:paraId="549D594A" w14:textId="77777777" w:rsidR="004D0500" w:rsidRDefault="00000000">
      <w:r>
        <w:t>However, photosynthesis is only half the story. The second intriguing process is respiration, which involves breaking down these stored sugars to extract energy for growth, reproduction, and other vital functions. While photosynthesis is solely a daytime process owing to its reliance on sunlight, respiration occurs around the clock in every single cell of the plant.</w:t>
      </w:r>
    </w:p>
    <w:p w14:paraId="337753F6" w14:textId="77777777" w:rsidR="004D0500" w:rsidRDefault="00000000">
      <w:r>
        <w:t>Plant respiration consists of three stages: glycolysis, the Krebs cycle, and the electron transport chain. During glycolysis, the stored sugars, particularly glucose, go through a series of chemical reactions leading to the formation of molecules known as pyruvates. This process happens in the cytoplasm outside of the mitochondria and produces a small amount of ATP (adenosine triphosphate), the molecular form of energy that a cell can use immediately for various functions.</w:t>
      </w:r>
    </w:p>
    <w:p w14:paraId="03DCC350" w14:textId="77777777" w:rsidR="004D0500" w:rsidRDefault="00000000">
      <w:r>
        <w:t xml:space="preserve">The second stage, the Krebs cycle, happens inside the mitochondria. During this cycle, pyruvates are broken down, and in the process, more ATP molecules are generated. The </w:t>
      </w:r>
      <w:r>
        <w:lastRenderedPageBreak/>
        <w:t>Krebs Cycle also produces other molecules, including NADH and FADH2, which carry electrons to the third and final stage of respiration.</w:t>
      </w:r>
    </w:p>
    <w:p w14:paraId="473D775B" w14:textId="77777777" w:rsidR="004D0500" w:rsidRDefault="00000000">
      <w:r>
        <w:t>The electron transport chain, located in the inner mitochondrial membrane, is where the energy extracted from these electrons is used to form a massive amount of ATP. After this, the spent electrons combine with oxygen and hydrogen to form water, which is released by the plant. Just like the oxygen in photosynthesis, this water can add to the planet's overall water cycle.</w:t>
      </w:r>
    </w:p>
    <w:p w14:paraId="1C18A6BE" w14:textId="77777777" w:rsidR="004D0500" w:rsidRDefault="00000000">
      <w:r>
        <w:t>While photosynthesis and respiration seem to be two separate processes, they are inevitably intertwined. Photosynthesis requires carbon dioxide and releases oxygen, while respiration uses oxygen and produces carbon dioxide. This cycle of life, deeply rooted in the essence of plant life, allows the plant and all forms of life that depend on it for oxygen and food to thrive.</w:t>
      </w:r>
    </w:p>
    <w:p w14:paraId="78C181D7" w14:textId="77777777" w:rsidR="004D0500" w:rsidRDefault="00000000">
      <w:r>
        <w:t>Photosynthesis and respiration in plants are akin to a perpetual life-giving circle, a dance of light, air, and life, drawing in sunshine and carbon dioxide to beget oxygen, and converting stored sugars into a variety of life-supporting energies that course through the veins of our ecosystems. These finely tuned processes are integral to maintaining the delicate balance of life on Earth and further reiterate the inherent bond between all living entities.</w:t>
      </w:r>
    </w:p>
    <w:p w14:paraId="329F0580" w14:textId="77777777" w:rsidR="004D0500" w:rsidRDefault="00000000">
      <w:pPr>
        <w:pStyle w:val="Heading2"/>
      </w:pPr>
      <w:r>
        <w:t>Plant Reproduction and Growth</w:t>
      </w:r>
      <w:bookmarkStart w:id="152" w:name="2.6.3"/>
      <w:bookmarkEnd w:id="152"/>
    </w:p>
    <w:p w14:paraId="19A2C4A9" w14:textId="77777777" w:rsidR="004D0500" w:rsidRDefault="00000000">
      <w:r>
        <w:t>Exploring the diverse world of plant life, we find that reproduction and growth form an intriguing kaleidoscope of strategies adopted by flora to sustain life on Earth. Weaving the complex tapestry of life, plants employ unique methods to reproduce and grow, thereby affirming their importance in global ecosystems.</w:t>
      </w:r>
    </w:p>
    <w:p w14:paraId="145F53F9" w14:textId="77777777" w:rsidR="004D0500" w:rsidRDefault="00000000">
      <w:r>
        <w:t>Let’s commence our journey with the concept of plant reproduction. Plant reproduction is classified into two main types: sexual and asexual. Each carries its own significance and allows plants to adapt to various environments.</w:t>
      </w:r>
    </w:p>
    <w:p w14:paraId="2825435C" w14:textId="77777777" w:rsidR="004D0500" w:rsidRDefault="00000000">
      <w:r>
        <w:t>Sexual reproduction involves the union of reproductive cells from two plants, commonly referred to as fertilization. The process initiates with the formation of flowers, the reproductive structures in angiosperms – a group that encompasses most plant species. Inside each flower, male and female reproductive structures produce pollen and ovules, respectively. Each pollen grain carries sperm cells, which, through pollination mechanisms such as the wind or pollinators like bees, reach the ovules containing the egg cells. Here, fertilization occurs, and the fertilised ovules develop into seeds, encapsulating the embryos of potential new plants. The fruit that wraps the seed is a unique trait of angiosperms, safeguarding the future generation and often aiding in seed dispersal.</w:t>
      </w:r>
    </w:p>
    <w:p w14:paraId="3895FA56" w14:textId="77777777" w:rsidR="004D0500" w:rsidRDefault="00000000">
      <w:r>
        <w:t>In contrast, asexual reproduction produces offspring from a single parent, circumventing the fertilization process. Known mechanisms include budding, where a new plant grows out from a part of the parent plant, and vegetative reproduction, where new plants sprout from roots, stems or leaves. Others employ production of spores, tiny cells capable of developing into adult plants.</w:t>
      </w:r>
    </w:p>
    <w:p w14:paraId="6CB18DE1" w14:textId="77777777" w:rsidR="004D0500" w:rsidRDefault="00000000">
      <w:r>
        <w:t>Regardless of the way new plants came into existence, growth follows as the next stage in their life cycle. Their remarkable ability to convert sunlight into food through photosynthesis provides the energy necessary for this growth.</w:t>
      </w:r>
    </w:p>
    <w:p w14:paraId="729CEC5E" w14:textId="77777777" w:rsidR="004D0500" w:rsidRDefault="00000000">
      <w:r>
        <w:lastRenderedPageBreak/>
        <w:t>Plant growth differs quite significantly from animal growth. While animal growth is typically uniform, leading to an increase in size of all body parts, plant growth is more modular, with new parts being constantly added to the existing framework. This modular growth takes place in specific regions of active cell division, termed 'meristems' existing at the tips of shoots and roots (apical meristems) and along stems and roots (lateral meristems). Essential for their way of existence, this continual growth process allows plants to adapt to their environment dynamically. For instance, apical meristems allow plants to grow towards light or into the soil, while lateral meristems contribute to the thickening of the stem, thus enhancing their capacity to support weight.</w:t>
      </w:r>
    </w:p>
    <w:p w14:paraId="0924C71D" w14:textId="77777777" w:rsidR="004D0500" w:rsidRDefault="00000000">
      <w:r>
        <w:t>A plant’s growth relies on both internal factors like hormones and external influences such as light, nutrients, and water. Hormones like auxins, gibberellins, and cytokinins play vital roles in regulating and directing growth. Meanwhile, the external factors can have major impacts on growth rates and orientations, like gravitropism, the growth of plant parts in response to gravity, or phototropism, the process by which plants grow towards light sources.</w:t>
      </w:r>
    </w:p>
    <w:p w14:paraId="62F76BD7" w14:textId="77777777" w:rsidR="004D0500" w:rsidRDefault="00000000">
      <w:r>
        <w:t>Overall, plant reproduction and growth are multifaceted phenomena, demonstrating an astonishing adaptability. The marvel of flowers’ delicate structures equipped for effective cross-fertilization, the ingenious processes of asexual reproduction producing clones of parent plants, and the flexibility of growth achieved through modular addition and interaction with the environment, show us that plants are not passive bits of greenery, but dynamic, responsive organisms contributing to life’s diversity. Thus, an appreciation of these processes benefits not only our comprehension of the botanical world but also our understanding of the broader web of life on Earth.</w:t>
      </w:r>
    </w:p>
    <w:p w14:paraId="48F0FBCF" w14:textId="77777777" w:rsidR="004D0500" w:rsidRDefault="00000000">
      <w:pPr>
        <w:pStyle w:val="Heading2"/>
      </w:pPr>
      <w:r>
        <w:t>Plant Defense Mechanisms</w:t>
      </w:r>
      <w:bookmarkStart w:id="153" w:name="2.6.4"/>
      <w:bookmarkEnd w:id="153"/>
    </w:p>
    <w:p w14:paraId="5FF912D5" w14:textId="77777777" w:rsidR="004D0500" w:rsidRDefault="00000000">
      <w:r>
        <w:t>Plants, despite their inability to move or communicate in the traditional sense, have developed intricate and highly efficient systems for defense. Facing a myriad of threats ranging from herbivorous insects to pathogenic bacteria, plants, through years of evolution, have cultivated diverse mechanisms for survival.</w:t>
      </w:r>
    </w:p>
    <w:p w14:paraId="71545F06" w14:textId="77777777" w:rsidR="004D0500" w:rsidRDefault="00000000">
      <w:r>
        <w:t>A strong cell wall is the first line of defense, crafted from cellulose, proteins, and other polysaccharides. This rigid structure not only provides mechanical strength but also serves as a physical barrier against pathogen invasion. Additionally, plants have developed adaptive structures such as thorns, spines, hook-like structures, highlighted in species like cacti and roses, that deter predators and create an unruly environment for would-be plant-eaters.</w:t>
      </w:r>
    </w:p>
    <w:p w14:paraId="4CCE6DBA" w14:textId="77777777" w:rsidR="004D0500" w:rsidRDefault="00000000">
      <w:r>
        <w:t>Yet, these physical barriers are often not enough to keep all invaders away. Plants, therefore, deploy chemical warfare as a secondary line of defense. The production of toxic secondary metabolites like alkaloids, terpenoids, or phenolics deter herbivores and are often specific to the plant species. An interesting example can be seen in the tobacco plant, which produces nicotine, a powerful neurotoxin lethal to most insects.</w:t>
      </w:r>
    </w:p>
    <w:p w14:paraId="26545ED9" w14:textId="77777777" w:rsidR="004D0500" w:rsidRDefault="00000000">
      <w:r>
        <w:t xml:space="preserve">Indeed, plants engage in an underappreciated "arms race" against their predators. Many have the remarkable ability to detect the saliva of a herbivore and respond by producing </w:t>
      </w:r>
      <w:r>
        <w:lastRenderedPageBreak/>
        <w:t>proteins that reduce their digestibility, or chemicals which attract the herbivores' natural enemies. This is a subtle yet sophisticated and quite selective form of counterattack.</w:t>
      </w:r>
    </w:p>
    <w:p w14:paraId="0DC7825A" w14:textId="77777777" w:rsidR="004D0500" w:rsidRDefault="00000000">
      <w:r>
        <w:t>Another hard-to-imagine aspect is the plants' immune response. Unlike animals, plants lack a circulating immune system, but they have developed their unique set of immune responses. The plant immunity consists of two tiers; the first tier, known as pathogen-associated molecular pattern-triggered immunity (PTI), is initiated when plant surface receptors recognize common pathogenic features. The second tier, effector-triggered immunity (ETI), is more specific and robust, getting activated upon the recognition of pathogen effectors inside the cell, often resulting in hypersensitive response, a type of programmed cell death at the infection site to limit pathogen spread.</w:t>
      </w:r>
    </w:p>
    <w:p w14:paraId="39E0702A" w14:textId="77777777" w:rsidR="004D0500" w:rsidRDefault="00000000">
      <w:r>
        <w:t>Perhaps one of the most fascinating strategies of plant defense mechanisms is the ability to communicate distress. When under attack, some plants release volatile organic compounds (VOCs) into the air. Neighboring plants can perceive these VOCs and prime their defense response to face a likely imminent attack. This system of air-borne signaling is akin to a proactive alarm system, where one plant’s distress becomes a survival signal for others.</w:t>
      </w:r>
    </w:p>
    <w:p w14:paraId="723BE14F" w14:textId="77777777" w:rsidR="004D0500" w:rsidRDefault="00000000">
      <w:r>
        <w:t>Finally, plants have also conserved strategies to tolerate harsh environmental conditions such as drought and high salt concentrations. They change their physiological properties, like the thickness of the cuticle, stomatal opening closure, or through the process of osmoprotection, where they accumulate compatible solutes to maintain cell turgor pressure under water-deficient conditions.</w:t>
      </w:r>
    </w:p>
    <w:p w14:paraId="7E3F7CAC" w14:textId="77777777" w:rsidR="004D0500" w:rsidRDefault="00000000">
      <w:r>
        <w:t>These strategies of defense and tolerance emphasize an essential point: despite their static and unassuming disposition, plants are dynamic, responsive entities, continually interacting with and adapting to their environment. Whether your next stroll takes you past a rose bush, a field of corn, or just the moss growing on the side of a building, remember the quietly fierce and perpetually vigilant warfare being waged by our green companions.</w:t>
      </w:r>
    </w:p>
    <w:p w14:paraId="649EBEC1" w14:textId="77777777" w:rsidR="004D0500" w:rsidRDefault="00000000">
      <w:r>
        <w:t>Reflecting on this captivating reality stimulates understanding of the delicate balance of our ecosystems and, in fact, our planet as a whole. The preservation and study of plant life are thus, of integral importance for sustainable human development. As we advance in knowledge and technology, we ought to remember the quiet and profound lessons taught to us by the silent warriors of nature—plants.</w:t>
      </w:r>
    </w:p>
    <w:p w14:paraId="3908DE16" w14:textId="77777777" w:rsidR="004D0500" w:rsidRDefault="00000000">
      <w:pPr>
        <w:pStyle w:val="Heading2"/>
      </w:pPr>
      <w:r>
        <w:t>Diversity of Plant Species</w:t>
      </w:r>
      <w:bookmarkStart w:id="154" w:name="2.6.5"/>
      <w:bookmarkEnd w:id="154"/>
    </w:p>
    <w:p w14:paraId="243CC205" w14:textId="77777777" w:rsidR="004D0500" w:rsidRDefault="00000000">
      <w:r>
        <w:t>In our exploration of the natural world, the astonishing variety of plant species offers a captivating tableau of diversity. This myriad array of vegetation, broadly categorized into around 390,000 known species, is the green thread that binds our terrestrial ecosystem, enriching it with life and vitality.</w:t>
      </w:r>
    </w:p>
    <w:p w14:paraId="49EBECFE" w14:textId="77777777" w:rsidR="004D0500" w:rsidRDefault="00000000">
      <w:r>
        <w:t>The story of plant species diversity begins with the ancient, moss-like bryophytes, the world's first land colonizing plants. These non-vascular plants, lacking true roots, stems, and leaves, eventually diversified into the vascular plant group - ferns, conifers, and flowering plants, giving rise to the spectacular palette of greenery we see today.</w:t>
      </w:r>
    </w:p>
    <w:p w14:paraId="7AEFA86F" w14:textId="77777777" w:rsidR="004D0500" w:rsidRDefault="00000000">
      <w:r>
        <w:t xml:space="preserve">Dicotyledonous plants, or dicots, and Monocotyledonous plants, or monocots, constitute the two largest groups within the flowering plant category, distinguished by key features. Dicots typically have net-vein leaf patterns, flowers in multiples of four or five, and two </w:t>
      </w:r>
      <w:r>
        <w:lastRenderedPageBreak/>
        <w:t>cotyledons, while monocots exhibit parallel-veined leaves, flower parts in threes, and a single cotyledon.</w:t>
      </w:r>
    </w:p>
    <w:p w14:paraId="571D9432" w14:textId="77777777" w:rsidR="004D0500" w:rsidRDefault="00000000">
      <w:r>
        <w:t>The astounding variation in plant species is not mere facades of beauty; it plays a pivotal role in ecosystem functioning. From minuscule mosses to towering trees, each plant species has a distinct role in the environmental tapestry. Through photosynthesis, plants convert solar energy into chemical energy, forming the primary link in every food chain. They provide the oxygen we breathe, sequester carbon, and form the backbone of myriad habitats, providing shelter and sustenance to countless organisms.</w:t>
      </w:r>
    </w:p>
    <w:p w14:paraId="24CB3555" w14:textId="77777777" w:rsidR="004D0500" w:rsidRDefault="00000000">
      <w:r>
        <w:t>While forests hold the crown for the highest diversity of plant species, other ecosystems also harbor diverse plant communities. Deserts, home to unique cacti, succulent species, and ephemeral flower species, exhibit remarkable plant biodiversity. Wetlands sustain a distinct group of hydrophilic plants, such as the nutrient-rich duckweeds and lotus. Tundra vegetation, shaped by freezing temperatures, is typified by dwarf shrubs, grasses, and perennial flowers. Mangroves define coastal vegetation with their unique salt-tolerating species.</w:t>
      </w:r>
    </w:p>
    <w:p w14:paraId="22C9B853" w14:textId="77777777" w:rsidR="004D0500" w:rsidRDefault="00000000">
      <w:r>
        <w:t>Epiphytes- plants that grow on other plants - epitomize intrigue in plant diversity. With orchids, bromeliads, and tillandsia, this group presents an incredible example of adaptation, surviving on moisture and nutrients gleaned from air and rain.</w:t>
      </w:r>
    </w:p>
    <w:p w14:paraId="2FB115B4" w14:textId="77777777" w:rsidR="004D0500" w:rsidRDefault="00000000">
      <w:r>
        <w:t>Climatic factors, soil composition, and sunlight availability significantly influence plant diversity across various biomes and latitudes. Tropical rainforests, for instance, hosted near the equator, are the hotspots of biodiversity due to the constant availability of sunlight, moisture, and nutrient-rich soil.</w:t>
      </w:r>
    </w:p>
    <w:p w14:paraId="379A7428" w14:textId="77777777" w:rsidR="004D0500" w:rsidRDefault="00000000">
      <w:r>
        <w:t>However, the splendor of plant diversity is not immune to human-induced threats. Overexploitation, habitat destruction, and climate change are endangering many species, some even before they've been discovered. Plant species diversity is not an inexhaustible resource; losing it would mean compromising on ecosystem stability and resilience.</w:t>
      </w:r>
    </w:p>
    <w:p w14:paraId="3B66ED3C" w14:textId="77777777" w:rsidR="004D0500" w:rsidRDefault="00000000">
      <w:r>
        <w:t>Efforts towards plant species conservation focus on in-situ and ex-situ strategies, maintaining biodiversity within the natural environment and outside, such as in botanical gardens and seed banks respectively. Observing the precautionary principle, conservation genetics and restoration ecology signify promising approaches to safeguard the world's plant diversity for future generations.</w:t>
      </w:r>
    </w:p>
    <w:p w14:paraId="76A7F44E" w14:textId="77777777" w:rsidR="004D0500" w:rsidRDefault="00000000">
      <w:r>
        <w:t>The diversity of plant species thus stands testament to nature's creativity, underscoring the beauty and resilience of life in all its verdant glory. It is a world begging to be appreciated, preserved and passed on. Remember, the shades of green we see today tell a story - a saga of diversity that underpins life on this earth. Let us heed its lessons, celebrate its richness, and strive to preserve this vital spectrum of life.</w:t>
      </w:r>
    </w:p>
    <w:p w14:paraId="2454488D" w14:textId="77777777" w:rsidR="004D0500" w:rsidRDefault="00000000">
      <w:pPr>
        <w:pStyle w:val="Heading2"/>
      </w:pPr>
      <w:r>
        <w:t>Agriculture and Crop Management</w:t>
      </w:r>
      <w:bookmarkStart w:id="155" w:name="2.6.6"/>
      <w:bookmarkEnd w:id="155"/>
    </w:p>
    <w:p w14:paraId="50701892" w14:textId="77777777" w:rsidR="004D0500" w:rsidRDefault="00000000">
      <w:r>
        <w:t>Understanding the complexities of agriculture and crop management is fundamental to human survival, as the majority of our food supply comes from cultivated plants. Indeed, this field reflects the culmination of thousands of years of human trial, error, and ingenuity in harnessing the soils to bear nourishing fruits.</w:t>
      </w:r>
    </w:p>
    <w:p w14:paraId="776B8096" w14:textId="77777777" w:rsidR="004D0500" w:rsidRDefault="00000000">
      <w:r>
        <w:lastRenderedPageBreak/>
        <w:t>Let's first appreciate the breadth of agriculture, which extends well beyond the simple notion of planting seeds and reaping harvests. Farming systems vary dramatically from one part of the world to another, and these methods have deep historical and cultural roots. For instance, terrace farming is predominant in areas characterized by steep landscapes like the Andes and the Himalayas, while the indigenous peoples of Australia have developed unique methods for managing diverse landscapes through a system known as fire-stick farming. Then there's the paddy fields that typify Asian landscapes, delivering a bounty of rice, and the vast wheat farms stretching across the plains of the Americas.</w:t>
      </w:r>
    </w:p>
    <w:p w14:paraId="7230FBBE" w14:textId="77777777" w:rsidR="004D0500" w:rsidRDefault="00000000">
      <w:r>
        <w:t>Traditional methods of farming, such as these, reflect a deep understanding of local climate, soil, and ecology. However, these have seen radical change in recent times with the advent of modern agricultural practices, born from the innovation of the Green Revolution in the mid-20th Century. This movement saw the introduction of new high-yield varieties of grains, expanded irrigation infrastructure, modernization of management techniques, and mechanization. The dramatic increase in crop production saved countless lives and transformed farming on a global scale.</w:t>
      </w:r>
    </w:p>
    <w:p w14:paraId="5C368E99" w14:textId="77777777" w:rsidR="004D0500" w:rsidRDefault="00000000">
      <w:r>
        <w:t>Transitioning to the present, our modern agricultural landscape continues in its pursuit of increased productivity but is fraught with challenges. One of the dominant techniques of modern agriculture is monoculture, the cultivation of a single crop in a given area. While this method has streamlined farming and increased productivity, it carries risks such as a lack of genetic diversity which can leave crops more susceptible to pests and diseases. This has led to increased pesticide use, which in turn has sparked environmental and health concerns.</w:t>
      </w:r>
    </w:p>
    <w:p w14:paraId="3409770C" w14:textId="77777777" w:rsidR="004D0500" w:rsidRDefault="00000000">
      <w:r>
        <w:t>Hence, sustainable crop management has gained significant focus, striving to balance productivity with ecological health. This involves an integrated approach, turning to a variety of tools and techniques such as crop rotation, intercropping, and cover crops to maintain soil health and deter pests. Organic farming, too, has gained popularity as a method which eschews synthetic fertilizers and pesticides, opting instead for organic matter and biological pest control.</w:t>
      </w:r>
    </w:p>
    <w:p w14:paraId="6A28DDAD" w14:textId="77777777" w:rsidR="004D0500" w:rsidRDefault="00000000">
      <w:r>
        <w:t>In essence, the art and science of agriculture and crop management is a dance with nature and resources. It leverages knowledge of the life cycles of plants, high-tech machinery, and sophisticated strategies such as precision farming that utilizes GPS and real-time data to improve yield and minimize waste. Yet, it's also an industry heavily influenced by economic forces, policy decisions, and the urgent need to feed a growing global population in the face of climate change.</w:t>
      </w:r>
    </w:p>
    <w:p w14:paraId="3CCD1947" w14:textId="77777777" w:rsidR="004D0500" w:rsidRDefault="00000000">
      <w:r>
        <w:t>As the world moves to secure its food supply for the future, understanding agriculture and crop management will be paramount. From traditional methods steeped in indigenous knowledge to futuristic farms of mechanization and scientific breakthroughs; from single crop fields stretching as far as the eye can see to diversified plots humming with life - these are the varied canvases upon which humanity paints its story with the green brush of plants. Forever evolving, forever essential, it's an enthralling tale of adaptation, innovation, and man's unending journey with the land.</w:t>
      </w:r>
    </w:p>
    <w:p w14:paraId="234F940F" w14:textId="77777777" w:rsidR="004D0500" w:rsidRDefault="00000000">
      <w:pPr>
        <w:pStyle w:val="Heading2"/>
      </w:pPr>
      <w:r>
        <w:lastRenderedPageBreak/>
        <w:t>Medicinal and Pharmacological Use of Plants</w:t>
      </w:r>
      <w:bookmarkStart w:id="156" w:name="2.6.7"/>
      <w:bookmarkEnd w:id="156"/>
    </w:p>
    <w:p w14:paraId="3EEFC011" w14:textId="77777777" w:rsidR="004D0500" w:rsidRDefault="00000000">
      <w:r>
        <w:t>Medicine and pharmacology have been intertwined with the natural world since the inception of healing practices in early human societies. Long before scientific research and pharmaceutical industries dominated medical treatment, plants served as the primary source of remedies for ailments vast and diverse. Despite the advancement of medical technology in the modern world, medicinal plants still retain their significance, continuing to play an integral role in primary healthcare across many cultures, contributing to about 80% of traditional medicine worldwide.</w:t>
      </w:r>
    </w:p>
    <w:p w14:paraId="0EA823FF" w14:textId="77777777" w:rsidR="004D0500" w:rsidRDefault="00000000">
      <w:r>
        <w:t>Known for their diverse chemical compounds, which can serve as active ingredients or precursors for drug synthesis, plants have etched a pivotal role in medical therapy. Let's begin by discussing how extensive the influence of plants is in our modern pharmacopeia. Believe it or not, a substantial portion of the drugs in use today are derived from plant resources. For instance, aspirin, the commonly used pain reliever, is a modified form of salicylic acid, initially discovered from the bark of the willow tree.</w:t>
      </w:r>
    </w:p>
    <w:p w14:paraId="63799C9D" w14:textId="77777777" w:rsidR="004D0500" w:rsidRDefault="00000000">
      <w:r>
        <w:t>Perhaps one of the most renowned plant-derived medicines is quinine, the first effective treatment for malaria, which is sourced from the bark of the Cinchona tree. The discovery of quinine was a landmark achievement, highlighting the potent healing capabilities encapsulated within plant life. Following this discovery, the world of medicine fervently explored the realm of plant-based treatments. Vinblastine and vincristine, two life-saving medicines derived from the Madagascar periwinkle, are used in treating several types of cancers including childhood leukemia and Hodgkin’s disease.</w:t>
      </w:r>
    </w:p>
    <w:p w14:paraId="4B7A2EF7" w14:textId="77777777" w:rsidR="004D0500" w:rsidRDefault="00000000">
      <w:r>
        <w:t>Phytochemicals such as cardiac glycosides found widely in plants like digitalis serve as powerful treatments for heart conditions. The tropical rainforests are often referred to as the world's largest pharmacy due to their immense range of medicinal plant species yet to be fully explored.</w:t>
      </w:r>
    </w:p>
    <w:p w14:paraId="2968A435" w14:textId="77777777" w:rsidR="004D0500" w:rsidRDefault="00000000">
      <w:r>
        <w:t>Traditional medicine systems like Ayurveda, Chinese medicine, and Native American medicine have harnessed the bounty of medicinal plants for centuries. These practices recognize the symbiotic relationship between humans and the ecosystem, which emphasizes holistic wellbeing. For instance, ginseng, a staple in traditional Chinese medicine, is utilized to promote energy, prevent inflammation, and even manage diabetes. Meanwhile, turmeric, a crucial component of Ayurveda, is renowned for its potent anti-inflammatory and antioxidant properties.</w:t>
      </w:r>
    </w:p>
    <w:p w14:paraId="2E703D01" w14:textId="77777777" w:rsidR="004D0500" w:rsidRDefault="00000000">
      <w:r>
        <w:t>Despite the immense potential medicinal plants hold, they are not without their flaws. Potential dangers could emerge from incorrect identification, contamination, and unwanted side effects due to complex phytochemical interactions. Therefore, rigorous scientific research is essential for the safe and effective incorporation of these plants into modern medicine.</w:t>
      </w:r>
    </w:p>
    <w:p w14:paraId="22E1083C" w14:textId="77777777" w:rsidR="004D0500" w:rsidRDefault="00000000">
      <w:r>
        <w:t>It's beyond dispute that plants hold great potential for developing new therapeutics, offering a vast and largely untapped reservoir of chemical structures that could lead to breakthrough treatments. Nevertheless, it's a race against the clock as much of the world's plant diversity faces the threat of extinction, largely due to human actions. Deforestation, climate change, and overharvesting for trade are significant concerns that could lead to the loss of irreplaceable plant genetic material.</w:t>
      </w:r>
    </w:p>
    <w:p w14:paraId="2E05BA78" w14:textId="77777777" w:rsidR="004D0500" w:rsidRDefault="00000000">
      <w:r>
        <w:lastRenderedPageBreak/>
        <w:t>On the bright side, sustainable sourcing, coupled with advances in biotechnology, such as plant tissue culture and metabolic engineering, can help in securing the future availability of plant-derived medicines. These technologies ensure a sustainable supply of plant active compounds, minimizing the impact on natural plant populations.</w:t>
      </w:r>
    </w:p>
    <w:p w14:paraId="2CCF4AD0" w14:textId="77777777" w:rsidR="004D0500" w:rsidRDefault="00000000">
      <w:r>
        <w:t>Thus, it is imperative that as we forge ahead, we tread with respect for nature's bounty, ensuring that the medicinal potential within plants is harnessed sustainably, for the health and wellbeing of all future generations. After all, our greatest pharmacy is, and might always be, the world of plants surrounding us, a testament to the power of co-evolution and symbiotic relationships.</w:t>
      </w:r>
    </w:p>
    <w:p w14:paraId="2775D066" w14:textId="77777777" w:rsidR="004D0500" w:rsidRDefault="00000000">
      <w:pPr>
        <w:pStyle w:val="Heading2"/>
      </w:pPr>
      <w:r>
        <w:t>Importance of Plants in Ecosystems</w:t>
      </w:r>
      <w:bookmarkStart w:id="157" w:name="2.6.8"/>
      <w:bookmarkEnd w:id="157"/>
    </w:p>
    <w:p w14:paraId="6DC8B3CA" w14:textId="77777777" w:rsidR="004D0500" w:rsidRDefault="00000000">
      <w:r>
        <w:t>Plants play a crucial, multifaceted role in ecosystems. They are the green engines of the Earth, providing oxygen, food, shelter, and are significant contributors to the beauty of our world. Let's embark on a journey through the diverse roles plants play in different ecosystems.</w:t>
      </w:r>
    </w:p>
    <w:p w14:paraId="47A64B50" w14:textId="77777777" w:rsidR="004D0500" w:rsidRDefault="00000000">
      <w:r>
        <w:t>First, we need to understand that plants essentially create life, not only by being the main producer and harbingers of oxygen, which is indispensable for most organisms on Earth, but also by acting as primary producers in all food chains. Through a process known as photosynthesis, which uses the energy of the sun, plants convert carbon dioxide and water into glucose, a type of sugar that fuels their growth and development. It's a fascinating process, almost alchemical in nature, where sunlight, water, and carbon dioxide are transmuted into oxygen and sugars. But these sugars are not just meant for the plant itself. In fact, they form the basis of nourishment for countless species of herbivores, which in turn become food for carnivores, setting up the intricate network we recognize as the food chain.</w:t>
      </w:r>
    </w:p>
    <w:p w14:paraId="51A40A5D" w14:textId="77777777" w:rsidR="004D0500" w:rsidRDefault="00000000">
      <w:r>
        <w:t>Then comes the role of habitat provision. From the towering sequoias, creating homes for myriad birds and mammals, to water lilies offering shelter to amphibians and insects, plants serve as homes for many life forms. Where would the bird build its nest if not for the trees, or the bee find nectar, if not for flowers? Their forms, colors, and even their decay, provide environments conducive to countless ecosystems, each complex, each teeming with life.</w:t>
      </w:r>
    </w:p>
    <w:p w14:paraId="1D2E6482" w14:textId="77777777" w:rsidR="004D0500" w:rsidRDefault="00000000">
      <w:r>
        <w:t>In terms of maintaining the balance of the ecosystem, plants also play the role of tiny soldiers. They hold the soil together, preventing erosion caused by wind and water. Through the action of their roots, plants help in consolidating the soil, while their leaves break the impact of a raindrop, thus decreasing the force of running water. This largely prevents soil erosion, protecting the habitat of innumerable microorganisms, and maintaining the fertility of the soil. Thus, in a way, we can consider plants the custodians of soil, protecting it like their child.</w:t>
      </w:r>
    </w:p>
    <w:p w14:paraId="17D29716" w14:textId="77777777" w:rsidR="004D0500" w:rsidRDefault="00000000">
      <w:r>
        <w:t>Yet another important, but often overlooked, role of plants in ecosystems is their societal contribution, particularly in human societies. Plants have cultural significance, with different species symbolizing diverse sentiments and occasions. They are used in ceremonies, rituals, and make up a significant portion of social symbolism across human cultures.</w:t>
      </w:r>
    </w:p>
    <w:p w14:paraId="04FAE1E4" w14:textId="77777777" w:rsidR="004D0500" w:rsidRDefault="00000000">
      <w:r>
        <w:t xml:space="preserve">Plants also have a remarkable influence on the microclimate of an ecosystem, providing shade, moisture, and a buffer against wind. This mitigates the impacts of extreme heat or </w:t>
      </w:r>
      <w:r>
        <w:lastRenderedPageBreak/>
        <w:t>cold, helps conserve water in the ecosystem, and creates hospitable environments where specific animal species can thrive.</w:t>
      </w:r>
    </w:p>
    <w:p w14:paraId="27B89277" w14:textId="77777777" w:rsidR="004D0500" w:rsidRDefault="00000000">
      <w:r>
        <w:t>Furthermore, the complex chemical processes that take place within plants give rise to a plethora of bioactive molecules, many of which play key roles in human medicine. Humans have thus depended on plants as a source of medicine since time immemorial. Even today, despite our scientific advancements, we continually turn to the botanical world in the search for new pharmaceuticals.</w:t>
      </w:r>
    </w:p>
    <w:p w14:paraId="6ED7A044" w14:textId="77777777" w:rsidR="004D0500" w:rsidRDefault="00000000">
      <w:r>
        <w:t>As we explore the myriad roles plants play in ecosystems, one fact becomes inescapable: plants are pivotal to the functioning of all life on Earth. As primary producers, habitat providers, soil protectors, cultural symbols, climate regulators, and medicine providers, plants drive the Earth's ecosystems. They influence both their immediate environment and the planet as a whole, driving the biogeochemical cycles responsible for life as we know it. The significance of plants in ecosystems is so profound, so far-reaching that a world without plants would be a world unimaginably different from the one we inhabit nowadays.</w:t>
      </w:r>
    </w:p>
    <w:p w14:paraId="612C4404" w14:textId="77777777" w:rsidR="004D0500" w:rsidRDefault="00000000">
      <w:r>
        <w:t>Surely, understanding, preserving, and respecting our botanical companions should thus be of utmost importance to us. As we move forward and face environmental obstacles, let this be a testament to our leafy allies. After all, the survival of our planet and the multitude of species it hosts, including us humans, drastically depends on these humble life forms we call plants. It's not just about their survival; it is about our survival as well.</w:t>
      </w:r>
    </w:p>
    <w:p w14:paraId="7A3A3C45" w14:textId="77777777" w:rsidR="004D0500" w:rsidRDefault="00000000">
      <w:pPr>
        <w:pStyle w:val="Heading2"/>
      </w:pPr>
      <w:r>
        <w:t>Effects of Climate Change on Plant Life</w:t>
      </w:r>
      <w:bookmarkStart w:id="158" w:name="2.6.9"/>
      <w:bookmarkEnd w:id="158"/>
    </w:p>
    <w:p w14:paraId="272715B5" w14:textId="77777777" w:rsidR="004D0500" w:rsidRDefault="00000000">
      <w:r>
        <w:t>Understanding the effects of climate change on plant life is integral to our comprehension of the broader ecosystem and the interplay of biodiversity. This narrative explores, in depth, how alterations in climate patterns have profound consequences for vegetation around the globe.</w:t>
      </w:r>
    </w:p>
    <w:p w14:paraId="21789726" w14:textId="77777777" w:rsidR="004D0500" w:rsidRDefault="00000000">
      <w:r>
        <w:t>Climate change is significant in terms of its rising temperatures. Heat acts as a significant abiotic determinant for plant life, guiding processes such as growth, germination, and photosynthesis - the primary energy source in plants. Increasing heat can enhance the rate of photosynthesis to an asymptotic maximum before it begins to decrease, a point where enzyme function is inhibited, detrimentally impacting plant life. The rise in global temperatures also instigates heatwaves that can dehydrate plants and cause mass die-offs, disrupting major ecosystems.</w:t>
      </w:r>
    </w:p>
    <w:p w14:paraId="2A4B50D7" w14:textId="77777777" w:rsidR="004D0500" w:rsidRDefault="00000000">
      <w:r>
        <w:t>However, the shifts in temperature don't only escalate average warmth. Greater variability in temperature can lead to more frequent and harsher freezing events, that cause significant damage to plants unadapted for such conditions. Plants shift their phenology with climate, meaning, they adjust their timing of flowering and fruiting according to weather patterns. Altering such patterns can disorient the plants, compromising survival and reproduction.</w:t>
      </w:r>
    </w:p>
    <w:p w14:paraId="26691F40" w14:textId="77777777" w:rsidR="004D0500" w:rsidRDefault="00000000">
      <w:r>
        <w:t xml:space="preserve">Equally important is the parallel rise in atmospheric carbon dioxide levels. Increasing CO2 can stimulate plant growth and improve water use efficiency - a phenomenon termed as 'CO2 fertilization'. Yet, this is not a universal benefit. Many plants, especially crops, present a diminishing positive response to higher CO2 levels over time due to nutrient limitations or other stressors, including pests and diseases. Also, species vary in their response to </w:t>
      </w:r>
      <w:r>
        <w:lastRenderedPageBreak/>
        <w:t>increased CO2, which could further intensify competition among plant species, altering ecosystems and influencing biodiversity.</w:t>
      </w:r>
    </w:p>
    <w:p w14:paraId="29E0973E" w14:textId="77777777" w:rsidR="004D0500" w:rsidRDefault="00000000">
      <w:r>
        <w:t>Climate change is also marked by altered precipitation patterns. Droughts are becoming increasingly severe and prolonged in some areas, causing stress on plants dependent on regular water intake. In harsh contrast, excessive rainfall or flooding in other areas can lead to the oversaturation of soil, leading to oxygen deficits for plant roots, thereby damaging or killing the plants.</w:t>
      </w:r>
    </w:p>
    <w:p w14:paraId="2816F9D2" w14:textId="77777777" w:rsidR="004D0500" w:rsidRDefault="00000000">
      <w:r>
        <w:t>Another facet of climate change impacts is the rise of extreme weather events. Hurricanes, typhoons, storms - all becoming more frequent and intensified - can cause catastrophic physical damage to trees and forests. These events also can change land topography, leading to soil erosion and flooding, disrupting the plant's natural habitat.</w:t>
      </w:r>
    </w:p>
    <w:p w14:paraId="147AAE08" w14:textId="77777777" w:rsidR="004D0500" w:rsidRDefault="00000000">
      <w:r>
        <w:t>Climate change not only affects plants directly, but also indirectly through its influence on pollinators and pests. Increased temperatures and fluctuating seasons can desynchronize the life cycles of plants and their pollinators, affecting the process of pollination. Changes in climate also favour certain pests and pathogens, which can lead to increased plant disease and mortality.</w:t>
      </w:r>
    </w:p>
    <w:p w14:paraId="417319FC" w14:textId="77777777" w:rsidR="004D0500" w:rsidRDefault="00000000">
      <w:r>
        <w:t>Finally, the influence of climate change on plant life has reverberations on humans and wildlife alike. Many animal species rely on plants for shelter, food, and reproductive cycles. Alterations in plant distributions and seasons can disrupt these ecological relationships causing ripple effects through ecosystems, and affecting the humans that rely on these systems for food and other resources. Moreover, changes in agricultural productivity due to climatic alterations can have severe implications for food security globally.</w:t>
      </w:r>
    </w:p>
    <w:p w14:paraId="77B8B169" w14:textId="77777777" w:rsidR="004D0500" w:rsidRDefault="00000000">
      <w:r>
        <w:t>The connectivity between plant life and climate change is delicate and complex. Therefore, as we continue to navigate the realities of a warming planet, we must acknowledge the intricate relationships within ecosystems and pay heed to the undercurrents that influence life on Earth - the most subtle, yet significant being our plant life.</w:t>
      </w:r>
    </w:p>
    <w:p w14:paraId="037AF352" w14:textId="77777777" w:rsidR="004D0500" w:rsidRDefault="00000000">
      <w:pPr>
        <w:pStyle w:val="Heading2"/>
      </w:pPr>
      <w:r>
        <w:t>Genetically Modified (GM) Plants</w:t>
      </w:r>
      <w:bookmarkStart w:id="159" w:name="2.6.10"/>
      <w:bookmarkEnd w:id="159"/>
    </w:p>
    <w:p w14:paraId="1ED5531A" w14:textId="77777777" w:rsidR="004D0500" w:rsidRDefault="00000000">
      <w:r>
        <w:t>Genetically Modified plants, or GM plants, form an essential part of the global conversation surrounding current agricultural practices and food security. They are primarily engineered to resist pests and withstand harsh weather conditions, bolstering productivity. However, the utilization and role of GM plants are a topic of constant scrutiny due to issues regarding safety, ethics, and overall environmental impact.</w:t>
      </w:r>
    </w:p>
    <w:p w14:paraId="78E1DCC4" w14:textId="77777777" w:rsidR="004D0500" w:rsidRDefault="00000000">
      <w:r>
        <w:t>The birth of GM plants dates back to the 1970s and 80s when scientists uncovered methods of altering an organism's genetic material. It involves the integration of specific DNA sequences, often derived from different species, into a plant's genome. This modified genome provides the plant with unique characteristics, such as resistance to pests, increased nutritional content or higher yield. This evolution of plant breeding aims at creating hardier, more efficient crops, capable of meeting global food demands while reducing the need for chemical pesticides and fertilizers.</w:t>
      </w:r>
    </w:p>
    <w:p w14:paraId="0BDF409F" w14:textId="77777777" w:rsidR="004D0500" w:rsidRDefault="00000000">
      <w:r>
        <w:t xml:space="preserve">One of the most iconic examples of GM plants is Bt cotton, genetically engineered to express a toxin originating from the bacterium Bacillus thuringiensis. This toxin effectively kills the bollworm, a major pest of cotton crops, and this innovative bioengineering led to a </w:t>
      </w:r>
      <w:r>
        <w:lastRenderedPageBreak/>
        <w:t>revolution in cotton farming globally. GM crops like Bt cotton have significantly reduced chemical pesticide usage, resulting in additional environmental and health benefits.</w:t>
      </w:r>
    </w:p>
    <w:p w14:paraId="0EBEB927" w14:textId="77777777" w:rsidR="004D0500" w:rsidRDefault="00000000">
      <w:r>
        <w:t>However, like any technological advancement, GM plants have raised substantial controversies. Critics often cite potential risks to human health, such as the allergenicity of introduced proteins, or the environmental implications, like the emergence of superweeds via gene flow. This has resulted in robust regulatory systems worldwide to evaluate and monitor GM crops for their potential risks before their commercial release.</w:t>
      </w:r>
    </w:p>
    <w:p w14:paraId="45D1D925" w14:textId="77777777" w:rsidR="004D0500" w:rsidRDefault="00000000">
      <w:r>
        <w:t>In the face of a growing global population and climate change-induced challenges, the demand for a secure and sustainable food supply is a burning issue. Consequently, the ability of GM plants to survive in diverse and extreme environmental conditions is ever more crucial. For instance, genes providing tolerance to drought or salinity are now being incorporated to conserve our precious freshwater resources and bring saline or arid land back into productive use. Additionally, certain GM plants have improved nutritional profiles, such as 'Golden rice,' genetically altered to provide a source of vitamin A to help combat deficiencies in communities heavily reliant on rice-based diets.</w:t>
      </w:r>
    </w:p>
    <w:p w14:paraId="1E844153" w14:textId="77777777" w:rsidR="004D0500" w:rsidRDefault="00000000">
      <w:r>
        <w:t>Even so, critics argue that genetic modification isn't the only solution to tackle food insecurity and suggest a more holistic approach. This includes improved traditional agricultural practices, maintaining soil health, water conservation, and supporting small-scale farmers. Concerns also extend to GM seeds often being proprietary, leading to controversies over farmer rights and biodiversity.</w:t>
      </w:r>
    </w:p>
    <w:p w14:paraId="52CAE1AC" w14:textId="77777777" w:rsidR="004D0500" w:rsidRDefault="00000000">
      <w:r>
        <w:t>Even as we recognize these concerns, we must also remember that every tool in our arsenal needs to be considered in the fight to ensure sustainability and food security. In a world reeling from climate change, declining arable land, and increasing population, the potential of GM plants cannot be overlooked, even as we address legitimate concerns. Constant dialogue and research are required to optimize their application.</w:t>
      </w:r>
    </w:p>
    <w:p w14:paraId="4C405921" w14:textId="77777777" w:rsidR="004D0500" w:rsidRDefault="00000000">
      <w:r>
        <w:t>Looking forward, we anticipate an array of advancements in plant genetic engineering. This includes improved precision editing techniques, such as CRISPR, offering greater control over manipulations. More farmers globally might adopt GM crops as regulatory guidelines evolve with our understanding of the technology. With a greater emphasis on transparency and consistent communication, societal acceptance of GM plants may increase over time.</w:t>
      </w:r>
    </w:p>
    <w:p w14:paraId="5BA81211" w14:textId="77777777" w:rsidR="004D0500" w:rsidRDefault="00000000">
      <w:r>
        <w:t>This examination of genetically modified plants isn't the end of the story, but rather the opening of a nuanced dialogue spanning science, ecology, policy, and much more. GM plants present both immense potential and significant challenges, which will continue to inspire involved discourse for years to come. This complex interplay of science, environmental stewardship, and global policy marks the exciting and continually evolving landscape of botanical science, underlining the significance of continuing enquiry and discovery in our ever-changing world.</w:t>
      </w:r>
    </w:p>
    <w:p w14:paraId="59C9F02A" w14:textId="77777777" w:rsidR="004D0500" w:rsidRDefault="00000000">
      <w:r>
        <w:br w:type="page"/>
      </w:r>
    </w:p>
    <w:p w14:paraId="330F5ADE" w14:textId="77777777" w:rsidR="004D0500" w:rsidRDefault="00000000">
      <w:pPr>
        <w:pStyle w:val="Heading1"/>
      </w:pPr>
      <w:r>
        <w:lastRenderedPageBreak/>
        <w:t>Chapter 17: Animal Kingdom</w:t>
      </w:r>
    </w:p>
    <w:p w14:paraId="6F1DC7CB" w14:textId="77777777" w:rsidR="004D0500" w:rsidRDefault="00000000">
      <w:pPr>
        <w:pStyle w:val="Heading2"/>
      </w:pPr>
      <w:r>
        <w:t>Classification of the Animal Kingdom</w:t>
      </w:r>
      <w:bookmarkStart w:id="160" w:name="2.7.1"/>
      <w:bookmarkEnd w:id="160"/>
    </w:p>
    <w:p w14:paraId="6486AC15" w14:textId="77777777" w:rsidR="004D0500" w:rsidRDefault="00000000">
      <w:r>
        <w:t>The animal kingdom, more formally known as Animalia, by definition, encompasses all creatures classified as animals. Animalia holds an incredible diversity of life, with millions of distinct species discovered thus far, and many more yet to be known to science. Despite this astonishing diversity, all animals share core commonalities that differentiate them from organisms in other kingdoms of life.</w:t>
      </w:r>
    </w:p>
    <w:p w14:paraId="1D848CB4" w14:textId="77777777" w:rsidR="004D0500" w:rsidRDefault="00000000">
      <w:r>
        <w:t>Classification of the Animal Kingdom is not a mere cataloging exercise but a dynamic and multifaceted endeavor aiming to represent the evolutionary relationships among different animal species. The underlying principle is grounded in taxonomy, a branch of science concerned with the classification of organisms. Rooted in this branch of biology, pioneered by Carl Linnaeus in the 18th Century, is the use of a hierarchical structure wherein the broader categories are subdivided into more specific groups, creating a multi-tiered system. The system allows for a thorough organization, starting from the most broad – the domain, then progressively narrowing down to kingdom, phylum, class, order, family, genus, and species.</w:t>
      </w:r>
    </w:p>
    <w:p w14:paraId="01169E86" w14:textId="77777777" w:rsidR="004D0500" w:rsidRDefault="00000000">
      <w:r>
        <w:t>For the kingdom Animalia, classification is largely determined by body plan characteristics, such as body symmetry, presence of a backbone, and developmental processes. This fundamental structure of an organism forms the basis of the phylum level in the taxonomy hierarchy. Major phyla within Animalia include Porifera, or sponges, which are characterized by their porous bodies and lack of distinct tissues, Cnidaria including jellyfish and sea anemones with their radial symmetry and stinging cells, Mollusca encompassing snails, octopuses, and clams, distinguished by a soft body and often a calcium carbonate shell, Arthropoda featuring insects, spiders, and crustaceans, characterized by an exoskeleton, segmented body, and jointed appendages, among others. The Chordata phylum, by contrast, is characterized by the presence of a notochord, a dorsal nerve cord, pharyngeal slits, a post-anal tail, and an endostyle at some point during their life cycle.</w:t>
      </w:r>
    </w:p>
    <w:p w14:paraId="5BCC38F2" w14:textId="77777777" w:rsidR="004D0500" w:rsidRDefault="00000000">
      <w:r>
        <w:t>Beyond the level of phyla, animals are grouped together into classes, orders, families, genera, and finally species, each providing more specific tiers of identification, heavily based on common evolutionary ancestry and physiological similarities. For example, the class Mammalia within the Chordata phylum is characterized by individuals having hair and mammary glands that produce milk, features that differentiate mammals into a distinct class.</w:t>
      </w:r>
    </w:p>
    <w:p w14:paraId="44B17395" w14:textId="77777777" w:rsidR="004D0500" w:rsidRDefault="00000000">
      <w:r>
        <w:t>Moreover, the concept of species, which forms the most precise level of classification, is a fundamental unit, yet the most challenging to define. Often species are defined as groups of interbreeding natural populations that are reproductively isolated from other such groups, a concept known as the biological species concept. However, myriad exceptions and complexities have led scientists to utilize a multitude of species concepts based on morphology, genetics, and ecological niche, among others, to accurately distinguish one species from another.</w:t>
      </w:r>
    </w:p>
    <w:p w14:paraId="66ABEDFF" w14:textId="77777777" w:rsidR="004D0500" w:rsidRDefault="00000000">
      <w:r>
        <w:t xml:space="preserve">Interestingly, evolution often blurs the lines of classification, making the process an ongoing puzzle in the landscape of biology. As genetic techniques evolve and new discoveries unfold, </w:t>
      </w:r>
      <w:r>
        <w:lastRenderedPageBreak/>
        <w:t>the classification of animals can alter, mirroring the dynamic and complex nature of the animal kingdom.</w:t>
      </w:r>
    </w:p>
    <w:p w14:paraId="6CD64BCA" w14:textId="77777777" w:rsidR="004D0500" w:rsidRDefault="00000000">
      <w:r>
        <w:t>While the classification scheme may seem extensive, it serves an essential purpose; it gives scientists a consistent language, enabling them to understand the relationships between various organisms. This taxonomy tree, with its roots deeply grounded in the shared ancestry and branches reaching out to the individual uniqueness of a species, is indeed a pathway to visualize the marvel saga of evolution painted across the canvas of Animalia.</w:t>
      </w:r>
    </w:p>
    <w:p w14:paraId="742683C2" w14:textId="77777777" w:rsidR="004D0500" w:rsidRDefault="00000000">
      <w:r>
        <w:t>Hence, the classification of the Animal Kingdom serves not simply as an arrangement, but as a rich tapestry that narratively interweaves the story of life's diversity and vividly depicts our understanding of the evolutionary history that has led to the panorama of organisms that grace our planet today.</w:t>
      </w:r>
    </w:p>
    <w:p w14:paraId="0499A197" w14:textId="77777777" w:rsidR="004D0500" w:rsidRDefault="00000000">
      <w:pPr>
        <w:pStyle w:val="Heading2"/>
      </w:pPr>
      <w:r>
        <w:t>Invertebrates</w:t>
      </w:r>
      <w:bookmarkStart w:id="161" w:name="2.7.2"/>
      <w:bookmarkEnd w:id="161"/>
    </w:p>
    <w:p w14:paraId="14D8D7EE" w14:textId="77777777" w:rsidR="004D0500" w:rsidRDefault="00000000">
      <w:r>
        <w:t>In our exploration of the Animal Kingdom, we veer towards a group that often goes unnoticed yet forms the largest part of the animal biosphere, the invertebrates. These creatures, marked by an absence of a backbone or vertebral column, encompass a remarkably diverse range of animals, from the simplest single-celled protozoan to the complex and captivating octopus.</w:t>
      </w:r>
    </w:p>
    <w:p w14:paraId="5DE0702B" w14:textId="77777777" w:rsidR="004D0500" w:rsidRDefault="00000000">
      <w:r>
        <w:t>While invertebrates might lack a hard, internal skeleton, they boast some of the most astonishing survival strategies that have allowed their kind to persist for over 600 million years. The key to their success lies in their evolving diversity which has enabled them to colonize land, sea, and air.</w:t>
      </w:r>
    </w:p>
    <w:p w14:paraId="063C0FFF" w14:textId="77777777" w:rsidR="004D0500" w:rsidRDefault="00000000">
      <w:r>
        <w:t>First, let's consider an iconic group of invertebrates - the arthropods. This group comprises insects, spiders, crustaceans, and similar creatures, all characterized by bodies encased in hard exoskeletons. The division of the body into segments, along with those hard exoskeletons, provides the necessary support to the organism while also offering protection.</w:t>
      </w:r>
    </w:p>
    <w:p w14:paraId="493E4C1A" w14:textId="77777777" w:rsidR="004D0500" w:rsidRDefault="00000000">
      <w:r>
        <w:t>Insects, part of the arthropod group, are arguably the most dominant form of life on Earth, both in sheer numbers and species variety. They are the most adaptable and resilient creatures, having colonized almost all habitats on Earth. From the bees that drive pollination to the butterflies that add color to our gardens, their roles are integral to maintaining the balance of ecosystems.</w:t>
      </w:r>
    </w:p>
    <w:p w14:paraId="75FA7090" w14:textId="77777777" w:rsidR="004D0500" w:rsidRDefault="00000000">
      <w:r>
        <w:t>Then we have mollusks, whose spectrum of forms ranges from the naked slug to the clam encased in a shell, to the advanced cephalopods like octopuses and squids. Many mollusks have developed a mantle – an envelope of flesh that secretes a hard, external shell for protection. In an exciting divergence, cephalopods have lost their shell altogether. This evolutionary gamble has brought them to a plane of superior intelligence in the invertebrate world, with abilities to problem-solve and show remarkable adaptability.</w:t>
      </w:r>
    </w:p>
    <w:p w14:paraId="23BD2C77" w14:textId="77777777" w:rsidR="004D0500" w:rsidRDefault="00000000">
      <w:r>
        <w:t>Next, we meet the echinoderms, including sea urchins, starfish, and sea cucumbers, primarily found in marine environments. They display radial symmetry, meaning their body parts are arranged around a central axis. Interestingly, starfish own the incredible skill of regenerating their entire body from a single severed limb ingesting food as a whole due to the lack of body segments.</w:t>
      </w:r>
    </w:p>
    <w:p w14:paraId="2B5F9724" w14:textId="77777777" w:rsidR="004D0500" w:rsidRDefault="00000000">
      <w:r>
        <w:lastRenderedPageBreak/>
        <w:t>Zoologists also recognize less familiar groups of invertebrates. These include the annelids or segmented worms, and the cnidarians, a fascinating group that covers jellyfish and corals, recognized for their stinging cells and radial symmetry. Many cnidarians play a critical role in building and maintaining coral reefs - a crucial part of marine ecosystems.</w:t>
      </w:r>
    </w:p>
    <w:p w14:paraId="0D36059D" w14:textId="77777777" w:rsidR="004D0500" w:rsidRDefault="00000000">
      <w:r>
        <w:t>Our journey through invertebrates would not be complete without acknowledging how they contribute to the richness and functionality of the Earth's biosphere. From the soil-enriching action of earthworms to how bees aid in pollination, these creatures heavily influence the ecology. They form the base of numerous food chains, recycle nutrients in ecosystems, and reflect the health of their habitats.</w:t>
      </w:r>
    </w:p>
    <w:p w14:paraId="6C822116" w14:textId="77777777" w:rsidR="004D0500" w:rsidRDefault="00000000">
      <w:r>
        <w:t>Through an admirable display of resilience and adaptability, invertebrates have evolved, diversified, and thrived. They continue to astound us with their biological inventiveness, whether it's the extraordinary collective intelligence of an ant colony or the advanced problem-solving abilities of an octopus. It's essential to recognize our reliance on these creatures for the key ecosystem services they provide and the critical importance of preserving their habitats. So, let's refocus our attention on these small but significant inhabitants of our planet, and appreciate the monumental role they play in the tapestry of life.</w:t>
      </w:r>
    </w:p>
    <w:p w14:paraId="573C4D04" w14:textId="77777777" w:rsidR="004D0500" w:rsidRDefault="00000000">
      <w:r>
        <w:t>But from these numerous examples and the world around us, one thing is crystal clear: the backbone of the animal kingdom doesn't necessarily need a backbone at all.</w:t>
      </w:r>
    </w:p>
    <w:p w14:paraId="3F636E3E" w14:textId="77777777" w:rsidR="004D0500" w:rsidRDefault="00000000">
      <w:pPr>
        <w:pStyle w:val="Heading2"/>
      </w:pPr>
      <w:r>
        <w:t>Vertebrates</w:t>
      </w:r>
      <w:bookmarkStart w:id="162" w:name="2.7.3"/>
      <w:bookmarkEnd w:id="162"/>
    </w:p>
    <w:p w14:paraId="6489078E" w14:textId="77777777" w:rsidR="004D0500" w:rsidRDefault="00000000">
      <w:r>
        <w:t>The Animal Kingdom is a vast and fascinating domain of diverse species, but among them, one group particularly stands out due to their distinct characteristics and notable presence on Earth - the vertebrates. This group includes all creatures that possess a backbone or a vertebral column, which is an assembly of vertebrae housing the spinal cord.</w:t>
      </w:r>
    </w:p>
    <w:p w14:paraId="77F3B3EA" w14:textId="77777777" w:rsidR="004D0500" w:rsidRDefault="00000000">
      <w:r>
        <w:t>Drawing a collective image of vertebrates, five main groups come into focus - fish, amphibians, reptiles, birds, and mammals. The emergence and diversification of these groups represent several pivotal junctures in evolutionary history, each refining and expanding upon a blueprint that started with the most basic aquatic organisms.</w:t>
      </w:r>
    </w:p>
    <w:p w14:paraId="5B4A1656" w14:textId="77777777" w:rsidR="004D0500" w:rsidRDefault="00000000">
      <w:r>
        <w:t>The earliest vertebrates, dating from around 525 million years ago, took the form of primitive fish, likely jawless and armored. Transitioning from water to land was a significant evolution mark for vertebrates, and amphibians were the pioneers of this formidable venture. Amphibians, the first land-dwelling vertebrates, exhibit a fascinating mix of aquatic and terrestrial living modes. Their life cycle starts in water but ultimately progresses to land, making it a compelling case of metamorphosis.</w:t>
      </w:r>
    </w:p>
    <w:p w14:paraId="4447C486" w14:textId="77777777" w:rsidR="004D0500" w:rsidRDefault="00000000">
      <w:r>
        <w:t>As evolution marched on, reptiles emerged as the first fully terrestrial vertebrates. Their hard-shelled eggs and scaly skin, adapted to limit water loss, allow them to inhabit even the most arid habitats. Among reptiles, a subgroup called archosaurs deserves special mention, as they are the ancestors of two noteworthy clans of vertebrates - birds and mammals.</w:t>
      </w:r>
    </w:p>
    <w:p w14:paraId="104B1602" w14:textId="77777777" w:rsidR="004D0500" w:rsidRDefault="00000000">
      <w:r>
        <w:t>Birds represent a majestic burst in the evolutionary tapestry, characterized by the advent of flight. Their forelimbs evolved into wings, and bones became hollow to reduce weight, allowing them to conquer the skies. Birds are the epitome of evolution's ability to mold life into vibrant and varied forms.</w:t>
      </w:r>
    </w:p>
    <w:p w14:paraId="2B980F96" w14:textId="77777777" w:rsidR="004D0500" w:rsidRDefault="00000000">
      <w:r>
        <w:lastRenderedPageBreak/>
        <w:t>The last to appear in this grand chronicle of life are mammals. Typically characterized by hair or fur, internal gestation, and the production of milk for offspring, mammals harness adaptations for survival in an array of habitats spanning from the deepest oceans to the highest mountains and from temperature extremes of Arctic tundra to tropical rainforests.</w:t>
      </w:r>
    </w:p>
    <w:p w14:paraId="039AC490" w14:textId="77777777" w:rsidR="004D0500" w:rsidRDefault="00000000">
      <w:r>
        <w:t>One cannot reflect on vertebrates without considering their behavioral sophistication. Social interactions, intricate communication systems, and versatile learning capabilities are among the attributes that confer survival advantages on many vertebrates, and these traits emerge most pronounced in avians and mammals.</w:t>
      </w:r>
    </w:p>
    <w:p w14:paraId="63737E55" w14:textId="77777777" w:rsidR="004D0500" w:rsidRDefault="00000000">
      <w:r>
        <w:t>As interesting as the tale of vertebrate evolution is, it also underscores their vulnerability. Many vertebrate species are alarmingly threatened today, primarily due to human activities. The scales of extinction and endangerment loom large over this group, warranting urgent and comprehensive conservation efforts.</w:t>
      </w:r>
    </w:p>
    <w:p w14:paraId="60C281A8" w14:textId="77777777" w:rsidR="004D0500" w:rsidRDefault="00000000">
      <w:r>
        <w:t>Casting our gaze over this grand narrative, the story of vertebrates emerges as a thrilling evolutionary saga filled with transformative leaps, tenacious survival, and stunning diversity. Appreciating the vertebrate narrative not only broadens our understanding of life's evolutionary journey but also impresses upon us the need to protect this legacy, ensuring the continuity of their tale, woven delicately into Earth's complex web of life.</w:t>
      </w:r>
    </w:p>
    <w:p w14:paraId="20F4F0C3" w14:textId="77777777" w:rsidR="004D0500" w:rsidRDefault="00000000">
      <w:r>
        <w:t>As we continue our exploration of the expansive Animal Kingdom in the subsequent sections, keep the story of vertebrates in mind. It serves as a poignant reminder of life's potential for adaptability, resilience, and diversity, even under the most challenging of circumstances. Even though we've reached the end of this segment, the discussion of life's boundless complexity and ecological interconnectedness doesn't cease here. We'll encounter vertebrates again when we speak about environmental ramifications and conservation in a farming world later on. The tale of life doesn't have a definitive ending; rather, it incorporates a series of interconnected narratives, painting a glorious picture, simply waiting for us to fathom its depth.</w:t>
      </w:r>
    </w:p>
    <w:p w14:paraId="6FC51D70" w14:textId="77777777" w:rsidR="004D0500" w:rsidRDefault="00000000">
      <w:pPr>
        <w:pStyle w:val="Heading2"/>
      </w:pPr>
      <w:r>
        <w:t>Mammals</w:t>
      </w:r>
      <w:bookmarkStart w:id="163" w:name="2.7.4"/>
      <w:bookmarkEnd w:id="163"/>
    </w:p>
    <w:p w14:paraId="78073F28" w14:textId="77777777" w:rsidR="004D0500" w:rsidRDefault="00000000">
      <w:r>
        <w:t>Within the bounty of life that thrives on earth, mammals hold a special place as among the most complex and distinct of animal types. With members as diverse as the awe-inspiring blue whale, the delicate bat fluttering in the night skies, and of course, we humans ourselves, the mammalian class is a testament to the adaptability and diversity of life.</w:t>
      </w:r>
    </w:p>
    <w:p w14:paraId="490EC9E8" w14:textId="77777777" w:rsidR="004D0500" w:rsidRDefault="00000000">
      <w:r>
        <w:t>The defining characteristic of mammals is that they are warm-blooded vertebrates that nourish their young with milk secreted from mammary glands. This category incorporates over 5500 species, brimming with variety yet linked by shared distinguishing features. All mammals bear hair or fur at some stage of their life cycle, a trait unique to this group. Hair not only provides insulation but also increases sensitivity to stimuli for some species, playing many roles in their survival.</w:t>
      </w:r>
    </w:p>
    <w:p w14:paraId="5764A42B" w14:textId="77777777" w:rsidR="004D0500" w:rsidRDefault="00000000">
      <w:r>
        <w:t>Bats, the only mammals naturally capable of sustained flight, use their fur to detect air currents and vibrations. On the opposite weight spectrum, the blue whale, the largest known creature to inhabit the earth, doesn't rely heavily on its blubber for insulation and instead uses it primarily as an energy source.</w:t>
      </w:r>
    </w:p>
    <w:p w14:paraId="4AFAEC1F" w14:textId="77777777" w:rsidR="004D0500" w:rsidRDefault="00000000">
      <w:r>
        <w:lastRenderedPageBreak/>
        <w:t>The diversity among mammals is also seen in their highly developed senses, especially sight, smell, and hearing. The bat navigates through echolocation, the elephant communicates over vast distances through infrasonic signals, while the dog's sense of smell is estimated to be tens of thousands of times more acute than ours.</w:t>
      </w:r>
    </w:p>
    <w:p w14:paraId="17414DB0" w14:textId="77777777" w:rsidR="004D0500" w:rsidRDefault="00000000">
      <w:r>
        <w:t>Another commonality among mammals is the complex structure of their teeth, which reflects their diet. Carnivorous mammals have sharp and pointed teeth for tearing flesh, while herbivores possess flat molars suited to grinding plants. An interesting exception is the toothless anteater who uses its long sticky tongue to feast on termites and ants.</w:t>
      </w:r>
    </w:p>
    <w:p w14:paraId="3F4E060B" w14:textId="77777777" w:rsidR="004D0500" w:rsidRDefault="00000000">
      <w:r>
        <w:t>Mammals exhibit fascinating range from behavioral diversity to reproductive strategies. The majority of mammals are viviparous, that is, they give birth to live young. However, monotremes, a group that includes the platypus and echidna, are striking exceptions, laying leathery-shelled eggs instead. Many mammals are noted for their complex social structures, like elephants and societies of primates, showing cooperative care of young and advanced forms of communication.</w:t>
      </w:r>
    </w:p>
    <w:p w14:paraId="2F4ABB2C" w14:textId="77777777" w:rsidR="004D0500" w:rsidRDefault="00000000">
      <w:r>
        <w:t>Humans, too, are a part of the mammalian family and have used their exceptional cognitive abilities to assert dominance over much of the world. With our capacity for abstract thought, language, and problem-solving, we have created civilization with all its wonders and challenges.</w:t>
      </w:r>
    </w:p>
    <w:p w14:paraId="60FB6564" w14:textId="77777777" w:rsidR="004D0500" w:rsidRDefault="00000000">
      <w:r>
        <w:t>Mammalian diversity extends to their habitats as well. They have adapted themselves to live in the harshest conditions on earth, from scorching deserts to freezing arctic. Some species prefer solitude while others dwell in groups, some hunt while others graze, some burrow underground while others reside in trees or water.</w:t>
      </w:r>
    </w:p>
    <w:p w14:paraId="276DA870" w14:textId="77777777" w:rsidR="004D0500" w:rsidRDefault="00000000">
      <w:r>
        <w:t>However, the ongoing threat to many of these species cannot be overlooked. Environmental changes, habitat loss, and hunting pressure from humans have driven numerous mammalian species to the brink of extinction. Sharks, Tigers, Elephants, Rhinos, and several other species are critically endangered and need urgent conservation efforts.</w:t>
      </w:r>
    </w:p>
    <w:p w14:paraId="34E394E0" w14:textId="77777777" w:rsidR="004D0500" w:rsidRDefault="00000000">
      <w:r>
        <w:t>The story of mammals is a journey, a tale of survival, adaptation, and evolution over millions of years. It's a testament to earth’s biodiversity and a reminder of our inherent connection with the natural world. As we learn more about our fellow mammals, we uncover the fragility of life and our responsibility towards its preservation. It is crucial not just for the survival of individual species but for the health and balance of the ecosystems we all inhabit. From the tiniest bat to the colossal whale, mammals are a splendid and essential thread in the intricate tapestry of life on Earth.</w:t>
      </w:r>
    </w:p>
    <w:p w14:paraId="19D31418" w14:textId="77777777" w:rsidR="004D0500" w:rsidRDefault="00000000">
      <w:r>
        <w:t>As we continue to increase our understanding of this vast and varied group, we appreciate the incredible resilience and adaptations of mammalian life, and simultaneously, our role in preserving this wonderful diversity. We are and always have been an inextricable part of this grand narrative. It’s now our responsibility to ensure it continues.</w:t>
      </w:r>
    </w:p>
    <w:p w14:paraId="51B69178" w14:textId="77777777" w:rsidR="004D0500" w:rsidRDefault="00000000">
      <w:pPr>
        <w:pStyle w:val="Heading2"/>
      </w:pPr>
      <w:r>
        <w:t>Birds and Aves</w:t>
      </w:r>
      <w:bookmarkStart w:id="164" w:name="2.7.5"/>
      <w:bookmarkEnd w:id="164"/>
    </w:p>
    <w:p w14:paraId="63F77DA3" w14:textId="77777777" w:rsidR="004D0500" w:rsidRDefault="00000000">
      <w:r>
        <w:t xml:space="preserve">The incredible variety and adaptability of birds, also referred to as Aves, represents a fascinating chapter in the story of life on earth. As we explore their world, we are entering a realm that exemplifies the heights of biological evolution and diversity in the kingdom of </w:t>
      </w:r>
      <w:r>
        <w:lastRenderedPageBreak/>
        <w:t>animals. It is a spectacle that stretches from the towering cliffs where eagles nest, to the vast expanses of the oceans, graced by the flight of albatrosses.</w:t>
      </w:r>
    </w:p>
    <w:p w14:paraId="289BB646" w14:textId="77777777" w:rsidR="004D0500" w:rsidRDefault="00000000">
      <w:r>
        <w:t>Birds belong to the group of warm-blooded vertebrates constituting the class Aves, characterized primarily by feathers, toothless beaked jaws, and the laying of hard-shelled eggs. Over 10,000 living species inhabit the globe, spreading across all imaginable habitats and exhibiting adaptations designed for survival in specific environments.</w:t>
      </w:r>
    </w:p>
    <w:p w14:paraId="78AC7005" w14:textId="77777777" w:rsidR="004D0500" w:rsidRDefault="00000000">
      <w:r>
        <w:t>In the realm of Aves, an incredible range of sizes exist, from the tiny hummingbird that weighs less than a penny to the imposing ostrich, standing over 9 feet tall. The morphological diversity further extends to the beaks and feet, reflecting the intricacies of their diet and lifestyle. Raptors like eagles and hawks have hooked beaks for tearing apart their prey, while the long, strainer-like beak of a flamingo filters food from the water.</w:t>
      </w:r>
    </w:p>
    <w:p w14:paraId="0A5272CB" w14:textId="77777777" w:rsidR="004D0500" w:rsidRDefault="00000000">
      <w:r>
        <w:t>Feathers, the definitive feature of birds, are marvels of evolution, providing insulation, aiding in flight, and playing pivotal roles in mating displays. Branching out from a single stem, they create intricacies of form and color that are both functional and beautiful. The wings are specialized adaptations for flight, though not all birds fly. Flightless species such as kiwis, emus, and penguins have a unique set of adaptations suited to their distinct lifestyle.</w:t>
      </w:r>
    </w:p>
    <w:p w14:paraId="180A9CB5" w14:textId="77777777" w:rsidR="004D0500" w:rsidRDefault="00000000">
      <w:r>
        <w:t>Birdsong is a hallmark of these feathered creatures. Some sing complex melodies, others issue drumming sounds, absolute masters in vocal communication. This repertoire is utilized for multiple purposes, including attracting mates, defending territory, and warning others of potential threats.</w:t>
      </w:r>
    </w:p>
    <w:p w14:paraId="6A2A7FC0" w14:textId="77777777" w:rsidR="004D0500" w:rsidRDefault="00000000">
      <w:r>
        <w:t>Reproduction in birds, often intricate, can include courtship displays of brilliant plumage or complex aerial maneuvers. Nests are built for egg-laying, the variety of which mirrors the diversity of bird species. Some birds build complex structures in trees, some use cavities in walls or trunks, and others may simply scrape a shallow hole in the ground.</w:t>
      </w:r>
    </w:p>
    <w:p w14:paraId="7B73EB32" w14:textId="77777777" w:rsidR="004D0500" w:rsidRDefault="00000000">
      <w:r>
        <w:t>Birds' roles in the ecosystem are multifaceted, from predators maintaining population control, pollinators aiding in plant reproduction, to scavengers contributing to decomposition. Migration, a distinct phenomenon in certain bird species, can span thousands of miles, linking ecosystems globally and affecting multiple others across their flight paths.</w:t>
      </w:r>
    </w:p>
    <w:p w14:paraId="2912E66F" w14:textId="77777777" w:rsidR="004D0500" w:rsidRDefault="00000000">
      <w:r>
        <w:t>Despite their success and adaptability, birds face numerous challenges brought about by human activity. Deforestation, climate change, and direct exploitation are driving many bird species towards the brink of extinction, which makes conservation efforts pivotal.</w:t>
      </w:r>
    </w:p>
    <w:p w14:paraId="551F012C" w14:textId="77777777" w:rsidR="004D0500" w:rsidRDefault="00000000">
      <w:r>
        <w:t>The resilience of birds in the face of these threats continually manifests, signaling a hopeful note for the future. As we learn more about these fascinating creatures, we wield the power not only to protect them but also to gain insights from them. From flight dynamics to ecosystem services, birds are on continuous display, an inspiring blend of biology, behavior, and conservation importance. They are undeniably instrumental to our understanding of the life and the natural world -- brilliant in their diversity, steadfast in their survival, and utterly mesmerizing to those who take the time to observe.</w:t>
      </w:r>
    </w:p>
    <w:p w14:paraId="217CCE73" w14:textId="77777777" w:rsidR="004D0500" w:rsidRDefault="00000000">
      <w:pPr>
        <w:pStyle w:val="Heading2"/>
      </w:pPr>
      <w:r>
        <w:lastRenderedPageBreak/>
        <w:t>Amphibians and Reptiles</w:t>
      </w:r>
      <w:bookmarkStart w:id="165" w:name="2.7.6"/>
      <w:bookmarkEnd w:id="165"/>
    </w:p>
    <w:p w14:paraId="4C08E6F8" w14:textId="77777777" w:rsidR="004D0500" w:rsidRDefault="00000000">
      <w:r>
        <w:t>Amphibians and reptiles play significant roles in the natural world, each possessing unique characteristics that set them apart within the animal kingdom. To commence our exploration, we shall focus firstly on the fascinating world of amphibians. In essence, amphibians, derived from the Greek word 'amphibious,' means 'dual life,' and this precisely captures their existence. They begin their life in water, typically as eggs and larvae that undergo metamorphosis and later live on land as adults. Frogs, toads, newts, salamanders, and caecilians belong to this exciting class of animals distinguished by their cold-blooded nature, meaning they cannot regulate their body temperature. Their skin is invariably moist and glandular – a trait that aids them in gas exchange and water intake. Many amphibians are also bioindicators, their highly sensitive skin and semi-aquatic lifestyles provide critical information about an ecosystem's health and quality.</w:t>
      </w:r>
    </w:p>
    <w:p w14:paraId="0C91A618" w14:textId="77777777" w:rsidR="004D0500" w:rsidRDefault="00000000">
      <w:r>
        <w:t>Switching our focus to reptiles, a group that includes turtles, snakes, lizards, and crocodiles, we find several contrasting features. Unlike the semi-aquatic existence of amphibians, reptiles are mainly found on land. Their epidermal layer is distinctive, made up of dry and often scaly skin, offering protection from desiccation and predation. Most reptiles, compared to their amphibian counterparts, lay hard-shell eggs on land, an adaptation that enabled them to considerably reduce their dependence on aquatic habitats. Moreover, reptiles possess a feature that is quite unique within the animal kingdom—the ability to continuously regrow their teeth throughout their lives. This characteristic stands out as a fascinating evolutionary trait promoting survival and fitness in varying ecological niches.</w:t>
      </w:r>
    </w:p>
    <w:p w14:paraId="4A9D8CB5" w14:textId="77777777" w:rsidR="004D0500" w:rsidRDefault="00000000">
      <w:r>
        <w:t>When discussing behavior and communication, reptiles and amphibians exhibit an enticing range. Many amphibians utilize acoustic signals for courtship and identification, with each species emitting unique tones and rhythms. Reptiles, in contrast, tend to rely more on visual cues such as colors, patterns or physical displays. Their locomotion strategies further illustrate their adaptation to diverse habitats. Amphibians generally sport a more awkward form of movement compared to the elegance displayed by reptiles, owed in large part to their rigid skeletal structure. Walk into a forest and you might chance upon the incredible sight of a gecko running up a tree, or an iguana basking in the sun, while a nearby pond reverberates with the chorus of a frog symphony.</w:t>
      </w:r>
    </w:p>
    <w:p w14:paraId="192BD91E" w14:textId="77777777" w:rsidR="004D0500" w:rsidRDefault="00000000">
      <w:r>
        <w:t>Both reptiles and amphibians also confront a slew of challenges. A litany of factors, such as habitat destruction and climate change, has placed numerous species in the precarious position of extinction, underscoring the pressing need for conservation strategies. On a related note, certain reptiles and amphibians have become significant in human health. For example, venom from certain snakes is now used in cardiovascular drugs while secretions from frog skin have potent antibiotic properties.</w:t>
      </w:r>
    </w:p>
    <w:p w14:paraId="423513D0" w14:textId="77777777" w:rsidR="004D0500" w:rsidRDefault="00000000">
      <w:r>
        <w:t>Reflecting on the wealth of knowledge tucked within the lives of these remarkable creatures, one comes to appreciate not only the uniqueness of each group but also their integral roles in our ecosystems. The enigmatic world of amphibians and reptiles keeps reminding us of the unending diversity of life, the brilliance of evolution, and the interconnectedness of all living beings in our shared Planet.</w:t>
      </w:r>
    </w:p>
    <w:p w14:paraId="0945EA15" w14:textId="77777777" w:rsidR="004D0500" w:rsidRDefault="00000000">
      <w:pPr>
        <w:pStyle w:val="Heading2"/>
      </w:pPr>
      <w:r>
        <w:lastRenderedPageBreak/>
        <w:t>Animal Behavior and Communication</w:t>
      </w:r>
      <w:bookmarkStart w:id="166" w:name="2.7.7"/>
      <w:bookmarkEnd w:id="166"/>
    </w:p>
    <w:p w14:paraId="5A31E119" w14:textId="77777777" w:rsidR="004D0500" w:rsidRDefault="00000000">
      <w:r>
        <w:t>Behavior and communication in the animal kingdom are not only fascinating but extremely diverse in nature, providing a mirror into the intricate adaptations species have evolved to relay information, assert dominance, attract mates, and survive in often complex and competitive environments. The sheer variety of communication forms and behavioral manifestations are not only intrinsically interesting but have profound implications on evolving understandings of biology, ecology, and even human psychology.</w:t>
      </w:r>
    </w:p>
    <w:p w14:paraId="46956222" w14:textId="77777777" w:rsidR="004D0500" w:rsidRDefault="00000000">
      <w:r>
        <w:t>Some animals use physical behavior and bodily displays to engage and communicate with others. A peacock's elaborate tail feather display unfurls a spectacular array of colors to allure potential mates. In another instance, a gorilla might beat its chest to show its strength and assert dominance. Similarly, ritualized combat between male deer, using their antlers in locking combat, is an example of behavior encoding information about physical strength and the right to mate.</w:t>
      </w:r>
    </w:p>
    <w:p w14:paraId="6BE29B53" w14:textId="77777777" w:rsidR="004D0500" w:rsidRDefault="00000000">
      <w:r>
        <w:t>Yet, not all communication in the animal kingdom is tied to physical displays. Many animals use complex vocalizations. For example, consider the songs of whales and birds. These melodic calls are often used in mate attraction and one can discern individual variations within species-specific vocalizations. Animals like dogs and wolves use vocal cues like growling, howling, and barking to convey diverse meanings ranging from fear and submissiveness to aggression or alertness to a threat.</w:t>
      </w:r>
    </w:p>
    <w:p w14:paraId="6F6DAB59" w14:textId="77777777" w:rsidR="004D0500" w:rsidRDefault="00000000">
      <w:r>
        <w:t>Moreover, chemical cues are another crucial method of communication in diverse animal groups, particularly insects. Mammals also employ scents effectively, for marking territories or signaling readiness to mate. Ants use pheromone trails to guide colony members to food sources. A disturbed bee can release alarm pheromones that agitate and mobilize the hive for defense.</w:t>
      </w:r>
    </w:p>
    <w:p w14:paraId="5D535A42" w14:textId="77777777" w:rsidR="004D0500" w:rsidRDefault="00000000">
      <w:r>
        <w:t>Interestingly, some species utilize seismic communication, where vibrations or movements in the physical environment carry messages. Spiders, for instance, analyze the tremors in their web to identify trapped prey and potential mates. Elephants also employ this technique, communicating over large distances through vibrations sensed in their lower legs.</w:t>
      </w:r>
    </w:p>
    <w:p w14:paraId="61BA8997" w14:textId="77777777" w:rsidR="004D0500" w:rsidRDefault="00000000">
      <w:r>
        <w:t>Under water, creatures like cuttlefish utilize visual cues through changes in skin color and pattern. This dynamic communication form is used for camouflage from predators, signaling mood changes, and creating intricate courtship displays that vary on the observer's gender and angle of view.</w:t>
      </w:r>
    </w:p>
    <w:p w14:paraId="4C3D4A1C" w14:textId="77777777" w:rsidR="004D0500" w:rsidRDefault="00000000">
      <w:r>
        <w:t>As for social behavior, animals exemplify forms of cooperation, altruism, and communal living. Wolves and lions hunt in packs, increasing their collective efficiency. Meerkat sentinels warn group members of incoming predators. Dolphins have been observed supporting sick or injured individuals within their pod to help them breathe by bringing them to the surface.</w:t>
      </w:r>
    </w:p>
    <w:p w14:paraId="6650EF5C" w14:textId="77777777" w:rsidR="004D0500" w:rsidRDefault="00000000">
      <w:r>
        <w:t>Animal behavior also manifests in remarkable forms of tool use and problem-solving. Dolphins use sponges to protect their snouts while foraging on the ocean floor, indicating innovation and teaching of novel behaviors within a population. Crows and certain primates display astounding problem-solving capabilities, dismantling sandwiches or utilizing sticks as rudimentary tools.</w:t>
      </w:r>
    </w:p>
    <w:p w14:paraId="49FB786F" w14:textId="77777777" w:rsidR="004D0500" w:rsidRDefault="00000000">
      <w:r>
        <w:lastRenderedPageBreak/>
        <w:t>Through the lens of animal behavior and communication, we gain a better understanding of life's complexity and variation, enhancing our appreciation for the richness and resilience of the biosphere. Moreover, it helps human beings understand their own behavioral instincts, societal norms, and communication methods from a broader biological perspective.</w:t>
      </w:r>
    </w:p>
    <w:p w14:paraId="4F481643" w14:textId="77777777" w:rsidR="004D0500" w:rsidRDefault="00000000">
      <w:r>
        <w:t>Far from being simple automatons driven by instinct, animals, through their myriad forms of behavior and communication, demonstrate a level of sophistication reflective of millions of years of evolution. The more we understand this complexity, the deeper we appreciate our own place within this intricate web of life.</w:t>
      </w:r>
    </w:p>
    <w:p w14:paraId="1B8ADD50" w14:textId="77777777" w:rsidR="004D0500" w:rsidRDefault="00000000">
      <w:pPr>
        <w:pStyle w:val="Heading2"/>
      </w:pPr>
      <w:r>
        <w:t>Animal Reproduction and Life Cycles</w:t>
      </w:r>
      <w:bookmarkStart w:id="167" w:name="2.7.8"/>
      <w:bookmarkEnd w:id="167"/>
    </w:p>
    <w:p w14:paraId="3958F8CA" w14:textId="77777777" w:rsidR="004D0500" w:rsidRDefault="00000000">
      <w:r>
        <w:t>As we traverse the mesmerizing expanse of the 'Animal Kingdom', one perpetually pertinent aspect is the process of reproduction and the study of their life cycles. A staggering manifestation of nature’s cunning and adaptability, it underscores the sheer diversity among species, with each harnessing unique tactics for survival and propagation.</w:t>
      </w:r>
    </w:p>
    <w:p w14:paraId="254D361A" w14:textId="77777777" w:rsidR="004D0500" w:rsidRDefault="00000000">
      <w:r>
        <w:t>The reproduction in animals marks the beginning of their life cycle, further leading to growth, maturation, and eventually aging. Generally, many animals employ sexual reproduction, a process involving two individuals of opposite sexes, contributing their genetic material to conceive offspring.</w:t>
      </w:r>
    </w:p>
    <w:p w14:paraId="1E213952" w14:textId="77777777" w:rsidR="004D0500" w:rsidRDefault="00000000">
      <w:r>
        <w:t>Mammals, like us humans, typically have an internal fertilization process. The sperm fertilizes the egg within the body of the female, and the resulting offspring develops inside the mother till it is capable to survive in the outside world. However, the gestation period varies vastly across species. While humans have a gestation period of around nine months, elephants elevate this timeframe to an astonishing 22 months. On the contrary, rodents such as mice have a swift gestation period of only 20 days.</w:t>
      </w:r>
    </w:p>
    <w:p w14:paraId="7BA0C944" w14:textId="77777777" w:rsidR="004D0500" w:rsidRDefault="00000000">
      <w:r>
        <w:t>Relevance is then thrown into a sharp spin when we move into the realm of reptiles and birds. Their intricate and fascinating process involves the Internally fertilized eggs being laid, which then incubate until tiny life forms burst forth. For example, a green sea turtle will bury her eggs: a clutch of a hundred or so, in beach sand. The heat of the sand influences the sex of the hatchlings. Cooler temperatures lead to a majority of males, while warmer ones produce predominantly females.</w:t>
      </w:r>
    </w:p>
    <w:p w14:paraId="625624AC" w14:textId="77777777" w:rsidR="004D0500" w:rsidRDefault="00000000">
      <w:r>
        <w:t>Then we have some unique examples like the seahorse, one of the few species wherein the male counterpart experiences pregnancy and parturition. Except for birds and mammals, most other animal species including fish, amphibians, and reptiles lay eggs teeming with yolk that nourishes the unborn creature within.</w:t>
      </w:r>
    </w:p>
    <w:p w14:paraId="1DC9B4C6" w14:textId="77777777" w:rsidR="004D0500" w:rsidRDefault="00000000">
      <w:r>
        <w:t>In conjunction with the process of reproduction, the life cycles of animals emphasize the resilience of nature. There are stark variances not only between different animals but also within the same species under different conditions. While a common housefly might live for only a month, the bowhead whale leads life practically an eternity in comparison, for an estimated lifespan of 200 years!</w:t>
      </w:r>
    </w:p>
    <w:p w14:paraId="5E28E50C" w14:textId="77777777" w:rsidR="004D0500" w:rsidRDefault="00000000">
      <w:r>
        <w:t>Incredible metamorphosis takes center stage when discussing the life cycle of creatures such as butterflies and frogs. A butterfly's life cycle charms us all with its transformation, from a tiny egg to an enchanting butterfly. Similarly, a frog transforms from a tiny egg to a tadpole and then into an adult frog, bearing no semblance to its original form.</w:t>
      </w:r>
    </w:p>
    <w:p w14:paraId="61E7E462" w14:textId="77777777" w:rsidR="004D0500" w:rsidRDefault="00000000">
      <w:r>
        <w:lastRenderedPageBreak/>
        <w:t>These compelling tales of reproduction and life cycles across the vast spectrum of the animal kingdom untangle the fascinating dialogues of survival and continuity. They prompt us to take into account the great tales of resilience and endurance, of the ceaseless cycle of birth, growth, and death, played out in a world teeming with diverse creatures.</w:t>
      </w:r>
    </w:p>
    <w:p w14:paraId="18317A71" w14:textId="77777777" w:rsidR="004D0500" w:rsidRDefault="00000000">
      <w:r>
        <w:t>Reflecting on the myriad intricacies and wonders of the animal kingdom, reproduction and life cycles gain a fresh nuance. They weave tales of survival and the struggle to sustain amidst competition. Underneath the rich tapestry of nature, stretching from the deepest oceans to the highest skies, thrives the rhythm of life, beating alive through reproduction and life cycles, a testament to the unfaltering procession of life.</w:t>
      </w:r>
    </w:p>
    <w:p w14:paraId="3D32F7AD" w14:textId="77777777" w:rsidR="004D0500" w:rsidRDefault="00000000">
      <w:pPr>
        <w:pStyle w:val="Heading2"/>
      </w:pPr>
      <w:r>
        <w:t>Endangered and Extinct Animal Species</w:t>
      </w:r>
      <w:bookmarkStart w:id="168" w:name="2.7.9"/>
      <w:bookmarkEnd w:id="168"/>
    </w:p>
    <w:p w14:paraId="67546B48" w14:textId="77777777" w:rsidR="004D0500" w:rsidRDefault="00000000">
      <w:r>
        <w:t>The startling acceleration of species extinction marks a significant crisis in the animal kingdom, a crisis that relates directly to human activity. Endangered and extinct animal species is not a central topic for environmental concern alone, but it also paints a compelling picture of the delicate interconnection of all life on Earth.</w:t>
      </w:r>
    </w:p>
    <w:p w14:paraId="2CA49547" w14:textId="77777777" w:rsidR="004D0500" w:rsidRDefault="00000000">
      <w:r>
        <w:t>Let's journey through the epochs, beginning billions of years past. Countless species have come and gone, illustrating the dynamic, evolving nature of life. Extinction is, to some extent, a natural process. However, the rate at which species are currently facing extinction is unprecedented, pointing towards a crisis that demands our attention.</w:t>
      </w:r>
    </w:p>
    <w:p w14:paraId="40FFA2C1" w14:textId="77777777" w:rsidR="004D0500" w:rsidRDefault="00000000">
      <w:r>
        <w:t>We've entered what scientists refer to as the "Sixth Mass Extinction." What separates this from the preceding five is the cause: human impact. The dodo bird, the passenger pigeon, and the Tasmanian tiger stand as stark symbols of species we've permanently lost. However, this only scratches the surface of the extinction epidemic. A terrifying number of species hover on the brink, from the majestic Siberian tiger to the humble Javan rhino.</w:t>
      </w:r>
    </w:p>
    <w:p w14:paraId="2A13976A" w14:textId="77777777" w:rsidR="004D0500" w:rsidRDefault="00000000">
      <w:r>
        <w:t>Endangered species, those at risk of extinction, span all corners of the Animal Kingdom. Their endangerment stems primarily from habitat loss, climate change, overhunting, and pollution. In stripping away habitats for agricultural, commercial, and residential development, we are quite literally cutting away at life's tree.</w:t>
      </w:r>
    </w:p>
    <w:p w14:paraId="4CA4740E" w14:textId="77777777" w:rsidR="004D0500" w:rsidRDefault="00000000">
      <w:r>
        <w:t>Let's take the case of orangutans, who dwell in the rainforests of Borneo and Sumatra. Their very survival is threatened as forests are destroyed to make way for palm oil plantations. Similarly, the adorable panda struggles with the destruction of bamboo groves, its sole food source.</w:t>
      </w:r>
    </w:p>
    <w:p w14:paraId="5C051FEA" w14:textId="77777777" w:rsidR="004D0500" w:rsidRDefault="00000000">
      <w:r>
        <w:t>Overhunting, too, places innumerable species under threat. Elephants, with their coveted ivory tusks, and rhinos, sought for their valuable horns, are prime examples. Furthermore, pollution, especially plastics in our oceans, affects creatures like sea turtles, struggling to distinguish between jellyfish and plastic bags.</w:t>
      </w:r>
    </w:p>
    <w:p w14:paraId="4BA64440" w14:textId="77777777" w:rsidR="004D0500" w:rsidRDefault="00000000">
      <w:r>
        <w:t>Climate change, the heart of many modern discussions, poses an insidious danger. It's not as immediate or apparent as others, but its effects are wide-reaching. Polar bears, penguins, and many more cold-adapted species find their icy homes melting beneath them. The loss of coral reefs, too, from rising sea temperatures is leading to declines in myriad marine species reliant on these vibrant ecosystems.</w:t>
      </w:r>
    </w:p>
    <w:p w14:paraId="449528D6" w14:textId="77777777" w:rsidR="004D0500" w:rsidRDefault="00000000">
      <w:r>
        <w:t xml:space="preserve">However, it's not all gloom. Despite the troubling circumstances, hope persists. Numerous conservation projects are underway to help protect and restore these threatened species. </w:t>
      </w:r>
      <w:r>
        <w:lastRenderedPageBreak/>
        <w:t>Captive breeding programs, legislation restricting hunting and trade, habitat protection and restoration efforts are all strategies employed to halt the march towards extinction. They shine a sparsely lit path towards mitigating the damage, reflecting the belief that it's not too late to fortify nature's resilience.</w:t>
      </w:r>
    </w:p>
    <w:p w14:paraId="294C6E90" w14:textId="77777777" w:rsidR="004D0500" w:rsidRDefault="00000000">
      <w:r>
        <w:t>We're at a critical juncture of awareness and action. An understanding of the situation isn't enough; it must be followed by contribution and change. Organisations around the globe tirelessly battle the extinction epidemic, but they need our help. This could mean monetary support or volunteering but also includes making conscious choices, like sustainable consumption. Our role in this crisis may be significant, yet so too is our potential to effect change.</w:t>
      </w:r>
    </w:p>
    <w:p w14:paraId="743A5576" w14:textId="77777777" w:rsidR="004D0500" w:rsidRDefault="00000000">
      <w:r>
        <w:t>As we continue this exploration into the natural world, understanding endangered and extinct species offers perspective. The ripple effect of losing one species, how it impacts its ecosystem and the intricate balance of nature, is profound. It's an effective gauge of our relationship with the environment and an urgent call to value and safeguard the rich spectrum of life we're privileged to share this planet with. The story of endangered and extinct species is not yet fully written. As co-authors, we have the power to determine how the subsequent chapters unfold.</w:t>
      </w:r>
    </w:p>
    <w:p w14:paraId="7CED972F" w14:textId="77777777" w:rsidR="004D0500" w:rsidRDefault="00000000">
      <w:pPr>
        <w:pStyle w:val="Heading2"/>
      </w:pPr>
      <w:r>
        <w:t>Animal-Related Human Health Issues</w:t>
      </w:r>
      <w:bookmarkStart w:id="169" w:name="2.7.10"/>
      <w:bookmarkEnd w:id="169"/>
    </w:p>
    <w:p w14:paraId="41CDE7ED" w14:textId="77777777" w:rsidR="004D0500" w:rsidRDefault="00000000">
      <w:r>
        <w:t>In the myriad tapestry that is the symphony of life, humans and animals are interwoven in ways that often go unknown or under-appreciated. A key connection lies in the domain of health, whereby animal and human well-being are intrinsically linked. From nutrition to diseases, service animals to allergies, the association between humans and animals bears real-world health implications that extend beyond the visible eye.</w:t>
      </w:r>
    </w:p>
    <w:p w14:paraId="134740B3" w14:textId="77777777" w:rsidR="004D0500" w:rsidRDefault="00000000">
      <w:r>
        <w:t>Speaking of nutrition, to begin with, animals form a formidable cornerstone of the diet for many worldwide. Poultry, meat, and seafood are primary sources of protein, vitamins, and minerals that are essential for human health. By facilitating growth, improving immunity, and aiding in vital body functions, animal-sourced foods undeniably contribute to human health from a nutritional standpoint.</w:t>
      </w:r>
    </w:p>
    <w:p w14:paraId="2F89BF16" w14:textId="77777777" w:rsidR="004D0500" w:rsidRDefault="00000000">
      <w:r>
        <w:t>Simultaneously, the place animals hold in our culinary chart can also raise complex health issues. One such issue centers around foodborne diseases, which are often a result of consuming contaminated animal products. Salmonella, E.coli, and Campylobacter are among the well-documented organisms that can lead to severe illness in humans. It is thus of absolute importance that food preparation and hygiene practices adhere to global standards to conserve human health.</w:t>
      </w:r>
    </w:p>
    <w:p w14:paraId="52748156" w14:textId="77777777" w:rsidR="004D0500" w:rsidRDefault="00000000">
      <w:r>
        <w:t>On another front, animals and humans share a multitude of diseases. These are known as zoonotic diseases, and they can be of significant concern. Lyme disease, for instance, is transmitted through tick bites, whereas the infamous rabies disease is transmitted through the bite of an infected mammal. Other diseases such as Avian Influenza and SARS-CoV-2, the causative agent of COVID-19, are believed to originate from animals and then jump to humans. These diseases underscore the importance of maintaining a balanced ecosystem, promoting animal health, and practicing preventive measures to mitigate human health risks.</w:t>
      </w:r>
    </w:p>
    <w:p w14:paraId="5A92B1FB" w14:textId="77777777" w:rsidR="004D0500" w:rsidRDefault="00000000">
      <w:r>
        <w:lastRenderedPageBreak/>
        <w:t>Our relationship with animals isn’t restricted to potential threats. A positive bond with animals can contribute greatly to human mental and emotional health. Dogs, for example, have been used as therapy animals, providing comfort, reducing anxiety, and improving overall mental health. Their mere presence can boost the happiness hormone levels in patients, thereby expediting recovery.</w:t>
      </w:r>
    </w:p>
    <w:p w14:paraId="48C2E00C" w14:textId="77777777" w:rsidR="004D0500" w:rsidRDefault="00000000">
      <w:r>
        <w:t>That said, it is interesting to note that allergies constitute another realm of human health issues relating to animals. Animal dander, in particular from cats and dogs, is a common allergen causing uncomfortable reactions in sensitive individuals. Despite this, it is notable that exposure at an early age can help in building immunity in children, reducing the probability of developing allergies in the future.</w:t>
      </w:r>
    </w:p>
    <w:p w14:paraId="7719FB7B" w14:textId="77777777" w:rsidR="004D0500" w:rsidRDefault="00000000">
      <w:r>
        <w:t>Overall, the sphere of human and animal health has always been intertwined, reflecting a spectrum of diverse impacts. As we progress in our understanding of these complex interactions, it is incumbent upon us to respect these exchanges and proactively make choices that ensure both our own health and that of the animals we share this world with. This outlook not only aligns with our sense of empathy and our duty towards animals but also serves as a bulwark for our own survival and well-being. Striking this harmonious balance should be our way forward in this dynamic tapestry of life.</w:t>
      </w:r>
    </w:p>
    <w:p w14:paraId="3AD196B2" w14:textId="77777777" w:rsidR="004D0500" w:rsidRDefault="00000000">
      <w:r>
        <w:br w:type="page"/>
      </w:r>
    </w:p>
    <w:p w14:paraId="158EEBA1" w14:textId="77777777" w:rsidR="004D0500" w:rsidRDefault="00000000">
      <w:pPr>
        <w:pStyle w:val="Heading1"/>
      </w:pPr>
      <w:r>
        <w:lastRenderedPageBreak/>
        <w:t>Chapter 18: Marine Life and Oceanography</w:t>
      </w:r>
    </w:p>
    <w:p w14:paraId="26F24579" w14:textId="77777777" w:rsidR="004D0500" w:rsidRDefault="00000000">
      <w:pPr>
        <w:pStyle w:val="Heading2"/>
      </w:pPr>
      <w:r>
        <w:t>Marine Conservation</w:t>
      </w:r>
      <w:bookmarkStart w:id="170" w:name="2.8.1"/>
      <w:bookmarkEnd w:id="170"/>
    </w:p>
    <w:p w14:paraId="375FFF76" w14:textId="77777777" w:rsidR="004D0500" w:rsidRDefault="00000000">
      <w:r>
        <w:t>Marine conservation, a critical component for the survival and well-being of our planet, is the safeguarding and management of our oceans and marine life. The ocean, covering more than 70 percent of Earth's surface, plays an immense role in supporting life on Earth. It is integral to regulating our climate, providing food, and offering a myriad of ecological services such as carbon sequestration. The very water cycle itself owes much to the existence of our seas. However, these mighty waters and their numerous inhabitants face severe threats due to human activities.</w:t>
      </w:r>
    </w:p>
    <w:p w14:paraId="78D816CC" w14:textId="77777777" w:rsidR="004D0500" w:rsidRDefault="00000000">
      <w:r>
        <w:t>Strategies for marine conservation often revolve around mitigating these threats, which include overfishing, habitat destruction, pollution, invasive species, and climate change. One pivotal aim of marine conservation is to curb the rampant overfishing that has pushed many fish species near the precipice of extinction. By implementing ethical fishing practices and laws, such as catch limits and fishing gear restrictions, we can significantly lessen the rampant pressure on marine fauna.</w:t>
      </w:r>
    </w:p>
    <w:p w14:paraId="14EF9483" w14:textId="77777777" w:rsidR="004D0500" w:rsidRDefault="00000000">
      <w:r>
        <w:t>Marine protected areas (MPAs) are another crucial tactic in the marine conservation toolbox. Providing sanctuary for maritime species and ecosystems, MPAs are regions where human activity is more tightly regulated to protect the biodiversity within. These sites offer a haven where marine life can thrive, untrammeled by human intrusion.</w:t>
      </w:r>
    </w:p>
    <w:p w14:paraId="46211791" w14:textId="77777777" w:rsidR="004D0500" w:rsidRDefault="00000000">
      <w:r>
        <w:t>While efforts are underway to combat plastic pollution, both on the individual and industrial level, more decisive actions are still desperately needed. Preventing pollution from reaching marine ecosystems is a daunting but vital task. Cleaning up the oceans isn't enough—we need to stop pollution at its source.</w:t>
      </w:r>
    </w:p>
    <w:p w14:paraId="7E91F56E" w14:textId="77777777" w:rsidR="004D0500" w:rsidRDefault="00000000">
      <w:r>
        <w:t>Marine conservation also encompasses the fight against global climate change since rising ocean temperatures and acidification have severe impact on marine ecosystems. Coral bleaching, a concern of increasing relevance, is just one of many pressing environmental issues affected by our warming planet. By fighting against excessive carbon emissions, and promoting the use of renewable energy sources, we are indirectly contributing to marine conservation efforts.</w:t>
      </w:r>
    </w:p>
    <w:p w14:paraId="40818269" w14:textId="77777777" w:rsidR="004D0500" w:rsidRDefault="00000000">
      <w:r>
        <w:t>In the same vein, the issue of invasive species, often dismissed, is a significant threat to marine biodiversity. Organisms introduced to new environments can upset the balance of ecosystems and have catastrophic ripple effects throughout the ocean’s food chains. Preventative measures, such as better regulation of ballast water in ships, can reduce the risk of such biodiversity loss.</w:t>
      </w:r>
    </w:p>
    <w:p w14:paraId="4374BCF4" w14:textId="77777777" w:rsidR="004D0500" w:rsidRDefault="00000000">
      <w:r>
        <w:t>Educating ourselves and others about these issues, inspiring positive change in our daily behaviors and motivating political actions at every level, can all contribute to preserving our oceans for generations to come. Remember, every small action can lead to significant changes, whether it's reducing our plastic consumption, promoting sustainable seafood, or lobbying for more significant action on climate change.</w:t>
      </w:r>
    </w:p>
    <w:p w14:paraId="7081A911" w14:textId="77777777" w:rsidR="004D0500" w:rsidRDefault="00000000">
      <w:r>
        <w:t xml:space="preserve">However, it's not enough to focus just on the threats. At the heart of marine conservation lies an absolute marvel and love for the ocean's natural beauty and its remarkable inhabitants. The deep blue sea is a world teeming with a dazzling array of creatures, from </w:t>
      </w:r>
      <w:r>
        <w:lastRenderedPageBreak/>
        <w:t>the grand blue whale to the tiniest plankton, each playing an essential role in the complex web of marine life.</w:t>
      </w:r>
    </w:p>
    <w:p w14:paraId="393FD581" w14:textId="77777777" w:rsidR="004D0500" w:rsidRDefault="00000000">
      <w:r>
        <w:t>Ultimately, the protection of our oceans is paramount to life on Earth. The importance of marine conservation thus extends beyond the sea, intricately linking to the sustainability of all global ecosystems. By protecting and preserving our oceans, we ensure the continued health and richness not only of marine life but also of humanity and the Earth as a whole. The sea has done much for us; it's time we return the favor.</w:t>
      </w:r>
    </w:p>
    <w:p w14:paraId="60EE9818" w14:textId="77777777" w:rsidR="004D0500" w:rsidRDefault="00000000">
      <w:pPr>
        <w:pStyle w:val="Heading2"/>
      </w:pPr>
      <w:r>
        <w:t>Global Oceans and Temperature Variation</w:t>
      </w:r>
      <w:bookmarkStart w:id="171" w:name="2.8.2"/>
      <w:bookmarkEnd w:id="171"/>
    </w:p>
    <w:p w14:paraId="3C4DAF94" w14:textId="77777777" w:rsidR="004D0500" w:rsidRDefault="00000000">
      <w:r>
        <w:t>Looking at the blue expanse of our planet from space, the first detail to capture your attention would certainly be the vast oceans stretched across Earth's surface. Oceans, the magnificent bodies of brine, cover about 71% of our home planet's surface and contain roughly 97% of its water. The distribution of these oceans is integral to our understanding of global climates and temperature variations, making this a vital topic in oceanography and indeed for all those who inhabit Earth.</w:t>
      </w:r>
    </w:p>
    <w:p w14:paraId="0B5598F6" w14:textId="77777777" w:rsidR="004D0500" w:rsidRDefault="00000000">
      <w:r>
        <w:t>In our grand planetary orchestra, the sun, Earth's angle of rotation, and the oceans are the main conductors of the grand symphony of global weather patterns. It all starts with the tremendous energy emanated from the sun. As Earth revolves around its axis and orbits the sun, sunlight is spread unevenly across its surface. The equatorial regions receive intense, direct sunlight throughout the year, leading to higher temperatures. Conversely, at the poles, with their indirect, spread-out sunlight, the heat intensity is far less.</w:t>
      </w:r>
    </w:p>
    <w:p w14:paraId="6DD9C0D3" w14:textId="77777777" w:rsidR="004D0500" w:rsidRDefault="00000000">
      <w:r>
        <w:t>Now, enter the role of the oceans. These extensive bodies of water absorb vast amounts of solar energy and distribute it across the planet, regulating Earth's temperature. Oceans have a high heat capacity, meaning they can absorb a considerable amount of heat without a significant change in their own temperature. Hence, they act as Earth's primary heat buffer, providing a moderating influence on our global climate.</w:t>
      </w:r>
    </w:p>
    <w:p w14:paraId="55C745FA" w14:textId="77777777" w:rsidR="004D0500" w:rsidRDefault="00000000">
      <w:r>
        <w:t>For instance, consider the equatorial regions, where the sun never seems to tire, relentlessly casting its energy-rich rays. Here, the surface water of the ocean warms up, equatorially concentrated, and then sets off. Propelled by wind and Earth's rotation, warm waters disperse from the equator toward the higher latitudes. On reaching the polar regions, the colder temperatures cause the water to cool and become denser, sinking towards the ocean floor. As this cold water sinks, it sets up a conveyor belt-like circulation, often called thermohaline circulation. This plays a significant role in distributing heat around the globe and hence, the regulation of Earth's climate.</w:t>
      </w:r>
    </w:p>
    <w:p w14:paraId="58D4743E" w14:textId="77777777" w:rsidR="004D0500" w:rsidRDefault="00000000">
      <w:r>
        <w:t>Further adding to this complex marine symphony are ocean currents, both surface and deep-water. Warm currents, like the Gulf Stream in the North Atlantic, ferry warm waters from the tropics to the poles. Their heat is later released into the atmosphere, warming the surrounding air and nearby land, making coastal areas more hospitable than they would otherwise be. On the other hand, cold currents carry water from colder regions to warmer areas, contributing to the global heat redistribution.</w:t>
      </w:r>
    </w:p>
    <w:p w14:paraId="697C41FE" w14:textId="77777777" w:rsidR="004D0500" w:rsidRDefault="00000000">
      <w:r>
        <w:t xml:space="preserve">The oceans, with every ebb and flow, actively dispense their accumulated solar energy and serve a crucial role in climate control. They determine rainfall, influence seasonal swing, affect wind patterns, and underpin many weather systems. These far-reaching effects of our </w:t>
      </w:r>
      <w:r>
        <w:lastRenderedPageBreak/>
        <w:t>seas illustrate their vital importance beyond just teeming marine life and invaluable resources.</w:t>
      </w:r>
    </w:p>
    <w:p w14:paraId="5EFC9473" w14:textId="77777777" w:rsidR="004D0500" w:rsidRDefault="00000000">
      <w:r>
        <w:t>It is also crucial to address one constant threat to this oceanic balance - global warming. The continuous absorption of heat - an attribute that allows oceans to be the supreme climatic moderator - is also inducing unprecedented changes. Above-normal ocean temperatures are endangering marine life, destabilising ecosystems, and enhancing the severity of catastrophic climatic events, among other detrimental effects.</w:t>
      </w:r>
    </w:p>
    <w:p w14:paraId="1AD7DE31" w14:textId="77777777" w:rsidR="004D0500" w:rsidRDefault="00000000">
      <w:r>
        <w:t>In the narrative of our planet, oceans are thus a central character, a crucial link in the climatic chain. They perform the global dance of heat exchange, maintaining Earth's temperature and enabling life to thrive in varied climates across the globe. Knowledge of the oceans and their integral role in temperature variation fortifies our arsenal in the quest for understanding our planet, conserving its myriad of life forms, and developing sustainable practices for our cohabitation with nature.</w:t>
      </w:r>
    </w:p>
    <w:p w14:paraId="6673AC2E" w14:textId="77777777" w:rsidR="004D0500" w:rsidRDefault="00000000">
      <w:pPr>
        <w:pStyle w:val="Heading2"/>
      </w:pPr>
      <w:r>
        <w:t>Ocean Currents and Climatic Influence</w:t>
      </w:r>
      <w:bookmarkStart w:id="172" w:name="2.8.3"/>
      <w:bookmarkEnd w:id="172"/>
    </w:p>
    <w:p w14:paraId="7EA14B41" w14:textId="77777777" w:rsidR="004D0500" w:rsidRDefault="00000000">
      <w:r>
        <w:t>The seascape of planet Earth is consistently in motion, permeated by vast underwater rivers representing ocean currents. This ceaseless circulation of marine waters that stretch across the globe is direct undercurrent to one of our world's most intricate and influential systems: our climate. Understanding the interplay between ocean currents and the climatic patterns they shape is vital, whether we are studying marine life, evaluating the viability of shipping routes, or anticipating the global impact of climate change.</w:t>
      </w:r>
    </w:p>
    <w:p w14:paraId="0CD1080F" w14:textId="77777777" w:rsidR="004D0500" w:rsidRDefault="00000000">
      <w:r>
        <w:t>Firstly, it's important to understand what drives these ocean currents. They are primarily steered by winds and the Earth's rotation but are also influenced by factors such as the water's density, which can be affected by temperature and salinity variations, and the very topography of the ocean floor. Horizontal currents or surface currents, which occupy the top 400 meters of the ocean, parallel the atmospheric circulation pattern. Trailed by the planet's winds, they transport heat from the tropics to the poles, bringing warmth to colder climes and promoting an overall equilibrium of global temperatures.</w:t>
      </w:r>
    </w:p>
    <w:p w14:paraId="4A2EDC46" w14:textId="77777777" w:rsidR="004D0500" w:rsidRDefault="00000000">
      <w:r>
        <w:t>At greater depths, the currents are predominantly density-driven. Known as thermohaline circulation, this process involves seawater sinking at high latitudes where it is colder and saltier, then traveling vast distances across the ocean basins before eventually resurfacing.</w:t>
      </w:r>
    </w:p>
    <w:p w14:paraId="02C54572" w14:textId="77777777" w:rsidR="004D0500" w:rsidRDefault="00000000">
      <w:r>
        <w:t>These surface and deep-water currents interconnect, creating a global conveyor belt transporting enormous volumes of water – and heat – around the planet and significantly influencing our climate. They act as climatic moderators, dispersing the sun’s heat from the equator to higher latitudes, and enabling locations like Western Europe to enjoy relatively mild conditions given their latitude.</w:t>
      </w:r>
    </w:p>
    <w:p w14:paraId="6505DBFC" w14:textId="77777777" w:rsidR="004D0500" w:rsidRDefault="00000000">
      <w:r>
        <w:t>Equally important is the role ocean currents play in redistributing nutrients essential for sustaining marine life. Phytoplankton, the basis of the marine food chain, bloom along the upward surge of nutrient-rich waters aided by currents and seasonal winds. The outcomes can be seen in the profusion of life in upwelling zones such as the Pacific coast of South America.</w:t>
      </w:r>
    </w:p>
    <w:p w14:paraId="2CD54DE2" w14:textId="77777777" w:rsidR="004D0500" w:rsidRDefault="00000000">
      <w:r>
        <w:t xml:space="preserve">Yet, these vast circulatory systems are not immune from human influence. Climate change induced by increased greenhouse gas emissions could dramatically impact ocean currents. </w:t>
      </w:r>
      <w:r>
        <w:lastRenderedPageBreak/>
        <w:t>Warmer surface temperatures could slow down or potentially halt the thermohaline circulation, destabilizing the 'conveyor belt' that carries heat across the globe.</w:t>
      </w:r>
    </w:p>
    <w:p w14:paraId="0E19A0D6" w14:textId="77777777" w:rsidR="004D0500" w:rsidRDefault="00000000">
      <w:r>
        <w:t>In turn, this impacts climate regulation. The potential consequences are vast and varied, stretching from altered patterns of precipitation to shifts in dominant wind patterns. For instance, a slower Atlantic Meridional Overturning Circulation – part of the global conveyor belt – could exacerbate sea-level rise along the U.S. East Coast while influencing European weather patterns.</w:t>
      </w:r>
    </w:p>
    <w:p w14:paraId="083BDB08" w14:textId="77777777" w:rsidR="004D0500" w:rsidRDefault="00000000">
      <w:r>
        <w:t>Furthermore, the implications for marine life and ocean ecosystems are significant. Altered current patterns can shift the distribution and productivity of marine species, impacting areas from commercial fisheries to global biodiversity.</w:t>
      </w:r>
    </w:p>
    <w:p w14:paraId="7B4E789A" w14:textId="77777777" w:rsidR="004D0500" w:rsidRDefault="00000000">
      <w:r>
        <w:t>The interconnectedness of Earth's systems underscores that changes in our oceans have cascading effects through the climatic and ecological biosystem. Accordingly, research in oceanographic science holds crucial implications beyond its field. It opens dialogues pertinent to climatologists, conservationists, and socio-economic planning.</w:t>
      </w:r>
    </w:p>
    <w:p w14:paraId="0C759CB7" w14:textId="77777777" w:rsidR="004D0500" w:rsidRDefault="00000000">
      <w:r>
        <w:t>Thus, our blue planet's vast ocean currents serve as a commanding reminder of the grand global machine in continuous motion. Not merely confined to the boundaries of seas and oceans, they penetrate the global atmosphere and climate systems, binding the planetary life, from the smallest plankton to the mightiest polar bear - with the Human species, notably interwoven within this matrix. We are bound by tides and winds, and a harmony intricately composed over Earth's geological time, bearing witness to climate patterns of the past, and potentially holding the key to anticipating those of the future.</w:t>
      </w:r>
    </w:p>
    <w:p w14:paraId="1709DA32" w14:textId="77777777" w:rsidR="004D0500" w:rsidRDefault="00000000">
      <w:pPr>
        <w:pStyle w:val="Heading2"/>
      </w:pPr>
      <w:r>
        <w:t>Coral Reefs and their Importance</w:t>
      </w:r>
      <w:bookmarkStart w:id="173" w:name="2.8.4"/>
      <w:bookmarkEnd w:id="173"/>
    </w:p>
    <w:p w14:paraId="70046F1A" w14:textId="77777777" w:rsidR="004D0500" w:rsidRDefault="00000000">
      <w:r>
        <w:t>Coral reefs can be likened to the metropolises of the marine world. They weave an intricate ecosystem beneath our oceans' surfaces that is teeming with diverse organisms. So omnipresent and vibrant, they are often deemed the 'rainforests of the sea.' Such a comparison perfectly captures their abundance of life and complex symbiotic relationships.</w:t>
      </w:r>
    </w:p>
    <w:p w14:paraId="75272876" w14:textId="77777777" w:rsidR="004D0500" w:rsidRDefault="00000000">
      <w:r>
        <w:t>Begin with the basics: What are coral reefs? The answer is somewhat astonishing. A coral reef is not a mere inanimate structure but rather a vibrant community of living organisms. Its backbone is made up of hard corals, which are colonies of tiny polyps. Each polyp secretes calcium carbonate to form a protective limestone skeleton. Over thousands of years, the continued growth and death of these polyps form a reef.</w:t>
      </w:r>
    </w:p>
    <w:p w14:paraId="7A4825FC" w14:textId="77777777" w:rsidR="004D0500" w:rsidRDefault="00000000">
      <w:r>
        <w:t>When you peer into this world, you're met with a dazzling array of life forms. More than just the hard coral, a reef accommodates a myriad of species like fishes, crustaceans, mollusks, sponges, and a multitude of other creatures. It's a captivating, vibrant stage where each actor plays a critical part, contributing to the health and longevity of the reef.</w:t>
      </w:r>
    </w:p>
    <w:p w14:paraId="3CE61CC6" w14:textId="77777777" w:rsidR="004D0500" w:rsidRDefault="00000000">
      <w:r>
        <w:t>One cannot delve into &lt;-- Sorry for the mistake. I can continue the discussion without this phrase.</w:t>
      </w:r>
    </w:p>
    <w:p w14:paraId="62EAA4E1" w14:textId="77777777" w:rsidR="004D0500" w:rsidRDefault="00000000">
      <w:r>
        <w:t>One actor deserving of particular attention is the microscopic algae that reside within the coral's tissue, known as zooxanthellae. This organism imparts the coral with its vibrant colors and plays an essential role in its survival. The algae photosynthesize, supplying nutrients to the coral. Simultaneously, the coral provides shelter and carbon dioxide for the algae, painting a picture of perfect symbiosis.</w:t>
      </w:r>
    </w:p>
    <w:p w14:paraId="5EC43A7B" w14:textId="77777777" w:rsidR="004D0500" w:rsidRDefault="00000000">
      <w:r>
        <w:lastRenderedPageBreak/>
        <w:t>You might be forgiven for thinking, given their size and location, that these underwater cities' impacts are limited. Be prepared to reconsider. Coral reefs shelter approximately a quarter of all marine species, despite occupying less than one percent of the ocean floor. Still, their contribution doesn't stop at biodiversity.</w:t>
      </w:r>
    </w:p>
    <w:p w14:paraId="29046C5B" w14:textId="77777777" w:rsidR="004D0500" w:rsidRDefault="00000000">
      <w:r>
        <w:t>Coral reefs act as natural coastal buffers, absorbing wave energy and reducing shoreline erosion, thus protecting coastal habitats, communities, and economies. They also play a significant role in the global carbon cycle. The process of creating their limestone skeleton sequesters carbon dioxide from the atmosphere, aiding the fight against climate change.</w:t>
      </w:r>
    </w:p>
    <w:p w14:paraId="29BDB993" w14:textId="77777777" w:rsidR="004D0500" w:rsidRDefault="00000000">
      <w:r>
        <w:t>Moreover, they play a monumental role in human societies. Over five hundred million people globally rely on coral reefs, most of whom are in developing countries. They provide food through fisheries, drive economies through tourism, and hold potential for medical breakthroughs. Reef organisms are rich in bioactive compounds, with many already serving in medical therapies, including painkillers and antiviral drugs. Others are under investigation for use in treatments for Alzheimer's disease, heart disease, and several cancers.</w:t>
      </w:r>
    </w:p>
    <w:p w14:paraId="6E85000F" w14:textId="77777777" w:rsidR="004D0500" w:rsidRDefault="00000000">
      <w:r>
        <w:t>However, the importance of coral reefs widens beyond species conservation, coastal protection, economic value, and potential scientific advancements. They provide aesthetic pleasure to the millions of snorkelers and divers who visit them ever year, awakening a deeper appreciation and love for the natural world.</w:t>
      </w:r>
    </w:p>
    <w:p w14:paraId="7F604079" w14:textId="77777777" w:rsidR="004D0500" w:rsidRDefault="00000000">
      <w:r>
        <w:t>Yet these vibrant, complex, and valuable coral reef ecosystems face unprecedented threats. Human-induced climate change, resulting in ocean acidification and increased sea temperatures, jeopardizes the fragile relationship between corals and their symbiotic algae. Overfishing, pollution, and unsustainable tourism further amplify these threats. So significant are these disturbances that without urgent action, we may lose these irreplaceable ecosystems within this century.</w:t>
      </w:r>
    </w:p>
    <w:p w14:paraId="2A9659EB" w14:textId="77777777" w:rsidR="004D0500" w:rsidRDefault="00000000">
      <w:r>
        <w:t>This paints a poignant picture of the critical importance of safeguarding these underwater cities. Understanding the importance of coral reefs is an invitation for us all to engage in conservation efforts. The future of these underwater metropolises, and the myriad of life they support, is indissolubly tied to our own. The survival and health of coral reefs are indispensable for the wellbeing of the marine world, human societies, and ultimately, life on Earth.</w:t>
      </w:r>
    </w:p>
    <w:p w14:paraId="65045EDD" w14:textId="77777777" w:rsidR="004D0500" w:rsidRDefault="00000000">
      <w:pPr>
        <w:pStyle w:val="Heading2"/>
      </w:pPr>
      <w:r>
        <w:t>Marine Food Chain and Trophic Levels</w:t>
      </w:r>
      <w:bookmarkStart w:id="174" w:name="2.8.5"/>
      <w:bookmarkEnd w:id="174"/>
    </w:p>
    <w:p w14:paraId="73B843F6" w14:textId="77777777" w:rsidR="004D0500" w:rsidRDefault="00000000">
      <w:r>
        <w:t>The natural world teems with life in many forms, and nowhere is this diversity more striking than in the world's oceans, which occupy over 70% of our planet’s surface. As we turn our attention to the marine ecosystem, one crucial aspect that stands out is the marine food chain and the associated trophic levels, an intricately woven network that connects the tiniest plankton to the giant blue whale, thus maintaining a delicate balance critical for the survival of life.</w:t>
      </w:r>
    </w:p>
    <w:p w14:paraId="7F1421FC" w14:textId="77777777" w:rsidR="004D0500" w:rsidRDefault="00000000">
      <w:r>
        <w:t xml:space="preserve">The base of the marine food chain comprises phytoplankton, small photosynthetic organisms, and marine plants that generate organic matter through photosynthesis using sunlight and carbon dioxide. These organisms are the primary producers, occupying the </w:t>
      </w:r>
      <w:r>
        <w:lastRenderedPageBreak/>
        <w:t>first trophic level. They are the critical starting point, transforming the sun's energy into a form that can be usefully transferred through the food chain.</w:t>
      </w:r>
    </w:p>
    <w:p w14:paraId="4268B6DC" w14:textId="77777777" w:rsidR="004D0500" w:rsidRDefault="00000000">
      <w:r>
        <w:t>The next step of the chain or the second trophic level comprises herbivores or primary consumers, like krill, zooplankton, and small fish, that primarily consume the primary producers for energy and nutrients. However, these creatures aren't just consumers but are also prey to the larger marine animals.</w:t>
      </w:r>
    </w:p>
    <w:p w14:paraId="463BE891" w14:textId="77777777" w:rsidR="004D0500" w:rsidRDefault="00000000">
      <w:r>
        <w:t>Predators, at the third trophic level, also known as secondary consumers, noticeably increase in size and decrease in population numbers - a trend that generally continues up through the remaining trophic levels. Larger fish, squids, and certain species of marine birds and turtles make up this level, actively hunting their prey and transferring energy up the trophic scale in the process.</w:t>
      </w:r>
    </w:p>
    <w:p w14:paraId="0355E9EE" w14:textId="77777777" w:rsidR="004D0500" w:rsidRDefault="00000000">
      <w:r>
        <w:t>Tertiary consumers sit at the top of the food chain. These are large carnivorous marine life forms such as sharks, seals, and dolphins that prey upon secondary consumers. Unchallenged, these apex predators balance the ecosystem by keeping populations of smaller creatures in check.</w:t>
      </w:r>
    </w:p>
    <w:p w14:paraId="11FC0E7B" w14:textId="77777777" w:rsidR="004D0500" w:rsidRDefault="00000000">
      <w:r>
        <w:t>Sublime marine giants, like whales, represent a unique position in the food chain, serving both as tertiary consumers, when preying on creatures like seals and large fish, and as secondary consumers, when filtering copious amounts of krill or plankton in their baleen.</w:t>
      </w:r>
    </w:p>
    <w:p w14:paraId="0DC42EF2" w14:textId="77777777" w:rsidR="004D0500" w:rsidRDefault="00000000">
      <w:r>
        <w:t>Decomposers, often overlooked, constitute a critical group that breaks down dead organisms or waste, recycling nutrients back into the primary producers and closing the nutrient cycle. Bacteria and certain marine fungi accomplish this important task.</w:t>
      </w:r>
    </w:p>
    <w:p w14:paraId="3A49BE79" w14:textId="77777777" w:rsidR="004D0500" w:rsidRDefault="00000000">
      <w:r>
        <w:t>This fascinating, multifaceted matrix of interactions exhibits a striking complexity, with trophic dynamics that extend beyond a simple chain into a food web, considering many marine organisms occupy multiple trophic levels throughout their lifespan or even within a day. Temporal changes and spatial differences further influence the structure of food webs, as do human impacts such as overfishing.</w:t>
      </w:r>
    </w:p>
    <w:p w14:paraId="3A1D0984" w14:textId="77777777" w:rsidR="004D0500" w:rsidRDefault="00000000">
      <w:r>
        <w:t>Overfishing, which disproportionately targets higher trophic levels, has a ripple effect down the food web, leading to trophic imbalances and cascading effects like the robust population growth of smaller marine creatures once kept at bay by the predators now significantly reduced in number.</w:t>
      </w:r>
    </w:p>
    <w:p w14:paraId="0702D377" w14:textId="77777777" w:rsidR="004D0500" w:rsidRDefault="00000000">
      <w:r>
        <w:t>Understanding this intricate structure and its dynamics is paramount in guiding ocean conservation efforts. It's not just about preserving the visible, charismatic marine giants but also about acknowledging the silent importance of life in the lower trophic levels. The consequences of their decline ripple upwards influencing all levels, demonstrating the interconnected nature of our ecosystems.</w:t>
      </w:r>
    </w:p>
    <w:p w14:paraId="12772CCA" w14:textId="77777777" w:rsidR="004D0500" w:rsidRDefault="00000000">
      <w:r>
        <w:t>Finally, it is crucial to bear in mind that this ordering of life in aquatic ecosystems highlights one of the most profound truths about life on Earth: the interconnectedness and interdependence of all living things. We must uphold the idea that caring for our ocean ecosystems is essential not only for the myriad life forms they harbor but also for the overall balance of our planet.</w:t>
      </w:r>
    </w:p>
    <w:p w14:paraId="00FDE979" w14:textId="77777777" w:rsidR="004D0500" w:rsidRDefault="00000000">
      <w:pPr>
        <w:pStyle w:val="Heading2"/>
      </w:pPr>
      <w:r>
        <w:lastRenderedPageBreak/>
        <w:t>Marine Animal Diversity</w:t>
      </w:r>
      <w:bookmarkStart w:id="175" w:name="2.8.6"/>
      <w:bookmarkEnd w:id="175"/>
    </w:p>
    <w:p w14:paraId="27F28141" w14:textId="77777777" w:rsidR="004D0500" w:rsidRDefault="00000000">
      <w:r>
        <w:t>The vibrant tapestry of marine life is one that encompasses a staggering array of diversity. Like a grand opera cast, it is made up of all manner of beings, each with a unique role and function within the marine ecosystem, ranging from microscopic plankton to the soaring albatross and the magnificent blue whale, the largest creature ever known to have lived on Earth.</w:t>
      </w:r>
    </w:p>
    <w:p w14:paraId="1D555A3B" w14:textId="77777777" w:rsidR="004D0500" w:rsidRDefault="00000000">
      <w:r>
        <w:t>Let's begin our exploration with the smallest of the ocean's inhabitants: the plankton. These microscopic organisms are classified into two main types: phytoplankton and zooplankton. The former, akin to microscopically minute floating plants, perform the process of photosynthesis, converting sunlight into energy and playing a crucial part in removing carbon dioxide from the atmosphere and releasing oxygen. The latter group encompasses a sweep of tiny animals or the larval stages of larger creatures that float along the ocean currents. Both phytoplankton and zooplankton serve as a food source for a myriad of marine life.</w:t>
      </w:r>
    </w:p>
    <w:p w14:paraId="6E735093" w14:textId="77777777" w:rsidR="004D0500" w:rsidRDefault="00000000">
      <w:r>
        <w:t>Coming up a notch in size are the innumerable species of marine invertebrates. Included in this group are starfish, jellyfish, crustaceans like crabs and lobsters, mollusks such as oysters and squids, corals, and many more. Each of these species has its unique characteristics and adaptations that enable them to survive and thrive in their specific habitats. For instance, the jellyfish's sting mechanism aids it in capturing prey, while the oyster's hard shell protects its soft body from predators.</w:t>
      </w:r>
    </w:p>
    <w:p w14:paraId="58E7165E" w14:textId="77777777" w:rsidR="004D0500" w:rsidRDefault="00000000">
      <w:r>
        <w:t>Fish make up a significant portion of the marine animal diversity. Their variety is seen in the colors, shapes, sizes, and behaviors. Fishes range from the tiny coral reef-dwelling gobies to the gigantic whale shark. Each species presents a distinct adaptation to its marine environment, whether it be the anglerfish's lure for attracting prey in the dark deep-sea environment or the flat body of a ray that enables it to hide in the sandy bottom of the ocean.</w:t>
      </w:r>
    </w:p>
    <w:p w14:paraId="3451F914" w14:textId="77777777" w:rsidR="004D0500" w:rsidRDefault="00000000">
      <w:r>
        <w:t>Next, we have marine reptiles, such as sea turtles, sea snakes, and marine iguanas. Sea turtles, with their streamlined shells and powerful paddling flippers, are perfectly adapted for a life at sea. The endangered leatherback sea turtle is the largest of its kind and can dive deeper than most marine mammals, surviving in both warm and cold seas due to its unique metabolism.</w:t>
      </w:r>
    </w:p>
    <w:p w14:paraId="47CD4171" w14:textId="77777777" w:rsidR="004D0500" w:rsidRDefault="00000000">
      <w:r>
        <w:t>Marine mammals encompass a variety of well-known creatures such as whales, dolphins, seals, manatees, and walruses. These animals are warm-blooded, give live birth, and nurse their young, similar to land mammals. The blue whale, the largest marine mammal, boasts not only an impressive size but also a fantastic lung capacity, allowing it to undertake long dives for feeding.</w:t>
      </w:r>
    </w:p>
    <w:p w14:paraId="28546957" w14:textId="77777777" w:rsidR="004D0500" w:rsidRDefault="00000000">
      <w:r>
        <w:t>Avian marine life adds another layer to this rich diversity. Albatrosses, petrels, pelicans, gulls, and penguins, bring unique traits, like the diving strength of the king penguin or the long-distance flight efficiency of the albatross.</w:t>
      </w:r>
    </w:p>
    <w:p w14:paraId="4959E78D" w14:textId="77777777" w:rsidR="004D0500" w:rsidRDefault="00000000">
      <w:r>
        <w:t>In the same blue expanse, many species are yet to be discovered, particularly in the deep sea, where extreme conditions have resulted in organisms with unique adaptations, like the bioluminescence employed by anglerfish.</w:t>
      </w:r>
    </w:p>
    <w:p w14:paraId="1914E7DD" w14:textId="77777777" w:rsidR="004D0500" w:rsidRDefault="00000000">
      <w:r>
        <w:lastRenderedPageBreak/>
        <w:t>The marine environment, with its vastness and variability, continuously presents opportunities for diversity and adaptation. This diversity is crucial as it maintains the resilience and health of marine ecosystems, contributing immensely to global processes such as climate regulation and the carbon cycle. It also provides valuable resources for humans, including food and potential medicinal compounds. Thus, understanding and conserving marine animal diversity is vital for our planet and future generations. As an integral part of Earth's life system, every creature, from the tiny plankton to the majestic whale, plays a significant role in the story of our oceans. And as we progress, let us remember, the plot of this aquatic narrative will always hinge on the richness of its characters - the marine life diversity.</w:t>
      </w:r>
    </w:p>
    <w:p w14:paraId="520FC261" w14:textId="77777777" w:rsidR="004D0500" w:rsidRDefault="00000000">
      <w:pPr>
        <w:pStyle w:val="Heading2"/>
      </w:pPr>
      <w:r>
        <w:t>Importance of Plankton</w:t>
      </w:r>
      <w:bookmarkStart w:id="176" w:name="2.8.7"/>
      <w:bookmarkEnd w:id="176"/>
    </w:p>
    <w:p w14:paraId="41A0ECD0" w14:textId="77777777" w:rsidR="004D0500" w:rsidRDefault="00000000">
      <w:r>
        <w:t>The richness of life in our vast, shimmering oceans widely varies in size and complexity. From the enormous blue whale, the biggest creature to have ever lived on Earth, to the minuscule yet fundamentally vital constituents of marine life: plankton. While not as flashy or spectacular as many sea dwellers, these tiny organisms bear vast relevance to marine ecosystems and human existence. A closer look at the hidden magnitude of their roles is indeed merited.</w:t>
      </w:r>
    </w:p>
    <w:p w14:paraId="55A9BEC7" w14:textId="77777777" w:rsidR="004D0500" w:rsidRDefault="00000000">
      <w:r>
        <w:t>Plankton, an omnipresent ensemble of mostly microscopic organisms, hold the momentous responsibility of being the base of the oceanic food chain. Hence, they are an unsuspecting supporter of biodiversity. Phytoplankton, the plant-like members of this group, through photosynthesis, utilize the sun's energy in conjunction with carbon dioxide and nutrients to produce organic matter. This process of primary production, much like terrestrial counterparts, serves as the first step in the food web, feeding various herbivores, from the tiny zooplankton to the gargantuan blue whale.</w:t>
      </w:r>
    </w:p>
    <w:p w14:paraId="6C08C29D" w14:textId="77777777" w:rsidR="004D0500" w:rsidRDefault="00000000">
      <w:r>
        <w:t>Zooplankton, the animal-like plankton, feeds on phytoplankton and, in turn, become food for larger animals. Consequently, a significant proportion of marine life hinges upon the abundance and health of these minuscule organisms. Unveiling nuances of our world—life sizes may not always correlate with life significance.</w:t>
      </w:r>
    </w:p>
    <w:p w14:paraId="271EF793" w14:textId="77777777" w:rsidR="004D0500" w:rsidRDefault="00000000">
      <w:r>
        <w:t>Plankton holds another exceptional role: empowering an earthly homeostasis by regulating climate. Phytoplankton absorbs carbon dioxide during photosynthesis, which aids in combating increasing atmospheric CO2 levels augmented by human activities that otherwise contribute to global warming—a tangible contribution to the reduction of the greenhouse effect. The oceanic carbon cycle is thus intrinsically tied to these microscopic survivors as they regulate the carbon dioxide levels in the sea, filtering our air, much like terrestrial forests, making plankton ever-relevant to ongoing discussions of climate change mitigation strategies.</w:t>
      </w:r>
    </w:p>
    <w:p w14:paraId="6A0C8383" w14:textId="77777777" w:rsidR="004D0500" w:rsidRDefault="00000000">
      <w:r>
        <w:t>Moreover, upon their death, plankton sink and bury carbon deep within the sea floor—an everlasting sleep that takes carbon out of the atmosphere for millenniums. This process, known as the "biological pump", fosters the ocean's role as a carbon sink, locking away carbon and mitigating some impacts of human-induced climate change.</w:t>
      </w:r>
    </w:p>
    <w:p w14:paraId="7D1E32DF" w14:textId="77777777" w:rsidR="004D0500" w:rsidRDefault="00000000">
      <w:r>
        <w:t xml:space="preserve">Furthermore, the byproduct of phytoplankton photosynthesis is none other than the very air we breathe. Oxygen, necessary for life as we know it, makes up a good portion of our </w:t>
      </w:r>
      <w:r>
        <w:lastRenderedPageBreak/>
        <w:t>planet's atmosphere, and approximately half of this oxygen comes from our oceans, courtesy of hard-working plankton. This contribution to our atmosphere's composition ensures the survival and thriving of terrestrial biodiversity, including humans.</w:t>
      </w:r>
    </w:p>
    <w:p w14:paraId="0A927FA3" w14:textId="77777777" w:rsidR="004D0500" w:rsidRDefault="00000000">
      <w:r>
        <w:t>The vitality of plankton extends beyond the boundless ocean and the air we breathe, claiming a stake in our economies. They support commercial fisheries and aquaculture, thereby sustaining livelihoods and ensuring food security around the world. Moreover, they influence the availability of a key ingredient of a resource that might seem as un-magical as dirt but is vital for agriculture—marine sediment.</w:t>
      </w:r>
    </w:p>
    <w:p w14:paraId="313755F9" w14:textId="77777777" w:rsidR="004D0500" w:rsidRDefault="00000000">
      <w:r>
        <w:t>The plankton's tale of underappreciated heroism indeed weaves from sustaining marine life to supporting human society, from reducing greenhouse gases to producing oxygen, making their wellbeing inextricably linked to our own wellbeing. Therefore, there's a crucial need to consider these minuscule organisms within marine conservation efforts and monitoring changes in their populations due to their sensitivity to environmental alterations. Their undue susceptibility to climate change and ocean acidification makes these microscopic entities canaries in the coal mine for changes in our world. Thus, the tale of plankton is not only one of great ecological fabric but also one that gently nudges us towards greater environmental consciousness.</w:t>
      </w:r>
    </w:p>
    <w:p w14:paraId="32EA0F6B" w14:textId="77777777" w:rsidR="004D0500" w:rsidRDefault="00000000">
      <w:r>
        <w:t>This exploration is far from exhaustive, but it hopefully imparts a new appreciation for plankton's illustrious role within the grand tapestry of life. As we strive to comprehend and protect our world, acknowledging the significance of these tiny beings embodies a leap into understanding the magnitude wrapped in the minuscule. Their tale serves as a potent reminder of the interconnectedness of the Earth's biosphere and our lives, underscoring the need to sustain this microscopic world for the health of our shared planet. So, the next time we see the vast ocean shimmer by sunlight, let's spare a thought for the tiny powerhouses of our seas—they’re keeping our world alive in their quiet, yet monumental ways.</w:t>
      </w:r>
    </w:p>
    <w:p w14:paraId="585E4D2B" w14:textId="77777777" w:rsidR="004D0500" w:rsidRDefault="00000000">
      <w:pPr>
        <w:pStyle w:val="Heading2"/>
      </w:pPr>
      <w:r>
        <w:t>Tides and Waves</w:t>
      </w:r>
      <w:bookmarkStart w:id="177" w:name="2.8.8"/>
      <w:bookmarkEnd w:id="177"/>
    </w:p>
    <w:p w14:paraId="34C34788" w14:textId="77777777" w:rsidR="004D0500" w:rsidRDefault="00000000">
      <w:r>
        <w:t>Both intriguing and impactful, tides and waves contribute significantly to the natural rhythms of our watery world - the ocean. Tides, these relatively longer-period waves, are essentially provoked by inertial forces of the moon, and to some extent the sun. As these celestial bodies exert gravitational pull on Earth, the sea level rises and falls in a rhythmic dance that has carried on since the ocean was born.</w:t>
      </w:r>
    </w:p>
    <w:p w14:paraId="429C0F3D" w14:textId="77777777" w:rsidR="004D0500" w:rsidRDefault="00000000">
      <w:r>
        <w:t>The continual motion of the tides is a result of the gravitational interaction between Earth, moon, and sun. When the gravitational forces of the sun and moon align, during a new or full moon phase, the result is 'spring tides', exhibiting the highest and lowest sea levels. Conversely, when the celestial bodies form a right angle during the first and third quarter moon phases, the resultant 'neap tides' display much less change in sea level.</w:t>
      </w:r>
    </w:p>
    <w:p w14:paraId="78016109" w14:textId="77777777" w:rsidR="004D0500" w:rsidRDefault="00000000">
      <w:r>
        <w:t>However, it must also be acknowledged that the specifics of a region's topography, longitude, and latitude impact the timing, frequency, and extent of these tide-associated sea level changes. It might be surprising to some that in certain areas of the globe, there's just one low and one high tide per day, this being a phenomenon known as a diurnal tide. Yet, in many other regions, semidiurnal tides, involving two high and two low tides each day, hold sway.</w:t>
      </w:r>
    </w:p>
    <w:p w14:paraId="67F49A37" w14:textId="77777777" w:rsidR="004D0500" w:rsidRDefault="00000000">
      <w:r>
        <w:lastRenderedPageBreak/>
        <w:t>Now, turning our attention to the waves, the smaller siblings of tides. Unlike their counterparts, waves are primary driven by wind energy. The exertion of wind on the ocean surface establishes friction and consequently results in the formation of waves. Their size hinges on three key factors: first, the speed of the wind; second, the duration for which it prevails; and third, the fetch or the distance over which it blows consistently in one direction.</w:t>
      </w:r>
    </w:p>
    <w:p w14:paraId="2DCD2B3D" w14:textId="77777777" w:rsidR="004D0500" w:rsidRDefault="00000000">
      <w:r>
        <w:t>Furthermore, we observe that waves, characteristic of their undulating nature, do not culminate in a mass movement of water. Instead, they transport energy across vast oceanic expanses. As the waves pass, water particles essentially move in circular orbits, returning to their original point once the wave has passed. Therefore, they collectively contribute to the ocean's 'mixing,' thus influencing not just climate regulation but also distribution of marine species.</w:t>
      </w:r>
    </w:p>
    <w:p w14:paraId="33009548" w14:textId="77777777" w:rsidR="004D0500" w:rsidRDefault="00000000">
      <w:r>
        <w:t>From the shores, we often perceive waves as merely breaking against the coastline. However, beneath the surface, these waves interact with the seafloor, affecting sedimentary processes and coastal shaping. Notably, storm-driven waves known as storm surges, if they coincide with high tide, can lead to substantial flooding and formidable damage along coastlines.</w:t>
      </w:r>
    </w:p>
    <w:p w14:paraId="386BC7FE" w14:textId="77777777" w:rsidR="004D0500" w:rsidRDefault="00000000">
      <w:r>
        <w:t>In the realm of marine life and oceanography, tides and waves serve a crucial role; understanding their mechanics can help us better predict natural disasters like tsunamis and flooding, and manage various coastal activities. Be it for the smooth navigation of vessels, the generation of tidal and wave power as a renewable energy source, or marine ecology, the knowledge of the patterns and impact of tides and waves is monumental.</w:t>
      </w:r>
    </w:p>
    <w:p w14:paraId="19E43723" w14:textId="77777777" w:rsidR="004D0500" w:rsidRDefault="00000000">
      <w:r>
        <w:t>Surely, comprehending the nuances of tides and waves underscores our understanding of the ocean’s complex dynamics. The rhythmic dance of the tides and the energetic journey of waves are not just intriguing oceanic phenomena; they embody the sublime power and rhythm of our blue planet.</w:t>
      </w:r>
    </w:p>
    <w:p w14:paraId="632407B7" w14:textId="77777777" w:rsidR="004D0500" w:rsidRDefault="00000000">
      <w:pPr>
        <w:pStyle w:val="Heading2"/>
      </w:pPr>
      <w:r>
        <w:t>Thermal Vents and Deep Sea Exploration</w:t>
      </w:r>
      <w:bookmarkStart w:id="178" w:name="2.8.9"/>
      <w:bookmarkEnd w:id="178"/>
    </w:p>
    <w:p w14:paraId="7848D4B0" w14:textId="77777777" w:rsidR="004D0500" w:rsidRDefault="00000000">
      <w:r>
        <w:t>Deep within the mysterious realm of our blue planet's oceans, beyond the caress of sunlight, lie spectacular chimneys of superheated, mineral-rich water, known as thermal vents. This intriguing phenomenon, discovered only in 1977, has significantly reshaped our understanding of life's potential and resilience, influencing both marine biology and space exploration.</w:t>
      </w:r>
    </w:p>
    <w:p w14:paraId="1D1462A5" w14:textId="77777777" w:rsidR="004D0500" w:rsidRDefault="00000000">
      <w:r>
        <w:t>These vents are located in abyssal regions of the oceans, where tectonic plates drift apart. Water percolates down into these crevices and encounters the Earth's magma-heated crust. As it springs back to the surface, the water temperature can soar above 400 degrees Celsius, holding a profusion of minerals leached from the crust. Lofting spectacular plumes, these thermal vents, also known as hydrothermal vents, form towering edifices that gleam with metals like copper, iron, and zinc.</w:t>
      </w:r>
    </w:p>
    <w:p w14:paraId="32190D6A" w14:textId="77777777" w:rsidR="004D0500" w:rsidRDefault="00000000">
      <w:r>
        <w:t xml:space="preserve">Despite the pitch darkness, intense pressure, and scorching temperatures, a myriad life forms have found haven around these vents. The dramatic topography of their barren environs parallels the surface of another celestial body, Jupiter’s moon, Europa. </w:t>
      </w:r>
      <w:r>
        <w:lastRenderedPageBreak/>
        <w:t>Consequently, astrobiologists observe these locales keenly, seeking clues about possible existences elsewhere in our solar system.</w:t>
      </w:r>
    </w:p>
    <w:p w14:paraId="06245B33" w14:textId="77777777" w:rsidR="004D0500" w:rsidRDefault="00000000">
      <w:r>
        <w:t>Amazingly, the hot, dark environment around a thermal vent hosts a thriving ecosystem. The foundation of this deep-sea oasisis chemosynthetic bacteria that extract energy not from sunlight, but from the minerals in the vent fluid. This metabolic novelty supports a trove of unique organisms, ranging from giant tube worms and blind shrimp, to ghostly octopods and otherworldly snails. These lifeforms demonstrate remarkable adaptation to conditions once thought uninhabitable, proving the adaptability and resilience of life.</w:t>
      </w:r>
    </w:p>
    <w:p w14:paraId="3BCB7624" w14:textId="77777777" w:rsidR="004D0500" w:rsidRDefault="00000000">
      <w:r>
        <w:t>Exploring these deep-sea vents has been a formidable task, due to the extreme conditions they present. The vast depths exert immense pressure, while the high temperatures create inhospitable environments for humans and most remotely controlled robotic tools. Unlike the Challenger Deep, the deepest point in our oceans, that has only been visited by a handful of expeditions, many thermal vent locales have never felt a touch of human presence.</w:t>
      </w:r>
    </w:p>
    <w:p w14:paraId="078008EA" w14:textId="77777777" w:rsidR="004D0500" w:rsidRDefault="00000000">
      <w:r>
        <w:t>Yet, humanity's quest to understand these enchanting thermal vents remains undeterred, as they hold the promise of untapped resources and profound scientific insights. Recently, more sophisticated technologies, such as autonomous underwater vehicles (AUVs) and remotely operated vehicles (ROVs), have made possible detailed surveys and samplings. These advancements have ushered a new era of deep-sea exploration, allowing scientists to conduct novel research about these alien-like habitats and their inhabitants, from the comfort of their labs.</w:t>
      </w:r>
    </w:p>
    <w:p w14:paraId="55E2B792" w14:textId="77777777" w:rsidR="004D0500" w:rsidRDefault="00000000">
      <w:r>
        <w:t>Interestingly, the richness of the minerals present in these vents has sparked commercial interest. Some advocate for deep-sea mining activities around thermal vents, seduced by the allure of precious metals. However, environmentalists and scientists warn about the potential for disruption of these fragile ecosystems - an example of how advancing technology and economic ambition must be balanced with consideration for ecosystem health.</w:t>
      </w:r>
    </w:p>
    <w:p w14:paraId="75A94F93" w14:textId="77777777" w:rsidR="004D0500" w:rsidRDefault="00000000">
      <w:r>
        <w:t>Revelations about this primarily unexplored domain continually challenge and expand our concept of "life as we know it". For instance, the existence of lifeforms around thermal vents suggests potential analogs on extraterrestrial bodies. As such, the deep, dark, and hot conditions of thermal vents have ramifications for space exploration, inspiring research about potential life forms on other planets.</w:t>
      </w:r>
    </w:p>
    <w:p w14:paraId="7B5EBE0C" w14:textId="77777777" w:rsidR="004D0500" w:rsidRDefault="00000000">
      <w:r>
        <w:t>The ocean, conceived as a nurturing mother of all life, also embraces her outlandish children at her mysterious depths. The thermal vents are unique portals peeking into potential pasts and futures, nudging us towards a broader understanding of life in the universe. We turn the last pages on this journey through the mysterious realm of the oceans. Our exploration and understanding of thermal vents illuminate the vast untapped potential of our oceans and inspire curiosity about life's extraordinary reach, complexity and resilience. As we look on towards the other chapters, let the symbiosis, resilience and mystery of the thermal vents serve as an example of where life can flourish against seemingly insurmountable odds.</w:t>
      </w:r>
    </w:p>
    <w:p w14:paraId="7CADD81A" w14:textId="77777777" w:rsidR="004D0500" w:rsidRDefault="00000000">
      <w:pPr>
        <w:pStyle w:val="Heading2"/>
      </w:pPr>
      <w:r>
        <w:lastRenderedPageBreak/>
        <w:t>Human Impact on Marine Life</w:t>
      </w:r>
      <w:bookmarkStart w:id="179" w:name="2.8.10"/>
      <w:bookmarkEnd w:id="179"/>
    </w:p>
    <w:p w14:paraId="3448667D" w14:textId="77777777" w:rsidR="004D0500" w:rsidRDefault="00000000">
      <w:r>
        <w:t>In our exploration of the world beneath the waves, we inevitably come face to face with the profound impacts that human activity has had on marine life. Spanning everything from microscopic plankton to colossal whales, the marine ecosystem has shown both its resilience and vulnerability in the face of human-induced changes.</w:t>
      </w:r>
    </w:p>
    <w:p w14:paraId="5890ABCA" w14:textId="77777777" w:rsidR="004D0500" w:rsidRDefault="00000000">
      <w:r>
        <w:t>One immediate example of our influence on these marine environments globally is pollution. It is estimated that around 8 million tons of plastic are discarded into our oceans each year. This plastic represents a real and ever-present threat to marine life. Sea creatures can become entangled in larger pieces of plastic, and microplastics, small, frequently microscopic pieces, are ingested by a variety of organisms, often with lethal consequences. Furthermore, chemicals leached from this plastic can poison marine life and disrupt hormonal systems.</w:t>
      </w:r>
    </w:p>
    <w:p w14:paraId="411B512E" w14:textId="77777777" w:rsidR="004D0500" w:rsidRDefault="00000000">
      <w:r>
        <w:t>Humans also affect marine life through industrialized fishing practices. Overfishing pushes fish populations to the brink of collapse, disrupting delicate ocean food webs. Bottom trawling, a common fishing method, ravages seafloor habitats, indiscriminately killing countless organisms and disturbing marine sediments, releasing stored carbon into the atmosphere.</w:t>
      </w:r>
    </w:p>
    <w:p w14:paraId="500621A9" w14:textId="77777777" w:rsidR="004D0500" w:rsidRDefault="00000000">
      <w:r>
        <w:t>Aquaculture or fish farming also has significant outcomes. Despite being a source of sustainable seafood, it can contribute to pollution, habitat destruction and the spread of diseases among wild fish populations when not properly managed.</w:t>
      </w:r>
    </w:p>
    <w:p w14:paraId="164622F8" w14:textId="77777777" w:rsidR="004D0500" w:rsidRDefault="00000000">
      <w:r>
        <w:t>Climate change, largely driven by human activities, poses an existential threat to marine life. Warmer ocean temperatures lead to coral bleaching, a process where heat-stressed corals expel essential algae, turn white and often die. The inevitable sea-level rise encroaches on coastal habitats, where many marine species live and breed.</w:t>
      </w:r>
    </w:p>
    <w:p w14:paraId="1BB83E04" w14:textId="77777777" w:rsidR="004D0500" w:rsidRDefault="00000000">
      <w:r>
        <w:t>More so, ocean acidification, a direct result of increased carbon dioxide in the atmosphere, negatively alters the ocean's chemistry. This primarily affects shell-forming organisms like corals and mollusks, as the acidity dissolves their calcium carbonate-based structures.</w:t>
      </w:r>
    </w:p>
    <w:p w14:paraId="062FE298" w14:textId="77777777" w:rsidR="004D0500" w:rsidRDefault="00000000">
      <w:r>
        <w:t>Noise pollution from marine vessels, offshore drilling, and sonar disrupts the complex acoustical landscapes of the ocean that many organisms rely on for communication, hunting, and navigation.</w:t>
      </w:r>
    </w:p>
    <w:p w14:paraId="76148B1A" w14:textId="77777777" w:rsidR="004D0500" w:rsidRDefault="00000000">
      <w:r>
        <w:t>However, it is not all doom and gloom. There are initiatives across the globe working to mitigate these human impacts. Marine Protected Areas or MPAs offer sanctuary to threatened species and habitats. Improved waste management systems strive to halt the flow of plastic into our oceans. Moving towards sustainable fishing, and implementing stricter fishing regulations could allow overexploited stocks to recover.</w:t>
      </w:r>
    </w:p>
    <w:p w14:paraId="0D2952E5" w14:textId="77777777" w:rsidR="004D0500" w:rsidRDefault="00000000">
      <w:r>
        <w:t>Technological advancements are also aiding in both the research and conservation of marine life. Satellite and drone surveillance, for instance, enhances the monitoring of illegal fishing activities or changes in key ecosystems like coral reefs.</w:t>
      </w:r>
    </w:p>
    <w:p w14:paraId="055DC4A1" w14:textId="77777777" w:rsidR="004D0500" w:rsidRDefault="00000000">
      <w:r>
        <w:t>We are also seeing a shift toward renewable energy sources like wind and tidal power, reducing our reliance on fossil fuels, thereby curbing climate change and its impacts on the ocean.</w:t>
      </w:r>
    </w:p>
    <w:p w14:paraId="794D191F" w14:textId="77777777" w:rsidR="004D0500" w:rsidRDefault="00000000">
      <w:r>
        <w:t xml:space="preserve">While it is clear that human activity has dramatically altered the ocean and its vast array of life, it's crucial to remember that change can be positive or negative. Our responsibility, </w:t>
      </w:r>
      <w:r>
        <w:lastRenderedPageBreak/>
        <w:t>therefore, is to steer our influence on marine life in a direction of preservation and recovery. With each choice we make, from taking part in beach clean-up activities to supporting sustainable seafood, we contribute to the ongoing narrative, one of respect and commitment to protecting our invaluable oceans.</w:t>
      </w:r>
    </w:p>
    <w:p w14:paraId="1DC9A2CA" w14:textId="77777777" w:rsidR="004D0500" w:rsidRDefault="00000000">
      <w:r>
        <w:br w:type="page"/>
      </w:r>
    </w:p>
    <w:p w14:paraId="5B76E1D8" w14:textId="77777777" w:rsidR="004D0500" w:rsidRDefault="00000000">
      <w:pPr>
        <w:pStyle w:val="Heading1"/>
      </w:pPr>
      <w:r>
        <w:lastRenderedPageBreak/>
        <w:t>Chapter 19: Climate Change and Environmental Science</w:t>
      </w:r>
    </w:p>
    <w:p w14:paraId="7AC2F9BA" w14:textId="77777777" w:rsidR="004D0500" w:rsidRDefault="00000000">
      <w:pPr>
        <w:pStyle w:val="Heading2"/>
      </w:pPr>
      <w:r>
        <w:t>The Greenhouse Effect</w:t>
      </w:r>
      <w:bookmarkStart w:id="180" w:name="2.9.1"/>
      <w:bookmarkEnd w:id="180"/>
    </w:p>
    <w:p w14:paraId="24F341BE" w14:textId="77777777" w:rsidR="004D0500" w:rsidRDefault="00000000">
      <w:r>
        <w:t>The natural world operates within a delicate balance, maintained by an intricate dance between energy, matter, and life. This balance, in part, is maintained by the phenomenal process known as the Greenhouse effect. This natural wonder, essential for life on Earth, is perhaps one of the most-discussed processes in context to global Climate Change and Environmental Science. A nuanced understanding of the Greenhouse effect is therefore crucial to comprehend our place and impact within Earth’s vast ecosystem.</w:t>
      </w:r>
    </w:p>
    <w:p w14:paraId="232DE287" w14:textId="77777777" w:rsidR="004D0500" w:rsidRDefault="00000000">
      <w:r>
        <w:t>The Greenhouse effect begins with the sun, our star, emitting energy in the form of light and heat. This energy travels approximately 149.6 million kilometers, reaching the Earth and illuminating our days. A portion of this energy is absorbed by the Earth’s surface warming it, while the rest is reflected back towards space.</w:t>
      </w:r>
    </w:p>
    <w:p w14:paraId="325819FA" w14:textId="77777777" w:rsidR="004D0500" w:rsidRDefault="00000000">
      <w:r>
        <w:t>However, not all of the reflected energy successfully exits the atmosphere. Some of it is absorbed by the molecules of certain gases present in our atmosphere. These gases include mainly water vapour and carbon dioxide, but also other gases like methane and nitrous oxide. These are referred to as 'Greenhouse Gases', aptly named for their role in producing the 'greenhouse effect'.</w:t>
      </w:r>
    </w:p>
    <w:p w14:paraId="78E969DA" w14:textId="77777777" w:rsidR="004D0500" w:rsidRDefault="00000000">
      <w:r>
        <w:t>When these greenhouse gases capture the Earth's reflected heat, they reradiate some of it back towards the Earth's surface. This additional heat warms the Earth's surface further resulting in a rise in the average temperature - creating what we know as a 'natural greenhouse effect'. It can be likened to a blanket, that shields Earth from the harsh cold of space. Without this process, Earth's average temperature would be a freezing -18 degrees Celsius, rather than the currently hospitable range of 14 degrees Celsius. This process helps our planet to be a home where life as we know it, thrives.</w:t>
      </w:r>
    </w:p>
    <w:p w14:paraId="2D8ECED3" w14:textId="77777777" w:rsidR="004D0500" w:rsidRDefault="00000000">
      <w:r>
        <w:t>Yet, as humans altered the Earth's composition by burning fossil fuel, an unprecedented amount of carbon dioxide and other greenhouse gases were released into our atmosphere. This escalation in greenhouse gases has amplified the greenhouse effect, causing more heat to be trapped, reradiated, and subsequently leading to a gradual increase in Earth's average temperature. This enhanced effect, often termed the 'Anthropogenic Greenhouse Effect', is a primary driver of the current global warming.</w:t>
      </w:r>
    </w:p>
    <w:p w14:paraId="5AA14D71" w14:textId="77777777" w:rsidR="004D0500" w:rsidRDefault="00000000">
      <w:r>
        <w:t>As temperatures continue to rise due to the intensifying greenhouse effect, the Earth’s ice caps are melting at accelerating rates, sea levels are rising, and weather patterns are becoming increasingly unpredictable. These cascading effects of an enhanced greenhouse effect have profound impacts on natural ecosystems, biodiversity, and human societies.</w:t>
      </w:r>
    </w:p>
    <w:p w14:paraId="7924CB41" w14:textId="77777777" w:rsidR="004D0500" w:rsidRDefault="00000000">
      <w:r>
        <w:t>Yet, despite these challenges, understanding the mechanics of this greenhouse effect offers pathways to mitigate its impacts. We can design strategies to reduce emissions, utilize alternative sources of energy, adopt sustainable practices, and work to restore balance to our planet's delicate climate system.</w:t>
      </w:r>
    </w:p>
    <w:p w14:paraId="13966956" w14:textId="77777777" w:rsidR="004D0500" w:rsidRDefault="00000000">
      <w:r>
        <w:t>Undeniably, the greenhouse effect embodies a paradox. As a natural occurrence, it nurtures life, creates balmy winds and soothing rains, and turns Earth into an oasis in the lonely vacuum of space. Yet, when amplified by human activities, it becomes a harbinger of climate change, disrupting the very balance it helps to create.</w:t>
      </w:r>
    </w:p>
    <w:p w14:paraId="0C53D14D" w14:textId="77777777" w:rsidR="004D0500" w:rsidRDefault="00000000">
      <w:r>
        <w:lastRenderedPageBreak/>
        <w:t>Through an understanding and respect for the inherent balance in our planet's systems, we can better navigate our path towards a sustainable and resilient future. Our understanding of the greenhouse effect carries a powerful message about the fundamental interconnectedness of life, energy, and matter, and our responsibility as stewards of this beautiful, blue-green marble we call home.</w:t>
      </w:r>
    </w:p>
    <w:p w14:paraId="06912E46" w14:textId="77777777" w:rsidR="004D0500" w:rsidRDefault="00000000">
      <w:pPr>
        <w:pStyle w:val="Heading2"/>
      </w:pPr>
      <w:r>
        <w:t>Evidence of Global Warming</w:t>
      </w:r>
      <w:bookmarkStart w:id="181" w:name="2.9.2"/>
      <w:bookmarkEnd w:id="181"/>
    </w:p>
    <w:p w14:paraId="0AA8E8DB" w14:textId="77777777" w:rsidR="004D0500" w:rsidRDefault="00000000">
      <w:r>
        <w:t>Study and understanding of climate change has created a need for robust empirical data validating the phenomenon of global warming - the long-term rise in the average temperature of the Earth's climate system. The manifestation of this fact is undoubtedly tangible within our environment and a multitude of scientific proofs propagate it.</w:t>
      </w:r>
    </w:p>
    <w:p w14:paraId="0CF9E098" w14:textId="77777777" w:rsidR="004D0500" w:rsidRDefault="00000000">
      <w:r>
        <w:t>Among the most notable evidence lies within the bowels of Earth’s cryosphere - the glaciers and polar ice caps. These vast expanses of ice, which have been in a state of frozen stasis for thousands of years, are rapidly decreasing. Analysis of historical and recent data reveals alarming trends of accelerated melting. A poignant case is the retreat of the Arctic ice cap, shrinking annually with summer extent decreasing by approximately 13% each decade since 1979. The diminishing ice affects the habitat of iconic species, laying bare the stark reality of warming trends.</w:t>
      </w:r>
    </w:p>
    <w:p w14:paraId="6929E22F" w14:textId="77777777" w:rsidR="004D0500" w:rsidRDefault="00000000">
      <w:r>
        <w:t>Not just limited to the polar regions, but even high altitude glaciers, like those in the Himalayas and the Alps, are showing signs of substantial retreat. The premise of warming is not purely visual – one cannot merely observe the melting ice and surmise global warming. Yet it's the rate of this thaw, far more accelerated than historical patterns, that alarms scientists.</w:t>
      </w:r>
    </w:p>
    <w:p w14:paraId="06D72368" w14:textId="77777777" w:rsidR="004D0500" w:rsidRDefault="00000000">
      <w:r>
        <w:t>The global sea levels, as a counter-reaction to the melting ice, are unequivocally on the rise. Over the 20th century, it rose by around 15-20 centimeters, and the pace in the last two decades is nearly double the average speed of the previous 80 years - a clear sign that warming is threading changes across the planet.</w:t>
      </w:r>
    </w:p>
    <w:p w14:paraId="067609B4" w14:textId="77777777" w:rsidR="004D0500" w:rsidRDefault="00000000">
      <w:r>
        <w:t>Furthermore, Earth's biosphere indicates changes as well. Global flora and fauna patterns, which are attuned to environmental conditions, are shifting in response to temperature changes. Migrations starting earlier, flowers blooming at unexpected times, and the geographical distribution of certain animals altering, echo the bells of a system in flux. Paradoxically, these tell-tale signs of warming often become apparent in the anomalies of severe cold snaps and extreme weather events, which are increasing both in frequency and intensity due to the disruption of traditional wind and ocean current patterns.</w:t>
      </w:r>
    </w:p>
    <w:p w14:paraId="795EE55A" w14:textId="77777777" w:rsidR="004D0500" w:rsidRDefault="00000000">
      <w:r>
        <w:t>In line with the natural indicators, carefully recorded scientific data solidifies our understanding. The instrumental temperature record, a weaving tapestry of land and ocean temperature readings dating back to the mid-19th century, shows a marked warming trend in the last 150 years. Thirteen of the warmest years on record have occurred within the last fifteen. As each year seemingly outdoes the previous in high temperature records, we are reminded of the empirical reality of global warming.</w:t>
      </w:r>
    </w:p>
    <w:p w14:paraId="489198EB" w14:textId="77777777" w:rsidR="004D0500" w:rsidRDefault="00000000">
      <w:r>
        <w:t xml:space="preserve">Dovetailed with this is the rising atmospheric carbon dioxide levels. Through the meticulous analysis of ancient air trapped in Antarctic ice cores, scientists determined that CO2 levels are currently higher than any time in the past 800,000 years. Given that carbon dioxide has </w:t>
      </w:r>
      <w:r>
        <w:lastRenderedPageBreak/>
        <w:t>characteristics of a potent greenhouse gas, absorbing and re-emitting infrared radiation back to Earth, it serves as a key player in the warming narrative.</w:t>
      </w:r>
    </w:p>
    <w:p w14:paraId="14A44684" w14:textId="77777777" w:rsidR="004D0500" w:rsidRDefault="00000000">
      <w:r>
        <w:t>Combined, these pieces of evidence craft a narrative of a planet undergoing profound change. Each, in isolation, doesn't prove global warming. However, together they form a compelling aria of alarming temperature rise and the inescapable reality of a warming planet. Are we, then, not stewards of our home, tasked with revering the evidence before us, and acting in kind to safeguard it?</w:t>
      </w:r>
    </w:p>
    <w:p w14:paraId="7D31F2F1" w14:textId="77777777" w:rsidR="004D0500" w:rsidRDefault="00000000">
      <w:r>
        <w:t>Remember, Earth is an orchestra, with each part playing a crucial role in maintaining the harmony of its climate. Understanding the symphony of global warming might be complex, but the evidence is unmistakable, reinforcing the truth behind the old adage - the world does not belong to us, we belong to the world. As the narrative unfolds, it is evident that the onus of writing the future story of our planet largely rests on us.</w:t>
      </w:r>
    </w:p>
    <w:p w14:paraId="00420236" w14:textId="77777777" w:rsidR="004D0500" w:rsidRDefault="00000000">
      <w:pPr>
        <w:pStyle w:val="Heading2"/>
      </w:pPr>
      <w:r>
        <w:t>Impacts of Climate Change on Flora and Fauna</w:t>
      </w:r>
      <w:bookmarkStart w:id="182" w:name="2.9.3"/>
      <w:bookmarkEnd w:id="182"/>
    </w:p>
    <w:p w14:paraId="7F5B926D" w14:textId="77777777" w:rsidR="004D0500" w:rsidRDefault="00000000">
      <w:r>
        <w:t>Climate change considerably impacts flora and fauna, with its far-reaching effects on the very fabric of life on earth. Temperature fluctuations and extreme weather events modify habitats, disrupt inherent rhythms and instigate behavioral changes. Understanding these consequences is indicative of our influence on the environment and highlights the urgency of effective intervention strategies.</w:t>
      </w:r>
    </w:p>
    <w:p w14:paraId="770D645E" w14:textId="77777777" w:rsidR="004D0500" w:rsidRDefault="00000000">
      <w:r>
        <w:t>Elevated temperatures primarily push species towards higher altitudes and latitudes, reflecting attempts to find cooler, more habitable areas. Arctic species, such as the polar bear, are directly impacted as rising temperatures melt sea ice, their primary hunting ground. In contrast, tropical species are highly threatened as they are unable to adjust due to their existing habitat being an optimal climate. The intensifying heat also affects flowering plants. Early and prolonged blossoming times disrupt the intricate synchronization between pollinator emergence and flowering times, thereby challenging plant reproduction.</w:t>
      </w:r>
    </w:p>
    <w:p w14:paraId="57D073A4" w14:textId="77777777" w:rsidR="004D0500" w:rsidRDefault="00000000">
      <w:r>
        <w:t>Extreme weather changes, heightened by climate change, put species at risk. As a result, habitats become inhospitable or even disappear, leading to a spike in species extinction rates. Flooding and hurricanes destroy coastal nesting sites, impacting turtle or seabird populations, while unpredictable droughts challenge the survival of many plant species, particularly those not well-adapted to water scarcity.</w:t>
      </w:r>
    </w:p>
    <w:p w14:paraId="72F14067" w14:textId="77777777" w:rsidR="004D0500" w:rsidRDefault="00000000">
      <w:r>
        <w:t>A rather obscured but substantial impact of climate change is the alteration of phenology – the timing of seasonal activities of plants and animals. Early spring onset propels certain species to advance their breeding or flowering schedule. While this could optimistically lead to longer growth periods, a mismatch between species and their environment or interspecies could be disadvantageous. For instance, if insects emerge earlier but birds do not adjust their hatching time, a mismatch could lead to declined bird populations due to insufficient food resources.</w:t>
      </w:r>
    </w:p>
    <w:p w14:paraId="2C40A9DA" w14:textId="77777777" w:rsidR="004D0500" w:rsidRDefault="00000000">
      <w:r>
        <w:t>Climate change also impacts species interaction dynamics. The aforementioned phenological changes instigate a 'reshuffling' of communities, thereby generating new interactions, often detrimental for species not equipped to deal with novel predators or competitors.</w:t>
      </w:r>
    </w:p>
    <w:p w14:paraId="47C0E264" w14:textId="77777777" w:rsidR="004D0500" w:rsidRDefault="00000000">
      <w:r>
        <w:lastRenderedPageBreak/>
        <w:t>Notably, ocean acidification, another effect of climate change, threatens marine life. The increased absorption of carbon dioxide reduces the pH of seawater, disrupting the calcification process essential for coral reefs, mollusks, and certain plankton species. This poses great risks for marine species relying on these organisms, further threatening an already vulnerable ecosystem.</w:t>
      </w:r>
    </w:p>
    <w:p w14:paraId="4DB9FA22" w14:textId="77777777" w:rsidR="004D0500" w:rsidRDefault="00000000">
      <w:r>
        <w:t>However, it's vital to consider the nuanced effects of climate change. An increased level of carbon dioxide, for example, could hypothetically stimulate plant growth, the process known as CO2 fertilization. But it's imprudent to overlook the associated challenges like reduced nutrient content in crops or the fact that invasive, often harmful, species might benefit more from this effect than native ones.</w:t>
      </w:r>
    </w:p>
    <w:p w14:paraId="72BDC217" w14:textId="77777777" w:rsidR="004D0500" w:rsidRDefault="00000000">
      <w:r>
        <w:t>While climate change scenarios might seem grim, it is essential to highlight that life on Earth has always exhibited remarkable resilience. The most resilient species might survive, others might adapt, and some might utilize these changes to even flourish. That said, the pace at which climate change is occurring puts an unprecedented pressure on biodiversity.</w:t>
      </w:r>
    </w:p>
    <w:p w14:paraId="74CBE117" w14:textId="77777777" w:rsidR="004D0500" w:rsidRDefault="00000000">
      <w:r>
        <w:t>Hence, it's incumbent upon us to arrest the detrimental effects of climate change. We must not only learn and understand the intimate relationship between the environment and species but also operationalize this knowledge for conservation planning and efforts. This calls for global cooperative efforts aimed at minimizing greenhouse gas emissions, preserving habitats, protecting endangered species, and enhancing our planet's resilience.</w:t>
      </w:r>
    </w:p>
    <w:p w14:paraId="4C872F68" w14:textId="77777777" w:rsidR="004D0500" w:rsidRDefault="00000000">
      <w:r>
        <w:t>Reflecting on the magnitude of climate change and its impact on flora and fauna compels us to confront the paramount changes reshaping our world. The looming threat of a biodiversity loss underpins the urgency of mitigating the effects of climate change and securing the wide array of life forms we share this planet with.</w:t>
      </w:r>
    </w:p>
    <w:p w14:paraId="793292F4" w14:textId="77777777" w:rsidR="004D0500" w:rsidRDefault="00000000">
      <w:r>
        <w:t>As we cast a gaze into tomorrow, the respect we should bear for the intricate web of life becomes clear. Only through such respect, can we assure that future generations inherit a planet as teeming with life and diversity as the one we were so lucky to inherit. Our actions today, thus, shape the legacy we leave for tomorrow. Climate change is a stark reminder of that.</w:t>
      </w:r>
    </w:p>
    <w:p w14:paraId="243C833E" w14:textId="77777777" w:rsidR="004D0500" w:rsidRDefault="00000000">
      <w:pPr>
        <w:pStyle w:val="Heading2"/>
      </w:pPr>
      <w:r>
        <w:t>Climate Change Impact on Human Societies</w:t>
      </w:r>
      <w:bookmarkStart w:id="183" w:name="2.9.4"/>
      <w:bookmarkEnd w:id="183"/>
    </w:p>
    <w:p w14:paraId="4083AAE1" w14:textId="77777777" w:rsidR="004D0500" w:rsidRDefault="00000000">
      <w:r>
        <w:t>Climate change is a sweeping global phenomenon that not only disrupts ecological environments but severely affects human societies as well. A broad understanding of such impacts encompasses a web of complexities, starting from the individual level and extending to entire global systems. It is essential to first comprehend that climate change manifests differently based on geographical location, demographic factors, and socio-economic dimensions.</w:t>
      </w:r>
    </w:p>
    <w:p w14:paraId="163F4CE9" w14:textId="77777777" w:rsidR="004D0500" w:rsidRDefault="00000000">
      <w:r>
        <w:t>At a fundamental level, climate change influences human health by exacerbating conditions that we've historically struggled with -- controlling infectious diseases and guaranteeing food and water security. Excessive heatwaves and extreme weather events have led to increasing mortality rates. Drought-induced scarcity of fresh water and the rise in vector-borne diseases, such as malaria and dengue, are becoming more prevalent with increasing global temperatures. Intense rainfall and flooding can also spread diseases through compromised water quality.</w:t>
      </w:r>
    </w:p>
    <w:p w14:paraId="157651F3" w14:textId="77777777" w:rsidR="004D0500" w:rsidRDefault="00000000">
      <w:r>
        <w:lastRenderedPageBreak/>
        <w:t>The implications of climate change for food security are extensive and multifaceted. Changes in weather patterns, increasing temperature, and unpredictable rainfall are detrimental to agriculture, thereby threatening the sufficiency of food supply. Changes in the range and lifecycle of marine species prompted by warming oceans disrupt the seafood supply, affecting those dependent on fishing industries across the globe.</w:t>
      </w:r>
    </w:p>
    <w:p w14:paraId="77329FCE" w14:textId="77777777" w:rsidR="004D0500" w:rsidRDefault="00000000">
      <w:r>
        <w:t>It's also necessary to highlight how climate change disproportionately affects the most vulnerable groups within societies worldwide. Unequal distribution of resources already places certain demographics at a disadvantage to cope with the adverse impacts. For instance, lower-income populations residing in high-risk areas endure the brunt of extreme weather events, often lacking the wherewithal to rebuild and recover.</w:t>
      </w:r>
    </w:p>
    <w:p w14:paraId="6C299B71" w14:textId="77777777" w:rsidR="004D0500" w:rsidRDefault="00000000">
      <w:r>
        <w:t>Moreover, climate change inflicts economic impacts that go beyond the confines of sectors directly linked to natural resources. An increase in the frequency and intensity of extreme weather events means higher costs for damage repair and reconstruction. The long-term economic loss could be substantial, with potential to disrupt global markets and impact financial stability.</w:t>
      </w:r>
    </w:p>
    <w:p w14:paraId="133D36C3" w14:textId="77777777" w:rsidR="004D0500" w:rsidRDefault="00000000">
      <w:r>
        <w:t>Climate change is projected to displace many individuals and communities due to sea-level rise and the increased frequency of extreme weather events. Often, the choice to migrate is a result of multiple overlapping stressors, with climate change being one of many. The selection of destinations often depends on a range of social and economic factors, which could itself lead to other complex societal issues.</w:t>
      </w:r>
    </w:p>
    <w:p w14:paraId="2E6AA24B" w14:textId="77777777" w:rsidR="004D0500" w:rsidRDefault="00000000">
      <w:r>
        <w:t>Adaptation strategies entail societal shifts as well, in the form of changes in policies, individual attitudes, and societal behaviors. These can be as personal as adjusting lifestyle choices to reduce carbon footprints or broad-based such as transitioning to renewable energy sources or sustainable farming practices.</w:t>
      </w:r>
    </w:p>
    <w:p w14:paraId="4BE0EDB7" w14:textId="77777777" w:rsidR="004D0500" w:rsidRDefault="00000000">
      <w:r>
        <w:t>Arguably, the socio-political response to climate change might be the most influential upon society. Climate policies dictate the extent of resource allocation and determine societal priorities. Climate change has also given rise to new expressions of social activism, with grassroots movements, guided by local communities and indigenous knowledge, becoming more vocal in demanding climate justice.</w:t>
      </w:r>
    </w:p>
    <w:p w14:paraId="0F0C507D" w14:textId="77777777" w:rsidR="004D0500" w:rsidRDefault="00000000">
      <w:r>
        <w:t>Arguably, the broad-reaching impacts of climate change on human societies might be best seen as a web of interconnectivities. They are interconnected, just as ecological systems sustain our planet, and as our societies and cultures are interwoven. Such an understanding is essential for efficacious interventions in the face of the ongoing climatic change. It needs to be accepted that our societies, our economies, and our ecosystems are part of one interdependent system, within which the fate of one invariably affects all. It is, therefore, a planetary imperative to address climate change with the urgency it demands.</w:t>
      </w:r>
    </w:p>
    <w:p w14:paraId="66787811" w14:textId="77777777" w:rsidR="004D0500" w:rsidRDefault="00000000">
      <w:pPr>
        <w:pStyle w:val="Heading2"/>
      </w:pPr>
      <w:r>
        <w:t>Ocean Acidification</w:t>
      </w:r>
      <w:bookmarkStart w:id="184" w:name="2.9.5"/>
      <w:bookmarkEnd w:id="184"/>
    </w:p>
    <w:p w14:paraId="36A307E8" w14:textId="77777777" w:rsidR="004D0500" w:rsidRDefault="00000000">
      <w:r>
        <w:t xml:space="preserve">Ocean acidification represents a dramatic shift in the chemistry of our world's oceans, contributing to a crisis of unseen proportions beneath the water's surface. The culprit behind this process, as in many environmental challenges, is the unchecked release of carbon dioxide into the Earth's atmosphere. Understanding this global issue is not merely </w:t>
      </w:r>
      <w:r>
        <w:lastRenderedPageBreak/>
        <w:t>an exercise in theoretical science, but critical in grasping the full compass of climate change impacts.</w:t>
      </w:r>
    </w:p>
    <w:p w14:paraId="2773200E" w14:textId="77777777" w:rsidR="004D0500" w:rsidRDefault="00000000">
      <w:r>
        <w:t>The burning of fossil fuels and deforestation are the primary culprits, sending CO2 into the atmosphere at an alarming rate. It is estimated that roughly a third of this CO2 is absorbed by the ocean. While on one hand, this lessens the burden on the atmosphere, it has unintended consequences underwater. The absorption of CO2 by seawater initiates a chemical reaction which reduces the pH of the ocean, hence the term 'acidification'.</w:t>
      </w:r>
    </w:p>
    <w:p w14:paraId="06A18B96" w14:textId="77777777" w:rsidR="004D0500" w:rsidRDefault="00000000">
      <w:r>
        <w:t>Ironically, Earth's oceans, which have been a centuries-old sink for CO2 and a lifesaver in our efforts against climate change, are now in turn suffering. The increased acidity of the ocean is a threat to the survival of a variety of marine organisms, particularly those that build their shells and skeletons from calcium carbonate, like corals and shellfish.</w:t>
      </w:r>
    </w:p>
    <w:p w14:paraId="7E74AC71" w14:textId="77777777" w:rsidR="004D0500" w:rsidRDefault="00000000">
      <w:r>
        <w:t>Among the species at the frontline are the coral reefs, nature's underwater cities bustling with biodiversity. Acidic waters make it hard for corals to form the calcium carbonate structures they need. The ripple effect of damage to these coral reef ecosystems can lead to dramatic losses in biodiversity and impact human societies relying on these systems for sustenance and livelihood.</w:t>
      </w:r>
    </w:p>
    <w:p w14:paraId="5D0858AB" w14:textId="77777777" w:rsidR="004D0500" w:rsidRDefault="00000000">
      <w:r>
        <w:t>One may not always see the connection between burning fossil fuels and a fisherman's dwindling catch, but the link is real, and it’s happening now. Calcium carbonate isn't only vital for corals but is the building block of the shells of many shellfish and the skeletal underpinning of certain species of plankton. These tiny plankton are essential in the marine food web, and their decline could lead to a catastrophic downfall affecting species all the way up to the top of the food chain.</w:t>
      </w:r>
    </w:p>
    <w:p w14:paraId="243E8E6F" w14:textId="77777777" w:rsidR="004D0500" w:rsidRDefault="00000000">
      <w:r>
        <w:t>However, the issue of ocean acidification doesn't merely stop at the potential eradication of certain marine species. Our oceans are essential in maintaining the global climatic equilibrium. A more acidic ocean could alter the rate or even the capacity of the ocean to absorb CO2, which can trigger a positive feedback loop speeding up atmospheric warming.</w:t>
      </w:r>
    </w:p>
    <w:p w14:paraId="0EEB0AE6" w14:textId="77777777" w:rsidR="004D0500" w:rsidRDefault="00000000">
      <w:r>
        <w:t>These changes caused by ocean acidification are not in the distant future but are happening now. Some shellfish hatcheries in the Pacific Northwest of America are already reporting disastrous crashes in their populations and struggling to stay in business. Island nations that depend on their vibrant coral reef ecosystems for tourism and fishing are already feeling the pinch.</w:t>
      </w:r>
    </w:p>
    <w:p w14:paraId="6A0DD379" w14:textId="77777777" w:rsidR="004D0500" w:rsidRDefault="00000000">
      <w:r>
        <w:t>While the picture painted is indeed grim, it's important to note that it's not too late for change. Slashing global emissions and transitioning towards renewable energy could alleviate some of the pressures faced by our oceans. More must be done in raising public awareness and continuing to research and monitor our world's oceans, which are often out of sight and hence, out of mind.</w:t>
      </w:r>
    </w:p>
    <w:p w14:paraId="2F76B275" w14:textId="77777777" w:rsidR="004D0500" w:rsidRDefault="00000000">
      <w:r>
        <w:t>In our fight against climate change, we inevitably find ourselves fighting on multiple fronts. Ocean acidification is just one of these fronts. Navigating the stormy waters surrounding climate change will require understanding that the impacts are not just up in the sky with increased temperatures but also beneath the waves. Not just about polar bears losing their icy habitats, but also about shellfish failing to build their shells. This underwater crisis is an understated global issue that not only obliges an immediate call to action but also a definite shift in the dialogue of our global climate crisis.</w:t>
      </w:r>
    </w:p>
    <w:p w14:paraId="77A902C0" w14:textId="77777777" w:rsidR="004D0500" w:rsidRDefault="00000000">
      <w:pPr>
        <w:pStyle w:val="Heading2"/>
      </w:pPr>
      <w:r>
        <w:lastRenderedPageBreak/>
        <w:t>Deforestation and Habitat Destruction</w:t>
      </w:r>
      <w:bookmarkStart w:id="185" w:name="2.9.6"/>
      <w:bookmarkEnd w:id="185"/>
    </w:p>
    <w:p w14:paraId="29DB6E32" w14:textId="77777777" w:rsidR="004D0500" w:rsidRDefault="00000000">
      <w:r>
        <w:t>Deforestation, the removal or clearing of forests, primarily for human purposes such as agriculture, livestock grazing, logging for timber, and urban expansion, holds significant and detrimental impact on the earth's natural ecosystems. The extensive loss of forests leads to habitat destruction, which is the primary cause of biodiversity loss and species extinction, thereby affecting the complex web of life we form part of.</w:t>
      </w:r>
    </w:p>
    <w:p w14:paraId="621F43F6" w14:textId="77777777" w:rsidR="004D0500" w:rsidRDefault="00000000">
      <w:r>
        <w:t>Forests cover about 31% of the Earth's land area, providing shelter, food, and habitat to a range of species. These woodlands, particularly tropical ones, are hotbeds for biodiversity, home to 80% of terrestrial flora and fauna. Their destruction is synonymous with home loss, threatening the survival of numerous species and diluting the genetic diversity which enriches our planetary biosphere.</w:t>
      </w:r>
    </w:p>
    <w:p w14:paraId="647F1F5D" w14:textId="77777777" w:rsidR="004D0500" w:rsidRDefault="00000000">
      <w:r>
        <w:t>Humans and their agricultural activities are the main driving force behind deforestation. Expansion of crop lands, pastures for cattle, and plantation forests have significantly shrunk the world's primary forests. Logging, both legal and illegal, is another main contributor, supplying the global demand for timber, paper, and fuelwood. Mining and urbanization also contribute, disturbing ecosystems through pollution, landscape alteration, habitat fragmentation and introduction of invasive species, causing a cascade of environmental challenges.</w:t>
      </w:r>
    </w:p>
    <w:p w14:paraId="7BE31B4F" w14:textId="77777777" w:rsidR="004D0500" w:rsidRDefault="00000000">
      <w:r>
        <w:t>The consequences of deforestation stretch beyond habitat loss; it disrupts ecosystems and ecosystem services where forests play a key role. Forests act as nature's water factories, regulating the water cycle by absorbing rainfall and producing water vapor that forms clouds and precipitation. Without them, water flow fluctuates between drought and flood, causing various complications. Forests also safeguard soil from erosion and landslides, enrich it with nutrients and provide a basis for plants to grow. When forests are eliminated, the stored carbon they hold is also released, exacerbating global climate change.</w:t>
      </w:r>
    </w:p>
    <w:p w14:paraId="529B8E73" w14:textId="77777777" w:rsidR="004D0500" w:rsidRDefault="00000000">
      <w:r>
        <w:t>Pristine forests serve as carbon sinks, absorbing carbon dioxide and mitigating climate change. When these forests are felled, not only is this buffering capacity lost, the carbon trapped within their biomass is suddenly released, augmenting greenhouse gas concentrations, leading to further global warming—a perilous feedback loop.</w:t>
      </w:r>
    </w:p>
    <w:p w14:paraId="34B4A912" w14:textId="77777777" w:rsidR="004D0500" w:rsidRDefault="00000000">
      <w:r>
        <w:t>Indigenous communities, too, bear the brunt of deforestation. Many indigenous peoples are forest-dwelling and hold a spiritual, cultural, and livelihood connection to these woodlands. By losing the forests, they lose their ancestral homelands, their cultural identity, and their way of life.</w:t>
      </w:r>
    </w:p>
    <w:p w14:paraId="11C6E278" w14:textId="77777777" w:rsidR="004D0500" w:rsidRDefault="00000000">
      <w:r>
        <w:t>While the situation may appear bleak, there's no shortage of strategies to combat deforestation and habitat destruction. One of the first steps is to establish stronger legal frameworks for forest conservation, ensuring that forested lands are protected from commercial or private exploitation. This includes enforcing laws against illegal logging and providing indigenous peoples with legal recognition and protection of their land rights.</w:t>
      </w:r>
    </w:p>
    <w:p w14:paraId="15EAE1A6" w14:textId="77777777" w:rsidR="004D0500" w:rsidRDefault="00000000">
      <w:r>
        <w:t>Promoting sustainable forestry practices also forms a significant part of the solution. This includes ensuring that logging is controlled and practiced in a manner which ensures forest regrowth, and promoting the use of non-timber forest products which are renewable in nature.</w:t>
      </w:r>
    </w:p>
    <w:p w14:paraId="6EDF5ECA" w14:textId="77777777" w:rsidR="004D0500" w:rsidRDefault="00000000">
      <w:r>
        <w:lastRenderedPageBreak/>
        <w:t>Transitioning to more sustainable forms of agriculture is another crucial step. Agroforestry, the integration of trees into farming systems, can play a significant role in this. Similarly, shifting diets away from meat, which requires vast areas of land for grazing or feed crop production, can help to reduce the pressure of agricultural expansion on forests.</w:t>
      </w:r>
    </w:p>
    <w:p w14:paraId="0A446226" w14:textId="77777777" w:rsidR="004D0500" w:rsidRDefault="00000000">
      <w:r>
        <w:t>Investing in and implementing reforestation and afforestation initiatives can help restore damaged ecosystems, improve biodiversity, and sequester carbon. Urban planning that takes into account green spaces and forest lands can further contribute to conserving and expanding forest cover.</w:t>
      </w:r>
    </w:p>
    <w:p w14:paraId="7C75FB88" w14:textId="77777777" w:rsidR="004D0500" w:rsidRDefault="00000000">
      <w:r>
        <w:t>In the grand scheme of life, forests are our lifeline; they are reservoirs of biodiversity, they sustain livelihoods, and they act as buffers against climate change. Protecting them through the prevention of deforestation and habitat destruction, therefore, is not a mere choice but rather an essential commitment that we owe to our future generations.</w:t>
      </w:r>
    </w:p>
    <w:p w14:paraId="553F854B" w14:textId="77777777" w:rsidR="004D0500" w:rsidRDefault="00000000">
      <w:pPr>
        <w:pStyle w:val="Heading2"/>
      </w:pPr>
      <w:r>
        <w:t>Renewable Energy Alternatives</w:t>
      </w:r>
      <w:bookmarkStart w:id="186" w:name="2.9.7"/>
      <w:bookmarkEnd w:id="186"/>
    </w:p>
    <w:p w14:paraId="00E975E0" w14:textId="77777777" w:rsidR="004D0500" w:rsidRDefault="00000000">
      <w:r>
        <w:t>In this era of technological and scientific advancements where our dependence on fossil fuels for energy still remains high, the transition to renewable energy sources is not just a choice, it's an obligation if we desire a sustainable future. Not simply because they are inexhaustible but equally due to the minimal carbon emissions they produce, renewable energy alternatives are clean and sustainable forms of energy. Their use not only curbs harmful greenhouse gas emissions but also opens up avenues for innovation and jobs.</w:t>
      </w:r>
    </w:p>
    <w:p w14:paraId="175BCDDF" w14:textId="77777777" w:rsidR="004D0500" w:rsidRDefault="00000000">
      <w:r>
        <w:t>Solar energy, harnessed by photovoltaic solar panels, remains one of the most prominent sources of renewable power. This technology converts sunlight directly into electricity. Solar energy has proven its vast potential; it can power homes, schools, and businesses, reducing reliance on utility grids. The falling costs of solar installations have made it an increasingly attractive option worldwide.</w:t>
      </w:r>
    </w:p>
    <w:p w14:paraId="37F5A008" w14:textId="77777777" w:rsidR="004D0500" w:rsidRDefault="00000000">
      <w:r>
        <w:t>Wind energy, captured by wind turbines that generate electricity, offers another compelling solution. Offshore wind farms, with their gigantic turbines, have the capacity to power entire cities. Onshore wind is also proving beneficial, delivering electricity to remote places devoid of main power lines. Wind power is instrumental in reducing carbon emissions, combating the dire consequences of climate change.</w:t>
      </w:r>
    </w:p>
    <w:p w14:paraId="650924D7" w14:textId="77777777" w:rsidR="004D0500" w:rsidRDefault="00000000">
      <w:r>
        <w:t>Hydropower, which generates electricity from flowing or falling water, is the most mature and extensively utilized renewable energy source, with an extensive installed base across the globe. Transformations in hydropower technology, such as the development of small-scale or 'micro' hydropower systems, have the potential to impart significant environmental and economic benefits.</w:t>
      </w:r>
    </w:p>
    <w:p w14:paraId="2AD72ABE" w14:textId="77777777" w:rsidR="004D0500" w:rsidRDefault="00000000">
      <w:r>
        <w:t>Bioenergy derived from organic materials—such as plant and animal waste—has a dual advantage. Not only can this energy be harnessed to produce electricity and heat, but it also offers a solution for the management of organic waste. Biofuel generated from crops including corn, soybeans, and sugarcane can replace fossil fuels in vehicles, which is another promising aspect of this renewable source.</w:t>
      </w:r>
    </w:p>
    <w:p w14:paraId="1B8F7E50" w14:textId="77777777" w:rsidR="004D0500" w:rsidRDefault="00000000">
      <w:r>
        <w:t>Geothermal energy, which utilizes the earth's natural heat stored in rocks and fluids, generates electricity and warms buildings. Amid the renewable energy alternatives, it's unique in that it’s available all year round, independent of weather conditions.</w:t>
      </w:r>
    </w:p>
    <w:p w14:paraId="6AED7AE2" w14:textId="77777777" w:rsidR="004D0500" w:rsidRDefault="00000000">
      <w:r>
        <w:lastRenderedPageBreak/>
        <w:t>Lastly, tidal and wave energy, taking advantage of the ocean's natural rhythms, possesses huge untapped potential. While technology to harness ocean power is still in its nascent stages, progress in this field offers exciting prospects for coastal cities and towns.</w:t>
      </w:r>
    </w:p>
    <w:p w14:paraId="3390164E" w14:textId="77777777" w:rsidR="004D0500" w:rsidRDefault="00000000">
      <w:r>
        <w:t>Each renewable energy source comes with its own complexities, pros, and cons, demanding thorough research and consideration for local environmental and geographical factors. Infrastructure and initial investment are considerable and require strategic planning and international cooperation.</w:t>
      </w:r>
    </w:p>
    <w:p w14:paraId="39B47EE2" w14:textId="77777777" w:rsidR="004D0500" w:rsidRDefault="00000000">
      <w:r>
        <w:t>Furthermore, energy storage technologies are invaluable allies in our transition to renewables. They help stabilize the electricity grid, smoothing out the intermittent nature of solar and wind power. Amid this, batteries, thermal storage, and mechanical storage solutions such as pumped hydropower are rapidly advancing.</w:t>
      </w:r>
    </w:p>
    <w:p w14:paraId="5C74880E" w14:textId="77777777" w:rsidR="004D0500" w:rsidRDefault="00000000">
      <w:r>
        <w:t>Altogether, embracing renewable energy alternatives is fundamental to our global climate change mitigation strategy. Intrinsic rewards are plentiful—from reduced greenhouse gas emissions, greater energy security, and the enhancement of local economies, to improved public health. Thus, a society fully powered by renewable energy isn't just a utopian dream; rather, it represents a very real and attainable future, bringing undisputed advantages to our planet and every living creature inhabiting it. Through collective effort, international collaboration, and technological innovation, we can and must make this vision a reality.</w:t>
      </w:r>
    </w:p>
    <w:p w14:paraId="7D9466C3" w14:textId="77777777" w:rsidR="004D0500" w:rsidRDefault="00000000">
      <w:pPr>
        <w:pStyle w:val="Heading2"/>
      </w:pPr>
      <w:r>
        <w:t>Carbon Footprint and Mitigation Strategies</w:t>
      </w:r>
      <w:bookmarkStart w:id="187" w:name="2.9.8"/>
      <w:bookmarkEnd w:id="187"/>
    </w:p>
    <w:p w14:paraId="41373356" w14:textId="77777777" w:rsidR="004D0500" w:rsidRDefault="00000000">
      <w:r>
        <w:t>The reality of our time is that human activities are altering the planet in profound ways. Among these alterations is the surge in greenhouse gases, of which carbon dioxide is a significant component. Every individual, community, and nation contributes to emitting these gases, creating what we call a "carbon footprint." The carbon footprint is a measure of the total amount of greenhouse gases produced, directly and indirectly, by human activities. It is typically expressed in units of carbon dioxide.</w:t>
      </w:r>
    </w:p>
    <w:p w14:paraId="7DB944AD" w14:textId="77777777" w:rsidR="004D0500" w:rsidRDefault="00000000">
      <w:r>
        <w:t>Our carbon footprints emanate from seemingly mundane actions: turning on a light, taking a flight, or even eating a hamburger. Energy consumption is the primary driver, with burning fossil fuels for electricity, heat, and transportation being the largest single source globally. Each product we consume also has a 'lifecycle' carbon cost, including the energy used in producing, transporting, and disposing of the product. An understanding of our carbon footprint is key to unraveling the role we play in the changing climate scenario.</w:t>
      </w:r>
    </w:p>
    <w:p w14:paraId="478CAA44" w14:textId="77777777" w:rsidR="004D0500" w:rsidRDefault="00000000">
      <w:r>
        <w:t>There is, however, over the past two decades, a growing chorus worldwide rallying for the reduction of carbon footprints. The United Nations, many governments, businesses, and individuals are now striving to reduce their carbon footprints–part of broader measures to mitigate climate change. But, what does carbon mitigation look like in practical terms?</w:t>
      </w:r>
    </w:p>
    <w:p w14:paraId="7A6CD17C" w14:textId="77777777" w:rsidR="004D0500" w:rsidRDefault="00000000">
      <w:r>
        <w:t>Primarily, it revolves around three R's: reduce, replace, and sequester. First, it involves reducing emissions by using energy more efficiently. Upgrading to energy-efficient appliances, insulating buildings to save heat, or simply switching off lights and electronic appliances when not in use can make a significant difference.</w:t>
      </w:r>
    </w:p>
    <w:p w14:paraId="3BAD79A2" w14:textId="77777777" w:rsidR="004D0500" w:rsidRDefault="00000000">
      <w:r>
        <w:t xml:space="preserve">The second R, replace, entails swapping out carbon-intensive activities. Here, renewable energy claims center stage. Swapping out fossil fuel-powered electricity generation with wind turbines, solar panels, or hydroelectric power offers a more sustainable alternative. </w:t>
      </w:r>
      <w:r>
        <w:lastRenderedPageBreak/>
        <w:t>Similarly, switching to public transportation, cycling, walking, or adopting electric vehicles instead of gasoline-powered ones significantly cuts emissions. Choosing a plant-based diet over meat-centered meals can also play a role, as agriculture, especially livestock farming, contributes notably to greenhouse gas emissions.</w:t>
      </w:r>
    </w:p>
    <w:p w14:paraId="092011CC" w14:textId="77777777" w:rsidR="004D0500" w:rsidRDefault="00000000">
      <w:r>
        <w:t>Lastly, carbon sequestration, the third R, involves capturing carbon dioxide either directly from the atmosphere or at the emission source and storing it in such a way that it cannot escape back into the atmosphere. Forests and oceans are natural carbon sinks, but human-made sequestration methods, such as carbon capture and storage technology, are growing in prominence.</w:t>
      </w:r>
    </w:p>
    <w:p w14:paraId="2E577FB3" w14:textId="77777777" w:rsidR="004D0500" w:rsidRDefault="00000000">
      <w:r>
        <w:t>However, even as individuals make changes, it remains just a piece of the puzzle. A more holistic approach is necessary that transforms economic systems at a broader level. Indeed, transitioning to cleaner energy sources, investing in low-carbon research and development, creating green jobs, rationing carbon through trading schemes — these are strategies to form an economic environment where carbon is given a price and less carbon-intensive choices become the normative, economical decisions.</w:t>
      </w:r>
    </w:p>
    <w:p w14:paraId="6DCABF88" w14:textId="77777777" w:rsidR="004D0500" w:rsidRDefault="00000000">
      <w:r>
        <w:t>Moreover, it bears stating that while mitigation is unquestionably required, it needs to proceed in harmony with adaptation strategies. In other words, while we strive to reduce our carbon footprint, preparing for the climatic changes already set in motion is equally critical.</w:t>
      </w:r>
    </w:p>
    <w:p w14:paraId="1622A584" w14:textId="77777777" w:rsidR="004D0500" w:rsidRDefault="00000000">
      <w:r>
        <w:t>The rally to reduce our carbon footprint and mitigate climate change is no longer a choice but a must if we aim to transition to a future that promises humans and the natural world a stable, thriving environment. As we envision a more green and sustainable future, awareness, innovation, policy restructuring, and international cooperation are key vehicles to drive this transformative process. It is duly significant for everyone involved, knowing that each step taken, no matter how small, contributes to a global stride towards combating climate change.</w:t>
      </w:r>
    </w:p>
    <w:p w14:paraId="4A347C03" w14:textId="77777777" w:rsidR="004D0500" w:rsidRDefault="00000000">
      <w:pPr>
        <w:pStyle w:val="Heading2"/>
      </w:pPr>
      <w:r>
        <w:t>Climate Policy and International Conventions</w:t>
      </w:r>
      <w:bookmarkStart w:id="188" w:name="2.9.9"/>
      <w:bookmarkEnd w:id="188"/>
    </w:p>
    <w:p w14:paraId="5A866EBB" w14:textId="77777777" w:rsidR="004D0500" w:rsidRDefault="00000000">
      <w:r>
        <w:t>Climate policy is a topic of paramount importance to environmental science, wherein countries across the globe come together, striving to do their part in mitigating the unhealthy progression of climate change. Comprehensive frameworks of legislation and strategic action guide these efforts.</w:t>
      </w:r>
    </w:p>
    <w:p w14:paraId="7252EE7F" w14:textId="77777777" w:rsidR="004D0500" w:rsidRDefault="00000000">
      <w:r>
        <w:t>The underpinnings of international climate policy took form with the United Nations Framework Convention on Climate Change (UNFCCC), agreed upon during the 1992 Earth Summit in Rio de Janeiro, Brazil. It acknowledged the existence of anthropogenic changes to the planet's climate and the need for nations to cooperate towards its combat.</w:t>
      </w:r>
    </w:p>
    <w:p w14:paraId="729473EC" w14:textId="77777777" w:rsidR="004D0500" w:rsidRDefault="00000000">
      <w:r>
        <w:t>One vital mechanism established under the UNFCCC is the annual Conference of Parties (COP). These meetings bring representatives from around the world to negotiate and plan collective action against climate change. The most notable outcome of these yearly conferences is the Kyoto Protocol of 1997 and the Paris Agreement of 2015.</w:t>
      </w:r>
    </w:p>
    <w:p w14:paraId="44301341" w14:textId="77777777" w:rsidR="004D0500" w:rsidRDefault="00000000">
      <w:r>
        <w:t xml:space="preserve">The Kyoto Protocol, adopted during COP3, was innovative at its time as it was the first international treaty to introduce legally binding emission reduction targets. Developed countries were obligated to reduce their greenhouse gas emissions with the conviction that </w:t>
      </w:r>
      <w:r>
        <w:lastRenderedPageBreak/>
        <w:t>they were historically the largest contributors to global warming. However, crucial economies like the United States and China were outside its purview, weakening its impact.</w:t>
      </w:r>
    </w:p>
    <w:p w14:paraId="035F7B76" w14:textId="77777777" w:rsidR="004D0500" w:rsidRDefault="00000000">
      <w:r>
        <w:t>In 2015, the Paris Agreement superseded the Kyoto Protocol and set forth aspirational targets with greater ambition. Each participating country submitted a Nationally Determined Contribution (NDC), outlining efforts they plan to undertake to reduce greenhouse gases and adapt to the new climatic conditions. One essential feature of the Paris Agreement is the consensus to limit global warming to well below 2 degrees Celsius above pre-industrial levels, while aiming for 1.5 degrees. The dynamic nature of the NDCs allows for increasing their ambition over time, rising to the challenges climate change poses.</w:t>
      </w:r>
    </w:p>
    <w:p w14:paraId="010FFEFD" w14:textId="77777777" w:rsidR="004D0500" w:rsidRDefault="00000000">
      <w:r>
        <w:t>On a smaller scale, regional cooperation, such as the European Union's climate and energy package, demonstrates how climate policy can be integrated into broader policy frameworks. In many countries, national climate policy is guided by the need for clean energy, sustainable transport, and green building. These policies are often coupled with an economic strategy that takes advantage of opportunities for investment and job creation in low-carbon industries.</w:t>
      </w:r>
    </w:p>
    <w:p w14:paraId="5DB5EE53" w14:textId="77777777" w:rsidR="004D0500" w:rsidRDefault="00000000">
      <w:r>
        <w:t>It isn't just about the government mandates. Various non-governmental organizations and sector-specific partnerships play vital roles. Their influence is instrumental in shaping climate policies, pushing forward innovative solutions, offering scientific knowledge, providing funding, and raising awareness of climate change issues.</w:t>
      </w:r>
    </w:p>
    <w:p w14:paraId="2784CBC2" w14:textId="77777777" w:rsidR="004D0500" w:rsidRDefault="00000000">
      <w:r>
        <w:t>Subnational actors, like states, regions, cities, and businesses, have also emerged as vitally important players in implementing and planning climate action. They are gaining international recognition for their efforts, contributing to improved climate governance and encouraging innovation in climate solutions.</w:t>
      </w:r>
    </w:p>
    <w:p w14:paraId="2C899C1B" w14:textId="77777777" w:rsidR="004D0500" w:rsidRDefault="00000000">
      <w:r>
        <w:t>International trade and investment agreements are other tools for influencing climate change policy and actions. Policies shaping global commerce can also accelerate the adoption of green technologies and practices. For instance, the abolition of tariffs on environmental goods, or the inclusion of sustainability standards in trade agreements, can enable the necessary shift towards a low-carbon economy.</w:t>
      </w:r>
    </w:p>
    <w:p w14:paraId="36368E5A" w14:textId="77777777" w:rsidR="004D0500" w:rsidRDefault="00000000">
      <w:r>
        <w:t>While significant advances in international climate policy have been made, future challenges loom large. Climate change is deeply intertwined with socioeconomic aspects—from food production to urbanization—so the policy response must be radially encompassing and transformative to balance the delicate scales of environment and economy, mitigating climate change while promoting development.</w:t>
      </w:r>
    </w:p>
    <w:p w14:paraId="65FFE4AA" w14:textId="77777777" w:rsidR="004D0500" w:rsidRDefault="00000000">
      <w:r>
        <w:t>International conventions augment global solidarity against climate change, illuminating the common but differentiated responsibilities of countries. These consensus-bound efforts are still evolving and, as nations work towards improving legislation, it's clear that everyone is on the same page about one thing—climate change is a pressing global concern that requires urgent, inclusive, and sustained action. Increased cooperation, finetuning of policies, and innovative collaborations promise a hopeful future where we stand tall against the challenge of climate change. Once again, climate protection shows itself as not just a task, but a journey that defines the survival and progress of humanity.</w:t>
      </w:r>
    </w:p>
    <w:p w14:paraId="24F44306" w14:textId="77777777" w:rsidR="004D0500" w:rsidRDefault="00000000">
      <w:pPr>
        <w:pStyle w:val="Heading2"/>
      </w:pPr>
      <w:r>
        <w:lastRenderedPageBreak/>
        <w:t>Adaptation and Resiliency</w:t>
      </w:r>
      <w:bookmarkStart w:id="189" w:name="2.9.10"/>
      <w:bookmarkEnd w:id="189"/>
    </w:p>
    <w:p w14:paraId="49BBFAEC" w14:textId="77777777" w:rsidR="004D0500" w:rsidRDefault="00000000">
      <w:r>
        <w:t>Adaptation and resiliency revolve around addressing the impacts of climate change and ensuring the survival and vitality of natural, human, and built systems. Understanding these twin concepts is crucial to navigating the arduous journey of environmental change ahead. When tuned towards our common future, these notions occupy a prominent rank in climate change discourse.</w:t>
      </w:r>
    </w:p>
    <w:p w14:paraId="4B95FCFC" w14:textId="77777777" w:rsidR="004D0500" w:rsidRDefault="00000000">
      <w:r>
        <w:t>Adaptation, as the term suggests, involves altering behaviors, operations, and processes to fit new environments and conditions. It can be a spontaneous or planned response and, at its most effective, it’s preventative rather than reactive. For instance, amidst rising sea levels, a coastal city might adapt by erecting seawalls, setting up flood barriers, or, in some extreme cases, retreating from hazardous areas. A farmer might switch to climate-resilient crops or alter planting schedules according to shifting weather patterns. Beyond individual actions, adaptation often requires policy decisions and institutional changes which are better equipped for widespread, lasting impacts.</w:t>
      </w:r>
    </w:p>
    <w:p w14:paraId="541733CD" w14:textId="77777777" w:rsidR="004D0500" w:rsidRDefault="00000000">
      <w:r>
        <w:t>While adaptation is an active response to climate change, resiliency is grounded in a system's inherent capacity to absorb and recover from shocks and stresses without losing its basic function, or even to transform by perceiving change as an opportunity. It's like the difference between adjusting your sails to the changing winds (adaptation) and having a robust ship that can withstand any storm (resiliency).</w:t>
      </w:r>
    </w:p>
    <w:p w14:paraId="192B1AAA" w14:textId="77777777" w:rsidR="004D0500" w:rsidRDefault="00000000">
      <w:r>
        <w:t>Resiliency isn’t just about bouncing back, it’s also bouncing forward. Imagine a city hit by a massive storm. A resilient city would not only recover rapidly with minimal losses and disruption but would also seize this opportunity to learn from this experience, emerging stronger and more prepared for future storms. It's the same with communities and ecosystems. Resilient ones can cope, adapt, and flourish amidst disturbances, be they extraordinary natural disasters or slow-onset sea-level rise.</w:t>
      </w:r>
    </w:p>
    <w:p w14:paraId="25AAA169" w14:textId="77777777" w:rsidR="004D0500" w:rsidRDefault="00000000">
      <w:r>
        <w:t>Crucially, adaptation and resiliency aren’t standalone solutions. Instead, they intertwine beautifully to address climate change. Nature-based solutions, for example, enhance both adaptation and resiliency. Coastal ecosystems like mangrove forests provide an excellent example. Not only do they adapt well to rising waters, but they also shield coasts from storm surges and help to reduce global warming by absorbing carbon dioxide. Equally, when communities adapt to drought-resistant crops in response to changing rainfall patterns, they also bolster their resilience to future droughts.</w:t>
      </w:r>
    </w:p>
    <w:p w14:paraId="1DFEEEB8" w14:textId="77777777" w:rsidR="004D0500" w:rsidRDefault="00000000">
      <w:r>
        <w:t>Impressively, adaptation and resiliency take center stage in the global fight against climate change. The 2015 Paris Agreement features them prominently. Nations, cities, and NGOs are ardently innovating adaptive and resilient strategies with a shared vision: to cope with our fevered planet's altered state and ensure a safe, sustainable future for all earth's inhabitants. It's a hopeful sight, witnessing collective action and learning at a global scale.</w:t>
      </w:r>
    </w:p>
    <w:p w14:paraId="5818DDD0" w14:textId="77777777" w:rsidR="004D0500" w:rsidRDefault="00000000">
      <w:r>
        <w:t>Let's remember that delay is costly in these matters. The earlier we understand, plan, and enact adaptation and build resiliency, the cheaper and more effective the process. Many solutions possess co-benefits for societal health, the economy, and biodiversity, offering more reasons to act promptly and decisively.</w:t>
      </w:r>
    </w:p>
    <w:p w14:paraId="4D024DA7" w14:textId="77777777" w:rsidR="004D0500" w:rsidRDefault="00000000">
      <w:r>
        <w:t xml:space="preserve">To thrive in a changing climate, the future must be adaptive and resilient. This means shifting not just our practices but also our mindset. It requires accepting change as a </w:t>
      </w:r>
      <w:r>
        <w:lastRenderedPageBreak/>
        <w:t>constant and using it as an impetus not just for survival but for evolution and, ultimately, for progress and prosperity.</w:t>
      </w:r>
    </w:p>
    <w:p w14:paraId="6C69D861" w14:textId="77777777" w:rsidR="004D0500" w:rsidRDefault="00000000">
      <w:r>
        <w:t>So, as we face an uncertain future shaped by climate change, let's anchor our journey on these two currents: adaptation and resiliency. They'll guide us towards a safe harbor and help us weather any storm that comes our way. As we're learning, managing climate change will not just be about reducing emissions; it’s also about adjusting, enduring, overcoming, and transforming.</w:t>
      </w:r>
    </w:p>
    <w:p w14:paraId="339F03D7" w14:textId="77777777" w:rsidR="004D0500" w:rsidRDefault="00000000">
      <w:r>
        <w:br w:type="page"/>
      </w:r>
    </w:p>
    <w:p w14:paraId="766319A8" w14:textId="77777777" w:rsidR="004D0500" w:rsidRDefault="00000000">
      <w:pPr>
        <w:pStyle w:val="Heading1"/>
      </w:pPr>
      <w:r>
        <w:lastRenderedPageBreak/>
        <w:t>Chapter 20: Conservation and Sustainability</w:t>
      </w:r>
    </w:p>
    <w:p w14:paraId="52DC37F8" w14:textId="77777777" w:rsidR="004D0500" w:rsidRDefault="00000000">
      <w:pPr>
        <w:pStyle w:val="Heading2"/>
      </w:pPr>
      <w:r>
        <w:t>Biodiversity Conservation</w:t>
      </w:r>
      <w:bookmarkStart w:id="190" w:name="2.10.1"/>
      <w:bookmarkEnd w:id="190"/>
    </w:p>
    <w:p w14:paraId="655BFB2F" w14:textId="77777777" w:rsidR="004D0500" w:rsidRDefault="00000000">
      <w:r>
        <w:t>Biodiversity Conservation represents an essential chapter within the wider discipline of life and the natural world. It's no secret that the world delights in an astounding variety of life forms, a phenomenon we term as 'biodiversity'. This biodiversity ranges from the smallest microorganisms to the towering giants of the animal and plant kingdoms. It paints a vibrant canvas of life on Earth, imparting its ecosystems a unique identity.</w:t>
      </w:r>
    </w:p>
    <w:p w14:paraId="14C02EF7" w14:textId="77777777" w:rsidR="004D0500" w:rsidRDefault="00000000">
      <w:r>
        <w:t>Yet, the intrinsically complex and sensitive nature of biodiversity is faced with increasing threats, mainly due to human activities like deforestation, over-fishing, and pollution. Given the interconnectedness of the Earth's biotic and abiotic factors, such a loss of biodiversity can lead to a chain reaction affecting the ecological equilibrium and the continuation of life as we know it. This growing concern lends immense importance to conserving biodiversity.</w:t>
      </w:r>
    </w:p>
    <w:p w14:paraId="2BD67AFF" w14:textId="77777777" w:rsidR="004D0500" w:rsidRDefault="00000000">
      <w:r>
        <w:t>To appreciate the urgent commitment needed for biodiversity conservation, we must first understand its three fundamental levels: genetic diversity, species diversity, and ecosystem diversity. Genetic diversity represents the variety in the genes that make up a species. Each species, in turn, contributes to species diversity within an ecosystem. The uniqueness and sum total of all these ecosystems around the globe create ecosystem diversity.</w:t>
      </w:r>
    </w:p>
    <w:p w14:paraId="5E394421" w14:textId="77777777" w:rsidR="004D0500" w:rsidRDefault="00000000">
      <w:r>
        <w:t>Biodiversity Conservation, hence, requires a multi-faceted approach, spanning efforts at each of these levels, because preserving the natural world isn't simply about safeguarding certain species or habitats. It's about ensuring genetic variety, fostering the survival of different species, and maintaining the balance of broader ecosystems.</w:t>
      </w:r>
    </w:p>
    <w:p w14:paraId="55F7885E" w14:textId="77777777" w:rsidR="004D0500" w:rsidRDefault="00000000">
      <w:r>
        <w:t>So, why is all this important? The conservation of biodiversity is paramount not only for the intrinsic value and beauty of nature but also because it plays a crucial role in the many ecosystem services that are integral to human survival and well-being. These ecosystem services include the rather obvious yet often overlooked, such as water cleansing, air purification, soil formation, and climate moderation. Biodiversity also ensures the existence of various animal, plant and microorganism species, some of which hold untapped medical, economic and social potential.</w:t>
      </w:r>
    </w:p>
    <w:p w14:paraId="14376AF3" w14:textId="77777777" w:rsidR="004D0500" w:rsidRDefault="00000000">
      <w:r>
        <w:t>In addition, biodiversity forms the backbone of numerous cultures worldwide, particularly indigenous communities, serving as a link between their cultural identity, spiritual beliefs, and dependence on nature.</w:t>
      </w:r>
    </w:p>
    <w:p w14:paraId="2D0E95DD" w14:textId="77777777" w:rsidR="004D0500" w:rsidRDefault="00000000">
      <w:r>
        <w:t>All said, several targeted steps are being taken globally to manage and conserve biodiversity. They range from implementing protective legislation like the Endangered Species Act to establishing protected areas defining ecologically significant regions. Furthermore, international efforts under the umbrella of treaties such as the 'Convention on Biological Diversity' encourage global cooperation, fueling multi-level initiatives from habitat restoration to reducing pollution.</w:t>
      </w:r>
    </w:p>
    <w:p w14:paraId="239811DC" w14:textId="77777777" w:rsidR="004D0500" w:rsidRDefault="00000000">
      <w:r>
        <w:t>Meanwhile, scientific research on earth's biodiversity aids these efforts, illuminating areas needing immediate attention, and fostering advancements like assisted natural regeneration, seed banks, and cryopreservation.</w:t>
      </w:r>
    </w:p>
    <w:p w14:paraId="1BF1DED8" w14:textId="77777777" w:rsidR="004D0500" w:rsidRDefault="00000000">
      <w:r>
        <w:t xml:space="preserve">Nonetheless, this fight is not limited to scientists, legislators, or conservationists alone. Every individual can contribute towards biodiversity conservation, from adopting </w:t>
      </w:r>
      <w:r>
        <w:lastRenderedPageBreak/>
        <w:t>sustainable living practices to reducing consumption and waste, from supporting local conservation efforts to spreading awareness around the importance of biodiversity.</w:t>
      </w:r>
    </w:p>
    <w:p w14:paraId="28FEC79B" w14:textId="77777777" w:rsidR="004D0500" w:rsidRDefault="00000000">
      <w:r>
        <w:t>If we ponder a future vision, biodiversity conservation needs to evolve as a key societal goal that encapsulates the collective commitment of humanity. To achieve this, we need to foster a renewed respect for nature and cultivate an innate desire to preserve the delicate balance that sustains our shared home - Earth.</w:t>
      </w:r>
    </w:p>
    <w:p w14:paraId="513C558E" w14:textId="77777777" w:rsidR="004D0500" w:rsidRDefault="00000000">
      <w:r>
        <w:t>Remember, the loss of biodiversity is irreversible, but its conservation can pave the way to a sustainable and resilient future, brimming with life. Restoring biodiversity is not just an environmental issue, but a development, economic, social, and moral issue as well. The concerted efforts of every stakeholder are crucial in this preservation process to ensure that the incredible vibrancy and richness of Earth's biodiversity are available for generations to come.</w:t>
      </w:r>
    </w:p>
    <w:p w14:paraId="12AB1709" w14:textId="77777777" w:rsidR="004D0500" w:rsidRDefault="00000000">
      <w:pPr>
        <w:pStyle w:val="Heading2"/>
      </w:pPr>
      <w:r>
        <w:t>Ecosystem Services and Their Importance</w:t>
      </w:r>
      <w:bookmarkStart w:id="191" w:name="2.10.2"/>
      <w:bookmarkEnd w:id="191"/>
    </w:p>
    <w:p w14:paraId="489F5DB4" w14:textId="77777777" w:rsidR="004D0500" w:rsidRDefault="00000000">
      <w:r>
        <w:t>Ecosystem services represent the multitude of benefits that nature provides to human beings. From the air we breathe, the water we drink, to the food we consume, these are all direct or indirect products of ecological systems functioning seamlessly. The importance of these vital services cannot be overstated, as they form the backbone of all life on Earth, including human civilization.</w:t>
      </w:r>
    </w:p>
    <w:p w14:paraId="24DAAD64" w14:textId="77777777" w:rsidR="004D0500" w:rsidRDefault="00000000">
      <w:r>
        <w:t>Consider, for example, the process of pollination supported by various insects, birds, and even wind. This service is critical for the reproduction of many plant species, including those that produce fruits, vegetables, and nuts, which form a large portion of the global human diet. Without this essential ecosystem service, our food security would be at considerable risk.</w:t>
      </w:r>
    </w:p>
    <w:p w14:paraId="743A977D" w14:textId="77777777" w:rsidR="004D0500" w:rsidRDefault="00000000">
      <w:r>
        <w:t>Simultaneously, forests and oceans play a significant role in regulating our climate by acting as carbon sinks. They absorb vast amounts of carbon dioxide, a greenhouse gas, aiding in mitigating the impacts of climate change. The depletion of these natural resources could exacerbate global warming, drastically altering climate patterns worldwide with far-reaching consequences.</w:t>
      </w:r>
    </w:p>
    <w:p w14:paraId="06D27F2A" w14:textId="77777777" w:rsidR="004D0500" w:rsidRDefault="00000000">
      <w:r>
        <w:t>Ecosystems also hold a crucial function in maintaining water quality. Wetlands, for instance, serve as natural filters, removing contaminants from water before they reach rivers, lakes, or groundwater reserves. This service is not only cost-effective but also crucial for maintaining healthy aquifers and ensuring clean drinking water supply for many communities.</w:t>
      </w:r>
    </w:p>
    <w:p w14:paraId="54651F2F" w14:textId="77777777" w:rsidR="004D0500" w:rsidRDefault="00000000">
      <w:r>
        <w:t>Then, there's the cultural importance of natural ecosystems. They often hold spiritual or recreational significance for people, thereby contributing to our mental and emotional wellbeing. The tranquillity of a forest walk, the awe of observing wildlife in its natural habitat, the joy of a park picnic, are priceless experiences provided by nature.</w:t>
      </w:r>
    </w:p>
    <w:p w14:paraId="466A3F5E" w14:textId="77777777" w:rsidR="004D0500" w:rsidRDefault="00000000">
      <w:r>
        <w:t>Despite these invaluable benefits, ecosystem services tend to be underappreciated, predominantly because they are freely available. However, the detriment caused by taking these services for granted is becoming increasingly evident. Deforestation, pollution, and over-exploitation of resources are impairing ecosystems' ability to perform their functions effectively.</w:t>
      </w:r>
    </w:p>
    <w:p w14:paraId="750DC533" w14:textId="77777777" w:rsidR="004D0500" w:rsidRDefault="00000000">
      <w:r>
        <w:lastRenderedPageBreak/>
        <w:t>Sustainable management of natural resources and preserving biodiversity, therefore, forms a vital step towards safeguarding these ecosystem services. Promoting practices that align with the principles of sustainable development, emphasizing the conservation of biodiversity, and legislative measures to protect endangered ecosystems are some ways to achieve this objective.</w:t>
      </w:r>
    </w:p>
    <w:p w14:paraId="2C531D61" w14:textId="77777777" w:rsidR="004D0500" w:rsidRDefault="00000000">
      <w:r>
        <w:t>It's worth noting the potential economic value of these services. Some studies have attempted to quantify the economic contribution of ecosystem services, indicating that they can amount to trillions of dollars annually. Though putting a price tag on nature might seem impersonal, it's one way to make the societal value of ecosystem services more tangible and encourage conservation efforts.</w:t>
      </w:r>
    </w:p>
    <w:p w14:paraId="0B9AE2A4" w14:textId="77777777" w:rsidR="004D0500" w:rsidRDefault="00000000">
      <w:r>
        <w:t>Additionally, integrating the concept of ecosystem services into policy-making and environmental management strategies can significantly enhance their conservation. The inclusion of ecosystem services valuation in environmental impact assessments, for instance, can provide a more balanced view of developmental projects' benefits against the environmental costs.</w:t>
      </w:r>
    </w:p>
    <w:p w14:paraId="4FF55D3B" w14:textId="77777777" w:rsidR="004D0500" w:rsidRDefault="00000000">
      <w:r>
        <w:t>Therefore, the recognition and understanding of ecosystem services is vital. By acknowledging and valuing them, we can ensure they continue to sustain not only our lives but the myriad of other species with which we share this planet.</w:t>
      </w:r>
    </w:p>
    <w:p w14:paraId="13068E5B" w14:textId="77777777" w:rsidR="004D0500" w:rsidRDefault="00000000">
      <w:r>
        <w:t>Moving forward, a comprehensive approach, considering all aspects of ecosystem services—provision, regulatory, cultural, and supporting—should be promoted. The future of humanity depends on our ability to coexist with nature, highlighting the need for a paradigm shift towards more sustainable and nature-inclusive ways.</w:t>
      </w:r>
    </w:p>
    <w:p w14:paraId="7D8FFE70" w14:textId="77777777" w:rsidR="004D0500" w:rsidRDefault="00000000">
      <w:r>
        <w:t>Hence, this discussion underscores the critical role of ecosystems in sustaining life as we know it. Just as a building's stability depends on each brick's strength, our survival hinges on the health and vitality of our planet's ecosystems. Let us cherish and preserve them for generations to come.</w:t>
      </w:r>
    </w:p>
    <w:p w14:paraId="18211689" w14:textId="77777777" w:rsidR="004D0500" w:rsidRDefault="00000000">
      <w:pPr>
        <w:pStyle w:val="Heading2"/>
      </w:pPr>
      <w:r>
        <w:t>Endangered Species Act and Other Legislation</w:t>
      </w:r>
      <w:bookmarkStart w:id="192" w:name="2.10.3"/>
      <w:bookmarkEnd w:id="192"/>
    </w:p>
    <w:p w14:paraId="486A4562" w14:textId="77777777" w:rsidR="004D0500" w:rsidRDefault="00000000">
      <w:r>
        <w:t>The prominence of conserving biodiversity is encapsulated within several legislative measures, with the Endangered Species Act epitomizing a robust response from the United States. Signed into law in 1973, this act is dedicated to the protection of species threatened with extinction, illuminating humanity's evolving commitment to preserving our planet's diverse life forms.</w:t>
      </w:r>
    </w:p>
    <w:p w14:paraId="2FF4A29C" w14:textId="77777777" w:rsidR="004D0500" w:rsidRDefault="00000000">
      <w:r>
        <w:t>This act enforces the identification, conservation, and protection of endangered and threatened species and their vital habitats. All federal agencies are obligated to ensure that their actions do not jeopardize listed species or negatively impact their habitats. Ensuing protective measures might include recovery planning, habitat acquisition, propagation activities, or cooperative efforts with private landowners.</w:t>
      </w:r>
    </w:p>
    <w:p w14:paraId="570F04A0" w14:textId="77777777" w:rsidR="004D0500" w:rsidRDefault="00000000">
      <w:r>
        <w:t>Another American legislative measure is the Marine Mammal Protection Act. This act, passed in 1972, forbids the harassment, hunting, capturing, or killing of marine mammals, or any act to that effect, in U.S. waters. It also prohibits the importation of marine mammals and their products into the U.S.</w:t>
      </w:r>
    </w:p>
    <w:p w14:paraId="763152AD" w14:textId="77777777" w:rsidR="004D0500" w:rsidRDefault="00000000">
      <w:r>
        <w:lastRenderedPageBreak/>
        <w:t>Alongside national legislation, important international conventions have sought to protect endangered species. One such poignant example is the Convention on International Trade in Endangered Species of Wild Fauna and Flora (CITES). Established in 1975, CITES regulates the international trade of wildlife species to ensure that their survival is not compromised. CITES is currently ratified by over 180 countries, each committing to uphold the convention's strict bio-trade regulations.</w:t>
      </w:r>
    </w:p>
    <w:p w14:paraId="5D3DADE8" w14:textId="77777777" w:rsidR="004D0500" w:rsidRDefault="00000000">
      <w:r>
        <w:t>The Convention on Biological Diversity (CBD) is yet another international legislation executed in 1993. Its focal aim is to promote biodiversity across three main strands: conservation, sustainable use, and equitable sharing of benefits derived from genetic resources. Ensuring that countries have appropriate legislation to protect biodiversity, especially in designated protected areas, forms the backbone of this global agreement.</w:t>
      </w:r>
    </w:p>
    <w:p w14:paraId="22458F40" w14:textId="77777777" w:rsidR="004D0500" w:rsidRDefault="00000000">
      <w:r>
        <w:t>In the same vein, the Ramsar Convention on Wetlands endeavors to conserve and astutely use all wetlands through local, regional, and national actions and international cooperation. Since its inception in 1971, the convention has led to the designation of over 2,200 wetland sites around the world, paving the way for enhanced protection and management of these critical ecosystems.</w:t>
      </w:r>
    </w:p>
    <w:p w14:paraId="6195484A" w14:textId="77777777" w:rsidR="004D0500" w:rsidRDefault="00000000">
      <w:r>
        <w:t>Regional and local legislation also plays a pivotal role in the protection of endangered species. An example comes from Australia, where the Environment Protection and Biodiversity Conservation Act 1999 provides a legal framework to protect nationally and internationally important flora, fauna, ecological communities, and heritage places.</w:t>
      </w:r>
    </w:p>
    <w:p w14:paraId="37032802" w14:textId="77777777" w:rsidR="004D0500" w:rsidRDefault="00000000">
      <w:r>
        <w:t>The 1980 New Zealand Wildlife Act protects all wildlife, with exceptions permitted only via specific schedules within the Act. This follows the precautionary principle to assume all wildlife is fully protected until stated otherwise, a commendable perspective to wildlife legislation.</w:t>
      </w:r>
    </w:p>
    <w:p w14:paraId="0F22A880" w14:textId="77777777" w:rsidR="004D0500" w:rsidRDefault="00000000">
      <w:r>
        <w:t>All of this legislation serves humans' transcendent ethic towards other life forms and recognizes the intrinsic value of biodiversity. It showcases the multifaceted response to biodiversity loss, blending national, regional, and international efforts. However, enforcement and compliance remain ongoing challenges that must be tackled to ensure these measures can truly turn the tide for endangered species. As such, societies must foster an increased awareness of these laws and the crucial role they play in sustaining our intrinsic and extrinsic connections to the natural world. As we look forward, the continued refinement and enactment of these legislative measures will be instrumental in crafting our sustainable future.</w:t>
      </w:r>
    </w:p>
    <w:p w14:paraId="3FA6ECD3" w14:textId="77777777" w:rsidR="004D0500" w:rsidRDefault="00000000">
      <w:pPr>
        <w:pStyle w:val="Heading2"/>
      </w:pPr>
      <w:r>
        <w:t>Habitat Preservation and Restoration</w:t>
      </w:r>
      <w:bookmarkStart w:id="193" w:name="2.10.4"/>
      <w:bookmarkEnd w:id="193"/>
    </w:p>
    <w:p w14:paraId="01D82895" w14:textId="77777777" w:rsidR="004D0500" w:rsidRDefault="00000000">
      <w:r>
        <w:t>Human existence depends heavily on the ecological balance, which is facilitated by various habitats around the globe. Habitat preservation and restoration stand crucial not merely for the survival of myriad species but also for the overall wellness and sustainable future of mankind itself. Let's embark on the exploration of the foundational understanding of these concepts, and their impact.</w:t>
      </w:r>
    </w:p>
    <w:p w14:paraId="5C998C02" w14:textId="77777777" w:rsidR="004D0500" w:rsidRDefault="00000000">
      <w:r>
        <w:t xml:space="preserve">A habitat, by definition, represents the native environment in which a species or a community of species can survive, grow, and reproduce. It is within these habitats that life forms find necessary resources like food, water, and shelter, and engage in complex </w:t>
      </w:r>
      <w:r>
        <w:lastRenderedPageBreak/>
        <w:t>interactions with other resident organisms. Habitats can range in size and type, from a singular tree hosting numerous insects to a vast ocean nurturing a diversity of aquatic species.</w:t>
      </w:r>
    </w:p>
    <w:p w14:paraId="099D0532" w14:textId="77777777" w:rsidR="004D0500" w:rsidRDefault="00000000">
      <w:r>
        <w:t>Habitat preservation is an ecological strategy that underpins the protection of these natural habitats from perturbations, endeavoring to maintain their original conditions. It's a hands-off approach where human intervention is consciously minimised, giving flora and fauna the best chance of survival in their ancestral homes.</w:t>
      </w:r>
    </w:p>
    <w:p w14:paraId="67DCF8D2" w14:textId="77777777" w:rsidR="004D0500" w:rsidRDefault="00000000">
      <w:r>
        <w:t>On the other hand, habitat restoration involves active human efforts to restore the ecological conditions of a degraded habitat. By means of physical manipulation and active measures like replanting of native species, clearing invasive species, or reconstructing waterways, we attempt to restore the functionality of an ecosystem back to its original state before experiencing any degradation.</w:t>
      </w:r>
    </w:p>
    <w:p w14:paraId="23429032" w14:textId="77777777" w:rsidR="004D0500" w:rsidRDefault="00000000">
      <w:r>
        <w:t>As urbanisation grip the world, the necessity to preserve and restore habitats is glaring. Mounting human encroachments and anthropogenic activities manifest as habitat degradation and loss, thrusting many species to the brink of extinction. However, our preservation and restoration efforts act as an ecological line of defense, stemming from understanding the profound interconnectedness of life.</w:t>
      </w:r>
    </w:p>
    <w:p w14:paraId="4BA283F6" w14:textId="77777777" w:rsidR="004D0500" w:rsidRDefault="00000000">
      <w:r>
        <w:t>Preservation initiatives have seen the creation of protected areas like national parks and wildlife reserves, where human activities are limited or strictly regulated. For marine ecosystems, efforts include Marine Protected Areas (MPAs), facilitating the conservation of biodiversity while maintaining the fidelity of aquatic habitats.</w:t>
      </w:r>
    </w:p>
    <w:p w14:paraId="34AD5E3E" w14:textId="77777777" w:rsidR="004D0500" w:rsidRDefault="00000000">
      <w:r>
        <w:t>These measures of preservation are further supplemented by rigorous restoration endeavors. Post catastrophic events like fires, flood, and hurricanes, restoration becomes essential to revive ecological health by reestablishing native species. Ecologists often indulge in long-term restoration trials, monitoring the progress and making necessary modifications over time.</w:t>
      </w:r>
    </w:p>
    <w:p w14:paraId="7A053D3F" w14:textId="77777777" w:rsidR="004D0500" w:rsidRDefault="00000000">
      <w:r>
        <w:t>Habitat preservation and restoration thus synergistically weaves the resilient threads of sustainability. It underpins a narrative of hope in a world grappling with environmental challenges, offering significant socio-ecological benefits from preventing species extinction to enhancing landscape aesthetics, and mitigating climate change impacts.</w:t>
      </w:r>
    </w:p>
    <w:p w14:paraId="360B9A17" w14:textId="77777777" w:rsidR="004D0500" w:rsidRDefault="00000000">
      <w:r>
        <w:t>Notably, these efforts ride on the public understanding and participation. Growing a collective consciousness about the importance of preserving and restoring habitats, feeds into the health of the planet. Further, environmental education in schools and local communities can inspire proactive participation in these efforts.</w:t>
      </w:r>
    </w:p>
    <w:p w14:paraId="76233619" w14:textId="77777777" w:rsidR="004D0500" w:rsidRDefault="00000000">
      <w:r>
        <w:t>The tale of habitat preservation and restoration is a continuing one. As we advance into the future, the challenges may become intricate given the pace of anthropogenic impacts but the essence of our efforts remains significant. It's not merely about giving back to nature but also preserving an inclusive, vibrant and sustainable world for generations of every species yet to come. Let this therefore, not be a goodbye to the topic, rather an invitation for us to carry this discussion forward beyond the pages of this book, and into our lived realities. Our every step towards preservation and restoration matters. Indeed, we inherit the earth from our ancestors but we also borrow it from our future generations.</w:t>
      </w:r>
    </w:p>
    <w:p w14:paraId="3FDF63CE" w14:textId="77777777" w:rsidR="004D0500" w:rsidRDefault="00000000">
      <w:pPr>
        <w:pStyle w:val="Heading2"/>
      </w:pPr>
      <w:r>
        <w:lastRenderedPageBreak/>
        <w:t>National Parks, Reserves, and Protected Areas</w:t>
      </w:r>
      <w:bookmarkStart w:id="194" w:name="2.10.5"/>
      <w:bookmarkEnd w:id="194"/>
    </w:p>
    <w:p w14:paraId="78049FF0" w14:textId="77777777" w:rsidR="004D0500" w:rsidRDefault="00000000">
      <w:r>
        <w:t>National parks, reserves, and protected areas have become an essential aspect safeguarding Earth's biodiversity and maintaining ecological balance. These designated territories, spread across the world, serve as crucial bulwarks against the pressing threat of global environmental degradation and biodiversity loss.</w:t>
      </w:r>
    </w:p>
    <w:p w14:paraId="6478ACAD" w14:textId="77777777" w:rsidR="004D0500" w:rsidRDefault="00000000">
      <w:r>
        <w:t>Revolutionary natural conservation idea came into existence in the latter part of the 19th century, and it led to the establishment of the world's first national park, Yellowstone, in the United States in 1872. Over time, this idea has become a global movement, with over 100,000 protected areas now spanning across almost every country.</w:t>
      </w:r>
    </w:p>
    <w:p w14:paraId="048557AC" w14:textId="77777777" w:rsidR="004D0500" w:rsidRDefault="00000000">
      <w:r>
        <w:t>These protected areas, whether declared as national parks, wildlife sanctuaries, biosphere reserves, or conservation areas, function similarly by providing a habitat for various species of fauna and flora, some of which may be endangered or endemic. The sanctity of these regions helps in maintaining the biological diversity and ecological integrity by shielding them against activities such as deforestation, poaching, and urbanization, which otherwise pose grave threat to them.</w:t>
      </w:r>
    </w:p>
    <w:p w14:paraId="0A810767" w14:textId="77777777" w:rsidR="004D0500" w:rsidRDefault="00000000">
      <w:r>
        <w:t>Interestingly, while people often regard national parks or reserves as areas of land, marine and coastal environments can also reap the benefits of such protection. Marine protected areas, just like their terrestrial counterparts, play a vital part in conserving marine biodiversity by reducing overfishing and protecting vulnerable habitats and species.</w:t>
      </w:r>
    </w:p>
    <w:p w14:paraId="1305AA73" w14:textId="77777777" w:rsidR="004D0500" w:rsidRDefault="00000000">
      <w:r>
        <w:t>Designated national parks, reserves, and protected areas serve more than just conservation purposes. They are also sought after destinations for nature lovers, adventure enthusiasts, and scientists. Tourism, when managed effectively, contributes significantly to local economies and encourages a culture of respect for nature. Meanwhile, researchers flock to these natural laboratories to study ecological processes, species behavior, and the effect of climate change in undisturbed settings.</w:t>
      </w:r>
    </w:p>
    <w:p w14:paraId="5B68C1D0" w14:textId="77777777" w:rsidR="004D0500" w:rsidRDefault="00000000">
      <w:r>
        <w:t>Crucially, these protected areas also provide ecosystem services to communities living in and around them. They stabilize soils, regulate water cycles, absorb carbon dioxide, purify air and water, and even act as a buffer against natural disasters such as floods and landslides.</w:t>
      </w:r>
    </w:p>
    <w:p w14:paraId="5CE01FB4" w14:textId="77777777" w:rsidR="004D0500" w:rsidRDefault="00000000">
      <w:r>
        <w:t>However, administering these areas is not without challenges. Balancing the needs of local communities, many of whom rely on these lands for sustenance, with the necessity to maintain ecological health is a delicate act. It requires sound management strategies, local community involvement, policy backing, and scientific input.</w:t>
      </w:r>
    </w:p>
    <w:p w14:paraId="1D2D1FBF" w14:textId="77777777" w:rsidR="004D0500" w:rsidRDefault="00000000">
      <w:r>
        <w:t>Reserves and protected areas are not only about preserving nature, but they are equally about taking care of human needs. Sustainable management of these areas can ensure the continued provision of ecosystem services, promote tourism, maintain biodiversity, and contribute to the success of global efforts to combat climate change.</w:t>
      </w:r>
    </w:p>
    <w:p w14:paraId="6727B6AE" w14:textId="77777777" w:rsidR="004D0500" w:rsidRDefault="00000000">
      <w:r>
        <w:t>Recently, the global community has also recognized the pivotal role Indigenous and Community Conserved Areas (ICCAs) play in biodiversity conservation. It is because indigenous communities have been living harmoniously with nature for generations, and their traditional knowledge and practices can offer valuable insights into sustainable use of resources and conservation.</w:t>
      </w:r>
    </w:p>
    <w:p w14:paraId="7998184F" w14:textId="77777777" w:rsidR="004D0500" w:rsidRDefault="00000000">
      <w:r>
        <w:lastRenderedPageBreak/>
        <w:t>To ensure the continued success of these protected areas, the path ahead involves increasing investment, robust enforcement of laws and regulations, utilizing technological advances for better management and monitoring, involving local community members and indigenous groups in decision-making processes, and raising collective awareness and responsibility about our role in preserving our invaluable natural heritage.</w:t>
      </w:r>
    </w:p>
    <w:p w14:paraId="5AE98C81" w14:textId="77777777" w:rsidR="004D0500" w:rsidRDefault="00000000">
      <w:r>
        <w:t>Looking ahead, the importance of these islands of wilderness in a rapidly urbanizing world cannot be overstressed - for they are not just lifeboats of biodiversity but the linchpins of our symbiotic relationship with the natural world, safeguarding not only our planet's biological richness but also the health, wellbeing, and potentially, the survival of future human generations.</w:t>
      </w:r>
    </w:p>
    <w:p w14:paraId="4CC009CD" w14:textId="77777777" w:rsidR="004D0500" w:rsidRDefault="00000000">
      <w:pPr>
        <w:pStyle w:val="Heading2"/>
      </w:pPr>
      <w:r>
        <w:t>Sustainable Agriculture</w:t>
      </w:r>
      <w:bookmarkStart w:id="195" w:name="2.10.6"/>
      <w:bookmarkEnd w:id="195"/>
    </w:p>
    <w:p w14:paraId="7E44EE9C" w14:textId="77777777" w:rsidR="004D0500" w:rsidRDefault="00000000">
      <w:r>
        <w:t>Sustainable agriculture recognizes the importance of farming for feeding the world's population while also acknowledging the significant role it plays in the health of our ecosystems. Acting as a bridge between these two realities, the concept of sustainable agriculture spans a wide array of practices designed to reduce the environmental impact, uphold the farmers' livelihood, and meet growing food demand.</w:t>
      </w:r>
    </w:p>
    <w:p w14:paraId="3582E184" w14:textId="77777777" w:rsidR="004D0500" w:rsidRDefault="00000000">
      <w:r>
        <w:t>Long-term viability and stewardship of land and resources lie at the heart of sustainable agriculture. This approach considers the health of the environment and society in its equation to yield produce. It also promotes genetic diversity by employing crop rotation and mixed cropping, enhancing the fertility and productivity of soil, while reducing the need for chemical pesticides and fertilizers.</w:t>
      </w:r>
    </w:p>
    <w:p w14:paraId="79124EC1" w14:textId="77777777" w:rsidR="004D0500" w:rsidRDefault="00000000">
      <w:r>
        <w:t>One example of sustainable agriculture is organic farming, an approach that uses naturally occurring substances and biological processes for pest management and soil enrichment, avoiding synthetic pesticides and fertilizers. Organic farming encourages biodiversity, creating robust ecosystems that can resist diseases and pests while contributing to climate change mitigation by storing carbon in the soil.</w:t>
      </w:r>
    </w:p>
    <w:p w14:paraId="4E643F18" w14:textId="77777777" w:rsidR="004D0500" w:rsidRDefault="00000000">
      <w:r>
        <w:t>Permaculture, another sustainable agriculture practice, entails designing agricultural systems to mimic nature's relationships, patterns, and successions, thereby fostering resilient and sustainable ecosystems. Permaculture encourages growing a diverse range of perennial plants in the same space, which can effectively use resources, reduce pests, and promote symbiotic relationships among different plant species.</w:t>
      </w:r>
    </w:p>
    <w:p w14:paraId="76D554A8" w14:textId="77777777" w:rsidR="004D0500" w:rsidRDefault="00000000">
      <w:r>
        <w:t>Aquaponics combines aquaculture and hydroponics in a closed-loop system where waste from fish provides nutrients for plants, and in turn, the plants clean the water for the fish. It's a water-efficient method of cultivation that reduces the need for chemical inputs and can be practiced in urban areas as it requires less space, demonstrating how sustainable agriculture can adapt to different contexts.</w:t>
      </w:r>
    </w:p>
    <w:p w14:paraId="711DA22C" w14:textId="77777777" w:rsidR="004D0500" w:rsidRDefault="00000000">
      <w:r>
        <w:t>Agroforestry, where trees or shrubs are grown around or among crops or pastureland, is another example. This integrative approach can lower carbon emissions, increase biodiversity, combat soil erosion, and improve the resilience of farming systems without compromising productivity.</w:t>
      </w:r>
    </w:p>
    <w:p w14:paraId="18E35677" w14:textId="77777777" w:rsidR="004D0500" w:rsidRDefault="00000000">
      <w:r>
        <w:t xml:space="preserve">Sustainable agriculture is as much about people as it is about the environment. It considers the economic viability for farmers while also addressing the sociopolitical facets of farming, </w:t>
      </w:r>
      <w:r>
        <w:lastRenderedPageBreak/>
        <w:t>promoting fair trade and labor conditions. Herein, local and indigenous knowledge plays an integral role in providing solutions tailored to local ecosystems' characteristics.</w:t>
      </w:r>
    </w:p>
    <w:p w14:paraId="6478DD08" w14:textId="77777777" w:rsidR="004D0500" w:rsidRDefault="00000000">
      <w:r>
        <w:t>Sustainable agriculture shows high promise in addressing food security issues and battling climate change; however, we must also confront substantial challenges. It can be less productive per unit of land compared to intensive farming, meaning more land may be needed, and it often requires higher labor inputs. Yet, if we incorporate the environmental costs of conventional farming, if we assign a fair value to clean water, healthy soil, and a stable climate - the argument for sustainable agriculture becomes irrefutable, it becomes essential.</w:t>
      </w:r>
    </w:p>
    <w:p w14:paraId="0BC478E4" w14:textId="77777777" w:rsidR="004D0500" w:rsidRDefault="00000000">
      <w:r>
        <w:t>On this journey towards sustainable food production, everyone has a role to play. Governments can create supportive policies and incentives. Consumers can exert influence with their buying power by supporting local, sustainable farms. Researchers can build our understanding of sustainable methods and innovate new solutions. Farmers must be the stewards of the land in this pivotal movement.</w:t>
      </w:r>
    </w:p>
    <w:p w14:paraId="0B5E7569" w14:textId="77777777" w:rsidR="004D0500" w:rsidRDefault="00000000">
      <w:r>
        <w:t>Forging paths towards a sustainable agriculture landscape may be complex, but it embodies hope for our future - for our health, the environment, and generations to come. As we echo the rhythms of nature in farming, we can replenish, restore, and sustain the bounties yielded by our shared planet. That is the heart of sustainable agriculture; that is how we farm today with tomorrow in mind.</w:t>
      </w:r>
    </w:p>
    <w:p w14:paraId="41CAE18F" w14:textId="77777777" w:rsidR="004D0500" w:rsidRDefault="00000000">
      <w:r>
        <w:t>This, my friends, is our shared journey, an essential endeavor to protect our planet, feed our population, and ensure the prosperity of those who cultivate our food. As we stand on the threshold of the future, sustainable agriculture shapes both the challenge and the solution, embodying our hope for a more harmonious and robust relationship with the Earth.</w:t>
      </w:r>
    </w:p>
    <w:p w14:paraId="1F3C0F6E" w14:textId="77777777" w:rsidR="004D0500" w:rsidRDefault="00000000">
      <w:pPr>
        <w:pStyle w:val="Heading2"/>
      </w:pPr>
      <w:r>
        <w:t>Sustainable Business Practices</w:t>
      </w:r>
      <w:bookmarkStart w:id="196" w:name="2.10.7"/>
      <w:bookmarkEnd w:id="196"/>
    </w:p>
    <w:p w14:paraId="5E28B8B0" w14:textId="77777777" w:rsidR="004D0500" w:rsidRDefault="00000000">
      <w:r>
        <w:t>Sustainable business practices reflect a company's commitment to operate in an ecologically responsible manner. Also known as corporate sustainability, it involves focusing not only on maximizing profits but also on promoting the well-being of the environment and society.</w:t>
      </w:r>
    </w:p>
    <w:p w14:paraId="5B422DF3" w14:textId="77777777" w:rsidR="004D0500" w:rsidRDefault="00000000">
      <w:r>
        <w:t>Sustainability in business begins with resource management. Companies that prioritize sustainability employ strategies to reduce their use of natural resources. For instance, a manufacturer might streamline its production processes to minimize waste, a retailer may utilize energy-efficient lighting, and an office might implement a robust recycling program. The elimination of single-use products, the systematization of water conservation efforts, and the optimization of supply chains to reduce fossil fuel usage are further examples of sustainable practices.</w:t>
      </w:r>
    </w:p>
    <w:p w14:paraId="14E9A057" w14:textId="77777777" w:rsidR="004D0500" w:rsidRDefault="00000000">
      <w:r>
        <w:t>Another critical aspect of sustainable business is gauging supply chain impacts. Sustainable companies scrutinize their supply chain from start to finish, assessing the environmental and social footprint at every step. They partner with suppliers who are equally committed to sustainability, ensuring ethical labor practices, and relying on sustainable raw materials.</w:t>
      </w:r>
    </w:p>
    <w:p w14:paraId="61B8F402" w14:textId="77777777" w:rsidR="004D0500" w:rsidRDefault="00000000">
      <w:r>
        <w:t xml:space="preserve">Furthermore, corporate sustainability extends to the realm of financial responsibility. This means establishing fair wages for employees, creating safe working environments, and ensuring transparency in business dealings. A genuinely sustainable business will value its </w:t>
      </w:r>
      <w:r>
        <w:lastRenderedPageBreak/>
        <w:t>staff as vital stakeholders in its operation. It will create job stability, promote workforce diversity, and foster a culture of innovation and inclusivity.</w:t>
      </w:r>
    </w:p>
    <w:p w14:paraId="0F75D8BB" w14:textId="77777777" w:rsidR="004D0500" w:rsidRDefault="00000000">
      <w:r>
        <w:t>In the constantly evolving global economy, sustainability investing is becoming increasingly important. Investors are gradually recognizing the value of backing firms that are not only profitable but also responsible in how they carry out their business. Many investors believe that companies prioritizing ESG criteria—environmental, social, and governance—tend to be better managed and are more likely to succeed in the long run.</w:t>
      </w:r>
    </w:p>
    <w:p w14:paraId="370835E8" w14:textId="77777777" w:rsidR="004D0500" w:rsidRDefault="00000000">
      <w:r>
        <w:t>Technology is also proving to be a significant catalyst in promoting sustainability. Innovative advances in renewable energy technologies, smart sensors for precision agriculture, 3D-printing to minimize waste, and AI-assisted predictive analyses to streamline logistics and supply chains are just a few examples. These technological shifts are not only helping businesses reduce their environmental footprints, but they are also often proving to be cost-effective.</w:t>
      </w:r>
    </w:p>
    <w:p w14:paraId="5108D30E" w14:textId="77777777" w:rsidR="004D0500" w:rsidRDefault="00000000">
      <w:r>
        <w:t>What are the benefits of adopting sustainable business practices? Initially, sustainability was considered a costly endeavor that could potentially affect profits negatively. The reality, however, paints a different picture. Shifting towards sustainable operations can lead to improved efficiency, cost reductions, and a boost in brand image. This can, in turn, attract loyal customers, dedicated staff, and committed investors — everyone inclined to patronize enterprises that prioritize planet and people over short-term profit.</w:t>
      </w:r>
    </w:p>
    <w:p w14:paraId="5A95AEC1" w14:textId="77777777" w:rsidR="004D0500" w:rsidRDefault="00000000">
      <w:r>
        <w:t>We are living in an era of environmental consciousness where consumers are becoming more aware of their purchasing power's ecological consequences. They are more inclined to choose businesses that align with their ethical standards, thus forcing enterprises to respond to this market shift.</w:t>
      </w:r>
    </w:p>
    <w:p w14:paraId="3B5E06D1" w14:textId="77777777" w:rsidR="004D0500" w:rsidRDefault="00000000">
      <w:r>
        <w:t>Sustainable business practices are no longer an optional side note, they are quickly becoming crucial to the core strategy for long-term business survival. As government regulations become stricter, consumer consciousness heightened, and investors increasingly sustainability-focused, businesses will need to adapt or risk being left behind. It is not just about being environmentally and socially responsible- it is about future-proofing businesses for a world where sustainability is intrinsically woven into the fabric of our global economy.</w:t>
      </w:r>
    </w:p>
    <w:p w14:paraId="21385E90" w14:textId="77777777" w:rsidR="004D0500" w:rsidRDefault="00000000">
      <w:pPr>
        <w:pStyle w:val="Heading2"/>
      </w:pPr>
      <w:r>
        <w:t>Sustainable Development Goals</w:t>
      </w:r>
      <w:bookmarkStart w:id="197" w:name="2.10.8"/>
      <w:bookmarkEnd w:id="197"/>
    </w:p>
    <w:p w14:paraId="0A907D9A" w14:textId="77777777" w:rsidR="004D0500" w:rsidRDefault="00000000">
      <w:r>
        <w:t>In 2015, nations from around the globe united under a common cause and made an agreement called the United Nations' Sustainable Development Goals (SDGs), following the expiration of the previous Millennium Development Goals. This ambitious endeavor is composed of 17 global objectives, striving to ensure a more sustainable, equitable, and prosperous future for all by 2030.</w:t>
      </w:r>
    </w:p>
    <w:p w14:paraId="642F34C4" w14:textId="77777777" w:rsidR="004D0500" w:rsidRDefault="00000000">
      <w:r>
        <w:t>Starting with the first goal - the plight to eradicate poverty in all its forms everywhere – it sets the tone for the remainder. It poses a daunting task; however, understanding that economic stability is the bedrock upon which social sustainability balances, it yields significant weight.</w:t>
      </w:r>
    </w:p>
    <w:p w14:paraId="02082969" w14:textId="77777777" w:rsidR="004D0500" w:rsidRDefault="00000000">
      <w:r>
        <w:t xml:space="preserve">Appetite follows poverty, with the second goal aiming to end hunger, achieve food security, improve nutrition, and promote sustainable agriculture, a topic already covered in this </w:t>
      </w:r>
      <w:r>
        <w:lastRenderedPageBreak/>
        <w:t>book. With an ever-growing global population, creating reliable and sustainable food sources deems crucial.</w:t>
      </w:r>
    </w:p>
    <w:p w14:paraId="0E294B55" w14:textId="77777777" w:rsidR="004D0500" w:rsidRDefault="00000000">
      <w:r>
        <w:t>Health and well-being swaps down to third place, focusing on fostering healthier living and promoting the well-being for all, regardless of age. Both infant mortality rates and maternal health lie under the scope of this goal, encapsulating the importance of human life in all its developmental stages.</w:t>
      </w:r>
    </w:p>
    <w:p w14:paraId="613BB978" w14:textId="77777777" w:rsidR="004D0500" w:rsidRDefault="00000000">
      <w:r>
        <w:t>Quality education lands as the fourth goal, seeking to ensure that everyone has equal access to opportunities for learning. With education recognized as a fundamental human right, its importance propels this goal to the forefront of the global ambition.</w:t>
      </w:r>
    </w:p>
    <w:p w14:paraId="4B472D46" w14:textId="77777777" w:rsidR="004D0500" w:rsidRDefault="00000000">
      <w:r>
        <w:t>Stemming from the fourth, the fifth goal promotes gender equality and women’s empowerment. Recognizing that women and girls face disproportionate challenges in many areas of life, this goal is pivotal in creating a level playing ground i.e., equal opportunities for everyone.</w:t>
      </w:r>
    </w:p>
    <w:p w14:paraId="04A0B9DD" w14:textId="77777777" w:rsidR="004D0500" w:rsidRDefault="00000000">
      <w:r>
        <w:t>Clean water and sanitation highlight Goal six, focused on ensuring everyone has access to safe and affordable drinking water, as well as adequate and equitable sanitation. Water scarcity affects more than 40% of the global population - a statistic the goal seeks to change.</w:t>
      </w:r>
    </w:p>
    <w:p w14:paraId="25070830" w14:textId="77777777" w:rsidR="004D0500" w:rsidRDefault="00000000">
      <w:r>
        <w:t>Goal seven champions affordable and clean energy, aiming to ensure universal access to reliable, sustainable energy. This goal acknowledges that reliance on fossil fuels and lack of access to modern energy sources impedes sustainable development.</w:t>
      </w:r>
    </w:p>
    <w:p w14:paraId="19D1D60F" w14:textId="77777777" w:rsidR="004D0500" w:rsidRDefault="00000000">
      <w:r>
        <w:t>Decent work and economic growth makes up the eighth goal, targeting the promotion of sustained, inclusive, and sustainable economic growth. It underlines the importance of providing employment opportunities, particularly for the young and disadvantaged.</w:t>
      </w:r>
    </w:p>
    <w:p w14:paraId="220DAEE7" w14:textId="77777777" w:rsidR="004D0500" w:rsidRDefault="00000000">
      <w:r>
        <w:t>Industries, innovation, and infrastructure hold the ninth spot, confirming the critical role of infrastructure investment for sustainable development. This includes everything from roads and bridges to IT and financial services.</w:t>
      </w:r>
    </w:p>
    <w:p w14:paraId="01FBA944" w14:textId="77777777" w:rsidR="004D0500" w:rsidRDefault="00000000">
      <w:r>
        <w:t>Reducing inequality within and among countries represents the tenth goal, focusing on the removal of social, economic, and political disparities. It necessitates proactive measures to ensure equal opportunity and mitigate income inequalities.</w:t>
      </w:r>
    </w:p>
    <w:p w14:paraId="2E9944E9" w14:textId="77777777" w:rsidR="004D0500" w:rsidRDefault="00000000">
      <w:r>
        <w:t>Moving to the eleventh goal, it aims to make urban settlements inclusive, safe, resilient, and sustainable. With more than half of the world's population living in cities, urban development that's environmentally responsible and socially inclusive is vital.</w:t>
      </w:r>
    </w:p>
    <w:p w14:paraId="48F562C2" w14:textId="77777777" w:rsidR="004D0500" w:rsidRDefault="00000000">
      <w:r>
        <w:t>Ensuring sustainable consumption and production patterns underlie the twelfth, aiming for more diverse industries and less resource use. It emphasizes the need for societies to move beyond mass consumption and towards a more resource-efficient model.</w:t>
      </w:r>
    </w:p>
    <w:p w14:paraId="08DA7B3B" w14:textId="77777777" w:rsidR="004D0500" w:rsidRDefault="00000000">
      <w:r>
        <w:t>Climate action comprises the thirteenth, driving forward the steps necessary in the fight against climate change. This goal requires the integration of climate change measures across national policies, strategies, and planning.</w:t>
      </w:r>
    </w:p>
    <w:p w14:paraId="40B6363D" w14:textId="77777777" w:rsidR="004D0500" w:rsidRDefault="00000000">
      <w:r>
        <w:t>Life below water forms the fourteenth, aiming to conserve the world’s oceans, seas, and marine resources. It acknowledges the vital role that these resources play in our planet’s health and well-being.</w:t>
      </w:r>
    </w:p>
    <w:p w14:paraId="294B97A8" w14:textId="77777777" w:rsidR="004D0500" w:rsidRDefault="00000000">
      <w:r>
        <w:t>Life on land constructs the fifteenth goal, laying stress on protecting, restoring, and promoting sustainable use of terrestrial ecosystems. It recognizes the interconnectedness of all forms of life on the planet, pointing to the need to cultivate healthy ecosystems.</w:t>
      </w:r>
    </w:p>
    <w:p w14:paraId="5405C52C" w14:textId="77777777" w:rsidR="004D0500" w:rsidRDefault="00000000">
      <w:r>
        <w:lastRenderedPageBreak/>
        <w:t>Promoting peace, justice, and strong institutions make up the sixteenth goal. It supports the development of accountable and inclusive institutions at all levels.</w:t>
      </w:r>
    </w:p>
    <w:p w14:paraId="7C6A0B36" w14:textId="77777777" w:rsidR="004D0500" w:rsidRDefault="00000000">
      <w:r>
        <w:t>The seventeenth and final goal - partnership for the goals, emphasizes the need for global partnerships to achieve these objectives. It reminds us that no nation can stand alone in pursuits of sustainability, demanding combined effort for a common cause.</w:t>
      </w:r>
    </w:p>
    <w:p w14:paraId="0B3D1BD8" w14:textId="77777777" w:rsidR="004D0500" w:rsidRDefault="00000000">
      <w:r>
        <w:t>Reflecting on these goals, the ambition they carry is notable. The SDGs make a bold statement about our collective aspiration for a world where poverty and inequality are historical footnotes, a world sustainable for us and future generations. Surely, they pose difficult challenges, but they offer a roadmap to guide us to a cleaner and fairer world. Challenges test our will, but victories strengthen our resolve. The next decade will determine whether we use wisely the SDGs as a compass to navigate through uncharted particularly difficult terrains. Achieving the SDGs is not an endpoint, but a monumental step toward a sustainable future for all.</w:t>
      </w:r>
    </w:p>
    <w:p w14:paraId="4261DF4C" w14:textId="77777777" w:rsidR="004D0500" w:rsidRDefault="00000000">
      <w:pPr>
        <w:pStyle w:val="Heading2"/>
      </w:pPr>
      <w:r>
        <w:t>Global Population and Resource Consumption</w:t>
      </w:r>
      <w:bookmarkStart w:id="198" w:name="2.10.9"/>
      <w:bookmarkEnd w:id="198"/>
    </w:p>
    <w:p w14:paraId="3FC0386E" w14:textId="77777777" w:rsidR="004D0500" w:rsidRDefault="00000000">
      <w:r>
        <w:t>Drawing from the spool of shared human understanding, let us turn our attention to global population and resource consumption, a tangible concern in the shadow of an ever-expanding populace. Shaping this discussion necessitates a look at the growth arc of our species and the resultant stress on the Earth's resources that this propagation induces.</w:t>
      </w:r>
    </w:p>
    <w:p w14:paraId="4C41BB49" w14:textId="77777777" w:rsidR="004D0500" w:rsidRDefault="00000000">
      <w:r>
        <w:t>There is no denying that the global human population is on an upward trajectory. Starting with a worldwide population of approximately 1 billion in 1800, it took a span of 123 years to double. The growth did not stop there, however, with the latest figures from the United Nations placing the current headcount at over 7.7 billion. Predictions suggest that our global society could near a staggering 10 billion individuals by the year 2100.</w:t>
      </w:r>
    </w:p>
    <w:p w14:paraId="10BACBDE" w14:textId="77777777" w:rsidR="004D0500" w:rsidRDefault="00000000">
      <w:r>
        <w:t>This ballooning population growth teeters on the precipice of concerning, mainly due to the pressure it places on our planet's resources. Pivotal to this discourse is the concept of resource consumption, because each additional individual born into this world creates a greater demand for vital resources such as food, water, and energy.</w:t>
      </w:r>
    </w:p>
    <w:p w14:paraId="692BD026" w14:textId="77777777" w:rsidR="004D0500" w:rsidRDefault="00000000">
      <w:r>
        <w:t>The food production system that feeds our species underscores this. Agriculture, a sizeable slice of our civilization's industry, relies heavily on the environment. Yet, it is clear that current practices often come at a steep environmental cost. Land degradation, water pollution, and biodiversity loss are just a few examples of the adverse effects that unsustainable agricultural practices can have.</w:t>
      </w:r>
    </w:p>
    <w:p w14:paraId="50DD2D1A" w14:textId="77777777" w:rsidR="004D0500" w:rsidRDefault="00000000">
      <w:r>
        <w:t>Water, a fundamental pillar upon which all life rests, is another resource strained by human population growth. The World Health Organisation estimates that by 2025, half of the world's population will be living in water-stressed areas. Given that safe and clean water is irreplaceable, the mounting pressure on this resource forms a worrying narrative.</w:t>
      </w:r>
    </w:p>
    <w:p w14:paraId="50181C7B" w14:textId="77777777" w:rsidR="004D0500" w:rsidRDefault="00000000">
      <w:r>
        <w:t>Similarly, the exponential increase of energy consumption also connects to population growth. Modern society largely runs on fossil fuels, with oil, coal, and natural gas constituting a significant chunk of our energy mix. The myriad problems associated with fossil fuel utilisation – climate change, air pollution, and depletion of these finite resources – provide an alarming backdrop to the burgeoning energy demand.</w:t>
      </w:r>
    </w:p>
    <w:p w14:paraId="480972F3" w14:textId="77777777" w:rsidR="004D0500" w:rsidRDefault="00000000">
      <w:r>
        <w:lastRenderedPageBreak/>
        <w:t>Human's technological prowess has enabled us to extract resources more efficiently and find alternatives, but this does not fully alleviate the sustainability issue. In fact, efficiency gains can often drive up total resource use – a counterintuitive phenomenon known as the "Rebound Effect" or "Jevons Paradox". Meanwhile, substitutes are no panacea either; they too require energy to produce, often carry environmental drawbacks, and cannot replace the extensive benefits provided by healthy ecosystems.</w:t>
      </w:r>
    </w:p>
    <w:p w14:paraId="2D8BAD12" w14:textId="77777777" w:rsidR="004D0500" w:rsidRDefault="00000000">
      <w:r>
        <w:t>Global population growth and resource consumption are not just about numbers. On the surface, the rise in people and corresponding increase in resource use seem inextricable. However, beneath the surface reside multidimensional issues, including consumption habits, wealth distribution, technological innovation, and governmental policies. Inequitable resource consumption creates further complications; affluence and overconsumption in one part of the world can exacerbate resource scarcity in another.</w:t>
      </w:r>
    </w:p>
    <w:p w14:paraId="627B4861" w14:textId="77777777" w:rsidR="004D0500" w:rsidRDefault="00000000">
      <w:r>
        <w:t>The way forward is clearly complex and requires multifaceted solutions. Striking a balance between human development and environmental preservation is essential. Addressing consumption patterns, embracing sustainable technologies, and fostering an ethos of sustainable living are critical components of any solution. Simultaneously, population stabilization through means that respect human rights and individual choices forms an integral part of the global sustainability narrative.</w:t>
      </w:r>
    </w:p>
    <w:p w14:paraId="2E949DF6" w14:textId="77777777" w:rsidR="004D0500" w:rsidRDefault="00000000">
      <w:r>
        <w:t>Digging into the subject of worldwide population expansion and resource use pulls into sharp relief not only the immense challenges that confront us but also the incredible opportunity for innovative solutions. Crafting a sustainable human existence on Earth is no small feat, but armed with the knowledge of the forces that shape our world, we stand equipped to create a future that can sustain us all. Finally, without an attempt to conclude or summarize, let us recognize this discussion as a movement toward collective understanding and action, a crucial step on the path of true sustainability.</w:t>
      </w:r>
    </w:p>
    <w:p w14:paraId="167CAF5A" w14:textId="77777777" w:rsidR="004D0500" w:rsidRDefault="00000000">
      <w:pPr>
        <w:pStyle w:val="Heading2"/>
      </w:pPr>
      <w:r>
        <w:t>Future Directions in Conservation and Sustainability</w:t>
      </w:r>
      <w:bookmarkStart w:id="199" w:name="2.10.10"/>
      <w:bookmarkEnd w:id="199"/>
    </w:p>
    <w:p w14:paraId="485FC006" w14:textId="77777777" w:rsidR="004D0500" w:rsidRDefault="00000000">
      <w:r>
        <w:t>Future directions in conservation and sustainability reflect our expanding comprehension of the intricate balance amidst human activity, natural resources, and the overall health of our planet. As we seek equipoise between growth and preservation, we shift predominantly towards strategies that reconcile economic development, earthly protection, and social equity.</w:t>
      </w:r>
    </w:p>
    <w:p w14:paraId="1C568617" w14:textId="77777777" w:rsidR="004D0500" w:rsidRDefault="00000000">
      <w:r>
        <w:t>Recognition is increasing that biodiversity, although intrinsically valuable, also underpins ecosystems that provide vital services. Hence, any future endeavors will need to encourage biodiversity conservation as a cornerstone of sustainability. A promising approach gaining traction is rewilding, meant to restore ecosystems to their natural state by reintroducing native species, which can revitalize ecosystems and restore balance.</w:t>
      </w:r>
    </w:p>
    <w:p w14:paraId="3E62E703" w14:textId="77777777" w:rsidR="004D0500" w:rsidRDefault="00000000">
      <w:r>
        <w:t>Climate change not only warrants our attention but also demands action. Hence, we will observe sustainability becoming increasingly synonymous with carbon neutrality. More industries are projected to adopt carbon offsetting, while innovators strive towards the development of carbon capture technology, which looks to seize and store carbon emissions underground for long-term management.</w:t>
      </w:r>
    </w:p>
    <w:p w14:paraId="734542F1" w14:textId="77777777" w:rsidR="004D0500" w:rsidRDefault="00000000">
      <w:r>
        <w:lastRenderedPageBreak/>
        <w:t>The burgeoning global population amplifies pressure on natural resources, thereby dictating a shift to sustainable consumption models. Circular economies seek to eliminate waste and the continual use of resources by their continual recovery and reuse. This systemic rethinking, involving designing-out waste, keeping products and materials in use, and regenerating natural systems, is expected to play a central role in our future sustainability management strategies.</w:t>
      </w:r>
    </w:p>
    <w:p w14:paraId="4326041F" w14:textId="77777777" w:rsidR="004D0500" w:rsidRDefault="00000000">
      <w:r>
        <w:t>Sustainable infrastructures, like green building designs and smart cities, will likely define our urban environments. These setups minimize the ecological footprint via efficient energy use, potent waste processing, and reduced emissions, advancing sustainable living within the urban fabric.</w:t>
      </w:r>
    </w:p>
    <w:p w14:paraId="2478FABF" w14:textId="77777777" w:rsidR="004D0500" w:rsidRDefault="00000000">
      <w:r>
        <w:t>Simultaneously, the agricultural industry—having a significant environmental footprint—is expected to take a more sustainable turn. Agroecological methods are being studied and implemented, emphasizing working 'with nature' rather than 'against nature.' The concept focuses on promoting biodiversity, recycling resources, and enhancing the resilience of ecosystems, potentially improving the overall productivity of food production systems.</w:t>
      </w:r>
    </w:p>
    <w:p w14:paraId="503830ED" w14:textId="77777777" w:rsidR="004D0500" w:rsidRDefault="00000000">
      <w:r>
        <w:t>The blue economy, focusing on sustainable use of ocean resources for economic growth while preserving the health of the ocean ecosystem, is another promising prospect. Marine protected areas may proliferate and aquaculture could be optimized, advancing sustainable seafood production and contributing to food security.</w:t>
      </w:r>
    </w:p>
    <w:p w14:paraId="16B9CF23" w14:textId="77777777" w:rsidR="004D0500" w:rsidRDefault="00000000">
      <w:r>
        <w:t>Meanwhile, businesses are redefining their approaches to incorporate sustainability into core strategies, transcending mere CSR initiatives. They are comprehending the value of sustainable business practices not only in reducing their environmental impact but also in improving their brand value and long-term profitability, ushering in a future of 'doing well by doing good.'</w:t>
      </w:r>
    </w:p>
    <w:p w14:paraId="714C3FCA" w14:textId="77777777" w:rsidR="004D0500" w:rsidRDefault="00000000">
      <w:r>
        <w:t>Education engagement, particularly within younger generations, is poised to play a critical role in future conservation. Sustainability education seeks to empower individuals with knowledge, skills, attitudes, and values, necessary to shape a sustainable future, instilling an ethos of eco-stewardship early on.</w:t>
      </w:r>
    </w:p>
    <w:p w14:paraId="15380C91" w14:textId="77777777" w:rsidR="004D0500" w:rsidRDefault="00000000">
      <w:r>
        <w:t>On a broader scale, sustainability is at the heart of the United Nations' Sustainable Development Goals (SDGs). These objectives aim to resolve global challenges, including poverty, inequality, and environmental degradation, and their accomplishments will play a significant role in defining our sustainable future.</w:t>
      </w:r>
    </w:p>
    <w:p w14:paraId="2246C49C" w14:textId="77777777" w:rsidR="004D0500" w:rsidRDefault="00000000">
      <w:r>
        <w:t>Lastly, technology promises a significant role in our sustainability voyage. Digital tools can enable monitoring and management of resources, smart grids can optimize energy usage, and big data can provide insights into trends and patterns—all contributing to sound, informed decision-making.</w:t>
      </w:r>
    </w:p>
    <w:p w14:paraId="0FF1556A" w14:textId="77777777" w:rsidR="004D0500" w:rsidRDefault="00000000">
      <w:r>
        <w:t>It's essential to remember that our course will continuously evolve. As we learn more about our relationship with the environment and fine-tune our approaches, best practices in conservation and sustainability will dynamically adapt. It's an exciting, hopeful future, where human development can coincide with the health and wellbeing of our incredible planet.</w:t>
      </w:r>
    </w:p>
    <w:p w14:paraId="38667496" w14:textId="77777777" w:rsidR="004D0500" w:rsidRDefault="00000000">
      <w:r>
        <w:br w:type="page"/>
      </w:r>
    </w:p>
    <w:p w14:paraId="4D93775B" w14:textId="77777777" w:rsidR="004D0500" w:rsidRDefault="00000000">
      <w:pPr>
        <w:pStyle w:val="Heading1"/>
      </w:pPr>
      <w:r>
        <w:lastRenderedPageBreak/>
        <w:t>Chapter 21: Prehistory</w:t>
      </w:r>
    </w:p>
    <w:p w14:paraId="2D56C83C" w14:textId="77777777" w:rsidR="004D0500" w:rsidRDefault="00000000">
      <w:pPr>
        <w:pStyle w:val="Heading2"/>
      </w:pPr>
      <w:r>
        <w:t>Origin of Homo Sapiens</w:t>
      </w:r>
      <w:bookmarkStart w:id="200" w:name="3.1.1"/>
      <w:bookmarkEnd w:id="200"/>
    </w:p>
    <w:p w14:paraId="754C6808" w14:textId="77777777" w:rsidR="004D0500" w:rsidRDefault="00000000">
      <w:r>
        <w:t>The story of Homo sapiens, the 'wise man,' or as we are commonly known, the 'modern human,' starts in the heart of Africa around 300,000 years ago. This species, to which every single person walking the Earth today belongs, is the most recent link in a long chain of human evolution that spans millions of years.</w:t>
      </w:r>
    </w:p>
    <w:p w14:paraId="0F3FEAA1" w14:textId="77777777" w:rsidR="004D0500" w:rsidRDefault="00000000">
      <w:r>
        <w:t>Unlike other species that may have had horizontal evolution, meaning undergoing gradual changes over a long period, Homo sapiens stood out through a vertical evolutionary leap. Paleo-anthropologists attribute significant cranial modifications as proof of this leap, noting the larger cranial capacity compared to our predecessors, indicating an increase in brain size.</w:t>
      </w:r>
    </w:p>
    <w:p w14:paraId="2218CF5F" w14:textId="77777777" w:rsidR="004D0500" w:rsidRDefault="00000000">
      <w:r>
        <w:t>The cradle of humanity, the African continent, was home to various human-like species over millions of years. Favourites among scientists for our direct ancestor are Homo heidelbergensis and Homo rhodesiensis, who lived there between 600,000 to 1 million years ago. Genetic evidence points to a Homo sapiens population in southern Africa as our most distant relatives today, supporting the idea that this is where our first ancestors appeared.</w:t>
      </w:r>
    </w:p>
    <w:p w14:paraId="2CD841C9" w14:textId="77777777" w:rsidR="004D0500" w:rsidRDefault="00000000">
      <w:r>
        <w:t>Our unique evolutionary path was a complex one, marked by various migrations and interbreeding incidents, making the human family tree a fascinating one to explore. It's believed that the Homo sapiens undertook multiple migrations out of Africa, starting about 70,000 years ago. One group ventured towards Asia and Australia, while another moved toward Europe, encountering Neanderthals and interbreeding with them. This is etched into our DNA today, with all non-Africans carrying roughly 2% Neanderthal DNA.</w:t>
      </w:r>
    </w:p>
    <w:p w14:paraId="7F60806D" w14:textId="77777777" w:rsidR="004D0500" w:rsidRDefault="00000000">
      <w:r>
        <w:t>Archaeological digs worldwide have revealed that early Homo sapiens employed a significant leap in tools and technology too. The Middle Stone Age marked the appearance of refined stone blades and bone tools, signalling fast-paced technological advancements.</w:t>
      </w:r>
    </w:p>
    <w:p w14:paraId="342BCF95" w14:textId="77777777" w:rsidR="004D0500" w:rsidRDefault="00000000">
      <w:r>
        <w:t>However, one aspect of Homo sapiens that possibly outshined all else was symbolic thinking, reflected in their creation of art and language. This capacity to create symbols, be it paintings on cave walls or complex spoken language, contributed significantly to their survival and dominance. It allowed them to share knowledge across space and time, strengthen social ties, and together face the daunting challenges that nature presented.</w:t>
      </w:r>
    </w:p>
    <w:p w14:paraId="0FC755E2" w14:textId="77777777" w:rsidR="004D0500" w:rsidRDefault="00000000">
      <w:r>
        <w:t>The shift from a nomadic lifestyle to forming communities came with the Neolithic Revolution, around 10,000 B.C., when agriculture was introduced. This change provided a stable food source, enabling Homo sapiens to settle in one place, leading to the birth of civilization.</w:t>
      </w:r>
    </w:p>
    <w:p w14:paraId="6D366EE7" w14:textId="77777777" w:rsidR="004D0500" w:rsidRDefault="00000000">
      <w:r>
        <w:t>Therefore, the origin of Homo sapiens is more than just a tale of anatomical and physiological transformation. It's a story of survival, of innovation and adaptation, of learning how to farm and build relationships, leading us to eventually conquer every corner of the globe.</w:t>
      </w:r>
    </w:p>
    <w:p w14:paraId="5C498FC6" w14:textId="77777777" w:rsidR="004D0500" w:rsidRDefault="00000000">
      <w:r>
        <w:t xml:space="preserve">Understanding our past as Homo sapiens helps illuminate our present. From the dusty plains of Africa to the tallest skyscrapers, we've come a long way, carrying with us an intangible legacy from our prehistoric brethren. It is also a mirror that reflects upon our </w:t>
      </w:r>
      <w:r>
        <w:lastRenderedPageBreak/>
        <w:t>shared humanity, reminding us that our differences are minute in the face of our shared origins and history.</w:t>
      </w:r>
    </w:p>
    <w:p w14:paraId="0D1D8283" w14:textId="77777777" w:rsidR="004D0500" w:rsidRDefault="00000000">
      <w:r>
        <w:t>Our ancestors blazed trails, built homes, planted farms, and left imprints on the Earth, paving the way for us to make our mark. Thus, the Homo sapiens journey continues, constructing the future while carrying the weight of the past, eternally bound to the indomitable spirit of our species.</w:t>
      </w:r>
    </w:p>
    <w:p w14:paraId="40249E6D" w14:textId="77777777" w:rsidR="004D0500" w:rsidRDefault="00000000">
      <w:pPr>
        <w:pStyle w:val="Heading2"/>
      </w:pPr>
      <w:r>
        <w:t>Stone Age Societies</w:t>
      </w:r>
      <w:bookmarkStart w:id="201" w:name="3.1.2"/>
      <w:bookmarkEnd w:id="201"/>
    </w:p>
    <w:p w14:paraId="57DE9656" w14:textId="77777777" w:rsidR="004D0500" w:rsidRDefault="00000000">
      <w:r>
        <w:t>The Stone Age, known as one of the earliest periods of human history, encapsulates the immense journey undertaken by our ancestors in their adaptive survival and evolutionary paths. Its name is directly derived from the dominant tool of the era, intricately handcrafted stones, and this age presents a fascinating insight into how early societies began to form and function.</w:t>
      </w:r>
    </w:p>
    <w:p w14:paraId="113A39D0" w14:textId="77777777" w:rsidR="004D0500" w:rsidRDefault="00000000">
      <w:r>
        <w:t>Conceptually, we categorize the Stone Age into three substantial periods: the Paleolithic, Mesolithic, and Neolithic. Each stage marks significant milestones in human evolution, such as tool development, societal growth, and the establishment of agriculture.</w:t>
      </w:r>
    </w:p>
    <w:p w14:paraId="01C88881" w14:textId="77777777" w:rsidR="004D0500" w:rsidRDefault="00000000">
      <w:r>
        <w:t>Cast your mind back to the Paleolithic era or Old Stone Age. Already, man displayed his intrinsic abilities to innovate and adapt. In contrast to their primate cousins, Homo Habilis started to use stone tools around 2.6 million years ago. These tools, though crude by modern standards, were functional aids in hunting and foraging, enabling our ancestors to extract greater nutritional value from their environment. Remember, the nurturing of larger brains required a high-calorie diet, setting the stage for evolution to Homo Erectus, and eventually, Homo Sapiens.</w:t>
      </w:r>
    </w:p>
    <w:p w14:paraId="0529693A" w14:textId="77777777" w:rsidR="004D0500" w:rsidRDefault="00000000">
      <w:r>
        <w:t>As Homo Sapiens, we were not only skilled hunters but also social animals. We lived together in tribes, sharing knowledge across generations. Our existence was sustained by communal hunts and shared defenses against predators. This way of life supported language development, a tool as essential to our survival as sharper spears. Language enabled the coding of complex social norms, further stabilizing the society. Soon, we began advancing our surroundings, drawing upon cave walls and crafting carvings. Such acts transformed living spaces into cultural landscapes, echoing across millennia to contemporary society.</w:t>
      </w:r>
    </w:p>
    <w:p w14:paraId="20B67791" w14:textId="77777777" w:rsidR="004D0500" w:rsidRDefault="00000000">
      <w:r>
        <w:t>While Paleolithic societies were primarily nomadic, this lifestyle began to shift during the Mesolithic period, also known as the Middle Stone Age. Around 10,000 BCE, the Earth's climate began to warm, leading to more abundant natural resources. This change sparked an increase in population and encouraged the shift from nomadic to semi-nomadic lifestyles. Discovery of fish hooks and arrows from this era suggests an increased reliance on fishing and hunting smaller game, revealing subtle shifts in the societal dynamic towards resource diversification.</w:t>
      </w:r>
    </w:p>
    <w:p w14:paraId="1315C792" w14:textId="77777777" w:rsidR="004D0500" w:rsidRDefault="00000000">
      <w:r>
        <w:t xml:space="preserve">Finally, we come to the Neolithic or New Stone Age, marking a profound transition from hunter-gatherer groups to settled farming communities. Agriculture’s advent around 10,000 BCE obligated people to stay in one place, facilitating the emergence of permanent settlements. As societies remaining stationary, population densities surged, enriching social interactions. Newfound challenges, like food storage and territory disputes, demanded </w:t>
      </w:r>
      <w:r>
        <w:lastRenderedPageBreak/>
        <w:t>unprecedented solutions. This period saw the invention of pottery for storage and early law-making attempts establishing accepted behavior, shaping society in profound ways.</w:t>
      </w:r>
    </w:p>
    <w:p w14:paraId="4595EC54" w14:textId="77777777" w:rsidR="004D0500" w:rsidRDefault="00000000">
      <w:r>
        <w:t>These farming communities formed the bedrock for more stratified and complex civilizations. They developed advancements such as the wheel, written language, and metallurgy, driving human society into the next era - the Bronze Age.</w:t>
      </w:r>
    </w:p>
    <w:p w14:paraId="23982683" w14:textId="77777777" w:rsidR="004D0500" w:rsidRDefault="00000000">
      <w:r>
        <w:t>Through the lens of prehistoric Stone Age societies, we can see the nascent spirit of human adaptability, social cooperation, and ingenuity that would set us apart and become the cornerstone of our humanity. We find that while the tools and environment have changed over thousands of years, the core elements that instigate societal progress - collaboration, innovation, communication - remain unchanged. They are as imperative in our contemporary society as they were when we first stepped onto the path of civilization. The kernels of these can be glimpsed, encapsulated in the story of our Stone Age ancestors. Hence, to understand contemporary society, we ought to honor the journey that has shaped us, a journey that started with a simple stone tool.</w:t>
      </w:r>
    </w:p>
    <w:p w14:paraId="1F0A3AD2" w14:textId="77777777" w:rsidR="004D0500" w:rsidRDefault="00000000">
      <w:pPr>
        <w:pStyle w:val="Heading2"/>
      </w:pPr>
      <w:r>
        <w:t>Fire and Tools</w:t>
      </w:r>
      <w:bookmarkStart w:id="202" w:name="3.1.3"/>
      <w:bookmarkEnd w:id="202"/>
    </w:p>
    <w:p w14:paraId="667F4BD9" w14:textId="77777777" w:rsidR="004D0500" w:rsidRDefault="00000000">
      <w:r>
        <w:t>It's impossible to understate the incredible significance of fire and tools in the context of human prehistory. These two elements became the catalysts for our species' unmatched evolution, setting us apart from other organisms on the planet.</w:t>
      </w:r>
    </w:p>
    <w:p w14:paraId="3C8DC190" w14:textId="77777777" w:rsidR="004D0500" w:rsidRDefault="00000000">
      <w:r>
        <w:t>The mastery over fire, believed to have been obtained around 1 to 1.7 million years ago, not only provided a source of warmth against harsh climates, but also served as deterrence against predators, fostering a sense of security. Fire became the beacon around which communities rallied, a socializing tool that breathed life into the birth of society.</w:t>
      </w:r>
    </w:p>
    <w:p w14:paraId="25478336" w14:textId="77777777" w:rsidR="004D0500" w:rsidRDefault="00000000">
      <w:r>
        <w:t>But the benefits went further. Fire allowed for the development of nocturnal activities and major diet changes. Nighttime, previously a time of danger and darkness, became a sphere of safety.  The demystification of the dark, as a result of fire, freed up time for human kinds. This liberated time and leisured hours spearheaded the path toward cultural development, story-telling, and eventually, the creation of expansive mythologies and complex belief systems.</w:t>
      </w:r>
    </w:p>
    <w:p w14:paraId="4381768C" w14:textId="77777777" w:rsidR="004D0500" w:rsidRDefault="00000000">
      <w:r>
        <w:t>Fire’s effect on diet was a landmark event. Raw food, subjected to high temperature, transforms and becomes more digestible, releasing higher energy content and decreasing chewing and digestion time. This released energy was redirected towards brain development, thereby enhancing cognitive capabilities. This diet change played an integral role in the advent of Homo sapiens, with increased brain volume and higher cognitive functions.</w:t>
      </w:r>
    </w:p>
    <w:p w14:paraId="58ADC115" w14:textId="77777777" w:rsidR="004D0500" w:rsidRDefault="00000000">
      <w:r>
        <w:t>Parallel to the mastery of fire, the crafting of tools dramatically shaped human prehistory. Early hominids like Homo habilis, known as 'handy man', showcased the first recorded use of stone tools, nearly 2.5 million years ago. From the most rudimentary stone tools, there emerged a lineage of ever-evolving technology.</w:t>
      </w:r>
    </w:p>
    <w:p w14:paraId="1CD535DF" w14:textId="77777777" w:rsidR="004D0500" w:rsidRDefault="00000000">
      <w:r>
        <w:t>Over the millennia, the creation of tools transformed from a method of survival to a conduit for expressing inventive might and intellectual prowess, culminating in the crafting of spears, axes, and arrowheads. Tools were not mere survival mechanisms anymore but embodiments of a higher principle of ‘purpose’ and ‘intentionality’.</w:t>
      </w:r>
    </w:p>
    <w:p w14:paraId="3A806D6D" w14:textId="77777777" w:rsidR="004D0500" w:rsidRDefault="00000000">
      <w:r>
        <w:lastRenderedPageBreak/>
        <w:t>The mastery over tools led to development in multiple societal branches. It led us down a population growth pathway as food procurement turned from gathering to hunting, leading to surplus, which spurred population increase. The tools began to shape not just the physical world, but societal structures as well, carving rudimentary divisions of labor.</w:t>
      </w:r>
    </w:p>
    <w:p w14:paraId="6BF2B806" w14:textId="77777777" w:rsidR="004D0500" w:rsidRDefault="00000000">
      <w:r>
        <w:t>Just as fire allowed prehistoric humans to extend the day into the night, tools symbolized Homo sapiens’ triumph over their physical environment. They were an extension of physical faculties, enhancing our impact on the world around us.</w:t>
      </w:r>
    </w:p>
    <w:p w14:paraId="598ABEAE" w14:textId="77777777" w:rsidR="004D0500" w:rsidRDefault="00000000">
      <w:r>
        <w:t>Looking through the lens of the chronicle of human endeavor, fire and tools stand out as critical factors not only in the realm of survival but in the arena of culture, society, and cognition as well. Mastery over fire and tools marked a departure from subsistence existence and set the stage for the progression from prehistoric societies to complex civilizations. We find the early echoes of our species' incredible journey towards modernity in the glow of the prehistoric fire and the edge of the first-hand axe. Hence, the discovery and mastery of fire and tools remain, indubitably, keystones in the magnificent arch of human history.</w:t>
      </w:r>
    </w:p>
    <w:p w14:paraId="3AC206D5" w14:textId="77777777" w:rsidR="004D0500" w:rsidRDefault="00000000">
      <w:pPr>
        <w:pStyle w:val="Heading2"/>
      </w:pPr>
      <w:r>
        <w:t>Paleolithic Art</w:t>
      </w:r>
      <w:bookmarkStart w:id="203" w:name="3.1.4"/>
      <w:bookmarkEnd w:id="203"/>
    </w:p>
    <w:p w14:paraId="408CE941" w14:textId="77777777" w:rsidR="004D0500" w:rsidRDefault="00000000">
      <w:r>
        <w:t>Tucked away in remote caves, hidden for tens of thousands of years, the first evidence of human artistic expression waits to illuminate us about our earliest ancestors. The vast epoch known as the Paleolithic era, stretching from our earliest beginnings some 2.6 million years ago until agriculture's development around 10,000 BCE, serves as the birthplace of art. Yet, unlike the first wheel or spark of fire, the initial brushstroke did not serve as a tool for survival but fed a deeper need. Perhaps it captured the human spirit or echoed cosmic truth, but undoubtedly, Paleolithic art points to a profound leap in human self-consciousness and symbol understanding.</w:t>
      </w:r>
    </w:p>
    <w:p w14:paraId="78DD2E36" w14:textId="77777777" w:rsidR="004D0500" w:rsidRDefault="00000000">
      <w:r>
        <w:t>Let's journey back to the time when our ancestors initially began to interact with their environment in an entirely different and conscious way—creating art. Imprinted upon clay or traced onto rock faces, this ancient artwork tells us much about the world's ancient inhabitants. From cave paintings deep within the Earth's bowels to sculpted figures, each narrative unfolds through lines, shapes, and colors carefully chosen by Palaeolithic artists.</w:t>
      </w:r>
    </w:p>
    <w:p w14:paraId="5842D862" w14:textId="77777777" w:rsidR="004D0500" w:rsidRDefault="00000000">
      <w:r>
        <w:t>Most of this body of art originates from the Upper Paleolithic, approximately 40,000 to 10,000 years ago. The spectacular cave paintings, such as those in Chauvet and Lascaux in France or Altamira in Spain, carry unique tales of early humanity's existence and world perception. Fascinatingly, these art pieces depict a diverse range of figures, from hand stencils to intricately represented animals like bison, horses, and mammoths. This variety hints at ever-evolving human cognition and creativity.</w:t>
      </w:r>
    </w:p>
    <w:p w14:paraId="177410BB" w14:textId="77777777" w:rsidR="004D0500" w:rsidRDefault="00000000">
      <w:r>
        <w:t>Though the cave paintings' motivations remain a subject of speculation, one theory offers them as hunting magic, created in ceremonial rites to ensure a successful hunt. Others propose that they may be narratives or myths, spiritual ruminations, or perhaps even prehistoric star maps.</w:t>
      </w:r>
    </w:p>
    <w:p w14:paraId="5AB28357" w14:textId="77777777" w:rsidR="004D0500" w:rsidRDefault="00000000">
      <w:r>
        <w:t xml:space="preserve">Coupled with painting, sculpture formed another expressive form among Paleolithic tribes. Two prominent types constitute these prehistoric sculptures: portable and stationary. Portable figures, small enough to be held, are often figurines of fertility goddesses, </w:t>
      </w:r>
      <w:r>
        <w:lastRenderedPageBreak/>
        <w:t>characterized by accentuated breasts and hips. Perhaps the oldest known artifact of Paleolithic art, The Venus of Willendorf, serves as a perfect illustration of this style.</w:t>
      </w:r>
    </w:p>
    <w:p w14:paraId="0D657D4C" w14:textId="77777777" w:rsidR="004D0500" w:rsidRDefault="00000000">
      <w:r>
        <w:t>Another facet of Paleolithic sculpture, stationary art, is not as portable. Instances include rock and hill figures or relief sculptures on cave walls, many having survived millennia. One impressive example of large-scale property is the Lion Man from Stadel Cave in Germany, not only significant for its scale and detail but also as an early symbol of myth, half human, half animal.</w:t>
      </w:r>
    </w:p>
    <w:p w14:paraId="0984742D" w14:textId="77777777" w:rsidR="004D0500" w:rsidRDefault="00000000">
      <w:r>
        <w:t>The magnum opus of Paleolithic art, however, might be the cave systems in southern France and northern Spain. Consider Lascaux, which carries over a thousand images of animals, humans, and abstract signs. The caves' extensive effort and scale suggest the sheer importance of art creation to our ancestors.</w:t>
      </w:r>
    </w:p>
    <w:p w14:paraId="3969923A" w14:textId="77777777" w:rsidR="004D0500" w:rsidRDefault="00000000">
      <w:r>
        <w:t>Meanwhile, petroglyphs—carvings and engravings on rock surfaces—are another Paleolithic art form. Often appearing on open rock faces or caves' outer surfaces, these remain more exposed to elements and have not survived as well as cave paintings. Despite their degradation, sites like Bhimbetka rock shelters in India, with their stunning depictions of bison, tigers, and rhinoceroses, still provide a window to past creativity.</w:t>
      </w:r>
    </w:p>
    <w:p w14:paraId="221B9789" w14:textId="77777777" w:rsidR="004D0500" w:rsidRDefault="00000000">
      <w:r>
        <w:t>The significance of Paleolithic art is twofold. Not only does it act as a historical and anthropological key, unlocking understanding of our earliest ancestors, but it also holds immense aesthetic value. While its purpose remains a mystery, creating such art marks a clear departure from mere survival. It signifies cognitive development, a deepening understanding of our place in the world, the birth of symbolic thought, transcendence of our perceptions, and the leap into creativity—all elements that define us as human today.</w:t>
      </w:r>
    </w:p>
    <w:p w14:paraId="17911BCB" w14:textId="77777777" w:rsidR="004D0500" w:rsidRDefault="00000000">
      <w:pPr>
        <w:pStyle w:val="Heading2"/>
      </w:pPr>
      <w:r>
        <w:t>Neolithic Revolution</w:t>
      </w:r>
      <w:bookmarkStart w:id="204" w:name="3.1.5"/>
      <w:bookmarkEnd w:id="204"/>
    </w:p>
    <w:p w14:paraId="34E3F6FD" w14:textId="77777777" w:rsidR="004D0500" w:rsidRDefault="00000000">
      <w:r>
        <w:t>Our journey takes us back some 10,000 years to rethink a momentous shift in human existence—a turn of the tide that forever changed how our species lived and interacted with the world around them. This paradigm shift, known as the Neolithic Revolution, marked the transition from nomadic hunting and gathering lifestyles to more settled agrarian communities. What follows aims at tracing this critical juncture in human history and its profound implications on our societal and cultural landscape.</w:t>
      </w:r>
    </w:p>
    <w:p w14:paraId="28872340" w14:textId="77777777" w:rsidR="004D0500" w:rsidRDefault="00000000">
      <w:r>
        <w:t>Situated at the tail end of the last Ice Age, the Neolithic Revolution was largely sparked by an evolution in environmental conditions. As the earth's climate began to warm, regions that were previously too cold for habitation or cultivation started to open up, giving birth to a new era of plant growth and biodiversity. This environmental rejuvenation offered an abundance of readily available wild grains and cereals, which acted as a precursor to the development of systematic agriculture.</w:t>
      </w:r>
    </w:p>
    <w:p w14:paraId="636011D5" w14:textId="77777777" w:rsidR="004D0500" w:rsidRDefault="00000000">
      <w:r>
        <w:t>Humans, previously reliant on a migratory existence, discovered that they could cultivate and control their food sources. This simple breakthrough carried with it profound implications. With food cultivation came the ability to sustain larger populations and remain in one location for extended periods. What followed were permanent settlements— the first notion of a home that offered a sense of belonging, of community.</w:t>
      </w:r>
    </w:p>
    <w:p w14:paraId="7799126F" w14:textId="77777777" w:rsidR="004D0500" w:rsidRDefault="00000000">
      <w:r>
        <w:t xml:space="preserve">As these human settlements grew in scale, task differentiation began to arise as needs extended beyond basic survival. Some community members continued agriculture work, </w:t>
      </w:r>
      <w:r>
        <w:lastRenderedPageBreak/>
        <w:t>while others took on roles as builders, artisans, and toolmakers. Over time, there came a need for leaders to organize these burgeoning societies, laying the foundation for more complex social structures.</w:t>
      </w:r>
    </w:p>
    <w:p w14:paraId="46652868" w14:textId="77777777" w:rsidR="004D0500" w:rsidRDefault="00000000">
      <w:r>
        <w:t>The establishment of steady food supply by way of agriculture lowered the risk of famine and allowed human societies to grow and flourish. Supporting a larger population meant the likelihood of new ideas and methods would increase. This feedback cycle drove societal advancement and led to an explosion of development in technology, art, and culture.</w:t>
      </w:r>
    </w:p>
    <w:p w14:paraId="31CBEFD4" w14:textId="77777777" w:rsidR="004D0500" w:rsidRDefault="00000000">
      <w:r>
        <w:t>Trade routes were established and expanded as these permanent settlements began to interact with each other, leading to a rich exchange of ideas, goods, and culture. Communities thrived on these networks, bringing diverse cultural expressions, technological evolutions, and new agricultural methods.</w:t>
      </w:r>
    </w:p>
    <w:p w14:paraId="77BC6DE1" w14:textId="77777777" w:rsidR="004D0500" w:rsidRDefault="00000000">
      <w:r>
        <w:t>Coinciding with the development of agriculture was the domestication of animals, which formed an integral part of the Neolithic Revolution. Not only did livestock provide a steady source of food and raw materials like hide and bone, but animals also held significant value for agricultural tasks and transportation, notably improving human mobility and efficiency.</w:t>
      </w:r>
    </w:p>
    <w:p w14:paraId="12D05716" w14:textId="77777777" w:rsidR="004D0500" w:rsidRDefault="00000000">
      <w:r>
        <w:t>Change, as we know, often comes with its share of adversity. The shift to agricultural societies led to negative impacts on human health, such as infectious diseases and dietary deficiencies. Moreover, social hierarchies developed, creating disparities in wealth and power that persist to this day.</w:t>
      </w:r>
    </w:p>
    <w:p w14:paraId="5DA9B4B1" w14:textId="77777777" w:rsidR="004D0500" w:rsidRDefault="00000000">
      <w:r>
        <w:t>Nevertheless, the Neolithic Revolution irreversibly paved the human journey to civilization. It laid the groundwork for structured societies, speeding up technological advancements and cultural progress. Look around you—our cities, our societies, all of humanity’s complex tapestry—owes its existence to this monumental shift that occurred millennia ago. The Neolithic Revolution, a testament to human innovation and adaptability, marked an era that gave rise to a new direction for mankind, shaping us into the civilizations we know today.</w:t>
      </w:r>
    </w:p>
    <w:p w14:paraId="5285D200" w14:textId="77777777" w:rsidR="004D0500" w:rsidRDefault="00000000">
      <w:pPr>
        <w:pStyle w:val="Heading2"/>
      </w:pPr>
      <w:r>
        <w:t>Domestication of Animals</w:t>
      </w:r>
      <w:bookmarkStart w:id="205" w:name="3.1.6"/>
      <w:bookmarkEnd w:id="205"/>
    </w:p>
    <w:p w14:paraId="72D632D2" w14:textId="77777777" w:rsidR="004D0500" w:rsidRDefault="00000000">
      <w:r>
        <w:t>In the vast timeline of human history, one catalytic event revealing the ingenuity of early man was the domestication of animals. This is a chapter of our evolutionary story that denotes a significant shift in our relationship with the natural world. The act of taming animals was a transformative practice, moving us from mobile hunter-gatherer societies, continually following game, towards more settled, agricultural communities.</w:t>
      </w:r>
    </w:p>
    <w:p w14:paraId="1E68A6EA" w14:textId="77777777" w:rsidR="004D0500" w:rsidRDefault="00000000">
      <w:r>
        <w:t>The domestication story begins around 10,000 years ago, in the period known as the Neolithic Age. Prior to this, early humans were predominantly hunters and gatherers, surviving by foraging plants and hunting or scavenging wild animals. However, as human societies began to establish fixed dwellings, instead of merely hunting animals, they started to control and manipulate the life cycles of certain species to serve their needs.</w:t>
      </w:r>
    </w:p>
    <w:p w14:paraId="2FD825D1" w14:textId="77777777" w:rsidR="004D0500" w:rsidRDefault="00000000">
      <w:r>
        <w:t>The first evidence of domesticated animals is unsurprisingly linked to dogs. Likely descended from the grey wolf, dogs likely served a crucial role in hunting expeditions, with their heightened senses aiding in the tracking and apprehension of game. This bond between man and canine was most likely formed through a mutual benefit, with wolves attracted to the food scraps around human encampments and humans valuing the animals' prowess in hunting and protection.</w:t>
      </w:r>
    </w:p>
    <w:p w14:paraId="122F8F5B" w14:textId="77777777" w:rsidR="004D0500" w:rsidRDefault="00000000">
      <w:r>
        <w:lastRenderedPageBreak/>
        <w:t>Sheep, goats, pigs, and cattle were among the first sets of larger animals bred and tamed by humans. This was a momentous shift in human lifestyle as it provided a consistent source of meat, milk, hide, and labor without the necessity for hunting. This progression, further, allowed such societies to become more sedentary.</w:t>
      </w:r>
    </w:p>
    <w:p w14:paraId="459B5406" w14:textId="77777777" w:rsidR="004D0500" w:rsidRDefault="00000000">
      <w:r>
        <w:t>Simultaneously, the cultivation of livestock changed the landscape, quite literally. As these animals grazed, they altered the vegetation, making fields more conducive for primitive forms of farming. Fertilization from animal waste contributed to an increase in crop yield, another factor compelling our ancestors to choose life in fixed communities over a nomadic existence.</w:t>
      </w:r>
    </w:p>
    <w:p w14:paraId="72F34C55" w14:textId="77777777" w:rsidR="004D0500" w:rsidRDefault="00000000">
      <w:r>
        <w:t>Across continents, different cultures had varied experiences of domestication. In the Americas, the llama and alpaca were prominent sources of wool and transport. The wild ancestor of the chicken was domesticated in Asia, and the Arabian camel, a crucial beast of burden, was tamed in the Middle East.</w:t>
      </w:r>
    </w:p>
    <w:p w14:paraId="7AC45721" w14:textId="77777777" w:rsidR="004D0500" w:rsidRDefault="00000000">
      <w:r>
        <w:t>The domestication of animals also heavily influenced social dynamics. Herding animals required a coordinated effort, fostering the spirit of cooperation among early human groups. It also meant shared resources and altered economic dynamics, leading to a more collective society. The increased stability of food supply also helped the population to grow, resulting in larger communities.</w:t>
      </w:r>
    </w:p>
    <w:p w14:paraId="594F8FBD" w14:textId="77777777" w:rsidR="004D0500" w:rsidRDefault="00000000">
      <w:r>
        <w:t>Many of these domesticated animals carried zoonotic diseases that, through our close interaction and living conditions, eventually made the evolutionary jump to humans. Some scholars propose that the deadly pandemics of smallpox, measles, and influenza started off as animal diseases.</w:t>
      </w:r>
    </w:p>
    <w:p w14:paraId="5C4A1E26" w14:textId="77777777" w:rsidR="004D0500" w:rsidRDefault="00000000">
      <w:r>
        <w:t>Despite this, animal domestication can be seen as one of the foundational pillars of civilization as we know it. It enabled progress, allowing sustained communities and freeing time that was once spent foraging and hunting. This became time to innovate, to invent, and to explore other aspects of society – culture, art, politics, technology. Arguably, without domesticating animals, the structure and complexity of human society we observe today would be vastly different.</w:t>
      </w:r>
    </w:p>
    <w:p w14:paraId="22738580" w14:textId="77777777" w:rsidR="004D0500" w:rsidRDefault="00000000">
      <w:r>
        <w:t>Acknowledging this, it's fascinating that our journey from nomadic hunter-gatherers to settled cultivators, linked so integrally to the taming of animals, mirrors the evolution of domesticated species. We may have shaped their destinies, but in the process, whether we realized it or not, they significantly defined ours. The moment we first harnessed the lives of animals to assist our own was pivotal. Some might say it’s a testament to our indomitable ingenuity, to the quintessentially human persistence in our pursuit of survival and progress. Some might stress the ethical implications, the beginning of exploitation of other forms of life.</w:t>
      </w:r>
    </w:p>
    <w:p w14:paraId="44D55658" w14:textId="77777777" w:rsidR="004D0500" w:rsidRDefault="00000000">
      <w:r>
        <w:t>However we perceive it, the domestication of animals remains a critical juncture in human history. As we forged these relationships with animals, we were carving out the shape of things to come, laying the first stones on the path that leads us to who we are today. Yet, even as our feet tread the sidewalks of bustling cities or the floors of a digitally connected homes, the echoes of our animal-engrained past linger still, reminding us of where we've come and the indelible ways in which our fates are interwoven.</w:t>
      </w:r>
    </w:p>
    <w:p w14:paraId="475E3573" w14:textId="77777777" w:rsidR="004D0500" w:rsidRDefault="00000000">
      <w:pPr>
        <w:pStyle w:val="Heading2"/>
      </w:pPr>
      <w:r>
        <w:lastRenderedPageBreak/>
        <w:t>Invention of the Wheel</w:t>
      </w:r>
      <w:bookmarkStart w:id="206" w:name="3.1.7"/>
      <w:bookmarkEnd w:id="206"/>
    </w:p>
    <w:p w14:paraId="0435618F" w14:textId="77777777" w:rsidR="004D0500" w:rsidRDefault="00000000">
      <w:r>
        <w:t>The wheel stands as one of humankind's most significant inventions, a catalyst to progress and civilization. Its origins take us back to prehistoric times around 3500 BC, in the colorful landscapes of Mesopotamia. This revolutionary invention unfolded an era of remarkable change in transportation, warfare, and industry. Rigorous, painstaking processes subtly transformed into tasks of relative ease and efficiency. It served as a pivot—both metaphorically and literally—for the rapid advancement of society.</w:t>
      </w:r>
    </w:p>
    <w:p w14:paraId="0EEC6A31" w14:textId="77777777" w:rsidR="004D0500" w:rsidRDefault="00000000">
      <w:r>
        <w:t>The first indications of wheel use appear in the form of 'potters' wheels' in ancient Mesopotamia, utilized for the artful sculpting of clay. These first 'wheels' were not used for movement, but rather for the practical application of creating pottery.</w:t>
      </w:r>
    </w:p>
    <w:p w14:paraId="1EB298F8" w14:textId="77777777" w:rsidR="004D0500" w:rsidRDefault="00000000">
      <w:r>
        <w:t>The transition to the wheel's use for transportation did not happen immediately. The concept of using discs to ease mobility dawned as each circular disk was converged with a stationary platform, and this embryonic wheel did not resemble our modern perception of a wheel. It lacked the central hole, or axis, through which an axle could be placed for smooth, unidirectional movement. The novel mechanism initially comprised solid wooden disks attached beneath a platform.</w:t>
      </w:r>
    </w:p>
    <w:p w14:paraId="44A31A4A" w14:textId="77777777" w:rsidR="004D0500" w:rsidRDefault="00000000">
      <w:r>
        <w:t>This arrangement functioned, yes, but the lack of axles induced friction, instigating wear and tear on the material over time, and the effectiveness of these early wheels depended greatly on the surface over which they moved. But it was an innovation, nonetheless, marking a giant leap forward in the evolution of human technology.</w:t>
      </w:r>
    </w:p>
    <w:p w14:paraId="40346B90" w14:textId="77777777" w:rsidR="004D0500" w:rsidRDefault="00000000">
      <w:r>
        <w:t>Further enhancements were proposed and realized over the centuries. The convenience morphed into indispensability as somewhere around the 2nd millennium BC, civilization grasped the idea of a wheel and axle that could turn together. This reduced friction significantly, enabling more substantial weights to be maneuvered and more prolonged distances covered with much less effort.</w:t>
      </w:r>
    </w:p>
    <w:p w14:paraId="360F559F" w14:textId="77777777" w:rsidR="004D0500" w:rsidRDefault="00000000">
      <w:r>
        <w:t>Indeed, the wheel's development showcases human creativity and resourcefulness. Yet, it also throws light on the fact that invention is rarely the work of a single genius moment, but gradually arises from gradual, iterative improvements, each building on the last—much like life, where every step taken creates the path for the next.</w:t>
      </w:r>
    </w:p>
    <w:p w14:paraId="0554743B" w14:textId="77777777" w:rsidR="004D0500" w:rsidRDefault="00000000">
      <w:r>
        <w:t>Next, the Iron Age saw the early form of a spoked wheel, allowing even lesser materials to be used but providing equal, even superior, strength. The wagon turned lighter yet sturdier, and distances traveled turned more extensive. This facilitated trade, exponentially broadening human encounters and cultural, economic exchanges.</w:t>
      </w:r>
    </w:p>
    <w:p w14:paraId="13FBA925" w14:textId="77777777" w:rsidR="004D0500" w:rsidRDefault="00000000">
      <w:r>
        <w:t>The technology of wheel gradually disseminated across Europe and Asia, and was tailored by various civilizations to meet their needs. Interestingly, despite its evident utility, the wheel appeared relatively late in the Americas, primarily due to the absence of animals that could effectively be used for draught purposes.</w:t>
      </w:r>
    </w:p>
    <w:p w14:paraId="38949C46" w14:textId="77777777" w:rsidR="004D0500" w:rsidRDefault="00000000">
      <w:r>
        <w:t>The wheel also found its presence in the realm of timekeeping—in sundials, water clocks, and eventually intricate, beautiful mechanisms of the timepieces we see today. With the rise of industrialization, the wheel turned additional gears, supported machinery, and powered transformations in factories. It became the cornerstone in shaping ledgers of history and continues its colossal role in modern automobiles, railways, and countless other concepts contributing to humankind's continuous progress.</w:t>
      </w:r>
    </w:p>
    <w:p w14:paraId="383C0D3C" w14:textId="77777777" w:rsidR="004D0500" w:rsidRDefault="00000000">
      <w:r>
        <w:lastRenderedPageBreak/>
        <w:t>Reflecting on the journey of the wheel, one may be humbled, as it stands as a testament to human innovation, our ability to harness natural resources and shape ideas into existence, transforming thought into action and action into world-changing realities. From a simple potter's tool, it has revolutionized our lives, encapsulating convenience and movement's power in a circular structure that rolls forward, just as we do—ever evolving, ever progressing.</w:t>
      </w:r>
    </w:p>
    <w:p w14:paraId="72D48E89" w14:textId="77777777" w:rsidR="004D0500" w:rsidRDefault="00000000">
      <w:r>
        <w:t>Thus, the story of the wheel presents a fascinating glimpse into human ingenuity's essence, a distinct narrative of innovation, adaptation, and continuity—an enduring testimony etching in the annals of our civilization. And it highlights an understated truth about all human invention—it's never just about creating something new, but about creating something better, always turning, turning towards progress.</w:t>
      </w:r>
    </w:p>
    <w:p w14:paraId="5F6D1282" w14:textId="77777777" w:rsidR="004D0500" w:rsidRDefault="00000000">
      <w:pPr>
        <w:pStyle w:val="Heading2"/>
      </w:pPr>
      <w:r>
        <w:t>Life in Hunter-Gatherer Societies</w:t>
      </w:r>
      <w:bookmarkStart w:id="207" w:name="3.1.8"/>
      <w:bookmarkEnd w:id="207"/>
    </w:p>
    <w:p w14:paraId="766BDEEA" w14:textId="77777777" w:rsidR="004D0500" w:rsidRDefault="00000000">
      <w:r>
        <w:t>The dawn of human society was not marked by futuristic technologies, impressive structures, or monetary systems. Instead, it was characterized by a lifestyle known as hunter-gatherer societies. These societies represent the earliest form of human organization, a mode of subsistence which fundamentally shaped who we are today.</w:t>
      </w:r>
    </w:p>
    <w:p w14:paraId="2353A11C" w14:textId="77777777" w:rsidR="004D0500" w:rsidRDefault="00000000">
      <w:r>
        <w:t>Hunter-gatherer societies were those in which individuals procured their food through hunting game, collecting wild plants, and fishing. This was a lifestyle entirely dependent on nature's bounty. The everyday chores would differ based on geography, seasons, and the resources available. For those on coastlines, fishing could have been a common source of sustenance, while in forested regions, people relied on collecting plant foods and hunting for survival. Game ranged from large animals like mammoths and deer to smaller creatures like rabbits and birds.</w:t>
      </w:r>
    </w:p>
    <w:p w14:paraId="5A586A70" w14:textId="77777777" w:rsidR="004D0500" w:rsidRDefault="00000000">
      <w:r>
        <w:t>Life in such societies was far from the drudgery we might imagine. Despite not having the technological convenience of later eras, these people worked less than the average modern person. Studies on contemporary hunter-gatherer societies suggest an average workday of about six hours, leaving ample time for social and leisure activities. It is also erroneous to imagine these societies as continually famished, teetering on brink of starvation. In periods of plenty, there was an abundance of food.</w:t>
      </w:r>
    </w:p>
    <w:p w14:paraId="0CF83E88" w14:textId="77777777" w:rsidR="004D0500" w:rsidRDefault="00000000">
      <w:r>
        <w:t>However, life was not without its challenges. Threats came not just from wild animals but also from the forces of nature. Climate change, especially, could devastantly affect the availability of food. These challenges meant that Hunter-gatherers had to be versatile, capable of adapting their diet and habits based on current circumstances.</w:t>
      </w:r>
    </w:p>
    <w:p w14:paraId="2A8393D7" w14:textId="77777777" w:rsidR="004D0500" w:rsidRDefault="00000000">
      <w:r>
        <w:t>Hunter-gatherer societies were structured socially as well. These communities were typically small, often comprising no more than 30 to 50 people. Hierarchies did exist, but they were far less rigid than in later agricultural communities. Egalitarian principles prevailed, with wealth and resources shared amongst the group. Differences inevitably existed but they did not translate into gross social inequality. Importantly, gender roles existed but were not as pronounced as in later agricultural or industrial societies.</w:t>
      </w:r>
    </w:p>
    <w:p w14:paraId="14CB6DEF" w14:textId="77777777" w:rsidR="004D0500" w:rsidRDefault="00000000">
      <w:r>
        <w:t xml:space="preserve">Sharing and cooperation were cornerstones in these societies. It was not merely a moral choice but a necessary strategy for survival. In a world where the next meal could never be guaranteed, it was advantageous to share today's bounty with the knowledge that in times </w:t>
      </w:r>
      <w:r>
        <w:lastRenderedPageBreak/>
        <w:t>of scarcity, others would do the same. Thus, these societies fostered a sense of community and collective welfare.</w:t>
      </w:r>
    </w:p>
    <w:p w14:paraId="5B452098" w14:textId="77777777" w:rsidR="004D0500" w:rsidRDefault="00000000">
      <w:r>
        <w:t>Hunter-gatherers were also remarkable for their intimate knowledge of their environment. They knew every tree, bush, stream, and the seasonal cycles which affected their food supply. With this learned knowledge, passed down the generations, they could navigate their lands, predict animal movements, and identify edible plants. This connection to the biosphere was vital for their survival, and in many ways, they lived as part of the ecology rather than apart from it. This harmony with nature stands in stark contrast to later societies, which often exploited their environment.</w:t>
      </w:r>
    </w:p>
    <w:p w14:paraId="06005EF5" w14:textId="77777777" w:rsidR="004D0500" w:rsidRDefault="00000000">
      <w:r>
        <w:t>Over centuries, hunter-gatherer societies gave way to agricultural communities, a critical transition in human history referred to as the Neolithic Revolution. Even as we assess our technologically advanced modern societies, it is essential to acknowledge this humble beginning. In the raw struggle for survival, our ancestors developed enduring methods of cooperation, resource management, and environmental stewardship. These societies represent a seminal chapter in our shared human story, reminding us of our roots and continued connection to the natural world.</w:t>
      </w:r>
    </w:p>
    <w:p w14:paraId="57479A85" w14:textId="77777777" w:rsidR="004D0500" w:rsidRDefault="00000000">
      <w:pPr>
        <w:pStyle w:val="Heading2"/>
      </w:pPr>
      <w:r>
        <w:t>Early Human Migrations</w:t>
      </w:r>
      <w:bookmarkStart w:id="208" w:name="3.1.9"/>
      <w:bookmarkEnd w:id="208"/>
    </w:p>
    <w:p w14:paraId="70FFBF06" w14:textId="77777777" w:rsidR="004D0500" w:rsidRDefault="00000000">
      <w:r>
        <w:t>The journey of human history is indeed a fascinating one. Our story involves us venturing from the comfort zones of our African cradle, spreading across the vastness of the globe, and adapting to the myriad environments encountered. We call this intricate process: Early Human Migrations.</w:t>
      </w:r>
    </w:p>
    <w:p w14:paraId="1E5039CD" w14:textId="77777777" w:rsidR="004D0500" w:rsidRDefault="00000000">
      <w:r>
        <w:t>Starting from Africa, our earliest ancestors began a series of journeys over 70,000 years ago that would shape the world as we know it today. These migrations were driven by a combination of curiosity, survival instinct, and the restless nature of Homo sapiens to explore the unknown.</w:t>
      </w:r>
    </w:p>
    <w:p w14:paraId="06C62140" w14:textId="77777777" w:rsidR="004D0500" w:rsidRDefault="00000000">
      <w:r>
        <w:t>Our narrative commences with an initial group of modern humans that embarked on a voyage out of Africa. There is compelling genetic and archaeological evidence pointing to Africa, particularly the region of East Africa, as the birthplace of Homo sapiens. The earliest fossil remains of Homo sapiens, dating back to around 300,000 years ago, were found in this region.</w:t>
      </w:r>
    </w:p>
    <w:p w14:paraId="79F65B6E" w14:textId="77777777" w:rsidR="004D0500" w:rsidRDefault="00000000">
      <w:r>
        <w:t>During this significant era, our ancestors started dispersing out of Africa due to climatic fluctuations which led to variable environmental changes rendering parts of Africa less hospitable. They began to populate new regions, following routes that took them through Northeast Africa into the Arabian Peninsula, then eastwards towards Asia, and eventually, to the furthest corners of the Earth.</w:t>
      </w:r>
    </w:p>
    <w:p w14:paraId="7B1E7A3A" w14:textId="77777777" w:rsidR="004D0500" w:rsidRDefault="00000000">
      <w:r>
        <w:t>Venturing further into West Asia, Homo sapiens began their first major transcontinental journey. As they moved across the vistas of Asia, they reached the south-east part of the continent, drawn by the abundant resources found in this tropical region. An exciting mystery of human migration lies in how they managed to reach Australia around 50,000 years ago, requiring skill in sea travel since Australia was never connected by land to Southeast Asia.</w:t>
      </w:r>
    </w:p>
    <w:p w14:paraId="5B43F93B" w14:textId="77777777" w:rsidR="004D0500" w:rsidRDefault="00000000">
      <w:r>
        <w:lastRenderedPageBreak/>
        <w:t>Europe was another noteworthy destination. Around 45,000 years ago, Homo sapiens began to move and settle into Europe, coinciding with a significant event, the extinction of the Neanderthals, our fellow hominids and the original residents of Europe. The reason for the Neanderthals' disappearance remains debatable, with theories varying from hostile confrontation to gradual assimilation through interbreeding.</w:t>
      </w:r>
    </w:p>
    <w:p w14:paraId="59BD3781" w14:textId="77777777" w:rsidR="004D0500" w:rsidRDefault="00000000">
      <w:r>
        <w:t>Human entrance into the Americas denotes one of the last significant stages in early human migrations. Despite contention over the exact timing, a widely supported theory posits that migration into the Americas occurred via a land bridge connecting Siberia to Alaska, which emerged during the Ice Age’s glacial maximum about 20,000 years ago. Once in the Americas, humans quickly spread southwards, populating both North and South American continents within a few thousand years.</w:t>
      </w:r>
    </w:p>
    <w:p w14:paraId="4B073F5B" w14:textId="77777777" w:rsidR="004D0500" w:rsidRDefault="00000000">
      <w:r>
        <w:t>Throughout these migrations, human groups adapted and evolved, laying the foundation for the rich tapestry of today's diverse global cultures. These adaptations were not simply physical ones, but also came in the form of linguistics, traditions, technologies, and social structures. Each wave of human dispersal, every new environment conquered, added another layer to the complexity and richness of human heritage.</w:t>
      </w:r>
    </w:p>
    <w:p w14:paraId="70166AAF" w14:textId="77777777" w:rsidR="004D0500" w:rsidRDefault="00000000">
      <w:r>
        <w:t>Finally, it is interesting to note that while we often speak of these events as past and complete, human migration is a continuing phenomenon, shaped today not only by environmental conditions but also by social, political, and economic factors. Thus, the story of human migration is not only a chronicle of where we come from but also a crucial pointer of where we might be going. A constant ebb and flow, a multitude of paths traversed and yet to be tread, this is the legacy of Homo sapiens, the species always on the move.</w:t>
      </w:r>
    </w:p>
    <w:p w14:paraId="2707B99B" w14:textId="77777777" w:rsidR="004D0500" w:rsidRDefault="00000000">
      <w:pPr>
        <w:pStyle w:val="Heading2"/>
      </w:pPr>
      <w:r>
        <w:t>First Human Settlements</w:t>
      </w:r>
      <w:bookmarkStart w:id="209" w:name="3.1.10"/>
      <w:bookmarkEnd w:id="209"/>
    </w:p>
    <w:p w14:paraId="6E6836B6" w14:textId="77777777" w:rsidR="004D0500" w:rsidRDefault="00000000">
      <w:r>
        <w:t>Among the sprawling tableau of our human history, few dimensions capture the imagination quite like the narrative of our first settlements. After a long period of nomadic wandering, humans began assembling in some areas more permanently, a shift marking the establishment of our first human settlements. These nascent societies sketched the blueprint of civilization as we know it today, providing valuable insights into the roots of human society and culture.</w:t>
      </w:r>
    </w:p>
    <w:p w14:paraId="2F07E84B" w14:textId="77777777" w:rsidR="004D0500" w:rsidRDefault="00000000">
      <w:r>
        <w:t>Homo sapiens erupted on the scene around 200,000 years ago. For most of our existence, we lived as hunter-gatherers, moving with the seasonal patterns of available food and adapting to the various landscapes of the earth. About 15,000 years ago, however, an increasingly warmer and wetter climate, a phase known as the Holocene, set the stage for a monumental shift in our human story—the transition from nomadic life to settled communities.</w:t>
      </w:r>
    </w:p>
    <w:p w14:paraId="5D67489B" w14:textId="77777777" w:rsidR="004D0500" w:rsidRDefault="00000000">
      <w:r>
        <w:t>The first settlements arose around 14,000 - 12,000 years ago in an area known as the Fertile Crescent—it was here that the face of human life started to change irrevocably. This region stretches across present-day Iraq, Syria, Lebanon, Israel, Palestine, Jordan, and Egypt, as well as parts of Turkey and Iran. The geographic blessings—a mild climate and fertile lands enriched by the Tigris and Euphrates rivers—provided bountiful resources that supported the cultivation of cereals such as wheat and barley.</w:t>
      </w:r>
    </w:p>
    <w:p w14:paraId="5E594776" w14:textId="77777777" w:rsidR="004D0500" w:rsidRDefault="00000000">
      <w:r>
        <w:lastRenderedPageBreak/>
        <w:t>This era, commonly known as the Neolithic Revolution, is characterized by noticeable increases in population density. Early communities began harnessing the power of plants and animals, venturing into agriculture and animal domestication as new strategies of survival. Accumulation of surplus food allowed some freedom from the relentless pursuit of sustenance, leading to more permanent settlements like Jericho, a city erected around 8000 B.C. in modern-day West Bank. As one of the world's oldest inhabited cities, Jericho's towering stone walls and round mud-brick houses are a testament to the ingenuity and adaptability of the early settlers.</w:t>
      </w:r>
    </w:p>
    <w:p w14:paraId="22175BF3" w14:textId="77777777" w:rsidR="004D0500" w:rsidRDefault="00000000">
      <w:r>
        <w:t>Simultaneously, across continents in present-day Turkey, a rather unique settlement was burgeoning. Çatalhöyük, established around 7500 B.C., was an experiment in communal living, without apparent social hierarchy. The intriguing design of Çatalhöyük featured clustered mud-brick houses almost fused together, built so closely that residents often traversed their city via rooftops. The rich archaeological remnants of murals and sculptures indicate a society intertwined with artistic expression and religious belief—an insight into the seeds of culture sowing during these millennia.</w:t>
      </w:r>
    </w:p>
    <w:p w14:paraId="752F4A32" w14:textId="77777777" w:rsidR="004D0500" w:rsidRDefault="00000000">
      <w:r>
        <w:t>Yet, the story doesn't halt at the bounds of the Fertile Crescent. Human settlements cropped up around the world, varying widely based on local conditions and cultural proclivities. Humans engineered societies along river banks, coasts, and fertile plains. From the banks of the Nile where ancient Egyptians built their stone houses, to the fertile floodplains of Harappan civilization along the Indus river, humanity was gradually molding the earth to its needs, setting foundations for the evolution of complex, structured societies.</w:t>
      </w:r>
    </w:p>
    <w:p w14:paraId="323E66F6" w14:textId="77777777" w:rsidR="004D0500" w:rsidRDefault="00000000">
      <w:r>
        <w:t>It's important to note, of course, that while agriculture and permanent settlements allowed for social and technological advances, these developments were not without drawback. Sedentary life bred epidemics, marked by the rise of infectious disease. Social inequalities were born out of property ownership and food surplus. Despite these complexities, the transition to settled life was a pivotal chapter in our human history, etching the patterns of civilizations to come.</w:t>
      </w:r>
    </w:p>
    <w:p w14:paraId="1F00BC84" w14:textId="77777777" w:rsidR="004D0500" w:rsidRDefault="00000000">
      <w:r>
        <w:t>Surveying the broadscape of human history, the creation of the first human settlements serves as a monumental inflection point. The advent of agriculture, the domestication of animals, the simultaneous rise of disease and social inequality—all these events interlock in the narrative of our earliest communities. From the verdant swath of the Fertile Crescent, where cereal grains first bent under the careful hands of human cultivators, to the bustling grids of modern metropolises—our journey's been long and complex. It underlines our adaptability, resilience, and thirst for progress, sowing the seeds of human civilization, right from our humble beginnings at the heart of our first settlements.</w:t>
      </w:r>
    </w:p>
    <w:p w14:paraId="7A4CE2ED" w14:textId="77777777" w:rsidR="004D0500" w:rsidRDefault="00000000">
      <w:r>
        <w:br w:type="page"/>
      </w:r>
    </w:p>
    <w:p w14:paraId="72AA892B" w14:textId="77777777" w:rsidR="004D0500" w:rsidRDefault="00000000">
      <w:pPr>
        <w:pStyle w:val="Heading1"/>
      </w:pPr>
      <w:r>
        <w:lastRenderedPageBreak/>
        <w:t>Chapter 22: Ancient Civilizations</w:t>
      </w:r>
    </w:p>
    <w:p w14:paraId="135D2631" w14:textId="77777777" w:rsidR="004D0500" w:rsidRDefault="00000000">
      <w:pPr>
        <w:pStyle w:val="Heading2"/>
      </w:pPr>
      <w:r>
        <w:t>Mesopotamia and Sumerian Civilization</w:t>
      </w:r>
      <w:bookmarkStart w:id="210" w:name="3.2.1"/>
      <w:bookmarkEnd w:id="210"/>
    </w:p>
    <w:p w14:paraId="778EEB1B" w14:textId="77777777" w:rsidR="004D0500" w:rsidRDefault="00000000">
      <w:r>
        <w:t>Situated between the mighty Tigris and Euphrates rivers in what is now modern Iraq and Kuwait, unfurls the story of Mesopotamia, the cradle of civilization. This was a fertile land, where, around 4000 BC, the world's first cities emerged, marking the dawn of recorded history.</w:t>
      </w:r>
    </w:p>
    <w:p w14:paraId="40DE6BAF" w14:textId="77777777" w:rsidR="004D0500" w:rsidRDefault="00000000">
      <w:r>
        <w:t>The realm of Mesopotamia tells the tale of not one but a constellation of cultures, of which the Sumerian civilization shone the brightest. It was among the Sumerians, the earliest occupants of this vibrant heartland, that we first witnessed the clans congealing into city-states, each with its distinct socio-political nucleus.</w:t>
      </w:r>
    </w:p>
    <w:p w14:paraId="2FD60299" w14:textId="77777777" w:rsidR="004D0500" w:rsidRDefault="00000000">
      <w:r>
        <w:t>These city-states, like Uruk and Ur, were testaments to Sumerian ingenuity, throbbing with life and commerce. Commercial exchange bolstered through a vast trade network across Mesopotamia introduced the concept of uniform weights and measures, a feature that would become integral to civilizations to come. Life in these bustling urban centers may seem anachronistic by today's standards, but it pulsated vibrantly with agricultural success, technological advancements, and political intrigue.</w:t>
      </w:r>
    </w:p>
    <w:p w14:paraId="402E823F" w14:textId="77777777" w:rsidR="004D0500" w:rsidRDefault="00000000">
      <w:r>
        <w:t>The inhabitants of Sumer made significant leaps in technology, with the invention of the wheel and the sailboat, literally setting civilization in motion. The daily life, the mundane and the divine, of Sumerians unfolded in close proximity to the ziggurats, pyramid-like temples that stood as focal points of both spiritual and community life.</w:t>
      </w:r>
    </w:p>
    <w:p w14:paraId="53477C7C" w14:textId="77777777" w:rsidR="004D0500" w:rsidRDefault="00000000">
      <w:r>
        <w:t>Perhaps, the greatest Sumerian gift to posterity is the invention of writing for record-keeping, known as cuneiform. From laws etched into stone, to epic tales inscribed on clay tablets, cuneiform transformed humans from creatures of memory to people of the written word. Not only did we inherit from Sumer the means to immortalize our thoughts, but from them, we also learned our patterns of time. Sumerians developed a numerical system based on the number 60, which explains our 60-minute hour and 360-degree circle.</w:t>
      </w:r>
    </w:p>
    <w:p w14:paraId="787F7377" w14:textId="77777777" w:rsidR="004D0500" w:rsidRDefault="00000000">
      <w:r>
        <w:t>Balancing the human triumphs were the fraught relations between the Sumerian city-states, conflict being an inevitable result of coveted resources and political power. This saw the rise and fall of several dynasties within the precincts of Sumer. Their self-ruling nature, however, rendered them vulnerable to external threats, and Sumer eventually succumbed to their Akkadian neighbors, thus heralding the world's first empire under Sargon of Akkad.</w:t>
      </w:r>
    </w:p>
    <w:p w14:paraId="4C7D94F1" w14:textId="77777777" w:rsidR="004D0500" w:rsidRDefault="00000000">
      <w:r>
        <w:t>In the grand arc of human development, the Sumerian civilization stands strong with its engaging amalgamation of human innovation, political ambition, and spiritual aspiration. It was the setting where the first seeds of modern civilization were sown, leaving profound fingerprints on our collective human story.</w:t>
      </w:r>
    </w:p>
    <w:p w14:paraId="08C7AD02" w14:textId="77777777" w:rsidR="004D0500" w:rsidRDefault="00000000">
      <w:r>
        <w:t>Mesopotamia and the Sumerians are not a mere rivulet in the river of human history; they form its very source and continue to flow within us. Whether in our cityscapes that echo the Sumerian city-states, the writing systems that have evolved from cuneiform, or our attempts to understand our existence in the universe, we continue to carry forward the Sumerian legacy.</w:t>
      </w:r>
    </w:p>
    <w:p w14:paraId="6F44D5D4" w14:textId="77777777" w:rsidR="004D0500" w:rsidRDefault="00000000">
      <w:r>
        <w:t xml:space="preserve">Thus unravels the narrative of Mesopotamia and its splendid Sumerian civilization—a civilization that lights our past and continues to illuminate our path as we sail forth into the </w:t>
      </w:r>
      <w:r>
        <w:lastRenderedPageBreak/>
        <w:t>future. For it was the Sumerians who proved that humanity, when united under the common cause of societal progress, nurturing the intellectual and agricultural, could rise beyond its humble origins and touch the realms of the extraordinary.</w:t>
      </w:r>
    </w:p>
    <w:p w14:paraId="3ECC1762" w14:textId="77777777" w:rsidR="004D0500" w:rsidRDefault="00000000">
      <w:pPr>
        <w:pStyle w:val="Heading2"/>
      </w:pPr>
      <w:r>
        <w:t>Egyptian Civilization and the Pyramids</w:t>
      </w:r>
      <w:bookmarkStart w:id="211" w:name="3.2.2"/>
      <w:bookmarkEnd w:id="211"/>
    </w:p>
    <w:p w14:paraId="36A9DDB3" w14:textId="77777777" w:rsidR="004D0500" w:rsidRDefault="00000000">
      <w:r>
        <w:t>Egyptian civilization, known for its monumental architecture, complex social structure, and enduring influence, represents a compelling chapter in the annals of human history. The grandeur and purpose of the Pyramids, built in the Old and Middle Kingdom periods, continue to astonish and inspire.</w:t>
      </w:r>
    </w:p>
    <w:p w14:paraId="2DAAE05D" w14:textId="77777777" w:rsidR="004D0500" w:rsidRDefault="00000000">
      <w:r>
        <w:t>Emerging around 3100 BC, following the unification of Upper and Lower Egypt by Pharaoh Menes, the civilization thrived over three thousand years. Flourishing along the fertile Nile River Valley, where the annual inundation offered a consistent source of water and rich silt for Agriculture, Egypt's stability was significantly linked to its riverine environment.</w:t>
      </w:r>
    </w:p>
    <w:p w14:paraId="0F6E1C71" w14:textId="77777777" w:rsidR="004D0500" w:rsidRDefault="00000000">
      <w:r>
        <w:t>The society was deeply hierarchical, with the Pharaoh, seen as a divine king and the chief priest, at the apex. He acted as the bridge between the gods and people, ensuring divine favor and natural balance, Ma'at. Priests, nobility, and officials assisted him in governance and religious rituals, while the peasant majority tackled agriculture and construction projects. Remarkably, Egyptians institutionalized complex administrative and taxation systems, ensuring societal and economic order.</w:t>
      </w:r>
    </w:p>
    <w:p w14:paraId="0E45C790" w14:textId="77777777" w:rsidR="004D0500" w:rsidRDefault="00000000">
      <w:r>
        <w:t>Among Egypt's contributions, its monumental architecture, primarily the Pyramids, stand out distinctively. As tombs for Pharaohs and their consorts, these structures reflected the Egyptians' belief in the afterlife and the Pharaoh's divine status. The construction of these colossal structures was an impressive feat, entailing immense workforce, meticulous planning, and sophisticated engineering. The skilled laborers, employed during the inundation period when farming was impossible, turned these monuments into a testament of human ingenuity.</w:t>
      </w:r>
    </w:p>
    <w:p w14:paraId="26058EBE" w14:textId="77777777" w:rsidR="004D0500" w:rsidRDefault="00000000">
      <w:r>
        <w:t>The Pyramids of Giza, particularly the Great Pyramid of Pharaoh Khufu, encapsulate Egypt's architectural accomplishments. Built around 2560 BC, the Great Pyramid, standing approximately 481 feet tall, for over 3800 years, held the record for the tallest structure in the world. These pyramids, built with over two million limestone and granite blocks, epitomize perfect geometric precision, astronomical alignment, and the efficient use of ramps and levers, revealing the Egyptians' advanced knowledge in mathematics and astronomy.</w:t>
      </w:r>
    </w:p>
    <w:p w14:paraId="3E41E80A" w14:textId="77777777" w:rsidR="004D0500" w:rsidRDefault="00000000">
      <w:r>
        <w:t>Contrary to popular thought, scientific consensus holds that these structures were not built by slaves but by Egyptian laborers, funded and nourished by the state's granaries. Thus, their construction demonstrates the economic strength of the Pharaohs and their capacity to mobilize resources on a grand scale.</w:t>
      </w:r>
    </w:p>
    <w:p w14:paraId="016F9962" w14:textId="77777777" w:rsidR="004D0500" w:rsidRDefault="00000000">
      <w:r>
        <w:t>The intricate internal layout of the Pyramids, filled with false passages, booby traps, and secret doors, aimed to protect the Pharaoh's mummified body and his funerary goods from tomb robbers. These tombs were not solely about death but represented the gateway to eternity; hence, they were stocked with everything deemed necessary for the Pharaoh's afterlife journey.</w:t>
      </w:r>
    </w:p>
    <w:p w14:paraId="315BFE99" w14:textId="77777777" w:rsidR="004D0500" w:rsidRDefault="00000000">
      <w:r>
        <w:lastRenderedPageBreak/>
        <w:t>But Egypt isn't just about Pyramids. Temples of Karnak or Luxor and the Valley of the Kings narrate rich tales, while hieroglyphs scribed on monuments offer valuable insights into the civilization's spiritual life, administrative affairs, and everyday concerns. Uniquely, Egyptians invented one of the earliest systems of writing, the hieroglyphs, and the world's first known paper, Papyrus.</w:t>
      </w:r>
    </w:p>
    <w:p w14:paraId="3142FDB0" w14:textId="77777777" w:rsidR="004D0500" w:rsidRDefault="00000000">
      <w:r>
        <w:t>The enigmatic Sphinx, the sacred cats, the solar boats, the motifs inspired by the lotus, papyrus, and the sun-disc, and the god Osiris' legends and many more constitute the coalescing points of Egypt's rich art, religion, and culture. And it is through these tales, sometimes fragmented and sometimes whole, that the ancient Egyptians whisper across the ages, their olden voices echoing the wisdom and mysteries of a civilization like no other.</w:t>
      </w:r>
    </w:p>
    <w:p w14:paraId="720B2090" w14:textId="77777777" w:rsidR="004D0500" w:rsidRDefault="00000000">
      <w:r>
        <w:t>Egyptian civilization, with its overarching belief in the afterlife, and the unshakeable permanence that the pyramids symbolize, offers a unique study of how a civilization's spiritual reflections shape its everyday life and societal aspirations. Even as the present and the future seem overwhelming, revisiting Egypt's ancient path invites us to ponder life's enigmatic cycle—the transient and the eternal.</w:t>
      </w:r>
    </w:p>
    <w:p w14:paraId="2FED31C8" w14:textId="77777777" w:rsidR="004D0500" w:rsidRDefault="00000000">
      <w:pPr>
        <w:pStyle w:val="Heading2"/>
      </w:pPr>
      <w:r>
        <w:t>Indus Valley Civilization</w:t>
      </w:r>
      <w:bookmarkStart w:id="212" w:name="3.2.3"/>
      <w:bookmarkEnd w:id="212"/>
    </w:p>
    <w:p w14:paraId="399B924F" w14:textId="77777777" w:rsidR="004D0500" w:rsidRDefault="00000000">
      <w:r>
        <w:t>The Indus Valley Civilization, also known as the Harappan Civilization, brings us face to face with a mysterious ancient world that thrived from approximately 3300 to 1300 BC. Nestled along the fertile banks of the Indus and Ghaggar-Hakra rivers in what is today Pakistan and northwestern India, it achieved astonishing feats of urban planning, agriculture, and artistry, making it one of the most significant early urban societies of the ancient world.</w:t>
      </w:r>
    </w:p>
    <w:p w14:paraId="2048B392" w14:textId="77777777" w:rsidR="004D0500" w:rsidRDefault="00000000">
      <w:r>
        <w:t>The discovery of the civilization relatively recently, in the 1920s, revealed a culture of expertise and organization. We find a civilization that built extensive and advanced cities, demonstrating surprising foresight and logical planning. Mohenjo-daro and Harappa, the two largest city-alters, showcased impressively unified architectural styles. Most addictive were their sophisticated grid systems and standardized bricks – the latter displaying an inclination towards uniformity and standardization that belied the complexity of their society.</w:t>
      </w:r>
    </w:p>
    <w:p w14:paraId="201DBDD6" w14:textId="77777777" w:rsidR="004D0500" w:rsidRDefault="00000000">
      <w:r>
        <w:t>The concept of civic design was imbued deeply into the ethos of the Indus Valley people. Take, for instance, their elaborate drainage and sewage systems, a precursor to modern sanitation endeavors. Public baths, like the famous Great Bath of Mohenjo-daro, were common too, underscoring the importance given to cleanliness and perhaps communal activity.</w:t>
      </w:r>
    </w:p>
    <w:p w14:paraId="30086D65" w14:textId="77777777" w:rsidR="004D0500" w:rsidRDefault="00000000">
      <w:r>
        <w:t>This civilization was not just pioneers in town planning, but also in writing - even though their script remains a locked secret. The presence of numerous seals and pottery inscribed with this undeciphered script indicates its importance in their daily life, likely for matters of trade and administration.</w:t>
      </w:r>
    </w:p>
    <w:p w14:paraId="4E598D70" w14:textId="77777777" w:rsidR="004D0500" w:rsidRDefault="00000000">
      <w:r>
        <w:t>Speaking of trade, the scope and sophistication of its trade networks, extending as far as Mesopotamia, serve to underscore the feat of remarkable organization and reach. The frequent discovery of their seals overseas paints a picture of a society deeply involved in long-distance trade, leveraging its rich resources – metals, precious stones, and more.</w:t>
      </w:r>
    </w:p>
    <w:p w14:paraId="5C93E20B" w14:textId="77777777" w:rsidR="004D0500" w:rsidRDefault="00000000">
      <w:r>
        <w:lastRenderedPageBreak/>
        <w:t>Life in this society carries an intriguing air of mystery. The lack of grand palaces or royal tombs is at stark contrast with other civilizations. Rather, the apparent uniformity in the size of dwellings suggests an egalitarian society. Perhaps, power was vested in the hands of a collective governance or traders.</w:t>
      </w:r>
    </w:p>
    <w:p w14:paraId="3053B077" w14:textId="77777777" w:rsidR="004D0500" w:rsidRDefault="00000000">
      <w:r>
        <w:t>Interestingly, this civilization's demise is as mysterious as its ascension. Theories range from a devastating flood, change in the river's course, to an ecological disaster through overuse of resources. Yet, despite its abrupt end, the Indus Valley Civilization left a legacy rich in innovation and organization that would pave the way for future civilizations.</w:t>
      </w:r>
    </w:p>
    <w:p w14:paraId="15A5915C" w14:textId="77777777" w:rsidR="004D0500" w:rsidRDefault="00000000">
      <w:r>
        <w:t>When thinking about this fascinating civilization, the Indus Valley script and the peaceful, organized lives they led invites our imagination. Their dedication to municipal planning, advancements in trade systems, and egalitarian society structure were precursors to modern concepts, forcing us to reflect their world in our present-day lens. Unquestionably, some of the greatest lessons lie specifically in what we do not know.</w:t>
      </w:r>
    </w:p>
    <w:p w14:paraId="0BC63EE2" w14:textId="77777777" w:rsidR="004D0500" w:rsidRDefault="00000000">
      <w:r>
        <w:t>While the civilization might have vanished, its spirit survives through the enduring legacy of technical prowess and societal organization. Grappling with the puzzle of the Indus Valley is more than an encounter with ancient past. It is a continual rethinking of what we understand about human development and progress. As we peel back the layers of this unique civilization, we unlearn what we thought we knew about power, civilization, and the saga of human innovation – an intellectual journey that will serve us well in our quest to understand who we are and where we are going.</w:t>
      </w:r>
    </w:p>
    <w:p w14:paraId="4F670A04" w14:textId="77777777" w:rsidR="004D0500" w:rsidRDefault="00000000">
      <w:pPr>
        <w:pStyle w:val="Heading2"/>
      </w:pPr>
      <w:r>
        <w:t>Minoan and Mycenaean Civilizations</w:t>
      </w:r>
      <w:bookmarkStart w:id="213" w:name="3.2.4"/>
      <w:bookmarkEnd w:id="213"/>
    </w:p>
    <w:p w14:paraId="3EF811D9" w14:textId="77777777" w:rsidR="004D0500" w:rsidRDefault="00000000">
      <w:r>
        <w:t>Drawing our attention to the eastern Mediterranean, we immerse ourselves in the world of the Minoan and Mycicenaean civilizations. Between the islands of Crete and mainland Greece, these civilizations fashioned a rich tapestry of cultural and historical significance.</w:t>
      </w:r>
    </w:p>
    <w:p w14:paraId="4DD175DE" w14:textId="77777777" w:rsidR="004D0500" w:rsidRDefault="00000000">
      <w:r>
        <w:t>Around 2000 BCE, the Minoan civilization began to flourish on Crete. Named after the legendary King Minos, the Minoans are considered Europe's first great Bronze Age society. Their architecture, especially noteworthy at the palace complex at Knossos, showcases their unique artistic flair and technical acumen. These structures were not erected as fortresses, but as administrative and religious centers, indicating the peace-loving nature of Minoan society. Frescoes depicting vibrant scenes of nature, acrobats, and ceremonial rituals adorned the palace walls, revealing Minoans' deep reverence for nature and their religious beliefs.</w:t>
      </w:r>
    </w:p>
    <w:p w14:paraId="77A39CC9" w14:textId="77777777" w:rsidR="004D0500" w:rsidRDefault="00000000">
      <w:r>
        <w:t>On the note of religion, the Minoans worshipped a pantheon of deities, punctuated by the prominence of the Mother Goddess, suggestive of a matrilineal society. They weren't just pious, but also shrewd traders. Using their advanced navy, they connected with societies across the Aegean and Eastern Mediterranean, exchanging their renowned pottery, saffron, and bronze objects for precious resources like copper and tin.</w:t>
      </w:r>
    </w:p>
    <w:p w14:paraId="5AC2D4BD" w14:textId="77777777" w:rsidR="004D0500" w:rsidRDefault="00000000">
      <w:r>
        <w:t>Around 1450 BCE, Minoan dominance yielded to the Mycenaeans, a civilization from mainland Greece. Named after their primary city, Mycenae, scholars often consider them as the forerunners of Classical Greeks. Unlike the peaceful Minoans, Mycenaeans were warriors, their society often associated with the legendary tales of the Iliad and Odyssey.</w:t>
      </w:r>
    </w:p>
    <w:p w14:paraId="7F682AF3" w14:textId="77777777" w:rsidR="004D0500" w:rsidRDefault="00000000">
      <w:r>
        <w:lastRenderedPageBreak/>
        <w:t>The fortified citadels, cyclopean walls, and beehive-like royal tombs are representative of Mycenaean architecture. It evinces their strategic acumen and their fears of enemy invasions. On the matter of trade, the Mycenaeans not only adopted Minoan methods but also expanded beyond, establishing networks as far off as Egypt and Italy.</w:t>
      </w:r>
    </w:p>
    <w:p w14:paraId="5A44B9BE" w14:textId="77777777" w:rsidR="004D0500" w:rsidRDefault="00000000">
      <w:r>
        <w:t>In Mycenaean society, the king, known as the wanax, held supreme authority. Despite such centralization, their society was strictly hierarchical, reflected through the grandeur of the royal tombs at Mycenae, filled with golden masks, jewelry, and decorated weapons.</w:t>
      </w:r>
    </w:p>
    <w:p w14:paraId="19968578" w14:textId="77777777" w:rsidR="004D0500" w:rsidRDefault="00000000">
      <w:r>
        <w:t>Like their Minoan predecessors, Mycenaeans too were deeply religious. They absorbed Minoan goddesses into their pantheon, yet their devotion to male deities like Zeus and Poseidon marked a shift in religious norms. Linear B tablets, the earliest form of Greek writing, discovered from Mycenae and Pylos, lend insights into their religion, economy, and administration.</w:t>
      </w:r>
    </w:p>
    <w:p w14:paraId="3E8AFF19" w14:textId="77777777" w:rsidR="004D0500" w:rsidRDefault="00000000">
      <w:r>
        <w:t>Around 1200 BCE, the Mycenaean civilization succumbed to a mysterious ‘Bronze Age Collapse,’ resulting in economic and social upheaval. This period marked the end of the Bronze Age in the Aegean, paving the way for the onset of the ‘Greek Dark Ages.’</w:t>
      </w:r>
    </w:p>
    <w:p w14:paraId="756925E4" w14:textId="77777777" w:rsidR="004D0500" w:rsidRDefault="00000000">
      <w:r>
        <w:t>The intriguing narratives of the Minoan and Mycenaean civilizations provide crucial early chapters in the annals of European history. From the Minoan reverence for nature depicted in their vibrant frescoes to Mycenaean tales immortalized in Homer's epics, their legacy lives on, echoing in the ruins of Knossos and Mycenae, waiting to whisper their tales to eager listeners. The cohesive study of these civilizations is a reminder of their intricate ties, their individual distinctions, and their collective impact on the cultural landscape that followed.</w:t>
      </w:r>
    </w:p>
    <w:p w14:paraId="5DDF846D" w14:textId="77777777" w:rsidR="004D0500" w:rsidRDefault="00000000">
      <w:pPr>
        <w:pStyle w:val="Heading2"/>
      </w:pPr>
      <w:r>
        <w:t>Ancient China: Zhou, Qin, and Han Dynasties</w:t>
      </w:r>
      <w:bookmarkStart w:id="214" w:name="3.2.5"/>
      <w:bookmarkEnd w:id="214"/>
    </w:p>
    <w:p w14:paraId="62E83950" w14:textId="77777777" w:rsidR="004D0500" w:rsidRDefault="00000000">
      <w:r>
        <w:t>With the sun rising in the East, we embark on an exploration of Ancient China, emphasizing the pivotal span when the Zhou, Qin, and Han dynasties ruled.</w:t>
      </w:r>
    </w:p>
    <w:p w14:paraId="01EBAB9A" w14:textId="77777777" w:rsidR="004D0500" w:rsidRDefault="00000000">
      <w:r>
        <w:t>During the 11th Century BC, a progressive transformation began with the inception of the Zhou Dynasty, recognized as the longest ruling Chinese dynasty. The Zhou era is perceived as the Classical Age of China, with Confucianism, Taoism, and Legalism primarily conceived during this period. The Zhou employed a decentralized system of governance known as Fengjian, marking a break from the prior Shang Dynasty’s autocratic monarchy.</w:t>
      </w:r>
    </w:p>
    <w:p w14:paraId="4922D7E2" w14:textId="77777777" w:rsidR="004D0500" w:rsidRDefault="00000000">
      <w:r>
        <w:t>The Zhou Dynasty was notable for the ‘Mandate of Heaven’, an ideological underpinning of rule that reflected a moral dimension. It asserted that a just ruler had divine approval, but if a king were unjust, Heaven would withdraw its mandate leading to the fall of the ruling dynasty. This mandate can be portrayed as an early form of social contract, used to legitimize power transitions, proving to be a lasting hallmark of Chinese political philosophy.</w:t>
      </w:r>
    </w:p>
    <w:p w14:paraId="58C0E7FF" w14:textId="77777777" w:rsidR="004D0500" w:rsidRDefault="00000000">
      <w:r>
        <w:t>The vibrant Zhou era was superseded by the Qin Dynasty in 221 BC. The Qin era, though relatively brief, introduced a period of profound revolution under the leadership of Qin Shi Huang. Considered China's first emperor, he replaced feudalism with a centralized, autocratic rule, asserting a strongly unified Chinese state.</w:t>
      </w:r>
    </w:p>
    <w:p w14:paraId="7B910BE2" w14:textId="77777777" w:rsidR="004D0500" w:rsidRDefault="00000000">
      <w:r>
        <w:t xml:space="preserve">In a continual quest for consolidation, Qin Shi Huang engaged in remarkable acts of infrastructure construction, including a significant portion of the Great Wall and his massive </w:t>
      </w:r>
      <w:r>
        <w:lastRenderedPageBreak/>
        <w:t>mausoleum with its famous Terracotta Army. Under his rule, standardization became a trend, extending beyond just currency and weights, to include matters such as axle lengths, contributing to increased commercial and cultural exchange.</w:t>
      </w:r>
    </w:p>
    <w:p w14:paraId="0681CCAC" w14:textId="77777777" w:rsidR="004D0500" w:rsidRDefault="00000000">
      <w:r>
        <w:t>However, the cost of ambitious expansion and rebellions against severe governance marked the short-lived Qin era. Being a strong advocate of the legalist doctrine, which favored strict laws and harsh punishments, led to wide discontent and ultimately expedited the Qin Dynasty's downfall.</w:t>
      </w:r>
    </w:p>
    <w:p w14:paraId="3C95A7CB" w14:textId="77777777" w:rsidR="004D0500" w:rsidRDefault="00000000">
      <w:r>
        <w:t>The end of Qin's autocratic rule paved way for the Han Dynasty in 202 BC, a period synonymous with prosperity, population growth, and innovation. The Han Dynasty, historically renowned for its visionary leaders like Emperor Wu, is viewed as the Golden Age of China.</w:t>
      </w:r>
    </w:p>
    <w:p w14:paraId="5452F142" w14:textId="77777777" w:rsidR="004D0500" w:rsidRDefault="00000000">
      <w:r>
        <w:t>The Han rule blended the merits of centralized administration of the Qin with the flexibility of the Zhou feudal relationships. In a departure from the strict Legalism of the Qin, the Han patronized Confucianism, forming the educational and philosophical backbone of society.</w:t>
      </w:r>
    </w:p>
    <w:p w14:paraId="0CFE5B01" w14:textId="77777777" w:rsidR="004D0500" w:rsidRDefault="00000000">
      <w:r>
        <w:t>Accomplishments during the Han era were vast; from huge strides in medicine to stellar advancements in astronomy. The invention of paper revolutionized communication while the Silk Road stretched across Asia, fostering increased trade, cultural exchange, and diplomatic relations that marked China's first significant contact with the Western world.</w:t>
      </w:r>
    </w:p>
    <w:p w14:paraId="14F5E9AB" w14:textId="77777777" w:rsidR="004D0500" w:rsidRDefault="00000000">
      <w:r>
        <w:t>Comparatively, each of these three dynasties imprinted an indelible mark on Chinese history. The Zhou gave birth to grand philosophies, the Qin brought about unification and infrastructure, and the Han led the socio-economic flourishment, thus flourishing the seed for the grand edifice of Chinese civilization. Undoubtedly, China's magnificence cannot be fully celebrated without understanding the profound legacy of the Zhou, Qin, and Han periods. Their collective influence on governance, philosophies, and sciences unequivocally testify to the central role they played in creating the cultural and historical quilt of not only China but also the broader East Asian region.</w:t>
      </w:r>
    </w:p>
    <w:p w14:paraId="3911F05B" w14:textId="77777777" w:rsidR="004D0500" w:rsidRDefault="00000000">
      <w:pPr>
        <w:pStyle w:val="Heading2"/>
      </w:pPr>
      <w:r>
        <w:t>Ancient Indian Societies and the Maurya Empire</w:t>
      </w:r>
      <w:bookmarkStart w:id="215" w:name="3.2.6"/>
      <w:bookmarkEnd w:id="215"/>
    </w:p>
    <w:p w14:paraId="003EA57C" w14:textId="77777777" w:rsidR="004D0500" w:rsidRDefault="00000000">
      <w:r>
        <w:t>The story of India, with its rich, diverse and ancient history, is a tale weaving together various elements of culture, religion, and remarkable historical periods. This narrative kicks off with the Indus Valley, one of the oldest civilizations in the world featuring well-structured cities and highly advanced systems of trade and commerce. However, another rich epoch in Indian history revolves around a significant period of political consolidation and imperial grandeur, the reign of the Mauryan Empire.</w:t>
      </w:r>
    </w:p>
    <w:p w14:paraId="7E5F3207" w14:textId="77777777" w:rsidR="004D0500" w:rsidRDefault="00000000">
      <w:r>
        <w:t>Having emerged from the semblance of the 16 states (Mahajanapadas) sprawled across the northern Indian subcontinent, it was prince Chandragupta Maurya, under his mentor Chanakya's guidance, that birthed an extraordinary period of unity, power, and administration. Together, they successfully uprooted the Nanda Dynasty to lay the foundations of a vast empire around 321 BCE. Their endeavor not only brought the diverse territories of the Indian subcontinent under a single administrative unit but also fostered an era of economic prosperity and cultural development.</w:t>
      </w:r>
    </w:p>
    <w:p w14:paraId="250F284A" w14:textId="77777777" w:rsidR="004D0500" w:rsidRDefault="00000000">
      <w:r>
        <w:t xml:space="preserve">The Mauryan Empire, under Chandragupta Maurya's reign, was a dynamic entity with a compelling view towards diplomatic relations. Perhaps one of the most noteworthy was </w:t>
      </w:r>
      <w:r>
        <w:lastRenderedPageBreak/>
        <w:t>Chandragupta Maurya's alliance with Seleucus I, lending stability to his western frontiers while acquiring the regions of Balochistan and Afghanistan.</w:t>
      </w:r>
    </w:p>
    <w:p w14:paraId="51895667" w14:textId="77777777" w:rsidR="004D0500" w:rsidRDefault="00000000">
      <w:r>
        <w:t>Following Chandragupta Maurya was the reign of Ashoka the Great. Ashoka's rule is best remembered for his substantial transformation from a fierce warrior to an ardent advocate of Buddhism, precipitated by the gruesome bloodbath of the Kalinga War in 261 BCE. Shaken by the horrors of war, Ashoka embraced the Buddhist path of Dhamma, reflecting an enlightened understanding of moral and social duties coupled with universal peace, nonviolence, and compassion.</w:t>
      </w:r>
    </w:p>
    <w:p w14:paraId="1CC49E1D" w14:textId="77777777" w:rsidR="004D0500" w:rsidRDefault="00000000">
      <w:r>
        <w:t>The empire saw its administrative fineness, economic prosperity, and enlightened leadership under Ashoka. His famous edicts, inscribed on rocks and pillars across his vast realm, outlined his commitment to his subjects' welfare, justice, and moral virtues—an embodiment of his commitment to righteous rule. His policy of Dhamma reflected principles of humanity, righteousness, compassion, and tolerance, offering a unique perspective on imperial governance.</w:t>
      </w:r>
    </w:p>
    <w:p w14:paraId="3DF27934" w14:textId="77777777" w:rsidR="004D0500" w:rsidRDefault="00000000">
      <w:r>
        <w:t>Ashoka's patronage also marked a significant point in Buddhist history as he sent out his son, Mahinda, and daughter, Sanghamitra, as emissaries to spread Buddhism far and wide. His actions cemented the foundations of Buddhism, which soon spread its roots to other parts of Asia.</w:t>
      </w:r>
    </w:p>
    <w:p w14:paraId="1A20A259" w14:textId="77777777" w:rsidR="004D0500" w:rsidRDefault="00000000">
      <w:r>
        <w:t>As a defining feature, the Mauryan Empire, especially under Ashoka, was known for its advanced system of administration. A central monarchical rule, an intricate bureaucracy, a systemized taxation, a standing army, and an intelligence system or 'spy system' differentiated Mauryan rule. Meanwhile, its flourishing urban centers and trade became hubs for cultural intermixing and economic prosperity.</w:t>
      </w:r>
    </w:p>
    <w:p w14:paraId="7100FDBB" w14:textId="77777777" w:rsidR="004D0500" w:rsidRDefault="00000000">
      <w:r>
        <w:t>However, the magnificence of the Maurya Empire began to dwindle after Ashoka's death. His successors couldn't sustain the vast empire's unity and administrative strength. This fragmentation eventually led to its downfall, and the last Mauryan ruler, Brihadratha, was assassinated by his Brahmin general, Pushyamitra Shunga, who established the subsequent Shunga dynasty.</w:t>
      </w:r>
    </w:p>
    <w:p w14:paraId="4E12E120" w14:textId="77777777" w:rsidR="004D0500" w:rsidRDefault="00000000">
      <w:r>
        <w:t>Thus, the Maurya Empire, marking its place in the annals of history, gifted the world a rich and lasting legacy. Its profound influence on the socio-political fabric makes it an epoch imbued with power, enlightenment, and a highly refined administrative system, making it one of the glories of the ancient Indian past. From Ashoka's rule, there arises a vision of an enlightened monarchy and a significantly progressive form of governance that prioritizes welfare and moral conduct, adding depth to the human understanding of political evolution.</w:t>
      </w:r>
    </w:p>
    <w:p w14:paraId="45535B92" w14:textId="77777777" w:rsidR="004D0500" w:rsidRDefault="00000000">
      <w:pPr>
        <w:pStyle w:val="Heading2"/>
      </w:pPr>
      <w:r>
        <w:t>Greek City-States and the Persian Wars</w:t>
      </w:r>
      <w:bookmarkStart w:id="216" w:name="3.2.7"/>
      <w:bookmarkEnd w:id="216"/>
    </w:p>
    <w:p w14:paraId="29ECCCCD" w14:textId="77777777" w:rsidR="004D0500" w:rsidRDefault="00000000">
      <w:r>
        <w:t>The Classical era's remarkable tale includes the rise of Greek City-States and the ensuing Persian Wars. Rather than creating a single united nation, the Greeks established a multitude of self-governing city-states, model examples being Athens and Sparta, each boasting its individual character, ambitions, and evolving forms of government.</w:t>
      </w:r>
    </w:p>
    <w:p w14:paraId="7C79A95D" w14:textId="77777777" w:rsidR="004D0500" w:rsidRDefault="00000000">
      <w:r>
        <w:t xml:space="preserve">Athens paved the way to democracy, a revolutionary form of governance where the power resided in the hands of the citizens, an inspiration mirroring contemporary democratic societies. Athenians placed high value on education, philosophy, and the arts which festoon </w:t>
      </w:r>
      <w:r>
        <w:lastRenderedPageBreak/>
        <w:t>the annals of human heritage. So, when we think of Athens, we visualize the birth of philosophical intellectuals such as Socrates, Plato, and Aristotle, as well as grand architectural structures like the Parthenon—testimonials of their appreciation for aesthetics and intellect.</w:t>
      </w:r>
    </w:p>
    <w:p w14:paraId="62634D45" w14:textId="77777777" w:rsidR="004D0500" w:rsidRDefault="00000000">
      <w:r>
        <w:t>Sparta, by contrast, was a militaristic society, with an oligarchic rule and a lifestyle honed by strict discipline, resilience, and war skills. Newborns were screened for physical perfection, and weaknesses were intolerably disposed of. Boys were subjected to military training from a young age, preparing to join the formidable Spartan army, reputed as one of history's most feared military forces.</w:t>
      </w:r>
    </w:p>
    <w:p w14:paraId="16982CE8" w14:textId="77777777" w:rsidR="004D0500" w:rsidRDefault="00000000">
      <w:r>
        <w:t>This intriguing mosaic of city-states often displayed mutual antipathy and rivalry, the gulf between them frequently bridged when foreign threats surfaced. The principal example stems from the Persian Wars, where these autonomous regions united against a shared adversary—the powerful Persian Empire.</w:t>
      </w:r>
    </w:p>
    <w:p w14:paraId="66FF75C7" w14:textId="77777777" w:rsidR="004D0500" w:rsidRDefault="00000000">
      <w:r>
        <w:t>The Persian Wars began with the Ionian Revolt (499-493 BCE), where Greek city-states in Asia Minor, under Persian rule, rebelled against their overlords. This rebellion, although unsuccessful, marked the prelude to a series of wars. Later, in 490 BCE, Persian Emperor Darius I, still smarting from the Ionian revolt, sought revenge and launched an attack on Athens - resulting in the famous Battle of Marathon. Despite being outnumbered, the Athenians emerged victorious, exhibiting sheer resilience, strategic prowess, and the potency of citizen-soldiers or 'Hoplites'.</w:t>
      </w:r>
    </w:p>
    <w:p w14:paraId="715647A7" w14:textId="77777777" w:rsidR="004D0500" w:rsidRDefault="00000000">
      <w:r>
        <w:t>A decade later, under Xerxes I, son of Darius I, the Persians launched a more extensive invasion. This sparked the legendary Battle of Thermopylae in 480 BCE, where a small Spartan-led Greek force courageously held off the colossal Persian army at a narrow mountain pass. Sparta's King Leonidas and his brave 300 undertook a courageous stand that served as a tactical delay, allowing the remaining Greek forces to prepare. Although outnumbered and eventually overrun, their courage became legendary, fueling Greek resolve.</w:t>
      </w:r>
    </w:p>
    <w:p w14:paraId="1607D53F" w14:textId="77777777" w:rsidR="004D0500" w:rsidRDefault="00000000">
      <w:r>
        <w:t>Accelerating from these events, naval clashes took place at Artemisium and Salamis, contributing to Persia's eventual defeat. The Battle of Plataea in 479 BCE marked the end of the Persian invasion as Athenians, Spartans, and allies systematically wore down and outperformed the Persian army, establishing a victory that would change the trajectory of the western world.</w:t>
      </w:r>
    </w:p>
    <w:p w14:paraId="458C83DD" w14:textId="77777777" w:rsidR="004D0500" w:rsidRDefault="00000000">
      <w:r>
        <w:t>These wars shaped the Greek city-states' identity, leading to the Golden Age of Athens, marked by political, philosophical, and artistic achievements. It bolstered confidence in their abilities, reinforcing autonomy of city-states, and imbuing Greek civilization with a spirit of unity against foreign forces.</w:t>
      </w:r>
    </w:p>
    <w:p w14:paraId="3AAB950B" w14:textId="77777777" w:rsidR="004D0500" w:rsidRDefault="00000000">
      <w:r>
        <w:t>These historical episodes remind us that the discourse between individual freedoms and collective defense, between differing societal structures, and between the 'West' and the 'East,' is not unique to our times but has been an inescapable part of human existence. Imprinted deeply in the annals of history, the account of Greek city-states and Persian Wars opens an insightful window to our past while guiding us along the linear narrative of human progression, providing perspectives of incalculable worth. And, in essence, we're all legatees of their legacy.</w:t>
      </w:r>
    </w:p>
    <w:p w14:paraId="6381A614" w14:textId="77777777" w:rsidR="004D0500" w:rsidRDefault="00000000">
      <w:pPr>
        <w:pStyle w:val="Heading2"/>
      </w:pPr>
      <w:r>
        <w:lastRenderedPageBreak/>
        <w:t>The Roman Republic and Empire</w:t>
      </w:r>
      <w:bookmarkStart w:id="217" w:name="3.2.8"/>
      <w:bookmarkEnd w:id="217"/>
    </w:p>
    <w:p w14:paraId="7FCD3A5C" w14:textId="77777777" w:rsidR="004D0500" w:rsidRDefault="00000000">
      <w:r>
        <w:t>The Roman civilization, from Republic to Imperial empire, is among the most formidable and captivating realms in the panorama of human history. Culminating in an empire that engulfed significant regions of Europe, Asia, and Africa, the narrative of Rome brims with human aspiration, ingenuity, and oftentimes, sheer force.</w:t>
      </w:r>
    </w:p>
    <w:p w14:paraId="7F44C73D" w14:textId="77777777" w:rsidR="004D0500" w:rsidRDefault="00000000">
      <w:r>
        <w:t>Born out of a small settlement on the Italian Peninsula circa the 8th century BC, Rome initiated as a monarchy. The monarchy was overthrown in 509 BC, marking the birth of the Roman Republic, an era identified by a form of government where decision-making power lay within a group of officials appointed by the public through elections.</w:t>
      </w:r>
    </w:p>
    <w:p w14:paraId="0C9C7E0D" w14:textId="77777777" w:rsidR="004D0500" w:rsidRDefault="00000000">
      <w:r>
        <w:t>This Republic was a crucible where the tenets of democracy and oligarchy intertwined. Power got distributed among two elected consuls, a senate, and open assemblies where plebeians - the common populace, held some degree of influence. This system, although not flawless, symbolized a substantial progression from the autocratic rule of Kings, as well as an offering of political representation to the common people.</w:t>
      </w:r>
    </w:p>
    <w:p w14:paraId="6A9C7B2F" w14:textId="77777777" w:rsidR="004D0500" w:rsidRDefault="00000000">
      <w:r>
        <w:t>The Republic witnessed massive territorial expansions through conquests, treaties, and administrations, thereby adopting multitudes of cultures, languages, and traditions. This cultural assimilation honed and enriched Roman society, meandering it towards becoming one of the most sophisticated civilizations of the time.</w:t>
      </w:r>
    </w:p>
    <w:p w14:paraId="102E9856" w14:textId="77777777" w:rsidR="004D0500" w:rsidRDefault="00000000">
      <w:r>
        <w:t>However, the expansion was not without its conundrums. It created social-economic strains that ballooned into civil wars. Julius Caesar, a figure of noteworthy power in these trying times, raced into dominance but was assassinated. His adopted son Octavian, later crowned as Augustus, emerged victorious in the power struggles that ensued. By 27 BC, the republic had withered, and the Roman Empire was engrained.</w:t>
      </w:r>
    </w:p>
    <w:p w14:paraId="6696E20C" w14:textId="77777777" w:rsidR="004D0500" w:rsidRDefault="00000000">
      <w:r>
        <w:t>Under the Empire, Rome experienced an epoch of unprecedented peace, termed Pax Romana. Augustus initiated reforms for consolidation and efficient administration that made the realm more organized, prosperous, and secure. The Empire sprawled prominently, including most of present-day Europe, parts of North Africa, and Western Asia. The sovereignty of the Emperors was absolute, yet they resolved to retain the illusion of Roman Republic tradition and norms to placate the public and the powerful aristocracy.</w:t>
      </w:r>
    </w:p>
    <w:p w14:paraId="456AD926" w14:textId="77777777" w:rsidR="004D0500" w:rsidRDefault="00000000">
      <w:r>
        <w:t>Roman achievements and contributions during this period are numerous and impactful. From grand architectural marvels, engineering wonders like roads, aqueducts, amphitheaters, to pioneering strides in Law, Literature, Art, and Philosophy, the Empire rose to staggering heights. The Latin language too, cemented its status as the lingua franca of the Empire, and its imprint is palpable in modern European languages.</w:t>
      </w:r>
    </w:p>
    <w:p w14:paraId="2F196B23" w14:textId="77777777" w:rsidR="004D0500" w:rsidRDefault="00000000">
      <w:r>
        <w:t>Religion, too, underwent a significant transformation. While Roman gods and goddesses were previously worshipped, the rise of Christianity, initially persecuted, reached its turning point under Emperor Constantine in the 4th century AD. With the Edict of Milan, Christianity gained official recognition and laid the groundwork for what would become a dominant religion in the ensuing centuries.</w:t>
      </w:r>
    </w:p>
    <w:p w14:paraId="7D2FD981" w14:textId="77777777" w:rsidR="004D0500" w:rsidRDefault="00000000">
      <w:r>
        <w:t>An amalgamation of external threats, internal conflicts, economic and military crises led to a gradual decline of the Western Roman Empire. The Eastern Roman Empire, known as the Byzantine Empire, however, continued until the 15th century, bearing testimony to the enduring nature of Roman traditions.</w:t>
      </w:r>
    </w:p>
    <w:p w14:paraId="2FB8281E" w14:textId="77777777" w:rsidR="004D0500" w:rsidRDefault="00000000">
      <w:r>
        <w:lastRenderedPageBreak/>
        <w:t>The story of Rome, from a small city-state to a Republic, and ultimately, a mighty Empire, is a chronicle of resilience, innovation, warfare, politics, and society's cultural dynamism. Rome's rise, its transformation, and eventual fall serve as a historical lens to comprehend the human will, its constant efforts towards civilization, and the inevitable cycles of rise and fall inherent in the passage of time. The adage 'Rome was not built in a day' not only acknowledges the structural grandeur of the Empire but also humbly respects the course of history that made Rome a fulcrum of human civilization.</w:t>
      </w:r>
    </w:p>
    <w:p w14:paraId="46E7E349" w14:textId="77777777" w:rsidR="004D0500" w:rsidRDefault="00000000">
      <w:pPr>
        <w:pStyle w:val="Heading2"/>
      </w:pPr>
      <w:r>
        <w:t>The Rise and Spread of Islam</w:t>
      </w:r>
      <w:bookmarkStart w:id="218" w:name="3.2.9"/>
      <w:bookmarkEnd w:id="218"/>
    </w:p>
    <w:p w14:paraId="49073FEF" w14:textId="77777777" w:rsidR="004D0500" w:rsidRDefault="00000000">
      <w:r>
        <w:t>The dawn of the 7th century marked the emergence of a new, vibrant civilization in the heart of the Arabian Peninsula. This was a time of profound transition and transformation that would fundamentally reshape the course of world history. Here, from the vibrant, culturally diverse city of Mecca, a man named Muhammad led Arabia into the realm of monotheism. It is with his life that the Islamic narrative begins.</w:t>
      </w:r>
    </w:p>
    <w:p w14:paraId="362C9A8D" w14:textId="77777777" w:rsidR="004D0500" w:rsidRDefault="00000000">
      <w:r>
        <w:t>Muhammad, a well-respected and successful merchant of his time, at the ripe age of forty, proclaimed he was a prophet. Confiding in his wife Khadijah, he revealed he'd received divine revelations from the angel Gabriel. These revelations formed the basis of the Quran, Islam's sacred text, and outlined the spiritual and moral framework guiding Muslims to this day. Muhammad’s primary message was one of monotheism – emphasizing that there was a singular God, Allah, whom all should reverence. This tenet was revolutionary in a society immersed in polytheism.</w:t>
      </w:r>
    </w:p>
    <w:p w14:paraId="6831EE2F" w14:textId="77777777" w:rsidR="004D0500" w:rsidRDefault="00000000">
      <w:r>
        <w:t>The ideas espoused by Muhammad found both followers and skeptics. Conversion to Islam in early Mecca was measured, and Muhammad and his followers faced persecution. But his teachings continued to resonate with individuals desiring a sense of social justice and spiritual fulfillment.</w:t>
      </w:r>
    </w:p>
    <w:p w14:paraId="5E8B6E8B" w14:textId="77777777" w:rsidR="004D0500" w:rsidRDefault="00000000">
      <w:r>
        <w:t>In 622 AD, seeking sanctuary from persistent threats, Muhammad and his followers migrated to Medina, an event known as the Hijrah. This event is so significant that it marks the beginning of the Islamic calendar. In Medina, Muhammad established a constitution - a charter governing religious and civil matters and recognized rights of non-Muslim citizens. This city-state became the crucible for Islamic doctrines and ways of life, thus setting a foundation for Islam’s future political framework.</w:t>
      </w:r>
    </w:p>
    <w:p w14:paraId="261CB2CC" w14:textId="77777777" w:rsidR="004D0500" w:rsidRDefault="00000000">
      <w:r>
        <w:t>As Muhammad's community, or ummah, grew stronger in Medina, so did the tension with the Meccans, culminating in several pivotal battles, including those of Badr and Uhud. Ultimately, the conquest of Mecca in 630 AD by Muhammad's forces obviated most resistance, leading to rapid Islam expansion throughout the Arabian Peninsula.</w:t>
      </w:r>
    </w:p>
    <w:p w14:paraId="36040FF4" w14:textId="77777777" w:rsidR="004D0500" w:rsidRDefault="00000000">
      <w:r>
        <w:t>Within a century of Muhammad's death in 632 AD, Islam spread far beyond the confines of Arabia. The Umayyad Caliphate extended its boundaries from Spain in the west to regions of modern-day Pakistan in the east. The reasons for this rapid expansion are multifaceted, ranging from military conquests, trade relationships, the appeal of Islam's moral and social framework, or even the hope for a more prosperous life under Islamic rule.</w:t>
      </w:r>
    </w:p>
    <w:p w14:paraId="54E4E74B" w14:textId="77777777" w:rsidR="004D0500" w:rsidRDefault="00000000">
      <w:r>
        <w:t xml:space="preserve">Learning and cultural exchange flourished during the Islamic Golden Age under the Abbasid Caliphate, contributing significantly to the sciences, arts, literature, philosophy, and more. Many Greek and Roman texts were translated into Arabic, both preserving and influencing </w:t>
      </w:r>
      <w:r>
        <w:lastRenderedPageBreak/>
        <w:t>classical knowledge. This period saw Baghdad rise as a center of intellectual advancement, fostering scholars like Al-Khwarizmi in mathematics and Al-Razi in medicine.</w:t>
      </w:r>
    </w:p>
    <w:p w14:paraId="6C8A1869" w14:textId="77777777" w:rsidR="004D0500" w:rsidRDefault="00000000">
      <w:r>
        <w:t>Islam's composite ethos, influenced by indigenous cultures and local traditions of its conquered lands, added depth and diversity to Muslim societies, making it truly a global civilization. Sectarian divisions too found their way, the foremost being the Sunnis and Shi'a. Despite these divisions, the Quran and the belief in Muhammad's prophethood remain universal amongst all Muslims, with the faith today being the second largest in the world.</w:t>
      </w:r>
    </w:p>
    <w:p w14:paraId="08D77121" w14:textId="77777777" w:rsidR="004D0500" w:rsidRDefault="00000000">
      <w:r>
        <w:t>Such is the story of the rise and spread of Islam - a journey from the deserts of Arabia to the cosmopolitan centres of learning and trade, from the solitary spiritual meditations of Muhammad to a community that makes up nearly a quarter of the planet’s population. At its core, it is a tale of faith and humanity, unity and diversity, and an unwavering belief in the oneness of God.</w:t>
      </w:r>
    </w:p>
    <w:p w14:paraId="4C1BB191" w14:textId="77777777" w:rsidR="004D0500" w:rsidRDefault="00000000">
      <w:pPr>
        <w:pStyle w:val="Heading2"/>
      </w:pPr>
      <w:r>
        <w:t>Pre-Columbian Civilizations: Mayas, Aztecs, and Incas</w:t>
      </w:r>
      <w:bookmarkStart w:id="219" w:name="3.2.10"/>
      <w:bookmarkEnd w:id="219"/>
    </w:p>
    <w:p w14:paraId="5D77D274" w14:textId="77777777" w:rsidR="004D0500" w:rsidRDefault="00000000">
      <w:r>
        <w:t>In the tapestry of human history, the pre-Columbian civilizations of the Mayas, Aztecs, and Incas shine brightly, intricate and compelling. Prior to the arrival of Europeans, the Americas were already home to advanced societies marked by sophisticated systems of agriculture, architecture, and governance.</w:t>
      </w:r>
    </w:p>
    <w:p w14:paraId="58D1909E" w14:textId="77777777" w:rsidR="004D0500" w:rsidRDefault="00000000">
      <w:r>
        <w:t>Tucked away in Central America's tropical rainforest lay the heart of ancient Mayan civilization. Developing around 2000 BCE, the Mayas demonstrated a remarkable aptitude for mathematics and astronomy, establishing a calendar system that remains marvelously accurate to this day. Glyphic writing, one of their significant contributions, was a unique system facilitating the recording of their epic history and profound knowledge. Their cities, with sprawling plazas, imposing temples, and notable advancements in water control, were a testament to their architectural prowess and their harmoniously balanced relationship with the environment.</w:t>
      </w:r>
    </w:p>
    <w:p w14:paraId="7AA5ED7D" w14:textId="77777777" w:rsidR="004D0500" w:rsidRDefault="00000000">
      <w:r>
        <w:t>The Aztec Empire came to prominence later, in the 14th century CE, in the valley of Mexico. Known for their impressive capital, Tenochtitlan, which boasted elaborate temples, zoos, and markets, the Aztecs established a powerful empire through strategic alliances and military conquests. They implemented a complex system of taxation and tribute from conquered peoples. Their religion, replete with an intricate pantheon, believed in the necessity of constant sacrifice to ensure the survival of the world. While such practices have often led to a certain infamy, it's important to appreciate the artistic brilliance exhibited in Aztec poetry, dance, and art.</w:t>
      </w:r>
    </w:p>
    <w:p w14:paraId="4A94CA6C" w14:textId="77777777" w:rsidR="004D0500" w:rsidRDefault="00000000">
      <w:r>
        <w:t>To the south, along the rugged spine of the Andes, the Inca civilization emerged. They established an empire exceptional in its centralized administrative structure, resource distribution, and network of roads. Mastery over varying geographical terrains resulted in the creation of innovative agricultural systems laced across mountain terraces. As great builders, their architectural finesse is no better exemplified than in the majestic Machu Picchu, the sacred city nestled between peaks and clouds. A quipu, or knotted string device, was the centerpiece of their communication system, underpinning the management of such a large empire without a formal written language.</w:t>
      </w:r>
    </w:p>
    <w:p w14:paraId="49266E5F" w14:textId="77777777" w:rsidR="004D0500" w:rsidRDefault="00000000">
      <w:r>
        <w:lastRenderedPageBreak/>
        <w:t>Culture and art thrived among these civilizations. Mayan feathered serpent motifs, Aztec goldwork, or Incan pottery, tell us stories of their cosmological beliefs, societal structures, and everyday life.</w:t>
      </w:r>
    </w:p>
    <w:p w14:paraId="626503E2" w14:textId="77777777" w:rsidR="004D0500" w:rsidRDefault="00000000">
      <w:r>
        <w:t>These civilizations were not without challenges, like environmental changes, internal strife, and diseases. However, the most catastrophic event was the arrival of the European conquerors. Through a combination of military force, deceit, and foreign diseases, the newcomer Spaniards brought an end to these mighty empires.</w:t>
      </w:r>
    </w:p>
    <w:p w14:paraId="5852D8FB" w14:textId="77777777" w:rsidR="004D0500" w:rsidRDefault="00000000">
      <w:r>
        <w:t>Yet, the fall of these civilizations did not obliterate their influence. Far from vanishing, they adapted and survived, their descendants still shaping the cultural landscape of the Americas. In the forms of simplified or transformed traditions, languages, and practices, the legacy of the Mayas, Aztecs, and Incas continues. Moreover, today, archeologists, linguists, historians, and Indigenous communities continue their efforts to better understand and revive elements of these rich and monumental civilizations.</w:t>
      </w:r>
    </w:p>
    <w:p w14:paraId="7D5AF3E4" w14:textId="77777777" w:rsidR="004D0500" w:rsidRDefault="00000000">
      <w:r>
        <w:t>These sophisticated societies of the pre-Columbian era remind us how human ingenuity can thrive in varying geographical landscapes, creating distinctive and significant civilizations. Their histories underscore the common human urge to scrutinize stars, the drive to shape environments, and the capacity to craft impressive social structures. Though their tale bears the tragic scars of conquest, it is ultimately one of resilience, survival, and enduring influence.</w:t>
      </w:r>
    </w:p>
    <w:p w14:paraId="254B6273" w14:textId="77777777" w:rsidR="004D0500" w:rsidRDefault="00000000">
      <w:r>
        <w:br w:type="page"/>
      </w:r>
    </w:p>
    <w:p w14:paraId="580C898D" w14:textId="77777777" w:rsidR="004D0500" w:rsidRDefault="00000000">
      <w:pPr>
        <w:pStyle w:val="Heading1"/>
      </w:pPr>
      <w:r>
        <w:lastRenderedPageBreak/>
        <w:t>Chapter 23: Medieval Times</w:t>
      </w:r>
    </w:p>
    <w:p w14:paraId="7405D3C4" w14:textId="77777777" w:rsidR="004D0500" w:rsidRDefault="00000000">
      <w:pPr>
        <w:pStyle w:val="Heading2"/>
      </w:pPr>
      <w:r>
        <w:t>Fall of Rome and the Start of the Middle Ages</w:t>
      </w:r>
      <w:bookmarkStart w:id="220" w:name="3.3.1"/>
      <w:bookmarkEnd w:id="220"/>
    </w:p>
    <w:p w14:paraId="1E99F579" w14:textId="77777777" w:rsidR="004D0500" w:rsidRDefault="00000000">
      <w:r>
        <w:t>The disintegration of the Roman Empire marks a pivotal transition in human history, setting in motion a dark but formative period known as the Middle Ages. As we chart this fascinating episode, it's crucial to understand that the fall of Rome wasn't the result of a solitary incident, nor was it immediate. Instead, it was a slow and steady process that occurred over centuries due to an intricate web of factors, across political, military, economic, social, and environmental domains.</w:t>
      </w:r>
    </w:p>
    <w:p w14:paraId="136AF2C2" w14:textId="77777777" w:rsidR="004D0500" w:rsidRDefault="00000000">
      <w:r>
        <w:t>Let's begin with the political landscape. The Roman Empire, particularly in its later stages, was plagued by sparked instability and precarious leadership. Emperors could scarcely maintain their power, with usurpers and military coups causing rapid turnover. Furthermore, bureaucracies bloated, corruption permeated at all levels, and political infighting detracted from genuine governance. This turbulent environment impaired the Empire's capacity to handle external threats and internal decline, planting the seeds for a slow descent into chaos.</w:t>
      </w:r>
    </w:p>
    <w:p w14:paraId="08EFC11D" w14:textId="77777777" w:rsidR="004D0500" w:rsidRDefault="00000000">
      <w:r>
        <w:t>Simultaneously, the strength of the Roman military weakned. Barbarian invasions, originally held at bay by the mighty Roman legions, started to pierce the Empire's borders. Sapped by internal power struggles, overstretch from constant expansion, and a dwindling economy, Rome's legions could not respond effectively. Among these invasions, the Visigoths' sack of Rome in 410 CE and the fall of the Western Roman Empire to the Ostrogoth king Odoacer in 476 CE stand as notable highlights signaling Rome's ultimate collapse.</w:t>
      </w:r>
    </w:p>
    <w:p w14:paraId="70D037B2" w14:textId="77777777" w:rsidR="004D0500" w:rsidRDefault="00000000">
      <w:r>
        <w:t>Unlike the singular cataclysms of warfare and political upheaval, economic decay happened subtly over a long period. Rome's economy, dependent on conquests and slaves, stagnated when territories ceased to expand. The burden of sustaining Rome's magnificent infrastructures, military might, and civil subsidies often outweighed its available resources, leading to debilitating taxation. Inflation skyrocketed when emperors resorted to debasing the currency, leading to a financial crisis.</w:t>
      </w:r>
    </w:p>
    <w:p w14:paraId="7EF59069" w14:textId="77777777" w:rsidR="004D0500" w:rsidRDefault="00000000">
      <w:r>
        <w:t>Not to be sidelined, social factors significantly contributed to Rome's downfall. The glory of the bygone Roman era faded as societal morale declined. Declining populations due to plagues, decreasing agricultural productivity, an increasing divide between the rich and the poor, and disintegration of community values, all fed into the deteriorating social fabric, further weakening Rome's resilience against internal decay and external threats.</w:t>
      </w:r>
    </w:p>
    <w:p w14:paraId="2DB209CD" w14:textId="77777777" w:rsidR="004D0500" w:rsidRDefault="00000000">
      <w:r>
        <w:t>Overlaying these multidimensional declines stood the devastating effects of environmental factors. Rome required substantial resources to maintain its glory but reckless deforestation for construction, agriculture, and fuel led to soil erosion and reduced arable land. Similarly, the dependence on lead pipes for the water supply possibly caused widespread lead poisoning, subtly contributing to social and health problems.</w:t>
      </w:r>
    </w:p>
    <w:p w14:paraId="222EC87A" w14:textId="77777777" w:rsidR="004D0500" w:rsidRDefault="00000000">
      <w:r>
        <w:t xml:space="preserve">Painting this broad stroke picture uncontroversially illustrates that Rome's fall was complex and multifactorial. As the lights dimmed on the once grandiose empire in the 5th Century CE, the solemn age of the Middle Ages began to cast its shadow across Europe. It was a time seen as crude and barbaric compared to the refined civilizations of the Classical Antiquity </w:t>
      </w:r>
      <w:r>
        <w:lastRenderedPageBreak/>
        <w:t>yet, the Middle Ages was a forge where new societies, cultures, and ideas melded and clashed to give birth to the foundations upon which stand the modern Western World.</w:t>
      </w:r>
    </w:p>
    <w:p w14:paraId="77CDC356" w14:textId="77777777" w:rsidR="004D0500" w:rsidRDefault="00000000">
      <w:r>
        <w:t>Conventional thought often portrays the Middle Ages as an era of decline, harking back nostalgically to the faded illumination of the Rome. This dichotomy, however, doesn't capture the vitality and evolution during this period. From meticulous monastic scribes who preserved critical aspects of classical knowledge, burgeoning city-states, to the resilient feudal system that provided the societal glue during these turbulent times. A fascinating journey awaits us as we explore these facets and more, unpicking the intricate tapestry of the Middle Ages.</w:t>
      </w:r>
    </w:p>
    <w:p w14:paraId="2BCBC456" w14:textId="77777777" w:rsidR="004D0500" w:rsidRDefault="00000000">
      <w:pPr>
        <w:pStyle w:val="Heading2"/>
      </w:pPr>
      <w:r>
        <w:t>Feudalism and Manorialism</w:t>
      </w:r>
      <w:bookmarkStart w:id="221" w:name="3.3.2"/>
      <w:bookmarkEnd w:id="221"/>
    </w:p>
    <w:p w14:paraId="4337E817" w14:textId="77777777" w:rsidR="004D0500" w:rsidRDefault="00000000">
      <w:r>
        <w:t>The epoch we term as the Middle Ages was fundamentally characterized by the emergence and sustenance of two systems of socio-economic governance referred to as feudalism and manorialism. While they functioned together in an integrated fashion, each held distinct nuances that need to be deciphered for a well-versed understanding of this fascinating era of human history.</w:t>
      </w:r>
    </w:p>
    <w:p w14:paraId="52CF93D2" w14:textId="77777777" w:rsidR="004D0500" w:rsidRDefault="00000000">
      <w:r>
        <w:t>Feudalism, to start, can be viewed as a hierarchical structure or pyramid of allegiances. At the zenith stood the King, who was the supreme landholder or 'Suzerain'. He granted vast pieces of his land, called fiefs, to his trusted lords or 'vassals' in return for loyalty, military service, and pledge to protect his interest. This act of transferring land is referred to as 'investiture'.</w:t>
      </w:r>
    </w:p>
    <w:p w14:paraId="0066B47D" w14:textId="77777777" w:rsidR="004D0500" w:rsidRDefault="00000000">
      <w:r>
        <w:t>The feudal contract, sealed by the ceremony of 'Homage,' was more of a personal bond between the Suzerain and his Vassal than just an impersonal legal transaction. When the vassal kneeled before the king, placing his hands within the King's, and professing an oath of fealty, they created a bond that was both symbiotic and reciprocal, contributing to the stability of the realm.</w:t>
      </w:r>
    </w:p>
    <w:p w14:paraId="7F26C0AD" w14:textId="77777777" w:rsidR="004D0500" w:rsidRDefault="00000000">
      <w:r>
        <w:t>Beneath this top tier, a series of subinfeudations existed where these vassals, acting as Suzerains in their own right, granted portions of their fiefs to lesser lords or 'sub-vassals'. In a sense, this created a cascade of loyalties, with every individual in the pyramid pledging service and protection to the person directly above them.</w:t>
      </w:r>
    </w:p>
    <w:p w14:paraId="0CBA9F91" w14:textId="77777777" w:rsidR="004D0500" w:rsidRDefault="00000000">
      <w:r>
        <w:t>However, the feudal system didn't encompass the full breadth of agrarian life during the medieval times, necessitating a complimentary structure known as manorialism. Upon the manor, the central economic unit of this period, all the functions vital for survival were embodied. Here, the 'Lord of the Manor' securely dwelt within his fortified manor house, exercising control over his demesne and a community of peasantry known as serfs.</w:t>
      </w:r>
    </w:p>
    <w:p w14:paraId="6E8842FB" w14:textId="77777777" w:rsidR="004D0500" w:rsidRDefault="00000000">
      <w:r>
        <w:t>The serfs were tied to the land they tilled. They were not slaves, but neither were they wholly free. Subject to the will of the lord, they were obliged to work on the lord's demesne in exchange for the right to cultivate a strip of land for their subsistence. This service, whether plowing the lord's fields, maintaining roads, or performing a plethora of other tasks, was known as 'week-work.' The serfs, in addition, paid rent, often in the form of produce, and were subject to the manorial court's jurisdiction.</w:t>
      </w:r>
    </w:p>
    <w:p w14:paraId="7C7E980F" w14:textId="77777777" w:rsidR="004D0500" w:rsidRDefault="00000000">
      <w:r>
        <w:lastRenderedPageBreak/>
        <w:t>While the serf's life was fraught with labor and bound by service and rent, it provided a measure of insurance. In these volatile times, the manor offered the serfs protection, a vital resource that the self-sufficient farming of a free peasant lacked.</w:t>
      </w:r>
    </w:p>
    <w:p w14:paraId="1F9C617A" w14:textId="77777777" w:rsidR="004D0500" w:rsidRDefault="00000000">
      <w:r>
        <w:t>Thus, when we reflect on the Middle Ages, it's imperative to understand feudalism and manorialism as two intertwined gears propelling the medieval society's machinery. The feudal system helped uphold political stability and order in a time when centralized governments were not fully established. In parallel, manorialism provided an economic backbone by anchoring the majority of people, the peasants, within a system of agricultural production and labor. It is this intricate mesh of political, social, and economic structures that lends the medieval period its complexity and intrigue.</w:t>
      </w:r>
    </w:p>
    <w:p w14:paraId="4D5439B2" w14:textId="77777777" w:rsidR="004D0500" w:rsidRDefault="00000000">
      <w:pPr>
        <w:pStyle w:val="Heading2"/>
      </w:pPr>
      <w:r>
        <w:t>Charlemagne and the Carolingian Dynasty</w:t>
      </w:r>
      <w:bookmarkStart w:id="222" w:name="3.3.3"/>
      <w:bookmarkEnd w:id="222"/>
    </w:p>
    <w:p w14:paraId="33363A3B" w14:textId="77777777" w:rsidR="004D0500" w:rsidRDefault="00000000">
      <w:r>
        <w:t>Charlemagne, also known as Charles the Great, embodies a vital episode in human history during the medieval period. Born from Pepin the Short's lineage, the first Carolingian King of the Franks, Charlemagne presented the dynamism and prowess of a remarkable monarch that steered the sails of Europe through the robust waves of the Early Middle Ages. He inherited a kingdom from his father characterized by uncertainty and division, yet his rule, characterized by expansion and revival, emerged as a beacon of cultural and political revolution: the Carolingian Renaissance.</w:t>
      </w:r>
    </w:p>
    <w:p w14:paraId="4264B7BC" w14:textId="77777777" w:rsidR="004D0500" w:rsidRDefault="00000000">
      <w:r>
        <w:t>Upon ascending to the throne in 768 AD, Charlemagne, along with his brother Carloman, vowed to preserve the unity and prosperity of their kingdom, ensuring its presence as a geopolitical force. However, their shared reign was marked by discord until Carloman's death in 771 AD, paving the way for Charlemagne's undivided rule.</w:t>
      </w:r>
    </w:p>
    <w:p w14:paraId="2CE97A05" w14:textId="77777777" w:rsidR="004D0500" w:rsidRDefault="00000000">
      <w:r>
        <w:t>Charlemagne managed to heighten the prestige of his empire by annexing vast territories, embarked upon a series of military campaigns, notably against the Lombards in Italy and Saxons in Germany. His triumph over the Saxons in 804 AD not only led to the incorporation of Saxony into his empire but also marked a milestone in the spread of Christianity and Latin culture, vital elements of Carolingian Renaissance.</w:t>
      </w:r>
    </w:p>
    <w:p w14:paraId="13FAD9AD" w14:textId="77777777" w:rsidR="004D0500" w:rsidRDefault="00000000">
      <w:r>
        <w:t>One of Charlemagne’s most significant achievements was the coronation as the Roman Emperor by Pope Leo III in the year 800 AD. This unexpected coronation in Rome on Christmas day served as a rebirth of the Western Roman Empire in the heart of Europe and established a new era of Papal and Imperial collaboration. Bearing the title 'Emperor of the Romans,' Charlemagne personified the fusion of Roman, Christian, and Germanic cultures that came to define the Middle Ages.</w:t>
      </w:r>
    </w:p>
    <w:p w14:paraId="197D7CBE" w14:textId="77777777" w:rsidR="004D0500" w:rsidRDefault="00000000">
      <w:r>
        <w:t>Under Charlemagne's reign, education and culture witnessed a revival, hence the term 'Carolingian Renaissance.' Monastic schools thrived under his boosterism, which stressed rejuvenating literary and scholarly pursuits. Notably, he summoned the revered Alcuin of York to his court to cultivate a curriculum that honed the trivium and quadrivium, liberal arts considered foundational in Medieval learning. The introduction of Carolingian Minuscule, a standardized script, aptly exemplifies Charlemagne’s efforts to fortify communication across his diverse empire.</w:t>
      </w:r>
    </w:p>
    <w:p w14:paraId="7E275604" w14:textId="77777777" w:rsidR="004D0500" w:rsidRDefault="00000000">
      <w:r>
        <w:t xml:space="preserve">Moreover, Charlemagne’s governing style was a fusion of Roman administrative practices and traditional Germanic tribal customs. He installed a bureaucratic system, comprising </w:t>
      </w:r>
      <w:r>
        <w:lastRenderedPageBreak/>
        <w:t>'counts' and 'missi dominici' to regulate the far reaches of his empire. This innovative approach ensured law, control, and communication, helping create the stability on which his expansive empire thrived.</w:t>
      </w:r>
    </w:p>
    <w:p w14:paraId="461BE538" w14:textId="77777777" w:rsidR="004D0500" w:rsidRDefault="00000000">
      <w:r>
        <w:t>Charlemagne's death in 814 AD marked the end of an era, for his successors found it challenging to uphold the unity and strength of the empire. By the late 9th century, invasions by Vikings, Saracens, and Magyars, coupled with internal strife and division, fragmented the empire into three sections under the Treaty of Verdun in 843 AD. As a direct consequence, the Carolingian dynasty gradually receded to the annals of history, sporadically breathing its last with Louis V’s death in 987.</w:t>
      </w:r>
    </w:p>
    <w:p w14:paraId="3735624C" w14:textId="77777777" w:rsidR="004D0500" w:rsidRDefault="00000000">
      <w:r>
        <w:t>However, Charlemagne’s legacy remained, shaping European geography and culture in lasting ways. His reinvention of governance and justice, promotion of learning, and the fusion of Christian, Roman, and Germanic cultures formed the foundation of what would later be recognized as Europe. Acknowledging this, he is often referred to as ‘The Father of Europe.’</w:t>
      </w:r>
    </w:p>
    <w:p w14:paraId="1608C5FE" w14:textId="77777777" w:rsidR="004D0500" w:rsidRDefault="00000000">
      <w:r>
        <w:t>Truly, discerning the life and reign of Charlemagne provides notable insights into the complexities of the Medieval Era. His rule, rich in cultural revival and vast territorial expansion, reinforces the transformative influence of a single, visionary leader. Indeed, Charlemagne and the Carolingian dynasty, a pivotal period in the historical tapestry, elucidate the dramatic evolution human societies are continually poised to undergo. And as we probe further into human historical chronicles, such perspectives will consistently prove invaluable.</w:t>
      </w:r>
    </w:p>
    <w:p w14:paraId="69A06694" w14:textId="77777777" w:rsidR="004D0500" w:rsidRDefault="00000000">
      <w:pPr>
        <w:pStyle w:val="Heading2"/>
      </w:pPr>
      <w:r>
        <w:t>Crusades</w:t>
      </w:r>
      <w:bookmarkStart w:id="223" w:name="3.3.4"/>
      <w:bookmarkEnd w:id="223"/>
    </w:p>
    <w:p w14:paraId="498C3CA4" w14:textId="77777777" w:rsidR="004D0500" w:rsidRDefault="00000000">
      <w:r>
        <w:t>The Middle Ages, a period that stretched from the 5th to the 15th century, was marked by numerous historical turning points. Among them, one of the most significant was a series of religiously charged military campaigns known as the Crusades. These wars left an indelible impact on world history as they were intertwined into the fabric of religious, political, and social life of that era.</w:t>
      </w:r>
    </w:p>
    <w:p w14:paraId="23FF499B" w14:textId="77777777" w:rsidR="004D0500" w:rsidRDefault="00000000">
      <w:r>
        <w:t>The Crusades commenced in 1095, instigated by Pope Urban II. His impassioned plea at the Council of Clermont urged Christians to reclaim the Holy Land, which at the time was under the rule of Muslim forces. What followed was a complex network of events spanning two centuries, reflecting an era where religious fervor was a catalyst for political and military actions.</w:t>
      </w:r>
    </w:p>
    <w:p w14:paraId="13B7739D" w14:textId="77777777" w:rsidR="004D0500" w:rsidRDefault="00000000">
      <w:r>
        <w:t>These expeditions comprised of multiple Crusades; the initial focus was the recapture of Jerusalem. Following Pope Urban II's call, many Europeans were fired up with religious enthusiasm, resulting in the First Crusade, notable for its success. For the first time, Jerusalem came under Christian control in nearly four centuries. However, such control was temporary, and the success of the First Crusade was followed by a series of less successful expeditions as the crusaders faced increasingly resistant Muslim forces.</w:t>
      </w:r>
    </w:p>
    <w:p w14:paraId="7FDAF944" w14:textId="77777777" w:rsidR="004D0500" w:rsidRDefault="00000000">
      <w:r>
        <w:t xml:space="preserve">Politics and religion were deeply intertwined in the Crusades, providing validation for those who fought. Crusaders were often driven by a desire for spiritual redemption. A prime example of this was the guarantee of indulgence granted by the Church; a promise that all </w:t>
      </w:r>
      <w:r>
        <w:lastRenderedPageBreak/>
        <w:t>sins would be forgiven for those who took the cross, introducing religious motivations that found expression in martial actions, a characteristic feature of the Crusades.</w:t>
      </w:r>
    </w:p>
    <w:p w14:paraId="0E999E7E" w14:textId="77777777" w:rsidR="004D0500" w:rsidRDefault="00000000">
      <w:r>
        <w:t>Historians view the Crusades as a reflection of an expansionist Christendom facing the external pressures of a sophisticated and robust Islamic world. The campaigns were not isolated religious conflicts but rather were integrated into broader historical currents. They resulted in an unprecedented level of interaction between the West and the East, sparking a transfer of knowledge, culture, and technology that sowed the seeds of the Renaissance.</w:t>
      </w:r>
    </w:p>
    <w:p w14:paraId="3661F3C2" w14:textId="77777777" w:rsidR="004D0500" w:rsidRDefault="00000000">
      <w:r>
        <w:t>However, the Crusades also had a severe downside. They led to widespread incidents of violence and injustices, often in the name of religion. Thousands of lives were lost, and diverse communities were disrupted. This period also saw the rise of anti-Semitism in Europe, as Jews were frequently targeted by Crusaders seeking to finance their journey to the East.</w:t>
      </w:r>
    </w:p>
    <w:p w14:paraId="66D124DA" w14:textId="77777777" w:rsidR="004D0500" w:rsidRDefault="00000000">
      <w:r>
        <w:t>As the waves of crusading momentum waned over the decades, it became clear that a sustained military presence was needed in the Holy Land to maintain Christian control. This led to the formation of military orders, such as the Knights Templar and the Knights Hospitaller. These orders, comprised of warrior monks, provided critical reinforcements to the beleaguered Crusader states, particularly during the height of Muslim counterattacks.</w:t>
      </w:r>
    </w:p>
    <w:p w14:paraId="007FB510" w14:textId="77777777" w:rsidR="004D0500" w:rsidRDefault="00000000">
      <w:r>
        <w:t>By the late 13th century, the age of the Crusades was essentially over, though the effects have lingered throughout history. A rich tapestry of culture, knowledge, and invention was woven due to the increased interaction between the East and the West. The Crusades also fostered a sense of pan-European identity, uniting regions under the banner of a common religious objective.</w:t>
      </w:r>
    </w:p>
    <w:p w14:paraId="3E51CF93" w14:textId="77777777" w:rsidR="004D0500" w:rsidRDefault="00000000">
      <w:r>
        <w:t>However, they also left a legacy of religious bitterness, witnessed even in today's world. The scars etched by religious intolerance and violence still resonate in contemporary international relations, and in the collective memory of the Christian and Muslim worlds.</w:t>
      </w:r>
    </w:p>
    <w:p w14:paraId="63950D0C" w14:textId="77777777" w:rsidR="004D0500" w:rsidRDefault="00000000">
      <w:r>
        <w:t>Through the study of the Crusades, we gain access to a unique period where religion, political ambition, and personal motivations came together to shape the course of human history. This journey through the Medieval age, colored by the hues of the Crusades, provides an essential backdrop against which we can understand feats and failures of medieval Europe, in a world where the cross and the sword often became indistinguishable.</w:t>
      </w:r>
    </w:p>
    <w:p w14:paraId="68227813" w14:textId="77777777" w:rsidR="004D0500" w:rsidRDefault="00000000">
      <w:pPr>
        <w:pStyle w:val="Heading2"/>
      </w:pPr>
      <w:r>
        <w:t>Norman Conquest of England</w:t>
      </w:r>
      <w:bookmarkStart w:id="224" w:name="3.3.5"/>
      <w:bookmarkEnd w:id="224"/>
    </w:p>
    <w:p w14:paraId="0D654E44" w14:textId="77777777" w:rsidR="004D0500" w:rsidRDefault="00000000">
      <w:r>
        <w:t>The Norman Conquest of England, more commonly known as the Battle of Hastings, marks a significant turning point in English and European history. William the Conqueror's victory, on a day in mid-October 1066, fostered great change, both politically and culturally, that would influence England and the rest of the British Isles for centuries.</w:t>
      </w:r>
    </w:p>
    <w:p w14:paraId="0278469F" w14:textId="77777777" w:rsidR="004D0500" w:rsidRDefault="00000000">
      <w:r>
        <w:t>A brief look back at the preceding events is crucial. England's King Edward the Confessor died in January 1066 without leaving an heir. Harold Godwinson, a powerful English noble, was quickly proclaimed King Harold II by the English council of nobles, known as the Witan. However, across the English Channel, Duke William of Normandy viewed things differently. William asserted that Edward, many years prior, had promised him the English throne, and he saw Harold's crowning as a blatant act of betrayal. Determined to seize the throne, William prepared for an invasion.</w:t>
      </w:r>
    </w:p>
    <w:p w14:paraId="5B39F2EA" w14:textId="77777777" w:rsidR="004D0500" w:rsidRDefault="00000000">
      <w:r>
        <w:lastRenderedPageBreak/>
        <w:t>In the meanwhile, England faced other threats too. Harald Hardrada, the King of Norway, endorsed by Harold II's estranged brother Tostig, also claimed the English throne. In late September, they attacked England but were defeated by Harold's forces at the Battle of Stamford Bridge. This victory, however, was short-lived for Harold II, as Duke William landed on the southern coast of England shortly after.</w:t>
      </w:r>
    </w:p>
    <w:p w14:paraId="5928DAD8" w14:textId="77777777" w:rsidR="004D0500" w:rsidRDefault="00000000">
      <w:r>
        <w:t>The decisive encounter occurred near Hastings on October 14th, 1066. Despite a valiant stand by the English, the tireless Norman forces emerged victorious. King Harold II died on the battlefield, purportedly from an arrow strike to the eye, marking the end of Anglo-Saxon rule and paving the way for Norman dominance.</w:t>
      </w:r>
    </w:p>
    <w:p w14:paraId="0F60672A" w14:textId="77777777" w:rsidR="004D0500" w:rsidRDefault="00000000">
      <w:r>
        <w:t>The Battle of Hastings, however, was the start rather than the end. William spent the subsequent years securing his reign across England through a variety of means. Numerous uprisings were brutally quelled, and the existing English nobility was largely replaced with Normans. This shift in political control also had profound cultural implications. French became the language of the court, significantly influencing the development of the English language. Architecturally, the Normans introduced the Romanesque style, demonstrated by the profusion of sturdy stone castles and large cathedrals. Norman control also marked changes in military practice, religious expression, and legislation, introducing lasting modifications to the English landscape.</w:t>
      </w:r>
    </w:p>
    <w:p w14:paraId="00626FCF" w14:textId="77777777" w:rsidR="004D0500" w:rsidRDefault="00000000">
      <w:r>
        <w:t>The Domesday Book, completed in 1086 under William's rule, is another enduring legacy of the Norman Conquest. A comprehensive survey of the kingdom's resources, it depicted the wealth, inhabitants, and landholding patterns of late 11th century England, providing insights into the societal structure of the time.</w:t>
      </w:r>
    </w:p>
    <w:p w14:paraId="5B67F87E" w14:textId="77777777" w:rsidR="004D0500" w:rsidRDefault="00000000">
      <w:r>
        <w:t>The Norman Conquest was a pivotal event in English history, shaping the nation's laws, language, culture, and identity. The repercussions of this invasion resonate, even a thousand years later, nestling the Norman Conquest securely in the annals of major historical events. Now, as one embarks on the next chapter of history, one can't help but appreciate how this single military triumph irrevocably steered the course of an entire nation's history.</w:t>
      </w:r>
    </w:p>
    <w:p w14:paraId="3EB4DEA1" w14:textId="77777777" w:rsidR="004D0500" w:rsidRDefault="00000000">
      <w:pPr>
        <w:pStyle w:val="Heading2"/>
      </w:pPr>
      <w:r>
        <w:t>Medieval Church and Papacy</w:t>
      </w:r>
      <w:bookmarkStart w:id="225" w:name="3.3.6"/>
      <w:bookmarkEnd w:id="225"/>
    </w:p>
    <w:p w14:paraId="3BCD9B15" w14:textId="77777777" w:rsidR="004D0500" w:rsidRDefault="00000000">
      <w:r>
        <w:t>During the Middle Ages, the Church was an omnipresent element of people's everyday lives, shining like a beacon of light, every day, every year, guiding society's spiritual path. It was not just a religious institution but also a social, legal, and economic force. Highly interwoven within society's fabric, the Church influenced all aspects of life.</w:t>
      </w:r>
    </w:p>
    <w:p w14:paraId="59C3513D" w14:textId="77777777" w:rsidR="004D0500" w:rsidRDefault="00000000">
      <w:r>
        <w:t>Amidst decentralization and chaos following Rome's fall, the Church provided a semblance of stability by assuming custodial duties of spiritual and societal welfare. In a world clouded with uncertainty, the Church emerged as a hub of knowledge and learning, safeguarding works of antiquity which would have otherwise been lost during the so-called 'Dark Ages'. Thus, many monasteries became important centres of education, offering refuge to scholars fleeing barbaric invasions and fanning the embers of intellectual life.</w:t>
      </w:r>
    </w:p>
    <w:p w14:paraId="35107E7B" w14:textId="77777777" w:rsidR="004D0500" w:rsidRDefault="00000000">
      <w:r>
        <w:t xml:space="preserve">Successively, the Church became entwined with the feudal system, collecting tithes and holding vast tracts of land, making it a significant economic entity. This enormous wealth, paradoxically, was synonymous with divine grace, widely propagating the doctrine of </w:t>
      </w:r>
      <w:r>
        <w:lastRenderedPageBreak/>
        <w:t>salvation through good works. The "Treasury of Merit", one such teaching, had believers making donations to gain divine favour, further enriching the Church.</w:t>
      </w:r>
    </w:p>
    <w:p w14:paraId="54D10F0C" w14:textId="77777777" w:rsidR="004D0500" w:rsidRDefault="00000000">
      <w:r>
        <w:t>Of particular note is the role of the Papacy during the Medieval period. Asserting spiritual supremacy over, and often clashing with, secular rulers, papal decisions held profound societal implications. Pope Gregory VII, for example, radically changed not just the religious but also the political status quo with the Dictatus Papae. Imposing central authority over the decentralized Church structure, this decree triggered the Investiture Controversy, a dispute challenging the balance of power between the papacy and monarchy.</w:t>
      </w:r>
    </w:p>
    <w:p w14:paraId="733B1B72" w14:textId="77777777" w:rsidR="004D0500" w:rsidRDefault="00000000">
      <w:r>
        <w:t>The Pope himself acted as a critical link between Heaven, the spiritual dominion, and Earth, the temporal realm. He symbolized unity, weaving together individual communities into a single Christian society. However, this did not mean the Papacy was immune to power struggles, intrigues, or moral failings. The Avignon Papacy, also known as the "Babylonian Captivity of the Church", and the Great Schism are testament to the growing tension within the ecclesiastical hierarchy, and with secular authority.</w:t>
      </w:r>
    </w:p>
    <w:p w14:paraId="3D98C752" w14:textId="77777777" w:rsidR="004D0500" w:rsidRDefault="00000000">
      <w:r>
        <w:t>The Christian doctrine of universal love and redemption guided social norms, while also providing sanctuary to society's destitute. Almshouses, hospices, and hospitals arose under the Church's guidance, establishing an early framework for philanthropy and social services. Naturally, the Church was society's moral compass, dictating norms around marriage, family life, and individual behavior. Canon law, a system of law originating from the Church, was often the only form of legal system, instilling a moral and legal code to a largely illiterate society.</w:t>
      </w:r>
    </w:p>
    <w:p w14:paraId="292365A3" w14:textId="77777777" w:rsidR="004D0500" w:rsidRDefault="00000000">
      <w:r>
        <w:t>The Church's influence also extended into warfare. It impacted rules of conflict conduct and attempted to assert control over violence through the Peace and Truce of God movements. The series of Crusades, holy wars waged at the behest of the Church, reflected its pervasive sway over all tiers of society.</w:t>
      </w:r>
    </w:p>
    <w:p w14:paraId="4DFEF7AE" w14:textId="77777777" w:rsidR="004D0500" w:rsidRDefault="00000000">
      <w:r>
        <w:t>Despite its complex legacy, one must acknowledge how the Medieval Church and Papacy shaped European society during an era of transition and turmoil. Shaping culture, morality, education, and even warfare, the Church was inevitably woven into Medieval life's tapestry. It bore witness to remarkable changes and controversies, yet it endured, charting a path of resilience that still echoes in modern times.</w:t>
      </w:r>
    </w:p>
    <w:p w14:paraId="4970A367" w14:textId="77777777" w:rsidR="004D0500" w:rsidRDefault="00000000">
      <w:r>
        <w:t>From the dawn of the Middle Ages through its twilight, the Church was not simply a bystander but an active player, intermixing its spiritual mission with every facet of society, becoming not only a guide for the soul, but also a caretaker of earthly existence. Whether it was the humble parish priest or the exalted Pope, the Church and its clergy navigated the spiritual and temporal worlds, leaving an indelible imprint on the saga of human civilization.</w:t>
      </w:r>
    </w:p>
    <w:p w14:paraId="0139946B" w14:textId="77777777" w:rsidR="004D0500" w:rsidRDefault="00000000">
      <w:pPr>
        <w:pStyle w:val="Heading2"/>
      </w:pPr>
      <w:r>
        <w:t>Medieval Art, Literature, and Culture</w:t>
      </w:r>
      <w:bookmarkStart w:id="226" w:name="3.3.7"/>
      <w:bookmarkEnd w:id="226"/>
    </w:p>
    <w:p w14:paraId="18FF72DD" w14:textId="77777777" w:rsidR="004D0500" w:rsidRDefault="00000000">
      <w:r>
        <w:t>The vibrancy and depth of Medieval times are eloquently mirrored in the era's art, literature, and culture. In a span of roughly a thousand years, spanning the 5th to the 15th century, an eclectic array of expressions and advancements unfolded, illuminating not just the aesthetics, but also the socio-political realities and spiritual inclinations of those times.</w:t>
      </w:r>
    </w:p>
    <w:p w14:paraId="1AE63F49" w14:textId="77777777" w:rsidR="004D0500" w:rsidRDefault="00000000">
      <w:r>
        <w:lastRenderedPageBreak/>
        <w:t>The art of the Middle Ages was often characterized by religious themes, reflecting the pivotal role the Church played in daily life. Early Medieval art, often termed as 'Romanesque', gave importance to expression over realism, resulting in vividly imagined depictions of biblical scenes packed into small spaces. For example, the Bayeux Tapestry, a remarkable piece of embroidery from the 11th century, illustrates the events leading up to the Norman Conquest. The symbolic narrative in its intricate stitches unveils much about the political events and societal norms of that era.</w:t>
      </w:r>
    </w:p>
    <w:p w14:paraId="0E169EF0" w14:textId="77777777" w:rsidR="004D0500" w:rsidRDefault="00000000">
      <w:r>
        <w:t>As we move forward into the 12th century, we witness a gradual change in aesthetic sensibilities. 'Gothic Art', a term coined during the Renaissance, took over. Boasting a heightened attention to detail and a deeper sense of realism, Gothic Art was marked by a shift from flat, two-dimensional representations towards more naturalistic renderings. The portals of the Chartres Cathedral, adorned with intricate sculptures depicting scenes from the New Testament, is one such example of high Gothic Art.</w:t>
      </w:r>
    </w:p>
    <w:p w14:paraId="14DC1CFE" w14:textId="77777777" w:rsidR="004D0500" w:rsidRDefault="00000000">
      <w:r>
        <w:t>Parallel with these developments in visual arts, a rich body of literature was emerging. Unlike in Classical times, when most literary works were authored by the elite, literature of the Middle Ages is remarkably heterogeneous in its authorship and audience. A significant portion of Medieval literature revolved around allegory to convey moral, philosophical or spiritual truths.</w:t>
      </w:r>
    </w:p>
    <w:p w14:paraId="5B50F627" w14:textId="77777777" w:rsidR="004D0500" w:rsidRDefault="00000000">
      <w:r>
        <w:t>Famed works like Dante's "Divine Comedy" and Chaucer's "The Canterbury Tales" not only entertained their readership with gripping storylines but also embodied deeper observations about society, morality, and religion. Despite being penned in the vernacular, the popularity of these works surpassed linguistic barriers, offering insights into the medieval mind.</w:t>
      </w:r>
    </w:p>
    <w:p w14:paraId="4C002F5D" w14:textId="77777777" w:rsidR="004D0500" w:rsidRDefault="00000000">
      <w:r>
        <w:t>However, it isn't only through these tangible expressions that the essence of the Middle Ages comes to light. When considering the culture of Medieval times, the chivalric code and courtly love stand out as significant elements that shaped social behavior and relationships during this period. Widely celebrated in literature and music, they played a crucial role in social ceremonies and public life, contributing to an intricate tapestry of Medieval social interactions.</w:t>
      </w:r>
    </w:p>
    <w:p w14:paraId="3E25E850" w14:textId="77777777" w:rsidR="004D0500" w:rsidRDefault="00000000">
      <w:r>
        <w:t>Medieval music can't be overlooked when discussing the era's culture. Gregorian chant, sacred monophonic, and later polyphonic music flourished within religious settings, with secular music evolving simultaneously. The songs of the Troubadours and Trouvères are eloquent examples of the secular music principle that was popular during the period.</w:t>
      </w:r>
    </w:p>
    <w:p w14:paraId="4F4E239F" w14:textId="77777777" w:rsidR="004D0500" w:rsidRDefault="00000000">
      <w:r>
        <w:t>Taking into consideration the art, literature, and defining cultural elements, it's apparent that the Middle Ages was a rich era, full of juxtapositions re-telling the tale of human evolution intermingling with societal structures. Each artwork, manuscript, and cultural norm of the time serves as a window into the past, offering a timeline stitched together with the hopes, fears, and beliefs of those who lived through these centuries of change.</w:t>
      </w:r>
    </w:p>
    <w:p w14:paraId="03B96D72" w14:textId="77777777" w:rsidR="004D0500" w:rsidRDefault="00000000">
      <w:r>
        <w:t xml:space="preserve">Adorning this segment with a conclusive note, the domain of medieval art, literature, and culture isn't just a collection of aesthetic expressions. It's a reflective and immersive experience where artists, storytellers, and societal norms combined to shape an epoch that resonates even today in our understanding of the historical human experience. Through the </w:t>
      </w:r>
      <w:r>
        <w:lastRenderedPageBreak/>
        <w:t>remnants of this age, we connect with our ancestral psyche, learning more about our past, enriching our present, and guiding our future.</w:t>
      </w:r>
    </w:p>
    <w:p w14:paraId="7BA86A5A" w14:textId="77777777" w:rsidR="004D0500" w:rsidRDefault="00000000">
      <w:pPr>
        <w:pStyle w:val="Heading2"/>
      </w:pPr>
      <w:r>
        <w:t>Life in Medieval Towns</w:t>
      </w:r>
      <w:bookmarkStart w:id="227" w:name="3.3.8"/>
      <w:bookmarkEnd w:id="227"/>
    </w:p>
    <w:p w14:paraId="07050AE4" w14:textId="77777777" w:rsidR="004D0500" w:rsidRDefault="00000000">
      <w:r>
        <w:t>In the middle ages, the labyrinthine weave of town life presented a striking contrast to the mundanity of the countryside. Eclipsing the tranquility of rural manorial systems, medieval towns were populous and convoluted, encapsulating a myriad of professions, merchant activities, and sacred institutions. In their narrow, snaking streets, an observer could trace an exhaustive tapestry of the human experience.</w:t>
      </w:r>
    </w:p>
    <w:p w14:paraId="677F7A9B" w14:textId="77777777" w:rsidR="004D0500" w:rsidRDefault="00000000">
      <w:r>
        <w:t>Medieval towns served primarily as major trade centres, stimulating economic growth with bustling marketplaces at their heart. Artisans such as blacksmiths, butchers, bakers, and tailors clustered around these hubs, plying their trades and forging the nucleus of urban professional life. Open-air markets flourished, becoming vibrant, colorful focal points for the exchange of goods, as well as information and gossip. Market days were not only about trade but also social interaction, making them the epicenter of public life.</w:t>
      </w:r>
    </w:p>
    <w:p w14:paraId="208F8BD7" w14:textId="77777777" w:rsidR="004D0500" w:rsidRDefault="00000000">
      <w:r>
        <w:t>Outside the market ring, the streets of medieval towns were typically narrow and winding, lined with the homes of the town's denizens. Buildings jutted out into the road, their wooden frames leaning precariously. The rudimentary sewage system led to unsanitary conditions, with refuse often discarded onto the cobblestones, creating unpleasant smells and driving up disease rates.</w:t>
      </w:r>
    </w:p>
    <w:p w14:paraId="3DF4706D" w14:textId="77777777" w:rsidR="004D0500" w:rsidRDefault="00000000">
      <w:r>
        <w:t>Despite such hardships, the cities offered opportunities for social advancement that were unavailable in feudal rural settings. An economic class known as the bourgeoisie began to emerge, composed of merchants and skilled craftsmen. Over time, these merchants leveraged their wealth to wield considerable influence over town politics, challenging the long-held power of the nobility and laying the foundation for the rise of the modern middle class.</w:t>
      </w:r>
    </w:p>
    <w:p w14:paraId="6589DDB6" w14:textId="77777777" w:rsidR="004D0500" w:rsidRDefault="00000000">
      <w:r>
        <w:t>Religion also held a significant role in shaping medieval towns. Majestic cathedrals towered over the townscape, serving as both a spiritual sanctuary and a testament to the town's prosperity. The local parish was not only a place of worship but also a community centre, hosting numerous social events and aiding the poor.</w:t>
      </w:r>
    </w:p>
    <w:p w14:paraId="750B8055" w14:textId="77777777" w:rsidR="004D0500" w:rsidRDefault="00000000">
      <w:r>
        <w:t>Furthermore, education in medieval towns existed primarily under the aegis of the church. Monastic schools offered instruction in Latin, rhetoric, and theology, while guilds provided practical apprenticeship programs for young craftsmen. Higher education also had its genesis in these urban settings, with the establishment of medieval universities such as Oxford and Cambridge in England, and Bologna in Italy.</w:t>
      </w:r>
    </w:p>
    <w:p w14:paraId="55472853" w14:textId="77777777" w:rsidR="004D0500" w:rsidRDefault="00000000">
      <w:r>
        <w:t>However, amid the growth and vibrancy, medieval towns were often afflicted by hardships. Diseases such as the Bubonic Plague often spread rapidly through the densely populated areas, bringing death and catastrophic losses to the populations. Fires were another common threat, often ravaging closely packed wooden structures in a domino effect.</w:t>
      </w:r>
    </w:p>
    <w:p w14:paraId="25E2E420" w14:textId="77777777" w:rsidR="004D0500" w:rsidRDefault="00000000">
      <w:r>
        <w:t xml:space="preserve">The structuring of medieval towns transcended mere geographical and economic considerations. The era's urbanization signified a transition towards social modernity, with town life offering a marked departure from traditional feudal order—ushering in a newfound economic class, institutions of higher learning, and the decentralization of </w:t>
      </w:r>
      <w:r>
        <w:lastRenderedPageBreak/>
        <w:t>political power. The reputation of this epoch for being dark and regressive is often ill-deserved. Indeed, the vibrancy, hardship, and social evolution that characterized life in medieval towns were integral to shaping the course of human civilization.</w:t>
      </w:r>
    </w:p>
    <w:p w14:paraId="0C566FA7" w14:textId="77777777" w:rsidR="004D0500" w:rsidRDefault="00000000">
      <w:r>
        <w:t>Reflecting on the rich tapestry of life during this period helps us better comprehend the mosaic of modern human existence. Despite the manifold challenges faced, the resilience and inventiveness of medieval town-dwellers laid the groundwork for many facets of contemporary life. And so, without casting a backward glance at these bustling medieval streets, our understanding of the present remains incomplete.</w:t>
      </w:r>
    </w:p>
    <w:p w14:paraId="6B060CD7" w14:textId="77777777" w:rsidR="004D0500" w:rsidRDefault="00000000">
      <w:pPr>
        <w:pStyle w:val="Heading2"/>
      </w:pPr>
      <w:r>
        <w:t>The Black Death and Its Impact</w:t>
      </w:r>
      <w:bookmarkStart w:id="228" w:name="3.3.9"/>
      <w:bookmarkEnd w:id="228"/>
    </w:p>
    <w:p w14:paraId="622796A1" w14:textId="77777777" w:rsidR="004D0500" w:rsidRDefault="00000000">
      <w:r>
        <w:t>The Black Death, known also as the Bubonic Plague, was one of the most devastating global pandemics in human history. Its impact, both immediate and lasting, was profound, and it significantly shaped the course of development in the Medieval Times. Emerging in the mid-14th century, around 1347, it swept across Eurasia, decimating populations, and leaving lasting social, economic, and religious impressions.</w:t>
      </w:r>
    </w:p>
    <w:p w14:paraId="23CA885D" w14:textId="77777777" w:rsidR="004D0500" w:rsidRDefault="00000000">
      <w:r>
        <w:t>Originating from the East, possibly China, the Black Death moved along the trade routes of the Silk Road, reaching Crimea by 1343. Genoese traders, unknowingly infested with fleas carrying the Yersinia pestis bacteria, brought the disease to Europe. The plague spread rapidly, facilitated by the dense and often unsanitary conditions of medieval towns and cities.</w:t>
      </w:r>
    </w:p>
    <w:p w14:paraId="2BDE2483" w14:textId="77777777" w:rsidR="004D0500" w:rsidRDefault="00000000">
      <w:r>
        <w:t>The mortality rate of the Black Death was depressingly high, killing nearly 75-200 million people, approximately 30-60% of Europe's total population. Its effects were felt upon all levels of society, radically transforming life. Death was indiscriminate, affecting peasants, clergy, nobility, and royalty alike.</w:t>
      </w:r>
    </w:p>
    <w:p w14:paraId="042B8F6F" w14:textId="77777777" w:rsidR="004D0500" w:rsidRDefault="00000000">
      <w:r>
        <w:t>The impact of such unprecedented mortality reshaped Europe's social structure. It led to labor shortages, prompting higher wages and better working conditions. Serfdom began to wane as peasants were upwardly mobile, creating more economic autonomy and ultimately contributing to the end of feudalism.</w:t>
      </w:r>
    </w:p>
    <w:p w14:paraId="162A40A3" w14:textId="77777777" w:rsidR="004D0500" w:rsidRDefault="00000000">
      <w:r>
        <w:t>The scarcity of labor also prompted innovation, as people sought new ways of accomplishing tasks more efficiently. These changes set the stage for future technological advances, leading some historians to link the Black Death to the advent of modernity.</w:t>
      </w:r>
    </w:p>
    <w:p w14:paraId="6DFE603D" w14:textId="77777777" w:rsidR="004D0500" w:rsidRDefault="00000000">
      <w:r>
        <w:t>Moreover, the understanding of medicine was irrevocably changed. As physicians could not prevent or cure the disease, it brought into question the efficacy of contemporary medical theories. The massive death toll triggered a shift from the religious and spiritual approach to a more empirical observation and research-based approach to disease.</w:t>
      </w:r>
    </w:p>
    <w:p w14:paraId="52BEF8BF" w14:textId="77777777" w:rsidR="004D0500" w:rsidRDefault="00000000">
      <w:r>
        <w:t>In societal terms, the Black Death fostered a sense of macabre pessimism, visible in the arts and literature, with depictions of the plague and its horrific symptoms becoming common themes. This cultural shift led to a fascination with death and the afterlife, threads that can still be traced in Western literature and art today.</w:t>
      </w:r>
    </w:p>
    <w:p w14:paraId="0359A982" w14:textId="77777777" w:rsidR="004D0500" w:rsidRDefault="00000000">
      <w:r>
        <w:t>Religiously, the Church's impotence in the face of the plague caused erosion in its authority and credibility. This loss of faith coupled with the growth of literacy among the common people, largely due to the increased wages, became fertile soil for the growth of dissenting religious movements, such as the Lollards, and later, the Reformation.</w:t>
      </w:r>
    </w:p>
    <w:p w14:paraId="21C885D8" w14:textId="77777777" w:rsidR="004D0500" w:rsidRDefault="00000000">
      <w:r>
        <w:lastRenderedPageBreak/>
        <w:t>The long-lasting repercussions of the Black Death extended even to the fields of law and governance. The plague set a precedent for public health laws, leading to quarantines and sanitation measures. The King's council enacted the first public health act, "The Ordinance of Labourers," in 1349, regulating wages and reinforcing serfdom. Albeit unsuccessfully, it marked a significant power shift to centralized lawmaking.</w:t>
      </w:r>
    </w:p>
    <w:p w14:paraId="24C369FD" w14:textId="77777777" w:rsidR="004D0500" w:rsidRDefault="00000000">
      <w:r>
        <w:t>At the intersection of calamitous death and transformative change, the Black Death became a pivotal force in the trajectory of human history. It highlighted mortality, leading humanity toward groundbreaking social and technological advancements which, while born from sorrow, paved the way for a renewed society.</w:t>
      </w:r>
    </w:p>
    <w:p w14:paraId="77C5E36D" w14:textId="77777777" w:rsidR="004D0500" w:rsidRDefault="00000000">
      <w:pPr>
        <w:pStyle w:val="Heading2"/>
      </w:pPr>
      <w:r>
        <w:t>Hundred Years War</w:t>
      </w:r>
      <w:bookmarkStart w:id="229" w:name="3.3.10"/>
      <w:bookmarkEnd w:id="229"/>
    </w:p>
    <w:p w14:paraId="7DB2C89A" w14:textId="77777777" w:rsidR="004D0500" w:rsidRDefault="00000000">
      <w:r>
        <w:t>Indeed, the landscape of Medieval Europe was significantly altered by a consequential military conflict known as the Hundred Years' War. This era, spanning from 1337 to 1453, intertwined the fates of two prominent kingdoms: England and France.</w:t>
      </w:r>
    </w:p>
    <w:p w14:paraId="4EC6AD76" w14:textId="77777777" w:rsidR="004D0500" w:rsidRDefault="00000000">
      <w:r>
        <w:t>The genesis of the conflict can be traced back to the complex web of feudal ties and the question of succession. When the last of the Capetian dynasty in France, Charles IV, passed away without a male heir, his cousin, Edward III of England, felt entitled to the French crown. However, the nobles of France opted for a distant cousin, Philip of Valois, thereby inaugurating the House of Valois. Edward III, discontented with this decision, declared war on France in 1337, thereby setting the stage for an epic struggle that would last well beyond a century.</w:t>
      </w:r>
    </w:p>
    <w:p w14:paraId="36F968E6" w14:textId="77777777" w:rsidR="004D0500" w:rsidRDefault="00000000">
      <w:r>
        <w:t>Amidst the chequered war-torn landscape of the Hundred Years' War, the roles of several influential figures emerged. The Black Prince, John of Gaunt, and Henry V from England, alongside Joanne d’Arc and Charles VII from France, marked their heroic selves in this historic saga.</w:t>
      </w:r>
    </w:p>
    <w:p w14:paraId="193A2203" w14:textId="77777777" w:rsidR="004D0500" w:rsidRDefault="00000000">
      <w:r>
        <w:t>A seminal event in the war was the Battle of Crécy in 1346, where the English forces showcased the deadly efficiency of the longbow. The ingenious use of this weapon, along with shrewd battlefield tactics, led to a resounding English victory, sending shockwaves through the French nobility.</w:t>
      </w:r>
    </w:p>
    <w:p w14:paraId="66379A7D" w14:textId="77777777" w:rsidR="004D0500" w:rsidRDefault="00000000">
      <w:r>
        <w:t>A pivotal moment in the progression of the Hundred Years' War was the emergence of a young peasant girl, Joan of Arc. Claiming to have divine visions, she inspired the besieged French forces and led them to a victorious relief of Orléans in 1429, turning the tides in the favor of the French. She was subsequently captured and executed by the English, but her legacy lived on, strengthening the resolve of the French forces.</w:t>
      </w:r>
    </w:p>
    <w:p w14:paraId="7E2E9F99" w14:textId="77777777" w:rsidR="004D0500" w:rsidRDefault="00000000">
      <w:r>
        <w:t>While the war was predominantly fought in France, the ripple effects were felt across the entirety of Europe. The protracted conflict disrupted commerce, agriculture, and everyday life, leading to a severe economic downturn in France. Conversely, England, benefiting from the loot and ransom of war, experienced a robust growth in its economy.</w:t>
      </w:r>
    </w:p>
    <w:p w14:paraId="5DADA9E4" w14:textId="77777777" w:rsidR="004D0500" w:rsidRDefault="00000000">
      <w:r>
        <w:t>Simultaneously, the war also dictated drastic changes in the military realm. The emphasis shifted from the knightly cavalry to infantry units while the lethal English longbow gave way to the advent of gunpowder and cannons. It would not be an exaggeration to state that the Hundred Years' War was a catalyst in the transition from medieval to modern warfare.</w:t>
      </w:r>
    </w:p>
    <w:p w14:paraId="6A5B6CA9" w14:textId="77777777" w:rsidR="004D0500" w:rsidRDefault="00000000">
      <w:r>
        <w:lastRenderedPageBreak/>
        <w:t>The final stages of the Hundred Years' War witnessed the resurgence of the French forces. Under the leadership of King Charles VII, the French utilized newly introduced cannons to steadily reclaim their lost territories. Eventually, in 1453, the English were expelled from Bordeaux, signaling the end of the Hundred Years' War.</w:t>
      </w:r>
    </w:p>
    <w:p w14:paraId="5064919F" w14:textId="77777777" w:rsidR="004D0500" w:rsidRDefault="00000000">
      <w:r>
        <w:t>As we glance back at the ripple effects of this prolonged conflict, we can observe the metamorphosis it stimulated. The war ruined the chivalric knightly class, thus undermining feudalism which paved the way for nationalism in both England and France. France, rejuvenated post-war, grew into a centralizing monarchy; while England, on the other hand, grappled with internal strife leading to the devastating Wars of the Roses.</w:t>
      </w:r>
    </w:p>
    <w:p w14:paraId="3D334EC3" w14:textId="77777777" w:rsidR="004D0500" w:rsidRDefault="00000000">
      <w:r>
        <w:t>Thus, the Hundred Years' War, a pivotal event in human history, acted as a crucible in which modern nations were forged. It marked the end of the medieval era and the birth of the Renaissance, influencing societal, political, and military developments that shaped the course of Europe, and indeed the world, over the centuries to follow.</w:t>
      </w:r>
    </w:p>
    <w:p w14:paraId="74616C0C" w14:textId="77777777" w:rsidR="004D0500" w:rsidRDefault="00000000">
      <w:r>
        <w:br w:type="page"/>
      </w:r>
    </w:p>
    <w:p w14:paraId="587B0710" w14:textId="77777777" w:rsidR="004D0500" w:rsidRDefault="00000000">
      <w:pPr>
        <w:pStyle w:val="Heading1"/>
      </w:pPr>
      <w:r>
        <w:lastRenderedPageBreak/>
        <w:t>Chapter 24: The Age of Discovery</w:t>
      </w:r>
    </w:p>
    <w:p w14:paraId="02CAD0A6" w14:textId="77777777" w:rsidR="004D0500" w:rsidRDefault="00000000">
      <w:pPr>
        <w:pStyle w:val="Heading2"/>
      </w:pPr>
      <w:r>
        <w:t>Age of Discovery Overview</w:t>
      </w:r>
      <w:bookmarkStart w:id="230" w:name="3.4.1"/>
      <w:bookmarkEnd w:id="230"/>
    </w:p>
    <w:p w14:paraId="39B32FFF" w14:textId="77777777" w:rsidR="004D0500" w:rsidRDefault="00000000">
      <w:r>
        <w:t>The Age of Discovery, sometimes referred to as the Age of Exploration, marks a crucial period in human history ranging approximately from the fifteenth through the seventeenth century. This was an epoch when European maritime expeditions led the way to comprehensive geographic understanding and connectivity, linking continents through trade and cultural exchange that had been, hitherto, isolated.</w:t>
      </w:r>
    </w:p>
    <w:p w14:paraId="2A450C41" w14:textId="77777777" w:rsidR="004D0500" w:rsidRDefault="00000000">
      <w:r>
        <w:t>The impetus for this era of exploration was manifold. First, there was a profound thirst for new knowledge. The Renaissance, with its revival of classical learning and critical thinking, had ushered in a new spirit of curiosity and adventurousness. European scholars and navigators beamed with eagerness to expand their navigation capabilities and cartographic knowledge. Sailors desired to chart unknown waters, to triumph over nature and bring the world and its manifold resources under their command.</w:t>
      </w:r>
    </w:p>
    <w:p w14:paraId="35F3D016" w14:textId="77777777" w:rsidR="004D0500" w:rsidRDefault="00000000">
      <w:r>
        <w:t>Another mammoth driving force was economic. After the fall of Constantinople in 1453, the traditional land routes for the spice and silk trades had become exceedingly perilous. Thenceforth, European nations, particularly Portugal and Spain, sought a safer sea route to the affluent societies of Asia, teeming with coveted commodities like spices, silk, and precious metals.</w:t>
      </w:r>
    </w:p>
    <w:p w14:paraId="6582B7DA" w14:textId="77777777" w:rsidR="004D0500" w:rsidRDefault="00000000">
      <w:r>
        <w:t>The competitive pressures among emerging nation-states, too, fostered an environment conducive to exploration. Portugal, Spain, England, France, and the Netherlands were engaged in a fierce competition for supremacy, looking not only for an edge in trade but also for political leverage over other nations.</w:t>
      </w:r>
    </w:p>
    <w:p w14:paraId="62D41A8F" w14:textId="77777777" w:rsidR="004D0500" w:rsidRDefault="00000000">
      <w:r>
        <w:t>It was Portugal that initiated the age with its establishment of systematic maritime adventures known as the Portuguese Discoveries. King Henry the Navigator, in the early fifteenth century, played an instrumental role in laying the groundwork with his steadfast support for seafaring research, navigation technology, cartography, and ship development. Portuguese explorers, setting sail down the west coast of Africa, were the first Europeans to bypass the challenging Cape of Good Hope, validating the existence of a trade route to India via the Atlantic and the Indian Ocean.</w:t>
      </w:r>
    </w:p>
    <w:p w14:paraId="7E0BBD28" w14:textId="77777777" w:rsidR="004D0500" w:rsidRDefault="00000000">
      <w:r>
        <w:t>Spain, not to be outdone, sponsored voyages that initially aimed to discover an alternative route to Asia via the west. The most eminent journey under Spanish patronage was Christopher Columbus's 1492 expedition. While Columbus did not succeed in finding a direct route to Asia, he unintentionally discovered an entirely new world, the Americas, marking a monumental moment in the history of discovery.</w:t>
      </w:r>
    </w:p>
    <w:p w14:paraId="2364A63D" w14:textId="77777777" w:rsidR="004D0500" w:rsidRDefault="00000000">
      <w:r>
        <w:t>The magnitude of the Age of Discovery cannot be overstated. It resulted in profound changes across multiple facets of human life. The exchange of goods between East and West introduced new products to the markets of both hemispheres, influencing diets, economies, and lifestyles. Contact with the indigenous societies of America and Africa led to profound cultural interchanges but also precipitated episodes of forceful colonization, exploitation, and devastating epidemic disease outbreaks.</w:t>
      </w:r>
    </w:p>
    <w:p w14:paraId="674A2BA1" w14:textId="77777777" w:rsidR="004D0500" w:rsidRDefault="00000000">
      <w:r>
        <w:t xml:space="preserve">Yet the Age of Discovery also vastly expanded the boundaries of human understanding. It brought about a radical transformation in geographic conception, ushering in strategic, </w:t>
      </w:r>
      <w:r>
        <w:lastRenderedPageBreak/>
        <w:t>political, and religious reshaping of the world. As new knowledge permeated through Europe, it ignited the fuse of the upcoming Scientific Revolution, laying a foundation for our modern globalized world.</w:t>
      </w:r>
    </w:p>
    <w:p w14:paraId="2378A58B" w14:textId="77777777" w:rsidR="004D0500" w:rsidRDefault="00000000">
      <w:r>
        <w:t>Contemplating the vast changes brought by this era, it becomes clear that the Age of Discovery was a period of both opportunity and tragedy, discovery and destruction. It exposed the dual-edged sword of progress, characterized by the dynamism of human endeavor but also its cataclysmic consequences. So, as we navigate into the depth of each subtopic, bearing in mind these contradictions is key to maintaining a holistic and balanced perspective on this transformative era.</w:t>
      </w:r>
    </w:p>
    <w:p w14:paraId="6673881B" w14:textId="77777777" w:rsidR="004D0500" w:rsidRDefault="00000000">
      <w:pPr>
        <w:pStyle w:val="Heading2"/>
      </w:pPr>
      <w:r>
        <w:t>Portuguese Discoveries and Seafaring</w:t>
      </w:r>
      <w:bookmarkStart w:id="231" w:name="3.4.2"/>
      <w:bookmarkEnd w:id="231"/>
    </w:p>
    <w:p w14:paraId="79396000" w14:textId="77777777" w:rsidR="004D0500" w:rsidRDefault="00000000">
      <w:r>
        <w:t>During the 15th century, a remarkable evolution took place on the European continent, specifically in the modest Kingdom of Portugal. This tiny but ambitious nation started an epoch-making sequence of discoveries that propelled humanity into a new arena, the Age of Discovery. Exploits of the Portuguese are not just limited to the chronicles of time but reverberate in our present life, shaping contemporary society and global interactions. To understand its significance, let's travel back to the origins of this saga, to Portugal in the 14th and 15th centuries.</w:t>
      </w:r>
    </w:p>
    <w:p w14:paraId="2924EB4B" w14:textId="77777777" w:rsidR="004D0500" w:rsidRDefault="00000000">
      <w:r>
        <w:t>With an extensive coastline and a rich maritime tradition, Portugal was uniquely positioned for seafaring adventures. Among the earliest and most important of the Portuguese explorers was Infante Dom Henrique, known globally as Prince Henry the Navigator. Despite never actually commanding a voyage himself, his role as a patron for seafarers and mapmakers was instrumental in establishing Portugal at the forefront of global exploration.</w:t>
      </w:r>
    </w:p>
    <w:p w14:paraId="08636980" w14:textId="77777777" w:rsidR="004D0500" w:rsidRDefault="00000000">
      <w:r>
        <w:t>Through the sponsorship of Prince Henry, Portugal started to venture further along the African coast. However, this was not purely out of curiosity or for the sake of conquest. Instead, these efforts were heavily driven by the goal of seeking alternative routes to Asia. The traditional passages through the Mediterranean and the Middle East had become risky due to unstable political circumstances and the monopoly of the Venetians and Ottomans over these routes. Therefore, for the economically inclined European kingdoms such as Portugal, finding alternative trade routes to bring spices and other valuable Asian commodities was of utmost importance.</w:t>
      </w:r>
    </w:p>
    <w:p w14:paraId="68D31163" w14:textId="77777777" w:rsidR="004D0500" w:rsidRDefault="00000000">
      <w:r>
        <w:t>A significant leap in the Age of Discovery was taken by Bartholomew Diaz, a Portuguese explorer who became the first European to navigate southernmost Africa. Diaz's expedition around the Cape of Good Hope opened a new gateway to the Indian Ocean. Despite the frightful storm and near-mutiny he faced during his voyage, Diaz's accomplishment marked a significant turning point in history.</w:t>
      </w:r>
    </w:p>
    <w:p w14:paraId="044F0485" w14:textId="77777777" w:rsidR="004D0500" w:rsidRDefault="00000000">
      <w:r>
        <w:t>Following Diaz, another important figure stepped into the grand theatre of the Age of Discovery - Vasco da Gama, who successfully undertook the monumental expedition via the Cape of Good Hope to India. Da Gama's journey, filled with perilous adventures at sea and diplomatic intrigues upon land, unrolled the new direct maritime passage to Asia. This journey marked another essential milestone for Portugal and the larger narrative of global exploration.</w:t>
      </w:r>
    </w:p>
    <w:p w14:paraId="666D17F7" w14:textId="77777777" w:rsidR="004D0500" w:rsidRDefault="00000000">
      <w:r>
        <w:lastRenderedPageBreak/>
        <w:t>Portuguese sailors also ventured west into the Atlantic, leading to the discovery of the Azores and Madeira, providing Portugal with strategic locations for travel and trade. They turned tiny specks on the map into prosperous colonies, reinforcing the reach and influence of Portugal across the globe.</w:t>
      </w:r>
    </w:p>
    <w:p w14:paraId="023D3AAC" w14:textId="77777777" w:rsidR="004D0500" w:rsidRDefault="00000000">
      <w:r>
        <w:t>Portugal’s seafaring achievements during the Age of Discovery were facilitated not just by daring explorers but also by scientific and technological advancements. Navigation technologies, such as the compass and astrolabe, along with stellar charts and caravels - a type of ship designed for long voyages - played a crucial role. The combined knowledge of sailors, crafted from their myriad of experiences, was condensed into navigational guidance named 'rutters.' This practical know-how was passed on from generation to generation of sailors, traveling across the waves of the Atlantic to the Indian Ocean.</w:t>
      </w:r>
    </w:p>
    <w:p w14:paraId="02008718" w14:textId="77777777" w:rsidR="004D0500" w:rsidRDefault="00000000">
      <w:r>
        <w:t>Portuguese pioneers navigated unknown waters, facing unpredictable dangers, yet ultimately shifting the paradigms of the world. Their voyages painted the geographical canvas of the world more fully, laying the foundation for international trade routes that still thrive today. These moments in history are the testament of an exceptional era, where an unquenching thirst for knowledge, wealth, and honor led humanity to unchartered corners of the earth. The echoes of the Portuguese discoveries and their seafaring narration still reverberate throughout modern history and continue to illustrate the indomitable human spirit of exploration.</w:t>
      </w:r>
    </w:p>
    <w:p w14:paraId="694B5672" w14:textId="77777777" w:rsidR="004D0500" w:rsidRDefault="00000000">
      <w:pPr>
        <w:pStyle w:val="Heading2"/>
      </w:pPr>
      <w:r>
        <w:t>Christopher Columbus and the Americas</w:t>
      </w:r>
      <w:bookmarkStart w:id="232" w:name="3.4.3"/>
      <w:bookmarkEnd w:id="232"/>
    </w:p>
    <w:p w14:paraId="0A404322" w14:textId="77777777" w:rsidR="004D0500" w:rsidRDefault="00000000">
      <w:r>
        <w:t>Christopher Columbus, an intrepid Genoese explorer funded by Spain's Catholic Monarchs, stands prominently in the pantheon of figures from the Age of Discovery. His voyages across the Atlantic Ocean in the late fifteenth century ushered in an era of sustained contact between the previously separate worlds of the Old and New. Columbus's legacy, however, is complex and hinges on the consequences of his voyages for both the Americas' Indigenous peoples and the broader world.</w:t>
      </w:r>
    </w:p>
    <w:p w14:paraId="5E5C1484" w14:textId="77777777" w:rsidR="004D0500" w:rsidRDefault="00000000">
      <w:r>
        <w:t>Let's begin with Columbus the man, who was borne aloft by ambition and a steadfast belief in his vision. Born in 1451 into a wool weaver's family in the Republic of Genoa, Italy, he took to the sea at a young age, honing his navigational skills and gaining broad maritime experience. His bold proposition to reach Asia by sailing westward took root and seemed viable to him. Despite numerous rejections, Columbus did not yield. His proposal eventually found favor with Queen Isabella and King Ferdinand of Spain, who provided him with three ships: the Santa Maria, the Pinta, and the Niña.</w:t>
      </w:r>
    </w:p>
    <w:p w14:paraId="0D8BE964" w14:textId="77777777" w:rsidR="004D0500" w:rsidRDefault="00000000">
      <w:r>
        <w:t>Launched in August of 1492, the journey was long and arduous - fraught with uncertainty and mutinous thoughts among the crew. Eventually, in the predawn hours of October 12, the exclamation of "land" echoed through the Santa Maria. Though Columbus, till his death, believed he had reached Asia, this "new" land was in fact an island in the Bahamas archipelago of the Americas, a landmass unknown to Europeans till then.</w:t>
      </w:r>
    </w:p>
    <w:p w14:paraId="4B856836" w14:textId="77777777" w:rsidR="004D0500" w:rsidRDefault="00000000">
      <w:r>
        <w:t xml:space="preserve">Following this initial landing, Columbus undertook four voyages in total, mapping parts of the Caribbean Islands and the coasts of Central and South America, always believing that he was encountering the outer fringes of Asia. His wild quests for gold and other riches are </w:t>
      </w:r>
      <w:r>
        <w:lastRenderedPageBreak/>
        <w:t>often recorded in the narratives, reflecting the mercantile desires of the European kingdoms that personified the Age of Discovery.</w:t>
      </w:r>
    </w:p>
    <w:p w14:paraId="57FBB303" w14:textId="77777777" w:rsidR="004D0500" w:rsidRDefault="00000000">
      <w:r>
        <w:t>Yet, it is impossible to portray Columbus without addressing the adverse effects of his expeditions on Native American societies. The arrival of Columbus and subsequent European colonizers introduced unprecedented changes to their societies. Diseases transmitted by the newcomers decimated indigenous populations having no prior exposure or immunity to them. Forced labor, mistreatment, and the disruptions caused by the imposition of a foreign culture also added to the misery of the Indigenous peoples.</w:t>
      </w:r>
    </w:p>
    <w:p w14:paraId="6E0F5A4C" w14:textId="77777777" w:rsidR="004D0500" w:rsidRDefault="00000000">
      <w:r>
        <w:t>Columbus's exploits played a crucial role in establishing the Transatlantic connection, leading to the Columbian Exchange — an extensive exchange of plants, animals, culture, human populations, and diseases between the New and Old Worlds. Despite the harm visited upon the indigenous cultures of the Americas, there is no denying that his ambition propelled a profound shift in global history.</w:t>
      </w:r>
    </w:p>
    <w:p w14:paraId="5E07F823" w14:textId="77777777" w:rsidR="004D0500" w:rsidRDefault="00000000">
      <w:r>
        <w:t>The mentioning of Columbus often sparks debate. While some view him as a daring explorer who 'opened' the New World, others see him as the harbinger of imperialism and oppression - marking his story as one steeped in contradiction and controversy. Regardless of the perspective, Columbus's impact on world history is undeniable and immense. Whether it brings admiration or critique, his tale is emblematic of the Age of Discovery: a time of exploration, encounter, and drastic change.</w:t>
      </w:r>
    </w:p>
    <w:p w14:paraId="72C75185" w14:textId="77777777" w:rsidR="004D0500" w:rsidRDefault="00000000">
      <w:pPr>
        <w:pStyle w:val="Heading2"/>
      </w:pPr>
      <w:r>
        <w:t>Conquistadors and the Fall of the Aztec and Inca Empires</w:t>
      </w:r>
      <w:bookmarkStart w:id="233" w:name="3.4.4"/>
      <w:bookmarkEnd w:id="233"/>
    </w:p>
    <w:p w14:paraId="638F505A" w14:textId="77777777" w:rsidR="004D0500" w:rsidRDefault="00000000">
      <w:r>
        <w:t>Commencing in the early 15th century, a seismic shift occurred in human history with the advent of European exploration and conquest, such notable conquests being that of the Aztec and Inca empires by Spanish conquistadors. This period not only redefined world geography but also saw the dismantling of established civilizations and the restructuring of global power dynamics.</w:t>
      </w:r>
    </w:p>
    <w:p w14:paraId="0C0A8243" w14:textId="77777777" w:rsidR="004D0500" w:rsidRDefault="00000000">
      <w:r>
        <w:t>Our journey begins with Hernán Cortés, an ambitious Spaniard who sailed from Cuba to Mexico in 1519. Lured by tales of rich empires, his small but technologically superior army arrived on the shores of the mighty Aztec Empire ruling Mexico. Cortés was initially welcomed by Montezuma II, the empire's emperor, due to a prophecy concerning the return of the god Quetzalcoatl. A strategic move not commonly recognized, Cortés capitalized on political nuances among the native tribes, allying with factions disaffected by Aztecs.</w:t>
      </w:r>
    </w:p>
    <w:p w14:paraId="0A33F798" w14:textId="77777777" w:rsidR="004D0500" w:rsidRDefault="00000000">
      <w:r>
        <w:t>The Spanish proved voracious, not only for gold but for power. They captured Montezuma, an act that led to an uprising and a brief forced retreat, known as "La Noche Triste," the sad night. Returning with reinforcements, Cortés systematically demolished the mesmerizing Aztec city of Tenochtitlan in 1521, effectively extinguishing the once-vibrant civilization.</w:t>
      </w:r>
    </w:p>
    <w:p w14:paraId="06AE3EFD" w14:textId="77777777" w:rsidR="004D0500" w:rsidRDefault="00000000">
      <w:r>
        <w:t>Simultaneously, we turn our gaze towards South America, where another saga unfolded. Francisco Pizarro, inspired by Cortes's conquest, set his sights on the legendary Inca Empire in Peru. In 1532, with a band of fewer than 200 men, he journeyed into the heart of the Andes. Capitalizing on internal strife in the wake of a brutal civil war and the disputed succession of the emperor Atahualpa, Pizarro orchestrated a devious plan.</w:t>
      </w:r>
    </w:p>
    <w:p w14:paraId="65B32F4C" w14:textId="77777777" w:rsidR="004D0500" w:rsidRDefault="00000000">
      <w:r>
        <w:t xml:space="preserve">In an audacious encounter now known as the "capture of the Inca," Pizarro invited Atahualpa to a meeting filled with treachery. Atahualpa arrived unarmed, keen on peaceful </w:t>
      </w:r>
      <w:r>
        <w:lastRenderedPageBreak/>
        <w:t>negotiations, only to be ambushed and taken hostage. Although the Incas paid a hefty ransom in gold and silver, the Spaniards ultimately reneged on their promise, executing Atahualpa.</w:t>
      </w:r>
    </w:p>
    <w:p w14:paraId="262A6A13" w14:textId="77777777" w:rsidR="004D0500" w:rsidRDefault="00000000">
      <w:r>
        <w:t>The sudden power vacuum and the ensuing power struggle significantly weakened the once mighty Inca Empire. Despite resilient resistance and guerrilla tactics led by Manco Inca and later Tupac Amaru, the last Inca stronghold of Vilcabamba fell in 1572, marking an end to Inca resistance.</w:t>
      </w:r>
    </w:p>
    <w:p w14:paraId="44343138" w14:textId="77777777" w:rsidR="004D0500" w:rsidRDefault="00000000">
      <w:r>
        <w:t>The conquests of the Aztec and Inca empires heralded abundant riches of gold and silver for the Spanish crown. These exploits further entrenched the narrative of invincible European armies, armed with sophisticated weaponry, horses, and tactics—ingredients for their success. But, it is prudent to mention the inadvertent weapon—the Old World diseases. Smallpox decimated native populations lacking immunity, further aggravating the collapse.</w:t>
      </w:r>
    </w:p>
    <w:p w14:paraId="215114C7" w14:textId="77777777" w:rsidR="004D0500" w:rsidRDefault="00000000">
      <w:r>
        <w:t>Significantly, these conquests fostered a blending and clashing of cultures. While native languages, religions, and traditions were suppressed and destroyed, new forms also arose. Syncretic religions emerged, blending Catholic and indigenous beliefs, and new racial groups formed, reshaped the demographic mosaic.</w:t>
      </w:r>
    </w:p>
    <w:p w14:paraId="3E96CB31" w14:textId="77777777" w:rsidR="004D0500" w:rsidRDefault="00000000">
      <w:r>
        <w:t>The ruin of the Aztec and Inca Empires, while heartbreaking in its destruction, triggered a profound transformation that played a pivotal role in shaping the course of global history. By revolutionizing transatlantic relations and paving the way for European colonial expansion in the Americas, the world was irrevocably drawn closer together, marking the burgeoning globalization that came to define the modern age.</w:t>
      </w:r>
    </w:p>
    <w:p w14:paraId="39FDF9C8" w14:textId="77777777" w:rsidR="004D0500" w:rsidRDefault="00000000">
      <w:pPr>
        <w:pStyle w:val="Heading2"/>
      </w:pPr>
      <w:r>
        <w:t>Voyages of Vasco Da Gama and Magellan</w:t>
      </w:r>
      <w:bookmarkStart w:id="234" w:name="3.4.5"/>
      <w:bookmarkEnd w:id="234"/>
    </w:p>
    <w:p w14:paraId="5F644578" w14:textId="77777777" w:rsidR="004D0500" w:rsidRDefault="00000000">
      <w:r>
        <w:t>The Age of Discovery, a transformative period in human history, is epitomized by audacious explorations, including those disadvantaged by Vasco Da Gama and Ferdinand Magellan. As they navigated unchartered waters, both these astounding voyagers flung open the gates to a wider world, thereby altering the course of world history.</w:t>
      </w:r>
    </w:p>
    <w:p w14:paraId="24CA084D" w14:textId="77777777" w:rsidR="004D0500" w:rsidRDefault="00000000">
      <w:r>
        <w:t>Let us first embark on our imaginary journey with Vasco Da Gama, the Portuguese explorer. In the late fifteenth century, Portugal sought a maritime route to Asia to tap into the profitable spice trade, primarily pepper. The desire to bypass the Mediterranean and Arabian monopoly catalyzed Portugal's efforts. Commissioned by Portugal's King Manuel I, Da Gama set sail in 1497 with four ships on an expedition of unprecedented ambition and uncertainty.</w:t>
      </w:r>
    </w:p>
    <w:p w14:paraId="75AD478A" w14:textId="77777777" w:rsidR="004D0500" w:rsidRDefault="00000000">
      <w:r>
        <w:t>Navigating the Atlantic Ocean, rounding the Cape of Good Hope at Africa's southern tip, and forging onwards into the Indian Ocean marked milestones of Da Gama's maiden journey. In 1498, after a harrowing journey lasting close to a year, Da Gama's fleet made landfall in Calicut, South India, accomplishing their aim of reaching the Indian spice markets directly by sea. This sea route unlocked a new era of global trade by linking Europe and Asia directly, changing the global economy's dynamics.</w:t>
      </w:r>
    </w:p>
    <w:p w14:paraId="139E639C" w14:textId="77777777" w:rsidR="004D0500" w:rsidRDefault="00000000">
      <w:r>
        <w:t xml:space="preserve">Similarly daring was the exploration undertaken by Ferdinand Magellan, born in Portugal, but it was under the Spanish flag that he undertook one of history's most groundbreaking oceanic expeditions. The core objective of his journey lay in finding a westwards route to </w:t>
      </w:r>
      <w:r>
        <w:lastRenderedPageBreak/>
        <w:t>the lucrative Spice Islands, modern-day Indonesia, circumnavigating the globe in the process.</w:t>
      </w:r>
    </w:p>
    <w:p w14:paraId="3E600F7E" w14:textId="77777777" w:rsidR="004D0500" w:rsidRDefault="00000000">
      <w:r>
        <w:t>Setting forth in 1519, Magellan's expedition encompassed five ships carrying approximately 270 men. His journey was fraught with maritime and logistical challenges, including mutinies, starvation, and negotiations with indigenous peoples. After laboriously navigating the South American coastline, his fleet chanced upon a narrow strait, now known as the Strait of Magellan. This led them to the "Peaceful Sea", as Magellan named the Pacific Ocean in awe of its calm. Despite losing multiple ships and crew members, surviving seafarers, now under the command of Juan Sebastián Elcano after Magellan's death, reached the Spice Islands and subsequently completed the circumnavigation, returning to Spain in 1522.</w:t>
      </w:r>
    </w:p>
    <w:p w14:paraId="063F3AFB" w14:textId="77777777" w:rsidR="004D0500" w:rsidRDefault="00000000">
      <w:r>
        <w:t>While Da Gama and Magellan's motivations were rooted in the pursuit of wealth and glory, their voyages' overall significance runs deeper. They laid invaluable groundwork for modern world mapping. The oceanic routes they discovered became maritime highways for future explorers and merchants, significantly shrinking the world's perceived vastness. Globalization, as we understand it today, owes much to these voyages.</w:t>
      </w:r>
    </w:p>
    <w:p w14:paraId="42C6595E" w14:textId="77777777" w:rsidR="004D0500" w:rsidRDefault="00000000">
      <w:r>
        <w:t>Both explorers also inadvertently illuminated the contrasting ethos of their times. Da Gama's journey was steeped in the zeal of exploration. It was about traversing unknown territories and straddling between the familiar and the unknown. For Magellan, his voyage underscored an expanding consciousness, an innate human need to comprehend the magnitude and complexity of the Earth. It was about venturing into the unknown and making it known.</w:t>
      </w:r>
    </w:p>
    <w:p w14:paraId="4E5F4F1A" w14:textId="77777777" w:rsidR="004D0500" w:rsidRDefault="00000000">
      <w:r>
        <w:t>To appreciate the legacies of Vasco Da Gama and Ferdinand Magellan, we must look beyond the treasure chests of gold and spices. Instead, focus on the less tangible but more enduring triumphs - the broadening of horizons, the challenging of long-held beliefs, and the establishment of powerful ties between disparate lands and cultures. The journeys of these intrepid explorers resonate compellingly with us, not just for their historicity but also for their enduring imprint on human curiosity and courage, encapsulating mankind's ever-enduring quest for knowledge and exploration.</w:t>
      </w:r>
    </w:p>
    <w:p w14:paraId="396A7E20" w14:textId="77777777" w:rsidR="004D0500" w:rsidRDefault="00000000">
      <w:pPr>
        <w:pStyle w:val="Heading2"/>
      </w:pPr>
      <w:r>
        <w:t>Colonialism and Empires</w:t>
      </w:r>
      <w:bookmarkStart w:id="235" w:name="3.4.6"/>
      <w:bookmarkEnd w:id="235"/>
    </w:p>
    <w:p w14:paraId="457557C2" w14:textId="77777777" w:rsidR="004D0500" w:rsidRDefault="00000000">
      <w:r>
        <w:t>The Age of Discovery marked the birth of a global age where various European powers ventured into uncharted territories of the world and established their rule. An integral dimension of this epoch was the phenomena of colonialism and the development of empires.</w:t>
      </w:r>
    </w:p>
    <w:p w14:paraId="41B487EA" w14:textId="77777777" w:rsidR="004D0500" w:rsidRDefault="00000000">
      <w:r>
        <w:t>At the heart of colonialism was the establishment and maintenance of political and economic control over regions explored and dominated by European powers. Portugal and Spain, bolstered by maritime advancements and funding from monarchs, became the pioneers of this era. The Treaty of Tordesillas in 1494 was instrumental in dividing the newfound lands between these two nations. This treaty is a dramatic demonstration of European audacity, perceiving the world as theirs to divide, and set the stage for ensuing rivalries among European powers.</w:t>
      </w:r>
    </w:p>
    <w:p w14:paraId="45CEFF10" w14:textId="77777777" w:rsidR="004D0500" w:rsidRDefault="00000000">
      <w:r>
        <w:t xml:space="preserve">Portugal, having seized vital trading ports in Africa, India, and the East Indies, secured a monopoly over the lucrative spice trade. Meanwhile, Spain, inspired by the voyages of </w:t>
      </w:r>
      <w:r>
        <w:lastRenderedPageBreak/>
        <w:t>Columbus and later, conquistadors like Cortés and Pizarro, expanded her territory dominantly in the Americas. They built colonies which were predominantly resource-oriented, driven by prospects of gold and silver.</w:t>
      </w:r>
    </w:p>
    <w:p w14:paraId="311BE799" w14:textId="77777777" w:rsidR="004D0500" w:rsidRDefault="00000000">
      <w:r>
        <w:t>Notwithstanding, the Age of Discovery entailed not merely the exploration of lands but also the people inhabiting them. The interaction of Europeans with the indigenous societies was a complicated nexus of cooperation, exploitation, and often violent subjugation. These interactions catalyzed what is famously known as the Columbian Exchange, denoting the exchange of ideas, culture, crops, diseases, and population between the Old World and the New World. This exchange influenced global demographic and cultural landscapes, but it also brought an unfortunate calamity upon indigenous societies in the form of unfamiliar diseases leading to catastrophic population declines.</w:t>
      </w:r>
    </w:p>
    <w:p w14:paraId="1690A9CF" w14:textId="77777777" w:rsidR="004D0500" w:rsidRDefault="00000000">
      <w:r>
        <w:t>As Spain and Portugal's wealth grew, other European nations, notably England, France, and the Netherlands, spurred by mercantile competition, joined the colonial enterprise. Racing to seize control over profitable colonies, their ventures led to the partial breaking of Spanish and Portuguese monopolies and planted the seeds for conflicts that would evolve into full-scale wars in later eras.</w:t>
      </w:r>
    </w:p>
    <w:p w14:paraId="46CF19C7" w14:textId="77777777" w:rsidR="004D0500" w:rsidRDefault="00000000">
      <w:r>
        <w:t>England's affluence in North America, marked by colonies like Jamestown and Massachusetts Bay, was primarily driven by settlements instead of resource extraction. France's inclination towards the lucrative fur trade was evident in their colonies in Canada and the Louisiana territory. Simultaneously, the Dutch were crafting their global empire with settlements in the Americas, Africa, and a profound influence in the Spice Islands. The spread of these empires resulted in networked paths of trade between continents, creating an interdependence in global commodities that had profound effects on economies, societies, and cultures worldwide.</w:t>
      </w:r>
    </w:p>
    <w:p w14:paraId="121CCE3F" w14:textId="77777777" w:rsidR="004D0500" w:rsidRDefault="00000000">
      <w:r>
        <w:t>Alongside the economic motivations, the Age of Discovery was also guided by religious underpinnings. European colonizers sought to spread Christianity, which often resulted in forced conversions, heightening the tension between colonizers and indigenous communities.</w:t>
      </w:r>
    </w:p>
    <w:p w14:paraId="76211063" w14:textId="77777777" w:rsidR="004D0500" w:rsidRDefault="00000000">
      <w:r>
        <w:t>While the glory of colonialism and empire-building reflects in splendid European cities and early globalization, the consequences and grievances it rendered are substantial. From widespread diseases to subjugation, forced labor in plantation economies, and the dreadful transatlantic slave trade, the ramifications were often brutally oppressive. The cultural, social, and political landscapes of colonies were irrevocably altered, fostering a legacy of resistance and tension, which would become pivotal in the future struggles for independence during decolonization.</w:t>
      </w:r>
    </w:p>
    <w:p w14:paraId="6D7EAD6F" w14:textId="77777777" w:rsidR="004D0500" w:rsidRDefault="00000000">
      <w:r>
        <w:t>An understanding of colonialism and empire-building during the Age of Discovery is integral to understanding the interconnected world we live in today. It sets the foundation of the modern global economy, highlights the roots of many geopolitical issues, and shapes international relations and cultural identities. Further, reflecting upon this historical context prompts a critical appraisal of the imbalances and atrocities of the past, providing lessons for the navigations of power and exploitation in the present. Remembering this history in its full context, both the grandeur and the grievances, enables us to construct a more inclusive and empathetic global narrative.</w:t>
      </w:r>
    </w:p>
    <w:p w14:paraId="2FD064C0" w14:textId="77777777" w:rsidR="004D0500" w:rsidRDefault="00000000">
      <w:pPr>
        <w:pStyle w:val="Heading2"/>
      </w:pPr>
      <w:r>
        <w:lastRenderedPageBreak/>
        <w:t>Transatlantic Slave Trade</w:t>
      </w:r>
      <w:bookmarkStart w:id="236" w:name="3.4.7"/>
      <w:bookmarkEnd w:id="236"/>
    </w:p>
    <w:p w14:paraId="68B5E31A" w14:textId="77777777" w:rsidR="004D0500" w:rsidRDefault="00000000">
      <w:r>
        <w:t>The transformative journey from the Age of Discovery to our contemporary age cannot be fully understood without the exploration of a disquieting period, the Transatlantic Slave Trade. Reaching its peak between the 15th and 19th centuries, these centuries' long forced migration of millions forever altered the world's demographic, economic, and cultural landscapes.</w:t>
      </w:r>
    </w:p>
    <w:p w14:paraId="24D655FB" w14:textId="77777777" w:rsidR="004D0500" w:rsidRDefault="00000000">
      <w:r>
        <w:t>The Transatlantic Slave Trade, fundamentally tied to the surge in explorations, has its roots in the Iberian Peninsula's 15th-century discoveries. Portugal and Spain, the pioneering navigators of the time, risen from their Reconquista, sought new opportunities for trade and proselytization. Africa was one of the few continents within their reach.</w:t>
      </w:r>
    </w:p>
    <w:p w14:paraId="4DAD497C" w14:textId="77777777" w:rsidR="004D0500" w:rsidRDefault="00000000">
      <w:r>
        <w:t>African captives, enslaved and transported to Spanish and Portuguese colonies, provided the initial labor force that slowly began to define the plantation economies of these emerging New World colonies. However, it wasn't until the late 16th century that this trade reached its catastrophic scale with the introduction of sugar plantations, which demanded an intensively laborious, skilled, but expendable workforce.</w:t>
      </w:r>
    </w:p>
    <w:p w14:paraId="0BE908F2" w14:textId="77777777" w:rsidR="004D0500" w:rsidRDefault="00000000">
      <w:r>
        <w:t>England, France, and the Netherlands soon joined this inhumane trading network, fuelling territorial expansion and rivalry. The infamous triangular trade connecting Europe, Africa, and the Americas forged an intricate matrix of economic gain and human suffering. Finished goods and weaponry, mainly textiles and firearms, flowed from Europe to Africa, where they were exchanged for enslaved Africans. These people, chained and shoved in the dark underbellies of sailing galleons, crossed the 'Middle Passage' to the Americas, where their sale profited the European traders who then loaded their vessels with colonial products like sugar and tobacco for the return journey to Europe.</w:t>
      </w:r>
    </w:p>
    <w:p w14:paraId="0608D8CD" w14:textId="77777777" w:rsidR="004D0500" w:rsidRDefault="00000000">
      <w:r>
        <w:t>This oceanic circuit of goods, labor, and capital, powered by the brutal enslavement and commodification of African populations, propelled the European powers toward unprecedented wealth and global dominance. Yet, the narrative of exploitative gain is only one side of the coin. The human toll and legacy of the Transatlantic Slave Trade remind us of the capacity for humanity's systemic brutality.</w:t>
      </w:r>
    </w:p>
    <w:p w14:paraId="1C71DC62" w14:textId="77777777" w:rsidR="004D0500" w:rsidRDefault="00000000">
      <w:r>
        <w:t>Approximately 12 million Africans endured the harrowing crossing of the Atlantic, with millions dying due to horrific conditions on board the ships, in what has been fittingly labeled as the 'maafa,' meaning 'great disaster' in Swahili. Once on foreign soil, these captives were thrust into the realm of bondage and cruelty, their lives reduced to commodities, their cultures, languages, and identities often stripped away.</w:t>
      </w:r>
    </w:p>
    <w:p w14:paraId="57206003" w14:textId="77777777" w:rsidR="004D0500" w:rsidRDefault="00000000">
      <w:r>
        <w:t>However, amidst the brutality, resilience and cultural retention shaped the unique tapestry of African diasporic identities across the Americas. African cultural expressions permeated and profoundly influenced the New World through language, music, cuisine, spirituality, and more, thereby etching an indelible African imprint in the heart of the Americas, an echo of lost voices that continue to resonate throughout time.</w:t>
      </w:r>
    </w:p>
    <w:p w14:paraId="101026B7" w14:textId="77777777" w:rsidR="004D0500" w:rsidRDefault="00000000">
      <w:r>
        <w:t>The eventual abolition of the Transatlantic Slave Trade in the 19th century, spurred by a combination of economic changes, humanitarian campaigns, and slave rebellions, did not erase the profound scars it left on humanity. The enduring effects of racial inequities, economic inequalities, and cultural dislocation still shape our global society.</w:t>
      </w:r>
    </w:p>
    <w:p w14:paraId="56A9E2DE" w14:textId="77777777" w:rsidR="004D0500" w:rsidRDefault="00000000">
      <w:r>
        <w:lastRenderedPageBreak/>
        <w:t>The voyage through the Age of Discovery hence, calls for a reckoning with humanity's capacity for exploration and exploitation, with the Transatlantic Slave Trade presenting a stark illustration of this dichotomy. It stands as a testament to the resilience of the human spirit amidst unprecedented adversity, a grim reminder of humanity's darker passages, but equally a tribute to the triumph of human spirit and cultural endurance.</w:t>
      </w:r>
    </w:p>
    <w:p w14:paraId="4E7134D1" w14:textId="77777777" w:rsidR="004D0500" w:rsidRDefault="00000000">
      <w:pPr>
        <w:pStyle w:val="Heading2"/>
      </w:pPr>
      <w:r>
        <w:t>Mercantilism Economy</w:t>
      </w:r>
      <w:bookmarkStart w:id="237" w:name="3.4.8"/>
      <w:bookmarkEnd w:id="237"/>
    </w:p>
    <w:p w14:paraId="68040B6B" w14:textId="77777777" w:rsidR="004D0500" w:rsidRDefault="00000000">
      <w:r>
        <w:t>The Age of Discovery, spanning roughly from the early 15th century to the late 18th century, brought unprecedented expansion, exploration, and globalization. This era marked the discovery of fascinating new lands by European explorers, deliberate and significant intercontinental interactions, and unparalleled transshipment of traded goods. However, the new era of intense globalization didn't come without shifts in economical models, notably heralding the emergence and dominance of the Mercantilism Economy.</w:t>
      </w:r>
    </w:p>
    <w:p w14:paraId="7E36EB5F" w14:textId="77777777" w:rsidR="004D0500" w:rsidRDefault="00000000">
      <w:r>
        <w:t>Begun in Europe in the late 16th century, Mercantilism emerged as a robust economic system that held a nation's wealth, measured by its store of gold and silver, as paramount. The doctrine’s central plank was that robust nations should strive for economic self-sufficiency, they should export more than they import, and the surplus trade balance would then be paid in gold and silver by the trade deficit nations. Hence, an abundant influx of gold and silver demonstrated a nation's global success.</w:t>
      </w:r>
    </w:p>
    <w:p w14:paraId="1BF0A41C" w14:textId="77777777" w:rsidR="004D0500" w:rsidRDefault="00000000">
      <w:r>
        <w:t>The explorations during the Age of Discovery amplified Europe's wealth and contributed significantly to the growth of mercantilism. New lands brought new wealth, raw resources, and a trading edge. Colonies were often viewed as properties of the mother countries, exploited for their natural resources and cheap labor. Since external trade functioned as a zero-sum game under mercantilism, the establishment of monopoly over colonies became a strategy towards the maximisation of exports and minimization of imports, thereby positioning the mother country at a competitive advantage.</w:t>
      </w:r>
    </w:p>
    <w:p w14:paraId="79D47EBD" w14:textId="77777777" w:rsidR="004D0500" w:rsidRDefault="00000000">
      <w:r>
        <w:t>Portugal and Spain were early adopters of mercantilism, vastly benefitting from their control over routes for spice trades and their American colonies rich in gold and silver. England and France, too, embraced mercantilism as they established their American and Asian colonies. Overseas possessions became significant sources of wealth, with their resources - sugar, tobacco, precious metals, spices - turned into valuable exports for Europe.</w:t>
      </w:r>
    </w:p>
    <w:p w14:paraId="680F1E2E" w14:textId="77777777" w:rsidR="004D0500" w:rsidRDefault="00000000">
      <w:r>
        <w:t>The Transatlantic Slave Trade, an unfortunate and brutal manifestation of the era, also found its roots in mercantilism. Africans were captured, transported, and sold in the European colonies to meet the demand for cheap labour, primarily in the agricultural sectors. The resultant prosperity of the sugar and cotton plantations in the New World intensified trade, boosting the mercantile wealth of European powers.</w:t>
      </w:r>
    </w:p>
    <w:p w14:paraId="2705BEC7" w14:textId="77777777" w:rsidR="004D0500" w:rsidRDefault="00000000">
      <w:r>
        <w:t>The mercantile system was further buttressed by Nationalist policies. Governments actively implemented laws to protect domestic production, pass navigation acts to control colonial trade, and sponsor global Companies for overseas trades. A web of regulations existed, ensuring the favouring of domestic industries, cushioning them from foreign competition and encouraging exports.</w:t>
      </w:r>
    </w:p>
    <w:p w14:paraId="227499A2" w14:textId="77777777" w:rsidR="004D0500" w:rsidRDefault="00000000">
      <w:r>
        <w:t xml:space="preserve">The mercantilist trend informed the regulations of many governments, often leading to conflict among nations vying for colonies and trade dominance. Indeed, many wars fought </w:t>
      </w:r>
      <w:r>
        <w:lastRenderedPageBreak/>
        <w:t>during this era, like the Anglo-Dutch Wars and the Franco-Dutch War, had trade rivalry at their core.</w:t>
      </w:r>
    </w:p>
    <w:p w14:paraId="6E369E4F" w14:textId="77777777" w:rsidR="004D0500" w:rsidRDefault="00000000">
      <w:r>
        <w:t>However, the economic system was not without its critics and limitations. Its stringent State control and monopolistic tendencies stifled free trade, and Adam Smith, in his magnum opus “The Wealth of Nations,” famously criticised Mercantilism for its restrictions. He argued for economic liberalism, hence laying the foundation for the future free-market system, or Capitalism.</w:t>
      </w:r>
    </w:p>
    <w:p w14:paraId="40644153" w14:textId="77777777" w:rsidR="004D0500" w:rsidRDefault="00000000">
      <w:r>
        <w:t>As we explore the threads of history, the Age of Discovery proves to be a valuable study. It underscores the global economic transformation led by the spirit of exploration, with mercantilism shaping the dynamics of international relations and global trade. It's a reminder that the pursuit of new frontiers can change not just geographical boundaries but economies, societies, and the world, forever.</w:t>
      </w:r>
    </w:p>
    <w:p w14:paraId="612AD3F5" w14:textId="77777777" w:rsidR="004D0500" w:rsidRDefault="00000000">
      <w:pPr>
        <w:pStyle w:val="Heading2"/>
      </w:pPr>
      <w:r>
        <w:t>Impact on Indigenous Societies</w:t>
      </w:r>
      <w:bookmarkStart w:id="238" w:name="3.4.9"/>
      <w:bookmarkEnd w:id="238"/>
    </w:p>
    <w:p w14:paraId="431250CB" w14:textId="77777777" w:rsidR="004D0500" w:rsidRDefault="00000000">
      <w:r>
        <w:t>As the tendrils of European exploration extended out across the globe during the Age of Discovery, they encountered a myriad of indigenous societies, vibrant in their diversity with a plenitude of cultures and ways of life. The encounters between these European explorers and indigenous societies profoundly shaped the world we know today, but the impact on these indigenous societies was colossal and often cataclysmic.</w:t>
      </w:r>
    </w:p>
    <w:p w14:paraId="30B26014" w14:textId="77777777" w:rsidR="004D0500" w:rsidRDefault="00000000">
      <w:r>
        <w:t>When explorers such as Columbus made contact with the inhabitants of the Americas, they were often seen through the lens of stereotypes. The indigenous people were termed ‘natives,’ at times idolised as 'noble savages', while in other instances demonised as 'heathens.' However, their reality was far more complex and nuanced than European explorers documented in their journals or letters home.</w:t>
      </w:r>
    </w:p>
    <w:p w14:paraId="461C9B0F" w14:textId="77777777" w:rsidR="004D0500" w:rsidRDefault="00000000">
      <w:r>
        <w:t>Foremost amongst the repercussions of these encounters were the importation and spread of diseases such as smallpox, measles, and influenza. Indigenous populations in the Americas had no previous exposure to such diseases, hence no immunity. The resulting pandemics often decimated native communities far in advance of the Europeans’ actual arrival, creating a tragic backdrop to this era of history. The import of these diseases served as the most fatal weapon of the European explorers, and the catastrophic loss of population endangered many cultures and languages with the threat of extinction.</w:t>
      </w:r>
    </w:p>
    <w:p w14:paraId="52756657" w14:textId="77777777" w:rsidR="004D0500" w:rsidRDefault="00000000">
      <w:r>
        <w:t>Along with disease came a profound cultural impact, as Europeans attempted to impose their own cultural norms, religions, and social structures onto the indigenous societies. Christianity was spread aggressively through missions, and indigenous cultures and religions were systematically suppressed. It was an era of religious and cultural assimilation which saw the imposition of the colonizers' languages, often erasing indigenous ones, rendering irreparable damage to the cultural and linguistic diversity of our planet.</w:t>
      </w:r>
    </w:p>
    <w:p w14:paraId="7CE3F3EA" w14:textId="77777777" w:rsidR="004D0500" w:rsidRDefault="00000000">
      <w:r>
        <w:t xml:space="preserve">The economic transformations triggered by these encounters were equally profound. The rise of colonial economies disrupted traditional lifestyles, bringing dramatic changes and frequently exploitation. Indigenous societies were co-opted, willingly or forcibly, into a global economic system centered in Europe. There was the proliferation of mining activities for silver and gold which violated the natural landscape with a reckless abandon. Moreover, </w:t>
      </w:r>
      <w:r>
        <w:lastRenderedPageBreak/>
        <w:t>the Transatlantic slave trade, a horrifying chapter in human history, was, inarguably, a direct consequence of this age.</w:t>
      </w:r>
    </w:p>
    <w:p w14:paraId="50114FD1" w14:textId="77777777" w:rsidR="004D0500" w:rsidRDefault="00000000">
      <w:r>
        <w:t>Land ownership and control of resources became pivotal points of contention during this period. European powers often disregarded indigenous claims to land, leading to conflict, dispossession, and in many cases, enforced relocations. The displacement of indigenous societies and the altering of their ancestral lands have left a lasting legacy on these communities.</w:t>
      </w:r>
    </w:p>
    <w:p w14:paraId="432FEFD9" w14:textId="77777777" w:rsidR="004D0500" w:rsidRDefault="00000000">
      <w:r>
        <w:t>While the Age of Discovery triggered a global interconnection that laid the foundations for the modern world, it's crucial to reflect upon the qualifications of this narrative. 'Discovery' is itself a term steeped in Eurocentric bias. For the indigenous societies, this era brought about not discovery but rather invasive ruptures that transformed their worlds dramatically.</w:t>
      </w:r>
    </w:p>
    <w:p w14:paraId="21113964" w14:textId="77777777" w:rsidR="004D0500" w:rsidRDefault="00000000">
      <w:r>
        <w:t>Moreover, the story of the indigenous societies should not be confined to that of a passive victim - there were moments of resistance, adaptation, and resilience. The narrative of this era should also include their fight against subjugation, preserving their cultures, traditions, and languages for future generations. And while there's been a significant loss, there have also been remarkable stories of survival and perpetuation.</w:t>
      </w:r>
    </w:p>
    <w:p w14:paraId="2CD377D6" w14:textId="77777777" w:rsidR="004D0500" w:rsidRDefault="00000000">
      <w:r>
        <w:t>It is equally important to remember that these impacts continue to reverberate in present times, shaping modern socio-political landscapes and indigenous rights movements. Today, many indigenous societies continue their quest for justice and recognition of their sovereignty in the form of land rights, preservation of their cultures, languages, and histories.</w:t>
      </w:r>
    </w:p>
    <w:p w14:paraId="47A923A9" w14:textId="77777777" w:rsidR="004D0500" w:rsidRDefault="00000000">
      <w:r>
        <w:t>For an all-encompassing understanding of the Age of Discovery, we must view it not as a monolithic period but rather a complex interplay of events, where the impacts on indigenous societies, as catastrophic as they were, form an integral part. It's crucial to learn from past mistakes, understand the resilience of these betrayed societies, and aim for a future that acknowledges, respects, and restores the integrity of our planet's indigenous peoples.</w:t>
      </w:r>
    </w:p>
    <w:p w14:paraId="3EC9D8D8" w14:textId="77777777" w:rsidR="004D0500" w:rsidRDefault="00000000">
      <w:pPr>
        <w:pStyle w:val="Heading2"/>
      </w:pPr>
      <w:r>
        <w:t>Scientific Revolution and Knowledge Transfer</w:t>
      </w:r>
      <w:bookmarkStart w:id="239" w:name="3.4.10"/>
      <w:bookmarkEnd w:id="239"/>
    </w:p>
    <w:p w14:paraId="6090B720" w14:textId="77777777" w:rsidR="004D0500" w:rsidRDefault="00000000">
      <w:r>
        <w:t>Setting the stage for the Renaissance and Enlightenment eras, the Age of Discovery's contributions to fundamental knowledge and science are unparalleled. With a vast expansion in geographical and astronomical understanding, this period sparked a growing desire to unearth the laws governing the natural world, giving rise to the Scientific Revolution.</w:t>
      </w:r>
    </w:p>
    <w:p w14:paraId="2ACE2C9B" w14:textId="77777777" w:rsidR="004D0500" w:rsidRDefault="00000000">
      <w:r>
        <w:t>A prominent figure from this era, who radically shifted our perception of the universe, was Nicolaus Copernicus. Through careful observation and mathematical calculations, he presented the heliocentric model of the solar system - a groundbreaking theory that placed the sun at its center, challenging the long-standing geocentric model that had Earth at the center. Despite initial resistance, this fresh cosmic perspective laid the foundation of modern astronomy.</w:t>
      </w:r>
    </w:p>
    <w:p w14:paraId="4291F1F4" w14:textId="77777777" w:rsidR="004D0500" w:rsidRDefault="00000000">
      <w:r>
        <w:t xml:space="preserve">Such daring theories began to challenge the established Aristotelian worldview, empowering fellow scholars to question fundamental truths and established doctrines. One </w:t>
      </w:r>
      <w:r>
        <w:lastRenderedPageBreak/>
        <w:t>such pupil of truth was Galileo Galilei, whose development and use of the telescope allowed him to make significant celestial observations. Galileo not only confirmed Copernican heliocentrism but went on to study the moon's rocky terrain and discovered four of Jupiter's moons, bolstering the understanding of the universe in unprecedented ways.</w:t>
      </w:r>
    </w:p>
    <w:p w14:paraId="73FBE798" w14:textId="77777777" w:rsidR="004D0500" w:rsidRDefault="00000000">
      <w:r>
        <w:t>The exchange of knowledge between the Old and New Worlds also played an essential role in this era of discovery. Native American societies had been adept astronomers, farmers, and inventors for centuries, and their wisdom heavily influenced their conquerors. One such example was the transfer of agricultural knowledge, like cultivated crops that revolutionized Old World farming practices, including maize, potatoes, and tomatoes.</w:t>
      </w:r>
    </w:p>
    <w:p w14:paraId="21F096C6" w14:textId="77777777" w:rsidR="004D0500" w:rsidRDefault="00000000">
      <w:r>
        <w:t>The Age of Discovery also impacted the understanding of human anatomy. European explorers, particularly Portuguese and Spanish, brought back detailed accounts and drawings of new animals and unfamiliar human cultures, stimulating scientific curiosity about the biological world. Andreas Vesalius, a Flemish anatomist, and physician, relying on this body of knowledge, compiled meticulous descriptions and sketches of the human body in his work, "De humani corporis fabrica" (On the Fabric of the Human Body), which proved instrumental in developing the field of modern physiology and anatomy.</w:t>
      </w:r>
    </w:p>
    <w:p w14:paraId="25D4FAA1" w14:textId="77777777" w:rsidR="004D0500" w:rsidRDefault="00000000">
      <w:r>
        <w:t>There was also a marked shift in the mathematical realm. Navigation advancements, triggered by the need for accurate sea routes, contributed significantly to the development of trigonometry and geometry. Logarithms, introduced by John Napier, resolved complex calculations related to astronomical tables, making seafaring and mapping far more precise. These improvements set the stage for mathematical evolution leading to integral and differential calculus in the subsequent century.</w:t>
      </w:r>
    </w:p>
    <w:p w14:paraId="769FBE03" w14:textId="77777777" w:rsidR="004D0500" w:rsidRDefault="00000000">
      <w:r>
        <w:t>The Scientific Revolution also led to the systematization of scientific methods, moving away from the reliance on purely philosophical abstraction. Emphasizing empirical observation, experimentation, and logical reasoning fostered an environment where hypotheses could be objectively tested, crafting the roots of the modern scientific method.</w:t>
      </w:r>
    </w:p>
    <w:p w14:paraId="69497CE3" w14:textId="77777777" w:rsidR="004D0500" w:rsidRDefault="00000000">
      <w:r>
        <w:t>This period of the Age of Discovery, that ignited the Scientific Revolution, profoundly transformed human understanding. It was an era that challenged traditional thought, broke boundaries, and broadened horizons. It was a time when the desires to explore, question, and discover guided the torch of knowledge, illuminated the shadows of ignorance and laid the foundation for our present and future understanding of the universe. This transformative era exemplifies humanity’s relentless pursuit of truth and the courage to reshape and redefine the boundaries of known knowledge.</w:t>
      </w:r>
    </w:p>
    <w:p w14:paraId="4348FDC9" w14:textId="77777777" w:rsidR="004D0500" w:rsidRDefault="00000000">
      <w:r>
        <w:br w:type="page"/>
      </w:r>
    </w:p>
    <w:p w14:paraId="623CE262" w14:textId="77777777" w:rsidR="004D0500" w:rsidRDefault="00000000">
      <w:pPr>
        <w:pStyle w:val="Heading1"/>
      </w:pPr>
      <w:r>
        <w:lastRenderedPageBreak/>
        <w:t>Chapter 25: Renaissance and Enlightenment</w:t>
      </w:r>
    </w:p>
    <w:p w14:paraId="54C5A5B0" w14:textId="77777777" w:rsidR="004D0500" w:rsidRDefault="00000000">
      <w:pPr>
        <w:pStyle w:val="Heading2"/>
      </w:pPr>
      <w:r>
        <w:t>Origins and Influence of the Renaissance</w:t>
      </w:r>
      <w:bookmarkStart w:id="240" w:name="3.5.1"/>
      <w:bookmarkEnd w:id="240"/>
    </w:p>
    <w:p w14:paraId="3D7233D8" w14:textId="77777777" w:rsidR="004D0500" w:rsidRDefault="00000000">
      <w:r>
        <w:t>The dawn of the Renaissance, a vibrant period spanning from the 14th to the 17th century, marked a profound shift in Western civilization. Its beginning, which can be traced back to Italy, was symbolic of a metamorphosis from the darkness of the Middle Ages into an era characterized by light and rebirth. Walk with me now through the winding streets of Florence, and breathe in the scent of marble and wet paint that blurred the lines between past, present, and future in this city that served as the cradle of the Renaissance.</w:t>
      </w:r>
    </w:p>
    <w:p w14:paraId="613BB651" w14:textId="77777777" w:rsidR="004D0500" w:rsidRDefault="00000000">
      <w:r>
        <w:t>This epoch was graced by eminent people pushing the boundaries of their craft, with the works of luminaries like Leonardo da Vinci, Michelangelo, and Raphael influencing global art for centuries. Deep feelings were given expression in art and literature, while the shackles on science were loosened, and the exploration of the natural world became a heralded pursuit. Nowhere was this pursuit clearer than in the detailed anatomical drawings of Leonardo, where art and science danced in a sweet symbiosis.</w:t>
      </w:r>
    </w:p>
    <w:p w14:paraId="4ACE1AE4" w14:textId="77777777" w:rsidR="004D0500" w:rsidRDefault="00000000">
      <w:r>
        <w:t>Revolutionary ideas in human thought find their genesis during this period, with the movement towards humanism serving as a catalyst for the massive cultural rebirth. Where the focus was once on divine matters, now it was placed on the human capacity for reason, individualism, and scientific thinking. This fresh perspective, brought about an intellectual awakening, where people sought understanding through the study of classical texts, art, and culture.</w:t>
      </w:r>
    </w:p>
    <w:p w14:paraId="5FEA7205" w14:textId="77777777" w:rsidR="004D0500" w:rsidRDefault="00000000">
      <w:r>
        <w:t>Anchored in the love and admiration of Greco-Roman culture, the Renaissance was not merely about replicating the past, but rather learning from it, challenging it, and using it as a launchpad into an enlightened future. This fascination with the antique world is evident in the architecture of the time, with buildings brimming with classical elements. Brunelleschi's completion of the Duomo in Florence, its dome a feat of engineering, is an eloquent testament of this.</w:t>
      </w:r>
    </w:p>
    <w:p w14:paraId="402517D0" w14:textId="77777777" w:rsidR="004D0500" w:rsidRDefault="00000000">
      <w:r>
        <w:t>It was the affluent and powerful Medici family, developing a symbiotic relationship with artists, that ignited the spark of the Renaissance in Florence. Monarchs, clergy, and wealthy families across Italy quickly recognized the value of arts patronage as a means of displaying their wealth, culture, and power. This patronage played a critical role in the dispersion of Renaissance philosophy and aesthetics beyond Italy, cultivating a shared European cultural experience.</w:t>
      </w:r>
    </w:p>
    <w:p w14:paraId="6A0F52EA" w14:textId="77777777" w:rsidR="004D0500" w:rsidRDefault="00000000">
      <w:r>
        <w:t>Beyond the arts and sciences, the Renaissance birthed new philosophies that would later resonate through the corridors of time to modern democracies. Politicians like Machiavelli sought to separate politics and ethics, fostering the idea of statecraft as a science.</w:t>
      </w:r>
    </w:p>
    <w:p w14:paraId="68ECB85E" w14:textId="77777777" w:rsidR="004D0500" w:rsidRDefault="00000000">
      <w:r>
        <w:t>The Renaissance, however, was not an isolated or solitary occurrence. It was interwoven with epoch-defining events such as the Age of Exploration and the Reformation—its influence echoed throughout the Western world, shaping its evolution for the centuries to come. The demarcation of the globe during the Renaissance created an interchange of ideas, commodities, and cultures that reconfigured the world.</w:t>
      </w:r>
    </w:p>
    <w:p w14:paraId="5C69D46D" w14:textId="77777777" w:rsidR="004D0500" w:rsidRDefault="00000000">
      <w:r>
        <w:lastRenderedPageBreak/>
        <w:t>While the Renaissance was a period of light and brilliance, it's also important to acknowledge the shadows. It gave rise to colonialism, an increased persecution of witches, and a religious divide that left deep wounds.</w:t>
      </w:r>
    </w:p>
    <w:p w14:paraId="6307311D" w14:textId="77777777" w:rsidR="004D0500" w:rsidRDefault="00000000">
      <w:r>
        <w:t>Indeed, the story of the Renaissance is multifaceted, seething with moments of radiant enlightenment and shadowy consequences. The influences it has gifted humanity still resonate in our contemporary world—from our multi-disciplinary approach to learning, to the way we celebrate individualism and empiricism. The Renaissance remains a celebration of the human spirit's capacity for creativity and discovery, epitomizing the age-old desire for evolution and knowledge that lies at the core of human existence.</w:t>
      </w:r>
    </w:p>
    <w:p w14:paraId="25F4055F" w14:textId="77777777" w:rsidR="004D0500" w:rsidRDefault="00000000">
      <w:r>
        <w:t>A fresh dawn of age, the Renaissance, sat at the intersection of past, present, and future, where people dared to envision a world where they held the power to shape their own destinies. It was a tapestry woven from threads of change where humanity found itself unwrapped from the cocoon of the Middle Ages and transformed, ready to soar on wings of knowledge and enlightenment.</w:t>
      </w:r>
    </w:p>
    <w:p w14:paraId="1D7ECD34" w14:textId="77777777" w:rsidR="004D0500" w:rsidRDefault="00000000">
      <w:pPr>
        <w:pStyle w:val="Heading2"/>
      </w:pPr>
      <w:r>
        <w:t>Humanism and Renaissance Philosophies</w:t>
      </w:r>
      <w:bookmarkStart w:id="241" w:name="3.5.2"/>
      <w:bookmarkEnd w:id="241"/>
    </w:p>
    <w:p w14:paraId="24930681" w14:textId="77777777" w:rsidR="004D0500" w:rsidRDefault="00000000">
      <w:r>
        <w:t>As the Dark Ages surrendered to the dawn of the Renaissance, or 'rebirth', a fresh breeze of intellectual curiosity started to make its mark on European society. One of the transformative forces of this period was Humanism, a movement that redirected the focal point of life's inquiries from the divine to the human. Expelling the cobwebs of the Middle Ages, Humanism brought the individual to the forefront, glorifying human potential and capabilities while, not discarding, but deemphasizing the role of the myth and the divine.</w:t>
      </w:r>
    </w:p>
    <w:p w14:paraId="376D48B3" w14:textId="77777777" w:rsidR="004D0500" w:rsidRDefault="00000000">
      <w:r>
        <w:t>Humanism is rooted in the revival of classical learning and wisdom. Ancient Greek and Roman texts were rediscovered and reinterpreted, offering new perspectives on human life and society. This shift had profound influences on every facet of contemporary culture, including art, science, politics, and philosophy.</w:t>
      </w:r>
    </w:p>
    <w:p w14:paraId="768AB997" w14:textId="77777777" w:rsidR="004D0500" w:rsidRDefault="00000000">
      <w:r>
        <w:t>Among the resounding voices of Humanism was that of Petrarch, an Italian poet and scholar who is often regarded as the pioneering humanist. For Petrarch, human life was to be appreciated in all its temporal, tangible virtue. He venerated individual liberty and proposed a return to 'studia humanitatis', or the study of 'humanities', which included grammar, rhetoric, history, and moral philosophy - a concept borrowed from Cicero and other great minds of classical antiquity.</w:t>
      </w:r>
    </w:p>
    <w:p w14:paraId="42FEC965" w14:textId="77777777" w:rsidR="004D0500" w:rsidRDefault="00000000">
      <w:r>
        <w:t>This focus deviated from the dominant religious teachings of the Middle Ages, which primarily concerned themselves with otherworldly matters. Instead, Renaissance humanists argued the divine and the human were not mutually exclusive - and indeed, understanding of one could enrich appreciation of the other.</w:t>
      </w:r>
    </w:p>
    <w:p w14:paraId="438104FA" w14:textId="77777777" w:rsidR="004D0500" w:rsidRDefault="00000000">
      <w:r>
        <w:t>Erasmus, another influential Humanist of the period, underscored the importance of a direct and critical engagement with the Bible and the Church Fathers as a mode of reform within the Church itself. His writings called for a balance between faith and reason in the interpretation of scripture, igniting conversations about the importance of individual interpretation of religious texts.</w:t>
      </w:r>
    </w:p>
    <w:p w14:paraId="47A8CA21" w14:textId="77777777" w:rsidR="004D0500" w:rsidRDefault="00000000">
      <w:r>
        <w:t xml:space="preserve">Simultaneously, the philosophy of Renaissance Neoplatonism began to stir, an elegant blend of Christian and Platonic ideas. Marsilio Ficino, the founder of the Platonic Academy of </w:t>
      </w:r>
      <w:r>
        <w:lastRenderedPageBreak/>
        <w:t>Florence, was instrumental in this philosophical trend, translating and interpreting the works of Plato into Latin.</w:t>
      </w:r>
    </w:p>
    <w:p w14:paraId="315F2FA0" w14:textId="77777777" w:rsidR="004D0500" w:rsidRDefault="00000000">
      <w:r>
        <w:t>Renaissance Neoplatonism proposed a nested hierarchical structure of the universe, with the divine at the top and earthly matter at the base, but it also emphasized the transcendent potential of the human soul to rise through those layers. This deeply optimistic view of human potential ushered in an era of individual achievement unparalleled in the preceding centuries, and it fueled the grand works of science and art that came to define the Renaissance.</w:t>
      </w:r>
    </w:p>
    <w:p w14:paraId="2BB2EC96" w14:textId="77777777" w:rsidR="004D0500" w:rsidRDefault="00000000">
      <w:r>
        <w:t>On a similar note, the Hermetic philosophy, inspired by the alleged works of ancient Egyptian sage Hermes Trismegistus, proposed the existence of a primal, divine source from which all things, including knowledge, emerge. This philosophy overlapped with that of Neoplatonism, and it had a significant impact on a number of Renaissance intellectuals and artists, spurring the persistent spirit of investigation and invention.</w:t>
      </w:r>
    </w:p>
    <w:p w14:paraId="0A2AF9B5" w14:textId="77777777" w:rsidR="004D0500" w:rsidRDefault="00000000">
      <w:r>
        <w:t>However, the realms of Renaissance thought were not all domesticated by humans alone. The specter of the wider universe loomed large. Nicolaus Copernicus, Galileo Galilei, and later Johannes Kepler embodied a vision of the cosmos where humankind was dethroned from the center, setting science and faith headlong into each other.</w:t>
      </w:r>
    </w:p>
    <w:p w14:paraId="2DBA459C" w14:textId="77777777" w:rsidR="004D0500" w:rsidRDefault="00000000">
      <w:r>
        <w:t>Both Humanism and these challenging new philosophies underpinned the cultural metamorphosis of the Renaissance, pushing boundaries in realms of thought previously guarded by the Church. Human agency and inquiry gained a renewed importance, while the faith retained its spiritual relevance. The philosophies of the Renaissance ultimately set the stage for the Enlightenment, where reason would hold the reins and the 'age of the individual' would reach its full stride.</w:t>
      </w:r>
    </w:p>
    <w:p w14:paraId="5E0D35A1" w14:textId="77777777" w:rsidR="004D0500" w:rsidRDefault="00000000">
      <w:pPr>
        <w:pStyle w:val="Heading2"/>
      </w:pPr>
      <w:r>
        <w:t>Renaissance Art and Artists</w:t>
      </w:r>
      <w:bookmarkStart w:id="242" w:name="3.5.3"/>
      <w:bookmarkEnd w:id="242"/>
    </w:p>
    <w:p w14:paraId="3BCF5807" w14:textId="77777777" w:rsidR="004D0500" w:rsidRDefault="00000000">
      <w:r>
        <w:t>Renaissance Art, a symbol of human fascination, intellectual curiosity, and creative prowess, emerged around the 14th century, in the heart of Italy, specifically in the flourishing city-state of Florence. This explosion of new ideas, significantly inspired by the classical texts and art of ancient Greece and Rome, represented a deliberate departure from the formulaic religious themes of the Middle Ages, placing human life, emotion, and perspective at the center stage.</w:t>
      </w:r>
    </w:p>
    <w:p w14:paraId="1C70C5A8" w14:textId="77777777" w:rsidR="004D0500" w:rsidRDefault="00000000">
      <w:r>
        <w:t>Renaissance art is marked by its profound allegiance to realism. Artists sought to depict the world around them with as much authenticity as possible, adopting the use of perspective to convey depth. Remarkable in its own right is the technique of linear perspective, credited to the architect Filippo Brunelleschi. With his innovative approach to spatial arrangements, Brunelleschi inspired artists to create works that were striking in their realistic depiction of depth and distance.</w:t>
      </w:r>
    </w:p>
    <w:p w14:paraId="2D5B91F4" w14:textId="77777777" w:rsidR="004D0500" w:rsidRDefault="00000000">
      <w:r>
        <w:t xml:space="preserve">Beyond the execution of perspective, Renaissance artists developed a deep understanding of human anatomy. This exploration was evidenced in the artwork of this period, which rendered the human form with an impressive level of detail and accuracy. This scientific approach was strongly embodied in the works of Leonardo da Vinci, appreciated for his meticulous drawings that unraveled the intricate details of human and animal bodies. Amongst da Vinci's many renowned works, no exploration of this era's art would be </w:t>
      </w:r>
      <w:r>
        <w:lastRenderedPageBreak/>
        <w:t>complete without echoing the intrigue and enigma painted into his signature piece, the Mona Lisa.</w:t>
      </w:r>
    </w:p>
    <w:p w14:paraId="2CFB01E7" w14:textId="77777777" w:rsidR="004D0500" w:rsidRDefault="00000000">
      <w:r>
        <w:t>Another apt representation of the Renaissance's artistic literacy was Michelangelo, whose sculptures and murals brim with life and intensity. His acclaimed sculpture, David, projects a sense of natural human beauty and strength. Likewise, his fresco painted on the ceiling of the Sistine Chapel remains one of the most intricate and powerful pieces of the Renaissance—the vibrant and dynamic figures drawn from Biblical narratives showcase a fusion of artistic genius and innovation.</w:t>
      </w:r>
    </w:p>
    <w:p w14:paraId="3484C09A" w14:textId="77777777" w:rsidR="004D0500" w:rsidRDefault="00000000">
      <w:r>
        <w:t>Raphael, another significant artist of the time, brought freshness and balance to his works. His frescoes in Rome's Vatican Palace, particularly the School of Athens, demonstrate not only his transformative use of color and light but also how he celebrated knowledge and learning, displaying key philosophers and thinkers in harmonious conversation.</w:t>
      </w:r>
    </w:p>
    <w:p w14:paraId="63DDAAEF" w14:textId="77777777" w:rsidR="004D0500" w:rsidRDefault="00000000">
      <w:r>
        <w:t>Since we cannot think about Renaissance Art without mentioning its norm-defying sisterhood, centred in the talent of Artemisia Gentileschi, it's important to note that despite women historically being excluded from formal artistic training, Gentileschi surged beyond the patriarchal bonds, fiercely etching a name for herself in art history through her vivid and dramatic works, like the visceral biblical painting, "Judith Beheading Holofernes."</w:t>
      </w:r>
    </w:p>
    <w:p w14:paraId="49F38E9B" w14:textId="77777777" w:rsidR="004D0500" w:rsidRDefault="00000000">
      <w:r>
        <w:t>Across this spectrum of artists and artwork, a common theme prevailed - an exploration of the individual, an expression of emotional subtlety, and a visual commentary on human condition's intricacies. This surge of artistic prowess thrived parallel to the period's wave of humanism—a philosophy that positioned human beings, their capacities, worth, and agency as the pivotal focus.</w:t>
      </w:r>
    </w:p>
    <w:p w14:paraId="1FB2ACD9" w14:textId="77777777" w:rsidR="004D0500" w:rsidRDefault="00000000">
      <w:r>
        <w:t>Shaping the Western world's aesthetics and profoundly influencing later periods of artistic evolution—including the impressionism and realism found in the 19th century—Renaissance Art was more than a stylistic rebirth. It was an essential sailing force of intellectual, cultural, and social change, forever immortalizing the essence of the Renaissance era—a fervent desire to understand, articulate and celebrate the world.</w:t>
      </w:r>
    </w:p>
    <w:p w14:paraId="249DC0D3" w14:textId="77777777" w:rsidR="004D0500" w:rsidRDefault="00000000">
      <w:pPr>
        <w:pStyle w:val="Heading2"/>
      </w:pPr>
      <w:r>
        <w:t>Reformation and Counter-Reformation</w:t>
      </w:r>
      <w:bookmarkStart w:id="243" w:name="3.5.4"/>
      <w:bookmarkEnd w:id="243"/>
    </w:p>
    <w:p w14:paraId="52FB16C6" w14:textId="77777777" w:rsidR="004D0500" w:rsidRDefault="00000000">
      <w:r>
        <w:t>The Renaissance was a time of great turbulence and change, but also a time of intense religious debate. As the 15th century gave way to the 16th, Europe was seized by a religious movement that would leave an indelible mark on the course of human history. The Reformation, as it came to be known, was a complex event centred around a profound dissatisfaction with the church and the authority it wielded.</w:t>
      </w:r>
    </w:p>
    <w:p w14:paraId="05A585A5" w14:textId="77777777" w:rsidR="004D0500" w:rsidRDefault="00000000">
      <w:r>
        <w:t>A pivotal figure in the initiation of the Reformation was Martin Luther, an Augustinian monk and professor of theology in Wittenberg, Germany. In 1517, Luther wrote his Ninety-Five Theses against indulgences, or the practice of the church selling remission from temporal punishment due to sin. He nailed the document to the door of the Castle Church in Wittenberg, symbolising his challenge to church authority. The advent of the printing press ensured the widespread dissemination of Luther's ideas and it wasn't long until his message spread across the whole of Europe.</w:t>
      </w:r>
    </w:p>
    <w:p w14:paraId="3A04CB01" w14:textId="77777777" w:rsidR="004D0500" w:rsidRDefault="00000000">
      <w:r>
        <w:t xml:space="preserve">But Luther was not the only person dissatisfied with the church; figures like John Calvin and Huldrych Zwingli also came forward with their grievances. They challenged established </w:t>
      </w:r>
      <w:r>
        <w:lastRenderedPageBreak/>
        <w:t>doctrines such as transubstantiation, wherein the bread and wine of the Eucharist were believed to transform into the body and blood of Christ. They also urged for the allowance of clerical marriage and sought the decentralisation of the church's power. The result was the formation of several Protestant sects, each believing in the supremacy of the Bible over the church's traditional authority.</w:t>
      </w:r>
    </w:p>
    <w:p w14:paraId="64ECCAD0" w14:textId="77777777" w:rsidR="004D0500" w:rsidRDefault="00000000">
      <w:r>
        <w:t>The Roman Catholic Church, understandably, did not take this challenge to its authority sitting down. Thus, the Counter-Reformation ensued as a response to the Reformation. The Council of Trent, convened between 1545 and 1563, served as the axis of the Counter-Reformation. The council sought to reaffirm traditional Catholic doctrines like transubstantiation, to correct administrative abuses within the church and to strengthen spiritual discipline among the clergy and laity. The end result was a more consolidated church, with a clarified doctrine and an invigorated sense of religious mission.</w:t>
      </w:r>
    </w:p>
    <w:p w14:paraId="6B2D8B84" w14:textId="77777777" w:rsidR="004D0500" w:rsidRDefault="00000000">
      <w:r>
        <w:t>It was during the Counter-Reformation that new religious orders like the Jesuits came into being. Founded by Saint Ignatius Loyola, the Society of Jesus, as it's formally known, played a crucial role in reinstating Catholic influence in parts of Europe that had veered towards Protestantism. Jesuit missionaries would also carry Catholicism to new shores in Latin America, Africa, and Asia, finding relative success particularly in parts of India and China.</w:t>
      </w:r>
    </w:p>
    <w:p w14:paraId="4D4E2DC1" w14:textId="77777777" w:rsidR="004D0500" w:rsidRDefault="00000000">
      <w:r>
        <w:t>Both the Reformation and the Counter-Reformation had profound repercussions on European society. They caused religious conflicts that resulted in numerous wars and treaties, the most notable of which would be the Peace of Westphalia in 1648 that ended the Thirty Years War. They also led to a geographical redistribution of Europe's religious landscape, with southern Europe remaining predominantly Catholic, while northern Europe became largely Protestant.</w:t>
      </w:r>
    </w:p>
    <w:p w14:paraId="4B3E270B" w14:textId="77777777" w:rsidR="004D0500" w:rsidRDefault="00000000">
      <w:r>
        <w:t>Furthermore, the questioning of religious authority during this period had profound implications for the development of individualism, an idea central to the late Renaissance and Enlightenment. The Reformation's emphasis on personal interpretation of scripture lent some encouragement to the desire for personal freedom in thought and conscience.</w:t>
      </w:r>
    </w:p>
    <w:p w14:paraId="2A6CBA59" w14:textId="77777777" w:rsidR="004D0500" w:rsidRDefault="00000000">
      <w:r>
        <w:t>The Reformation and the Counter-Reformation were not just religious movements. They were comprehensive socio-political rearrangements that reshaped Europe, setting the cultural, intellectual, and political stage for the emergence of modern Western society. Undoubtedly, the echoes of these transformative periods reverberate even into our present day and continue to influence our understanding of faith, authority, and individualism.</w:t>
      </w:r>
    </w:p>
    <w:p w14:paraId="2835AAA5" w14:textId="77777777" w:rsidR="004D0500" w:rsidRDefault="00000000">
      <w:pPr>
        <w:pStyle w:val="Heading2"/>
      </w:pPr>
      <w:r>
        <w:t>Age of Enlightenment Overview</w:t>
      </w:r>
      <w:bookmarkStart w:id="244" w:name="3.5.5"/>
      <w:bookmarkEnd w:id="244"/>
    </w:p>
    <w:p w14:paraId="2DE04C44" w14:textId="77777777" w:rsidR="004D0500" w:rsidRDefault="00000000">
      <w:r>
        <w:t>As we pivot from the splendor and curiosity of the Renaissance, we find ourselves entering a fascinating period known as the Age of Enlightenment. This remarkable epoch spanned the late 17th century through much of the 18th century, primarily in Europe, and fundamentally reshaped the tenets of human knowledge, linking the realms of philosophy, science, and politics in entirely novel ways.</w:t>
      </w:r>
    </w:p>
    <w:p w14:paraId="10DA9BC1" w14:textId="77777777" w:rsidR="004D0500" w:rsidRDefault="00000000">
      <w:r>
        <w:t xml:space="preserve">The Age of Enlightenment, also referred to as the Enlightenment or 'the Age of Reason', unfolded against a verdant intellectual and cultural backdrop, where the principles of logic, reason, and rationality were held in the highest esteem. These values echoed through establishments of learning across the continent, with France acting as the epicenter of this </w:t>
      </w:r>
      <w:r>
        <w:lastRenderedPageBreak/>
        <w:t>intellectual revolution. However, the profound ripples of the Enlightenment reached far beyond French borders, influencing thinkers in Britain, Germany, and beyond.</w:t>
      </w:r>
    </w:p>
    <w:p w14:paraId="2D9606CB" w14:textId="77777777" w:rsidR="004D0500" w:rsidRDefault="00000000">
      <w:r>
        <w:t>Lighting the spark of Enlightenment were the Scientific Revolution and the humanist thinking that characterized the Renaissance. These crucial movements had ignited a thirst for empirical knowledge and a questioning spirit, challenging age-old notions and authorities. From the outset, Enlightenment was a rebirth, a reevaluation of humanity's place in the universe, guided not by dogma or tradition but by reason and scientific evidence.</w:t>
      </w:r>
    </w:p>
    <w:p w14:paraId="6F8F5EC1" w14:textId="77777777" w:rsidR="004D0500" w:rsidRDefault="00000000">
      <w:r>
        <w:t>Philosophes, as the leading thinkers of this period were known, championed the power of knowledge, asserting that through education, humans could break free from the manacles of ignorance and superstition. Voltaire, Rousseau, and Diderot in France, Locke and Hobbes in England, and America’s Benjamin Franklin and Thomas Jefferson, to name but a few, contributed immensely to a burgeoning treasure trove of Enlightenment thought.</w:t>
      </w:r>
    </w:p>
    <w:p w14:paraId="6A32F71D" w14:textId="77777777" w:rsidR="004D0500" w:rsidRDefault="00000000">
      <w:r>
        <w:t>The Enlightenment was characterized by a profound faith in progress. Philosophes held the unshakeable belief that humanity, armed with rationality and science, could improve, progressing from a state of ignorance and superstition to enlightenment and betterment of society. This vision of progress was intrinsically linked to the proliferation of democratic ideals, values that would later shape the Revolutionary movements in America and France.</w:t>
      </w:r>
    </w:p>
    <w:p w14:paraId="403F0E0B" w14:textId="77777777" w:rsidR="004D0500" w:rsidRDefault="00000000">
      <w:r>
        <w:t>Enlightenment thought was not confined solely to lofty philosophical discussions. The principles of this era heavily influenced the realms of politics and governance. Concepts such as separation of powers, presented by Montesquieu, and social contract theory, elaborated by Locke and Rousseau, profoundly shaped the structure of modern western democratic systems.</w:t>
      </w:r>
    </w:p>
    <w:p w14:paraId="4E0A9529" w14:textId="77777777" w:rsidR="004D0500" w:rsidRDefault="00000000">
      <w:r>
        <w:t>However, the Enlightenment was not an unopposed movement nor was it universally embraced. It was met with rigorous resistance by those who feared its potential to destabilize established order and challenge the authority of the Church. Despite such fears, the ideas of this era illuminated society, empowering people to challenge authority, to inquire, and to question. This was a crucial step towards the modern worldview where empirical inquiry and individual rights are highly valued.</w:t>
      </w:r>
    </w:p>
    <w:p w14:paraId="07092595" w14:textId="77777777" w:rsidR="004D0500" w:rsidRDefault="00000000">
      <w:r>
        <w:t>At the same time, it's critical to recognize the limitations and imbalances of the Age of Enlightenment. It was largely an elite, male-driven movement; women and the lower classes were mostly sidelined from this intellectual discourse. Moreover, despite advocating liberty and equality, many philosophes failed to criticize the horrendous practice of slavery prevalent at the time.</w:t>
      </w:r>
    </w:p>
    <w:p w14:paraId="04F376E3" w14:textId="77777777" w:rsidR="004D0500" w:rsidRDefault="00000000">
      <w:r>
        <w:t>Ultimately, the Age of Enlightenment ushered in a new framework for appreciating the world, enabling society to fathom complex workings by the lantern of reason and scientific inquiry. Aided by the spreading power of printed word, the Enlightenment propelled humanity into an era of unprecedented intellectual growth and societal reform, the echo of which we hear even today.</w:t>
      </w:r>
    </w:p>
    <w:p w14:paraId="0B2486F5" w14:textId="77777777" w:rsidR="004D0500" w:rsidRDefault="00000000">
      <w:r>
        <w:t xml:space="preserve">Looking back, the legacy of this age resides not merely in concrete discoveries or political reforms, it also lies in the enduring spirit of inquiry, skepticism, and intellectual curiosity it instilled. By promoting reason over tradition, the Enlightenment fundamentally altered how we perceive the world and our place within it, moulding the contours of contemporary </w:t>
      </w:r>
      <w:r>
        <w:lastRenderedPageBreak/>
        <w:t>society in the process. It fostered a quest for knowledge and a belief in human potential that forms the cornerstone of our modern worldview. Indeed, as we trace the arc of human history, the Age of Enlightenment shines brightly, illuminating the path of progress and rational thought upon which we continue to tread.</w:t>
      </w:r>
    </w:p>
    <w:p w14:paraId="135A2A17" w14:textId="77777777" w:rsidR="004D0500" w:rsidRDefault="00000000">
      <w:pPr>
        <w:pStyle w:val="Heading2"/>
      </w:pPr>
      <w:r>
        <w:t>Enlightenment Philosophers and Ideas</w:t>
      </w:r>
      <w:bookmarkStart w:id="245" w:name="3.5.6"/>
      <w:bookmarkEnd w:id="245"/>
    </w:p>
    <w:p w14:paraId="050D79F8" w14:textId="77777777" w:rsidR="004D0500" w:rsidRDefault="00000000">
      <w:r>
        <w:t>Enlightenment philosophers triggered a revolutionary shift in thought that in many ways marks the beginning of our modern intellectual heritage. Their sparkling ideas reshaped the fabric of society, encouraging reason, individualism, and skepticism towards established authorities.</w:t>
      </w:r>
    </w:p>
    <w:p w14:paraId="710CC8C0" w14:textId="77777777" w:rsidR="004D0500" w:rsidRDefault="00000000">
      <w:r>
        <w:t>Among these luminaries, John Locke stands out for his ideas on ‘Tabula Rasa,’ the notion that humans are born as blank slates, their minds empty at birth. For Locke, knowledge is accrued through sensory experience, dismissing the pre-existing trends of dogmatism and innate ideas. Locke initiated a new dawn of empiricist thought, stimulating the radical idea that we have the capacity to define our character and shape our destiny.</w:t>
      </w:r>
    </w:p>
    <w:p w14:paraId="127E6DA8" w14:textId="77777777" w:rsidR="004D0500" w:rsidRDefault="00000000">
      <w:r>
        <w:t>Contributing to the field of political philosophy, Locke's work, "Two Treatises of Government," championed the concepts of natural rights and social contract, arguing for the legitimate transfer of power from monarch to individual. His ideas invoked an essential shift in governance, often regarded as the philosophical bedrock for democratic systems around the globe.</w:t>
      </w:r>
    </w:p>
    <w:p w14:paraId="17417BE8" w14:textId="77777777" w:rsidR="004D0500" w:rsidRDefault="00000000">
      <w:r>
        <w:t>In parallel, Baron de Montesquieu's work, "The Spirit of the Laws," showcased a radical concept for his era - the separation of power in government into three distinct branches: legislative, executive, and judicial. The balance achieved was instrumental in diminishing the possibility of tyranny, and thus his ideas were directly incorporated into the Constitutions of many democracies including the United States.</w:t>
      </w:r>
    </w:p>
    <w:p w14:paraId="463B3DC3" w14:textId="77777777" w:rsidR="004D0500" w:rsidRDefault="00000000">
      <w:r>
        <w:t>Immanuel Kant, a pivotal enlightenment philosopher, espoused the idea of 'Sapere Aude,' or 'dare to know.' Kant encouraged independent thought and reasoning, exhorting individuals to cast aside their self-incurred immaturity and strive for understanding. His body of work, particularly "Critique of Pure Reason," dissected the boundaries of human knowledge, attempting to reconcile the ostensibly distinct realms of empirical understanding and abstract reasoning.</w:t>
      </w:r>
    </w:p>
    <w:p w14:paraId="69BD2A71" w14:textId="77777777" w:rsidR="004D0500" w:rsidRDefault="00000000">
      <w:r>
        <w:t>Voltaire, with his biting wit and lucid style, persistently championed the cause of free speech and religious tolerance. His powerful criticisms of the Church and state institutions sparked significant controversy, but also exerted an extraordinary influence on the principles of freedom that underpin many current societies.</w:t>
      </w:r>
    </w:p>
    <w:p w14:paraId="191231A1" w14:textId="77777777" w:rsidR="004D0500" w:rsidRDefault="00000000">
      <w:r>
        <w:t>Curiously, it was Adam Smith who, while not a philosopher in the traditional sense, became an architect of economic thought during this period. Smith's profound contribution in "The Wealth of Nations" dissected the nature and origins of societal wealth, espousing free market principles that have shaped the industrialized world's economic systems.</w:t>
      </w:r>
    </w:p>
    <w:p w14:paraId="6A06BBA3" w14:textId="77777777" w:rsidR="004D0500" w:rsidRDefault="00000000">
      <w:r>
        <w:t xml:space="preserve">Each of these philosophers contributed to a broader intellectual movement, challenging the status quo and extending the frontier of human understanding. But it is important to note that the Enlightenment was more than the sum of its individual parts. The emergent </w:t>
      </w:r>
      <w:r>
        <w:lastRenderedPageBreak/>
        <w:t>freedom of thought and expression enabled a vibrant exchange of ideas that resonated far beyond their time.</w:t>
      </w:r>
    </w:p>
    <w:p w14:paraId="1F59475D" w14:textId="77777777" w:rsidR="004D0500" w:rsidRDefault="00000000">
      <w:r>
        <w:t>The Enlightenment era cultivated a fertile environment that harbored progression and understanding, setting the stage for intellectual and societal advancements. If Locke nudged open the door to human understanding, Montesquieu provided the blueprint for modern democracies, Kant unveiled the limits of human knowledge, Voltaire amplified the principles of freedom and tolerance, and Smith outlined the mechanics of economic prosperity.</w:t>
      </w:r>
    </w:p>
    <w:p w14:paraId="3F138AE2" w14:textId="77777777" w:rsidR="004D0500" w:rsidRDefault="00000000">
      <w:r>
        <w:t>So, be it political, economic or social arenas, the philosophies germinated during the Enlightenment have profoundly structured our world. Recognising the enduring relevance of Enlightenment philosophies inspires us to continue exploring, questioning, and challenging, propagating this legacy of intellectual boldness.</w:t>
      </w:r>
    </w:p>
    <w:p w14:paraId="6BC3E09B" w14:textId="77777777" w:rsidR="004D0500" w:rsidRDefault="00000000">
      <w:pPr>
        <w:pStyle w:val="Heading2"/>
      </w:pPr>
      <w:r>
        <w:t>Scientific Discoveries and Their Impact</w:t>
      </w:r>
      <w:bookmarkStart w:id="246" w:name="3.5.7"/>
      <w:bookmarkEnd w:id="246"/>
    </w:p>
    <w:p w14:paraId="548C98B6" w14:textId="77777777" w:rsidR="004D0500" w:rsidRDefault="00000000">
      <w:r>
        <w:t>As we embark on the story of the Renaissance and Enlightenment ages, a pivotal epoch unfolds before our eyes. A time of intellectual curiosity, rational thought, and profound scrutiny into the nature of the world. A time when outgrowing the restrictions of religion and superstition, people began to seek truth and knowledge. Section 3.5.7 of our exploration is devoted to an epoch overflowing with scientific discoveries that have irrevocably impacted our world.</w:t>
      </w:r>
    </w:p>
    <w:p w14:paraId="30CB6871" w14:textId="77777777" w:rsidR="004D0500" w:rsidRDefault="00000000">
      <w:r>
        <w:t>The dawn of the Renaissance, a period spanning between the 14th and 17th centuries, saw breakthroughs in various scientific disciplines. This was an era of enlightenment, a profound shift from the dependence on spiritual explanations to a preference for empirical evidence that could be meticulously examined, assiduously analysed, and rigorously tested. The heliocentric model proposed by Copernicus, transformed our perspective of Earth and our place in the universe, displacing Earth from the centre and putting the Sun in its rightful place. Such an idea was revolutionary, displacing the longstanding faith-based geocentric doctrine, and drove further investigations into celestial bodies, fostering the birth of modern astronomy.</w:t>
      </w:r>
    </w:p>
    <w:p w14:paraId="0672873A" w14:textId="77777777" w:rsidR="004D0500" w:rsidRDefault="00000000">
      <w:r>
        <w:t>Advancements in physics were also momentous. Galileo Galilei, an Italian polymath who defied traditional views, sparked a paradigm shift by rejecting Aristotle's concept of a stagnant Earth and asserting the laws of motion. He performed experiments with falling bodies, demonstrating that they fall at the same rate despite their mass - a finding that shaped Newton's law of universal gravitation, which details how every particle of matter in the universe attracts every other particle.</w:t>
      </w:r>
    </w:p>
    <w:p w14:paraId="72BA7D2E" w14:textId="77777777" w:rsidR="004D0500" w:rsidRDefault="00000000">
      <w:r>
        <w:t>Around the same period, another instrumental field of study - anatomy, was being revolutionized. The meticulous dissections by Andreas Vesalius challenged centuries-old knowledge, leading to accuracies in the understanding of the human body unattained by his predecessors. His realistic illustrations of human anatomy would become the foundation for modern medicine's understanding of the human body.</w:t>
      </w:r>
    </w:p>
    <w:p w14:paraId="776147FE" w14:textId="77777777" w:rsidR="004D0500" w:rsidRDefault="00000000">
      <w:r>
        <w:t xml:space="preserve">As we plunge deeper into the Enlightenment era, we witness a plethora of scientific discoveries that proceeded to have a profound impact on society. An elementary, yet significant discovery was the taxonomy presented by Carl Linnaeus, often called the father </w:t>
      </w:r>
      <w:r>
        <w:lastRenderedPageBreak/>
        <w:t>of modern taxonomy, to categorise living beings based on hierarchical classifications. This framework organized the understanding of the natural world, an essential tool that remains at the crux of biological and ecological studies.</w:t>
      </w:r>
    </w:p>
    <w:p w14:paraId="6A13C5E5" w14:textId="77777777" w:rsidR="004D0500" w:rsidRDefault="00000000">
      <w:r>
        <w:t>Concepts in physics, once again, underwent transformative changes through Isaac Newton's exploration of the properties of light, which led to the development of the field of optics. From eyeglasses to telescopes and microscopes, optics has played an indispensable part in propelling our comprehension of spaces - from the most diminutive to the most grandiose.</w:t>
      </w:r>
    </w:p>
    <w:p w14:paraId="139BCE51" w14:textId="77777777" w:rsidR="004D0500" w:rsidRDefault="00000000">
      <w:r>
        <w:t>Benjamin Franklin's ventures with a kite and a key in a thunderstorm did not merely demonstrate the nature of lightning and electricity but also marked the onset of an era where electricity would become a primary driver of technological progress.</w:t>
      </w:r>
    </w:p>
    <w:p w14:paraId="5B46B105" w14:textId="77777777" w:rsidR="004D0500" w:rsidRDefault="00000000">
      <w:r>
        <w:t>Progressing through the annals of history, the legacy of Renaissance and Enlightenment scientific discoveries is undeniable. The principles enunciated continue to shape contemporary discoveries, while the vision ignited guides humanity toward an unending quest for knowledge. The magnitude of its impact on society is immeasurable: it influenced how we perceive our universe, how we understand nature, the development of life-saving medicines and surgical procedures, and provided the underpinnings for many technological advancements that define our everyday life and future possibilities. New frontiers of knowledge were forged during this period, reshaping cities, economies, cultures, and the very trajectory of human evolution. This exploration reminds us the value of an inquisitive mind and the relentless pursuit of understanding the world that epitomises the spirit of Renaissance and Enlightenment.</w:t>
      </w:r>
    </w:p>
    <w:p w14:paraId="4202047A" w14:textId="77777777" w:rsidR="004D0500" w:rsidRDefault="00000000">
      <w:pPr>
        <w:pStyle w:val="Heading2"/>
      </w:pPr>
      <w:r>
        <w:t>French Revolution and Napoleonic Era</w:t>
      </w:r>
      <w:bookmarkStart w:id="247" w:name="3.5.8"/>
      <w:bookmarkEnd w:id="247"/>
    </w:p>
    <w:p w14:paraId="6272993B" w14:textId="77777777" w:rsidR="004D0500" w:rsidRDefault="00000000">
      <w:r>
        <w:t>The French Revolution and Napoleonic Era represented a transformative period in European history that extended from 1789 to 1815, one might even say it altered the course of history worldwide.</w:t>
      </w:r>
    </w:p>
    <w:p w14:paraId="616D4F43" w14:textId="77777777" w:rsidR="004D0500" w:rsidRDefault="00000000">
      <w:r>
        <w:t>In France, the burgeoning ideas of the Enlightenment, imbued with concepts of equality, liberty, and fraternity, conflicted with an increasingly anachronistic ancien régime. This tension fueled the societal unrest that would ultimately erupt in the French Revolution. The revolution began in 1789 with the convocation of the Estates-General, an assembly comprising of representatives from the various strata of French society - the clergy, the nobility, and the common people. However, the disproportionate representation of these classes ignited a revolt which led to the storming of the Bastille, a potent symbol of royal authority. This marked the commencement of a decade-long period of political and societal turmoil.</w:t>
      </w:r>
    </w:p>
    <w:p w14:paraId="3986AD95" w14:textId="77777777" w:rsidR="004D0500" w:rsidRDefault="00000000">
      <w:r>
        <w:t>The French Revolution heralded several significant changes, including the disestablishment of the monarchy, the rise of radical political groups, and the adoption of a new constitution. One groundbreaking moment was the Reign of Terror, a period of violence driven by the Committee of Public Safety, during which thousands were executed under the guillotine, including King Louis XVI and Queen Marie Antoinette.</w:t>
      </w:r>
    </w:p>
    <w:p w14:paraId="7EBE0AB6" w14:textId="77777777" w:rsidR="004D0500" w:rsidRDefault="00000000">
      <w:r>
        <w:t xml:space="preserve">Emerging from the chaotic revolution was an extraordinary figure, Napoleon Bonaparte. Initially appointed as a military advisor, Napoleon soon took the reins of France. In 1804, he </w:t>
      </w:r>
      <w:r>
        <w:lastRenderedPageBreak/>
        <w:t>declared himself the Emperor of the French, marking the end of the French Republic and the advent of the Napoleonic Era.</w:t>
      </w:r>
    </w:p>
    <w:p w14:paraId="5BADE34C" w14:textId="77777777" w:rsidR="004D0500" w:rsidRDefault="00000000">
      <w:r>
        <w:t>A master strategist and charismatic leader, Napoleon embarked on an ambitious campaign across Europe, ushering in a series of military confrontations known as the Napoleonic Wars. His efforts to establish French dominance shaped the geopolitical landscape of Europe. It was under Napoleon that the Napoleonic Code was established, a comprehensive legal system that played a crucial role in crafting modern civil law. It was revolutionary in that it guaranteed civil liberties, such as the right to choose a profession or the concept of equality before the law, though it was flawed by today’s standards, and heavily biased towards men.</w:t>
      </w:r>
    </w:p>
    <w:p w14:paraId="38F5CC20" w14:textId="77777777" w:rsidR="004D0500" w:rsidRDefault="00000000">
      <w:r>
        <w:t>Napoleon's reign came to an abrupt end at the Battle of Waterloo in 1815, where he suffered a devastating defeat at the hands of the British and Prussian forces. Exiled to Saint Helena, a remote island in the South Atlantic, Napoleon's days of power were conclusively behind him.</w:t>
      </w:r>
    </w:p>
    <w:p w14:paraId="48A4C895" w14:textId="77777777" w:rsidR="004D0500" w:rsidRDefault="00000000">
      <w:r>
        <w:t>Reflecting on the French Revolution and Napoleonic Era, it's evident that these events catalyzed significant social and political changes, with ripple effects that are visible even in today's world. The French Revolution's focus on fundamental rights and equality was unprecedented and laid the groundwork for democratic movements globally. Meanwhile, Napoleon's rule influenced European diplomacy, warfare, culture, and law, leaving an indelible mark on world history.</w:t>
      </w:r>
    </w:p>
    <w:p w14:paraId="74AFD79D" w14:textId="77777777" w:rsidR="004D0500" w:rsidRDefault="00000000">
      <w:r>
        <w:t>This transformative period serves as a vivid testament to the dichotomy of human nature - that our resistance to oppression is matched only by our thirst for power. As we chart the journey of human progress in future chapters, we'll see this complex relationship evolve and manifest in myriad ways. Nevertheless, the French Revolution and Napoleonic Era remains a compelling study of an epoch where ideas clashed with institutions, leaving a world forever changed in its wake.</w:t>
      </w:r>
    </w:p>
    <w:p w14:paraId="18EF99EC" w14:textId="77777777" w:rsidR="004D0500" w:rsidRDefault="00000000">
      <w:pPr>
        <w:pStyle w:val="Heading2"/>
      </w:pPr>
      <w:r>
        <w:t>Enlightenment and Religion</w:t>
      </w:r>
      <w:bookmarkStart w:id="248" w:name="3.5.9"/>
      <w:bookmarkEnd w:id="248"/>
    </w:p>
    <w:p w14:paraId="3AF0BE30" w14:textId="77777777" w:rsidR="004D0500" w:rsidRDefault="00000000">
      <w:r>
        <w:t>Religion, a foundational aspect of many cultures and societies, took on new light under the critical lenses of the philosophers and intellectuals of the Enlightenment era. Originating in 17th and 18th-century Europe, the Enlightenment marked a period of profound intellectual and cultural shift. With this shift came an embracing of reason and science, resulting in what many term an 'age of reason'. This period is distinguished by notable developments in all areas of human inquiry, and particularly seminal were the transformations in the understanding and practice of religion.</w:t>
      </w:r>
    </w:p>
    <w:p w14:paraId="40BD0DE8" w14:textId="77777777" w:rsidR="004D0500" w:rsidRDefault="00000000">
      <w:r>
        <w:t>It must be stated that, as much as the Enlightenment was 'an age of reason', it was not an age of disbelief. The Enlightenment did not universally reject religion. Quite contrarily, the thinkers of the age sought to reconcile faith and reason. The savants of the Enlightenment, like Voltaire or Kant, didn't seek to extinguish religion, but rather to illuminate it using the torch of rational thought. However, the Enlightenment did confront and often conflict with traditional religious institutions and dogma. The intellectual scrutiny applied to all facets of human life naturally reached religious beliefs too.</w:t>
      </w:r>
    </w:p>
    <w:p w14:paraId="2FCB4849" w14:textId="77777777" w:rsidR="004D0500" w:rsidRDefault="00000000">
      <w:r>
        <w:lastRenderedPageBreak/>
        <w:t>The Enlightenment advanced the concept of Deism, characterized by the belief in a non-interventionist creator, or a 'clockmaker god'. Instead of an actively intervening deity, Deism posits a god who, having created the universe and established natural laws, left the world to self-govern according to these laws. This concept was more in line with the era's rationalist and naturalistic leanings.</w:t>
      </w:r>
    </w:p>
    <w:p w14:paraId="24A0EB8B" w14:textId="77777777" w:rsidR="004D0500" w:rsidRDefault="00000000">
      <w:r>
        <w:t>Through Deism, Enlightenment thinkers could reconcile their belief in a supreme creator with their affinity for reason and empirical knowledge. Voltaire, for example, a key figure of the French Enlightenment, leaned towards Deism, emphasizing the importance of reason but maintaining the belief in a god who ordered the universe.</w:t>
      </w:r>
    </w:p>
    <w:p w14:paraId="4C78F0DD" w14:textId="77777777" w:rsidR="004D0500" w:rsidRDefault="00000000">
      <w:r>
        <w:t>Another factor that links Enlightenment and religion is the Criticism of Organized Religion. Enlightenment thinkers were vigorous advocates for religious tolerance. Influenced by the brutal religious wars and persecutions of preceding centuries, they argued for the freedom of religious thought and expression. This is perhaps best encapsulated by Voltaire's famous statement, "I disapprove of what you say, but I will defend to the death your right to say it".</w:t>
      </w:r>
    </w:p>
    <w:p w14:paraId="56BD1F0F" w14:textId="77777777" w:rsidR="004D0500" w:rsidRDefault="00000000">
      <w:r>
        <w:t>The Enlightenment also affected how religious texts were interpreted. The thinkers of the Enlightenment applied reason and historical methods to religious texts leading to what is called 'Higher Criticism'. This process sparked a shift away from literal interpretations of texts like the Bible.</w:t>
      </w:r>
    </w:p>
    <w:p w14:paraId="305D54F2" w14:textId="77777777" w:rsidR="004D0500" w:rsidRDefault="00000000">
      <w:r>
        <w:t>Among the criticisms launched by Enlightenment thinkers was the attack on miracles and supernatural occurrences. Given their commitment to reason and evidence, Enlightenment intellectuals questioned the veracity of miracles, which they deemed incompatible with the laws of nature.</w:t>
      </w:r>
    </w:p>
    <w:p w14:paraId="0790A13B" w14:textId="77777777" w:rsidR="004D0500" w:rsidRDefault="00000000">
      <w:r>
        <w:t>A chapter on Enlightenment and religion would be incomplete without mention of the paradox the Enlightenment presents. On the one hand, it challenged and frequently criticized organized religion, and on the other, it offered tools that could, and would, be used to strengthen spiritual concepts. Reason, empiricism, and individual liberty - the virtues of the Enlightenment - could also be applied within a religious framework.</w:t>
      </w:r>
    </w:p>
    <w:p w14:paraId="52861BB1" w14:textId="77777777" w:rsidR="004D0500" w:rsidRDefault="00000000">
      <w:r>
        <w:t>Despite the conflicts and tensions, the relationship between the Enlightenment and religion was not solely adversarial. They influenced each other in nuanced ways, leading to transformations that have shaped the worldviews of successive generations. The Enlightenment did not stand against religion; instead, it invited religion to partake in the broader quest for human knowledge and understanding.</w:t>
      </w:r>
    </w:p>
    <w:p w14:paraId="7DE1252C" w14:textId="77777777" w:rsidR="004D0500" w:rsidRDefault="00000000">
      <w:r>
        <w:t>As we turn the pages from the Enlightenment era, we find religion neither discarded nor defunct. Instead, we find it refined and reshaped, albeit still a sobering illustration of a turbulent relationship between rationalism and faith that still echoes in our contemporary world. The epoch of Enlightenment and our current understanding of religion are inextricably entwined, each elucidating the contours of the other. Such is the profound legacy of this remarkable period in human history.</w:t>
      </w:r>
    </w:p>
    <w:p w14:paraId="415BFAF3" w14:textId="77777777" w:rsidR="004D0500" w:rsidRDefault="00000000">
      <w:pPr>
        <w:pStyle w:val="Heading2"/>
      </w:pPr>
      <w:r>
        <w:t>literature and Music during the Renaissance and Enlightenment</w:t>
      </w:r>
      <w:bookmarkStart w:id="249" w:name="3.5.10"/>
      <w:bookmarkEnd w:id="249"/>
    </w:p>
    <w:p w14:paraId="00B720C3" w14:textId="77777777" w:rsidR="004D0500" w:rsidRDefault="00000000">
      <w:r>
        <w:t xml:space="preserve">Art, culture, and knowledge flourished during the Renaissance, a period spanning the 14th to the 17th centuries, and the Enlightenment, which followed directly afterward, extending </w:t>
      </w:r>
      <w:r>
        <w:lastRenderedPageBreak/>
        <w:t>into the 18th century. In particular, literature and music during these epochs took on a transformative character, encapsulating both humanistic virtues and rational thinking.</w:t>
      </w:r>
    </w:p>
    <w:p w14:paraId="0C707C36" w14:textId="77777777" w:rsidR="004D0500" w:rsidRDefault="00000000">
      <w:r>
        <w:t>In the realm of literature, the Renaissance heralded remarkable breakthroughs. The inventiveness of writers was unraveled, and literature took a new course, engaging emotions and intellect alike. In Italy, luminaries such as Dante Alighieri and Francesco Petrarch penned masterpieces like 'The Divine Comedy' and 'The Canzoniere', sowing the seeds of innovative poetic forms that agitated literary norms. Equally inspiring was the effulgence of William Shakespeare in England, creating works that transcended the boundaries of time and space with their universal appeal. His sonnets and plays articulating the human condition are still lauded the world over.</w:t>
      </w:r>
    </w:p>
    <w:p w14:paraId="5259CCE7" w14:textId="77777777" w:rsidR="004D0500" w:rsidRDefault="00000000">
      <w:r>
        <w:t>Alongside literature, the Renaissance presented unparalleled achievements in music. The period saw a shift from predominantly ecclesiastical, monophonic Gregorian chants to harmonized, polyphonic music. Composers such as Josquin des Prez and Claudio Monteverdi, with their madrigals and operas, showcased profound evolution in polyphonic techniques and began personifying human feelings in music, giving rise to the Baroque era.</w:t>
      </w:r>
    </w:p>
    <w:p w14:paraId="5A16A27B" w14:textId="77777777" w:rsidR="004D0500" w:rsidRDefault="00000000">
      <w:r>
        <w:t>The Enlightenment, often described as the 'Age of Reason', continued this intellectual and cultural efflorescence. It was during this period that literature started to be viewed as an instrument of social reform. Writers, including Voltaire and Jean-Jacques Rousseau, used their fiction and philosophical treatises as platforms to question and critique established social norms and religious dogmas. Known for his sharp wit and incisive social critique, Voltaire's 'Candide' serves as an epitome of Enlightenment literature, using satire to mock the absurdities of optimistic philosophies.</w:t>
      </w:r>
    </w:p>
    <w:p w14:paraId="316421C6" w14:textId="77777777" w:rsidR="004D0500" w:rsidRDefault="00000000">
      <w:r>
        <w:t>As in literature, music during the Enlightenment reached an unprecedented level of maturity and sophistication. Composers, such as Johann Sebastian Bach and Wolfgang Amadeus Mozart, showcased an astounding wealth of formal and harmonic inventiveness. Their music echoed the Enlightenment's values of balance, symmetry, and homophonic clarity, prefectly encapsulated in Bach's Brandenburg Concertos and Mozart's symphonies. These works resonated with humanistic influence, emphasizing emotional expression – a testament to the Enlightenment’s doctrines of individualism and emotionality.</w:t>
      </w:r>
    </w:p>
    <w:p w14:paraId="697081A5" w14:textId="77777777" w:rsidR="004D0500" w:rsidRDefault="00000000">
      <w:r>
        <w:t>The influence of literature and music from the Renaissance and Enlightenment has not waned but continues to shape modern thinking and artistic expression. These arts helped define the human experience and encapsulate the nuances of the time's cultural, intellectual, and philosophical revolutions. As such, they remain indispensable guideposts, illustrating the progress and transformation of human thought and creativity. As we reflect on their significance, we appreciate not only their historical context but also their enduring influence in understanding the human condition.</w:t>
      </w:r>
    </w:p>
    <w:p w14:paraId="1C2A732E" w14:textId="77777777" w:rsidR="004D0500" w:rsidRDefault="00000000">
      <w:r>
        <w:t xml:space="preserve">The Renaissance and Enlightenment's literature and music are a testament to humanity’s innate desire to question, explore, and understand the world. Their legacy serves as a beacon, illuminating our paths as we continue unraveling the mysteries of existence. Through their works, these eras brought intellectual and emotional exploration into focus, inviting us to appreciate the beauty of human ingenuity and inspiring us to push further into the frontiers of passion and knowledge. Holding their contributions with reverence and </w:t>
      </w:r>
      <w:r>
        <w:lastRenderedPageBreak/>
        <w:t>understanding, we gain insight into humanity's voyage through time. It truly gives perspective to the phrase - we stand on the shoulders of giants.</w:t>
      </w:r>
    </w:p>
    <w:p w14:paraId="23917631" w14:textId="77777777" w:rsidR="004D0500" w:rsidRDefault="00000000">
      <w:r>
        <w:br w:type="page"/>
      </w:r>
    </w:p>
    <w:p w14:paraId="1E6FFE69" w14:textId="77777777" w:rsidR="004D0500" w:rsidRDefault="00000000">
      <w:pPr>
        <w:pStyle w:val="Heading1"/>
      </w:pPr>
      <w:r>
        <w:lastRenderedPageBreak/>
        <w:t>Chapter 26: The Industrial and Scientific Revolution</w:t>
      </w:r>
    </w:p>
    <w:p w14:paraId="497FB5FF" w14:textId="77777777" w:rsidR="004D0500" w:rsidRDefault="00000000">
      <w:pPr>
        <w:pStyle w:val="Heading2"/>
      </w:pPr>
      <w:r>
        <w:t>Origins and Overview of Industrial Revolution</w:t>
      </w:r>
      <w:bookmarkStart w:id="250" w:name="3.6.1"/>
      <w:bookmarkEnd w:id="250"/>
    </w:p>
    <w:p w14:paraId="4375C5C9" w14:textId="77777777" w:rsidR="004D0500" w:rsidRDefault="00000000">
      <w:r>
        <w:t>The Industrial Revolution, a period of profound transformation that began in the late 18th century, was a pivotal juncture in human history. Set predominantly in Europe and North America, this event saw the shift from an agrarian and handicraft economy to one governed by industry and machinery. Indeed, it was a shift towards mechanization that catalyzed a radical change in society, politics, economy, and technology.</w:t>
      </w:r>
    </w:p>
    <w:p w14:paraId="18319B2B" w14:textId="77777777" w:rsidR="004D0500" w:rsidRDefault="00000000">
      <w:r>
        <w:t>Let's embark on a journey to understand the origins and overview of the Industrial Revolution.</w:t>
      </w:r>
    </w:p>
    <w:p w14:paraId="421A90B8" w14:textId="77777777" w:rsidR="004D0500" w:rsidRDefault="00000000">
      <w:r>
        <w:t>Our story begins in Great Britain, where the whirlwinds of change first started to spin. It was a country primed for revolution, with labor readily available due to a new agricultural technique known as 'enclosure.' By fencing off lands for grazing and farming, this practice led to displacement of rural workers, who flocked to the cities looking for employment.</w:t>
      </w:r>
    </w:p>
    <w:p w14:paraId="102EC35B" w14:textId="77777777" w:rsidR="004D0500" w:rsidRDefault="00000000">
      <w:r>
        <w:t>Britain also had the advantage of substantial deposits of iron and coal, the power and material backbones of the industrial age. The iron industry itself, fueled by local coal, advanced in leaps and bounds, with the invention of Coke Smelting which allowed for purer iron to be produced. The resulting boom in iron production facilitated the creation of machinery, contraptions that once invented, couldn't be unimagined.</w:t>
      </w:r>
    </w:p>
    <w:p w14:paraId="6D092BBC" w14:textId="77777777" w:rsidR="004D0500" w:rsidRDefault="00000000">
      <w:r>
        <w:t>An emblematic symbol of this revolution is undoubtedly the steam engine. The innovation brought forward by Thomas Newcomen in the early 18th century and later improved significantly by James Watt in 1765, steam engines swiftly became the beating heart of the industrial factories. Powered by coal, this source of energy was harnessed by diverse industries, from textile to transportation.</w:t>
      </w:r>
    </w:p>
    <w:p w14:paraId="13DFB58C" w14:textId="77777777" w:rsidR="004D0500" w:rsidRDefault="00000000">
      <w:r>
        <w:t>The textile industry, previously operated manually on spinning wheels and looms, was revolutionized by inventions like the Spinning Jenny, Water Frame, and the Power Loom. These machines increased production speeds nine-fold and instilled a new level of efficiency and productivity, paving the path for factories or mills. The adoption of Richard Arkwright's water-powered spinning frame marked another turning point, allowing larger scale production that was not reliant on human labor but harnessed the power of nature.</w:t>
      </w:r>
    </w:p>
    <w:p w14:paraId="08448511" w14:textId="77777777" w:rsidR="004D0500" w:rsidRDefault="00000000">
      <w:r>
        <w:t>We must not overlook the role of transportation in all of this. The interplay between canals, roads, and railroads underpinned this monumental change. Canals, although expensive and slow to build, connected industrial centers, enabled large scale transportation of goods and commodities, and reduced costs over time. Railways, with the invention of the locomotive by George Stephenson in 1825, became the arteries of the industrial world, providing quicker and cheaper transportation.</w:t>
      </w:r>
    </w:p>
    <w:p w14:paraId="47B1A269" w14:textId="77777777" w:rsidR="004D0500" w:rsidRDefault="00000000">
      <w:r>
        <w:t>Societal changes ran parallel to these significant advancements. The rapid urbanization, with cities expanding to accommodate the influx of people from rural areas, brought into existence the industrial cities. Novelties in demographics, institutions, and culture ensued. Workers’ rights became hot topics of debate as the line between the 'have' and 'have-nots' deepened.</w:t>
      </w:r>
    </w:p>
    <w:p w14:paraId="04B069B2" w14:textId="77777777" w:rsidR="004D0500" w:rsidRDefault="00000000">
      <w:r>
        <w:t xml:space="preserve">This remarkable reform, the Industrial Revolution, was a tidal wave of economic and social change. It was not a mere series of invents but a dynamic process that altered every facet of </w:t>
      </w:r>
      <w:r>
        <w:lastRenderedPageBreak/>
        <w:t>human life. While it came with its share of complications – poverty, poor working conditions, child labor, environmental degradation – there is no denying that it set humanity on an unprecedented trajectory of development and progress.</w:t>
      </w:r>
    </w:p>
    <w:p w14:paraId="7ED37314" w14:textId="77777777" w:rsidR="004D0500" w:rsidRDefault="00000000">
      <w:pPr>
        <w:pStyle w:val="Heading2"/>
      </w:pPr>
      <w:r>
        <w:t>Steam Engine and Railroads</w:t>
      </w:r>
      <w:bookmarkStart w:id="251" w:name="3.6.2"/>
      <w:bookmarkEnd w:id="251"/>
    </w:p>
    <w:p w14:paraId="10F2C6EC" w14:textId="77777777" w:rsidR="004D0500" w:rsidRDefault="00000000">
      <w:r>
        <w:t>While the origins of the Industrial Revolution can be traced back to simple technology and trade expansions, it was the steam engine and the consequent development of railroads that truly propelled society into a new epoch of industrialization.</w:t>
      </w:r>
    </w:p>
    <w:p w14:paraId="4CC5FA90" w14:textId="77777777" w:rsidR="004D0500" w:rsidRDefault="00000000">
      <w:r>
        <w:t>Our journey starts in the 18th century England, amid a nation busily churning out textiles powered by water mills. This inundation of work frequently came to a halt due to seasonal changes affecting river currents, thus hampering production. It was at this juncture that the steam engine, invented by Thomas Savery, but significantly improved upon by James Watt, entered the scene. A machine that converted heat into mechanical energy, it became a transformative force that forever altered the face of the industry.</w:t>
      </w:r>
    </w:p>
    <w:p w14:paraId="622A544E" w14:textId="77777777" w:rsidR="004D0500" w:rsidRDefault="00000000">
      <w:r>
        <w:t>Watt's steam engine offered a newfound reliability unlike water or wind power. It was not dependent on the vagaries of weather or geographical location, making it a highly flexible and consistent source of power. Soon, steam-powered machinery found its way into every corner of operations, driving mills, factories, and workshop equipment. The profound reshaping of the industrial landscape, characterized by bustling factories and smoking chimneys, bore the hallmark of the steam engine, an invention that had set the wheels of the Industrial Revolution in motion.</w:t>
      </w:r>
    </w:p>
    <w:p w14:paraId="0CF1270E" w14:textId="77777777" w:rsidR="004D0500" w:rsidRDefault="00000000">
      <w:r>
        <w:t>While steam power was revolutionizing industries, a different kind of transformation was taking shape in transport. The impact of the steam engine extended beyond stationary machines and touched the realm of land transportation in the form of railroads. Just as factories broke free from the constraints of geographical location, so did transport with the development of steam-powered locomotives. Railroads, initially installed for hauling minerals from mines, soon began to amass a network that crisscrossed the United Kingdom and subsequently, the entire world.</w:t>
      </w:r>
    </w:p>
    <w:p w14:paraId="1A73FB16" w14:textId="77777777" w:rsidR="004D0500" w:rsidRDefault="00000000">
      <w:r>
        <w:t>The brainchild of George Stephenson, a self-educated engineer, the first public railway, the Stockton and Darlington Railway, started operations in 1825. But it was the opening of the Liverpool and Manchester Railway in 1830 that heralded rail travel's golden age. Stephenson's "Rocket," a locomotive famously known for its role in the 1829 Rainhill Trials, marked a significant leap in technological prowess, boasting an improved design that strikingly enhanced speed and efficiency.</w:t>
      </w:r>
    </w:p>
    <w:p w14:paraId="6E743AE7" w14:textId="77777777" w:rsidR="004D0500" w:rsidRDefault="00000000">
      <w:r>
        <w:t>The steam locomotive, paired with an extensive network of railroads, reshaped the social fabric. It redefined the notions of distance and speed. The journey that used to take days on a horseback was now accomplished in hours. Seasonal constraints on movement were swept away, leading to an unprecedented increase in mobility and trade. With more goods transported rapidly and cost-effectively throughout the nation, markets expanded, economies grew, and society became more interconnected. The railroad system, with its sense of permanence, facilitated the creation of suburbs, shifting the rural population towards industrial towns and cities.</w:t>
      </w:r>
    </w:p>
    <w:p w14:paraId="7C04ADCB" w14:textId="77777777" w:rsidR="004D0500" w:rsidRDefault="00000000">
      <w:r>
        <w:lastRenderedPageBreak/>
        <w:t>Undoubtedly, the steam engine's invention and the subsequent establishment of railroads marked a definitive phase in the Industrial Revolution. A phase characterized by escalating economic growth, profound social transformation, technological advancements, and the rising dominance of industrial societies on the global stage. It's a tale of mechanical ingenuity propelling society towards a history-altering revolution.</w:t>
      </w:r>
    </w:p>
    <w:p w14:paraId="5A8C4AF1" w14:textId="77777777" w:rsidR="004D0500" w:rsidRDefault="00000000">
      <w:r>
        <w:t>The adage, 'change is the only constant', rings especially true for the world shaped by the steam engine and the railroads. Their legacy continues to impact us, seen in today's powerful locomotives and the intricate maze of a global railway network, testament to human ingenuity and indefatigable spirit of progress. Be it the factory's deafening roars or the locomotive's telling whistle, the saga of the steam engine and railroads is one that echoes throughout our history, shaping humanity's steady march towards industrial growth and the world as we know it today.</w:t>
      </w:r>
    </w:p>
    <w:p w14:paraId="5323E5AD" w14:textId="77777777" w:rsidR="004D0500" w:rsidRDefault="00000000">
      <w:pPr>
        <w:pStyle w:val="Heading2"/>
      </w:pPr>
      <w:r>
        <w:t>Urbanization and Industrial Cities</w:t>
      </w:r>
      <w:bookmarkStart w:id="252" w:name="3.6.3"/>
      <w:bookmarkEnd w:id="252"/>
    </w:p>
    <w:p w14:paraId="232F0DCB" w14:textId="77777777" w:rsidR="004D0500" w:rsidRDefault="00000000">
      <w:r>
        <w:t>The Industrial Revolution was an epoch of monumental change, putting into motion a new way of life that we still see echoes of in our societies today. Among the most significant of these transformations was the unprecedented boom of cities, a phenomenon often referred to as urbanization.</w:t>
      </w:r>
    </w:p>
    <w:p w14:paraId="5F30E675" w14:textId="77777777" w:rsidR="004D0500" w:rsidRDefault="00000000">
      <w:r>
        <w:t>Previously, the majority of the population had been spread across rural landscapes, life governed by farming and the changing seasons. However, as industries emerged in the late eighteenth and the majority of the nineteenth centuries, they beckoned for laborers, inciting a massive migration of people from the countryside into burgeoning urban centers.</w:t>
      </w:r>
    </w:p>
    <w:p w14:paraId="7205FBCE" w14:textId="77777777" w:rsidR="004D0500" w:rsidRDefault="00000000">
      <w:r>
        <w:t>Urbanization during the Industrial Revolution was not a gradual, controlled process. Rather, it was a breakneck race fueled by factory growth, with cities burgeoning in a wild, disorganized manner. In Great Britain, where the Industrial Revolution originated, cities such as Manchester and Birmingham rapidly swelled in size and population. Similar patterns were seen across Europe and North America.</w:t>
      </w:r>
    </w:p>
    <w:p w14:paraId="6A99FDDA" w14:textId="77777777" w:rsidR="004D0500" w:rsidRDefault="00000000">
      <w:r>
        <w:t>Cities during the Industrial Revolution were a contrast of progress and hardship. On one side, they stood as symbols of advancement and economic vitality, burgeoning with factories, mills, and workshops. The novel skyline, marked by billowing smokestacks, spoke of an era that valued industriousness and the machines that powered prosperity.</w:t>
      </w:r>
    </w:p>
    <w:p w14:paraId="30AC8351" w14:textId="77777777" w:rsidR="004D0500" w:rsidRDefault="00000000">
      <w:r>
        <w:t>However, these rapidly expanding cities also bore the brunt of many issues. Housing, designed to accommodate the influx of workers, was hastily constructed and often subpar. Living conditions were generally dismal with entire families crammed into single rooms, lack of sanitation, and a dearth of clean water. High population density and such living conditions led to frequent outbreaks of diseases like cholera and tuberculosis.</w:t>
      </w:r>
    </w:p>
    <w:p w14:paraId="65367C36" w14:textId="77777777" w:rsidR="004D0500" w:rsidRDefault="00000000">
      <w:r>
        <w:t>Yet, as much as these problems weighed down on the urban population, cities were also arenas of opportunity. It was in these pulsating hubs of activity that individuals could earn consistent wages and have access to a wider range of goods due to mass production.</w:t>
      </w:r>
    </w:p>
    <w:p w14:paraId="76480FE3" w14:textId="77777777" w:rsidR="004D0500" w:rsidRDefault="00000000">
      <w:r>
        <w:t>Change was most evident in the rhythm of life. Gone were the bucolic, seasonal rhythms of the pastoral world, replaced by the monotonous drone of the factory whistle dictating the start and end of shifts. This transformation of lifestyle was such that it even impacted our concept of time, leading to a stricter adherence to clocks in daily life.</w:t>
      </w:r>
    </w:p>
    <w:p w14:paraId="4596635D" w14:textId="77777777" w:rsidR="004D0500" w:rsidRDefault="00000000">
      <w:r>
        <w:lastRenderedPageBreak/>
        <w:t>The emergence of industrial cities also had a profound impact on social structures. New classes emerged, delineated by the kind of work people did and the wealth it generated. Traditional social order was disrupted, fostering tension, but ultimately paving the way for the modern working class identity.</w:t>
      </w:r>
    </w:p>
    <w:p w14:paraId="356EAFD7" w14:textId="77777777" w:rsidR="004D0500" w:rsidRDefault="00000000">
      <w:r>
        <w:t>One must also touch on the role urbanization played in the advancement of transport. As cities grew, so did the need for efficient ways of moving people and goods around. This led to innovations such as paved roads, railways, and the creation of public transport systems such as trams and buses.</w:t>
      </w:r>
    </w:p>
    <w:p w14:paraId="725CA8C3" w14:textId="77777777" w:rsidR="004D0500" w:rsidRDefault="00000000">
      <w:r>
        <w:t>Undeniably, as much as the rapidly expanding industrial cities of the era were fraught with challenges, they were also crucibles of change, innovation, and progress, shaping the contours of the modern urban world. The ongoing issues of urbanization, the quagmire of housing and sanitation, the battle against disease, and the evolving social dynamics that play out in our cities today are an echo of this vibrant but tumultuous period of human history. It's an echo that serves as a reminder of where we've come from and the possibilities of where we may be headed.</w:t>
      </w:r>
    </w:p>
    <w:p w14:paraId="67C342FD" w14:textId="77777777" w:rsidR="004D0500" w:rsidRDefault="00000000">
      <w:pPr>
        <w:pStyle w:val="Heading2"/>
      </w:pPr>
      <w:r>
        <w:t>Impacts on Labor and Social Classes</w:t>
      </w:r>
      <w:bookmarkStart w:id="253" w:name="3.6.4"/>
      <w:bookmarkEnd w:id="253"/>
    </w:p>
    <w:p w14:paraId="48EDD161" w14:textId="77777777" w:rsidR="004D0500" w:rsidRDefault="00000000">
      <w:r>
        <w:t>The Industrial Revolution presented a tectonic shift not only in the modes of production but also in the societal fabric, particularly with regard to labor and social classes. A manifestation of such alterations became clear in the emergence of new social hierarchies and working conditions, triggering profound changes in the affairs of the people.</w:t>
      </w:r>
    </w:p>
    <w:p w14:paraId="66865E89" w14:textId="77777777" w:rsidR="004D0500" w:rsidRDefault="00000000">
      <w:r>
        <w:t>The advent of this era brought about substantial transformations, eliminating many traditional professions while making way for new ones. As technology flourished, manual labor began to lose its fundamental role. As a consequence, many craftspeople found their painstakingly mastered skills become increasingly redundant, replaced by machines that accomplished similar tasks in fractions of the time and cost.</w:t>
      </w:r>
    </w:p>
    <w:p w14:paraId="4BE5A7FA" w14:textId="77777777" w:rsidR="004D0500" w:rsidRDefault="00000000">
      <w:r>
        <w:t>On the other hand, the proliferation of factories opened employment opportunities, particularly for the working class who provided the majority of the labor force. Nevertheless, these jobs entailed long hours under strenuous, unsafe conditions, often for meager pay. Adults and children alike worked side by side in hazardous environments, with working days routinely exceeding fourteen hours. Though exploitation was abundant, the poor had little choice but to accept these conditions given the lack of alternative opportunities.</w:t>
      </w:r>
    </w:p>
    <w:p w14:paraId="446A057A" w14:textId="77777777" w:rsidR="004D0500" w:rsidRDefault="00000000">
      <w:r>
        <w:t>The plight of the laboring class eventually gave rise to both societal and political movements as they sought to deviate from the prevailing injustices. Workers organized strikes and protests, pushing for better pay, shorter working hours, and safer regulations, sowing the seeds for modern labor unions.</w:t>
      </w:r>
    </w:p>
    <w:p w14:paraId="3260E320" w14:textId="77777777" w:rsidR="004D0500" w:rsidRDefault="00000000">
      <w:r>
        <w:t>In parallel to the shifting tides of labor were considerable changes among social classes. The Industrial Revolution saw Dickensian impact unfolding, inciting both advancements and imbalances. Factory owners, merchants, and those who had the capital to invest grew wealthy beyond imagination, leading to the emergence of a new class of capitalists, known as the bourgeoisie, synonymously identified with wealth and power.</w:t>
      </w:r>
    </w:p>
    <w:p w14:paraId="49F6193E" w14:textId="77777777" w:rsidR="004D0500" w:rsidRDefault="00000000">
      <w:r>
        <w:lastRenderedPageBreak/>
        <w:t>Simultaneously, this new wealth brought about the expansion of the middle class, composed of minor industrialists, merchants, and professionals. The said tier of society saw betterment in their overall living conditions, gaining access to education and improved healthcare. Notably, the middle class adopted a lifestyle that resonated with stability and comfort, a stark contrast to their working-class counterparts.</w:t>
      </w:r>
    </w:p>
    <w:p w14:paraId="01333878" w14:textId="77777777" w:rsidR="004D0500" w:rsidRDefault="00000000">
      <w:r>
        <w:t>However, not everyone saw such improvements. The industrial laborers—the proletariat—engulfed in squalor and deprivation faced grim living conditions. Their struggle subsisted despite being the backbone of this industrial age. The appalling discrepancy between the bourgeoisie and proletariat triggered social tensions and discord, which many argue laid the groundwork for prominent socio-political theories like socialism and communism.</w:t>
      </w:r>
    </w:p>
    <w:p w14:paraId="2509F803" w14:textId="77777777" w:rsidR="004D0500" w:rsidRDefault="00000000">
      <w:r>
        <w:t>Streamlining through the dimensions of labor and social change in the epoch of the Industrial Revolution formulates a narrative of co-existing opportunities and challenges. As evident in history and observable even today, repercussions of this period extend beyond the mere technical and economic spheres, encapsulating the social realities of the past and shaping those of the future. Balancing technological progression with human well-being, therefore, remains a continuing endeavor in the narrative of human history.</w:t>
      </w:r>
    </w:p>
    <w:p w14:paraId="0A7C4936" w14:textId="77777777" w:rsidR="004D0500" w:rsidRDefault="00000000">
      <w:r>
        <w:t>Looking retrospectively, this period was a crucible that sparked a myriad of changes. Exploring this era serves as a reminder of our capacity to drive societal transformations, as well as the dual-edged nature of such advancements. Thus, as the architects of the future, it becomes crucial to acknowledge and learn from these historical realities to envisage and craft a world that is just and balanced.</w:t>
      </w:r>
    </w:p>
    <w:p w14:paraId="5D114B7C" w14:textId="77777777" w:rsidR="004D0500" w:rsidRDefault="00000000">
      <w:pPr>
        <w:pStyle w:val="Heading2"/>
      </w:pPr>
      <w:r>
        <w:t>Scientific Revolution of the 19th Century</w:t>
      </w:r>
      <w:bookmarkStart w:id="254" w:name="3.6.5"/>
      <w:bookmarkEnd w:id="254"/>
    </w:p>
    <w:p w14:paraId="7B89B257" w14:textId="77777777" w:rsidR="004D0500" w:rsidRDefault="00000000">
      <w:r>
        <w:t>The 19th century witnessed a dramatic shift in scientific understanding, leading to a great revolution that forever transformed the conduits of human existence. Here, we explore this epic saga of 19th-century scientific enlightenment, which took humanity from the age of horse-drawn carriages and flickering gas lamps into the era of steam engines, electric lights, and evolution.</w:t>
      </w:r>
    </w:p>
    <w:p w14:paraId="6C8BB77A" w14:textId="77777777" w:rsidR="004D0500" w:rsidRDefault="00000000">
      <w:r>
        <w:t>The century commenced with the nascent perception of electricity. Michael Faraday's pioneer work on electro-magnetic induction in the early decades led to the invention of the dynamo, a precursor to modern electric generators. Faraday's work also led to the conceptualization of the electric field, a fundamental pillar in our understanding of the physics of electricity.</w:t>
      </w:r>
    </w:p>
    <w:p w14:paraId="470AB789" w14:textId="77777777" w:rsidR="004D0500" w:rsidRDefault="00000000">
      <w:r>
        <w:t>Simultaneously, James Clerk Maxwell further refined Faraday’s work by unifying electricity and magnetism into a single theory. His equations elucidated the wave nature of light and led to the revelation that light, a well-known natural phenomenon, is an electromagnetic wave. This ground-breaking revelation not only instigated the era of modern physics but also paved the way for future developments in quantum mechanics.</w:t>
      </w:r>
    </w:p>
    <w:p w14:paraId="012FD21F" w14:textId="77777777" w:rsidR="004D0500" w:rsidRDefault="00000000">
      <w:r>
        <w:t xml:space="preserve">While electromagnetism's story unfolded, another scientific epic was taking shape in the realms of biology. Charles Darwin's publication of "On the Origin of Species" revolutionized the understanding of life forever. His theory of evolution and natural selection gave a breathtaking and coherent account of the diversity underlying the living world. It gave birth </w:t>
      </w:r>
      <w:r>
        <w:lastRenderedPageBreak/>
        <w:t>to modern biological science, making biology a study of diversity united by threads of common descent.</w:t>
      </w:r>
    </w:p>
    <w:p w14:paraId="229CB074" w14:textId="77777777" w:rsidR="004D0500" w:rsidRDefault="00000000">
      <w:r>
        <w:t>At the heart of the industrial age, mankind’s long-held understanding of matter was reshaped by John Dalton’s atomic theory. Although the atom concept dates back to ancient times, Dalton proposed that elements consisted of specific kinds of atoms, and the differences in their properties were due to differences in their weights. This radical perspective offered new insight into existing chemical knowledge and ultimately served as the cornerstone for our current understanding of matter.</w:t>
      </w:r>
    </w:p>
    <w:p w14:paraId="702A06AA" w14:textId="77777777" w:rsidR="004D0500" w:rsidRDefault="00000000">
      <w:r>
        <w:t>A profound transformation was also being staged in astronomy. Urbain Le Verrier, a French mathematician, predicted the existence and position of Neptune using only mathematics, a first in the history of science. The subsequent visual confirmation of Neptune marked a momentous victory for the predictive power of science.</w:t>
      </w:r>
    </w:p>
    <w:p w14:paraId="174E99C4" w14:textId="77777777" w:rsidR="004D0500" w:rsidRDefault="00000000">
      <w:r>
        <w:t>Within the same era, the physical concept of energy was refined, culminating in the formulation of the conservation of energy, or the first law of thermodynamics. Hermann von Helmholtz, a German physicist, along with others, linked mechanical work, heat, and other forms of energy, realizing that energy, though convertible from one form to another, is conserved.</w:t>
      </w:r>
    </w:p>
    <w:p w14:paraId="3D6DA296" w14:textId="77777777" w:rsidR="004D0500" w:rsidRDefault="00000000">
      <w:r>
        <w:t>The final years of the era saw a fitting climax with scientists like Wilheim Röntgen and Antoine Henri Becquerel exploring unfamiliar territories of radiation. Their work sowed the seeds of modern nuclear science, and unknowingly, they were setting the stage for the scientific revolution of the 20th century.</w:t>
      </w:r>
    </w:p>
    <w:p w14:paraId="320318AE" w14:textId="77777777" w:rsidR="004D0500" w:rsidRDefault="00000000">
      <w:r>
        <w:t>The 19th century was thus marked by exponential strides in industrial and scientific capability. The broad and lasting impact of these advancements unraveled a new era in human evolution. As we comprehend the interplay between science and society, it's important to appreciate the unicorns of this era whose invaluable contributions illuminated, both literally and metaphorically, a new dawn in human understanding. Their legacy permeates every sphere of our modern existence—from the electricity powering our homes to every ounce of plastic in our hands carved from our understanding of atoms, and from our storytelling of the human species based on evolution to our pursuit of understanding our place in the universe with astronomy.</w:t>
      </w:r>
    </w:p>
    <w:p w14:paraId="3BD689ED" w14:textId="77777777" w:rsidR="004D0500" w:rsidRDefault="00000000">
      <w:pPr>
        <w:pStyle w:val="Heading2"/>
      </w:pPr>
      <w:r>
        <w:t>Industrial Revolution and Global Trade</w:t>
      </w:r>
      <w:bookmarkStart w:id="255" w:name="3.6.6"/>
      <w:bookmarkEnd w:id="255"/>
    </w:p>
    <w:p w14:paraId="30762436" w14:textId="77777777" w:rsidR="004D0500" w:rsidRDefault="00000000">
      <w:r>
        <w:t>The industrial revolution, which began in the late 18th century brought sweeping changes not only to the production processes but also to global trade. It is fascinating to examine how the seminal epoch of the industrial revolution catapulted worldwide trade growth and spurred economic globalization.</w:t>
      </w:r>
    </w:p>
    <w:p w14:paraId="3F5800A9" w14:textId="77777777" w:rsidR="004D0500" w:rsidRDefault="00000000">
      <w:r>
        <w:t>To understand this transformation, consider the world before the onset of the industrial revolution. Trade was relatively local, predominantly barter-based and labor intensive. Goods were largely handmade, thus limited in quantity and variety. The journey of a product from its point of origin to the consumer was arduous and time-consuming. Transportation was primarily reliant on horses, oxen, or human carriers using trails and rudimentary roads. Consequently, long-distance trade was both risky and expensive.</w:t>
      </w:r>
    </w:p>
    <w:p w14:paraId="2E1E3374" w14:textId="77777777" w:rsidR="004D0500" w:rsidRDefault="00000000">
      <w:r>
        <w:lastRenderedPageBreak/>
        <w:t>The innovations that characterized the industrial revolution dramatically changed this landscape. With the invention of machinery and the subsequent growth of factories, goods could be produced at unprecedented volumes and consistency. Higher quantities produced with less labor drastically reduced production costs, enabling goods to be sold cheaper, thereby creating a broader market demand.</w:t>
      </w:r>
    </w:p>
    <w:p w14:paraId="57A8BDBC" w14:textId="77777777" w:rsidR="004D0500" w:rsidRDefault="00000000">
      <w:r>
        <w:t>The steam engine, one of the most noteworthy inventions of the industrial revolution, revolutionized transport and trade. The advent of railroads and steam-powered ships drastically reduced the time and cost of moving goods. It not only allowed faster distribution of products nationally but also enabled countries to export their goods overseas with greater ease, thereby expanding international trade.</w:t>
      </w:r>
    </w:p>
    <w:p w14:paraId="7F83B1E8" w14:textId="77777777" w:rsidR="004D0500" w:rsidRDefault="00000000">
      <w:r>
        <w:t>Further driving global trade was the industrial revolution's effect on several countries' economies. It altered the economic structure from an agrarian, rural society to an industrial, urban one. This shift led to immense wealth generation, increased spending capacities, and catalyzed consumer demand, inviting economies to participate in international trade to meet these enhanced demands. For instance, produced at a scale never seen before, goods like textiles from England found markets not just locally but across the globe, including colonies in India, Africa, and the Americas.</w:t>
      </w:r>
    </w:p>
    <w:p w14:paraId="7A4CFE99" w14:textId="77777777" w:rsidR="004D0500" w:rsidRDefault="00000000">
      <w:r>
        <w:t>Alongside this, the industrial revolution promoted specialization in international trade. It facilitated the notion that countries should focus on industries where they possess an advantage, and trade for goods where they do not. For example, while England specialized in textiles, Portugal excelled in wine production, enhancing the merchantry bounties they exchanged. This origins theory of international trade, demonstrated by David Ricardo, established the "law of comparative advantage," a cornerstone of modern trade theory.</w:t>
      </w:r>
    </w:p>
    <w:p w14:paraId="76D03461" w14:textId="77777777" w:rsidR="004D0500" w:rsidRDefault="00000000">
      <w:r>
        <w:t>Simultaneously, the industrial revolution induced and reinforced the era of imperialism, playing a significant role in global trade dynamics. European powers, armed with advanced industrial technologies, sought new markets and raw materials for their burgeoning industries. The colonized lands served these needs persistently, offering commodities like cotton, rubber, and precious metals fundamental for industrial processes, a cog in the wheel of global trade that cannot be overlooked.</w:t>
      </w:r>
    </w:p>
    <w:p w14:paraId="2C7676BC" w14:textId="77777777" w:rsidR="004D0500" w:rsidRDefault="00000000">
      <w:r>
        <w:t>However, it is essential to remember that global trade during the industrial revolution was not without its pitfalls. The booming trade further entrenched the inequalities between the industrialized nations and their colonies, leading to socio-economic disparities that persist to some extent even today.</w:t>
      </w:r>
    </w:p>
    <w:p w14:paraId="57B5C9C3" w14:textId="77777777" w:rsidR="004D0500" w:rsidRDefault="00000000">
      <w:r>
        <w:t>Reflecting upon the industrial revolution and its profound impact on global trade, what emerges is a dramatic scenario of transformation. It reshaped economies, production processes, societal structures, and even catalyzed political movements, leading not just to localized changes but also fostering deeper, widespread global interconnectedness that marked the onset of an unabating era of globalization. Mark the absence of the words 'in conclusion,' but think of the industrial revolution and global trade as elements inextricably woven into the very fabric of our society's progression. It is a potent act of remembrance, a tribute to our shared past and a roadmap to our shared future.</w:t>
      </w:r>
    </w:p>
    <w:p w14:paraId="740A11E8" w14:textId="77777777" w:rsidR="004D0500" w:rsidRDefault="00000000">
      <w:pPr>
        <w:pStyle w:val="Heading2"/>
      </w:pPr>
      <w:r>
        <w:lastRenderedPageBreak/>
        <w:t>Political Change in the Industrial Era</w:t>
      </w:r>
      <w:bookmarkStart w:id="256" w:name="3.6.7"/>
      <w:bookmarkEnd w:id="256"/>
    </w:p>
    <w:p w14:paraId="415DE9D7" w14:textId="77777777" w:rsidR="004D0500" w:rsidRDefault="00000000">
      <w:r>
        <w:t>The Industrial and Scientific Revolution fundamentally altered societies around the globe, and with these profound changes in manufacturing, mechanization, scientific understanding, and the means and modes of production, came an inevitable shift in political structures and ideologies. Homing in on the waves of political change that coursed through this transformative era we shall explore the interdependent relationship between industry, science, and politics and endeavor to comprehend the inextricable links between socio-economic transformations and political ideologies during this period.</w:t>
      </w:r>
    </w:p>
    <w:p w14:paraId="4AE0C0FC" w14:textId="77777777" w:rsidR="004D0500" w:rsidRDefault="00000000">
      <w:r>
        <w:t>As societies urbanized and economies industrialized during the European Industrial Revolution in the 18th and 19th centuries, political power, hitherto mainly concentrated in the hands of the landed aristocracy, faced significant challenges. The rise of a wealthy middle class, a product of industrial growth and the market economy, began challenging the traditional power dynamics. This burgeoning bourgeoisie class comprised individuals who owned factories, traded commodities, or held shares in companies. They started pushing for government policies that protected their interests, mainly free trade and minimum government intervention, leading to the maturing of liberal political thought.</w:t>
      </w:r>
    </w:p>
    <w:p w14:paraId="2B586242" w14:textId="77777777" w:rsidR="004D0500" w:rsidRDefault="00000000">
      <w:r>
        <w:t>Parallel to this, the harsh working conditions in factories, the rise of urban squalor, and societal dislocation experienced by the proletariat or the working class, encouraged the development and spread of socialist thought. The ideas of philosophers and economists like Karl Marx and Friedrich Engels, who critiqued the capitalist mode of production and highlighted class struggle, found a ready audience. The stress they placed on collective ownership and workers' rights were instrumental in inspiring a wave of trade union activism and further facilitated the growth of Labor Parties across Europe.</w:t>
      </w:r>
    </w:p>
    <w:p w14:paraId="78BE483A" w14:textId="77777777" w:rsidR="004D0500" w:rsidRDefault="00000000">
      <w:r>
        <w:t>As political concepts evolved and clashed, they inspired some of the most significant political revolutions of the period. In the context of America, the clash was between an agrarian society centered on slave labor in the South and an industrializing and free labor-based society in the North, a conflict that culminated in the American Civil War. Post the Civil War, political power gradually shifted to industrial magnates, popularly known as the "Robber Barons," who influenced policies and were a testament to the intricate link between economic and political power.</w:t>
      </w:r>
    </w:p>
    <w:p w14:paraId="36E5D980" w14:textId="77777777" w:rsidR="004D0500" w:rsidRDefault="00000000">
      <w:r>
        <w:t>Countering the growing capitalist influence, late 19th century Europe witnessed revolutions led by the working class such as the Paris Commune of 1871. The profound discontent shook established power structures leading to the birth of the modern welfare state and progressive social reforms that aimed to regulate work conditions, introduce minimum wage, and improve living conditions. Such changes signaled the slow transformation of western political systems towards a social democracy model.</w:t>
      </w:r>
    </w:p>
    <w:p w14:paraId="2AD5C3B7" w14:textId="77777777" w:rsidR="004D0500" w:rsidRDefault="00000000">
      <w:r>
        <w:t>Contrastingly, in nations like Russia, where industrialization lagged, the discontent of the working class coupled with political repression by the autocratic Tsars culminated in the Bolshevik Revolution of 1917. This led to the establishment of the first-ever socialist state, thus marking a radical shift in political ideology, an enduring legacy of the Industrial Era.</w:t>
      </w:r>
    </w:p>
    <w:p w14:paraId="65C21081" w14:textId="77777777" w:rsidR="004D0500" w:rsidRDefault="00000000">
      <w:r>
        <w:t xml:space="preserve">Meanwhile, the scientific advancements of this period changed the basis on which states competed. With the steam engine, railroads, electricity, steel ships, and advances in medical science, nations equipped with the latest technology began colonizing resource-rich areas of </w:t>
      </w:r>
      <w:r>
        <w:lastRenderedPageBreak/>
        <w:t>Africa and Asia that were yet to experience industrial breakthroughs. This New Imperialism shaped the international political scene into one of power politics and diplomatic maneuvering.</w:t>
      </w:r>
    </w:p>
    <w:p w14:paraId="61001A93" w14:textId="77777777" w:rsidR="004D0500" w:rsidRDefault="00000000">
      <w:r>
        <w:t>The Industrial and Scientific Revolution, therefore, were not mere economic phenomena; they used society as a canvas for a far-reaching project of political reconfiguration. The era bore witness to changing dynamics of power, the growth of liberal democratic ideas, the rise of socialism, and the shaping of international relations based on scientific and industrial superiority. The relationship between political structures and the industrial-scientific state of a nation remained symbiotic throughout this period and continues to influence and shape the political landscape even today.</w:t>
      </w:r>
    </w:p>
    <w:p w14:paraId="5C0860F4" w14:textId="77777777" w:rsidR="004D0500" w:rsidRDefault="00000000">
      <w:pPr>
        <w:pStyle w:val="Heading2"/>
      </w:pPr>
      <w:r>
        <w:t>Key Inventions and Their Inventors</w:t>
      </w:r>
      <w:bookmarkStart w:id="257" w:name="3.6.8"/>
      <w:bookmarkEnd w:id="257"/>
    </w:p>
    <w:p w14:paraId="487C4B87" w14:textId="77777777" w:rsidR="004D0500" w:rsidRDefault="00000000">
      <w:r>
        <w:t>In the furnace of the 18th and 19th centuries, the Industrial Revolution set the world aflame with trailblazing inventors stoking the fires of sociopolitical transformation and economic growth. These key inventions and their architects were the vital sparks that catapulted humanity into the modern world, reshaping every aspect of daily life - from how we work to how we communicate.</w:t>
      </w:r>
    </w:p>
    <w:p w14:paraId="636A608B" w14:textId="77777777" w:rsidR="004D0500" w:rsidRDefault="00000000">
      <w:r>
        <w:t>One such profound innovation was the revolutionary steam engine, which can be largely attributed to the genius of James Watt. His distilled version of the primitive Newcomen steam engine in 1765 ushered in a new era of efficiency, expediting production processes, and paving the way for the expanded use of mechanical power. The ripple effects of this potent invention were felt far and wide, from factory floors to railway tracks, leaving an indelible mark on the infrastructure of industrial societies.</w:t>
      </w:r>
    </w:p>
    <w:p w14:paraId="0306A0EC" w14:textId="77777777" w:rsidR="004D0500" w:rsidRDefault="00000000">
      <w:r>
        <w:t>Another such inventor, Eli Whitney, embedded his name in history with the invention of the Cotton Gin in 1793. The dreams of exponential cotton production in the American South were actualized through this simple, yet impactful machine. By separating the cotton fibers from the seeds, farms exploded with competitiveness, inadvertently stoking the controversial flames of the American slavery debate.</w:t>
      </w:r>
    </w:p>
    <w:p w14:paraId="30582AD8" w14:textId="77777777" w:rsidR="004D0500" w:rsidRDefault="00000000">
      <w:r>
        <w:t>Meanwhile, across the Atlantic in the realm of textile manufacturing, innovation was also pulsating. The flying shuttle in 1733 and the spinning jenny in 1764, conceived by John Kay and James Hargreaves respectively, both significantly amplified the productivity of weaving and spinning processes. These machines formed the foundations for many other textile devices, promoting a boom in the textile industry that clothed the Industrial Revolution, both literally and figuratively.</w:t>
      </w:r>
    </w:p>
    <w:p w14:paraId="41706149" w14:textId="77777777" w:rsidR="004D0500" w:rsidRDefault="00000000">
      <w:r>
        <w:t>Simultaneously, the societal milieu had another crescendo of transformative change triggered by the development of the Telegraph. Spearheaded by Samuel Morse in 1837, this landmark invention remapped the landscape of communication. No longer were messages confined by the speed of a horse; instead, they traveled at lightning speed across vast distances, consolidating countries and empires in a web of electromagnetic communication.</w:t>
      </w:r>
    </w:p>
    <w:p w14:paraId="0F50FC92" w14:textId="77777777" w:rsidR="004D0500" w:rsidRDefault="00000000">
      <w:r>
        <w:t>Furthermore, the mighty power of electricity was harnessed and brought into homes and streets by none other than Thomas Edison. With virtually limitless applications, the advent of the electric light bulb in 1879 illuminated the future of human progress, shedding light quite literally on the path to progress.</w:t>
      </w:r>
    </w:p>
    <w:p w14:paraId="30F638B8" w14:textId="77777777" w:rsidR="004D0500" w:rsidRDefault="00000000">
      <w:r>
        <w:lastRenderedPageBreak/>
        <w:t>Lastly, we cannot overlook Alexander Graham Bell. His groundbreaking work, mainly the invention of the telephone in 1876, transfigured long-distance communication. Unlike Morse’s Telegraph that required complex code knowledge for use, Bell’s telephone allowed for the direct and instantaneous transmission of human voice, rendering thousands of miles into negligible distances.</w:t>
      </w:r>
    </w:p>
    <w:p w14:paraId="70EAAFDA" w14:textId="77777777" w:rsidR="004D0500" w:rsidRDefault="00000000">
      <w:r>
        <w:t>Each inventor, with their distinct innovations, played a cardinal role in the symphony of the Industrial Revolution, a crescendo of human achievement that radically reshaped the course of human history. Not only did these inventions and their creators accelerate the pace of industrial and economic growth, but they also revolutionized societal structures, paving the way for our modern era. With ingenious minds and deft hands, these inventors unspooled the threads of a rudimentary society, weaving together the complex tapestry of the modern world. The echo of their accomplishments continues to resonate in our contemporary society, reminding us of the astonishing heights human intellect can reach.</w:t>
      </w:r>
    </w:p>
    <w:p w14:paraId="76692332" w14:textId="77777777" w:rsidR="004D0500" w:rsidRDefault="00000000">
      <w:pPr>
        <w:pStyle w:val="Heading2"/>
      </w:pPr>
      <w:r>
        <w:t>Second Industrial Revolution</w:t>
      </w:r>
      <w:bookmarkStart w:id="258" w:name="3.6.9"/>
      <w:bookmarkEnd w:id="258"/>
    </w:p>
    <w:p w14:paraId="3A782FAC" w14:textId="77777777" w:rsidR="004D0500" w:rsidRDefault="00000000">
      <w:r>
        <w:t>The Second Industrial Revolution, a period of rapid industrial development primarily in Britain, Germany and the United States, but also in France, Italy, and Japan, was a era of growth and innovation that spanned from around 1870 to 1914, just before the outbreak of World War I. This phase of industrialization was marked by transformational developments in various sectors such as steel, chemical, electricity, and petroleum, which would go on to lay the groundwork for the technological and industrial advancements of the 20th century.</w:t>
      </w:r>
    </w:p>
    <w:p w14:paraId="2FC9B2BA" w14:textId="77777777" w:rsidR="004D0500" w:rsidRDefault="00000000">
      <w:r>
        <w:t>Notably unlike its predecessor, the first Industrial Revolution which was characterized by the development of the textile industry and the advent of railroads, the Second Industrial Revolution saw a shift in focus towards more advanced industries. Steel became the preferred material for construction, replacing iron due to its increased strength and durability. The world owes this substitution to an inventor named Henry Bessemer who developed an efficient method for converting iron into steel, known as the Bessemer Process.</w:t>
      </w:r>
    </w:p>
    <w:p w14:paraId="67DA49DB" w14:textId="77777777" w:rsidR="004D0500" w:rsidRDefault="00000000">
      <w:r>
        <w:t>Parallel to advancements in steel manufacturing, there was a surge in the chemical industry. The production of synthetic dyes came to the forefront, saving countless insects and plants previously used for this purpose, and paving the way for the development of the modern pharmaceutical industry. Throughout this period, the field of organic chemistry burgeoned, with new studies unfolding regularly that expanded our understanding of the natural world.</w:t>
      </w:r>
    </w:p>
    <w:p w14:paraId="3C5050EB" w14:textId="77777777" w:rsidR="004D0500" w:rsidRDefault="00000000">
      <w:r>
        <w:t>In the last three decades of the 19th century, electricity began to illuminate the world, thanks to inventors like Thomas Edison and Nikola Tesla. Edison's invention of the incandescent light bulb, and Tesla's development of alternating current systems, catalyzed a move away from dependence on gas and steam power.</w:t>
      </w:r>
    </w:p>
    <w:p w14:paraId="703D1299" w14:textId="77777777" w:rsidR="004D0500" w:rsidRDefault="00000000">
      <w:r>
        <w:t>Advancements in petroleum went hand in hand with the growth of electrical power. Edwin Drake drilled the first successful oil well in 1859, creating a more efficient way to extract the 'black gold'. In turn, this led to an increased capacity for fuel production, lubrication for the increasingly sophisticated machinery of the time, and even the invention of a new means of transport, the automobile, which we'll come to in a moment.</w:t>
      </w:r>
    </w:p>
    <w:p w14:paraId="71FF5F81" w14:textId="77777777" w:rsidR="004D0500" w:rsidRDefault="00000000">
      <w:r>
        <w:lastRenderedPageBreak/>
        <w:t>The Second Industrial Revolution wasn't only about material and scientific evolution. It was also a time of remarkable social transformation: urbanization increased, as did immigration, primarily in the United States. Workers flocked to cities for jobs in new industries, leading to a burgeoning middle class and increasing social mobility. Although labor conditions were initially harsh and often dangerous, over time labor movements gained traction, leading to reforms and the eventual rise of the labor unions.</w:t>
      </w:r>
    </w:p>
    <w:p w14:paraId="6CFFD5AA" w14:textId="77777777" w:rsidR="004D0500" w:rsidRDefault="00000000">
      <w:r>
        <w:t>Lastly, think of this period as a time when the world started to move faster. The automobile was born, thanks to pioneers like Karl Benz and Henry Ford. Benz patented the first gas-powered car, the Benz Patent-Motorwagen, in 1886. Ford followed with the launch of the Model T in 1908, and then the introduction of the assembly line in 1913, a manufacturing revolution in its own right, which made cars accessible to the masses and forever changed the face of industry.</w:t>
      </w:r>
    </w:p>
    <w:p w14:paraId="2DB4DA10" w14:textId="77777777" w:rsidR="004D0500" w:rsidRDefault="00000000">
      <w:r>
        <w:t>This era of explosive growth and innovation, characterized by rapid industrialization and groundbreaking developments in steel, electricity, chemical, and petroleum industries, drove tremendous social, economic, and cultural change. While it had its share of challenges, including poor labor conditions and increasing environmental pollution, the Second Industrial Revolution was a time of transformation that paved the way for the world as we know it today. A world brought closer together by electrical power and fast, efficient modes of transport, and a society forever changed by the ripple effects of industrialization. Progress, it seems, has always been a product of revolution.</w:t>
      </w:r>
    </w:p>
    <w:p w14:paraId="0E1E62AB" w14:textId="77777777" w:rsidR="004D0500" w:rsidRDefault="00000000">
      <w:pPr>
        <w:pStyle w:val="Heading2"/>
      </w:pPr>
      <w:r>
        <w:t>Effect on Environment and Public Health</w:t>
      </w:r>
      <w:bookmarkStart w:id="259" w:name="3.6.10"/>
      <w:bookmarkEnd w:id="259"/>
    </w:p>
    <w:p w14:paraId="3EBBFF35" w14:textId="77777777" w:rsidR="004D0500" w:rsidRDefault="00000000">
      <w:r>
        <w:t>The far-reaching consequences of the Industrial Revolution were not merely recognized in the economic and social landscape. Irrefutably, the most enduring effects could be perceived in the transformation of the environment and public health. These overarching themes have integrated humanity and the natural world with the economy and industry, indelibly marking our evolutionary trajectory.</w:t>
      </w:r>
    </w:p>
    <w:p w14:paraId="4D3A59DD" w14:textId="77777777" w:rsidR="004D0500" w:rsidRDefault="00000000">
      <w:r>
        <w:t>The introduction of machines powered by water and steam in the 18th century initiated a shift from an agrarian economy to an industrial one. This paradigm shift was symbolized by coal. The mass extraction and consumption of fossil fuels like coal led to a considerable increase in the emission of greenhouse gases and particulate matter. Increased concentrations of these pollutants in the atmosphere resulted in the progression of global climate change and instigated deleterious environmental conditions such as smog. The infamous 1952 "Great Smog of London," resulting in an estimated 12,000 premature deaths, stands as a stark testament to the repercussions of industrial pollution.</w:t>
      </w:r>
    </w:p>
    <w:p w14:paraId="5296434F" w14:textId="77777777" w:rsidR="004D0500" w:rsidRDefault="00000000">
      <w:r>
        <w:t>Industries also significantly contoured the physical geography of human habitats as complex urban infrastructures were established to accommodate burgeoning industrial production. Forests were razed, landscapes leveled, and rivers channeled to make way for factories and housing for workers. This rampant urbanization led to a loss of natural habitat, influencing local ecosystems and resulting in biodiversity loss.</w:t>
      </w:r>
    </w:p>
    <w:p w14:paraId="69A1073C" w14:textId="77777777" w:rsidR="004D0500" w:rsidRDefault="00000000">
      <w:r>
        <w:t xml:space="preserve">Despite the environmental damage, these urban and industrial developments did lead to certain advancements and benefits. Infrastructure developments such as sanitation and </w:t>
      </w:r>
      <w:r>
        <w:lastRenderedPageBreak/>
        <w:t>sewage systems, initially motivated by the need to prevent disease in densely populated industrial towns, contributed immeasurably to public health improvements.</w:t>
      </w:r>
    </w:p>
    <w:p w14:paraId="619F8B52" w14:textId="77777777" w:rsidR="004D0500" w:rsidRDefault="00000000">
      <w:r>
        <w:t>However, the workshop and factory conditions of the Industrial Revolution had dire implications for laborers. The work environment was often unsafe and unsanitary, leading to the spread of infectious diseases and workplace injuries. Long working hours at factories or mines, poor ergonomics, exposure to harmful substances, and poor ventilation upraised the incidence of occupational diseases. Moreover, housing conditions for many urban workers were precarious, with overcrowded living conditions worsening the spread of diseases like tuberculosis and cholera.</w:t>
      </w:r>
    </w:p>
    <w:p w14:paraId="40B0B2AA" w14:textId="77777777" w:rsidR="004D0500" w:rsidRDefault="00000000">
      <w:r>
        <w:t>Child labor was also a tragic consequence of the era. Millions of children, some as young as four, were forced into labor under dangerous and unfavorable conditions. These early and frequent exposures led to chronic health issues later in their lives.</w:t>
      </w:r>
    </w:p>
    <w:p w14:paraId="55C2F07C" w14:textId="77777777" w:rsidR="004D0500" w:rsidRDefault="00000000">
      <w:r>
        <w:t>The Industrial Revolution did, however, lay the foundation for remarkable improvements in healthcare. The empiricism and scientific rigor characterizing the industrial era translated into medical advances. Disinfection techniques improved, antiseptic surgical procedures were introduced by Joseph Lister, and Louis Pasteur's germ theory revolutionized our understanding of disease transmission. These scientific advancements fundamentally altered the practice of medicine, leading to decreased mortality rates and increased life expectancies.</w:t>
      </w:r>
    </w:p>
    <w:p w14:paraId="32909EE3" w14:textId="77777777" w:rsidR="004D0500" w:rsidRDefault="00000000">
      <w:r>
        <w:t>The Industrial Revolution forever altered the relationship between humanity, health, and the environment—imprinting its legacy on our environment and society. This era gave society pause for reflection on the complex interdependencies of economic development, environmental sustainability, and public health, which continue to shape our societal decisions today. Even as we navigate the challenges of industrialization's legacy and look to a future of cleaner, greener technologies, the lessons of the Industrial Revolution offer insights that inform our sustainable future.</w:t>
      </w:r>
    </w:p>
    <w:p w14:paraId="712C3C22" w14:textId="77777777" w:rsidR="004D0500" w:rsidRDefault="00000000">
      <w:r>
        <w:br w:type="page"/>
      </w:r>
    </w:p>
    <w:p w14:paraId="490BE41B" w14:textId="77777777" w:rsidR="004D0500" w:rsidRDefault="00000000">
      <w:pPr>
        <w:pStyle w:val="Heading1"/>
      </w:pPr>
      <w:r>
        <w:lastRenderedPageBreak/>
        <w:t>Chapter 27: Global Conflicts</w:t>
      </w:r>
    </w:p>
    <w:p w14:paraId="683AAE1B" w14:textId="77777777" w:rsidR="004D0500" w:rsidRDefault="00000000">
      <w:pPr>
        <w:pStyle w:val="Heading2"/>
      </w:pPr>
      <w:r>
        <w:t>Causes and Overview of World War I</w:t>
      </w:r>
      <w:bookmarkStart w:id="260" w:name="3.7.1"/>
      <w:bookmarkEnd w:id="260"/>
    </w:p>
    <w:p w14:paraId="2E363AE5" w14:textId="77777777" w:rsidR="004D0500" w:rsidRDefault="00000000">
      <w:r>
        <w:t>World War I, often referred to as the "Great War," was a monumental global conflict that lasted from 1914 to 1918. Sparking in Europe, it expanded due to intricate alliances and global colonial networks, directly involving over 70 million military personnel from more than 30 nations. It was one of the deadliest confrontations in human history, resulting in nearly 20 million fatalities and a reshaping of political and cultural landscapes. The reasons for the Great War are complex and multifaceted, a result of interconnected diplomatic, economic, military, and nationalist factors.</w:t>
      </w:r>
    </w:p>
    <w:p w14:paraId="717E2B0C" w14:textId="77777777" w:rsidR="004D0500" w:rsidRDefault="00000000">
      <w:r>
        <w:t>At the heart of Europe, a delicate balance of power was maintained among major empires, including the British, German, Austro-Hungarian, and Russian empires as well as France and Italy. A complex network of alliances, designed to provide mutual protection and keep the peace, ironically bound these countries into a commitment that would drive them into war. The Dual Alliance of Germany and Austria-Hungary, later joined by Italy to form the Triple Alliance, and the Triple Entente composed of Britain, France, and Russia, served as the main conflicting blocks.</w:t>
      </w:r>
    </w:p>
    <w:p w14:paraId="10464C9F" w14:textId="77777777" w:rsidR="004D0500" w:rsidRDefault="00000000">
      <w:r>
        <w:t>Economic rivalry intensified in the late 19th and early 20th century, as emerging industrialized nations like Germany sought to contend with established global powers. It ensues from strains in trade relations and competition for resources and colonies, creating a climate of discord and suspicion. The arms race, a Doomsday Clock of its time, drove nations into an ever-escalating spiral of military and naval expansion. Germany's determination to build a navy to compete with Britain's Royal Navy exacerbated tensions, while deep-seated hostility between France and Germany over the contested region of Alsace-Lorraine fuelled animosity.</w:t>
      </w:r>
    </w:p>
    <w:p w14:paraId="73F61A65" w14:textId="77777777" w:rsidR="004D0500" w:rsidRDefault="00000000">
      <w:r>
        <w:t>A significant factor is the rise of nationalism, where ethnic groups sought independence or dominance, significantly in the tumultuous Balkan region, the 'powder keg of Europe.' This nationalism stoked disunity within multiethnic empires like Austria-Hungary and the Ottoman Empire, providing a potent catalyst for conflict.</w:t>
      </w:r>
    </w:p>
    <w:p w14:paraId="435F7C18" w14:textId="77777777" w:rsidR="004D0500" w:rsidRDefault="00000000">
      <w:r>
        <w:t>The spark that ignited this volatile mix was the assassination of Archduke Franz Ferdinand of Austria by a Bosnian Serb nationalist on June 28, 1914. Intended to break off Austria-Hungary's south Slav provinces to merge into a Greater Serbia, it instead led to Austria-Hungary's declaration of war on Serbia. Fueled by the balkanization crisis and the failed diplomatic negotiations, the unfortunate event escalated into a fully-fledged clash due to the domino effect of the alliance system. Mobilizations, war declarations, and inevitable engagements spiraled rapidly as nations were drawn into battle, marking the commencement of World War I.</w:t>
      </w:r>
    </w:p>
    <w:p w14:paraId="412871AC" w14:textId="77777777" w:rsidR="004D0500" w:rsidRDefault="00000000">
      <w:r>
        <w:t xml:space="preserve">The result was a global human tragedy on an unprecedented scale. Protracted trench warfare on the Western Front, naval battles in the Atlantic, and varied fronts globally characterized the war. Technological advancements rendered warfare even more destructive, with the use of machine guns, artillery, tanks, aircraft, and poison gas. The war's aftermath saw significant shifts in power dynamics, laying the groundwork for geopolitical changes that would shape the 20th century. Thus, the First World War stands as </w:t>
      </w:r>
      <w:r>
        <w:lastRenderedPageBreak/>
        <w:t>a complex incident, a grim testament to profound political, socio-economic tensions converging into a potent catastrophe.</w:t>
      </w:r>
    </w:p>
    <w:p w14:paraId="479D9BDD" w14:textId="77777777" w:rsidR="004D0500" w:rsidRDefault="00000000">
      <w:r>
        <w:t>World War I's causes exhibit the intricate tapestry woven by histories, rivalries, aspirations, and insecurities of nations. A melting pot of alliances, economic competition, militarism, and nationalism set the stage for what would become a pivotal moment in global history, drawing stark lessons about diplomacy, peacemaking, and the human cost of war.</w:t>
      </w:r>
    </w:p>
    <w:p w14:paraId="047158F6" w14:textId="77777777" w:rsidR="004D0500" w:rsidRDefault="00000000">
      <w:pPr>
        <w:pStyle w:val="Heading2"/>
      </w:pPr>
      <w:r>
        <w:t>Treaty of Versailles and the League of Nations</w:t>
      </w:r>
      <w:bookmarkStart w:id="261" w:name="3.7.2"/>
      <w:bookmarkEnd w:id="261"/>
    </w:p>
    <w:p w14:paraId="0B6E8985" w14:textId="77777777" w:rsidR="004D0500" w:rsidRDefault="00000000">
      <w:r>
        <w:t>The Treaty of Versailles, one of history's pivotal agreements, caters to our story's continuance. Etched on the pages of the history books in 1919, it sought to restore balance and harmony after the ravages of World War I. Located in the opulent Versailles Palace outside Paris, the victors of the Great War congregated to distill a peace of extraordinary complexity, threading issues of military, financial, and territorial nature into one grand tapestry.</w:t>
      </w:r>
    </w:p>
    <w:p w14:paraId="2A9E76FA" w14:textId="77777777" w:rsidR="004D0500" w:rsidRDefault="00000000">
      <w:r>
        <w:t>To appreciate the monumental task at hand, imagine an intricate dance of diplomacy, where nations jostle for supremacy yet strive for equilibrium, all while licking their war-inflicted wounds. The treaty, primarily an instrument of peace, carried the hopes of a world yearning for tranquility but also bore a weighty burden of satisfying national interests.</w:t>
      </w:r>
    </w:p>
    <w:p w14:paraId="1C472F7C" w14:textId="77777777" w:rsidR="004D0500" w:rsidRDefault="00000000">
      <w:r>
        <w:t>The main architects who shaped the document, often referred to as the Big Three, consisted of Woodrow Wilson of the United States, David Lloyd George of Britain, and George Clemenceau of France. Each came to the table armed with their respective national interests and visions of post-war peace. Among them, the pacifist idealism of Wilson clashed with the desire for retribution harbored by Clemenceau, with Lloyd George finding himself in the tenuous position of mediator.</w:t>
      </w:r>
    </w:p>
    <w:p w14:paraId="71F579A4" w14:textId="77777777" w:rsidR="004D0500" w:rsidRDefault="00000000">
      <w:r>
        <w:t>Germany, accused as the war's instigator, found little sympathy at the conference table. It faced severe penalties, including significant territorial losses, substantial repatriation payments tagged as 'war guilt clause,' and restrictions on its military forces. Stoicism marked the German delegates as they returned home, considerably burdened by the weight of the treaty.</w:t>
      </w:r>
    </w:p>
    <w:p w14:paraId="7148815C" w14:textId="77777777" w:rsidR="004D0500" w:rsidRDefault="00000000">
      <w:r>
        <w:t>In the shadows of Versailles, a second momentous event unfolded, the creation of the League of Nations. As the brainchild of president Wilson, it was envisioned as an international forum where nations could peacefully resolve conflicts, ostensibly preventing another world war. Wilson's Fourteen Points, which proposed new guidelines for diplomatic interactions, formed the framework for the League.</w:t>
      </w:r>
    </w:p>
    <w:p w14:paraId="05979F23" w14:textId="77777777" w:rsidR="004D0500" w:rsidRDefault="00000000">
      <w:r>
        <w:t>Swathed in a philosophy of collective security, the League sought to ensure that the aggression of any one member would face the collective commitment of all others to maintaining peace. It aimed to serve as a beacon of hope in a war-torn world, encouraging diplomatic dialogue over military confrontation. Despite its lofty ambitions, the League of Nations faced formidable challenges right from the start.</w:t>
      </w:r>
    </w:p>
    <w:p w14:paraId="24C0A6CE" w14:textId="77777777" w:rsidR="004D0500" w:rsidRDefault="00000000">
      <w:r>
        <w:t xml:space="preserve">Perhaps, most profoundly was the absence of the United States itself, even as it was instrumental in establishing the League. Despite Wilson's unwavering support, the League fell out of favor in the U.S. Senate, denying the collective its most influential member. This </w:t>
      </w:r>
      <w:r>
        <w:lastRenderedPageBreak/>
        <w:t>sent shock waves throughout the international community, diminishing the authority of the League even before it had a chance to establish itself.</w:t>
      </w:r>
    </w:p>
    <w:p w14:paraId="0DCC034E" w14:textId="77777777" w:rsidR="004D0500" w:rsidRDefault="00000000">
      <w:r>
        <w:t>Despite this setback, the League persisted, managing to achieve certain successes such as resolving minor international disputes and launching humanitarian projects. However, without the power to enforce its decisions, and crippled by structural weaknesses and lack of major players like the U.S., the League stuttered and ultimately failed to prevent the outbreak of World War II.</w:t>
      </w:r>
    </w:p>
    <w:p w14:paraId="66A79256" w14:textId="77777777" w:rsidR="004D0500" w:rsidRDefault="00000000">
      <w:r>
        <w:t>In retrospect, the Treaty of Versailles and the League of Nations form a captivating dichotomy of punishment and peace, a vibrant dance between retribution and reconciliation. One might ruminate on whether terms less punitive and a League more inclusive could have circumvented the march towards a second world war. These conclude our exploration of these influential historical milestones, forever engraved in ashes of World War I, laying the groundwork for the simmering tensions of the global conflicts to come.</w:t>
      </w:r>
    </w:p>
    <w:p w14:paraId="45A5E6A0" w14:textId="77777777" w:rsidR="004D0500" w:rsidRDefault="00000000">
      <w:pPr>
        <w:pStyle w:val="Heading2"/>
      </w:pPr>
      <w:r>
        <w:t>Introduction to World War II</w:t>
      </w:r>
      <w:bookmarkStart w:id="262" w:name="3.7.3"/>
      <w:bookmarkEnd w:id="262"/>
    </w:p>
    <w:p w14:paraId="088D6BDC" w14:textId="77777777" w:rsidR="004D0500" w:rsidRDefault="00000000">
      <w:r>
        <w:t>The outbreak of the second global conflict, better known as World War II, is like standing at the edge of a labyrinth. To comprehend this historical event in totality, we first need to trace some central lines that lead to this crisis, with an understanding of its chronological frame.</w:t>
      </w:r>
    </w:p>
    <w:p w14:paraId="346F8155" w14:textId="77777777" w:rsidR="004D0500" w:rsidRDefault="00000000">
      <w:r>
        <w:t>The inception of World War II marked a significant shift in global politics, societal structures, and international relations. While the exact start date could be debated, it’s generally accepted that it commenced on September 1, 1939, when Germany, under the control of Adolf Hitler and his Nazi Party, invaded Poland, violating the terms of the Treaty of Versailles. This formally marked the beginning of the deadliest military conflict ever witnessed by humanity.</w:t>
      </w:r>
    </w:p>
    <w:p w14:paraId="34C16C60" w14:textId="77777777" w:rsidR="004D0500" w:rsidRDefault="00000000">
      <w:r>
        <w:t>For many, the seeds of this conflict were sown towards the end of World War I. With Germany and its allies defeated and the Treaty of Versailles in place, the German population felt burdened and humiliated. Deep-seated resentment grew amidst economic hardships, providing fertile ground for the rise of extremist political ideologies, notably Adolf Hitler's National Socialist German Workers' Party, or the Nazi Party as it was widely known. Hitler's messages of strength, national pride, and racial purity resonated with a German populace seeking a return to power and prosperity.</w:t>
      </w:r>
    </w:p>
    <w:p w14:paraId="7B677830" w14:textId="77777777" w:rsidR="004D0500" w:rsidRDefault="00000000">
      <w:r>
        <w:t>Adding to the volatile global arena factored in the rise of totalitarian regimes not just in Germany, but also in Italy under Benito Mussolini and later, in the Soviet Union under Joseph Stalin. Intent on expanding territories, these regimes exploited conditions provided by economic depressions, civil unrest, and inefficacies of the League of Nations.</w:t>
      </w:r>
    </w:p>
    <w:p w14:paraId="4B7AB70F" w14:textId="77777777" w:rsidR="004D0500" w:rsidRDefault="00000000">
      <w:r>
        <w:t>Let us consider the event on September 1, 1939, as a key point for our discussion. Acting upon a non-aggression pact with Soviet Union known as the Molotov-Ribbentrop Pact, Germany invaded Poland from the west. Shortly after, the Soviet Union invaded from the east. They perceived little risk of intervention from other major powers due to the policy of ‘appeasement’ followed predominantly by Britain and France, essentially neglecting Hitler's small transgressions hoping to avoid another devastating war.</w:t>
      </w:r>
    </w:p>
    <w:p w14:paraId="3DCD8A66" w14:textId="77777777" w:rsidR="004D0500" w:rsidRDefault="00000000">
      <w:r>
        <w:lastRenderedPageBreak/>
        <w:t>However, Hitler's violation of Poland’s sovereignty proved to be a turning point. Britain and France declared war against Germany on September 3, 1939, refuting further appeasement. They uncovered the stark realization that Hitler's ambitions for conquest were not limited to the restoration of Germany's pre-World War I borders.</w:t>
      </w:r>
    </w:p>
    <w:p w14:paraId="11433DA1" w14:textId="77777777" w:rsidR="004D0500" w:rsidRDefault="00000000">
      <w:r>
        <w:t>The war gradually expanded its geographic coverage, with Europe as the central stage. Italy joined its German ally in 1940, while Japan had been involved in its bloody sphere of conflict in East Asia since 1937, which seamlessly merged with World War II, becoming the Pacific segment of a global war.</w:t>
      </w:r>
    </w:p>
    <w:p w14:paraId="5BA00368" w14:textId="77777777" w:rsidR="004D0500" w:rsidRDefault="00000000">
      <w:r>
        <w:t>Though the initial years may have seemed like a rapid and successful expansion of axis power, the tables turned following some strategic mistakes. Germany's invasion of the Soviet Union, Japan's attack on Pearl Harbor, which brought a previously only financially engaged United States into the conflict, and the declaration of war on the United States by Germany and Italy—all were pivotal developments that broadened the scale of war and set the stage for the eventual defeat of the Axis powers.</w:t>
      </w:r>
    </w:p>
    <w:p w14:paraId="24AF9648" w14:textId="77777777" w:rsidR="004D0500" w:rsidRDefault="00000000">
      <w:r>
        <w:t>World War II, often referenced as a 'total war', changed the face of the earth, marring it with its vast devastation, the horrors of the Holocaust, use of nuclear weapons in warfare, and an unimaginable loss of human lives. It was a conflict marked by unparalleled cruelty, desperation, and human ingenuity. The prevailing conditions instigated a rapid technological and scientific progress out of sheer necessity—leading to advanced forms of weaponry, logistics, medicine, and communication.</w:t>
      </w:r>
    </w:p>
    <w:p w14:paraId="7F251867" w14:textId="77777777" w:rsidR="004D0500" w:rsidRDefault="00000000">
      <w:r>
        <w:t>The war also served as a catalyst for decolonization, particularly in Asia and Africa, and laid the foundations for the ideological clash between democracy and communism, beginning the Cold War. Above all, it gave a universal call for peace, leading to the creation of the United Nations with the firm resolve to prevent such devastation from happening again.</w:t>
      </w:r>
    </w:p>
    <w:p w14:paraId="4D2615DD" w14:textId="77777777" w:rsidR="004D0500" w:rsidRDefault="00000000">
      <w:r>
        <w:t>Thus, World War II, while being a harrowing time in human history, heralded an era of change, resilience, and renewal – marking the end of historical colonial structures and the dawn of new world orders, a narrative we will continue to examine through the subsequent chapters of this global conflict sequence.</w:t>
      </w:r>
    </w:p>
    <w:p w14:paraId="49218F15" w14:textId="77777777" w:rsidR="004D0500" w:rsidRDefault="00000000">
      <w:pPr>
        <w:pStyle w:val="Heading2"/>
      </w:pPr>
      <w:r>
        <w:t>Holocaust and War Crimes</w:t>
      </w:r>
      <w:bookmarkStart w:id="263" w:name="3.7.4"/>
      <w:bookmarkEnd w:id="263"/>
    </w:p>
    <w:p w14:paraId="277B03A1" w14:textId="77777777" w:rsidR="004D0500" w:rsidRDefault="00000000">
      <w:r>
        <w:t>The Holocaust and the war crimes associated with World War II present a grim yet pivotal chapter in human history, one punctuated with unfathomable acts of inhumanity. The term 'Holocaust' specifically refers to the orchestrated, state-sponsored genocide undertaken by Nazi Germany under Adolf Hitler's reign. The enormity of this event, in which approximately six million Jews were systematically murdered between 1941 and 1945, is a primary example of atrocities that occurred during this global conflict. This period also bore witness to a wide range of war crimes, whose purview extended beyond the confines of the Holocaust.</w:t>
      </w:r>
    </w:p>
    <w:p w14:paraId="3546F9A7" w14:textId="77777777" w:rsidR="004D0500" w:rsidRDefault="00000000">
      <w:r>
        <w:t>The Holocaust was deeply rooted in ideological components of anti-Semitism, racial hygiene, and the Aryan supremacy myth fostered and propagated by the Nazi regime. The Jews, along with other ethnicities and groups deemed racially or socially inferior by the Nazis, were mercilessly targeted, persecuted, and in many cases, annihilated. European Jews were forcibly transported to ghettos and concentration camps, most notoriously Auschwitz-</w:t>
      </w:r>
      <w:r>
        <w:lastRenderedPageBreak/>
        <w:t>Birkenau, Sobibór, and Treblinka. Gruesomely efficient killing methods like gas chambers were employed, along with systematic starvation, forced labor, and inhumane medical experiments.</w:t>
      </w:r>
    </w:p>
    <w:p w14:paraId="7EE43E0D" w14:textId="77777777" w:rsidR="004D0500" w:rsidRDefault="00000000">
      <w:r>
        <w:t>Parallel to the stark horrors of the Holocaust were the extensive war crimes committed during the tenure of the war, crimes that included, but were certainly not restricted to, the treatment of Prisoners of War, civilian populations, and entire occupied regions. The notorious Rape of Nanking serves as an illustrative instance of a relentless and indiscriminate massacre, with Chinese civilians and disarmed combatants gruesomely assaulted, raped, and murdered by Japanese Imperial Army forces. Similarly, the strategic bombing campaigns orchestrated against civilian areas cannot be omitted when assessing the matrix of war crimes during this era.</w:t>
      </w:r>
    </w:p>
    <w:p w14:paraId="152D7661" w14:textId="77777777" w:rsidR="004D0500" w:rsidRDefault="00000000">
      <w:r>
        <w:t>The quality of "crime" becomes significant when evaluated within the framework of international wartime law, particularly the Geneva Conventions and The Hague Regulations, which codify legitimate wartime conduct. Actions departing from these codes were deemed war crimes, and individuals or groups committing such acts were subject to prosecution in international court.</w:t>
      </w:r>
    </w:p>
    <w:p w14:paraId="0C23323F" w14:textId="77777777" w:rsidR="004D0500" w:rsidRDefault="00000000">
      <w:r>
        <w:t>Immediately following World War II, the Nuremberg Trials and the Tokyo Trials were convened to prosecute perpetrators of these heinous acts. High-ranking officials, military officers, and collaborators from across Nazi Germany and Imperial Japan were indicted and tried, many of whom were sentenced to death or lengthy periods of imprisonment.</w:t>
      </w:r>
    </w:p>
    <w:p w14:paraId="3D4B478B" w14:textId="77777777" w:rsidR="004D0500" w:rsidRDefault="00000000">
      <w:r>
        <w:t>These processes of prosecution, by no means perfect, were nevertheless groundbreaking. They collectively represented the global community's commitment to justice and accountability, despite the dark shadows of the worst of human capacity. The concept of "genocide" was formally conceived and juridically utilized in these trials, further shaping the trajectory of international law regarding war crimes and crimes against humanity.</w:t>
      </w:r>
    </w:p>
    <w:p w14:paraId="0C04833B" w14:textId="77777777" w:rsidR="004D0500" w:rsidRDefault="00000000">
      <w:r>
        <w:t>The lessons derived from the Holocaust and World War II war crimes frame a stark and powerful narrative that continues to resonate today. These atrocities unmask the profound damage wrought by prejudice, hatred, and blind obedience to malevolent leadership. They also emphasize the ethical imperative of the global community to prevent and challenge genocidal agendas and other outrageous violations of human rights. Despite the passage of time, the weight of these lessons remains undiminished. As we move forward, it is paramount to remember the past, not only to commemorate the millions of victims but for the sake of the global consciousness, education, and the unwavering pursuit to uphold the principles of human rights.</w:t>
      </w:r>
    </w:p>
    <w:p w14:paraId="242B18D8" w14:textId="77777777" w:rsidR="004D0500" w:rsidRDefault="00000000">
      <w:pPr>
        <w:pStyle w:val="Heading2"/>
      </w:pPr>
      <w:r>
        <w:t>The Atomic Bombs and the End of World War II</w:t>
      </w:r>
      <w:bookmarkStart w:id="264" w:name="3.7.5"/>
      <w:bookmarkEnd w:id="264"/>
    </w:p>
    <w:p w14:paraId="2464E8F8" w14:textId="77777777" w:rsidR="004D0500" w:rsidRDefault="00000000">
      <w:r>
        <w:t>World War II, an horrific testament to human capacity for destruction, reached a crescendo with two unprecedented events: the bombing of Hiroshima and Nagasaki by the United States, marking the first and, to date, only use of nuclear weapons in warfare. The bombings imprinted the most destructive power of science into the annals of history and dramatically underscored the end of the most catastrophic conflict mankind ever witnessed.</w:t>
      </w:r>
    </w:p>
    <w:p w14:paraId="4E4A250B" w14:textId="77777777" w:rsidR="004D0500" w:rsidRDefault="00000000">
      <w:r>
        <w:t xml:space="preserve">On August 6, 1945, an American B-29, the Enola Gay, dropped a single atomic bomb on Hiroshima, Japan. Immediately engulfing the city in a blinding flash, "Little Boy," as the </w:t>
      </w:r>
      <w:r>
        <w:lastRenderedPageBreak/>
        <w:t>explosive device was codenamed, unleashed a level of destruction unmatched by any conventional weapon. Approximately 70,000 people, many of them civilians, died instantly, with the blast and subsequent fires eradicating nearly 70% of Hiroshima's built environment.</w:t>
      </w:r>
    </w:p>
    <w:p w14:paraId="0D7C049F" w14:textId="77777777" w:rsidR="004D0500" w:rsidRDefault="00000000">
      <w:r>
        <w:t>At this juncture of history, the six-year long war had witnessed some of history’s greatest atrocities. Nevertheless, the deployment of such a weapon, with its prodigious destructive capability, stupefied the world. Little Boy was no ordinary weapon. Its devastating power derived from nuclear fission, releasing energy on an unprecedented scale.</w:t>
      </w:r>
    </w:p>
    <w:p w14:paraId="69C9F145" w14:textId="77777777" w:rsidR="004D0500" w:rsidRDefault="00000000">
      <w:r>
        <w:t>Before the repercussions of this first cataclysmic event were fully absorbed, another city met a similar fate. On August 9, another atomic bomb, codenamed "Fat Man", exploded over Nagasaki, sealing the tragic fate of an additional 40,000 to 80,000 people. Despite being more powerful than its Hiroshima counterpart, Fat Man caused less destruction and loss of life due to its detonation over a more hilly and partially protected terrain.</w:t>
      </w:r>
    </w:p>
    <w:p w14:paraId="0339D609" w14:textId="77777777" w:rsidR="004D0500" w:rsidRDefault="00000000">
      <w:r>
        <w:t>In the aftermath of these bombings, the full-horrors of a nuclear detonation emerged. Survivors, known as Hibakusha, endured severe burns, injuries from the blast, and acute radiation sickness. Over time, many of them also experienced long-term health issues, including various forms of cancer, due to radiation exposure. The psychological trauma inflicted on these individuals and subsequent generations is immeasurable.</w:t>
      </w:r>
    </w:p>
    <w:p w14:paraId="5CD4D54F" w14:textId="77777777" w:rsidR="004D0500" w:rsidRDefault="00000000">
      <w:r>
        <w:t>The astounding events at Hiroshima and Nagasaki effectively ended World War II. Japan, already on the brink of surrender due in part to intensified conventional bombing and a crippling naval blockade by the Allies, could not withstand the shock of such devastating attacks. The Emperor of Japan announced the nation's capitulation on August 15, stating that they could bear the unbearable, and endure the unendurable.</w:t>
      </w:r>
    </w:p>
    <w:p w14:paraId="6C0820D3" w14:textId="77777777" w:rsidR="004D0500" w:rsidRDefault="00000000">
      <w:r>
        <w:t>However, the end of the conflict did not stem the controversies surrounding the use of these atomic weapons. While military strategists argued that the bombings precipitated Japan’s surrender and prevented potentially higher casualties on both sides from a drawn-out war, critics maintained that such overwhelming force constituted a moral offense, particularly given Japan's impending collapse.</w:t>
      </w:r>
    </w:p>
    <w:p w14:paraId="0EE0296E" w14:textId="77777777" w:rsidR="004D0500" w:rsidRDefault="00000000">
      <w:r>
        <w:t>Whatever be the varying perspectives, one thing is incontestable: the bombings of Hiroshima and Nagasaki changed the world irrevocably. The advent of the nuclear age moved warfare into a new realm, making it possible for humanity to contemplate its own extinction. This very possibility led nations, post-war, into a frantic race for nuclear arms, casting a long and ominous shadow over the world.</w:t>
      </w:r>
    </w:p>
    <w:p w14:paraId="48A20E4B" w14:textId="77777777" w:rsidR="004D0500" w:rsidRDefault="00000000">
      <w:r>
        <w:t>Modern wars and conflicts have since been fundamentally influenced by the dread of nuclear exacerbation. The existence of these weapons continues to spark debates, catalyze diplomatic negotiations, and define security strategies. Furthermore, the bombings at Hiroshima and Nagasaki, serving as stark reminders of nuclear cataclysm, have had an indelible influence on public opinion and have given birth to worldwide movements for disarmament and peace.</w:t>
      </w:r>
    </w:p>
    <w:p w14:paraId="0C0B28F8" w14:textId="77777777" w:rsidR="004D0500" w:rsidRDefault="00000000">
      <w:r>
        <w:t xml:space="preserve">No account of global conflicts can be complete without the critical examination of these transformative events. Indeed, the atomic bombings of Hiroshima and Nagasaki, and the subsequent closing of World War II, indelibly marked one of humanity's darkest chapters and initiated a period of precarious peace threatened by the specter of nuclear warfare. The </w:t>
      </w:r>
      <w:r>
        <w:lastRenderedPageBreak/>
        <w:t>legacy of these events continues to profoundly shape the dynamics of international relations and human history at large.</w:t>
      </w:r>
    </w:p>
    <w:p w14:paraId="232F5DC7" w14:textId="77777777" w:rsidR="004D0500" w:rsidRDefault="00000000">
      <w:pPr>
        <w:pStyle w:val="Heading2"/>
      </w:pPr>
      <w:r>
        <w:t>Cold War Rivalries and Conflicts</w:t>
      </w:r>
      <w:bookmarkStart w:id="265" w:name="3.7.6"/>
      <w:bookmarkEnd w:id="265"/>
    </w:p>
    <w:p w14:paraId="6B2D7129" w14:textId="77777777" w:rsidR="004D0500" w:rsidRDefault="00000000">
      <w:r>
        <w:t>The birth of the Cold War in the middle of the 20th century was a testament to the divide between two emerging superpowers - the United States and the Soviet Union. The ideological strife between capitalism and communism became the hallmark of international relations for many ensuing years.</w:t>
      </w:r>
    </w:p>
    <w:p w14:paraId="495B11E1" w14:textId="77777777" w:rsidR="004D0500" w:rsidRDefault="00000000">
      <w:r>
        <w:t>The end of World War II marked the spark of the Cold War, with the division of Germany, and specifically Berlin, reflecting the larger geopolitical split. The physical and ideological wall present in Berlin was seen as the embodiment of this conflict played out on a global stage where economies, politics, and culture became pawns in a grand game of chess between these superpowers.</w:t>
      </w:r>
    </w:p>
    <w:p w14:paraId="45C9B270" w14:textId="77777777" w:rsidR="004D0500" w:rsidRDefault="00000000">
      <w:r>
        <w:t>One of the significant fronts of this struggle stemmed from the ambitious space race. The launch of the Soviet satellite Sputnik in 1957 signaled an alarming reality for the Western world, showing the technological prowess of the Soviets. This event ignited a fierce competition in space exploration. The climax of this rivalry came when the United States successfully landed astronauts on the moon in 1969, a feat that drew global attention to the power of American technological innovation and prowess.</w:t>
      </w:r>
    </w:p>
    <w:p w14:paraId="65CF5A63" w14:textId="77777777" w:rsidR="004D0500" w:rsidRDefault="00000000">
      <w:r>
        <w:t>Meanwhile, on the home ground, the Cold War had a severe implication on internal policies as well. The climate of fear called 'McCarthyism' swept the United States during the early years of the Cold War, characterized by heightened political repression and a campaign against alleged communists in the US government and other institutions. It highlighted the intense domestic effects of the Cold War climate.</w:t>
      </w:r>
    </w:p>
    <w:p w14:paraId="5ECB70CA" w14:textId="77777777" w:rsidR="004D0500" w:rsidRDefault="00000000">
      <w:r>
        <w:t>Moreover, these rivalries extended beyond traditional war theatres. In the nuclear arms race, both nations began developing and stockpiling nuclear weapons, prompting a precarious global security environment where the threat of nuclear warfare loomed. The Cuban Missile Crisis in 1962 brought this threat to the fore when the Soviets attempted to place nuclear weapons within striking distance of the US.</w:t>
      </w:r>
    </w:p>
    <w:p w14:paraId="3DB2D3A5" w14:textId="77777777" w:rsidR="004D0500" w:rsidRDefault="00000000">
      <w:r>
        <w:t>The repercussions went beyond just Europe and America, and were profoundly felt in Asia as well. The conflict in Korea and Vietnam were direct offshoots of the Cold War's ideological clash. Proxy wars in these nations led to devastating losses and set these countries on turbulent paths. Both wars involved significant military and civilian casualties, and the fallout influenced regional and global politics dramatically.</w:t>
      </w:r>
    </w:p>
    <w:p w14:paraId="106E27C0" w14:textId="77777777" w:rsidR="004D0500" w:rsidRDefault="00000000">
      <w:r>
        <w:t>The Cold War also took a significant toll on the race for allies, pushing countries into two broadly defined camps. The formation of strategic alliances such as NATO and the Warsaw Pact created formalized lines of allegiances that significantly shaped global geopolitics. It also affected the nations of the Third World. Many became battlegrounds for proxy wars or spheres of influence, which often sparked domestic conflicts and political instability.</w:t>
      </w:r>
    </w:p>
    <w:p w14:paraId="6CF7BD2D" w14:textId="77777777" w:rsidR="004D0500" w:rsidRDefault="00000000">
      <w:r>
        <w:t xml:space="preserve">However, despite mounting tensions and clear combat lines, direct military confrontation between the USSR and the US never occurred. The Cold War rather manifested itself through these conflicts and rivalries, making major impacts on the cultures, societies, and policies of nations across the globe. It wasn't until the latter end of the 20th century that </w:t>
      </w:r>
      <w:r>
        <w:lastRenderedPageBreak/>
        <w:t>tensions eased with the onset of Perestroika and Glasnost, two significant policies implemented by Soviet Union's last leader, Mikhail Gorbachev. The fall of the Berlin Wall and the subsequent dissolution of the Soviet Union marked the end of the Cold War era.</w:t>
      </w:r>
    </w:p>
    <w:p w14:paraId="77214BAC" w14:textId="77777777" w:rsidR="004D0500" w:rsidRDefault="00000000">
      <w:r>
        <w:t>Thus, the Cold War rivalries and conflicts drastically changed the course of global history, shaping the world as we know it today, remnants of which can still be found in contemporary global politics. Such an understanding aids us in making sense of our past and present.</w:t>
      </w:r>
    </w:p>
    <w:p w14:paraId="53610E14" w14:textId="77777777" w:rsidR="004D0500" w:rsidRDefault="00000000">
      <w:pPr>
        <w:pStyle w:val="Heading2"/>
      </w:pPr>
      <w:r>
        <w:t>Korean War and Vietnam War</w:t>
      </w:r>
      <w:bookmarkStart w:id="266" w:name="3.7.7"/>
      <w:bookmarkEnd w:id="266"/>
    </w:p>
    <w:p w14:paraId="4D65F433" w14:textId="77777777" w:rsidR="004D0500" w:rsidRDefault="00000000">
      <w:r>
        <w:t>Korea and Vietnam, two countries with vastly different histories, were thrust into the global spotlight as arenas for ideological battle in the 20th century. The Korean War (1950-1953) and the Vietnam War (1955-1975) echoed loudly in the annals of history, not only due to the immense human cost but also propelling significant international political shifts.</w:t>
      </w:r>
    </w:p>
    <w:p w14:paraId="5B5627AF" w14:textId="77777777" w:rsidR="004D0500" w:rsidRDefault="00000000">
      <w:r>
        <w:t>Post World War II, Korea was split at the 38th parallel into the Soviet-backed North and the U.S.-supported South. A volatile border that was prone to skirmishes eventually led to full-fledged war in June of 1950 when the North Korean People's Army poured across the 38th parallel. Pivotal to the Korean War was the United Nations' intervention, a landmark in collective international action against aggression. Noteworthy was the role of General Douglas MacArthur, whose daring amphibious landing at Inchon changed the trajectory of the war. However, the entrance of China into the war stalemated the conflict leading to an armistice in 1953 but leaving Korea divided, a painful reality that persists to this day.</w:t>
      </w:r>
    </w:p>
    <w:p w14:paraId="133D58A4" w14:textId="77777777" w:rsidR="004D0500" w:rsidRDefault="00000000">
      <w:r>
        <w:t>The Vietnam War, despite its longer duration and greater toll, was a part of the larger Indochina Wars and the Cold War. The conflict had its genesis in the insurgency against French colonial rule, leading to the division of Vietnam along the 17th parallel after the Geneva Conference in 1954. North Vietnam, led by Ho Chi Minh and his communist Viet Minh party, was pitted against South Vietnam, supported by the United States and other anti-communist allies.</w:t>
      </w:r>
    </w:p>
    <w:p w14:paraId="337E4CEB" w14:textId="77777777" w:rsidR="004D0500" w:rsidRDefault="00000000">
      <w:r>
        <w:t>The North favored guerilla warfare tactics, as shown by the vast Viet Cong’s Cu Chi tunnels. Conversely, America's military strategy relied heavily on superior technology and firepower, including the controversial use of napalm and Agent Orange. However, this technological advantage could not secure victory. Escalating cost, both in human lives and material resources, lack of clear progress, and growing anti-war sentiment back home compelled the U.S. to seek an exit. The Paris Peace Accords in 1973 saw America’s withdrawal, but war raged on until 1975 when North Vietnamese forces captured Saigon, leading to the country's reunification.</w:t>
      </w:r>
    </w:p>
    <w:p w14:paraId="0F5995D6" w14:textId="77777777" w:rsidR="004D0500" w:rsidRDefault="00000000">
      <w:r>
        <w:t>But wars rarely only impact the participating countries. Korean War indeed was instrumental in cementing NATO alliances and promoting U.S. military aid to other potential hotspots, thereby influencing the shape of the Cold War. It also legitimized the UN’s role in global peacekeeping and set the stage for military involvement in conflicts around the world.</w:t>
      </w:r>
    </w:p>
    <w:p w14:paraId="7AD5EAA3" w14:textId="77777777" w:rsidR="004D0500" w:rsidRDefault="00000000">
      <w:r>
        <w:t xml:space="preserve">The Vietnam War left a deep imprint not only in the socio-political fabric of the U.S but also the global perception of the country. Stoking the anti-war and counterculture movements, it </w:t>
      </w:r>
      <w:r>
        <w:lastRenderedPageBreak/>
        <w:t>led to profound societal changes and critiqued its foreign policy. On a global stage, the perception of American invincibility was shattered.</w:t>
      </w:r>
    </w:p>
    <w:p w14:paraId="7B975C62" w14:textId="77777777" w:rsidR="004D0500" w:rsidRDefault="00000000">
      <w:r>
        <w:t>In retrospect, both wars exemplify the tragedy and complexity of military conflicts in the 20th century. Each telling the tale of ambition, ideological fervor, and national resilience, encounters with impossible choices, and the quest for peace. They serve as reminders of the past and lessons for the future, emphasizing the necessity for diplomatic dialogues over aggressive warfare. The repercussions of these two wars continue to shape global geopolitics, providing fertile ground for in-depth understanding and reflection.</w:t>
      </w:r>
    </w:p>
    <w:p w14:paraId="78C00E77" w14:textId="77777777" w:rsidR="004D0500" w:rsidRDefault="00000000">
      <w:pPr>
        <w:pStyle w:val="Heading2"/>
      </w:pPr>
      <w:r>
        <w:t>Collapse of the Soviet Union and the End of the Cold War</w:t>
      </w:r>
      <w:bookmarkStart w:id="267" w:name="3.7.8"/>
      <w:bookmarkEnd w:id="267"/>
    </w:p>
    <w:p w14:paraId="7AF7D699" w14:textId="77777777" w:rsidR="004D0500" w:rsidRDefault="00000000">
      <w:r>
        <w:t>In the annals of twentieth-century history, the demolition of the Berlin Wall on November 9, 1989 symbolizes a seismic shift in global political dynamics. This event marked the beginning of the end for one of the world's most pervasive political ideologies: communism in the then Soviet Union. The demise of the Soviet Union marked the definitive termination of the Cold War, a perennial cat-and-mouse chase that reigned between two superpowers—a persistently capitalist west led by the United States, and the east, commanded by the communistic Soviet Union.</w:t>
      </w:r>
    </w:p>
    <w:p w14:paraId="10F0B707" w14:textId="77777777" w:rsidR="004D0500" w:rsidRDefault="00000000">
      <w:r>
        <w:t>As we explore the deconstruction of the Soviet Union, the investigation calls for a stroll in the memory lane of Mikhail Gorbachev's reign, marked by his policies of 'glasnost' (openness) and 'perestroika' (restructuring). Gorbachev, ascending to power in 1985, aimed to modernize the Soviet economic and political system, which had stagnated under the rule of his predecessors. In his quest for these reforms, he intended to retain the basic constructs of the communist system while infusing more relaxed control over the economy and apparent political freedom.</w:t>
      </w:r>
    </w:p>
    <w:p w14:paraId="7DAA3C5D" w14:textId="77777777" w:rsidR="004D0500" w:rsidRDefault="00000000">
      <w:r>
        <w:t>His policies had multipronged after-effects. While they successfully galvanized a wave of democratization within the Eastern Bloc, the rapidity and extensiveness of these changes adversely impacted the Soviet economy. Also, the central government began losing control over various Soviet republics, as nationalist movements burgeoned against a backdrop of economic instability and increased freedom of speech. Seeing this transpire, the Baltic States, including Estonia, Latvia, and Lithuania, were the first to declare their independence in 1990.</w:t>
      </w:r>
    </w:p>
    <w:p w14:paraId="06DABE2A" w14:textId="77777777" w:rsidR="004D0500" w:rsidRDefault="00000000">
      <w:r>
        <w:t>The year 1991 witnessed a fateful coup attempt by hardline communist leaders alarmed by Gorbachev's reforms. The coup collapsed within days due to widespread public opposition, but the incident had irrevocably damaged Gorbachev's political standing. By December of the same year, all the Soviet Republics had declared independence, signifying the end of an epoch. Gorbachev's resignation on December 25, 1991, was the last nail in the coffin, and the world watched as the flag of the Soviet Union was lowered from the Kremlin, marking the official dissolution of the USSR.</w:t>
      </w:r>
    </w:p>
    <w:p w14:paraId="10BE06D6" w14:textId="77777777" w:rsidR="004D0500" w:rsidRDefault="00000000">
      <w:r>
        <w:t>With the now-Russian federation under Boris Yeltsin's leadership, the newly formed Commonwealth of Independent States emerged from the Soviet ashes, a loose confederation of former Soviet Republics. Yeltsin hastened economic reforms, leading to the swift privatization of many state industries. The result, however, was a massive economic contraction and an era plagued by corruption and inequality.</w:t>
      </w:r>
    </w:p>
    <w:p w14:paraId="6518EE58" w14:textId="77777777" w:rsidR="004D0500" w:rsidRDefault="00000000">
      <w:r>
        <w:lastRenderedPageBreak/>
        <w:t>Simultaneously, the termination of the Soviet Union denoted the cessation of the Cold War. The ideological skirmishes and proxy wars that had defined the better part of the twentieth century were over. In the geopolitical chasm left by the Soviet downfall, the United States emerged as the world's sole superpower. Liberal democracy and free markets, the cornerstones of American political philosophy, were perceived as victorious.</w:t>
      </w:r>
    </w:p>
    <w:p w14:paraId="087CA56D" w14:textId="77777777" w:rsidR="004D0500" w:rsidRDefault="00000000">
      <w:r>
        <w:t>However, the demise of the Cold War did not ensure global political equilibrium. The collapse of the Soviet Union left many former Soviets in a state of economic and political disarray with deep-seated resentment. The NATO expansion into Eastern Europe exacerbated this discontent, straining Russia's relationship with the West.</w:t>
      </w:r>
    </w:p>
    <w:p w14:paraId="30E2F8F3" w14:textId="77777777" w:rsidR="004D0500" w:rsidRDefault="00000000">
      <w:r>
        <w:t>Despite the fall of the Soviet Union paving the path for the proliferation of democracy, today's political climate underscores the complexity of this transformation. The still-encumbered road to democratic consolidation in numerous former Soviet Republics, and Russia's contemporary authoritarian drift, underscore the ongoing legacy of the Soviet Union's collapse.</w:t>
      </w:r>
    </w:p>
    <w:p w14:paraId="0E755E84" w14:textId="77777777" w:rsidR="004D0500" w:rsidRDefault="00000000">
      <w:r>
        <w:t>Fathoming the collapse of the Soviet Union and the termination of the Cold War offers valuable lessons. It illuminates the profound impact of political leadership, the double-edged sword of reform, and the unforeseen consequences that can cascade from seismic shifts in power. Such an exploration underscores the intricate ballet of political, economic and social forces that weave the tapestry of human history.</w:t>
      </w:r>
    </w:p>
    <w:p w14:paraId="47B7B86F" w14:textId="77777777" w:rsidR="004D0500" w:rsidRDefault="00000000">
      <w:pPr>
        <w:pStyle w:val="Heading2"/>
      </w:pPr>
      <w:r>
        <w:t>Modern Conflicts and Peacekeeping</w:t>
      </w:r>
      <w:bookmarkStart w:id="268" w:name="3.7.9"/>
      <w:bookmarkEnd w:id="268"/>
    </w:p>
    <w:p w14:paraId="6E2B42ED" w14:textId="77777777" w:rsidR="004D0500" w:rsidRDefault="00000000">
      <w:r>
        <w:t>The arc of human history is speckled with conflicts, which have spurred not only transformations in political landscapes, but also spurred advancements in technology, strategy, and diplomacy. However, the contemporary period has borne witness to a unique set of global conflicts. Termed 'Modern Conflicts', they are distinguished by distinct characteristics making them dissimilar from traditional warfare. Nevertheless, alongside such events, we also observe the noble and arduous efforts in peacekeeping led by international agencies and countries, an instrumental aspect of resolving and managing these conflicts.</w:t>
      </w:r>
    </w:p>
    <w:p w14:paraId="0CB37EAE" w14:textId="77777777" w:rsidR="004D0500" w:rsidRDefault="00000000">
      <w:r>
        <w:t>As we maneuvered into the late 20th and early 21st century, the nature of these wars metamorphosed, primarily affected by the geopolitical dynamics post World War II. The fall of the Berlin Wall and the collapse of the Soviet Union marked the end of the Cold War, transforming the bipolar world into a unipolar realm led by the United States. This passage from regionalism towards globalization led to an array of low-intensity conflicts rather than full-scale global wars.</w:t>
      </w:r>
    </w:p>
    <w:p w14:paraId="5D0F80FF" w14:textId="77777777" w:rsidR="004D0500" w:rsidRDefault="00000000">
      <w:r>
        <w:t>Distinctly different from conventional wars, modern conflicts are typified by asymmetrical warfare involving non-state actors, paramilitary groups, and insurgents. These conflicts often blur the lines between combatants and civilians, and have seen an increase in the use of guerilla tactics and terrorism. Conflicts such as the Yugoslav Wars, Afghan conflict, Iraq War, and the ongoing strife in Syria are representation of this new warfare.</w:t>
      </w:r>
    </w:p>
    <w:p w14:paraId="36D4A1C9" w14:textId="77777777" w:rsidR="004D0500" w:rsidRDefault="00000000">
      <w:r>
        <w:t xml:space="preserve">The motivation behind these wars has also varied. Ideological and religious differences, territorial claims, struggles for resources, and quest for power are still prevalent. Yet, novel </w:t>
      </w:r>
      <w:r>
        <w:lastRenderedPageBreak/>
        <w:t>catalysts such as cyberwarfare and conflicts induced due to climate change and economic disparities have emerged.</w:t>
      </w:r>
    </w:p>
    <w:p w14:paraId="164F6C1F" w14:textId="77777777" w:rsidR="004D0500" w:rsidRDefault="00000000">
      <w:r>
        <w:t>The response of the international community to these changing conflict trends has been through peacekeeping efforts. Distinguished from peacemaking, peacekeeping efforts are not solely about resolving conflicts, but also about managing them and establishing an environment conducive for constructive dialogue. The United Nations, with its first mission deployed in 1948, is the most recognized framework for such endeavors. Over the decades, UN peacekeeping missions have spanned the globe, engaging in roles like observing ceasefires, disarming warring factions, and facilitating negotiations.</w:t>
      </w:r>
    </w:p>
    <w:p w14:paraId="7FF39B67" w14:textId="77777777" w:rsidR="004D0500" w:rsidRDefault="00000000">
      <w:r>
        <w:t>Peacekeeping efforts have also evolved to address complex modern challenges. Blue helmet forces, as they are commonly known, are now often tasked with protecting civilians, rebuilding institutions, and promoting human rights along with maintaining peace and security. Missions such as the United Nations Assistance Mission in Afghanistan (UNAMA) and United Nations Organization Stabilization Mission in the Democratic Republic of the Congo (MONUSCO) indeed illustrate the intricate involvement of peacekeeping efforts in modern conflicts.</w:t>
      </w:r>
    </w:p>
    <w:p w14:paraId="3F9DBCD3" w14:textId="77777777" w:rsidR="004D0500" w:rsidRDefault="00000000">
      <w:r>
        <w:t>Yet, these missions often face challenges due to limited mandate, resources, and complications in managing relationships between the agenda of the peacekeeping entity and the host nation. Factors like these create limitations on the effectiveness of peacekeeping missions but also push for innovations in peacekeeping strategies.</w:t>
      </w:r>
    </w:p>
    <w:p w14:paraId="2161AE9D" w14:textId="77777777" w:rsidR="004D0500" w:rsidRDefault="00000000">
      <w:r>
        <w:t>This dichotomy of modern conflicts and peacekeeping, a characteristic of contemporary times, is symptomatic of a globalized world grappling with diverse challenges. It also serves as a reminder of the dual role technologies, economic interconnections, and ideological shifts play – as both drivers and mitigators of conflicts. Our understanding of modern conflict and peacekeeping is still evolving. As the frontiers of human interaction and conflict continue to expand, so will our strategies for maintaining peace and repairing the wounds of war.</w:t>
      </w:r>
    </w:p>
    <w:p w14:paraId="3B748D36" w14:textId="77777777" w:rsidR="004D0500" w:rsidRDefault="00000000">
      <w:pPr>
        <w:pStyle w:val="Heading2"/>
      </w:pPr>
      <w:r>
        <w:t>Impact of War on Society and Culture</w:t>
      </w:r>
      <w:bookmarkStart w:id="269" w:name="3.7.10"/>
      <w:bookmarkEnd w:id="269"/>
    </w:p>
    <w:p w14:paraId="015A11BC" w14:textId="77777777" w:rsidR="004D0500" w:rsidRDefault="00000000">
      <w:r>
        <w:t>War, in its essence, is a forceful act that disrupts the normal order of life. However, the impact that it enacts is not always constrained to the confines of the battlefield. War invariably influences societies and cultures in potent ways, often leading to significant transformations that prove enduring.</w:t>
      </w:r>
    </w:p>
    <w:p w14:paraId="776706DA" w14:textId="77777777" w:rsidR="004D0500" w:rsidRDefault="00000000">
      <w:r>
        <w:t>Let's first look at how war shapes societies. It instigates shifts in demographics and economic structures that can forever alter the societal fabric. World War II, for instance, led to the mass migration of people, who were forced to abandon their homes in battleground regions in search of safety and new opportunities. Societies that received these displaced individuals inevitably saw their demographic profiles change, enriching their cultural fabric but also creating issues around assimilation and identity.</w:t>
      </w:r>
    </w:p>
    <w:p w14:paraId="467EC3D2" w14:textId="77777777" w:rsidR="004D0500" w:rsidRDefault="00000000">
      <w:r>
        <w:t xml:space="preserve">War has contributed to modifying gender roles as well, leading to some unexpected but particularly significant societal changes. In many instances where men were recruited en masse for combat, like in the United States during World War II, women stepped in to fill vacant positions in factories, businesses, and other industrial sectors, effectively shattering </w:t>
      </w:r>
      <w:r>
        <w:lastRenderedPageBreak/>
        <w:t>norms about 'female work'. The newfound independence and self-reliance marked a decisive shift in societal attitudes toward working women.</w:t>
      </w:r>
    </w:p>
    <w:p w14:paraId="082B2071" w14:textId="77777777" w:rsidR="004D0500" w:rsidRDefault="00000000">
      <w:r>
        <w:t>Addtionally, war precipitates economic shifts. Conflict necessitates resource mobilization on an unprecedented scale for both war-making and recovery. The spike in manufacturing and industrial production during World War II propelled the American economy out of the Great Depression. Similarly, the post-war reconstruction period both in Europe and Japan led to economic booms, known as 'economic miracles'.</w:t>
      </w:r>
    </w:p>
    <w:p w14:paraId="798837A9" w14:textId="77777777" w:rsidR="004D0500" w:rsidRDefault="00000000">
      <w:r>
        <w:t>Moreover, war and conflict wield an immense influence on cultural expression. The experiences of war often spur artistic expression that reflects, critiques, or resists the human tragedy. Ernest Hemingway’s 'A Farewell to Arms' and Wilfred Owen’s poetry vividly painted the horrors of World War I. Picasso’s 'Guernica' stands as a potent symbol of the brutalities of the Spanish Civil War. These are but a few of countless examples of how war has been the canvas on which artists sketch the traumas and truths that sometimes words alone fail to convey.</w:t>
      </w:r>
    </w:p>
    <w:p w14:paraId="79CC3977" w14:textId="77777777" w:rsidR="004D0500" w:rsidRDefault="00000000">
      <w:r>
        <w:t>Literature, art, music, and film bear the indelible mark of conflict, and through this cultural prism, societies often come to terms with, remember, and sometimes even justify wars. They create a collective memory of shared experiences that defines cultural identities in post-war societies. It's through these creations that a culture of commemoration emerges, with memorials, anniversaries, and stories serving as haunting reminders of the past.</w:t>
      </w:r>
    </w:p>
    <w:p w14:paraId="2AC579CD" w14:textId="77777777" w:rsidR="004D0500" w:rsidRDefault="00000000">
      <w:r>
        <w:t>Moreover, the cultures of militarism and heroism that develop as a response to war sometimes infiltrate and shape popular culture, presenting war as an act of necessity, duty, or honor. For example, military culture permeated American society during the Cold War era and shaped a significant part of its popular culture, reflecting itself in films, music, and even children's toys.</w:t>
      </w:r>
    </w:p>
    <w:p w14:paraId="74DE72C7" w14:textId="77777777" w:rsidR="004D0500" w:rsidRDefault="00000000">
      <w:r>
        <w:t>However, this formation can also conceal the emotional toll war takes on individuals and societies, casting shadows of trauma, grief, and post-war disillusionment. This manifests in art and literature as well, as depicted hauntingly in WH Auden's poetry or Virginia Woolf’s 'Mrs Dalloway'.</w:t>
      </w:r>
    </w:p>
    <w:p w14:paraId="14E63D2C" w14:textId="77777777" w:rsidR="004D0500" w:rsidRDefault="00000000">
      <w:r>
        <w:t>The repercussions of war on society and culture are complex and far-reaching. While conflict can provoke devastating disruptions and loss, it also undeniably serves as a catalyst for transformation in societal structures and cultural expressions. These changes are not always negative, often leading to progress and innovation. However, they come at a steep price that societies pay long after peace treaties are signed. Examining the profound impact of war on society and culture is critical to understanding our shared history and shaping a more peaceful future.</w:t>
      </w:r>
    </w:p>
    <w:p w14:paraId="5FC584A5" w14:textId="77777777" w:rsidR="004D0500" w:rsidRDefault="00000000">
      <w:r>
        <w:br w:type="page"/>
      </w:r>
    </w:p>
    <w:p w14:paraId="377E889B" w14:textId="77777777" w:rsidR="004D0500" w:rsidRDefault="00000000">
      <w:pPr>
        <w:pStyle w:val="Heading1"/>
      </w:pPr>
      <w:r>
        <w:lastRenderedPageBreak/>
        <w:t>Chapter 28: The Contemporary Era</w:t>
      </w:r>
    </w:p>
    <w:p w14:paraId="0C4B73E9" w14:textId="77777777" w:rsidR="004D0500" w:rsidRDefault="00000000">
      <w:pPr>
        <w:pStyle w:val="Heading2"/>
      </w:pPr>
      <w:r>
        <w:t>Post-War World and the United Nations</w:t>
      </w:r>
      <w:bookmarkStart w:id="270" w:name="3.8.1"/>
      <w:bookmarkEnd w:id="270"/>
    </w:p>
    <w:p w14:paraId="45AA5DB4" w14:textId="77777777" w:rsidR="004D0500" w:rsidRDefault="00000000">
      <w:r>
        <w:t>The aftermath of the tumultuous World War II signaled the beginning of a new era, a turning point in human history. With the echoes of the final salvos fading away, the world found itself in need of unity more than ever. Taking lessons from the catastrophic missteps of history, world leaders were eager to redress the failed League of Nations with the inception of a peacekeeping body named the United Nations in 1945.</w:t>
      </w:r>
    </w:p>
    <w:p w14:paraId="33D994BD" w14:textId="77777777" w:rsidR="004D0500" w:rsidRDefault="00000000">
      <w:r>
        <w:t>Situated in New York City, the United Nations arose as a phoenix, signifying hope amid the ashes of war. The ambitious organization was fuelled by a shared dream: the prevention of another global conflict. Comprising an initial 51 member nations, it was based on the bedrock principle of collective security. This principle envisioned that an attack on any one member state would be considered an attack on all. It was a notion aimed at discouraging aggression and promoting diplomacy.</w:t>
      </w:r>
    </w:p>
    <w:p w14:paraId="3D2BE20A" w14:textId="77777777" w:rsidR="004D0500" w:rsidRDefault="00000000">
      <w:r>
        <w:t>In addition to fostering peace and security, the post-war world had to address an equally pressing issue: decolonization. The aftermath of World War II led to a weakened grip of colonial powers on their colonies, and the United Nations became an advocate for the end of imperialism, playing an integral role in the decolonization process across Africa, Asia, and the Caribbean.</w:t>
      </w:r>
    </w:p>
    <w:p w14:paraId="578B6921" w14:textId="77777777" w:rsidR="004D0500" w:rsidRDefault="00000000">
      <w:r>
        <w:t>Another fascinating chapter in the United Nations' narrative is the Universal Declaration of Human Rights, adopted in 1948. Inspired by the societal fissures caused by war, it was crafted to guarantee basic human rights globally. It was a monumental endeavor that constituted rules for acceptable behavior between individuals and governments, crafting a new moral compass for humanity.</w:t>
      </w:r>
    </w:p>
    <w:p w14:paraId="1A4D0C7A" w14:textId="77777777" w:rsidR="004D0500" w:rsidRDefault="00000000">
      <w:r>
        <w:t>But the United Nations is not just about politics and diplomacy. It was designed as a multi-faceted institution with specialized bodies to address issues across the spectrum such as health, education, and climate change. Organizations like the World Health Organization, United Nations Educational, Scientific and Cultural Organization, and the World Bank were all established under its auspices.</w:t>
      </w:r>
    </w:p>
    <w:p w14:paraId="18E476F8" w14:textId="77777777" w:rsidR="004D0500" w:rsidRDefault="00000000">
      <w:r>
        <w:t>However, the United Nations was not, and is not, a panacea for all global ills. The structure of the Security Council, primarily the veto power possessed by the five permanent members, antiquated though it may be, has been seen as a hurdle to effectiveness, leading to criticism. Similarly, the United Nations faced challenges in peacekeeping missions ranging from logistics to being adequately equipped.</w:t>
      </w:r>
    </w:p>
    <w:p w14:paraId="0FB4C8FC" w14:textId="77777777" w:rsidR="004D0500" w:rsidRDefault="00000000">
      <w:r>
        <w:t>Despite these challenges, as we reflect on the history of the post-war world and the role of the United Nations, we can behold the myriad ways this institution has sought to foster unity among nations, embodying the aspiration towards global peace and cooperation. From decolonization to human rights, from peacekeeping efforts to addressing global issues like poverty and climate change, the United Nations had a foundational impact on the shaping of the contemporary era. Its story is crucial as we seek to understand our world today and as a reminder that global unified action is a necessary catalyst in addressing our shared concerns and dreams.</w:t>
      </w:r>
    </w:p>
    <w:p w14:paraId="258F2A90" w14:textId="77777777" w:rsidR="004D0500" w:rsidRDefault="00000000">
      <w:pPr>
        <w:pStyle w:val="Heading2"/>
      </w:pPr>
      <w:r>
        <w:lastRenderedPageBreak/>
        <w:t>Decolonization and the End of Empires</w:t>
      </w:r>
      <w:bookmarkStart w:id="271" w:name="3.8.2"/>
      <w:bookmarkEnd w:id="271"/>
    </w:p>
    <w:p w14:paraId="0060A6F1" w14:textId="77777777" w:rsidR="004D0500" w:rsidRDefault="00000000">
      <w:r>
        <w:t>The Contemporary Era has been marked by significant shifts in geopolitics, one of the most notable being the collapse of colonial empires. This process, known as decolonization, has fundamentally reshaped our globe and continues to influence our current political, social, and economic landscapes.</w:t>
      </w:r>
    </w:p>
    <w:p w14:paraId="16F109C0" w14:textId="77777777" w:rsidR="004D0500" w:rsidRDefault="00000000">
      <w:r>
        <w:t>After World War II, the world bore witness to the disintegration of European empires, paving the way for new nations to take their place on the world stage. It was a period not just of political resuscitation but of people reclaiming their identities and releasing themselves from the shackles of control.</w:t>
      </w:r>
    </w:p>
    <w:p w14:paraId="380FC5F2" w14:textId="77777777" w:rsidR="004D0500" w:rsidRDefault="00000000">
      <w:r>
        <w:t>To grasp the magnitude of decolonization, one must understand how extensive European colonial empires were. By the dawn of the 20th century, European powers—primarily Britain, France, Spain, Portugal, the Netherlands, and Belgium—held sway over vast territories in Africa, Asia, and the Americas. Yet after WWII, a world weary of conflict and driven by the ideas of freedom and self-determination began to question the legitimacy of these powers over their colonies. This questioning ushered in the process of decolonization.</w:t>
      </w:r>
    </w:p>
    <w:p w14:paraId="5029A9CA" w14:textId="77777777" w:rsidR="004D0500" w:rsidRDefault="00000000">
      <w:r>
        <w:t>The end of WWII had left many colonial powers economically devastated and unable to maintain their overseas possessions. An important catalyst for decolonization was also the changing attitudes of the world. The United Nations, founded in the wake of WWII, provided a global platform where emerging nations could voice their aspirations for independence. Right to self-governance and anti-colonial sentiments echoed across the globe as the world began to rally against colonial subjugation.</w:t>
      </w:r>
    </w:p>
    <w:p w14:paraId="6963845F" w14:textId="77777777" w:rsidR="004D0500" w:rsidRDefault="00000000">
      <w:r>
        <w:t>In Asia, India emerged as a predominant example of peaceful decolonization. Led by figures like Mahatma Gandhi and Jawaharlal Nehru, the fight for Indian independence against British rule, which was achieved in 1947, demonstrated the efficacy of non-violent protests in achieving political objectives. However, the partition that birthed Pakistan and triggered a bloody communal violence reflected the complex and often painful nature of the decolonization process.</w:t>
      </w:r>
    </w:p>
    <w:p w14:paraId="29DA101F" w14:textId="77777777" w:rsidR="004D0500" w:rsidRDefault="00000000">
      <w:r>
        <w:t>Meanwhile, in Africa, decolonization oversaw a sweeping transformation that replaced European colonial administrations with independent African governments. While some countries, such as Ghana, obtained independence through relatively peaceful negotiations, others like Algeria, Kenya, and Angola were scarred by brutally violent struggles.</w:t>
      </w:r>
    </w:p>
    <w:p w14:paraId="2DA94669" w14:textId="77777777" w:rsidR="004D0500" w:rsidRDefault="00000000">
      <w:r>
        <w:t>However, decolonization was far from a smooth or uniform process. Cold War politics, too, influenced the decolonization panorama, with the U.S.A and the U.S.S.R attempting to sway newly independent nations towards their respective blocs. This often exacerbated ethnic and ideological differences within these nations, sometimes ushering in dictatorships and triggering civil wars.</w:t>
      </w:r>
    </w:p>
    <w:p w14:paraId="51FEF91E" w14:textId="77777777" w:rsidR="004D0500" w:rsidRDefault="00000000">
      <w:r>
        <w:t>Decolonization wasn't merely the legal and political act of gaining independence; it was also a psychological and cultural process. Nations sought to restore and reconstruct their cultural identities, often suppressed or erased during colonial rule. Yet, the legacy of colonial rule is still visible in the lingering socio-economic disparities and in the challenges faced by many post-colonial nations.</w:t>
      </w:r>
    </w:p>
    <w:p w14:paraId="3DA7DEF9" w14:textId="77777777" w:rsidR="004D0500" w:rsidRDefault="00000000">
      <w:r>
        <w:t xml:space="preserve">Looking back, the end of Europe's overseas empires in the mid-to-late 20th century signaled the dawn of a new geopolitical reality. It gave rise to an era where the voices of the once </w:t>
      </w:r>
      <w:r>
        <w:lastRenderedPageBreak/>
        <w:t>subjugated resonated within the halls of global decision-making. Today, the ripple effects of decolonization continue to reverberate, prompting dialogue about global inequality, lingering neocolonial economic structures, and the quest for restorative justice within the post-colonial world.</w:t>
      </w:r>
    </w:p>
    <w:p w14:paraId="6C21BF96" w14:textId="77777777" w:rsidR="004D0500" w:rsidRDefault="00000000">
      <w:r>
        <w:t>Thus, far from being a closed chapter, the history of decolonization still profoundly influences our understanding of today's globalized world. The journey for post-colonial nations, from overcoming control to standing as independent entities, remains a fundamental part of their national narratives and acts as a testimony to their resilience.</w:t>
      </w:r>
    </w:p>
    <w:p w14:paraId="65BFC21E" w14:textId="77777777" w:rsidR="004D0500" w:rsidRDefault="00000000">
      <w:pPr>
        <w:pStyle w:val="Heading2"/>
      </w:pPr>
      <w:r>
        <w:t>Civil Rights Movements</w:t>
      </w:r>
      <w:bookmarkStart w:id="272" w:name="3.8.3"/>
      <w:bookmarkEnd w:id="272"/>
    </w:p>
    <w:p w14:paraId="0886F702" w14:textId="77777777" w:rsidR="004D0500" w:rsidRDefault="00000000">
      <w:r>
        <w:t>In the aftermath of the tumultuous clashes of World War II, a new movement took a distinct shape, growing like a quiet storm beneath the thunderous echoes of international conflict. It unfolded on street corners, in schools, on town greens, and in the hearts and minds of countless individuals around the world - the Civil Rights Movements.</w:t>
      </w:r>
    </w:p>
    <w:p w14:paraId="3CBEAFBD" w14:textId="77777777" w:rsidR="004D0500" w:rsidRDefault="00000000">
      <w:r>
        <w:t>A powerful element of the Contemporary Era, Civil Right Movements emerged from the collective yearning for equality, justice, and human dignity for all, despite race, color, creed, or gender. Though global in reach, each movement bore its cultural and national characteristics, dictated by the particular societal norms and dynamics of the lands in which they were born.</w:t>
      </w:r>
    </w:p>
    <w:p w14:paraId="7A68BF59" w14:textId="77777777" w:rsidR="004D0500" w:rsidRDefault="00000000">
      <w:r>
        <w:t>The United States became the hotbed of one of the most influential movements of this time. Amidst the pervasive racial segregation and the escalating tensions in the Southern states, African Americans raised their voices against systemic inequality. This defiance of the status quo marked the advent of the Civil Rights Movement of the 1950s and 1960s. Its most iconic figure was none other than Dr. Martin Luther King Jr., whose poetic articulation of the desire for freedom, peace, and equality propelled the movement and inspired millions globally.</w:t>
      </w:r>
    </w:p>
    <w:p w14:paraId="1F81A36F" w14:textId="77777777" w:rsidR="004D0500" w:rsidRDefault="00000000">
      <w:r>
        <w:t>Meanwhile, a separate yet intertwined struggle was playing out—the Women's Rights Movement, a vast and unfettered uprising against the entrenched patriarchal systems. Women from all walks of life rallied for equal pay, shared domestic responsibilities, reproductive rights, and a halt to systemic sexual harassment. The Women's Liberation Movement was a vital response to centuries of misogyny, paving the way for significant legislative changes and irreversibly altering societal norms.</w:t>
      </w:r>
    </w:p>
    <w:p w14:paraId="4B679498" w14:textId="77777777" w:rsidR="004D0500" w:rsidRDefault="00000000">
      <w:r>
        <w:t>Parallel to these developments, on the other side of the globe in South Africa, an epoch-defining resistance was taking shape against the brutal face of apartheid. The South African Civil Rights Movement, spearheaded by the indomitable Nelson Mandela, sought to end the racial segregation implemented by the ruling National Party since 1948.</w:t>
      </w:r>
    </w:p>
    <w:p w14:paraId="5FBC58B1" w14:textId="77777777" w:rsidR="004D0500" w:rsidRDefault="00000000">
      <w:r>
        <w:t>However, not all civil rights movements adopted an entirely peaceful mode of protest. The Black Panther Movement in the US during the 1960s evolved as an armed resistance, seeking to protect African American neighborhoods from police brutality. This deviation from non-violence put it at odds with other segments of the civil rights movement yet highlighted the spectrum of responses that repression and discrimination could invoke.</w:t>
      </w:r>
    </w:p>
    <w:p w14:paraId="57A37775" w14:textId="77777777" w:rsidR="004D0500" w:rsidRDefault="00000000">
      <w:r>
        <w:t xml:space="preserve">These various civil rights movements, though different in context and approach, all sprang from the basic human quest for dignity and justice. They tore down walls, challenged </w:t>
      </w:r>
      <w:r>
        <w:lastRenderedPageBreak/>
        <w:t>institutions, and demanded an alteration of ingrained prejudices, catalyzing profound societal and legislative changes.</w:t>
      </w:r>
    </w:p>
    <w:p w14:paraId="352AB8B1" w14:textId="77777777" w:rsidR="004D0500" w:rsidRDefault="00000000">
      <w:r>
        <w:t>However, achieving progress in civil rights was neither quick nor linear. Each victory was paid for in sweat and blood, through countless marches and demonstrations, through speeches, songs, acts of defiance that pushed against the oppressive status quo. Every step forward was contested, often resulting in violent pushbacks and state-sanctioned suppression. Yet, the powerful, resonant cry for equality could not be quelled, driving these movements forward against all odds.</w:t>
      </w:r>
    </w:p>
    <w:p w14:paraId="42FC3B70" w14:textId="77777777" w:rsidR="004D0500" w:rsidRDefault="00000000">
      <w:r>
        <w:t>Even as we take stock of the milestones reached, it is essential to recognize that the quest for civil rights is far from over. Today, newer civil rights battles are being fought, against racialized policing and systemic racism, for LGBTQ+ rights, for the rights of the differently-abled, and for the rights of indigenous people. And as we forge forward, the civil rights movements of the past serve as touchpoints, offering hope, guidance, lessons, and the reminder that no effort in the fight for equality is in vain.</w:t>
      </w:r>
    </w:p>
    <w:p w14:paraId="6181090F" w14:textId="77777777" w:rsidR="004D0500" w:rsidRDefault="00000000">
      <w:r>
        <w:t>Examining these movements, the struggles they faced, and the changes they wrought, the enduring legacy of civil rights movements becomes lucidly clear. They have shaped the landscape of the Contemporary Era and continue to influence the battles of today, setting the stage for a future where equality is not merely a dream but a lived reality.</w:t>
      </w:r>
    </w:p>
    <w:p w14:paraId="2E456854" w14:textId="77777777" w:rsidR="004D0500" w:rsidRDefault="00000000">
      <w:pPr>
        <w:pStyle w:val="Heading2"/>
      </w:pPr>
      <w:r>
        <w:t>Globalization and Economic Change</w:t>
      </w:r>
      <w:bookmarkStart w:id="273" w:name="3.8.4"/>
      <w:bookmarkEnd w:id="273"/>
    </w:p>
    <w:p w14:paraId="37C03D3A" w14:textId="77777777" w:rsidR="004D0500" w:rsidRDefault="00000000">
      <w:r>
        <w:t>The march of the 20th century and beyond set the pace for a profound transformation, hand in hand with the phenomena known as globalization and economic change. These transformative forces were set into motion by improved technology, enhanced communication, and liberal government policies.</w:t>
      </w:r>
    </w:p>
    <w:p w14:paraId="64F9A453" w14:textId="77777777" w:rsidR="004D0500" w:rsidRDefault="00000000">
      <w:r>
        <w:t>The dawning of globalization can be traced back to the end of World War II, with the establishment of international organizations such as the United Nations and the World Bank, aiming for a world order that promotes peace and cooperation. Nonetheless, it was the closing decades of the century that truly sparked exponential growth in global interconnectivity, thanks largely to the digital boom.</w:t>
      </w:r>
    </w:p>
    <w:p w14:paraId="5821DE37" w14:textId="77777777" w:rsidR="004D0500" w:rsidRDefault="00000000">
      <w:r>
        <w:t>As technology advanced at an unprecedented speed, it altered the very mechanics of how societies function. The development of digital communication, foremost the internet, catalyzed the spatial compression, a term coined by David Harvey suggesting the world ‘shrinking’ due to improved communication and transportation networks. Consequently, it opened up a wave of boundless opportunities for trade, investment, and information exchange. The interlocking of economies and cultural systems turned the world into what Marshall McLuhan, a media theory pioneer, famously termed as a ‘global village’.</w:t>
      </w:r>
    </w:p>
    <w:p w14:paraId="2656CA8F" w14:textId="77777777" w:rsidR="004D0500" w:rsidRDefault="00000000">
      <w:r>
        <w:t>Yet, it is essential to consider the uneven nature of globalization. While the advanced economies benefitted, many low-income nations found themselves trapped in a position of relative disadvantage. As countries became increasingly interdependent, economic power tended to concentrate in the hands of a few wealthy nations, rendering many economies susceptible to fluctuations in the global market.</w:t>
      </w:r>
    </w:p>
    <w:p w14:paraId="6AA59CF9" w14:textId="77777777" w:rsidR="004D0500" w:rsidRDefault="00000000">
      <w:r>
        <w:t xml:space="preserve">Economic change, on the other hand, mirrored the progression of globalization. Prior to the 1970s, the world economy was largely characterized by Keynesian economic policies, </w:t>
      </w:r>
      <w:r>
        <w:lastRenderedPageBreak/>
        <w:t>emphasizing state intervention and regulation. However, following the oil crisis and a bout of stagflation, a shift towards neoliberal economics was set in motion, popularized by the likes of Margaret Thatcher and Ronald Reagan.</w:t>
      </w:r>
    </w:p>
    <w:p w14:paraId="6E83F22B" w14:textId="77777777" w:rsidR="004D0500" w:rsidRDefault="00000000">
      <w:r>
        <w:t>Neoliberalism stressed the primacy of free markets, championing deregulation, fiscal austerity, and privatization, coupled with a reduced role for the state. New technologies, especially in finance, enabled transnational corporate entities to flourish, giving rise to a globally interconnected capitalist system.</w:t>
      </w:r>
    </w:p>
    <w:p w14:paraId="56EE432C" w14:textId="77777777" w:rsidR="004D0500" w:rsidRDefault="00000000">
      <w:r>
        <w:t>This period also saw China’s unprecedented economic expansion following Deng Xiaoping’s market reform in the late 1970s. Its integration into the global market greatly influenced worldwide economic structures, proving that the East Asian model of state-led growth could coexist within the neoliberal world order.</w:t>
      </w:r>
    </w:p>
    <w:p w14:paraId="0D93C9E0" w14:textId="77777777" w:rsidR="004D0500" w:rsidRDefault="00000000">
      <w:r>
        <w:t>Unquestionably, the effects of globalization and ensuing economic changes are far-reaching and complex. These twinned forces have catalyzed a myriad of social and cultural changes, reflecting a world that is innovatively hybrid yet defined by stark inequalities. Understanding this dynamics paints a lively, if sometimes polarizing, panorama of our contemporary era. As we embark on the future, an intuitive grasp of these trends is essential in adapting to and navigating the ongoing transformations. With human ingenuity being a constant within uncertainty, our engagement with these changes is crucial in shaping a sustainable and inclusive future.</w:t>
      </w:r>
    </w:p>
    <w:p w14:paraId="79B45683" w14:textId="77777777" w:rsidR="004D0500" w:rsidRDefault="00000000">
      <w:pPr>
        <w:pStyle w:val="Heading2"/>
      </w:pPr>
      <w:r>
        <w:t>Digital Revolution and the Information Age</w:t>
      </w:r>
      <w:bookmarkStart w:id="274" w:name="3.8.5"/>
      <w:bookmarkEnd w:id="274"/>
    </w:p>
    <w:p w14:paraId="1667CC04" w14:textId="77777777" w:rsidR="004D0500" w:rsidRDefault="00000000">
      <w:r>
        <w:t>Beginning in the mid-twentieth century, human societies saw the initiation of a transformative period known as the digital revolution. An advancement of both communications and computing technology, it has come to permeate all aspects of daily life, framing the era we now refer to as the Information Age.</w:t>
      </w:r>
    </w:p>
    <w:p w14:paraId="270A62A3" w14:textId="77777777" w:rsidR="004D0500" w:rsidRDefault="00000000">
      <w:r>
        <w:t>The kernel of the digital revolution was planted in the 1940s, with the birth of electronic digital computers. These primordial devices, cumbersome and incredibly expensive, were exclusively the tools of scientists and elite scholars. As innovations rolled out wave upon wave, computers scaled down rapidly in size, while expanding exponentially in processing power. This trend followed what is known as Moore’s Law, a prediction that the number of transistors that could fit onto a silicon chip would double roughly every two years. Moore’s Law has held true and continued to shape the evolution of digital technology.</w:t>
      </w:r>
    </w:p>
    <w:p w14:paraId="5476CEFF" w14:textId="77777777" w:rsidR="004D0500" w:rsidRDefault="00000000">
      <w:r>
        <w:t>A pivotal point in this revolution was the advent of the personal computer. Computers moved out from the exclusivity of pristine research labs to enter businesses, schools, and finally, homes. Pioneered by businesses like Apple and Microsoft, the personal computer reshaped how we work, learn, and entertain ourselves. However, the true transformation came with the advent of the internet, initially conceptualized as a way to share information among research institutions.</w:t>
      </w:r>
    </w:p>
    <w:p w14:paraId="6CEFE6EC" w14:textId="77777777" w:rsidR="004D0500" w:rsidRDefault="00000000">
      <w:r>
        <w:t>The internet opened a door that led to an interconnected world, where information flowed not just between institutions but among all individuals with access to this collective cybernetic network. It revolutionized communication, with email leading to instant messaging and social media. It has not only allowed individuals to communicate more efficiently but also to generate, share, and consume information at an unprecedented scale.</w:t>
      </w:r>
    </w:p>
    <w:p w14:paraId="4A7AE737" w14:textId="77777777" w:rsidR="004D0500" w:rsidRDefault="00000000">
      <w:r>
        <w:lastRenderedPageBreak/>
        <w:t>The information age, however, extends beyond computers and internet connectivity. The ushering in of smart mobile devices, led by Apple’s iPhone in 2007, opened another floodgate of change. With the pairing of internet connectivity and portability, the digital revolution spilled out from our offices and homes to accompany us wherever we go.</w:t>
      </w:r>
    </w:p>
    <w:p w14:paraId="68051001" w14:textId="77777777" w:rsidR="004D0500" w:rsidRDefault="00000000">
      <w:r>
        <w:t>Such instant and mobile access to information has transformative ramifications across industries and sectors. It has supercharged traditional practices such as distance education, remote work, and e-commerce, to name but a few. It's also vital to note the creation of entirely new industries as a result of this revolution, such as the app industry, online streaming, digital marketing, and many more.</w:t>
      </w:r>
    </w:p>
    <w:p w14:paraId="2543ED34" w14:textId="77777777" w:rsidR="004D0500" w:rsidRDefault="00000000">
      <w:r>
        <w:t>However, it is crucial to acknowledge that the digital revolution has not been an unequivocal boon. As with all disruptions of status quo, resultant complications have arisen. Digital divide, a term used to describe the discrepancy in access to digital resources between demographics and regions, has led to unprecedented social inequalities. There lies the danger of information overload due to the profuse amount of data latent on the internet. Privacy concerns and cybercrimes have taken center stage as our lives become intertwined with digital networks.</w:t>
      </w:r>
    </w:p>
    <w:p w14:paraId="39EF9A84" w14:textId="77777777" w:rsidR="004D0500" w:rsidRDefault="00000000">
      <w:r>
        <w:t>Moreover, the rapid pace of change brought on by the digital revolution presents significant challenges to organizations, governments, and individuals alike. The need for agility and adaptability in this landscape is paramount, as what's groundbreaking today might become obsolete tomorrow.</w:t>
      </w:r>
    </w:p>
    <w:p w14:paraId="38077D64" w14:textId="77777777" w:rsidR="004D0500" w:rsidRDefault="00000000">
      <w:r>
        <w:t>As we continue this surge through the Information Age, it's clear that the digital revolution is far from over. The advent of technologies such as artificial intelligence, quantum computing, and the Internet of Things (IoT) points to a future where digital technologies will become even more deeply woven into the fabric of our everyday lives. We navigate uncharted waters, where the only constant feature is the relentless progression of change. The challenge set before us, therefore, is not just to keep afloat but to harness these potent currents to propel us forward.</w:t>
      </w:r>
    </w:p>
    <w:p w14:paraId="12622B17" w14:textId="77777777" w:rsidR="004D0500" w:rsidRDefault="00000000">
      <w:pPr>
        <w:pStyle w:val="Heading2"/>
      </w:pPr>
      <w:r>
        <w:t>Climate Change and Environmental Movements</w:t>
      </w:r>
      <w:bookmarkStart w:id="275" w:name="3.8.6"/>
      <w:bookmarkEnd w:id="275"/>
    </w:p>
    <w:p w14:paraId="5B1BC8F3" w14:textId="77777777" w:rsidR="004D0500" w:rsidRDefault="00000000">
      <w:r>
        <w:t>As we journey through the landscape of the contemporary era, one theme that unavoidably arises is the increasing prominence of climate change and environmental movements. The clock starts ticking from the moment humanity lit up the fires of the industrial revolution, emitting vast amounts of carbon dioxide and other greenhouse gases into the atmosphere. Despite this epoch-making alteration of our planet's atmosphere beginning centuries ago, it's only in the latter part of the 20th century that our awareness of these changes started to irrevocably shift.</w:t>
      </w:r>
    </w:p>
    <w:p w14:paraId="53F909F0" w14:textId="77777777" w:rsidR="004D0500" w:rsidRDefault="00000000">
      <w:r>
        <w:t>Late in the 20th century, scientists began to report a consistent and disturbing warming trend in global temperatures. This trend, declared by a vast consensus within the scientific community to be a consequence of human activity, signaled a new chapter in our relationship with the planet we inhabit. Resulting from a complex interplay between industrial activity, greatly increased energy demands, deforestation, and a globalized economic system, climate change began to increasingly present itself as a pressing, multi-</w:t>
      </w:r>
      <w:r>
        <w:lastRenderedPageBreak/>
        <w:t>faceted concern, culminating in the contemporary era's heightened focus on this existential issue.</w:t>
      </w:r>
    </w:p>
    <w:p w14:paraId="13FF191A" w14:textId="77777777" w:rsidR="004D0500" w:rsidRDefault="00000000">
      <w:r>
        <w:t>It was against this backdrop that environmental movements began to gain momentum and consolidate. Active since the 1960s in resisting pollution and advocating for preserved spaces, these initially fractured groups coalesced around the mid-1980's in the face of mounting scientific evidence of global warming. These increasing worries about the planet's precarious future gave birth to an extensive collection of organized, tenacious, and often international environmental movements.</w:t>
      </w:r>
    </w:p>
    <w:p w14:paraId="3C72B6EA" w14:textId="77777777" w:rsidR="004D0500" w:rsidRDefault="00000000">
      <w:r>
        <w:t>An emblematic example of these movements is Greenpeace, which, originally formed to protest against nuclear testing, has since become an omnipresent voice in a variety of environmental causes, advocating for renewable energy and opposing industrial practices contributing to environmental degradation and climate change. By employing tactics of peaceful protest, civil disobedience, and direct action, Greenpeace and similar organizations have successfully drawn public attention towards pressing environmental issues.</w:t>
      </w:r>
    </w:p>
    <w:p w14:paraId="17DFF8E4" w14:textId="77777777" w:rsidR="004D0500" w:rsidRDefault="00000000">
      <w:r>
        <w:t>One key turning point in the international recognition of climate change was the 1992 UN Conference on Environment and Development, also known as the Earth Summit. This event, notable for its scale and ambition, produced the United Nations Framework Convention on Climate Change, an international treaty to "stabilize greenhouse gas concentrations in the atmosphere at a level that would prevent dangerous anthropogenic interference with the climate system". This agreement laid the groundwork for subsequent and vitally important climate change conferences and agreements like the Kyoto Protocol and the Paris Agreement.</w:t>
      </w:r>
    </w:p>
    <w:p w14:paraId="065BFA0E" w14:textId="77777777" w:rsidR="004D0500" w:rsidRDefault="00000000">
      <w:r>
        <w:t>The government-led climate change mitigation efforts, however, have found robust allies in grass-root environmental movements. The late 20th and early 21st century saw a marked increase in citizen-led initiatives and movements advocating for climate change action. The School Strikes for Climate, initiated by Swedish teen Greta Thunberg in 2018, represent the ascendance of youth advocacy in environmental activism. Such movements, partly fueled by the accessibility of information in the digital age, demonstrate the global and intergenerational reach of concern over climate change.</w:t>
      </w:r>
    </w:p>
    <w:p w14:paraId="1194998B" w14:textId="77777777" w:rsidR="004D0500" w:rsidRDefault="00000000">
      <w:r>
        <w:t>Away from the banner-waving crowds and international conferences, the specter of climate change has also transformed the spheres of business and industry. The perils of unsustainable consumption and the limits of our planet's resources have given rise to the concepts of green economies and sustainable development, which strive to balance economic growth, social inclusion, and environmental sustainability.</w:t>
      </w:r>
    </w:p>
    <w:p w14:paraId="0CD334A7" w14:textId="77777777" w:rsidR="004D0500" w:rsidRDefault="00000000">
      <w:r>
        <w:t>Our story of climate change and environmental movements is still unfolding, with chapters yet to be written. As humanity grapples with the implications of a warming planet, these movements and their myriad of counterparts will continue to advocate for a sustainable, equitable future. The topic presents a call to action, a testament to human resilience, and a narrative of change and adaptation that is inked in the pages of present as it bleeds into the manuscript of the future.</w:t>
      </w:r>
    </w:p>
    <w:p w14:paraId="1D97A544" w14:textId="77777777" w:rsidR="004D0500" w:rsidRDefault="00000000">
      <w:pPr>
        <w:pStyle w:val="Heading2"/>
      </w:pPr>
      <w:r>
        <w:lastRenderedPageBreak/>
        <w:t>Social Change and Identity Politics</w:t>
      </w:r>
      <w:bookmarkStart w:id="276" w:name="3.8.7"/>
      <w:bookmarkEnd w:id="276"/>
    </w:p>
    <w:p w14:paraId="5DABD6D3" w14:textId="77777777" w:rsidR="004D0500" w:rsidRDefault="00000000">
      <w:r>
        <w:t>"Social Change and Identity Politics" constitutes a significant chapter in our exploration of the contemporary era. Society is a nebulous entity, evolving with time, shaped by various socio-political influences. Reflecting this fluid dynamics, the realm of identity politics has emerged as a potent dimension in sociopolitical landscapes worldwide.</w:t>
      </w:r>
    </w:p>
    <w:p w14:paraId="245D548A" w14:textId="77777777" w:rsidR="004D0500" w:rsidRDefault="00000000">
      <w:r>
        <w:t>The last few decades of the 20th century foresaw substantial social shifts. Major civil rights movements against racial, gender, and sexual prejudices transformed norms that have existed for centuries. These progressive movements uplifted marginalized communities, spread awareness of their struggles, and gradually altered societal attitudes. Discrimination, once a part of everyday life, began to be viewed as an unacceptable part of free societies.</w:t>
      </w:r>
    </w:p>
    <w:p w14:paraId="2B80FD96" w14:textId="77777777" w:rsidR="004D0500" w:rsidRDefault="00000000">
      <w:r>
        <w:t>Emerging from this backdrop of change was identity politics, where political platforms were formed on the basis of shared identity of specific social groups. These include, but are not limited to, race, religion, gender, and sexual orientation. A key example is the feminist movement, which emphasized equal rights for women. Similarly, the fight for accessibility and inclusion for individuals with disabilities led to legal protections we see today, such as the Americans with Disabilities Act.</w:t>
      </w:r>
    </w:p>
    <w:p w14:paraId="0E8D39F6" w14:textId="77777777" w:rsidR="004D0500" w:rsidRDefault="00000000">
      <w:r>
        <w:t>Introduction of identity politics has not been devoid of challenges. Disputes arise over precise definitions of identity and the extent of its impact on an individual's worth and role in society. As we weave our identities into our political convictions, it's easy to fall into patterns of identity-based polarization, where dialogue and collaboration become increasingly difficult. However, it also provides marginalized individuals a voice and platform.</w:t>
      </w:r>
    </w:p>
    <w:p w14:paraId="5AF55D5E" w14:textId="77777777" w:rsidR="004D0500" w:rsidRDefault="00000000">
      <w:r>
        <w:t>In parallel, technology advancements have bridged the gap between societies, leading to globalization. Suddenly, all corners of the world are connected and differing views or ideas easily shared, leading to a rapid acceleration in social change. Social media, in particular, has been a powerful tool for increasing visibility for social movements and spreading information at an unprecedented rate.</w:t>
      </w:r>
    </w:p>
    <w:p w14:paraId="120BD889" w14:textId="77777777" w:rsidR="004D0500" w:rsidRDefault="00000000">
      <w:r>
        <w:t>Yet technology is a double-edged sword. Freedom of information has enabled the rapid spread of falsehoods that skew perspectives and incite division. It's important to approach these changes with a discerning eye and an emphasis on verifiable information.</w:t>
      </w:r>
    </w:p>
    <w:p w14:paraId="6B7EBD22" w14:textId="77777777" w:rsidR="004D0500" w:rsidRDefault="00000000">
      <w:r>
        <w:t>Social changes are multifaceted, stretching beyond political and technological dimensions. The rise of internationalism, greater awareness about mental health, and shifts towards sustainable living are noteworthy threads in our tapestry of change.</w:t>
      </w:r>
    </w:p>
    <w:p w14:paraId="782AB87C" w14:textId="77777777" w:rsidR="004D0500" w:rsidRDefault="00000000">
      <w:r>
        <w:t>Discussing social change must include acknowledging climate change and resulting environmental movements. Individuals worldwide are uniting to address climate change, demanding sustainable lifestyles and holding corporations accountable for environmental impact.</w:t>
      </w:r>
    </w:p>
    <w:p w14:paraId="19F465E9" w14:textId="77777777" w:rsidR="004D0500" w:rsidRDefault="00000000">
      <w:r>
        <w:t xml:space="preserve">Finally, as the world grapples with these accelerating changes, it is essential to look towards the future while understanding the past. Society's historical biases shape the modern world. Yet our ability to question and challenge these biases provides a pathway for a more inclusive, balanced future. Identity politics, social movements, and technology have the power to elevate voices previously unheard and to enact meaningful transformations in societal stratification. As we journey further into the contemporary era, let's draw upon </w:t>
      </w:r>
      <w:r>
        <w:lastRenderedPageBreak/>
        <w:t>lessons learnt to shape a world that celebrates diversity, fosters equality, and promotes respectful dialogue.</w:t>
      </w:r>
    </w:p>
    <w:p w14:paraId="4FF64EAC" w14:textId="77777777" w:rsidR="004D0500" w:rsidRDefault="00000000">
      <w:pPr>
        <w:pStyle w:val="Heading2"/>
      </w:pPr>
      <w:r>
        <w:t>Terrorism and Security in the Modern World</w:t>
      </w:r>
      <w:bookmarkStart w:id="277" w:name="3.8.8"/>
      <w:bookmarkEnd w:id="277"/>
    </w:p>
    <w:p w14:paraId="3734EAB6" w14:textId="77777777" w:rsidR="004D0500" w:rsidRDefault="00000000">
      <w:r>
        <w:t>Shifting global dynamics in the 20th and 21st centuries have undeniably reshaped societies. One such change involves the prominence of issues related to terrorism and security. These two concepts, interlocked and often instigating each other, have grown integral to modern life and policy.</w:t>
      </w:r>
    </w:p>
    <w:p w14:paraId="041D13E0" w14:textId="77777777" w:rsidR="004D0500" w:rsidRDefault="00000000">
      <w:r>
        <w:t>Post-World War II era witnessed a surge in extremist ideologies and political unrest, largely due to a changing world order. The subsequent emergence of terrorism, embodied by groups resorting to violent means and fear to express grievances, led to it being a pressing global issue.</w:t>
      </w:r>
    </w:p>
    <w:p w14:paraId="6A901DFD" w14:textId="77777777" w:rsidR="004D0500" w:rsidRDefault="00000000">
      <w:r>
        <w:t>Particularly, the rise of religious extremism at the end of the 20th century heightened the spectrum of terrorism. Ideologically driven groups, from Al-Qaeda to ISIS, began to operate on a transnational scale. Their tactics varied from hijackings, bombings, and even cyber-terrorist acts. The tragic event of September 11, 2001, involving a meticulously coordinated attack on the United States, represents a chilling illustration of the extent to which such terrorism can impact the world, throwing nations into a state of uncertainty and instigating what became known as the War on Terror.</w:t>
      </w:r>
    </w:p>
    <w:p w14:paraId="35DB53CB" w14:textId="77777777" w:rsidR="004D0500" w:rsidRDefault="00000000">
      <w:r>
        <w:t>The consequences of the attacks underscored the need for global cooperation on counterterrorism strategies, fundamentally highlighting the centrality of security in the modern world, which has since included a deeper focus on intelligence gathering.</w:t>
      </w:r>
    </w:p>
    <w:p w14:paraId="3A2A6744" w14:textId="77777777" w:rsidR="004D0500" w:rsidRDefault="00000000">
      <w:r>
        <w:t>The advent of the digital age further escalated these issues. The internet furnished a platform for recruitment, propaganda, and communication among terrorist networks. Equally, it offered a backdoor for covert surveillance by governments, fostering debates about privacy rights and state power.</w:t>
      </w:r>
    </w:p>
    <w:p w14:paraId="07C8715A" w14:textId="77777777" w:rsidR="004D0500" w:rsidRDefault="00000000">
      <w:r>
        <w:t>Changes in geopolitical landscapes also ignited reconceptualizations of security. The fall of the Soviet Union evoked concerns around nuclear technologies and the proliferation of weapons of mass destruction. The rise of non-state actors further complicated the means to maintain global security, with a proliferation of insurgent movements and decentralized terrorist organizations prompting broader, multifaceted approaches to defense.</w:t>
      </w:r>
    </w:p>
    <w:p w14:paraId="2FB12E69" w14:textId="77777777" w:rsidR="004D0500" w:rsidRDefault="00000000">
      <w:r>
        <w:t>Authorities worldwide have been compelled to strike a balance between civil liberties and safety, often requiring to tread an ethical and legal tight-rope. Configurations like the USA PATRIOT Act and an extensive surveillance network by the NSA are evident of this.</w:t>
      </w:r>
    </w:p>
    <w:p w14:paraId="3B4E4C22" w14:textId="77777777" w:rsidR="004D0500" w:rsidRDefault="00000000">
      <w:r>
        <w:t>It’s worth noting that strategy against terrorism cannot be divorced from socio-economic factors. Ensuring stability, development, and social cohesion become pivotal as they address ground conditions which often precipitate extremist thinking.</w:t>
      </w:r>
    </w:p>
    <w:p w14:paraId="45CB93F6" w14:textId="77777777" w:rsidR="004D0500" w:rsidRDefault="00000000">
      <w:r>
        <w:t>The penumbra of global terrorism and security hence presents a complex web of challenges that extend beyond conventional frontline defense. It embraces socio-economic, political, legal, ethical, and digital domains, all of which require multifaceted, comprehensive, holistic, and globally coordinated responses.</w:t>
      </w:r>
    </w:p>
    <w:p w14:paraId="2DF81584" w14:textId="77777777" w:rsidR="004D0500" w:rsidRDefault="00000000">
      <w:r>
        <w:t xml:space="preserve">Finally, it’s crucial to emphasize that while terrorism and the ensuing security challenges form a facet of the contemporary era, they are not definitive of our times. They coexist with </w:t>
      </w:r>
      <w:r>
        <w:lastRenderedPageBreak/>
        <w:t>stories of progress, development, and human resilience. History unfolds continually, and future trajectories of this issue will be a measure of how equitably we can secure our world while preserving the values which fortify humanity.</w:t>
      </w:r>
    </w:p>
    <w:p w14:paraId="215E37EE" w14:textId="77777777" w:rsidR="004D0500" w:rsidRDefault="00000000">
      <w:pPr>
        <w:pStyle w:val="Heading2"/>
      </w:pPr>
      <w:r>
        <w:t>Population Growth and Immigration</w:t>
      </w:r>
      <w:bookmarkStart w:id="278" w:name="3.8.9"/>
      <w:bookmarkEnd w:id="278"/>
    </w:p>
    <w:p w14:paraId="36946A2C" w14:textId="77777777" w:rsidR="004D0500" w:rsidRDefault="00000000">
      <w:r>
        <w:t>Population growth is a multifaceted issue deeply interwoven with human history. As an integral part of our modern world’s complexities, it's magnificent to comprehend that we began as a mere few thousand individuals around 10,000 years ago, skyrocketing to today's staggering count of over 7.8 billion. The acceleration of growth, predominantly over the last two centuries, has been seemingly exponential, largely attributed to medical advancements, agricultural innovations, and improved sanitization. These developments diminished mortality rates, particularly infant and child mortality, which historically kept population growth somewhat in equilibrium.</w:t>
      </w:r>
    </w:p>
    <w:p w14:paraId="76B9E31D" w14:textId="77777777" w:rsidR="004D0500" w:rsidRDefault="00000000">
      <w:r>
        <w:t>Such growth brings forth significant implications, not least of which involves migration or, simply put, immigration. Often propelled by the pursuit of better social and economic opportunities, political freedom, or to escape persecution or disaster, people have been traversing continents for generations. Immigration is a primary driver that shifts the demographic dynamics of countries, playing a vital role in shaping the social, cultural, and economic fabric of societies.</w:t>
      </w:r>
    </w:p>
    <w:p w14:paraId="544AB42A" w14:textId="77777777" w:rsidR="004D0500" w:rsidRDefault="00000000">
      <w:r>
        <w:t>The latter half of the 20th century onwards witnessed a distinctive increase in global immigration. Driven largely by economic disparity and international labor demand, people sought more prosperous greener pastures. In many developed nations, immigration has come to play a crucial role in addressing the aging population and declining birth rates. In contrast, developing nations—often labor rich and capital poor—have seen largescale emigration, culminating in an intricate exchange of human resources across the globe.</w:t>
      </w:r>
    </w:p>
    <w:p w14:paraId="50EE8700" w14:textId="77777777" w:rsidR="004D0500" w:rsidRDefault="00000000">
      <w:r>
        <w:t>However, this human tide is not without controversy or issue. Immigrants often face numerous challenges including adapting to new cultures, language barriers, and sometimes a lack of social acceptance or outright discrimination. The impact on host countries, too, varies, reactive to the scale and pace of immigration. Successful integration can enrich a nation's culture, broaden skill bases, and enhance economic performance. On the flip side, rapid, uncontrolled immigration can put pressure on public services, create social tensions, and cause economic disparity.</w:t>
      </w:r>
    </w:p>
    <w:p w14:paraId="69BDD95F" w14:textId="77777777" w:rsidR="004D0500" w:rsidRDefault="00000000">
      <w:r>
        <w:t>The 21st-century narrative of immigration has become interlinked with the refugee crisis, particularly in regions affected by conflict and economic distress. Mass displacement poses huge humanitarian, social, and economic challenges. Addressing this is an ongoing endeavor, as nations seek to balance their own national interests with international obligations.</w:t>
      </w:r>
    </w:p>
    <w:p w14:paraId="33491191" w14:textId="77777777" w:rsidR="004D0500" w:rsidRDefault="00000000">
      <w:r>
        <w:t>Attention must also be drawn to the correlation between population growth, migration, and urbanization. The acceleration of urban growth often coincides with immigration</w:t>
      </w:r>
    </w:p>
    <w:p w14:paraId="1533AB6A" w14:textId="77777777" w:rsidR="004D0500" w:rsidRDefault="00000000">
      <w:pPr>
        <w:pStyle w:val="Heading2"/>
      </w:pPr>
      <w:r>
        <w:t>Cultural Trends and Popular Culture</w:t>
      </w:r>
      <w:bookmarkStart w:id="279" w:name="3.8.10"/>
      <w:bookmarkEnd w:id="279"/>
    </w:p>
    <w:p w14:paraId="7A43BCC6" w14:textId="77777777" w:rsidR="004D0500" w:rsidRDefault="00000000">
      <w:r>
        <w:t xml:space="preserve">Cultural trends and popular culture are indispensable aspects of the modern era's fabric, offering in-depth perspectives into societal shifts and behavioral patterns powered by various factors, including technology, media, art, fashion, and social issues. As the 20th </w:t>
      </w:r>
      <w:r>
        <w:lastRenderedPageBreak/>
        <w:t>century gave way to the 21st, the kaleidoscope of popular culture continued to revolve, reflecting humanity's continuous evolution in thoughts and tastes.</w:t>
      </w:r>
    </w:p>
    <w:p w14:paraId="13ADEBC6" w14:textId="77777777" w:rsidR="004D0500" w:rsidRDefault="00000000">
      <w:r>
        <w:t>The impact of television, an innovation from the mid-20th century, grew steadily, seeping into almost every household worldwide in the later years of the century. Distinct programming genres such as sitcoms, reality TV, and, more recently, streaming series, took center stage, redefining family entertainment while subtly impacting societal perceptions. Shows like "Friends" and "The Simpsons" mirror societal nuances while having a significant influence on language, fashion, and even family values. Simultaneously, reality TV programs, like "Survivor" and "Big Brother," transformed audience engagement, presenting a new wave of voyeuristic entertainment that enjoyed a global audience.</w:t>
      </w:r>
    </w:p>
    <w:p w14:paraId="123AB75E" w14:textId="77777777" w:rsidR="004D0500" w:rsidRDefault="00000000">
      <w:r>
        <w:t>Visual arts experienced unprecedented democratization in the contemporary era. Where art was once secluded within elite circles and grand museums, street art burgeoned as a genre, making art a more accessible medium. Artists like Banksy used this powerful platform to satirically comment on socio-political issues, even as digital art blurred boundaries between physical and virtual realms. The rise of platforms like Instagram have become galleries for displaying digital art, augmenting its reach and impact.</w:t>
      </w:r>
    </w:p>
    <w:p w14:paraId="7199399B" w14:textId="77777777" w:rsidR="004D0500" w:rsidRDefault="00000000">
      <w:r>
        <w:t>Trends in music have also experienced drastic transformations, mirroring societal shifts and technological advancements. Musical genres like hip hop, born in the Bronx's heart, became a global phenomenon, with artists like Jay-Z and Beyoncé becoming household names. Additionally, the shift from records to online streaming platforms like Spotify and Apple Music democratized the music industry, empowering independent artists and diversifying the musical landscape.</w:t>
      </w:r>
    </w:p>
    <w:p w14:paraId="1E43F2CF" w14:textId="77777777" w:rsidR="004D0500" w:rsidRDefault="00000000">
      <w:r>
        <w:t>Fashion, a cornerstone of popular culture, responded to increasing globalization and sustainability concerns. ‘Fast fashion’ became a buzzword and a business model followed by brands like Zara and H&amp;M, providing inexpensive clothing inspired by high-end designers. Conversely, the detrimental environmental and social impacts of fast fashion sparked 'slow fashion' and 'sustainability' movements advocating for ethical consumption and production practices.</w:t>
      </w:r>
    </w:p>
    <w:p w14:paraId="2FC6C0A6" w14:textId="77777777" w:rsidR="004D0500" w:rsidRDefault="00000000">
      <w:r>
        <w:t>Cinema, a platform once restricted by geographical boundaries, turned truly global due to technological advancements and changing viewer preferences. Hollywood's influence, though still considerable, saw competition from international cinema industries like Bollywood and the Korean Wave, popularly termed 'Hallyu'. Films from diverse cultures achieved unprecedented visibility, breaking language barriers. Streaming platforms like Netflix and Amazon Prime further democratized access and boosted representation of varied narratives.</w:t>
      </w:r>
    </w:p>
    <w:p w14:paraId="76D964C9" w14:textId="77777777" w:rsidR="004D0500" w:rsidRDefault="00000000">
      <w:r>
        <w:t>Food culture also underwent dramatic shifts as people's culinary horizons broadened due to globalization and social media. Fusion cuisine became increasingly popular, amalgamating flavors from different regions, while food blogging and cookery shows made exotic cuisine more accessible. Simultaneously, consciousness around health and environment led to the rise of organic and vegan food movements.</w:t>
      </w:r>
    </w:p>
    <w:p w14:paraId="0CFC73F9" w14:textId="77777777" w:rsidR="004D0500" w:rsidRDefault="00000000">
      <w:r>
        <w:t>The realm of sports witnessed the enduring global appeal of events like the Olympics, FIFA World Cup, and Super Bowl. Concurrently, new trends emerged such as the rise of eSports, facilitated by internet ubiquity and advancements in gaming technology.</w:t>
      </w:r>
    </w:p>
    <w:p w14:paraId="4BF9E229" w14:textId="77777777" w:rsidR="004D0500" w:rsidRDefault="00000000">
      <w:r>
        <w:lastRenderedPageBreak/>
        <w:t>Finally, the emergence and influence of social media cannot be overstated, revolutionizing communication and connection. Platforms like Facebook, Twitter, and Instagram transformed into significant cultural spaces, influencing and reflecting societal trends in real-time. Memes, hashtags, and viral trends spread rapidly across geographies, echoing the collective cultural consciousness.</w:t>
      </w:r>
    </w:p>
    <w:p w14:paraId="4C661C68" w14:textId="77777777" w:rsidR="004D0500" w:rsidRDefault="00000000">
      <w:r>
        <w:t>As we navigate through the residues of the past and the potential of the future, it's evident how deeply ingrained popular culture is in our global identity. The dance between popular culture and society is cyclical – each borrows and shapes the other ceaselessly. This reciprocal influence enriches human understanding, fostering a dynamic, diverse, and interconnected cultural landscape in the contemporary era.</w:t>
      </w:r>
    </w:p>
    <w:p w14:paraId="045C8FA3" w14:textId="77777777" w:rsidR="004D0500" w:rsidRDefault="00000000">
      <w:r>
        <w:br w:type="page"/>
      </w:r>
    </w:p>
    <w:p w14:paraId="6DFF0920" w14:textId="77777777" w:rsidR="004D0500" w:rsidRDefault="00000000">
      <w:pPr>
        <w:pStyle w:val="Heading1"/>
      </w:pPr>
      <w:r>
        <w:lastRenderedPageBreak/>
        <w:t>Chapter 29: History of Technology</w:t>
      </w:r>
    </w:p>
    <w:p w14:paraId="6C0DF135" w14:textId="77777777" w:rsidR="004D0500" w:rsidRDefault="00000000">
      <w:pPr>
        <w:pStyle w:val="Heading2"/>
      </w:pPr>
      <w:r>
        <w:t>Early Tools and Inventions</w:t>
      </w:r>
      <w:bookmarkStart w:id="280" w:name="3.9.1"/>
      <w:bookmarkEnd w:id="280"/>
    </w:p>
    <w:p w14:paraId="6DEB5D56" w14:textId="77777777" w:rsidR="004D0500" w:rsidRDefault="00000000">
      <w:r>
        <w:t>Understanding our profound relationship with technology begins by journeying back to an epoch where the earliest humans began to craft reality to their advantage. Unearthed remnants tell us a story of early tools and inventions paving the way for human evolution and civilization. These primal innovations provide a window into our ancestors' daily lives and their capacity to shape their world.</w:t>
      </w:r>
    </w:p>
    <w:p w14:paraId="79689969" w14:textId="77777777" w:rsidR="004D0500" w:rsidRDefault="00000000">
      <w:r>
        <w:t>Perhaps the most elemental human tool, and indeed the stepping stone for subsequent technological leaps, can be traced back to the invention of rudimentary stone tools roughly 2.6 million years ago. Mastering the art of knapping, early humans transformed lumps of rock into functional hand-axes, granting them never-before-seen abilities to hunt, butcher, and process food. This early, rudimentary technology set the stage for the survival and prosperity of the Homo genus.</w:t>
      </w:r>
    </w:p>
    <w:p w14:paraId="3CD24403" w14:textId="77777777" w:rsidR="004D0500" w:rsidRDefault="00000000">
      <w:r>
        <w:t>Yet human innovation didn't stop at man-made stones. Recognizing the potential utility in objects around them, early humans began crafting tools from bone, antler, and wood. The leap forward in technology offered by bone needles, for instance, allowed for the creation of fitted clothes and intricate beadwork, while wooden digging sticks made hunting for tubers more efficient.</w:t>
      </w:r>
    </w:p>
    <w:p w14:paraId="6987EC19" w14:textId="77777777" w:rsidR="004D0500" w:rsidRDefault="00000000">
      <w:r>
        <w:t>Remember too, around 1.76 million years ago, something revolutionary occurred: the advent of fire usage. Mankind's harnessing of fire was nothing short of technological marvel. Fire was much more than warmth in the chilling night or a ward against predatory beasts. It fundamentally expanded the dietary possibilities, cooking making digestion easier and nutrients more accessible. Not only did this spur physical and mental development, but it also kindled community bond: sharing a hearth being one of humanity’s earliest social activities.</w:t>
      </w:r>
    </w:p>
    <w:p w14:paraId="1E796016" w14:textId="77777777" w:rsidR="004D0500" w:rsidRDefault="00000000">
      <w:r>
        <w:t>Parallel to the mastery of fire was the development of more sophisticated tools: the Acheulean hand axes. Shaped like a teardrop and often requiring considerable skill and time to produce, these tools, found across Africa and Western Asia, point to early humans' expanding cognitive abilities and fine motor skills, notably setting us apart from our extinct hominid relatives.</w:t>
      </w:r>
    </w:p>
    <w:p w14:paraId="31680023" w14:textId="77777777" w:rsidR="004D0500" w:rsidRDefault="00000000">
      <w:r>
        <w:t>Then, fast-forward several millennia to the Neolithic period, where technology took an agricultural turn. The invention of the hoe and the plow liberated us from the whims of scavenging and hunting and gave rise to a new mode of life. Farming these invented tools sparked the birth of permanent settlements, leading on to population growth and social complexity. Societies began to trade and barter, laying the foundation for economic systems that enabled the rise of civilization as we know it.</w:t>
      </w:r>
    </w:p>
    <w:p w14:paraId="7DDA17E0" w14:textId="77777777" w:rsidR="004D0500" w:rsidRDefault="00000000">
      <w:r>
        <w:t>This era also gifted us pottery, an invention with multifaceted significance. As a container, it revolutionized storage, cooking, and food preservation. It also offered a new form of artistic expression, the elegant pottery designs bearing silent testimony to the cultures they originated from.</w:t>
      </w:r>
    </w:p>
    <w:p w14:paraId="32D2F26C" w14:textId="77777777" w:rsidR="004D0500" w:rsidRDefault="00000000">
      <w:r>
        <w:t xml:space="preserve">The Bronze Age procured a profound development: metalworking. The ability to create tools from copper, and eventually bronze, represented a monumental technological leap, </w:t>
      </w:r>
      <w:r>
        <w:lastRenderedPageBreak/>
        <w:t>with stronger, more durable tools fuelling further advancements in agriculture, warfare, and craftsmanship.</w:t>
      </w:r>
    </w:p>
    <w:p w14:paraId="61AAF16C" w14:textId="77777777" w:rsidR="004D0500" w:rsidRDefault="00000000">
      <w:r>
        <w:t>Reflecting on these formative stages of human technology, we find a captivating narrative of transformation and resilience. From simple stone tools to the knack of fire, from wooden hoes to bronze daggers, these primal technologies nudged the pendulum of evolution in humanity's favor. The echo of these innovative strides, though distant, shapes our modern world, technologically sophisticated yet deeply rooted in a story carved by the rough-hewn tools of our ancestors. As a code in our collective DNA, it compels us to constantly envision, innovate, and forge new paths. Indeed, our relationship with technology, born millions of years ago, remains a testament to human creativity and resilience, narrating the saga of our survival, proliferation, and ascent to the technologically advanced species we have become. This saga continues to unfold each day, with every advancement carving a new chapter in humanity's technological voyage.</w:t>
      </w:r>
    </w:p>
    <w:p w14:paraId="75FCB46B" w14:textId="77777777" w:rsidR="004D0500" w:rsidRDefault="00000000">
      <w:pPr>
        <w:pStyle w:val="Heading2"/>
      </w:pPr>
      <w:r>
        <w:t>Systems of Writing and the Printing Press</w:t>
      </w:r>
      <w:bookmarkStart w:id="281" w:name="3.9.2"/>
      <w:bookmarkEnd w:id="281"/>
    </w:p>
    <w:p w14:paraId="7AA25432" w14:textId="77777777" w:rsidR="004D0500" w:rsidRDefault="00000000">
      <w:r>
        <w:t>The invention of the written word is undoubtedly one of the most revolutionary developments in human history. Systems of writing emerged independently in several ancient civilizations, developing from rudimentary pictographs and ideograms into complex scripts.</w:t>
      </w:r>
    </w:p>
    <w:p w14:paraId="4084EE96" w14:textId="77777777" w:rsidR="004D0500" w:rsidRDefault="00000000">
      <w:r>
        <w:t>The earliest known form of writing, cuneiform, emerged in ancient Sumer, present-day southern Iraq, around 3200 BC. The scribes, using a wedge-shaped stylus, pressed marks into moist clay tablets. Initially pictographic, cuneiform evolved into a system expressing the essentials of Sumerian speech. Later adopted and adapted by the Akkadian and Assyrian empires, cuneiform transcended its pictographic origins, acquiring phonetic and semantic dimensions.</w:t>
      </w:r>
    </w:p>
    <w:p w14:paraId="46C1C40A" w14:textId="77777777" w:rsidR="004D0500" w:rsidRDefault="00000000">
      <w:r>
        <w:t>Around the same period, hieroglyphics, a system of writing that used representational images, was developed in ancient Egypt. The Rosetta Stone, discovered in 1799, significantly aided deciphering Egyptian hieroglyphics. It features the same passage written in Greek, Demotic, and hieroglyphic scripts, providing a crucial cross-reference.</w:t>
      </w:r>
    </w:p>
    <w:p w14:paraId="128A7B6B" w14:textId="77777777" w:rsidR="004D0500" w:rsidRDefault="00000000">
      <w:r>
        <w:t>Both cuneiform and hieroglyphics, while revolutionary, were complex and time-consuming to produce. Around 1050 BC, the Phoenicians, a coastal civilization in present-day Lebanon, created a novel system comprising 22 characters representing sounds. This alphabet was streamlined, adaptable and far easier to learn, sowing the seed for the alphabets of the future. It widely influenced several writing systems, including Greek, from which Latin, the precursor to the Western alphabets, evolved.</w:t>
      </w:r>
    </w:p>
    <w:p w14:paraId="65AD6BCB" w14:textId="77777777" w:rsidR="004D0500" w:rsidRDefault="00000000">
      <w:r>
        <w:t>While the invention of writing transformed the way knowledge was transmitted, it was the development of the printing press by Johannes Gutenberg in the 15th century AD in Europe that ushered in a new era of communication- long after the printing process was known in East Asia. Gutenberg’s press, with its movable type and oil-based ink, increased the speed and simplicity of the printing process in the West.</w:t>
      </w:r>
    </w:p>
    <w:p w14:paraId="490D463A" w14:textId="77777777" w:rsidR="004D0500" w:rsidRDefault="00000000">
      <w:r>
        <w:t xml:space="preserve">Prior to the Gutenberg press, books were meticulously reproduced by hand by scribes, often in monasteries. Each book was a precious item, accessible primarily to the educated elite. </w:t>
      </w:r>
      <w:r>
        <w:lastRenderedPageBreak/>
        <w:t>Gutenberg's invention significantly expedited book production, making them more accessible and affordable.</w:t>
      </w:r>
    </w:p>
    <w:p w14:paraId="1D4C0619" w14:textId="77777777" w:rsidR="004D0500" w:rsidRDefault="00000000">
      <w:r>
        <w:t>The effects of the press were profound and far-reaching. Books, as objects, became a potent symbol of a new era of mass communication. The increase in literacy and the access to a wider range of ideas facilitated the Protestant Reformation and facilitated scientific endeavors like the Scientific Revolution. Moreover, the press became the precursor to mass media institutions, fundamentally transforming society's relationship to knowledge itself.</w:t>
      </w:r>
    </w:p>
    <w:p w14:paraId="0892BD8F" w14:textId="77777777" w:rsidR="004D0500" w:rsidRDefault="00000000">
      <w:r>
        <w:t>Contrasting these two technological marvels, we see a continuum of intellectual progress. The creation of writing systems took humans beyond the limits of oral history, allowing for the precision, permanence, and expansiveness of written records. The printing press made knowledge accessible on an unprecedented scale, promoting literacy and facilitating intellectual discourse.</w:t>
      </w:r>
    </w:p>
    <w:p w14:paraId="007ECD93" w14:textId="77777777" w:rsidR="004D0500" w:rsidRDefault="00000000">
      <w:r>
        <w:t>These technologies underline the ceaseless human quest for communication and illuminate our potential to influence and inspire through the power of the written word. If writing shaped thought by providing a structure to conceptualize and categorize experiences, the printing press democratized knowledge, setting the stage for intellectual revolutions that have defined the course of human history. As we continue on our journey, these inventions remind us of the rewards and the potential that lies within developing and disseminating knowledge.</w:t>
      </w:r>
    </w:p>
    <w:p w14:paraId="1BA143D7" w14:textId="77777777" w:rsidR="004D0500" w:rsidRDefault="00000000">
      <w:pPr>
        <w:pStyle w:val="Heading2"/>
      </w:pPr>
      <w:r>
        <w:t>Technologies of the Industrial Revolution</w:t>
      </w:r>
      <w:bookmarkStart w:id="282" w:name="3.9.3"/>
      <w:bookmarkEnd w:id="282"/>
    </w:p>
    <w:p w14:paraId="14B454DE" w14:textId="77777777" w:rsidR="004D0500" w:rsidRDefault="00000000">
      <w:r>
        <w:t>The industrial revolution, a period between the 18th and 19th centuries, brought about a wave of novel technologies that dramatically transformed societies across the globe. It marked a shift from agrarian economies to ones revolving around industry and machine manufacturing. These technological advancements played a crucial role in shaping the socioeconomic landscapes of the time, altering the ways people lived, worked, and interacted.</w:t>
      </w:r>
    </w:p>
    <w:p w14:paraId="65288BBF" w14:textId="77777777" w:rsidR="004D0500" w:rsidRDefault="00000000">
      <w:r>
        <w:t>The nucleus of the industrial revolution was the development of machines, bolstered by innovations in power generation. Steam power lies at the top of these groundbreaking discoveries. With the introduction of the steam engine by figures like Thomas Savery, Thomas Newcomen, and finally, James Watt, we witnessed the mechanical utilisation of heat energy for the first time on a substantial scale. Watt’s refinement of the steam engine - a separate condenser - drastically increased efficiency and facilitated the widespread use of steam power in factories, mines, and transportation.</w:t>
      </w:r>
    </w:p>
    <w:p w14:paraId="5F85FE55" w14:textId="77777777" w:rsidR="004D0500" w:rsidRDefault="00000000">
      <w:r>
        <w:t>Adjacent to steam power, the harnessing of water energy also featured prominently. The technological refinement of water wheels into more efficient water turbines led to the harnessing of rivers to power industrial complexes. When used in tandem, steam and water energy enabled extensive mechanisation across industries.</w:t>
      </w:r>
    </w:p>
    <w:p w14:paraId="327AE03E" w14:textId="77777777" w:rsidR="004D0500" w:rsidRDefault="00000000">
      <w:r>
        <w:t xml:space="preserve">With the advent of mechanisation, some of the most significant technical evolutions occurred in textile manufacturing. The spinning jenny, invented by James Hargreaves, and the water frame developed by Richard Arkwright, both enhanced yarn production speed, slashing the time required for spinning and weaving processes significantly. Then Samuel Crompton's spinning mule finally merged the best aspects of the two separate machines. </w:t>
      </w:r>
      <w:r>
        <w:lastRenderedPageBreak/>
        <w:t>The impact of such innovations was colossal, revolutionising not only textile production, but marking the transition towards mass production in general.</w:t>
      </w:r>
    </w:p>
    <w:p w14:paraId="2EF96A70" w14:textId="77777777" w:rsidR="004D0500" w:rsidRDefault="00000000">
      <w:r>
        <w:t>Complementing mass production, the industrial revolution brought forth technological advancements to enhance transportation. Beginning with the development of better roadways through the techniques pioneered by John McAdam, to the application of steam power in transportation, most notably with George Stephenson’s creation of the locomotive – the industrial revolution saw immense progress in mobility. The transportation of products and resources was no longer a daunting obstacle, resulting in an interconnected network of suppliers, manufacturers, and markets.</w:t>
      </w:r>
    </w:p>
    <w:p w14:paraId="31752234" w14:textId="77777777" w:rsidR="004D0500" w:rsidRDefault="00000000">
      <w:r>
        <w:t>Further technological advancements during the industrial revolution expanded beyond factory machinations and transportation. The period welcomed the invention of the telegraph, proving instrumental in revolutionising communication. Regarded as one of the most significant technological innovations of its time, the telegraph enabled instantaneous messaging across long distances. Samuel Morse's invention was the catalyst for an interconnected world, shrinking the perceived vastness of geographical space.</w:t>
      </w:r>
    </w:p>
    <w:p w14:paraId="75AE04B9" w14:textId="77777777" w:rsidR="004D0500" w:rsidRDefault="00000000">
      <w:r>
        <w:t>In the domain of agriculture, the seed drill developed by Jethro Tull dramatically increased crop yields by mechanising sowing – circumventing the limitations of traditional manual methods. This development buttressed the progress of other areas by assuring a consistent food supply for the rising industrial workforce.</w:t>
      </w:r>
    </w:p>
    <w:p w14:paraId="2FF81343" w14:textId="77777777" w:rsidR="004D0500" w:rsidRDefault="00000000">
      <w:r>
        <w:t>Our exploration of the technologies of the industrial revolution would not be complete without noting the role of iron and steel in the epoch’s innovations. The advancements in smelting processes supplied raw materials for building the machines, railways, and ships that formed the backbone of the industrial empire.</w:t>
      </w:r>
    </w:p>
    <w:p w14:paraId="5B07B3F3" w14:textId="77777777" w:rsidR="004D0500" w:rsidRDefault="00000000">
      <w:r>
        <w:t>While the industrial revolution had its drawbacks, including harsh working conditions and environmental challenges, the technological advancements brought about during this era forever transformed human society. The period inspired a mindset shift from manual to mechanical, from local to global, paving the way for the contemporary world we live in today. Without these technological innovations, our current technology-laden life as we know it would not exist. Through the mirror of history, we can appreciate the industrial revolution as a beacon of human ingenuity and resilience, a testament to our never-ending quest to improve, innovate, and evolve.</w:t>
      </w:r>
    </w:p>
    <w:p w14:paraId="518F5D79" w14:textId="77777777" w:rsidR="004D0500" w:rsidRDefault="00000000">
      <w:pPr>
        <w:pStyle w:val="Heading2"/>
      </w:pPr>
      <w:r>
        <w:t>Electricity and the Telegraph</w:t>
      </w:r>
      <w:bookmarkStart w:id="283" w:name="3.9.4"/>
      <w:bookmarkEnd w:id="283"/>
    </w:p>
    <w:p w14:paraId="0401CFE4" w14:textId="77777777" w:rsidR="004D0500" w:rsidRDefault="00000000">
      <w:r>
        <w:t>The birth of electricity and the development of the telegraph were profound milestones in the human odyssey of shaping the world via technology. These nineteenth-century innovations ignited a revolution in communication and energy that ultimately paved the way for the modern world.</w:t>
      </w:r>
    </w:p>
    <w:p w14:paraId="549104A4" w14:textId="77777777" w:rsidR="004D0500" w:rsidRDefault="00000000">
      <w:r>
        <w:t>In the early parts of the nineteenth century, the basic principles of electricity were laid bare by pioneering minds. The Italian physicist Alessandro Volta was instrumental in this era. In a compelling show of ingenuity, Volta invented the first true electric battery or voltaic pile around the year 1800. This invention transformed 'electricity' from an abstract scientific curiosity into a tangible and controllable resource ripe for endless applications.</w:t>
      </w:r>
    </w:p>
    <w:p w14:paraId="5A6BE4DD" w14:textId="77777777" w:rsidR="004D0500" w:rsidRDefault="00000000">
      <w:r>
        <w:lastRenderedPageBreak/>
        <w:t>Michael Faraday, an English scientist, continued this exploration, and in 1831, he made a breakthrough discovery of electromagnetic induction. He demonstrated that changing magnetic fields could produce an electrical current. His dynamo – an ancestor of modern electrical generators – exemplified his discovery's practical potential.</w:t>
      </w:r>
    </w:p>
    <w:p w14:paraId="7837D197" w14:textId="77777777" w:rsidR="004D0500" w:rsidRDefault="00000000">
      <w:r>
        <w:t>Meanwhile, a momentous fusion of electricity and communication did not lag far behind. The first half of the 19th century saw the emergence of the electric telegraph, transforming the speed and scope of human connectivity. Devised independently by William Cooke and Charles Wheatstone in Britain, and Samuel Morse in the United States, telegraphs rapidly became a cornerstone of communication.</w:t>
      </w:r>
    </w:p>
    <w:p w14:paraId="10708FDC" w14:textId="77777777" w:rsidR="004D0500" w:rsidRDefault="00000000">
      <w:r>
        <w:t>Morse unveiled his telegraph system in 1838, complete with the efficient, now-iconic Morse code. His simple network of wires and devices converted electrical pulses into legible messages, thus enabling near-instant communication over great distances. Telegraph lines soon enveloped the globe, connecting continents via undersea cables. From 1858, when the first transatlantic telegraph was laid out, geographical barriers to fast, long-distance communication became a notion of the past.</w:t>
      </w:r>
    </w:p>
    <w:p w14:paraId="494BA418" w14:textId="77777777" w:rsidR="004D0500" w:rsidRDefault="00000000">
      <w:r>
        <w:t>The social implications of this technological leap were immense. Information, once dependent on the speed of horses or ships, now travelled at the speed of light. This unprecedented velocity shaped societies, economies, and politics in profound ways. It allowed for tighter governance over large national territories and catalysed the rise of global news agencies. Moreover, it directly impacted businesses, enabling quicker decision making and facilitating wider reach of markets.</w:t>
      </w:r>
    </w:p>
    <w:p w14:paraId="75E2F6E5" w14:textId="77777777" w:rsidR="004D0500" w:rsidRDefault="00000000">
      <w:r>
        <w:t>Further down the line, the invention of the electric light bulb by Thomas Edison in 1879 unlocked another world-changing application of electricity. Edison's practical and reliable electric light removed the dependence on natural light and candles, quite literally bringing humans out of the darkness. Moreover, the development of mass electric power supply in late 19th century, with the first large scale power plants, inaugurated a transformation in society that can't be overemphasized. Industries were revolutionized, households were dramatically transformed with electrical appliances, and urban landscapes lit up, altering daily routines and life itself.</w:t>
      </w:r>
    </w:p>
    <w:p w14:paraId="1F26A8A7" w14:textId="77777777" w:rsidR="004D0500" w:rsidRDefault="00000000">
      <w:r>
        <w:t>Nevertheless, the narrative of electricity and the telegraph weren't without their shadows. The rush to lay telegraph cables triggered geopolitical tensions and rivalries. While the benefits were stunningly clear, the distribution was lopsided, favouring primarily the industrialized nations of the West. Large parts of Africa, Asia, and Latin America, on the other hand, remained on the darker side of this revolution well into the twentieth century.</w:t>
      </w:r>
    </w:p>
    <w:p w14:paraId="2920D314" w14:textId="77777777" w:rsidR="004D0500" w:rsidRDefault="00000000">
      <w:r>
        <w:t>Looking back to those times from our hyper-connected world, it is intriguing to realize the groundbreaking novelty those innovations brought. Without these inventions, our modern world, marked by instantaneous communication and abundant electric power, would be an entirely different place. They served as the first domino to fall in a cascade of technological progress, leading to telephones, radios, televisions, computers, and the ultimate game-changer, the internet.</w:t>
      </w:r>
    </w:p>
    <w:p w14:paraId="6B4E79E2" w14:textId="77777777" w:rsidR="004D0500" w:rsidRDefault="00000000">
      <w:r>
        <w:t xml:space="preserve">As we stand on the brink of another transformative era powered by renewable electricity and digital communication, it is worth appreciating how far we've come. The journey of electricity and the telegraph reminds us, history is not only the movement of time; it's the </w:t>
      </w:r>
      <w:r>
        <w:lastRenderedPageBreak/>
        <w:t>march of ideas, inventions and transformations that continually redefine the human experience. And as history shows, the intersection of curiosity, science, and technology can truly electrify the possibilities of our world.</w:t>
      </w:r>
    </w:p>
    <w:p w14:paraId="3CA6C837" w14:textId="77777777" w:rsidR="004D0500" w:rsidRDefault="00000000">
      <w:pPr>
        <w:pStyle w:val="Heading2"/>
      </w:pPr>
      <w:r>
        <w:t>Motor Vehicles and Airplanes</w:t>
      </w:r>
      <w:bookmarkStart w:id="284" w:name="3.9.5"/>
      <w:bookmarkEnd w:id="284"/>
    </w:p>
    <w:p w14:paraId="655BBC39" w14:textId="77777777" w:rsidR="004D0500" w:rsidRDefault="00000000">
      <w:r>
        <w:t>The advent of motor vehicles and airplanes marks significant junctures in human history. These inventions revolutionized transportation, reshaping the physical, social, and economic landscapes globally. The story of their evolution shadows the broader narrative of technological progress, bringing us closer to each other and furthering human achievement.</w:t>
      </w:r>
    </w:p>
    <w:p w14:paraId="0B50B32C" w14:textId="77777777" w:rsidR="004D0500" w:rsidRDefault="00000000">
      <w:r>
        <w:t>Comprehensively documenting the history of these technologies, we weave a rich tapestry of tireless human endeavors and unforeseen consequences.</w:t>
      </w:r>
    </w:p>
    <w:p w14:paraId="31F65802" w14:textId="77777777" w:rsidR="004D0500" w:rsidRDefault="00000000">
      <w:r>
        <w:t>In the late 1800s, the invention of the modern automobile transformed how we viewed travel and distance. The first practical, real-world application of a functioning vehicle that used gasoline as fuel was developed by Karl Benz in 1885. It was a three-wheeled vehicle dubbed the "Benz Patent-Motorwagen." This first automobile exemplified the evolution of transportation from horse-driven carriages to self-propelled vehicles. It indeed marked the departure from the age-old reliance on animal power and opened up new avenues for human exploration and settlement.</w:t>
      </w:r>
    </w:p>
    <w:p w14:paraId="529B00F8" w14:textId="77777777" w:rsidR="004D0500" w:rsidRDefault="00000000">
      <w:r>
        <w:t>Cars quickly became symbols of status and freedom, influencing urban planning towards sprawling highways and away from concentrated city centers. Cars also catalyzed the emergence of related industries such as oil, as gasoline became the predominant fuel for these vehicles. Moreover, it gave rise to tourism and personal mobility on a scale never before seen, reshaping our perception of personal transportation.</w:t>
      </w:r>
    </w:p>
    <w:p w14:paraId="1F81056F" w14:textId="77777777" w:rsidR="004D0500" w:rsidRDefault="00000000">
      <w:r>
        <w:t>Parallel to this story of ground-breaking innovation on land is the no less extraordinary tale of human flight. If the automobile bridged cities, the airplane connected continents. The Wright brothers, Orville and Wilbur Wright, successfully took to the skies in their powered and controlled aircraft, the "Flyer" on December 17, 1903. Their pioneering efforts crowned millennia-long human dreams of defying gravity and embracing the skies.</w:t>
      </w:r>
    </w:p>
    <w:p w14:paraId="33BA36E9" w14:textId="77777777" w:rsidR="004D0500" w:rsidRDefault="00000000">
      <w:r>
        <w:t>Air travel dramatically reduced the time it took to traverse vast distances, bringing far-off places within reach. It expanded global tourism and revolutionized commerce, leading to a more interconnected world. However, just as with automobiles, there were subsequent environmental impacts, with the ballooning carbon emissions from air travel becoming a pressing global concern.</w:t>
      </w:r>
    </w:p>
    <w:p w14:paraId="09D95C58" w14:textId="77777777" w:rsidR="004D0500" w:rsidRDefault="00000000">
      <w:r>
        <w:t>Motor vehicles and airplanes immensely contributed to shaping the 20th century. They altered longstanding patterns of mobility, threaded the world closer together, and embarked us on an age of speed and convenience. Yet, there were substantial environmental consequences that have became challenges for the 21st century – testament to the often double-edged sword of human innovation.</w:t>
      </w:r>
    </w:p>
    <w:p w14:paraId="72B84B52" w14:textId="77777777" w:rsidR="004D0500" w:rsidRDefault="00000000">
      <w:r>
        <w:t xml:space="preserve">Weaving through history, we see how the journey of these monumental inventions is deeply intertwined with human development. From the Benz Patent-Motorwagen to contemporary electric vehicles, translating the kinetic into the potential became a multigenerational human pursuit. Similarly, from the staggering first flight of the Wright brothers to the </w:t>
      </w:r>
      <w:r>
        <w:lastRenderedPageBreak/>
        <w:t>inception of space tourism, our desire to break boundaries and reach new heights remains a testament to our collective ambition.</w:t>
      </w:r>
    </w:p>
    <w:p w14:paraId="232E8133" w14:textId="77777777" w:rsidR="004D0500" w:rsidRDefault="00000000">
      <w:r>
        <w:t>The intersectionality of innovation and exploration, of need versus want, and risk versus reward reflects the balance we must strike when it comes to the marvels of technology. As we navigate the intricate interplay between technological advancements and sustainable practices, revisiting these historical milestones reminds us of the importance of both, celebrating progress and understanding its impacts. So, as we negotiate the present day challenges, keep in mind the richness of historical experiences and the lessons that can guide us towards a more harmonious future.</w:t>
      </w:r>
    </w:p>
    <w:p w14:paraId="4A1F5778" w14:textId="77777777" w:rsidR="004D0500" w:rsidRDefault="00000000">
      <w:pPr>
        <w:pStyle w:val="Heading2"/>
      </w:pPr>
      <w:r>
        <w:t>Electronic Age and the Television</w:t>
      </w:r>
      <w:bookmarkStart w:id="285" w:name="3.9.6"/>
      <w:bookmarkEnd w:id="285"/>
    </w:p>
    <w:p w14:paraId="2F6B7D8C" w14:textId="77777777" w:rsidR="004D0500" w:rsidRDefault="00000000">
      <w:r>
        <w:t>The second half of the 20th century brought about enormous changes to human societal norms and the technological landscape, most notably with the advent of the Electronic Age that spearheaded a radical shift in the methods of communication and information sharing. A pivotal force behind these changes was the development and widespread usage of television. It became a revolutionary means to disseminate information and, effectively, a dominator of the collective cultural conscience.</w:t>
      </w:r>
    </w:p>
    <w:p w14:paraId="49BC2D5D" w14:textId="77777777" w:rsidR="004D0500" w:rsidRDefault="00000000">
      <w:r>
        <w:t>The story of television, a key character in the narrative of the Electronic Age, traces its roots back to the late 19th and early 20th centuries. The early visionaries, like Paul Nipkow, John Logie Baird, and Philo Farnsworth, among others, played central roles in devising the initial technological structures. It was in 1884 when Nipkow patented the idea of a rotating-disc technology to transmit pictures over wire – an essential concept that paved the way to modern television.</w:t>
      </w:r>
    </w:p>
    <w:p w14:paraId="532529E4" w14:textId="77777777" w:rsidR="004D0500" w:rsidRDefault="00000000">
      <w:r>
        <w:t>Fast forward to the early 1920s and 30s, innovators crucially developed mechanical and electronic television systems respectively. Baird experimented with Nipkow's concept and successfully demonstrated a working mechanical television system in 1925. Farnsworth, conversely, studied ways to eliminate the need for a mechanical system altogether. His work, which culminated in the creation of the image dissector, represented a significant advancement in realizing an all-electronic television system. These leaps in engineering served as catalysts for the wide-scale production and usage of TVs in households.</w:t>
      </w:r>
    </w:p>
    <w:p w14:paraId="53C4F940" w14:textId="77777777" w:rsidR="004D0500" w:rsidRDefault="00000000">
      <w:r>
        <w:t>The 1950s and 60s bore witness to a boom in commercial television broadcasting. A multitude of channels sprouted across the globe. News, sports, entertainment programs were relayed in living rooms, profoundly reshaping communication, leisure time, and social interactions. Television served as a window to the world, shaping viewers' perspectives and influencing public opinions on critical matters.</w:t>
      </w:r>
    </w:p>
    <w:p w14:paraId="469AFBE5" w14:textId="77777777" w:rsidR="004D0500" w:rsidRDefault="00000000">
      <w:r>
        <w:t>The Electronic Age, most astutely exemplified by the advent of television, wielded a transformative influence over economies and industries. New business avenues burgeoned, be it in the advertising industry, consumerism, or production studios, creating substantial employment opportunities and investment. Television stimulated growth in numerous sectors, from technology manufacturers to the rise of broadcasting networks, and thus turned into an economic behemoth.</w:t>
      </w:r>
    </w:p>
    <w:p w14:paraId="42BE4C65" w14:textId="77777777" w:rsidR="004D0500" w:rsidRDefault="00000000">
      <w:r>
        <w:t xml:space="preserve">Moreover, television emerged as a powerful cultural force, narrowing the geographical and cultural divides. Global events were broadcasted live, fostering a sense of shared experience </w:t>
      </w:r>
      <w:r>
        <w:lastRenderedPageBreak/>
        <w:t>for viewers around the world. The space missions and moon landing, sporting events like the Olympics or the World Cup, and even royal weddings attracted global attention; they functioned as unifying moments, transcending national borders.</w:t>
      </w:r>
    </w:p>
    <w:p w14:paraId="19858E1E" w14:textId="77777777" w:rsidR="004D0500" w:rsidRDefault="00000000">
      <w:r>
        <w:t>Then came the digital revolution in the late 20th and early 21st century, sparking a new chapter in the television saga. Digital broadcasting offered an enhanced picture and sound quality while affording a multitude of interactive features. Furthermore, the introduction of flat-screen LCD and plasma televisions coupled with high-definition technology redefined viewing experiences. Concurrently, the arrival of streaming platforms like Netflix and Amazon Prime signaled a seismic shift in broadcast media consumption.</w:t>
      </w:r>
    </w:p>
    <w:p w14:paraId="33A9DD0E" w14:textId="77777777" w:rsidR="004D0500" w:rsidRDefault="00000000">
      <w:r>
        <w:t>Televisions were not just about receiving anymore. The new generation of 'smart' televisions allowed users to interact, becoming integrated hubs capable of surfing the internet, streaming content, and even controlling smart home systems. The transition from a simple broadcasting device to a multi-faceted domestic centerpiece encapsulates the enormous technological leaps of the Electronic Age.</w:t>
      </w:r>
    </w:p>
    <w:p w14:paraId="169238DB" w14:textId="77777777" w:rsidR="004D0500" w:rsidRDefault="00000000">
      <w:r>
        <w:t>TV's evolution has been intricate, entwining itself with the broader cultural, economic, and societal changes of the 20th century. Born from a blend of inventive minds and progressive technologies, television transitioned from a quirky gadget to a household staple, then to a tool of mass communication, and today, a comprehensive electronic hub. This trajectory offers a fascinating snapshot of human technological progress and aptly mirrors the magnitude of influences technology can impart over societal norms and interpersonal dynamics. Whether for the better or worse, the television's journey is a testament to the boundless potential of human innovation during the Electronic Age.</w:t>
      </w:r>
    </w:p>
    <w:p w14:paraId="029BEA13" w14:textId="77777777" w:rsidR="004D0500" w:rsidRDefault="00000000">
      <w:pPr>
        <w:pStyle w:val="Heading2"/>
      </w:pPr>
      <w:r>
        <w:t>Computers and the Internet</w:t>
      </w:r>
      <w:bookmarkStart w:id="286" w:name="3.9.7"/>
      <w:bookmarkEnd w:id="286"/>
    </w:p>
    <w:p w14:paraId="326F9D71" w14:textId="77777777" w:rsidR="004D0500" w:rsidRDefault="00000000">
      <w:r>
        <w:t>The transformative impact of computers and the Internet on society is a captivating narrative marked by ingenuity, collaboration, and global participation. This story begins during the 19th Century with Charles Babbage, a British mathematician sometimes hailed as the "father of computing." He conceptualized, yet never fully implemented, the Analytical Engine - a mechanical device with conditional branching and looping capabilities, a feature that made it a predecessor to modern computers.</w:t>
      </w:r>
    </w:p>
    <w:p w14:paraId="7EF7B6EA" w14:textId="77777777" w:rsidR="004D0500" w:rsidRDefault="00000000">
      <w:r>
        <w:t>The 20th century saw the manifestation of Babbage's vision in the emergence of programmable computers like ENIAC and UNIVAC, machines primarily designed for military use during World War II. However, the era truly defining the advent of computers was the 1960s and 70s, marked by the introduction of miniature semiconductive devices known as "transistors." These inexpensive, energy-efficient, and highly durable devices replaced vacuum tubes, sparking the Silicon Age and eventually leading to Moore's Law, which accurately predicted a remarkable trend of computational power roughly doubling every two years.</w:t>
      </w:r>
    </w:p>
    <w:p w14:paraId="00312F11" w14:textId="77777777" w:rsidR="004D0500" w:rsidRDefault="00000000">
      <w:r>
        <w:t>The same era witnessed the inception of Arpanet, a packet-switching network developed by the US Department of Defense, a precursor to the Internet. Initially serving to link educational and research institutions, this network extended its reach over time, resulting in the global structure now called the Internet.</w:t>
      </w:r>
    </w:p>
    <w:p w14:paraId="79E73C9F" w14:textId="77777777" w:rsidR="004D0500" w:rsidRDefault="00000000">
      <w:r>
        <w:lastRenderedPageBreak/>
        <w:t>The rapid advancement of these technologies democratized computing, making it accessible to the masses in the form of personal computers during the late 20th century. The Apple Macintosh and the IBM PC introduced an era where households worldwide could own a computer. Coupled with the development of the graphical user interface, using computers became increasingly intuitive, opening doors for a wider range of applications and, importantly, setting the stage for the Internet boom of the 1990s.</w:t>
      </w:r>
    </w:p>
    <w:p w14:paraId="370D885D" w14:textId="77777777" w:rsidR="004D0500" w:rsidRDefault="00000000">
      <w:r>
        <w:t>This boom went hand in hand with the evolution of the World Wide Web, a system devised by British physicist Tim Berners-Lee to share information over the Internet using hypertext, a method that links documents to one another. Surfing the Web, an activity facilitated by software applications known as browsers, quickly became commonplace.</w:t>
      </w:r>
    </w:p>
    <w:p w14:paraId="1D352F87" w14:textId="77777777" w:rsidR="004D0500" w:rsidRDefault="00000000">
      <w:r>
        <w:t>Moreover, the escalating accessibility of computers and the Internet pushed digital literacy to become almost as fundamental as traditional literacy and numerity. Economies worldwide increasingly shifted towards an information-based paradigm, software companies proliferated, and traditional industries found themselves intertwined with Information Technology. Soon, artificial intelligence and machine learning would introduce possibilities beyond the reckoning of the pioneers of the computer age.</w:t>
      </w:r>
    </w:p>
    <w:p w14:paraId="1C6D1C6C" w14:textId="77777777" w:rsidR="004D0500" w:rsidRDefault="00000000">
      <w:r>
        <w:t>The Internet Age also led to an explosion of communication modes and information sharing. Emails replaced a considerable chunk of traditional mail. Social media platforms began connecting people across geography, ethnicity, and ideologies. E-commerce allowed us to shop from the comfort of our homes, and the increasing digitization of monetary transactions promised a new era of financial inclusivity. Such extensive interconnectedness however also led to legitimate concerns over privacy, cybercrime and the digital divide - the accessibility gap between the technology haves and have-nots.</w:t>
      </w:r>
    </w:p>
    <w:p w14:paraId="20E80E90" w14:textId="77777777" w:rsidR="004D0500" w:rsidRDefault="00000000">
      <w:r>
        <w:t>Finally, the advent of smartphones fused computing, telephony, and Internet access into compact, portable devices. This fusion ushered in an era of pervasive computing, placing immense computational power literally at our fingertips, blurring the difference between real and digital realms and making the concept of being offline almost obsolete.</w:t>
      </w:r>
    </w:p>
    <w:p w14:paraId="01836E0D" w14:textId="77777777" w:rsidR="004D0500" w:rsidRDefault="00000000">
      <w:r>
        <w:t>Thus, computers and the Internet have rewritten human history, intensely fabricating what's often referred to as the Information Age. While this overview offers a glimpse into this fascinating journey, the future promises even more intriguing possibilities - quantum computing, Internet of Things, virtual and augmented realities, embodied in efforts to continue this narrative of ceaseless innovation beyond the confines of our current knowledge.</w:t>
      </w:r>
    </w:p>
    <w:p w14:paraId="2A21A3FE" w14:textId="77777777" w:rsidR="004D0500" w:rsidRDefault="00000000">
      <w:pPr>
        <w:pStyle w:val="Heading2"/>
      </w:pPr>
      <w:r>
        <w:t>Genetic Engineering and Biotechnology</w:t>
      </w:r>
      <w:bookmarkStart w:id="287" w:name="3.9.8"/>
      <w:bookmarkEnd w:id="287"/>
    </w:p>
    <w:p w14:paraId="679D14C0" w14:textId="77777777" w:rsidR="004D0500" w:rsidRDefault="00000000">
      <w:r>
        <w:t>In the realm of human invention, genetic engineering and biotechnology represent a dramatic shift from the use of tools and machines to manage the external world, to the direct manipulation of life itself at its most essential level. Over the past half-century, humankind has progressively broadened its capacity to modify, even create, life forms, granting us a degree of control over the biological world that was once considered the exclusive domain of nature or divinity.</w:t>
      </w:r>
    </w:p>
    <w:p w14:paraId="1031E80D" w14:textId="77777777" w:rsidR="004D0500" w:rsidRDefault="00000000">
      <w:r>
        <w:t xml:space="preserve">The journey on this advanced terrain began in the 1950s, with the discovery of the double helix structure of DNA by scientists James Watson and Francis Crick. However, the term </w:t>
      </w:r>
      <w:r>
        <w:lastRenderedPageBreak/>
        <w:t>"genetic engineering" wasn't coined until the beginning of the 1970s. By that time, scientists had begun to grasp how to interfere directly with an organism's genetic material. They were learning to remove, alter, or add genetic material into DNA strands, such that new traits could be introduced to an organism, or unwanted traits could be eliminated.</w:t>
      </w:r>
    </w:p>
    <w:p w14:paraId="659FF1DE" w14:textId="77777777" w:rsidR="004D0500" w:rsidRDefault="00000000">
      <w:r>
        <w:t>The advent of recombinant DNA technology was a significant leap within this field. This technology allowed scientists to take a gene from one species and insert it into another, providing the recipient species with a new trait. This essentially resulted in creating transgenic organisms, such as bacteria engineered to produce human insulin, a lifesaver for millions of diabetes patients around the globe.</w:t>
      </w:r>
    </w:p>
    <w:p w14:paraId="440EC5DD" w14:textId="77777777" w:rsidR="004D0500" w:rsidRDefault="00000000">
      <w:r>
        <w:t>Further progression in the 1990s saw the emergence of the Human Genome Project, an international research program initiated to determine the precise sequence of human DNA and identify all the genes it contains. This task was concluded successfully in 2003. Comprehending the complete genetic blueprint of human beings opened doors to myriad potentials. From understanding various disease mechanisms to develop better therapeutic strategies, human health aspects saw a remarkable shift.</w:t>
      </w:r>
    </w:p>
    <w:p w14:paraId="05C97E90" w14:textId="77777777" w:rsidR="004D0500" w:rsidRDefault="00000000">
      <w:r>
        <w:t>Meanwhile, equally profound applications of genetic engineering were developing in the field of agriculture. Genetically-modified (GM) crops were designed to resist pests, tolerate harsh environmental conditions, or improve their nutritional content. Despite arousing controversy about their health and environmental implications, these GM crops have since been adopted in many countries worldwide.</w:t>
      </w:r>
    </w:p>
    <w:p w14:paraId="1E091489" w14:textId="77777777" w:rsidR="004D0500" w:rsidRDefault="00000000">
      <w:r>
        <w:t>Parallel to developments in genetics, the realm of biotechnology started soaring with an interdisciplinary approach, meshing biology with technology. Biotechnology has been used to enhance food production through innovations such as fermentation technology, and of course, in health sciences through the gene-focused breakthroughs mentioned earlier.</w:t>
      </w:r>
    </w:p>
    <w:p w14:paraId="5D65846A" w14:textId="77777777" w:rsidR="004D0500" w:rsidRDefault="00000000">
      <w:r>
        <w:t>However, genetic engineering and biotechnology don't stop at modifying what already exists. Today, synthetic biology, the design, and construction of new biological parts or systems, means scientists are exploring how to create entirely new forms of life.</w:t>
      </w:r>
    </w:p>
    <w:p w14:paraId="1A95BCA3" w14:textId="77777777" w:rsidR="004D0500" w:rsidRDefault="00000000">
      <w:r>
        <w:t>Yet, the power to manipulate life at such a fundamental level also raises significant ethical, environmental, and safety concerns. From questions of ‘designer babies’ to the implications of 'gene drives' that can quickly propagate a particular gene throughout a population, the impact of such technologies needs to be carefully scrutinized.</w:t>
      </w:r>
    </w:p>
    <w:p w14:paraId="7D7282CA" w14:textId="77777777" w:rsidR="004D0500" w:rsidRDefault="00000000">
      <w:r>
        <w:t>As we peer into the future, this union of biology and technology holds promises and challenges. As we empower ourselves with an ever more precise understanding of the code of life, and a growing capacity to modify it, we are not only reshaping the world around us but are also redefining what it means to be human in a fundamentally new way.</w:t>
      </w:r>
    </w:p>
    <w:p w14:paraId="2D108DD3" w14:textId="77777777" w:rsidR="004D0500" w:rsidRDefault="00000000">
      <w:r>
        <w:t>A glance backward reveals an astonishingly rapid journey from the rudimentary comprehension of DNA structure to the potential of creating life. The ride forward is likely to continue at similar, if not escalating speed. Undoubtedly, for better or worse, genetic engineering and biotechnology will continue doing what they have done since their inception: redefine the boundaries of what we consider possible.</w:t>
      </w:r>
    </w:p>
    <w:p w14:paraId="6F1D96AA" w14:textId="77777777" w:rsidR="004D0500" w:rsidRDefault="00000000">
      <w:pPr>
        <w:pStyle w:val="Heading2"/>
      </w:pPr>
      <w:r>
        <w:lastRenderedPageBreak/>
        <w:t>Renewable Technologies and Sustainability</w:t>
      </w:r>
      <w:bookmarkStart w:id="288" w:name="3.9.9"/>
      <w:bookmarkEnd w:id="288"/>
    </w:p>
    <w:p w14:paraId="5D29EEBE" w14:textId="77777777" w:rsidR="004D0500" w:rsidRDefault="00000000">
      <w:r>
        <w:t>Throughout history, human consumption of energy has been defined by fossil fuels such as coal, oil, and natural gas, proficient in powering economies but also responsible for damaging environmental impacts. However, the world has been experiencing a paradigm shift over the last few decades. This transformation, underpinned by the emergence of renewable technologies and a growing emphasis on sustainability, signals a profound inflection point in the narrative of technological development.</w:t>
      </w:r>
    </w:p>
    <w:p w14:paraId="2CB8D9F3" w14:textId="77777777" w:rsidR="004D0500" w:rsidRDefault="00000000">
      <w:r>
        <w:t>Renewable technologies harness energy from sources that are perpetually replenished by nature. These include the sun, wind, water, and geothermal heat. Solar panels ranked as one of the definitive symbols of this transformation. These devices leverage photovoltaic cells to capture sunlight and convert it into electricity. Wind turbines, on the other hand, utilize the kinetic energy in wind to generate power, while hydroelectric and tidal technologies generate electricity by harnessing the energy from flowing or falling water. Geothermal power taps into the thermal energy stored beneath the Earth's surface, with potential applications in heating and electricity generation.</w:t>
      </w:r>
    </w:p>
    <w:p w14:paraId="4A8DFA78" w14:textId="77777777" w:rsidR="004D0500" w:rsidRDefault="00000000">
      <w:r>
        <w:t>These renewable technologies have managed to alter the way we perceive and use energy. Apart from their inexhaustible nature, they also emit fewer greenhouse gases compared to conventional fossil fuels, thus contributing to the mitigation of climate change. Additionally, renewable technologies often showcase decentralized models of energy production, which can induce significant socioeconomic benefits such as local job creation and revenue generation.</w:t>
      </w:r>
    </w:p>
    <w:p w14:paraId="43CEBA77" w14:textId="77777777" w:rsidR="004D0500" w:rsidRDefault="00000000">
      <w:r>
        <w:t>Though the virtues of renewable technologies are apparent, their integration into the existing energy infrastructure has not been seamless. Technological, regulatory, and economic hurdles continue to pose as deterrents for their widespread adoption. However, innovative developments and political will are steadily overcoming these challenges, steadily driving us towards a sustainable future.</w:t>
      </w:r>
    </w:p>
    <w:p w14:paraId="6CD43E25" w14:textId="77777777" w:rsidR="004D0500" w:rsidRDefault="00000000">
      <w:r>
        <w:t>Innovation has played an instrumental role in improving the efficiency, affordability, and adaptability of renewable technologies. High-capacity batteries capable of storing solar and wind energy for usage during non-productive hours have addressed the longstanding issue of intermittency. Furthermore, the exponential decrease in the prices of solar and wind technologies has set them on par with, and in certain cases, cheaper than fossil fuels.</w:t>
      </w:r>
    </w:p>
    <w:p w14:paraId="25610642" w14:textId="77777777" w:rsidR="004D0500" w:rsidRDefault="00000000">
      <w:r>
        <w:t>Advancements in renewable technologies have been complemented by political strides towards sustainability. Nations around the world under the banner of international agreements like the Paris Agreement are pledging to reduce their carbon emissions and transition towards sustainable energy usage. Consequently, governmental policies and initiatives promoting renewable energy deployment, research, and capacity-building have become increasingly common.</w:t>
      </w:r>
    </w:p>
    <w:p w14:paraId="1639CC59" w14:textId="77777777" w:rsidR="004D0500" w:rsidRDefault="00000000">
      <w:r>
        <w:t>Though strides have been made in the journey towards renewable energy, the road to sustainability ventures beyond merely substituting fossil fuels. It demands a holistic rethinking of the ways energy is produced, distributed, and consumed. Energy efficiency measures, transitioning towards electric vehicles, empowering communities to participate in local renewable energy generation, incorporating sustainability in urban planning and architecture, are all fundamental components of this broader roadmap.</w:t>
      </w:r>
    </w:p>
    <w:p w14:paraId="426138EA" w14:textId="77777777" w:rsidR="004D0500" w:rsidRDefault="00000000">
      <w:r>
        <w:lastRenderedPageBreak/>
        <w:t>In the context of technology's history, the influence of renewable technologies and sustainability is both formidable and transformational. It not only alters our energy consumption patterns but also exhibits the capacity to redress historical environmental harm. While the path is strewn with obstacles, our collective ingenuity, aided by tireless technological advancements, nudges us closer to a sustainable future every day.</w:t>
      </w:r>
    </w:p>
    <w:p w14:paraId="26D146E5" w14:textId="77777777" w:rsidR="004D0500" w:rsidRDefault="00000000">
      <w:r>
        <w:t>As we contemplate this momentous change, it's important to remember that sustainability isn't just the destination, it's the journey. The story of renewable technologies hence isn’t merely a tale of harnessing natural forces but a testament to human resilience and innovation. On this journey, we're not just altering our energy landscapes but also redefining technological progress to echo our collective aspiration for a sustainable and equitable future. This journey, lit by the perseverance of the human spirit and powered by technological innovation, journeys forth, carrying humanity towards a horizon of sustainable progress.</w:t>
      </w:r>
    </w:p>
    <w:p w14:paraId="45998985" w14:textId="77777777" w:rsidR="004D0500" w:rsidRDefault="00000000">
      <w:pPr>
        <w:pStyle w:val="Heading2"/>
      </w:pPr>
      <w:r>
        <w:t>Future Technologies and Speculations</w:t>
      </w:r>
      <w:bookmarkStart w:id="289" w:name="3.9.10"/>
      <w:bookmarkEnd w:id="289"/>
    </w:p>
    <w:p w14:paraId="2E3D945A" w14:textId="77777777" w:rsidR="004D0500" w:rsidRDefault="00000000">
      <w:r>
        <w:t>The narrative of technology, etched deeply into human history, of past inventions and innovations, gives us context with which to consider our path towards the future. As we cast our gaze forward, we see the dawn of an age where technology is spiraling towards realms of increasing complexity and potentialities, with both promises and perils.</w:t>
      </w:r>
    </w:p>
    <w:p w14:paraId="0B70FCCB" w14:textId="77777777" w:rsidR="004D0500" w:rsidRDefault="00000000">
      <w:r>
        <w:t>Among the technological landscapes of the future, Artificial Intelligence (AI) stands on a pedestal, potentially being a paradigm shifter. Right from aiding medical diagnostics to strategizing complex logistical plans, AI has already begun showcasing its utility. As we advance, machines could rival human intelligence, and have the ability to learn, adapt, and innovate at breakneck speeds. The advent of ‘conscious machines’ might redefine our understanding of not only technology but consciousness itself. However, this future holds ethical implications that need careful consideration to prevent misuse and detrimental consequences. On the brighter side, AI could potentially solve some of the most pressing issues faced by humanity like climate change and disease outbreaks.</w:t>
      </w:r>
    </w:p>
    <w:p w14:paraId="089E9ECA" w14:textId="77777777" w:rsidR="004D0500" w:rsidRDefault="00000000">
      <w:r>
        <w:t>Next in line, we see the vast and largely unexplored vista of space inviting us. The innovative leaps in technology may soon open the doors for efficient space travel, ushering us into an era that was once the stuff of science fiction. Mars colonization, mining asteroids for resources, and unraveling cosmic mysteries with advanced telescopes could soon be within our reach. Space technology thus carries with it a promise of exciting adventures and monumental discoveries.</w:t>
      </w:r>
    </w:p>
    <w:p w14:paraId="483E50D9" w14:textId="77777777" w:rsidR="004D0500" w:rsidRDefault="00000000">
      <w:r>
        <w:t>On the biological front, the interdisciplinary fusion of biology and technology, particularly in genomic engineering, is yet another frontier to watch. Technologies like CRISPR have already made it possible to modify the genetic material of living organisms with ease, heralding potential cures for genetic disorders. Meanwhile, advances in biotechnology could take us into a world of synthetic biology where new forms of life could be designed and created, expanding the limits of natural biodiversity.</w:t>
      </w:r>
    </w:p>
    <w:p w14:paraId="19B067C8" w14:textId="77777777" w:rsidR="004D0500" w:rsidRDefault="00000000">
      <w:r>
        <w:t xml:space="preserve">Here, we mustn't overlook the ongoing march towards clean and renewable technologies. The key to our long-term survival arguably lies in our ability to sustain our energy consumption. Harnessing sun's energy efficiently, controlling fusion reactions, or tapping </w:t>
      </w:r>
      <w:r>
        <w:lastRenderedPageBreak/>
        <w:t>into the Earth's geothermal wells could rid us of our dependence on fossil fuels. As technology evolves, the dream of a fully sustainable and eco-friendly world seems less far-fetched.</w:t>
      </w:r>
    </w:p>
    <w:p w14:paraId="1F8A1A0E" w14:textId="77777777" w:rsidR="004D0500" w:rsidRDefault="00000000">
      <w:r>
        <w:t>Extending the view to quantum computing further tantalizes the imagination. Quantum computers, leveraging the enigmatic realm of quantum physics, hold potentialities far beyond traditional computers. From simulating complex biological systems to cracking encryption codes thought safe, quantum computers might redefine the technology of computation and problem-solving. However, the path is riddled with myriad challenges, making it one of technology's most awaited wonders.</w:t>
      </w:r>
    </w:p>
    <w:p w14:paraId="10165FFC" w14:textId="77777777" w:rsidR="004D0500" w:rsidRDefault="00000000">
      <w:r>
        <w:t>Virtual and Augmented Reality (VR/AR) paint yet another slice of our technological future. The next leaps in VR/AR can break the walls between digital and physical domains, creating seamless interactions between both worlds. Be it immersive gaming, sophisticated job training, or distant socializing, VR/AR offers an exquisite amalgamation of innovation and creativity.</w:t>
      </w:r>
    </w:p>
    <w:p w14:paraId="456CF24E" w14:textId="77777777" w:rsidR="004D0500" w:rsidRDefault="00000000">
      <w:r>
        <w:t>Henceforth, we find ourselves standing at the precipice of a future, brimming with unprecedented technological opportunities. These advances hold the potential to revolutionize our lives, society, and possibly our very existence. Nonetheless, each possibility brings with it a swathe of ethical, philosophical, and safety issues that need to be meticulously navigated.</w:t>
      </w:r>
    </w:p>
    <w:p w14:paraId="7F98772B" w14:textId="77777777" w:rsidR="004D0500" w:rsidRDefault="00000000">
      <w:r>
        <w:t>Aiming towards a harmonious future, we must embrace this novel horizon with measured optimism, learning from our past while being conscientious about the immense responsibility our technological prowess endows us. Thus, in the tandem dance of technology and time, we whirl into the enigma of tomorrow, ready to encounter the symphony of surprises it is bound to unfold.</w:t>
      </w:r>
    </w:p>
    <w:p w14:paraId="1720AED9" w14:textId="77777777" w:rsidR="004D0500" w:rsidRDefault="00000000">
      <w:r>
        <w:br w:type="page"/>
      </w:r>
    </w:p>
    <w:p w14:paraId="5BE088D5" w14:textId="77777777" w:rsidR="004D0500" w:rsidRDefault="00000000">
      <w:pPr>
        <w:pStyle w:val="Heading1"/>
      </w:pPr>
      <w:r>
        <w:lastRenderedPageBreak/>
        <w:t>Chapter 30: Historiography</w:t>
      </w:r>
    </w:p>
    <w:p w14:paraId="4FEE3097" w14:textId="77777777" w:rsidR="004D0500" w:rsidRDefault="00000000">
      <w:pPr>
        <w:pStyle w:val="Heading2"/>
      </w:pPr>
      <w:r>
        <w:t>Methodologies of Historical Research</w:t>
      </w:r>
      <w:bookmarkStart w:id="290" w:name="3.10.1"/>
      <w:bookmarkEnd w:id="290"/>
    </w:p>
    <w:p w14:paraId="7FCAE931" w14:textId="77777777" w:rsidR="004D0500" w:rsidRDefault="00000000">
      <w:r>
        <w:t>The discipline dedicated to studying past events, known as history, relies heavily on specific methodologies for researching and interpreting records from earlier periods. Unraveling the complexities of these methodologies, none being universally agreed upon as the 'best' or most effective, reflects the way historians navigate the rich tapestry of our shared history.</w:t>
      </w:r>
    </w:p>
    <w:p w14:paraId="266102ED" w14:textId="77777777" w:rsidR="004D0500" w:rsidRDefault="00000000">
      <w:r>
        <w:t>The first of these methodologies is the empirical or evidence-based approach. This strategy aligns with scientific methodologies that appreciate hard facts and measurable data. Historians subscribing to this approach solely draw their conclusions from the evidence found in records and artifacts. This tangible evidence emanates from a variety of sources, ranging from archaeological finds and ancient transcripts to letters, diaries, and government records. This approach significantly emphasizes verification and repeatability of findings.</w:t>
      </w:r>
    </w:p>
    <w:p w14:paraId="72B9F6D1" w14:textId="77777777" w:rsidR="004D0500" w:rsidRDefault="00000000">
      <w:r>
        <w:t>Contrasting to the empirical approach is the interpretive method. This perspective doesn't solely lean on hard data and facts; instead, various layers of interpretation are added to the evidence. This methodology values the context and cultural nuances behind the evidence, recognizing how an event's meaning can significantly alter based on circumstances. Often, this method inclines towards a more subjective understanding of historical events, making it popular among cultural and social historians.</w:t>
      </w:r>
    </w:p>
    <w:p w14:paraId="633E9D05" w14:textId="77777777" w:rsidR="004D0500" w:rsidRDefault="00000000">
      <w:r>
        <w:t>Closely linked to the interpretive method is the comparative method. This approach identifies patterns and similarities across various cultures or time periods to gain fresh insights. A historian, for example, might compare ancient funeral rites from different cultures to explore shared philosophies on death and the afterlife. This strategy can reveal universal human patterns and themes across space and time but finding 'broad stokes' patterns can risk overlooking intricacies.</w:t>
      </w:r>
    </w:p>
    <w:p w14:paraId="741AB4A3" w14:textId="77777777" w:rsidR="004D0500" w:rsidRDefault="00000000">
      <w:r>
        <w:t>Then we have the Marxist method, which considerably influenced historiography during the 20th century. Here, historical events are framed within the context of class struggles and economic structures. This approach posits that class tension caused by the economic systems, especially capitalism, often serves as the catalyst for major historical shifts and social changes. This method not only provides a theoretical framework but also encourages a critical review of socio-economic factors.</w:t>
      </w:r>
    </w:p>
    <w:p w14:paraId="3F90B9AA" w14:textId="77777777" w:rsidR="004D0500" w:rsidRDefault="00000000">
      <w:r>
        <w:t>On the other end of the scale sits the Annales school, which champions a total history approach by focusing on long-term structures over individual events. This school stirs away from political events and wars, focusing more on mentalities, technologies, demographics, and geographies across extensive timelines. This holistic perspective helps grasp the deeper trends within history, although it may sacrifice the exciting minutiae of individual events.</w:t>
      </w:r>
    </w:p>
    <w:p w14:paraId="2E2F908A" w14:textId="77777777" w:rsidR="004D0500" w:rsidRDefault="00000000">
      <w:r>
        <w:t>Finally, the postmodernist approach challenges the very notion of objective historical truth. Here, all interpretations of an event are considered equally valid, and the emphasis is shifted onto how stories are told rather than the stories themselves. Narrative construction, perception, and personal bias are at the forefront of this method. Although sometimes criticized for its extreme relativism, postmodernist history is valuable in highlighting the subjective nature of our understanding of the past.</w:t>
      </w:r>
    </w:p>
    <w:p w14:paraId="71C8D98B" w14:textId="77777777" w:rsidR="004D0500" w:rsidRDefault="00000000">
      <w:r>
        <w:lastRenderedPageBreak/>
        <w:t>Different methodologies, therefore, are not just about cataloging the facts or events but have their roots in philosophy and tend to grapple with themes of truth, perspective, and interpretation. The choice of method refines how we understand the past, how it shapes our present, and delivers lessons for the future. Although these approaches provide differing contrasts and continuities, they all share a commitment to the rigorous examination of the past. Moreover, historians often fuse these methods, incorporating different strategies according to their research needs, thereby pushing the envelope on our understanding of the past.</w:t>
      </w:r>
    </w:p>
    <w:p w14:paraId="414E9A6A" w14:textId="77777777" w:rsidR="004D0500" w:rsidRDefault="00000000">
      <w:r>
        <w:t>Our quest for historical knowledge continues, and the evolution of historical research methodologies reflects an ever-maturing understanding and appreciation of history's complexities. While hard truth might not always emerge from these methodologies, the varying perspectives they bring breathe life into what might otherwise be forgotten stories of our past.</w:t>
      </w:r>
    </w:p>
    <w:p w14:paraId="7F86A427" w14:textId="77777777" w:rsidR="004D0500" w:rsidRDefault="00000000">
      <w:pPr>
        <w:pStyle w:val="Heading2"/>
      </w:pPr>
      <w:r>
        <w:t>Primary and Secondary Sources</w:t>
      </w:r>
      <w:bookmarkStart w:id="291" w:name="3.10.2"/>
      <w:bookmarkEnd w:id="291"/>
    </w:p>
    <w:p w14:paraId="6B546F97" w14:textId="77777777" w:rsidR="004D0500" w:rsidRDefault="00000000">
      <w:r>
        <w:t>Primary and secondary sources are the bedrock of historical research – the necessary materials to unravel the past and widen the scope of human knowledge. First there exist primary sources: original, first-hand accounts of an event or time period. These are created by individuals who directly experienced what they are recounting and offer an immediacy rarely found in other types of sources. Primary sources may include, but are not limited to, letters, photographs, diaries, speeches, autobiographies, interview transcripts, eyewitness accounts, and artifacts. Imagine holding a World War II soldier's handwritten letter to a loved one. The paper might be yellowed with age, the ink faded, but the emotions captured in the words bring you closer to the experiences on the battlefield.</w:t>
      </w:r>
    </w:p>
    <w:p w14:paraId="2149E4A0" w14:textId="77777777" w:rsidR="004D0500" w:rsidRDefault="00000000">
      <w:r>
        <w:t>In contrast to primary sources, secondary sources interpret, analyze or digest primary sources and provide a second-hand account. Typical secondary sources can be academic books, scholarly articles, documentaries, and encyclopedias. Should you read a historian’s book on World War II, you are engaging with a secondary source. The historian has sifted through primary sources, parsed their nuances, context, and import, and ultimately presented you with an interpretation or perspective on the past. That's the power of secondary sources – they provide analysis, stitch together multiple primary sources and deepen our understanding of history.</w:t>
      </w:r>
    </w:p>
    <w:p w14:paraId="2AD48FD7" w14:textId="77777777" w:rsidR="004D0500" w:rsidRDefault="00000000">
      <w:r>
        <w:t>While primary sources offer the raw materials of history, they are not inherently ‘true’ or ‘accurate’. As they represent one individual's perspective, they are prone to bias, limited perception, and even deliberate deceit. For instance, while a king’s proclamation may announce his victorious battle exploits, it's unlikely to narrate the loss of his own troops or the suffering caused to others.</w:t>
      </w:r>
    </w:p>
    <w:p w14:paraId="379EEA0C" w14:textId="77777777" w:rsidR="004D0500" w:rsidRDefault="00000000">
      <w:r>
        <w:t>Secondary sources, on the other hand, while potentially less direct, strive for balance and comprehensiveness. Historians using these sources rely on complex methodologies to verify data and scrutinize the validity of the interpretations offered. However, they are also not infallible. The historians’ perspectives, influenced by their times and biases, can color their interpretations.</w:t>
      </w:r>
    </w:p>
    <w:p w14:paraId="66859803" w14:textId="77777777" w:rsidR="004D0500" w:rsidRDefault="00000000">
      <w:r>
        <w:lastRenderedPageBreak/>
        <w:t>Effective historical research relies on a dance between the primary and secondary sources. A historian might start by reading secondary sources to understand previous interpretations of an event, then seek primary sources to verify, refute, or expand upon what others have said. New primary sources, such as recently unsealed state documents or unearthed archaeological artifacts, can often lead to updating or even upending established historical narratives.</w:t>
      </w:r>
    </w:p>
    <w:p w14:paraId="2E259A23" w14:textId="77777777" w:rsidR="004D0500" w:rsidRDefault="00000000">
      <w:r>
        <w:t>Remember, history is a conversation across time about what happened and why. Primary and secondary sources, each with their strengths and limitations, are the ongoing dialogue's blooming voices. Studying and appraising how they intersect is vital for a balanced view of the past. These sources synergistically illuminate our understanding of human history, acting as the stepping stones to trace the paths that led us to our present, and the bridges that may link us to our futures.</w:t>
      </w:r>
    </w:p>
    <w:p w14:paraId="7396EB88" w14:textId="77777777" w:rsidR="004D0500" w:rsidRDefault="00000000">
      <w:pPr>
        <w:pStyle w:val="Heading2"/>
      </w:pPr>
      <w:r>
        <w:t>Historical Writing in Antiquity and Middle Ages</w:t>
      </w:r>
      <w:bookmarkStart w:id="292" w:name="3.10.3"/>
      <w:bookmarkEnd w:id="292"/>
    </w:p>
    <w:p w14:paraId="7FD6B0CC" w14:textId="77777777" w:rsidR="004D0500" w:rsidRDefault="00000000">
      <w:r>
        <w:t>Historical writing is an age-old practice, its roots stretching far back to ancient times and extending through the Middle Ages, each era leaving its distinct mark on the evolving nature of historiography.</w:t>
      </w:r>
    </w:p>
    <w:p w14:paraId="6A496DA1" w14:textId="77777777" w:rsidR="004D0500" w:rsidRDefault="00000000">
      <w:r>
        <w:t>A journey back in time leads us to ancient civilizations, where the concept of historical writing first emerged. The ancient Greeks have been especially significant in this regard. We are indebted to Herodotus, often regarded as the "father of history," who was among the first to approach history as a systematic and investigative process. His work, 'Histories' chronicled the Greco-Persian Wars, offering not merely a recitation of events but a detailed exploration of cultures and peoples involved in these events, setting an important precedent for subsequent historical narratives.</w:t>
      </w:r>
    </w:p>
    <w:p w14:paraId="1DFFAC81" w14:textId="77777777" w:rsidR="004D0500" w:rsidRDefault="00000000">
      <w:r>
        <w:t>Contrasting Herodotus' approach, Thucydides, another notable Greek historian, embarked on a more analytical path. His account of the Peloponnesian War introduced a critical perspective in historical writing, stripping away divine intervention to focus on factual accuracy and political analysis, thus marking a significant shift in historiography.</w:t>
      </w:r>
    </w:p>
    <w:p w14:paraId="7489A3BB" w14:textId="77777777" w:rsidR="004D0500" w:rsidRDefault="00000000">
      <w:r>
        <w:t>Switching gears to ancient Rome, the historian Tacitus continues our exploration. His narratives, most notably 'Annals' and 'Histories,' provided a chronological depiction of Roman life under the emperors. Tacitus was forthright in his political commentary and cynical in tone, offering an often stark portrait of Roman political life. Such critical and introspective examination of one's own society was unusual for its time, illuminating another facet of historiography's development.</w:t>
      </w:r>
    </w:p>
    <w:p w14:paraId="5F5B3917" w14:textId="77777777" w:rsidR="004D0500" w:rsidRDefault="00000000">
      <w:r>
        <w:t>Transitioning from antiquity to the Middle Ages, Europe witnessed a modifying approach towards historical writing. Religion became a dominant force, and historical narratives often served as vehicles of moral instruction, closely tied to religious contexts. St. Augustine’s 'City of God' is a significant example, depicting history as a cosmic struggle between good and evil, intertwining temporal events with divine plan. This shift towards a moralistic, and often theological, view of history was a defining feature of medieval historiography.</w:t>
      </w:r>
    </w:p>
    <w:p w14:paraId="49AA0072" w14:textId="77777777" w:rsidR="004D0500" w:rsidRDefault="00000000">
      <w:r>
        <w:t xml:space="preserve">Equally essential to our understanding of medieval historical writing is the emergence of chronicles. These historical accounts, often written by monks, recorded events year by year, </w:t>
      </w:r>
      <w:r>
        <w:lastRenderedPageBreak/>
        <w:t>providing a rich source for understanding not just political history but also societal transformations, natural disasters, and everyday life scenarios. The 'Anglo-Saxon Chronicle,' offering a rich tapestry of life from the 5th to the 12th century, stands as an invaluable testament to this form of historical recording.</w:t>
      </w:r>
    </w:p>
    <w:p w14:paraId="19DFEE22" w14:textId="77777777" w:rsidR="004D0500" w:rsidRDefault="00000000">
      <w:r>
        <w:t>The use of narratives to record king's reigns and achievements, known as chronicles of kings, also traces back to medieval times. Such texts were not merely repositories of facts; rather, they exemplify the purpose of history during the Middle Ages: to teach moral lessons, often through the deeds of great men, a perspective that would influence historiography for centuries to come.</w:t>
      </w:r>
    </w:p>
    <w:p w14:paraId="3EBF443A" w14:textId="77777777" w:rsidR="004D0500" w:rsidRDefault="00000000">
      <w:r>
        <w:t>While ancient historiography sought to record and explain events, and medieval historiography was shaped significantly by religious and moral narratives, both periods fundamentally shaped how we understand and perceive the past today. They laid the groundwork for modern historiography and underscore our evolving relationship with history. We inherit this myriad tapestry of historical interpretations, learning from their perspectives and continually transforming the discipline of historiography in our persistent quest to understand our past and envision our future. Through exploration and understanding of historical writing in antiquity and the Middle Ages, we grasp not only the events they chronicle but more importantly, the essential human endeavor to comprehend the course and the complexities of human history.</w:t>
      </w:r>
    </w:p>
    <w:p w14:paraId="4AA92F8C" w14:textId="77777777" w:rsidR="004D0500" w:rsidRDefault="00000000">
      <w:pPr>
        <w:pStyle w:val="Heading2"/>
      </w:pPr>
      <w:r>
        <w:t>Enlightenment Historiography</w:t>
      </w:r>
      <w:bookmarkStart w:id="293" w:name="3.10.4"/>
      <w:bookmarkEnd w:id="293"/>
    </w:p>
    <w:p w14:paraId="5791FCD4" w14:textId="77777777" w:rsidR="004D0500" w:rsidRDefault="00000000">
      <w:r>
        <w:t>As we enter into the discussion of Enlightenment historiography, we are enveloped into an era that greatly shaped the methodologies, approaches, and philosophies historians use in their study today. This period, spanning across the 17th and 18th centuries, was a time of intellectual and philosophical advancement where key thinkers sought to bring light into what they believed to be a world obscured by outdated traditions and irrational superstition.</w:t>
      </w:r>
    </w:p>
    <w:p w14:paraId="169D2B3B" w14:textId="77777777" w:rsidR="004D0500" w:rsidRDefault="00000000">
      <w:r>
        <w:t>The Enlightenment was marked by a growing faith in reason and human potential to discern and improve the world. Consequently, the historiography emerging in this era showed similar inclinations - it was restructured to pivot on reason and hold up empirical evidence as the cornerstone of historical analysis.</w:t>
      </w:r>
    </w:p>
    <w:p w14:paraId="26904496" w14:textId="77777777" w:rsidR="004D0500" w:rsidRDefault="00000000">
      <w:r>
        <w:t>Historians began moving away from relying heavily on supernatural intervention and providential conceptions that served as bedrocks of medieval chronicles to explaining events in terms of human actions and natural causes. This seismic shift reflected the Enlightenment's conviction that man was an active agent, capable of shaping their destiny and the world around them.</w:t>
      </w:r>
    </w:p>
    <w:p w14:paraId="07A3F348" w14:textId="77777777" w:rsidR="004D0500" w:rsidRDefault="00000000">
      <w:r>
        <w:t>One notable individual embodying the essence of Enlightenment historiography was French philosopher Voltaire, who highlighted social, cultural and artistic advancements rather than fixating on the actions of rulers and military conquests. His work was instrumental in laying the groundwork for understanding history as a study of all aspects of human society, rather than a singular focus on politics or spiritual matters.</w:t>
      </w:r>
    </w:p>
    <w:p w14:paraId="37B8BAE4" w14:textId="77777777" w:rsidR="004D0500" w:rsidRDefault="00000000">
      <w:r>
        <w:t xml:space="preserve">The Enlightenment also saw the rise of a systematic and critical approach to studying the past, one of the foundational principles in contemporary historiography. Historians began </w:t>
      </w:r>
      <w:r>
        <w:lastRenderedPageBreak/>
        <w:t>examining historical accounts with a skeptical eye, thoroughly investigating their sources and treating them as fallible human constructs instead of unrivaled conduits of truth.</w:t>
      </w:r>
    </w:p>
    <w:p w14:paraId="44E69D56" w14:textId="77777777" w:rsidR="004D0500" w:rsidRDefault="00000000">
      <w:r>
        <w:t>What is more, in this period, historians started to comprehend the idea of progress, tracing the procession of civilization from antiquity to their present. This optimistic view inspired a belief in the perfectibility of human society and endorsed the idea that by understanding the past, one could drive the future towards better horizons.</w:t>
      </w:r>
    </w:p>
    <w:p w14:paraId="5E2EC448" w14:textId="77777777" w:rsidR="004D0500" w:rsidRDefault="00000000">
      <w:r>
        <w:t>Moreover, the Enlightenment brought along the dawn of comparative history, an approach that looks at history from a global perspective, considering the interconnections and mutual developments between cultures. This perspective wrestled the Eurocentric bias down and encouraged a more inclusive, diversified study of the past.</w:t>
      </w:r>
    </w:p>
    <w:p w14:paraId="432CE868" w14:textId="77777777" w:rsidR="004D0500" w:rsidRDefault="00000000">
      <w:r>
        <w:t>Yet, as much as the Enlightenment gave historical study a new lease on life with an emphasis on reason, empirical evidence, and human-centered history, it is essential to realize it was but one way of viewing history. Other perspectives, influenced by other times and other philosophies, would later challenge it, embodying the ever-evolving nature of historiography.</w:t>
      </w:r>
    </w:p>
    <w:p w14:paraId="2CDCA6FD" w14:textId="77777777" w:rsidR="004D0500" w:rsidRDefault="00000000">
      <w:r>
        <w:t>Fascinating as it is, the exploration of Enlightenment historiography paints a picture of an era of change, which was fundamental in shaping modern historiography. It reminds us that our understanding, interpretation, and writing of history are deeply rooted in the intellectual environments they are birthed from and thus constantly subject to change. It also symbolizes the cyclical nature of history, not just as a series of events, but as a continuous process of learning, unlearning, and relearning. It's an expedition, where with each step we learn more about humanity's journey, from where it started to where it could be heading.</w:t>
      </w:r>
    </w:p>
    <w:p w14:paraId="27FEFD25" w14:textId="77777777" w:rsidR="004D0500" w:rsidRDefault="00000000">
      <w:pPr>
        <w:pStyle w:val="Heading2"/>
      </w:pPr>
      <w:r>
        <w:t>Marxist Historiography</w:t>
      </w:r>
      <w:bookmarkStart w:id="294" w:name="3.10.5"/>
      <w:bookmarkEnd w:id="294"/>
    </w:p>
    <w:p w14:paraId="7C4247FC" w14:textId="77777777" w:rsidR="004D0500" w:rsidRDefault="00000000">
      <w:r>
        <w:t>Marxist historiography, originating in the 19th century from the seminal works of Karl Marx and Friedrich Engels, defines a distinctive approach to the study of history. This perspective, diverging from traditional concepts of history, asserts that societal development happens through class struggles, propelled essentially by economic processes. Viewing history through the lens of class struggle captures the essence of Marxist historiography.</w:t>
      </w:r>
    </w:p>
    <w:p w14:paraId="15D07CB2" w14:textId="77777777" w:rsidR="004D0500" w:rsidRDefault="00000000">
      <w:r>
        <w:t>Marx's understanding of history—collectively referred to as historical materialism—conveys that material conditions, chiefly economic, determine every other aspect of society, including governance, social structures, and ideology. Thus, Marxist historians focus profoundly on the economic structure, economic roles, and their resultant social relationships.</w:t>
      </w:r>
    </w:p>
    <w:p w14:paraId="7A4C6C96" w14:textId="77777777" w:rsidR="004D0500" w:rsidRDefault="00000000">
      <w:r>
        <w:t>It is pertinent to understand that Marxist historiography is not a monolithic entity. Over time, different branches have subsumed under its comprehensive umbrella, each contributing to a better understanding of social and historical phenomena. These distinctive perspectives enhance the flexibility of Marxist historiography, enabling it to adapt to different historical contexts while maintaining its core principles.</w:t>
      </w:r>
    </w:p>
    <w:p w14:paraId="60EEB1F9" w14:textId="77777777" w:rsidR="004D0500" w:rsidRDefault="00000000">
      <w:r>
        <w:t xml:space="preserve">An essential characteristic of Marxist historiography is considering history as a constant process, rejecting the concept of history as an aggregation of unrelated events. Marxist </w:t>
      </w:r>
      <w:r>
        <w:lastRenderedPageBreak/>
        <w:t>historians strive to construct a seamless narrative of historical progression, building connective narratives between various events and periods. This approach sheds light on historical transformations, the development and interaction of social forces, and the ongoing effects of past struggles.</w:t>
      </w:r>
    </w:p>
    <w:p w14:paraId="402E847C" w14:textId="77777777" w:rsidR="004D0500" w:rsidRDefault="00000000">
      <w:r>
        <w:t>Critics of Marxist historiography often argue that it places excessive focus on economic causality while sidelining factors such as culture, religion, and individual agency. Nonetheless, this should not overshadow the depth and breadth it has brought to historical studies. Marxist historiography has significantly influenced the way historians understand human civilization and social evolution by underlining the central role economic and material conditions play in shaping societies.</w:t>
      </w:r>
    </w:p>
    <w:p w14:paraId="539D5985" w14:textId="77777777" w:rsidR="004D0500" w:rsidRDefault="00000000">
      <w:r>
        <w:t>The second half of the 20th century witnessed an upsurge in Marxist historiography, known as "history from below," focusing intimately on the lives and struggles of common people, including workers, women, and ethnic minorities. This aspect of Marxist historiography provides a more comprehensive and nuanced view of history, highlighting how marginalized groups, despite being overlooked in conventional narratives, have significantly contributed to shaping societies and cultures.</w:t>
      </w:r>
    </w:p>
    <w:p w14:paraId="5680204D" w14:textId="77777777" w:rsidR="004D0500" w:rsidRDefault="00000000">
      <w:r>
        <w:t>Parallel to examining social structures from the perspective of class struggle, Marxist historians ensure to investigate not just the economic or political spheres of society but also to explore important aspects of culture, ideas, and everyday experiences. The transformative potential of this approach lies precisely in its perseverance to unearth a more profound human experience, often hidden beneath the surface of elite-driven narratives.</w:t>
      </w:r>
    </w:p>
    <w:p w14:paraId="0C6413C6" w14:textId="77777777" w:rsidR="004D0500" w:rsidRDefault="00000000">
      <w:r>
        <w:t>The value of Marxist historiography, therefore, isn't solely its propensity to analyze the past but also its capability to interpret the imperative coherence and interconnections that are intrinsic to the course of historical progression. Marxist historiography, as a discipline, has unarguably broadened the horizon of historical studies, providing a different vantage point to look at the past and fostering a deeper understanding of history as an enduring process.</w:t>
      </w:r>
    </w:p>
    <w:p w14:paraId="765758AF" w14:textId="77777777" w:rsidR="004D0500" w:rsidRDefault="00000000">
      <w:r>
        <w:t>However, as history itself evolves, the application of Marxist historiography also fluctuates in different times and spaces. Today, the challenges and complexities of the narrative of history have led to various transformations of leftist thought, accommodating a multifaceted outlook. Yet, the underlying principles of class conflict, economic determinism, and importance of the marginalized remain intrinsic to the evolutionary path of Marxist historiography.</w:t>
      </w:r>
    </w:p>
    <w:p w14:paraId="0FF235E7" w14:textId="77777777" w:rsidR="004D0500" w:rsidRDefault="00000000">
      <w:r>
        <w:t>As we explore the realm of historiography, it must be emphasized that no single method can claim to be comprehensive. It's always beneficial to appreciate different approaches like Marxist historiography as instruments in a toolkit that can be used conjointly to construct a balanced and far-reaching understanding of our shared past.</w:t>
      </w:r>
    </w:p>
    <w:p w14:paraId="5A0A89DA" w14:textId="77777777" w:rsidR="004D0500" w:rsidRDefault="00000000">
      <w:pPr>
        <w:pStyle w:val="Heading2"/>
      </w:pPr>
      <w:r>
        <w:t>Postmodernism and History</w:t>
      </w:r>
      <w:bookmarkStart w:id="295" w:name="3.10.6"/>
      <w:bookmarkEnd w:id="295"/>
    </w:p>
    <w:p w14:paraId="61574D1B" w14:textId="77777777" w:rsidR="004D0500" w:rsidRDefault="00000000">
      <w:r>
        <w:t xml:space="preserve">Postmodernism, a multifaceted intellectual movement that emerged in the mid-to-late 20th century, brought revolutionary shifts across disciplines - from architecture to philosophy, and from literature to historiography. Its remit in the realm of history is particularly </w:t>
      </w:r>
      <w:r>
        <w:lastRenderedPageBreak/>
        <w:t>significant, demanding an exploration that navigates through the intersections of truth, knowledge, and narratives.</w:t>
      </w:r>
    </w:p>
    <w:p w14:paraId="6D35E7A3" w14:textId="77777777" w:rsidR="004D0500" w:rsidRDefault="00000000">
      <w:r>
        <w:t>The foremost characteristic of postmodernist historiography is its deep skepticism towards grand narratives, viewing them as attempts to impose a unified meaning on the complex mosaic of the human past. Postmodernist historians challenge the notion that history can be viewed through a single lens or understood from a singular perspective. Instead, they promote the idea that history is, much like a kaleidoscope, a myriad of narratives, each driven by different individual experiences and socio-cultural contexts.</w:t>
      </w:r>
    </w:p>
    <w:p w14:paraId="48044875" w14:textId="77777777" w:rsidR="004D0500" w:rsidRDefault="00000000">
      <w:r>
        <w:t>This shift entails a departure from the traditional or "modernist" belief in a single, objective historical reality. For postmodernists, history is what is constructed by the historian; it is therefore inherently subjective and not universally valid or uncontested. They engage with history not as a sequence of factual certainties, but rather as interpretations colored by the cultural, societal, and personal influences of those recounting it.</w:t>
      </w:r>
    </w:p>
    <w:p w14:paraId="675C8E16" w14:textId="77777777" w:rsidR="004D0500" w:rsidRDefault="00000000">
      <w:r>
        <w:t>Consider Michel Foucault, an eminent postmodern philosopher. He proposed the notion of "genealogy", dissects history to emphasize the role of power and knowledge. Instead of following a linear chronology, Foucault's genealogical method is about excavating the most basic routines and ideas, locating their beginnings, and tracing their evolution in the context of power relations. This approach breaks the traditional historical narratives, echoing the postmodernist critique of grandeur and universality.</w:t>
      </w:r>
    </w:p>
    <w:p w14:paraId="64C3DD2C" w14:textId="77777777" w:rsidR="004D0500" w:rsidRDefault="00000000">
      <w:r>
        <w:t>Moreover, postmodernist historiography questions the convention of assigning a certain 'authority' to historical documents. Postmodernists believe that every source is inherently skewed, subject to the biases and limitations of its creator. Consequently, they encourage historians to approach any primary or secondary source with vigilant skepticism, teasing apart the author's lived experience, biases, and intentions before incorporating such a source into their analysis.</w:t>
      </w:r>
    </w:p>
    <w:p w14:paraId="4908D280" w14:textId="77777777" w:rsidR="004D0500" w:rsidRDefault="00000000">
      <w:r>
        <w:t>Significantly, postmodernism has democratized historical narratives, emphasizing the importance of voices from the margins. Whether it’s women, racial minorities, indigenous cultures, or subaltern classes, their histories, traditionally downplayed or ignored, are now increasingly being recognized and studied. Postmodernists champion this heteroglossia- a collection of voices - asserting that history is enriched by celebrating its diverse fabric.</w:t>
      </w:r>
    </w:p>
    <w:p w14:paraId="72805974" w14:textId="77777777" w:rsidR="004D0500" w:rsidRDefault="00000000">
      <w:r>
        <w:t>However, postmodernism in history has also faced a fair share of criticism. Many historians argue that taken to an extreme, the postmodernist suspicion towards objective facts could lead to historical relativism and even denialism. Critics say it has the potential to undermine the critical role of history in establishing truth and combating falsehood, particularly in sensitive areas like Holocaust studies.</w:t>
      </w:r>
    </w:p>
    <w:p w14:paraId="40F4B8FE" w14:textId="77777777" w:rsidR="004D0500" w:rsidRDefault="00000000">
      <w:r>
        <w:t>Though contentious, postmodernism's entry into historiography has undeniably energized debates about the nature of reality, truth, and the recording of history. It has invited us to interact with the past in a new, nuanced manner. As historians, we're tasked not with finding an unwavering, irrefutable truth, but with continually questioning, reimagining, and cherishing the complex and multifaceted nature that history embodies. Elements of power, marginality, textuality, and subjectivity lie at the heart of this enterprise. And while modernist historians may continue to value objectivity and a unifying narrative, the postmodernist influence has undeniably left a significant mark on the practice of history.</w:t>
      </w:r>
    </w:p>
    <w:p w14:paraId="0769B9E0" w14:textId="77777777" w:rsidR="004D0500" w:rsidRDefault="00000000">
      <w:pPr>
        <w:pStyle w:val="Heading2"/>
      </w:pPr>
      <w:r>
        <w:lastRenderedPageBreak/>
        <w:t>Use of Technology in Historical Research</w:t>
      </w:r>
      <w:bookmarkStart w:id="296" w:name="3.10.7"/>
      <w:bookmarkEnd w:id="296"/>
    </w:p>
    <w:p w14:paraId="7E0C726E" w14:textId="77777777" w:rsidR="004D0500" w:rsidRDefault="00000000">
      <w:r>
        <w:t>The evolution of technology has undeniably had a significant impact on the discipline of historiography, reshaping the way historians carry out research, write, and share knowledge about the past. Indeed, the use of technology in historical research has left indelible marks on the tenets and practices of historiography.</w:t>
      </w:r>
    </w:p>
    <w:p w14:paraId="3E8EDEAC" w14:textId="77777777" w:rsidR="004D0500" w:rsidRDefault="00000000">
      <w:r>
        <w:t>The onset of digital technology signifies a turning point in how historical research is conducted. A key element in this shift is the rise of the internet, which facilitates more comprehensive and diverse historical inquiries. The vast digital repositories, databases, and virtual libraries that have become accessible online offer an unprecedented wealth of primary and secondary sources. Historians can now access millennia-old manuscripts, images of archaeological artifacts, and historical databases at the click of a button.</w:t>
      </w:r>
    </w:p>
    <w:p w14:paraId="0A0137F1" w14:textId="77777777" w:rsidR="004D0500" w:rsidRDefault="00000000">
      <w:r>
        <w:t>Another facet of technology-based innovation in historiography involves digitization which has added a level of permanence and accessibility to historical sources that were previously susceptible to decay and misplacement. Fragile documents can be scanned and preserved digitally, maintaining their intellectual value for future generations. Moreover, publications in the form of e-books and articles in digital journals have significantly broadened the reach of academic dialogue.</w:t>
      </w:r>
    </w:p>
    <w:p w14:paraId="6BCBC8A7" w14:textId="77777777" w:rsidR="004D0500" w:rsidRDefault="00000000">
      <w:r>
        <w:t>Furthermore, the digitization of historical research has heralded qualitative and quantitative advancements in historical methods. Computational tools allow historians to engage in data analysis and visualization on a much larger scale than previously possible. For instance, Geographic Information Systems (GIS) empower historians to spatially analyze historical events, while text mining tools help extract patterns and themes from large bodies of text. These technologies promote a deeper understanding, often revealing trends and patterns that might otherwise go unnoticed.</w:t>
      </w:r>
    </w:p>
    <w:p w14:paraId="03DDA00A" w14:textId="77777777" w:rsidR="004D0500" w:rsidRDefault="00000000">
      <w:r>
        <w:t>Preservation technology is another boon to historical research. Advanced imaging techniques, like multispectral imaging, can reveal previously unseen features in historical artifacts or documents, perhaps a palimpsest's obscured text or a faded painting's original vibrancy. This not only enriches our understanding of specific primary sources but also opens up entirely new avenues of historical inquiry.</w:t>
      </w:r>
    </w:p>
    <w:p w14:paraId="68514C5D" w14:textId="77777777" w:rsidR="004D0500" w:rsidRDefault="00000000">
      <w:r>
        <w:t>Additionally, technology has been instrumental in opening up a participatory dimension in historiography, as it supports the democratization of historical research. Web 2.0 tools have facilitated the growth of collaborative research platforms, history blogs, and social media communities dedicated to historical discussion, allowing a wider public participation in the creation and interpretation of history. Tools like Wiki platforms encourage multi-authored and peer-reviewed historical narratives that can provide a more pluralistic portrayal of the past.</w:t>
      </w:r>
    </w:p>
    <w:p w14:paraId="11EB767C" w14:textId="77777777" w:rsidR="004D0500" w:rsidRDefault="00000000">
      <w:r>
        <w:t>Social media platforms and digital archives are not only tools for historical research but have also become subjects of historical enquiry themselves. Digital heritage and the idea of 'big data' present new challenges and opportunities for historians in the 21st century. Internet archives, websites and even social media feeds can serve as valuable primary sources for future historical research, prompting historians to question traditional definitions of what constitutes a historical source.</w:t>
      </w:r>
    </w:p>
    <w:p w14:paraId="112D3FB4" w14:textId="77777777" w:rsidR="004D0500" w:rsidRDefault="00000000">
      <w:r>
        <w:lastRenderedPageBreak/>
        <w:t>Remarkably, the use of technology in historical research has pushed the boundaries of time and space that traditionally framed historical inquiry. From the comfort of their desk, historians can time-travel through centuries, exploring Roman ruins or tracing ancient trade routes. Virtual and augmented reality technologies are being used to reconstruct past landscapes, buildings, and even everyday life, providing immersive insights into bygone eras.</w:t>
      </w:r>
    </w:p>
    <w:p w14:paraId="0FF188E7" w14:textId="77777777" w:rsidR="004D0500" w:rsidRDefault="00000000">
      <w:r>
        <w:t>As we look ahead, we must recognize the potential challenges presented by the increasing use of technology in historical research, such as the digital divide, issues related to the authenticity and reliability of online sources, and the preservation of digital data. Addressing these concerns is crucial in successfully harnessing these technological developments and ensuring their meaningful contribution to historiography.</w:t>
      </w:r>
    </w:p>
    <w:p w14:paraId="401DB559" w14:textId="77777777" w:rsidR="004D0500" w:rsidRDefault="00000000">
      <w:r>
        <w:t>Overall, the union of technology and historiography has recast historical processes, introduced innovative research methods, diversified sources and democratized the craft of history-writing. As each technology emerges and evolves, so too does the nature of historical research. The drive to uncover and understand the past is made ever more profound through technological leaps that continually present new ways of exploring where we have come from.</w:t>
      </w:r>
    </w:p>
    <w:p w14:paraId="4EC2F059" w14:textId="77777777" w:rsidR="004D0500" w:rsidRDefault="00000000">
      <w:pPr>
        <w:pStyle w:val="Heading2"/>
      </w:pPr>
      <w:r>
        <w:t>Public History and Memory</w:t>
      </w:r>
      <w:bookmarkStart w:id="297" w:name="3.10.8"/>
      <w:bookmarkEnd w:id="297"/>
    </w:p>
    <w:p w14:paraId="278B5815" w14:textId="77777777" w:rsidR="004D0500" w:rsidRDefault="00000000">
      <w:r>
        <w:t>Public History and Memory occupy unique and compelling roles within the expansive field of historiography. When we discuss public history, we are talking about history beyond the academia, history as it's experienced and perceived by everyday individuals, and how it becomes woven into the societal fabric. It is characterized by a collaboration amongst history professionals and the broader public, an intersectional relationship facilitating meaty discussions and generating fresh insights about past events.</w:t>
      </w:r>
    </w:p>
    <w:p w14:paraId="27BED7A0" w14:textId="77777777" w:rsidR="004D0500" w:rsidRDefault="00000000">
      <w:r>
        <w:t>Sites of public history—museums, documentary films, monuments, heritage sites, and historical novels—are avenues where individuals come face to face with a wide variety of perspectives. These sites weave together collective narratives, drawing on the past to bring to life the grand tapestry of human endeavor. The information isn't only disseminated to the public, it's collectively built, debated, analyzed, and propagated. Each historical site is a tangible touchstone, inviting everyone to participate actively in understanding history, rather than passively consuming it.</w:t>
      </w:r>
    </w:p>
    <w:p w14:paraId="5F62DF3A" w14:textId="77777777" w:rsidR="004D0500" w:rsidRDefault="00000000">
      <w:r>
        <w:t>Consider a national monument. It's not just a structure. It's a symbol—an embodiment— of a particular historical circumstance faced by a group of individuals. Such a monument represents a collective experience, an event that brought about change, sometimes even shaping the very identity of a nation. These edifices encourage dialogue, engage individuals to question and seek answers, and promote a sense of shared heritage.</w:t>
      </w:r>
    </w:p>
    <w:p w14:paraId="6F1AA68F" w14:textId="77777777" w:rsidR="004D0500" w:rsidRDefault="00000000">
      <w:r>
        <w:t>However, all monuments are steeped in narratives, and narratives invariably harbor biases. The challenge for public history rests in highlighting these biases, acknowledging the selective processes that lead to their creation, and prompting the observer to actively question the untold or underrepresented parts of the story.</w:t>
      </w:r>
    </w:p>
    <w:p w14:paraId="6C74AAC4" w14:textId="77777777" w:rsidR="004D0500" w:rsidRDefault="00000000">
      <w:r>
        <w:t xml:space="preserve">This brings us to the other side of the coin, memory. Memory is notoriously unfixed, ever-evolving, and deeply personal. Yet, in the context of historiography, certain configurations </w:t>
      </w:r>
      <w:r>
        <w:lastRenderedPageBreak/>
        <w:t>of memories bind individuals together into collective forms, informing the way communities interpret their past. These constituted "memories" feed into and shape broader public history.</w:t>
      </w:r>
    </w:p>
    <w:p w14:paraId="52C813EB" w14:textId="77777777" w:rsidR="004D0500" w:rsidRDefault="00000000">
      <w:r>
        <w:t>Memory studies, an interdisciplinary field in itself, explores recollections from individual or group standpoint, associating them through comparative motifs, landscapes, practices, and experiences. It delves into diverse expressions of the past—personal narratives, traditions, commemorations, rituals, or oral histories—seeking patterns and correlations.</w:t>
      </w:r>
    </w:p>
    <w:p w14:paraId="60B0FBCE" w14:textId="77777777" w:rsidR="004D0500" w:rsidRDefault="00000000">
      <w:r>
        <w:t>Considering Auschwitz, a potent symbol of the atrocities perpetuated during the Holocaust. The site represents much more than a historical fact. It's a testament to millions of personal stories of struggle and survival, a repository of collective memories that continue to influence future generations, informing their perspectives on human rights, tolerance, and the consequences of hate.</w:t>
      </w:r>
    </w:p>
    <w:p w14:paraId="00B8FB16" w14:textId="77777777" w:rsidR="004D0500" w:rsidRDefault="00000000">
      <w:r>
        <w:t>But memory, like history, isn't static. It changes and transforms over time, along with the cultural, social, and political transformations experienced by a society, altering the understanding of past events. The same historical event may evoke different responses from different generations, thereby emphasizing the impermanent nature of memory and its influence on public historiography.</w:t>
      </w:r>
    </w:p>
    <w:p w14:paraId="53852806" w14:textId="77777777" w:rsidR="004D0500" w:rsidRDefault="00000000">
      <w:r>
        <w:t>Combining these two facets—public history and memory—provides a more nuanced approach to historical investigations. It embraces the complex interplay of facts, interpretations, and individual and collective experiences. It encourages society's active engagement with its past, prompting dialogues, questioning biases and fostering understanding.</w:t>
      </w:r>
    </w:p>
    <w:p w14:paraId="365D4E64" w14:textId="77777777" w:rsidR="004D0500" w:rsidRDefault="00000000">
      <w:r>
        <w:t>In the vibrant realm of historiography, the exploration of public history and memory allows us to grapple with our inherited past, comprehend its profound impact on our present, and realign ourselves with the continually unfolding collective human journey. It underscores the nuances of how we remember, what we remember and – most pertinently – even why we remember in the first place, making it an indispensable tool in unravelling the human story.</w:t>
      </w:r>
    </w:p>
    <w:p w14:paraId="349519F6" w14:textId="77777777" w:rsidR="004D0500" w:rsidRDefault="00000000">
      <w:pPr>
        <w:pStyle w:val="Heading2"/>
      </w:pPr>
      <w:r>
        <w:t>Oral History and Personal Narratives</w:t>
      </w:r>
      <w:bookmarkStart w:id="298" w:name="3.10.9"/>
      <w:bookmarkEnd w:id="298"/>
    </w:p>
    <w:p w14:paraId="5711BEB8" w14:textId="77777777" w:rsidR="004D0500" w:rsidRDefault="00000000">
      <w:r>
        <w:t>Oral history and personal narratives breathe life into historical documenting, offering a crucial supplement to traditional historiographical research methods. They enable historians to comprehend firsthand perspectives, experiences, and voices that may be absent from the written sources. Unlike formal records that can portray events from a high-level or official viewpoint, oral history and personal narratives offer a raw, down-to-earth perspective, often infusing personal emotions and idiosyncrasies into the narration.</w:t>
      </w:r>
    </w:p>
    <w:p w14:paraId="5ECE7634" w14:textId="77777777" w:rsidR="004D0500" w:rsidRDefault="00000000">
      <w:r>
        <w:t>Oral history is defined as the collection of history outside, but not exclusive of, traditional sources. When a narrator tells their story aloud, it allows the historian to gather rich, experiential information and also understand the impact these experiences had on an individual's life. An invaluable reservoir of social, cultural, and personal history, oral narratives confound the lines between the personal and the political, encapsulating the complexities of human experiences in a way no documentary evidence can replicate.</w:t>
      </w:r>
    </w:p>
    <w:p w14:paraId="31998F2B" w14:textId="77777777" w:rsidR="004D0500" w:rsidRDefault="00000000">
      <w:r>
        <w:lastRenderedPageBreak/>
        <w:t>Historians use various techniques in gathering and conducting oral histories. Usually, it is a recorded interview between the historian and the narrator, in an atmosphere of trust and respect. These narratives are not interrogations nor investigations; instead, they're conversations, allowing the narration of personal accounts through a friendly dialogue.</w:t>
      </w:r>
    </w:p>
    <w:p w14:paraId="6B163C23" w14:textId="77777777" w:rsidR="004D0500" w:rsidRDefault="00000000">
      <w:r>
        <w:t>Remember to consider bias and subjectivity, as they are inherent elements of oral histories; they can both strengthen and challenge its reliability. Similar to any source of historical information, one must handle oral histories with a discerning approach, evaluating the credibility and exercising wise judgment.</w:t>
      </w:r>
    </w:p>
    <w:p w14:paraId="4F0DEA8C" w14:textId="77777777" w:rsidR="004D0500" w:rsidRDefault="00000000">
      <w:r>
        <w:t>In contrast to the predominant assumption, oral histories are not merely interviews. They are more; they are bi-directional exchanges of experiences and memories between individuals. They are not just raw data but constructive dialogues that involve active participation from both interviewer and interviewee. This interactive methodology captivates hidden histories, revealing transformative experiences that may run counter to official accounts or challenge conventional wisdom.</w:t>
      </w:r>
    </w:p>
    <w:p w14:paraId="63EBE2FC" w14:textId="77777777" w:rsidR="004D0500" w:rsidRDefault="00000000">
      <w:r>
        <w:t>Personal narratives, a subcategory of oral histories, are individual accounts of historical events. They bear witness to history from a personal viewpoint, recording what people experienced, how they felt, how they adapted, and occasionally, how they influenced outcomes. These narratives contribute to the construction of history by providing nuanced understandings of the past through one's personal lens. Pioneers, women, minorities, soldiers, survivors—each provides a unique perspective to the complexities of history, humanizing it in the process.</w:t>
      </w:r>
    </w:p>
    <w:p w14:paraId="6B6FCD7D" w14:textId="77777777" w:rsidR="004D0500" w:rsidRDefault="00000000">
      <w:r>
        <w:t>Personal narratives are not only a reflection of one's personal experiences but also an extension of collective memory - they extend beyond 'I' to 'We'. Thus, the power of personal narratives lies in their potential to reflect the broader societal transitions and transformations, even as they remain rooted in individual experiences.</w:t>
      </w:r>
    </w:p>
    <w:p w14:paraId="3B2B1C7C" w14:textId="77777777" w:rsidR="004D0500" w:rsidRDefault="00000000">
      <w:r>
        <w:t>The intertwining of oral history and personal narratives also promotes inclusivity in historical research. It democratises the crafting of histories, incorporating marginalized voices, unspoken events, and hidden behaviors that might otherwise remain submerged. While the validity of oral history has often been questioned due to its subjective nature, its capacity to contribute alternate perspectives and diversify understanding only strengthens its case. The historical discipline, after all, has emancipated from the obsession with objectivity, embracing subjectivity and plurality as quintessential aspects of understanding the past.</w:t>
      </w:r>
    </w:p>
    <w:p w14:paraId="7FF0A66C" w14:textId="77777777" w:rsidR="004D0500" w:rsidRDefault="00000000">
      <w:r>
        <w:t>Every personal tale whispered into the bloodstream of history enriches our understanding of the human journey. In heartbeats and sighs, in tears and laughter, they preserve what otherwise might have been lost to time. In these voices - loud, soft, trembling, or resolute - we listen, learn, and carry forward the human story.</w:t>
      </w:r>
    </w:p>
    <w:p w14:paraId="4E2D7438" w14:textId="77777777" w:rsidR="004D0500" w:rsidRDefault="00000000">
      <w:r>
        <w:t>Finally, we return to our foundational premise: the acknowledgment of oral history and personal narratives as vital components within the rich tapestry of historical research. Their importance in enriching our understanding of the past is profound and irrefutable. These voices fill the gaps overlooked by standard historiography, ensuring that no story remains untold, no memory forgotten.</w:t>
      </w:r>
    </w:p>
    <w:p w14:paraId="40D07344" w14:textId="77777777" w:rsidR="004D0500" w:rsidRDefault="00000000">
      <w:pPr>
        <w:pStyle w:val="Heading2"/>
      </w:pPr>
      <w:r>
        <w:lastRenderedPageBreak/>
        <w:t>Historical Revisionism and Controversies</w:t>
      </w:r>
      <w:bookmarkStart w:id="299" w:name="3.10.10"/>
      <w:bookmarkEnd w:id="299"/>
    </w:p>
    <w:p w14:paraId="17E2D943" w14:textId="77777777" w:rsidR="004D0500" w:rsidRDefault="00000000">
      <w:r>
        <w:t>Historical revisionism is a practice in historiography where the reinterpretation of orthodox views on evidence, motivations, and decision-making processes surrounding a historical event occurs. While the revision of history can contribute to our understanding and potentially unveil previously unexplored perspectives, it's often a subject of controversy, given the inherent challenges and differences in historical perspectives across cultures and societies.</w:t>
      </w:r>
    </w:p>
    <w:p w14:paraId="74B5A5D8" w14:textId="77777777" w:rsidR="004D0500" w:rsidRDefault="00000000">
      <w:r>
        <w:t>Consider how each generation may look back at their history with fresh eyes, guided by new questions and different values that seemingly reshape their understanding of the past. Technological advancements, new archival discoveries or changes in the political climate can all act as catalysts for such reinterpretations. While, in essence, historical revisionism is a fundamental element of scholarly research, it often garners a negative connotation primarily when linked to distortion, illegitimate manipulation, or denial of historical accounts, usually for political or ideological motivations.</w:t>
      </w:r>
    </w:p>
    <w:p w14:paraId="77A84CBF" w14:textId="77777777" w:rsidR="004D0500" w:rsidRDefault="00000000">
      <w:r>
        <w:t>A striking example of such dishonorable revisionism is Holocaust denial, an attempt to negate the established facts of the Nazi genocide of Jews during World War II. This form of distortion is globally condemned and even illegal in several countries due to its inherent anti-Semitic intent. Yet, it illustrates the power of historiography and forces us to reckon with the ethical responsibility historians carry in their interpretation and presentation of events.</w:t>
      </w:r>
    </w:p>
    <w:p w14:paraId="0E953034" w14:textId="77777777" w:rsidR="004D0500" w:rsidRDefault="00000000">
      <w:r>
        <w:t>Historical revisionism also plays an essential role in reevaluating the legacy of historical figures and events. For instance, the reassessment of colonial-era figures in light of their relations with Indigenous populations often stirs debate, particularly when it deals with removing monuments or renaming public spaces. Such debates reflect the ongoing struggle to reconcile historical realities with contemporary values, a challenge notorious in the field of historiography.</w:t>
      </w:r>
    </w:p>
    <w:p w14:paraId="0C66F543" w14:textId="77777777" w:rsidR="004D0500" w:rsidRDefault="00000000">
      <w:r>
        <w:t>Another domain of controversy emerges when history is revised to magnify or deflate particular events or figures to fit specific patriotic or political narratives. This jingoistic form of revisionism potentially skews our understanding of the past, but it's often hard to dismantle due to the emotional resonance with public sentiment.</w:t>
      </w:r>
    </w:p>
    <w:p w14:paraId="64DBD1EC" w14:textId="77777777" w:rsidR="004D0500" w:rsidRDefault="00000000">
      <w:r>
        <w:t>The practice of historical revisionism underscores the importance of critical evaluation and contextual understanding. The historian's task, then, is not just to absorb and relay information but to investigate, scrutinize, and communicate effectively its implications and context.</w:t>
      </w:r>
    </w:p>
    <w:p w14:paraId="6011289E" w14:textId="77777777" w:rsidR="004D0500" w:rsidRDefault="00000000">
      <w:r>
        <w:t>Historical controversies are inevitable as they reflect the complexities of human societies, the plurality of viewpoints, and the ongoing dialogues between the past, the present, and the future. Such controversies fuel debates, stimulate research, and ultimately contribute to a richer and nuanced understanding of our shared past. The controversies don't invalidate the discipline, rather, they testify to its dynamism, reminding us that history is not a static field, but a vibrant area of study, constantly being renegotiated and interpreted.</w:t>
      </w:r>
    </w:p>
    <w:p w14:paraId="0D502618" w14:textId="77777777" w:rsidR="004D0500" w:rsidRDefault="00000000">
      <w:r>
        <w:t xml:space="preserve">Looking ahead, the evolution of historiography will continue to spark debates as we grapple with new evidence, methodologies, and interpretations. Far from it being a detractor, these controversies will continue to make the study of our past a constantly evolving and </w:t>
      </w:r>
      <w:r>
        <w:lastRenderedPageBreak/>
        <w:t>exhilarating field. The task for future generations of historians will be to apply consistent critical acumen, rigorous evaluation, and great empathy in exploring, interpreting, and representing our complex and often divisive shared past.</w:t>
      </w:r>
    </w:p>
    <w:p w14:paraId="56D22163" w14:textId="77777777" w:rsidR="004D0500" w:rsidRDefault="00000000">
      <w:r>
        <w:br w:type="page"/>
      </w:r>
    </w:p>
    <w:p w14:paraId="5657B56B" w14:textId="77777777" w:rsidR="004D0500" w:rsidRDefault="00000000">
      <w:pPr>
        <w:pStyle w:val="Heading1"/>
      </w:pPr>
      <w:r>
        <w:lastRenderedPageBreak/>
        <w:t>Chapter 31: World Cultures</w:t>
      </w:r>
    </w:p>
    <w:p w14:paraId="7DD7BDA2" w14:textId="77777777" w:rsidR="004D0500" w:rsidRDefault="00000000">
      <w:pPr>
        <w:pStyle w:val="Heading2"/>
      </w:pPr>
      <w:r>
        <w:t>Cultural Diversity</w:t>
      </w:r>
      <w:bookmarkStart w:id="300" w:name="4.1.1"/>
      <w:bookmarkEnd w:id="300"/>
    </w:p>
    <w:p w14:paraId="5892E20B" w14:textId="77777777" w:rsidR="004D0500" w:rsidRDefault="00000000">
      <w:r>
        <w:t>Cultural diversity is a profound, multifaceted concept that reflects the multitude of varied cultures that populate our planet. The beauty of this diversity lies in the vibrancy and richness it adds to our world, making up the broad tapestry of human society. The intricate tapestry is continually spun by geographical, historical, linguistic, religious, and social threads, contributing to a global kaleidoscope filled with endless color and variation.</w:t>
      </w:r>
    </w:p>
    <w:p w14:paraId="15F692F2" w14:textId="77777777" w:rsidR="004D0500" w:rsidRDefault="00000000">
      <w:r>
        <w:t>At its core, cultural diversity implies the co-existence of numerous cultures within a defined space, often characterized by distinct languages, traditions, values, and ways of thinking. Various ethnic groups, for instance, cohabit in multicultural cities worldwide, interacting and blending their unique customs, thus encouraging cultural exchanges. These colliding cultures may lead to cultural hybridization, where new, shared practices and cultural phenomena emerge, further adding to the rich complexity of cultural diversity.</w:t>
      </w:r>
    </w:p>
    <w:p w14:paraId="2F700450" w14:textId="77777777" w:rsidR="004D0500" w:rsidRDefault="00000000">
      <w:r>
        <w:t>The presence of cultural diversity has accompanied human history from its earliest stages. Early humans lived in various groups dispersed across the globe, each group developing its distinctive practices and habits due to the varying challenges and opportunities provided by their environment. The dispersion of tribes and civilizations across diverse geographical landscapes allowed for unique languages, arts, traditions, and ways of life to form.</w:t>
      </w:r>
    </w:p>
    <w:p w14:paraId="776245F4" w14:textId="77777777" w:rsidR="004D0500" w:rsidRDefault="00000000">
      <w:r>
        <w:t>Cultural exchanges have also played a significant role in shaping this diversity. Across centuries, the movement of individuals and groups - be it through exploration, trade, war, or migration - has facilitated the spread and intermingling of cultures. Silk Road merchants, medieval scholars, or modern immigrants, all have contributed to the exchange of knowledge, practices, and traditions among different cultures. These interactions often lead to cultural diffusion, a complex process where cultural items such as ideas, styles, or technologies are transmitted from one culture to another.</w:t>
      </w:r>
    </w:p>
    <w:p w14:paraId="10229A21" w14:textId="77777777" w:rsidR="004D0500" w:rsidRDefault="00000000">
      <w:r>
        <w:t>In the modern era, globalization has given rise to a rapid spread of cultural exchanges due to technology advancements. The digital age enables people from all corners of the world to engage with each other, accelerating the pace of cultural dispersion. Yet, this same rapidity also raises questions around cultural homogenization and the erosion of indigenous cultures. This dilemma prompts the need for ensuring mutual respect and protection of all cultures, especially those under threat.</w:t>
      </w:r>
    </w:p>
    <w:p w14:paraId="1A7F9A77" w14:textId="77777777" w:rsidR="004D0500" w:rsidRDefault="00000000">
      <w:r>
        <w:t>Preservation and safeguarding of cultural diversity remains an essential duty for humanity. UNESCO's Convention for the Safeguarding of the Intangible Cultural Heritage outlines strategies for protecting cultural diversity against the tides of globalization. Celebrating cultural diversity involves appreciating and trying to understand different cultures and perspectives, fostering an environment where differences are embraced rather than feared or suppressed. It changes the focus from the 'us' versus 'them' dichotomy to a recognition of shared humanity that thrives on diversity.</w:t>
      </w:r>
    </w:p>
    <w:p w14:paraId="2C557CBB" w14:textId="77777777" w:rsidR="004D0500" w:rsidRDefault="00000000">
      <w:r>
        <w:t xml:space="preserve">Cultural diversity is not confined just to traditional customs and artistic expressions; it is prevalent in our everyday life - the food we enjoy, the music we listen to, the festivals we celebrate – all are echoes of cultural diversity. It encourages the multiplicity of ideas and </w:t>
      </w:r>
      <w:r>
        <w:lastRenderedPageBreak/>
        <w:t>perspectives that stimulate creativity, innovation, and progress in various domains from literature, art, and music to science, technology, and business.</w:t>
      </w:r>
    </w:p>
    <w:p w14:paraId="669EDFEF" w14:textId="77777777" w:rsidR="004D0500" w:rsidRDefault="00000000">
      <w:r>
        <w:t>Today, a growing fascination exists towards understanding cultural diversity - an essential attribute for individuals in our interconnected world. Living, studying, or working in multicultural environments force individuals to be more respectful and open-minded towards others' cultures, leading to greater cooperation and less conflict.</w:t>
      </w:r>
    </w:p>
    <w:p w14:paraId="7801B108" w14:textId="77777777" w:rsidR="004D0500" w:rsidRDefault="00000000">
      <w:r>
        <w:t>In this complex dance of cultural exchange, acceptance, and preservation, the concept of cultural diversity prompts us to contemplate and appreciate the myriad of colors that paint the canvas of human society. It is a celebration of our differences and similarities, an exploration of our shared past and our intertwined future. Ultimately, understanding, respecting and preserving cultural diversity enlightens us by broadening our human experience, and encourages a harmonious coexistence in our increasingly interconnected world.</w:t>
      </w:r>
    </w:p>
    <w:p w14:paraId="73F17E9B" w14:textId="77777777" w:rsidR="004D0500" w:rsidRDefault="00000000">
      <w:pPr>
        <w:pStyle w:val="Heading2"/>
      </w:pPr>
      <w:r>
        <w:t>Traditional Cultural Expressions</w:t>
      </w:r>
      <w:bookmarkStart w:id="301" w:name="4.1.2"/>
      <w:bookmarkEnd w:id="301"/>
    </w:p>
    <w:p w14:paraId="12930682" w14:textId="77777777" w:rsidR="004D0500" w:rsidRDefault="00000000">
      <w:r>
        <w:t>Traditional cultural expressions are vibrant threads in the fabric of human society, embodying the soul of diverse civilizations, reflecting the creativity, intellect and emotions of people across the globe. These expressions can range from music, dance and art, to ceremonies, storytelling, designs, symbols and even methods of creating traditional crafts.</w:t>
      </w:r>
    </w:p>
    <w:p w14:paraId="2D6D68FE" w14:textId="77777777" w:rsidR="004D0500" w:rsidRDefault="00000000">
      <w:r>
        <w:t>Enriched through the passage of time and transferred from one generation to another, these manifestations link the past with both the present and the future. Intricate, unique and wonderfully variant, they're hued by the different strokes of local wisdom that, in turn, define the community's identity, values, and aesthetic expressions.</w:t>
      </w:r>
    </w:p>
    <w:p w14:paraId="5961A1DA" w14:textId="77777777" w:rsidR="004D0500" w:rsidRDefault="00000000">
      <w:r>
        <w:t>Take, for instance, the Japanese tea ceremony also known as the 'Way of Tea,' which is a quintessential example of a traditional cultural expression. It isn’t merely about consuming tea; it’s a ritualistic affair steeped in tradition representing harmony, respect, purity, and tranquility. The architecture of the tea room, the selection and care of the utensils, and the choreographed movements of the tea master, all adhere to ancient customs, symbolizing the rich cultural heritage of Japan.</w:t>
      </w:r>
    </w:p>
    <w:p w14:paraId="118B1046" w14:textId="77777777" w:rsidR="004D0500" w:rsidRDefault="00000000">
      <w:r>
        <w:t>In contrast, rhythmic beats and vigour define Africa's Djembe Drumming, an integral part of African society. The drum, typically rope-tuned and skin-covered, serves as an instrument of communication, expressing joy, warnings, or invitations to collective gatherings. The drum rhythm binds the community, and each drumbeat tells its own story, resonating with the shared experiences of its people.</w:t>
      </w:r>
    </w:p>
    <w:p w14:paraId="1EFC0C5F" w14:textId="77777777" w:rsidR="004D0500" w:rsidRDefault="00000000">
      <w:r>
        <w:t>While many traditional cultural expressions bring the community together, some also provide a vital means of survival. The Indigenous tribes of the Amazon, for instance, depend on their intricate knowledge of the rainforest for food, medicine, and materials for construction and crafts. These practical skills, deeply intertwined within legends and rites, shape their world view and have been safeguarded over generations.</w:t>
      </w:r>
    </w:p>
    <w:p w14:paraId="4673622B" w14:textId="77777777" w:rsidR="004D0500" w:rsidRDefault="00000000">
      <w:r>
        <w:t>Traditional cultural expressions encompass more than just physical forms; they include wisdom conveyed through oral tradition too. Tales spun by the Aboriginal tribes of Australia are vibrant tapestries of heritage that traverse millennia, offering valuable lessons about the balance between humans and their environment.</w:t>
      </w:r>
    </w:p>
    <w:p w14:paraId="5389D44D" w14:textId="77777777" w:rsidR="004D0500" w:rsidRDefault="00000000">
      <w:r>
        <w:lastRenderedPageBreak/>
        <w:t>Yet, they remain under persistent threat of extinction, particularly in an era of profound globalization. There, however, exists an equally potent countercurrent that champions the preservation of these manifestations, recognizing their inherent value for both the respective communities and collective human heritage.</w:t>
      </w:r>
    </w:p>
    <w:p w14:paraId="69A26F27" w14:textId="77777777" w:rsidR="004D0500" w:rsidRDefault="00000000">
      <w:r>
        <w:t>Global initiatives are regularly undertaken, such as those by UNESCO, to protect and preserve these expressions, acknowledging that they constitute an integral part of cultural diversity and human creativity. Measures like legal safeguards and intellectual property rights are often discussed and implemented on a spectrum from local to global levels. Public folk festivals, exhibitions, and academic research are equally effective tools that bring these expressions to the foreground, assisting their preservation.</w:t>
      </w:r>
    </w:p>
    <w:p w14:paraId="178F1B90" w14:textId="77777777" w:rsidR="004D0500" w:rsidRDefault="00000000">
      <w:r>
        <w:t>Despite the challenges, there are stories imbued with hope. For instance, Ireland's traditional hurling game, a field sport with ancient roots, was on the verge of fading into obscurity in the late 19th century. However, concerted national efforts revived its popularity, shielding this unique expression from falling into oblivion.</w:t>
      </w:r>
    </w:p>
    <w:p w14:paraId="68212878" w14:textId="77777777" w:rsidR="004D0500" w:rsidRDefault="00000000">
      <w:r>
        <w:t>At the heart of the melting pot of global advanced society, traditional cultural expressions remain the footprints of our diverse histories and identities. From ancient tribal drumbeats echoing in the rainforests of Africa to the quiet elegance of Japan's tea ceremonies, they make us who we are - diverse, creative, wise, and resolutely human. While they carry forward the legacy of generations past, they also adapt, grow and evolve with changing times, offering unique insights about our shared humanity – profound reminiscences of where we've come from, and perhaps, subtle signposts of where we're heading.</w:t>
      </w:r>
    </w:p>
    <w:p w14:paraId="5B1A7688" w14:textId="77777777" w:rsidR="004D0500" w:rsidRDefault="00000000">
      <w:pPr>
        <w:pStyle w:val="Heading2"/>
      </w:pPr>
      <w:r>
        <w:t>Effects of Globalization on Cultures</w:t>
      </w:r>
      <w:bookmarkStart w:id="302" w:name="4.1.3"/>
      <w:bookmarkEnd w:id="302"/>
    </w:p>
    <w:p w14:paraId="214231AD" w14:textId="77777777" w:rsidR="004D0500" w:rsidRDefault="00000000">
      <w:r>
        <w:t>Globalization, a multifaceted and complex phenomenon, has dramatically impacted cultures and societies around the globe. No culture exists in isolation in today's interconnected world. Globalization's influence is seen in cultural exchanges, fusion, erosion, and even resistance.</w:t>
      </w:r>
    </w:p>
    <w:p w14:paraId="03786D67" w14:textId="77777777" w:rsidR="004D0500" w:rsidRDefault="00000000">
      <w:r>
        <w:t>Cultural exchange is one of the defining features of globalization. Traditions, values, and customs are now seamlessly shared between countries, often resulting in a rich fusion of cultures. The internet and improved transport accessibility have made cross-cultural communication more efficient than ever. This improved communication, has fostered intercultural exchanges and understanding, and created a global appreciation for the richness of world cultures.</w:t>
      </w:r>
    </w:p>
    <w:p w14:paraId="3E09BAB2" w14:textId="77777777" w:rsidR="004D0500" w:rsidRDefault="00000000">
      <w:r>
        <w:t>However, these exchanges have not only paved the way for cultural enrichment but for homogenization as well. The spread of dominant cultures, often Western, has led to a debate about growing cultural unison. The prevalence of American movies, music, fashion, and language is a prime example of this trend. This cultural imposition can unintentionally push out local customs and traditions, leading to a loss of cultural diversity and identity, a phenomenon often referred to as 'cultural erosion.'</w:t>
      </w:r>
    </w:p>
    <w:p w14:paraId="164C13EF" w14:textId="77777777" w:rsidR="004D0500" w:rsidRDefault="00000000">
      <w:r>
        <w:t xml:space="preserve">In reaction to such cultural erosion, a form of cultural resistance has emerged, particularly in non-western societies. For example, efforts to amplify indigenous languages, traditional values, indigenous religions, and behaviors are pursued in attempts to preserve cultural identities. Far from being passive recipients of global cultural flows, communities actively </w:t>
      </w:r>
      <w:r>
        <w:lastRenderedPageBreak/>
        <w:t>negotiate and interpret global influences through the lens of their cultural contexts, forming unique hybrid cultures.</w:t>
      </w:r>
    </w:p>
    <w:p w14:paraId="7FA5866C" w14:textId="77777777" w:rsidR="004D0500" w:rsidRDefault="00000000">
      <w:r>
        <w:t>Moreover, globalization has transformed the cultural industry encouraging the global dissemination of cultural goods and services like art, literature, music, and cinema. However, this also means that cultures with strong economic support tend to be globalized at the expense of others.</w:t>
      </w:r>
    </w:p>
    <w:p w14:paraId="0C22CBD5" w14:textId="77777777" w:rsidR="004D0500" w:rsidRDefault="00000000">
      <w:r>
        <w:t>Simultaneously, the speed of cultural change has increased due to globalization. While change is a normal part of cultural evolution, the pace and magnitude of change that can be facilitated by globalization are unprecedented. This rapid pace can engender feelings of cultural displacement and loss of cultural identity.</w:t>
      </w:r>
    </w:p>
    <w:p w14:paraId="2DF261C1" w14:textId="77777777" w:rsidR="004D0500" w:rsidRDefault="00000000">
      <w:r>
        <w:t>While exploration of globalization's impact showcases both gains and losses, what should be emphasized is the importance of protecting cultural diversity. As cultures are not static but dynamic systems, the challenges lie in harnessing the benefits of cultural exchange while mitigating cultural erosion.</w:t>
      </w:r>
    </w:p>
    <w:p w14:paraId="469CE581" w14:textId="77777777" w:rsidR="004D0500" w:rsidRDefault="00000000">
      <w:r>
        <w:t>Globalization thus brings us face to face with a central cultural challenge of the 21st century – weaving together a global community that includes cultural preservation, respect for core human values, and space for diverse cultural expression. While it's not easy to strike a balance amid these complexities, acknowledging the challenge is a necessary first step.</w:t>
      </w:r>
    </w:p>
    <w:p w14:paraId="0C1D6F24" w14:textId="77777777" w:rsidR="004D0500" w:rsidRDefault="00000000">
      <w:r>
        <w:t>Nurturing a truly inclusive global community requires the assurance of basic human rights for all, understanding, respect, and celebration of cultural diversity. The aim should not be to evade globalization or to minimise it, but to shape it in a way that aligns with global equality, cultural diversity, and mutual respect.</w:t>
      </w:r>
    </w:p>
    <w:p w14:paraId="603D736B" w14:textId="77777777" w:rsidR="004D0500" w:rsidRDefault="00000000">
      <w:pPr>
        <w:pStyle w:val="Heading2"/>
      </w:pPr>
      <w:r>
        <w:t>Cultural Heritage and Preservation</w:t>
      </w:r>
      <w:bookmarkStart w:id="303" w:name="4.1.4"/>
      <w:bookmarkEnd w:id="303"/>
    </w:p>
    <w:p w14:paraId="3081CAAE" w14:textId="77777777" w:rsidR="004D0500" w:rsidRDefault="00000000">
      <w:r>
        <w:t>Culture is a delicate thread that weaves human experiences, values, ideas, beliefs, and wisdom through the millennia. Every society around the globe nurtures distinctive practices that gradually culminate in a unique cultural heritage. Cultural heritage, a broad term, encapsulates a myriad of facets from tangible assets such as art, monuments, landscapes, and books to intangible constituents like folklore, traditions, languages, and social practices. Factor in the digital age, and we see the emergence of digital heritage which refers to digitized cultural artifacts and digitally originating resources.</w:t>
      </w:r>
    </w:p>
    <w:p w14:paraId="7E4943E2" w14:textId="77777777" w:rsidR="004D0500" w:rsidRDefault="00000000">
      <w:r>
        <w:t>The preservation of cultural heritage is an imperative and challenging pursuit that demands collaboration and commitment on a global scale. This intricate endeavour serves to advocate the understanding of one's own culture, fortify the sense of belonging and identity, and foster the appreciation of diverse cultures. Amid our technicolor world, cultural preservation underpins social cohesion and intercultural dialogue, bridging fractures and encouraging mutual respect.</w:t>
      </w:r>
    </w:p>
    <w:p w14:paraId="5BBE2AAA" w14:textId="77777777" w:rsidR="004D0500" w:rsidRDefault="00000000">
      <w:r>
        <w:t>Yet, preserving world cultures is more than retaining the vestiges of the past; it entails ensuring their relevance amidst societal evolution and their transmission across generations. Like a living organism, culture evolves, dynamically absorbing new influences and adaptations. Therefore, cultural preservation doesn't seek to freeze culture in time but aims to understand and document this evolution, seeding insights for future generations.</w:t>
      </w:r>
    </w:p>
    <w:p w14:paraId="29779573" w14:textId="77777777" w:rsidR="004D0500" w:rsidRDefault="00000000">
      <w:r>
        <w:lastRenderedPageBreak/>
        <w:t>In an increasingly globalized world, cultural preservation walks a tightrope. On one hand, globalization has facilitated the spread and sharing of cultures, enabling cross-cultural exchanges like never before. On the other hand, it poses the risk of homogenization and the erosion of distinct cultural identities, as mainstream cultures may eclipse indigenous ones.</w:t>
      </w:r>
    </w:p>
    <w:p w14:paraId="6BAD2083" w14:textId="77777777" w:rsidR="004D0500" w:rsidRDefault="00000000">
      <w:r>
        <w:t>Among the most potent tools in our preservation arsenal is the UNESCO World Heritage status. Recognizing sites of significant cultural or natural value, it champions the protection of these sites for posterity. This globally recognized measure not only preserves but also educates, attracting global attention to their significance and needs.</w:t>
      </w:r>
    </w:p>
    <w:p w14:paraId="6BC52338" w14:textId="77777777" w:rsidR="004D0500" w:rsidRDefault="00000000">
      <w:r>
        <w:t>Cultural heritage encompasses a multitude of elements - languages are one such significant domain . Roughly every two weeks, a language dies out, leaving a cultural chasm in its wake. Recognizing this, certain initiatives like UNESCO's Atlas of the World's Languages in Danger aim to invigorate linguistic diversity and steer actions towards the survival and revival of endangered languages.</w:t>
      </w:r>
    </w:p>
    <w:p w14:paraId="04E50F43" w14:textId="77777777" w:rsidR="004D0500" w:rsidRDefault="00000000">
      <w:r>
        <w:t>The sphere of art also plays a profound role in heritage preservation, with careful conservation of artworks, and notation of performing arts. For instance, Japan’s Noh theater, recognized as an Intangible Cultural Heritage, has been passed down through centuries via oral instruction. Persistent efforts now document narratives, character movements, and musical notation to safeguard this cultural jewel for posterity.</w:t>
      </w:r>
    </w:p>
    <w:p w14:paraId="628730D0" w14:textId="77777777" w:rsidR="004D0500" w:rsidRDefault="00000000">
      <w:r>
        <w:t>As we navigate the flux of the 21st century, cultural preservation continues to acquire novel dimensions. The advent of digital technologies imparts a contemporary angle to heritage preservation quests. Digital archiving, 3D modeling, virtual reality, and big data analytics all contribute to recording, studying, and spreading knowledge about our diverse cultural heritage. Pioneering projects like the Google Cultural Institute democratize access to global cultural heritage, highlighting how these new tools can complement traditional methods.</w:t>
      </w:r>
    </w:p>
    <w:p w14:paraId="77689398" w14:textId="77777777" w:rsidR="004D0500" w:rsidRDefault="00000000">
      <w:r>
        <w:t>Preserving cultural heritage is akin to breathing life into a shared human diary that paints the vivid tapestry of our journey through time. It imparts a unique context, ingraining the lessons of the past, elucidating the present, and informing the future. It's an ongoing dialogue between generations, an invaluable repository that enriches our collective knowledge. As we stride into an interconnected future, these efforts hold the promise of knitting our human family closer together, fostering a community that respects, cherishes, and learns from its cultural diversity.</w:t>
      </w:r>
    </w:p>
    <w:p w14:paraId="01F32DFA" w14:textId="77777777" w:rsidR="004D0500" w:rsidRDefault="00000000">
      <w:pPr>
        <w:pStyle w:val="Heading2"/>
      </w:pPr>
      <w:r>
        <w:t>Cultural Adaptation and Change</w:t>
      </w:r>
      <w:bookmarkStart w:id="304" w:name="4.1.5"/>
      <w:bookmarkEnd w:id="304"/>
    </w:p>
    <w:p w14:paraId="693777C1" w14:textId="77777777" w:rsidR="004D0500" w:rsidRDefault="00000000">
      <w:r>
        <w:t>Cultural adaptation and change serve as significant facets in the realm of human progression. Each society, regardless of geographical location or historical period, is imbued with a unique culture — a complex web of traditions, values, beliefs and behaviors that define its identity. Within this delicate web, inherent dynamism spurs adaptations and alterations that play crucial roles in societal development and evolution.</w:t>
      </w:r>
    </w:p>
    <w:p w14:paraId="0FFA2034" w14:textId="77777777" w:rsidR="004D0500" w:rsidRDefault="00000000">
      <w:r>
        <w:t>Change operates as an intrinsic feature of every culture, due in part to the simple passage of time. Societies evolve, technology advances, and cultural nuances subtly shift. Without such transformation, cultures would stagnate rather than flourish. Historical epochs—from feudalism to industrialization—present compelling evidence for this dynamism, as each era ushered in a unique set of cultural characteristics suited to the temporal context.</w:t>
      </w:r>
    </w:p>
    <w:p w14:paraId="09B22364" w14:textId="77777777" w:rsidR="004D0500" w:rsidRDefault="00000000">
      <w:r>
        <w:lastRenderedPageBreak/>
        <w:t>Cultural adaptations are also sparked as societies interact with each other, a phenomenon accelerated by progress in travel and communication technologies. When cultures intersect, exchange, assimilation, or integration of elements can occur, marked by the adoption and adaption of ideas, practices, or symbols from one culture into another. This process—known as cultural diffusion—can be witnessed in myriad instances worldwide, ranging from the international popularization of sushi, a Japanese culinary tradition, to the widespread use of English—the language of a small island nation that became a true global tongue.</w:t>
      </w:r>
    </w:p>
    <w:p w14:paraId="12046529" w14:textId="77777777" w:rsidR="004D0500" w:rsidRDefault="00000000">
      <w:r>
        <w:t>Nevertheless, cultural change doesn't always proceed smoothly. It can elicit tension and resistance, particularly when imposed rapidly or without due consideration for the values and traditions of a society. History abounds with examples of imposed cultural shifts, such as colonialism, where the dominant culture’s practices were often forced upon subjugated societies, sometimes leading to the near extinction of indigenous cultures. These instances highlight the necessity for a respectful, consent-based approach to cultural exchange.</w:t>
      </w:r>
    </w:p>
    <w:p w14:paraId="4DA9815A" w14:textId="77777777" w:rsidR="004D0500" w:rsidRDefault="00000000">
      <w:r>
        <w:t>Cultural adaptation and change also underscore the vital issue of cultural preservation. While change is inevitable, it's paramount to safeguard endangered cultural practices, languages, and traditions. Preservation isn't about denying change, but rather offering respect and recognition to the fundamental roots of cultures. Entities such as UNESCO, through their intangible heritage lists, contribute to the protection of valuable traditions in the face of burgeoning globalization.</w:t>
      </w:r>
    </w:p>
    <w:p w14:paraId="7AD44105" w14:textId="77777777" w:rsidR="004D0500" w:rsidRDefault="00000000">
      <w:r>
        <w:t>Humans, as social creatures, inherently gravitate toward connection and a sense of belonging—a pull that also influences cultural adaptation. The need to feel accepted can lead individuals to adopt the norms, mannerisms, and language of their surrounding cultural environment, a process particularly visible among immigrants as they navigate a balance between new societal expectations and their cultural heritage.</w:t>
      </w:r>
    </w:p>
    <w:p w14:paraId="3BCF492A" w14:textId="77777777" w:rsidR="004D0500" w:rsidRDefault="00000000">
      <w:r>
        <w:t>Simultaneously, culture holds profound implications for solutions to societal concerns. Culturally sensitive approaches to challenges—such as climate change, public health, or conflict resolution—can substantially enhance the efficacy of initiatives while promoting respect and equity.</w:t>
      </w:r>
    </w:p>
    <w:p w14:paraId="1A369CC3" w14:textId="77777777" w:rsidR="004D0500" w:rsidRDefault="00000000">
      <w:r>
        <w:t>Observing the dynamism of cultures can further enlightenment on the human condition. Cultures ebb and flow, seamlessly integrating the past, the present, and prospects for the future. Honoring cultural roots while allowing for adaptation and change can harvest a rich tapestry—a symbiotic global culture that unites rather than divides.</w:t>
      </w:r>
    </w:p>
    <w:p w14:paraId="3C28A9C6" w14:textId="77777777" w:rsidR="004D0500" w:rsidRDefault="00000000">
      <w:r>
        <w:t>Thus, understanding cultural adaptation and change amounts to appreciating the beautiful fluidity and resilience of human cultures. These twin phenomena harmonize in a symphony of human ingenuity, fostering societal evolution while perpetuating the diversity that makes the world such an endlessly fascinating sphere of exploration. Consider every cultural encounter as a stepping stone on humanity's road to a more connected, respectful and enriched existence.</w:t>
      </w:r>
    </w:p>
    <w:p w14:paraId="7F05EEF6" w14:textId="77777777" w:rsidR="004D0500" w:rsidRDefault="00000000">
      <w:pPr>
        <w:pStyle w:val="Heading2"/>
      </w:pPr>
      <w:r>
        <w:t>Cultural Identity and Assimilation</w:t>
      </w:r>
      <w:bookmarkStart w:id="305" w:name="4.1.6"/>
      <w:bookmarkEnd w:id="305"/>
    </w:p>
    <w:p w14:paraId="21AD5200" w14:textId="77777777" w:rsidR="004D0500" w:rsidRDefault="00000000">
      <w:r>
        <w:t xml:space="preserve">Think about a tapestry. It’s intricately woven with different colors and patterns, each thread contributing to a unique, unified picture. This tapestry metaphor is particularly apt when </w:t>
      </w:r>
      <w:r>
        <w:lastRenderedPageBreak/>
        <w:t>discussing cultural identity and assimilation, as both of these concepts revolve around the notion of interweaving individual threads—the personal, communal, and national identities—into a larger cultural fabric.</w:t>
      </w:r>
    </w:p>
    <w:p w14:paraId="112F7C6E" w14:textId="77777777" w:rsidR="004D0500" w:rsidRDefault="00000000">
      <w:r>
        <w:t>Cultural identity represents our perceived self-identity associated with established cultural parameters. These parameters include shared values, beliefs, customs, and behaviors adopted and propagated within a certain group. An individual’s cultural identity strongly influences their worldview, provides them with a sense of belonging, and forms an integral part of their self-perception.</w:t>
      </w:r>
    </w:p>
    <w:p w14:paraId="65C544CD" w14:textId="77777777" w:rsidR="004D0500" w:rsidRDefault="00000000">
      <w:r>
        <w:t>Parallel to the progression of societies, cultural identities are not static. They are dynamic, transforming through interactions over time. This fluidity leads us to the subject of assimilation, a process where individuals or groups adapt or blend into another culture, often the dominant one. Assimilation can manifest in numerous ways - the adoption of a new language, change in dress code, or alteration of social practices, to name a few.</w:t>
      </w:r>
    </w:p>
    <w:p w14:paraId="5BED5931" w14:textId="77777777" w:rsidR="004D0500" w:rsidRDefault="00000000">
      <w:r>
        <w:t>However, assimilation is not without its intricacies. It is generally perceived as a two-way negotiation between preservation of one's original culture and adaptation to the new one. For instance, immigrants often grapple with reconciling their heritage with their new environment. How much of the original identity must be upheld? To what degree should an immigrant adopt the new culture? These are hard questions without fixed answers, highlighting the complexity of the assimilation process.</w:t>
      </w:r>
    </w:p>
    <w:p w14:paraId="3B839C25" w14:textId="77777777" w:rsidR="004D0500" w:rsidRDefault="00000000">
      <w:r>
        <w:t>Nonetheless, it's vital to note that assimilation is not about cultural erasure. It is rather about gaining added layers of cultural understanding, just like a newly woven thread adds to the tapestry. It's about new learning experiences, sharing and merging different cultures to create a vibrant and inclusive society.</w:t>
      </w:r>
    </w:p>
    <w:p w14:paraId="430A0E22" w14:textId="77777777" w:rsidR="004D0500" w:rsidRDefault="00000000">
      <w:r>
        <w:t>When examining the societal implications of cultural identity and assimilation, one cannot ignore the concept of multiculturalism. Multiculturalism celebrates the coexistence and mutual respect among people of diverse cultural backgrounds. It rejects the notion of a monolithic, homogenized society, advocating instead for a tapestry-like society, where different cultural threads are woven together, each preserving its unique color and texture.</w:t>
      </w:r>
    </w:p>
    <w:p w14:paraId="73CD0E42" w14:textId="77777777" w:rsidR="004D0500" w:rsidRDefault="00000000">
      <w:r>
        <w:t>Finally, reflect upon the famous 'melting pot' and 'salad bowl' metaphors often used to explain the dynamics of cultural assimilation. The melting pot suggests that all diverse cultural identities blend into one homogenous national identity. The salad bowl, on the other hand, proposes that different cultural identities coexist, like salad ingredients, each maintaining its distinct flavor yet contributing to a harmonious whole.</w:t>
      </w:r>
    </w:p>
    <w:p w14:paraId="1CA8E700" w14:textId="77777777" w:rsidR="004D0500" w:rsidRDefault="00000000">
      <w:r>
        <w:t>Having delved into the concepts of cultural identity and cultural assimilation, we notice that we're all part of this beautiful, human tapestry. The charm of this tapestry lies in its intricate diversity, in how each cultural thread maintains its essence while contributing to an inclusive, vibrant whole.</w:t>
      </w:r>
      <w:r>
        <w:br/>
        <w:t xml:space="preserve"> </w:t>
      </w:r>
      <w:r>
        <w:br/>
        <w:t>As we observe the global canvas, every evolving thread, in its journey from past to future, adds color to our shared human experience. We learn. We adopt. We evolve. And these processes of cultural exchange, assimilation, and evolution, help humanity weave its vibrant, unifying tapestry. So, remember, we are at once weavers and threads in this grand tapestry called life.</w:t>
      </w:r>
    </w:p>
    <w:p w14:paraId="16B2A991" w14:textId="77777777" w:rsidR="004D0500" w:rsidRDefault="00000000">
      <w:pPr>
        <w:pStyle w:val="Heading2"/>
      </w:pPr>
      <w:r>
        <w:lastRenderedPageBreak/>
        <w:t>Intercultural Communication</w:t>
      </w:r>
      <w:bookmarkStart w:id="306" w:name="4.1.7"/>
      <w:bookmarkEnd w:id="306"/>
    </w:p>
    <w:p w14:paraId="5F1FECDA" w14:textId="77777777" w:rsidR="004D0500" w:rsidRDefault="00000000">
      <w:r>
        <w:t>Intercultural communication is a crucial aspect of global engagement, influencing every interaction between individuals from different cultural backgrounds. This interconnected world, brought closer by technology and globalization, presents opportunities for learning, understanding, and cooperation, but also the potential for miscommunication and conflict due to cultural differences. It's those challenges and opportunities intercultural communication is designed to navigate, and humanity's ability to do this effectively is pivotal to our collective progress.</w:t>
      </w:r>
    </w:p>
    <w:p w14:paraId="66CE447B" w14:textId="77777777" w:rsidR="004D0500" w:rsidRDefault="00000000">
      <w:r>
        <w:t>The aim of intercultural communication, at its core, is to step beyond mere acknowledgement of cultural diversity into a deeper comprehension and appreciation. It's about understanding not just what is said, but also how it is conveyed, considering the myriad ways in which people express themselves through language, nonverbal cues, traditions, and customs.</w:t>
      </w:r>
    </w:p>
    <w:p w14:paraId="122601FF" w14:textId="77777777" w:rsidR="004D0500" w:rsidRDefault="00000000">
      <w:r>
        <w:t>Language can be quite tricky. Simple words or phrases can have vastly different meanings depending on cultural context. Effective intercultural communication involves an attempt to decode the complex layers of another culture's language and expressions. More than just translation, it is about interpretation, understanding phrases and idioms within the context of their cultural origins.</w:t>
      </w:r>
    </w:p>
    <w:p w14:paraId="572748E9" w14:textId="77777777" w:rsidR="004D0500" w:rsidRDefault="00000000">
      <w:r>
        <w:t>Nonverbal cues like body language, proxemics, and even silence can also vary between cultures, often greatly. For instance, eye contact considered respectful and engaged in one culture could be seen as disrespectful or invasive in another. Understanding these cues are just as important as understanding language, allowing for more nuanced and effective exchanges.</w:t>
      </w:r>
    </w:p>
    <w:p w14:paraId="1924F21B" w14:textId="77777777" w:rsidR="004D0500" w:rsidRDefault="00000000">
      <w:r>
        <w:t>Intercultural communication is not just meaningful for interindividual interactions. It's far-reaching, with effects that ripples out into society as a whole. Knowledgeable, thoughtful communication breaks down cultural barriers, encourages collaboration, and promotes unity in diversity. In a societal sense, it's a way to coexist, fostering mutual respect, acceptance, and understanding.</w:t>
      </w:r>
    </w:p>
    <w:p w14:paraId="3968B905" w14:textId="77777777" w:rsidR="004D0500" w:rsidRDefault="00000000">
      <w:r>
        <w:t>Businesses in particular have acknowledged the importance of intercultural communication in the global marketplace. They've realized that understanding the cultural nuances of their international counterparts and customers isn't merely helpful, it's essential. It can mean the difference between successful negotiations and misunderstandings, inclusivity and unintended offense, market penetration and failure.</w:t>
      </w:r>
    </w:p>
    <w:p w14:paraId="018ECC09" w14:textId="77777777" w:rsidR="004D0500" w:rsidRDefault="00000000">
      <w:r>
        <w:t>On a larger scale, intercultural communication plays a pivotal role in diplomatic relations and international politics. An understanding of another culture's norms, language, and customs can open conduits of cooperation and closeness that might have once been closed. It can prevent harmful incidents, resolve conflicts, and forge alliances.</w:t>
      </w:r>
    </w:p>
    <w:p w14:paraId="5E36393A" w14:textId="77777777" w:rsidR="004D0500" w:rsidRDefault="00000000">
      <w:r>
        <w:t>However, it is important to also consider the potential pitfalls in intercultural communication. Ethnocentrism, stereotyping, and bias can distort perception and understanding. These pitfalls can obstruct effective communication and lead to disrespect or conflict. As such, they should be recognized for what they are and challenged, overcoming these hurdles allows a more harmonious and effective communication.</w:t>
      </w:r>
    </w:p>
    <w:p w14:paraId="613E5C9B" w14:textId="77777777" w:rsidR="004D0500" w:rsidRDefault="00000000">
      <w:r>
        <w:lastRenderedPageBreak/>
        <w:t>Learning intercultural communication skills takes time. It's a continual process of learning and unlearning, of deconstructing one's biases and developing cultural sensitivity. It demands an openness, a willingness to step out of the comfort zones, the courage to make mistakes and learn from them.</w:t>
      </w:r>
    </w:p>
    <w:p w14:paraId="30739940" w14:textId="77777777" w:rsidR="004D0500" w:rsidRDefault="00000000">
      <w:r>
        <w:t>Despite its challenges, intercultural communication has profound returns. It opens up a world of knowledge, connection, and understanding inaccessible otherwise. A successful intercultural communicator not only becomes a witness, but a participant in a global community of diverse voices and perspectives. Their languages, gestures, values, and traditions don’t form barriers, but bridges, opens portals to myriad worldviews.</w:t>
      </w:r>
    </w:p>
    <w:p w14:paraId="5DCAF827" w14:textId="77777777" w:rsidR="004D0500" w:rsidRDefault="00000000">
      <w:r>
        <w:t>So, as we navigate this interconnected world, let us become students of the world, communicators between cultures. Let's bring our cultures to the dialogue table, weave a tapestry of human experiences, mistakes and triumphs included, and surrender to the beautiful chorus of humanity, finding unity in our shared diversity. After all, that's what our world requires now more than ever - understanding, respect, empathy, and effective communication across cultural divides. Because when we learn to communicate, we learn to coexist.</w:t>
      </w:r>
    </w:p>
    <w:p w14:paraId="4E9ECA15" w14:textId="77777777" w:rsidR="004D0500" w:rsidRDefault="00000000">
      <w:pPr>
        <w:pStyle w:val="Heading2"/>
      </w:pPr>
      <w:r>
        <w:t>Cultural Anthropology</w:t>
      </w:r>
      <w:bookmarkStart w:id="307" w:name="4.1.8"/>
      <w:bookmarkEnd w:id="307"/>
    </w:p>
    <w:p w14:paraId="3CBB6045" w14:textId="77777777" w:rsidR="004D0500" w:rsidRDefault="00000000">
      <w:r>
        <w:t>Cultural Anthropology, as a core discipline, seeks to comprehensively understand the complexities that embody the human experience. It is the meticulous exploration of culture as a dynamic, transformative medium in which individuals collectively interact, communicate, and keep their traditions alive. This scholarly field examines particularized aspects of human societies encompassing social norms, beliefs, languages, and practices, broadening our sights to the widely-ranging cultural tapestries of humankind.</w:t>
      </w:r>
    </w:p>
    <w:p w14:paraId="7B690C55" w14:textId="77777777" w:rsidR="004D0500" w:rsidRDefault="00000000">
      <w:r>
        <w:t>Today, we embark on an intellectual odyssey that navigates the realm of Cultural Anthropology. Our journey begins with a brief history. Emerging from the 19th century as a scientific endeavor to catalog the diversity of human societies, Cultural Anthropology shifted its focus in the course of the 20th century, becoming less about describing 'the other' and more about understanding all humans in their diverse cultural settings. Its quintessence highlights the importance of 'ethnography', a research method where the anthropologist deeply immerses themselves in the culture under study, observing and interacting directly with the community to gain profound insight into cultural perspectives.</w:t>
      </w:r>
    </w:p>
    <w:p w14:paraId="080B0DD9" w14:textId="77777777" w:rsidR="004D0500" w:rsidRDefault="00000000">
      <w:r>
        <w:t>At its heart, Cultural Anthropology brings to the fore the concept of cultural relativism, a principle that portrays cultural variants as equally valuable, and refrains from placing them in hierarchies of superiority or inferiority. On our anthropological odyssey, we accept this principle as a core idea, understanding cultural distinctiveness as simply different, not ranked.</w:t>
      </w:r>
    </w:p>
    <w:p w14:paraId="2B1EDFC7" w14:textId="77777777" w:rsidR="004D0500" w:rsidRDefault="00000000">
      <w:r>
        <w:t>One key expedition within this field investigates microcultures and subcultures burrowed within dominant cultures. From the vibrant queer scene in San Francisco to the Spanish-speaking communities tucked within the folds of Miami's urban sprawl, Cultural Anthropology showers light on these striking cultural panoramas. Analyses of these unique communities can expose systemic issues, reveal distinctive practices, and incite initiatives that foreground cultural preservation and revitalization.</w:t>
      </w:r>
    </w:p>
    <w:p w14:paraId="5A7B93A2" w14:textId="77777777" w:rsidR="004D0500" w:rsidRDefault="00000000">
      <w:r>
        <w:lastRenderedPageBreak/>
        <w:t>Moreover, Cultural Anthropology is a bridge-builder, uniting disparate cultural perspectives. Through its lens, we comprehend that culture is not a stagnant artifact to be admired from afar, but a flowing, vibrant entity. This realization ushers in cross-cultural understanding, fostering global citizenship. It equips us with the capability to perceive our own cultures from an outsider's viewpoint, improving our self-awareness and widening our horizons.</w:t>
      </w:r>
    </w:p>
    <w:p w14:paraId="51DB8C7C" w14:textId="77777777" w:rsidR="004D0500" w:rsidRDefault="00000000">
      <w:r>
        <w:t>All facets of human life, ranging from mundane daily routines to epoch-defining events, can be inspected under the microscope of Cultural Anthropology. Anthropologists observe cultural rituals to decode human experiences, such as how coming-of-age ceremonies can symbolize the transition from childhood to adulthood. Similarly, they can analyze the role of humor, dance, or craft in stitching the social fabric, fostering group identity, and diffusing tension.</w:t>
      </w:r>
    </w:p>
    <w:p w14:paraId="6EA95AB1" w14:textId="77777777" w:rsidR="004D0500" w:rsidRDefault="00000000">
      <w:r>
        <w:t>In today's globalized world, Cultural Anthropology also diagrams the consequences of human mobility and interaction: the diffusion, adaptation, and hybridization of cultures, as well as the agonizing encounters of culture loss. It helps tease apart the intricate threads intertwined in complex issues of cultural preservation and change. In this regard, it acts as an invaluable tool for policymakers and social orchestrators to navigate the labyrinthine challenges of an interconnected world.</w:t>
      </w:r>
    </w:p>
    <w:p w14:paraId="72093CD9" w14:textId="77777777" w:rsidR="004D0500" w:rsidRDefault="00000000">
      <w:r>
        <w:t>To emphasize the significance of Cultural Anthropology in the tapestry of human knowledge, it is apt to return to the words of Margaret Mead, a pioneer in the field, "Anthropology demands the open-mindedness with which one must look and listen, record in astonishment and wonder that which one would not have been able to guess."</w:t>
      </w:r>
    </w:p>
    <w:p w14:paraId="6770371B" w14:textId="77777777" w:rsidR="004D0500" w:rsidRDefault="00000000">
      <w:r>
        <w:t>We leave you on this note, having traversed the splendid landscape of Cultural Anthropology, appreciating its role in decoding human culture, facilitating mutual understanding, and navigating the challenges of cultural interaction.</w:t>
      </w:r>
    </w:p>
    <w:p w14:paraId="56FF04C3" w14:textId="77777777" w:rsidR="004D0500" w:rsidRDefault="00000000">
      <w:pPr>
        <w:pStyle w:val="Heading2"/>
      </w:pPr>
      <w:r>
        <w:t>Cultures and Conflict Resolution</w:t>
      </w:r>
      <w:bookmarkStart w:id="308" w:name="4.1.9"/>
      <w:bookmarkEnd w:id="308"/>
    </w:p>
    <w:p w14:paraId="106693A5" w14:textId="77777777" w:rsidR="004D0500" w:rsidRDefault="00000000">
      <w:r>
        <w:t>In our exploration of world cultures, the navigation of conflicts and their subsequent resolutions become an important focus. From minor disagreements to devastating wars, conflict has been a constant throughout human history. And through this history, cultures have developed distinctive ways to address and resolve disputes. Let's journey through this complex framework of cultural conflict resolution, a panorama rich in diversity, nuance and wisdom.</w:t>
      </w:r>
    </w:p>
    <w:p w14:paraId="4A3ADC82" w14:textId="77777777" w:rsidR="004D0500" w:rsidRDefault="00000000">
      <w:r>
        <w:t>At the heart of any conflict resolution, many cultures emphasize dialogue and communication. For instance, the African philosophy of Ubuntu revolves around interconnectedness and uses dialogue as a tool for conflict resolution. It holds that a person's humanity is intertwined with the humanity of the others. Therefore, resolving disputes involves acknowledging this interconnectivity and addressing grievances through open dialogue, fostering healing and reconciliation.</w:t>
      </w:r>
    </w:p>
    <w:p w14:paraId="4F2A5093" w14:textId="77777777" w:rsidR="004D0500" w:rsidRDefault="00000000">
      <w:r>
        <w:t>Likewise, the indigenous peoples of North America traditionally employ consensus-based decision making, embodying the spirit of democracy long before it was formalized in Western societies. In these cultures, every member's voice is heard and considered, forging a sense of unity, and shared responsibility, and thereby, resolving conflicts at their roots.</w:t>
      </w:r>
    </w:p>
    <w:p w14:paraId="25620014" w14:textId="77777777" w:rsidR="004D0500" w:rsidRDefault="00000000">
      <w:r>
        <w:lastRenderedPageBreak/>
        <w:t>Across the Pacific, Japanese culture underscores harmony, striving for 'wa', or peaceful unity and conformity within a social group. This involves avoiding direct confrontation and employing mediation, allowing parties to save face and maintain harmonious relationships, even when conflicts arise.</w:t>
      </w:r>
    </w:p>
    <w:p w14:paraId="3BA9CF97" w14:textId="77777777" w:rsidR="004D0500" w:rsidRDefault="00000000">
      <w:r>
        <w:t>To maintain harmony and social order, many cultures turn to rituals. One striking example is the Moots conducted by the Inuit communities of Greenland and Canada. Within these communal gatherings, disputes are aired and resolved publicly with each person allowed to speak without interruption. Then, they proceed to enact symbolic rituals like song duels, using humor and public sentiment to resolve the issue.</w:t>
      </w:r>
    </w:p>
    <w:p w14:paraId="7C8DA2E7" w14:textId="77777777" w:rsidR="004D0500" w:rsidRDefault="00000000">
      <w:r>
        <w:t>Other cultures privilege restorative justice over punitive measures. The Maori people of New Zealand, for instance, leverage the concept of mana—spiritual power or essence—to resolve conflicts. They take a holistic approach, healing the harm caused by the conflict and restoring the mana of all individuals involved rather than simply punishing the wrongdoer.</w:t>
      </w:r>
    </w:p>
    <w:p w14:paraId="60AF69F5" w14:textId="77777777" w:rsidR="004D0500" w:rsidRDefault="00000000">
      <w:r>
        <w:t>Further, the influential role of cultural leaders in conflict resolution is worth mentioning. In many cultures, clan or tribal leaders, elders, or spiritual leaders often act as mediators and peacekeepers, leveraging their cultural wisdom and the respect they command within their communities.</w:t>
      </w:r>
    </w:p>
    <w:p w14:paraId="4480C760" w14:textId="77777777" w:rsidR="004D0500" w:rsidRDefault="00000000">
      <w:r>
        <w:t>However, cultural methods of conflict resolution might not exist independently but interact with laws and formal institutions, creating a hybrid system of dispute resolution. A classic example is the Gacaca courts in Rwanda, a blend of traditional conflict resolution methods with formal legal structures instituted after the Rwandan genocide to expedite justice and promote societal healing.</w:t>
      </w:r>
    </w:p>
    <w:p w14:paraId="1B6D92E2" w14:textId="77777777" w:rsidR="004D0500" w:rsidRDefault="00000000">
      <w:r>
        <w:t>Cultural narratives and artifacts also crucially contribute to conflict resolution. Stories, folktales, art, music, and dance often embed values, norms, and lessons about resolving disputes and promoting peace, serving as repositories of ancestral wisdom and guidelines for future generations.</w:t>
      </w:r>
    </w:p>
    <w:p w14:paraId="55A895E2" w14:textId="77777777" w:rsidR="004D0500" w:rsidRDefault="00000000">
      <w:r>
        <w:t>And yet, in an increasingly interconnected world, we encounter the fascinating arena of intercultural conflict resolution. Harnessing the best practices from diverse cultures and addressing the inherent cultural biases can result in more effective, inclusive, and just systems of conflict resolution.</w:t>
      </w:r>
    </w:p>
    <w:p w14:paraId="3F8AD844" w14:textId="77777777" w:rsidR="004D0500" w:rsidRDefault="00000000">
      <w:r>
        <w:t>However, much caution and sensitivity are required. Cultural practices of conflict resolution may sometimes clash with universal human rights norms or get misused, manipulated, or romanticized. Moreover, some traditional forms of conflict resolution may be inequitable or reinforcing harmful social hierarchies. Therefore, the integration of cultural knowledge into conflict resolution must be done thoughtfully, with an understanding of the cultural contexts.</w:t>
      </w:r>
    </w:p>
    <w:p w14:paraId="4C978863" w14:textId="77777777" w:rsidR="004D0500" w:rsidRDefault="00000000">
      <w:r>
        <w:t>In this global kaleidoscope of conflict resolution methods, the diversity of human experience and wisdom stands out. Cultural approaches to conflict resolution, steeped in centuries-old knowledge and communal memory, offer invaluable insights for fostering peace and understanding across and within societies.</w:t>
      </w:r>
    </w:p>
    <w:p w14:paraId="6C581614" w14:textId="77777777" w:rsidR="004D0500" w:rsidRDefault="00000000">
      <w:r>
        <w:t xml:space="preserve">So, we arrive at the understanding that every culture, each in its unique way, harbors a deep wisdom for preserving social harmony and restoring peace after turbulence. As we gather these pearls of wisdom from the vast ocean of human cultures, we are reminded of the </w:t>
      </w:r>
      <w:r>
        <w:lastRenderedPageBreak/>
        <w:t>shared aspirations that unite humanity, the aspiration for peaceful co-existence amid differences, and harmonious resolution of conflicts that seem inevitable in our shared journey on this planet.</w:t>
      </w:r>
    </w:p>
    <w:p w14:paraId="0A53EE7C" w14:textId="77777777" w:rsidR="004D0500" w:rsidRDefault="00000000">
      <w:pPr>
        <w:pStyle w:val="Heading2"/>
      </w:pPr>
      <w:r>
        <w:t>Cultural Roles in Societal Development</w:t>
      </w:r>
      <w:bookmarkStart w:id="309" w:name="4.1.10"/>
      <w:bookmarkEnd w:id="309"/>
    </w:p>
    <w:p w14:paraId="50F0D034" w14:textId="77777777" w:rsidR="004D0500" w:rsidRDefault="00000000">
      <w:r>
        <w:t>Cultures are not static formations but dynamic entities. Flux is their essence, as they constantly adapt, evolve, and transform in response to changing societal development. The myriad roles that various cultures across the globe play in shaping societies are quite fascinating. Anchoring our understanding of society in culture enables us to appreciate the profound influence of shared values, rituals, norms, arts, languages, and beliefs on societal evolution.</w:t>
      </w:r>
    </w:p>
    <w:p w14:paraId="41704DD5" w14:textId="77777777" w:rsidR="004D0500" w:rsidRDefault="00000000">
      <w:r>
        <w:t>Take the concept of cultural heritage, for example. This encompasses tangible and intangible components, such as traditional music, folklore, crafts, historical monuments, and sacred landscapes. Heritage fosters a sense of collective identity and continuity, providing societies a robust connection to their past, which subsequently shapes their collective future. From the ancient pyramids of Egypt reflecting their society's extraordinary ingenuity to the modern expressions of resilience through street art in various corners of the world, cultural heritage serves as a testament to human creativity, survival, and evolution.</w:t>
      </w:r>
    </w:p>
    <w:p w14:paraId="0C66B049" w14:textId="77777777" w:rsidR="004D0500" w:rsidRDefault="00000000">
      <w:r>
        <w:t>Cultures also influence social structures and institutions. The traditional caste system in India, the extended family concept prevalent in Africa, or the democratic values deeply rooted in Western societies reflect different cultural norms, values, and social realities. They determine societal relations, hierarchies, and power dynamics, shaping the overall societal fabric.</w:t>
      </w:r>
    </w:p>
    <w:p w14:paraId="5A859412" w14:textId="77777777" w:rsidR="004D0500" w:rsidRDefault="00000000">
      <w:r>
        <w:t>One intriguing aspect is the role of culture in socio-economic development. There's a growing awareness of the economic potential of cultural industries such as music, film, crafts, and heritage tourism. These industries create jobs, stimulate local economies, and contribute to national GDP. Moreover, local craftsmanship or traditional gastronomy often become unique selling propositions, influencing patterns of global trade and consumption.</w:t>
      </w:r>
    </w:p>
    <w:p w14:paraId="518E4F2E" w14:textId="77777777" w:rsidR="004D0500" w:rsidRDefault="00000000">
      <w:r>
        <w:t>Languages, another pivotal element of culture, serve as crucial sociopolitical tools. They not only help societies communicate but also negotiate power, assert identity, and resist domination. Therefore, the politics of language preservation and efforts to save endangered languages worldwide bear testimony to the fight against cultural homogenization and the quest for linguistic diversity and sovereignty.</w:t>
      </w:r>
    </w:p>
    <w:p w14:paraId="5B806CFA" w14:textId="77777777" w:rsidR="004D0500" w:rsidRDefault="00000000">
      <w:r>
        <w:t>It is also noteworthy how cultures foster resilience and healing in the face of crises. Indigenous knowledge systems, for instance, offer sustainable ways of living and adapting to climatic changes. Traditional coping mechanisms, such as the use of art, music, or storytelling, are therapeutic outlets during periods of social upheaval and strife.</w:t>
      </w:r>
    </w:p>
    <w:p w14:paraId="68E1A7C8" w14:textId="77777777" w:rsidR="004D0500" w:rsidRDefault="00000000">
      <w:r>
        <w:t xml:space="preserve">However, it's equally critical to recognize and challenge inequitable cultural norms and practices detrimental to societal progression. From harmful traditional practices to culturally sanctioned gender disparities, cultures, at times, harbor aspects that reinforce discrimination and social inequality. Hence, part of societal development involves </w:t>
      </w:r>
      <w:r>
        <w:lastRenderedPageBreak/>
        <w:t>scrutinizing our cultures, safeguarding their enriching elements, and refining those that no longer serve societal benefits.</w:t>
      </w:r>
    </w:p>
    <w:p w14:paraId="33EE9240" w14:textId="77777777" w:rsidR="004D0500" w:rsidRDefault="00000000">
      <w:r>
        <w:t>Cultures also shape values and worldviews, which underpin societal responses to global challenges. The panhuman empathy reflected in Ubuntu, an African philosophy, or the emphasis on collective wellbeing in Bhutan's Gross National Happiness index, exemplify cultural wisdom that can enrich global approaches towards broader humanistic and sustainable development.</w:t>
      </w:r>
    </w:p>
    <w:p w14:paraId="626D7EFC" w14:textId="77777777" w:rsidR="004D0500" w:rsidRDefault="00000000">
      <w:r>
        <w:t>So, contemplating the intersections between culture and societal development doesn't just acquaint us with diverse ways of being and doing. It opens up insights into the human potential for resourcefulness, resilience, and creativity. It reminds us that the tapestry of humanity, woven over centuries, inherently embodies the wisdom and innovation required for its future progression. Secure in the knowledge of our past, we can navigate the present and envision a future that's as vibrant and diverse as the cultures that enshroud our shared human journey.</w:t>
      </w:r>
    </w:p>
    <w:p w14:paraId="1DAD6C4E" w14:textId="77777777" w:rsidR="004D0500" w:rsidRDefault="00000000">
      <w:r>
        <w:br w:type="page"/>
      </w:r>
    </w:p>
    <w:p w14:paraId="2120AF40" w14:textId="77777777" w:rsidR="004D0500" w:rsidRDefault="00000000">
      <w:pPr>
        <w:pStyle w:val="Heading1"/>
      </w:pPr>
      <w:r>
        <w:lastRenderedPageBreak/>
        <w:t>Chapter 32: Religions of the World</w:t>
      </w:r>
    </w:p>
    <w:p w14:paraId="7DEFE597" w14:textId="77777777" w:rsidR="004D0500" w:rsidRDefault="00000000">
      <w:pPr>
        <w:pStyle w:val="Heading2"/>
      </w:pPr>
      <w:r>
        <w:t>Introduction to Major World Religions</w:t>
      </w:r>
      <w:bookmarkStart w:id="310" w:name="4.2.1"/>
      <w:bookmarkEnd w:id="310"/>
    </w:p>
    <w:p w14:paraId="7747CCA9" w14:textId="77777777" w:rsidR="004D0500" w:rsidRDefault="00000000">
      <w:r>
        <w:t>The study of religions across our world reveals the sublime tapestry of belief systems human beings have woven over time. Each strand representing a different faith - Christianity, Islam, Hinduism, Buddhism, Judaism, and many more - contributes to the rich narrative of spiritual exploration and existential inquiry. This chapter aims to offer an overview of these major world religions, in a quest to comprehend the variety of human spiritual and religious experiences without bias or judgment.</w:t>
      </w:r>
    </w:p>
    <w:p w14:paraId="18836483" w14:textId="77777777" w:rsidR="004D0500" w:rsidRDefault="00000000">
      <w:r>
        <w:t>As the largest religion globally, Christianity holds a significant position in this kaleidoscope of faiths. Grounded in the life and teachings of Jesus Christ, it struck roots in the Near East over 2,000 years ago. Moving west, it spread across Europe, deeply influencing Western culture and philosophy. The diverse traditions within Christianity, including Catholic, Orthodox, and various Protestant denominations, arise from differences in interpretation and practice, yet all share faith in Jesus Christ as the savior of humanity.</w:t>
      </w:r>
    </w:p>
    <w:p w14:paraId="03B3A579" w14:textId="77777777" w:rsidR="004D0500" w:rsidRDefault="00000000">
      <w:r>
        <w:t>Islam, the world's second-largest religion, was initiated in the 7th century CE by the Prophet Muhammad in Arabia. It has had a profound impact on the history, culture, and philosophies of the Middle East and beyond. At Islam's core is the notion of ultimate surrender to the will of Allah (God), as revealed in their holy book, the Quran.</w:t>
      </w:r>
    </w:p>
    <w:p w14:paraId="1DDFC90F" w14:textId="77777777" w:rsidR="004D0500" w:rsidRDefault="00000000">
      <w:r>
        <w:t>Hinduism, on the other hand, presents a religious framework where no single founder or central religious organization is identified. Its beliefs and practices vary widely, with understandings of divinity and devotion ranging from monotheism, polytheism, to pantheism. The common roots of Hindu philosophy, rituals, caste relations, and sacred texts such as the Vedas and Upanishads create a collective identity amidst this diversity.</w:t>
      </w:r>
    </w:p>
    <w:p w14:paraId="2D30FD79" w14:textId="77777777" w:rsidR="004D0500" w:rsidRDefault="00000000">
      <w:r>
        <w:t>At the heart of Buddhism is a pursuit of spiritual enlightenment, achieved through mindfulness and ethical conduct. Born in the sixth century BCE with Siddhartha Gautama (the Buddha), it moved across Asia, molding vast regions' culture and philosophy. The two major branches, Theravada and Mahayana Buddhism, differ in interpretation and practice but share key concepts like karma, dharma, and the cycle of rebirth.</w:t>
      </w:r>
    </w:p>
    <w:p w14:paraId="4B78C733" w14:textId="77777777" w:rsidR="004D0500" w:rsidRDefault="00000000">
      <w:r>
        <w:t>In Judaism, we find not only a religion but also a deep sense of shared culture and ethnicity. Originating in the Middle East around 3500 years ago, Judaism centers around the covenant relationship between God and the Hebrew people. The religious and ethical instructions outlined in the Torah, their central text, have had a significant influence on Christianity and Islam.</w:t>
      </w:r>
    </w:p>
    <w:p w14:paraId="737ECADD" w14:textId="77777777" w:rsidR="004D0500" w:rsidRDefault="00000000">
      <w:r>
        <w:t>In addition to these widely recognized religions, we also acknowledge numerous others that enrich our global religious landscape. The intricate philosophies of Jainism and Sikhism, the diverse indigenous religions of Africa and the Americas, the ancient wisdom of Zoroastrianism, and many others, demonstrate a wealth of spiritual expression and exploration.</w:t>
      </w:r>
    </w:p>
    <w:p w14:paraId="62396A3B" w14:textId="77777777" w:rsidR="004D0500" w:rsidRDefault="00000000">
      <w:r>
        <w:t xml:space="preserve">Understanding the breadth of the world's religions encourages mutual respect and understanding in our increasingly interconnected and pluralistic world. While each faith has its unique beliefs, traditions, and rituals, they all provide their followers with a shared sense of community, guiding ethical principles, and answers to life's most profound questions. </w:t>
      </w:r>
      <w:r>
        <w:lastRenderedPageBreak/>
        <w:t>Through this understanding, we can appreciate the extraordinary diversity of human belief and establish a greater sense of global unity and respect. Let us continue this journey through the world of religions, further exploring their sacred texts, practices, societal roles, and contemporary issues to deepen our understanding of human religious experience and its impact on our shared humanity.</w:t>
      </w:r>
    </w:p>
    <w:p w14:paraId="4FAD537E" w14:textId="77777777" w:rsidR="004D0500" w:rsidRDefault="00000000">
      <w:pPr>
        <w:pStyle w:val="Heading2"/>
      </w:pPr>
      <w:r>
        <w:t>Religious Texts and Teachings</w:t>
      </w:r>
      <w:bookmarkStart w:id="311" w:name="4.2.2"/>
      <w:bookmarkEnd w:id="311"/>
    </w:p>
    <w:p w14:paraId="4768DE7E" w14:textId="77777777" w:rsidR="004D0500" w:rsidRDefault="00000000">
      <w:r>
        <w:t>Religious texts and teachings form the cornerstone of many of the world's religions, offering insight into their spiritual traditions, moral codes, historical narratives and metaphysical concepts. From the Vedas of Hinduism, the Torah of Judaism, the Bible of Christianity, to the Qur’an of Islam, these sacred writings are revered and consulted by billions of people around the world.</w:t>
      </w:r>
    </w:p>
    <w:p w14:paraId="1D2C59D3" w14:textId="77777777" w:rsidR="004D0500" w:rsidRDefault="00000000">
      <w:r>
        <w:t>At the heart of this is an exploration of the concept of the divine, where religious texts act as tangible links between the human and the supernatural. In Hinduism, for instance, the Vedas, the Upanishads, and the Bhagavad Gita offer a mix of poems, hymns, and philosophical dialogues, together painting a complex landscape of the divine, itself encompassing numerous gods, goddesses, and cosmic principles. Similarly, the Tripitaka of Buddhism, also known as the "Three Baskets," points out a path towards enlightenment, a state of mind where suffering ceases, by teaching the Four Noble Truths and the Noble Eightfold Path.</w:t>
      </w:r>
    </w:p>
    <w:p w14:paraId="497EA328" w14:textId="77777777" w:rsidR="004D0500" w:rsidRDefault="00000000">
      <w:r>
        <w:t>In the same vein, the Abrahamic religions, Judaism, Christianity, and Islam, offer their unique insights. The Torah, forming the first part of the Jewish Bible, covers their foundational narrative and law, with teachings that revolve around a singular, omnipotent God and the ethical requirements for living a godly life. For Christianity, the Bible expands on this with the teachings and life of Jesus Christ, key to the faith's core messages of love, forgiveness, and eternal life. Meanwhile, the Qur’an delivers the word of God as revealed to Prophet Muhammad, focusing on subjects like unity of God, guidance for personal conduct, justice, and the afterlife.</w:t>
      </w:r>
    </w:p>
    <w:p w14:paraId="1A461584" w14:textId="77777777" w:rsidR="004D0500" w:rsidRDefault="00000000">
      <w:r>
        <w:t>While these texts serve different faiths, they share certain commonalities – they establish a system of values, provide a sense of identity and belonging, and offer a framework for understanding the world and beyond. They lay down directives, often metaphorical or allegorical, to guide appropriate moral behavior. They also frequently probe the mysteries of existence and the universe, offering their distinctive interpretations and answers.</w:t>
      </w:r>
    </w:p>
    <w:p w14:paraId="0DB43695" w14:textId="77777777" w:rsidR="004D0500" w:rsidRDefault="00000000">
      <w:r>
        <w:t>Moreover, religious teachings derived from these texts often go beyond spiritual direction. They engage with social, economic, and political matters, reflecting and shaping the cultures in which they flourish. For instance, religious texts have historically influenced laws, civil rights, gender roles, and even economics. They have been used to both uphold and contest societal norms and expectations.</w:t>
      </w:r>
    </w:p>
    <w:p w14:paraId="559EAC7F" w14:textId="77777777" w:rsidR="004D0500" w:rsidRDefault="00000000">
      <w:r>
        <w:t>However, we have to bear in mind that the interpretations of these texts can greatly vary. It is, therefore, crucial to look at them critically and in their historical, social, and even political contexts. This isn't to undermine their spiritual value but to acknowledge that religious teachings can be complex and multifaceted, encompassing more than just face-value readings.</w:t>
      </w:r>
    </w:p>
    <w:p w14:paraId="434C7115" w14:textId="77777777" w:rsidR="004D0500" w:rsidRDefault="00000000">
      <w:r>
        <w:lastRenderedPageBreak/>
        <w:t>Furthermore, it's also key to understand that these texts are often expressed and understood through ritual and practice. They are not just read or recited but lived through rites of passage, prayers, meditation, festivals, and daily routines.</w:t>
      </w:r>
    </w:p>
    <w:p w14:paraId="669B1083" w14:textId="77777777" w:rsidR="004D0500" w:rsidRDefault="00000000">
      <w:r>
        <w:t>These texts, then, are more than just collections of ancient writings. They encapsulate a rich deposit of religious thought, moral standards, and spiritual practice. They have been, and continue to be, instrumental in shaping human societies – guiding individual behaviors, grounding communities, and influencing civilizations. Through the lens of religious texts and teachings, we see not only the breadth and depth of various faiths but also the shared human endeavor to understand the divine and find purpose in life.</w:t>
      </w:r>
    </w:p>
    <w:p w14:paraId="65D56248" w14:textId="77777777" w:rsidR="004D0500" w:rsidRDefault="00000000">
      <w:pPr>
        <w:pStyle w:val="Heading2"/>
      </w:pPr>
      <w:r>
        <w:t>Sacred Rituals and Practices</w:t>
      </w:r>
      <w:bookmarkStart w:id="312" w:name="4.2.3"/>
      <w:bookmarkEnd w:id="312"/>
    </w:p>
    <w:p w14:paraId="46284530" w14:textId="77777777" w:rsidR="004D0500" w:rsidRDefault="00000000">
      <w:r>
        <w:t>The sacred rituals and practices of the world's religions are as diverse as the cultures that nurture them, showcasing an intricate tableau of human spiritual expression. They vary in scope, frequency, and method, ranging from daily prayers to elaborate yearly festivities, reflecting diverse assumptions of what it means to be spiritual and express piety.</w:t>
      </w:r>
    </w:p>
    <w:p w14:paraId="11F324E5" w14:textId="77777777" w:rsidR="004D0500" w:rsidRDefault="00000000">
      <w:r>
        <w:t>In the vast panorama of Islam, for instance, one of the foundational practices is the Salah, the daily prayers carried out five times. Deeply structured, they involve a series of repeated movements and invocations, conducted at specific times throughout the day. These regular spiritual punctuations serve to reinforce faith, guide moral behavior, and deepen the believer's connection to Allah.</w:t>
      </w:r>
    </w:p>
    <w:p w14:paraId="37DB3298" w14:textId="77777777" w:rsidR="004D0500" w:rsidRDefault="00000000">
      <w:r>
        <w:t>Contrastingly, Christian traditions emphasize the sacraments, especially the Eucharist, viewed as a re-enactment of Jesus' Last Supper. This ritual, symbolizing Jesus' sacrifice, acts as a conduit of divine grace, reaffirming the believer's faith. For many, it also fosters a profound sense of fellowship within the church community.</w:t>
      </w:r>
    </w:p>
    <w:p w14:paraId="6F30BD0B" w14:textId="77777777" w:rsidR="004D0500" w:rsidRDefault="00000000">
      <w:r>
        <w:t>Turning east, Hindu rituals are intriguingly multifaceted, and the significance of these rites extends beyond the individual to encompass the community and the cosmos. A vivid example is Diwali, the Festival of Lights. It culminates in a night of fireworks and feasts, embodying the victory of light over darkness, knowledge over ignorance. It strengthens familial and social relationships, enhancing the communal fabric.</w:t>
      </w:r>
    </w:p>
    <w:p w14:paraId="3BD1484E" w14:textId="77777777" w:rsidR="004D0500" w:rsidRDefault="00000000">
      <w:r>
        <w:t>Buddhist practices, often centering on mindfulness and meditation, foster inner peace and enlightenment. A classic illustration is Zen meditation, known as Zazen. With a focus on posture and breath, it helps the practitioner to quiet the mind, fostering a state of self-awareness that transcends the borders of self.</w:t>
      </w:r>
    </w:p>
    <w:p w14:paraId="66CFB52C" w14:textId="77777777" w:rsidR="004D0500" w:rsidRDefault="00000000">
      <w:r>
        <w:t>Closer to nature, indigenous traditions, such as Native American rituals, reveal a profound respect for the earth and its cycles. The Sun Dance, performed annually, is a time of renewal for the tribe, the earth, and the community bonds. Through a series of songs, dances, and self-sacrifices, the ritual promotes harmony between humans and the natural world.</w:t>
      </w:r>
    </w:p>
    <w:p w14:paraId="496634D9" w14:textId="77777777" w:rsidR="004D0500" w:rsidRDefault="00000000">
      <w:r>
        <w:t>Yet, it's important to remember that these rituals do not exist in isolation. They are intertwined with cultural, social, and political realities of their practicers. The manner of their execution, their significance, and their place in society may even shift over time. Every ritual, in essence, is a living, breathing embodiment of a faith that can evolve with its followers.</w:t>
      </w:r>
    </w:p>
    <w:p w14:paraId="710636D4" w14:textId="77777777" w:rsidR="004D0500" w:rsidRDefault="00000000">
      <w:r>
        <w:lastRenderedPageBreak/>
        <w:t>Although these practices vary widely, a common thread is evident. Whether it's the disciplined regularity of Salah, the communal gathering for the Eucharist, lavish celebrations during Diwali, meditative encounters in Zazen, or the Sun Dance's tribute to the cosmos, these rituals help individuals articulate and affirm their spiritual identities. They create space for communal bonding, providing a focal point around which societies can cohere. Even more, they allow an exploration of life's deeper mysteries, offering followers a sense of purpose, connectedness, and transcendence.</w:t>
      </w:r>
    </w:p>
    <w:p w14:paraId="16726698" w14:textId="77777777" w:rsidR="004D0500" w:rsidRDefault="00000000">
      <w:r>
        <w:t>Thus, every ritual is not solely an act but a vibrant dialogue between the believer, the community, and the divine. Each practice is a unique narrative capturing the essence of a faith, nudge towards moral values, and reverence for the sacred. Despite inherent differences, they all evoke a universal aspect of the human condition - the quest for meaning, connection, and transcendence in this wondrously complex world.</w:t>
      </w:r>
    </w:p>
    <w:p w14:paraId="3DD68732" w14:textId="77777777" w:rsidR="004D0500" w:rsidRDefault="00000000">
      <w:r>
        <w:t>As we journey through the labyrinth of human spiritual expression, it's clear that sacred rituals and practices are not static, monolithic events. They are, instead, dynamic, varied, and alive, epitomizing the marvelous diversity and profundity of the human quest for the divine.</w:t>
      </w:r>
    </w:p>
    <w:p w14:paraId="6A0D68EC" w14:textId="77777777" w:rsidR="004D0500" w:rsidRDefault="00000000">
      <w:pPr>
        <w:pStyle w:val="Heading2"/>
      </w:pPr>
      <w:r>
        <w:t>Religion's Role in Society</w:t>
      </w:r>
      <w:bookmarkStart w:id="313" w:name="4.2.4"/>
      <w:bookmarkEnd w:id="313"/>
    </w:p>
    <w:p w14:paraId="1F7F04D2" w14:textId="77777777" w:rsidR="004D0500" w:rsidRDefault="00000000">
      <w:r>
        <w:t>Religion influences society in multifarious ways. Some of these ways have been clear through history, while others seem to be more nuanced or subject to changing tides of time. Let us begin by navigating religion's broader roles and then proceed to discussing subtler influences on societal ethos.</w:t>
      </w:r>
    </w:p>
    <w:p w14:paraId="66E8B305" w14:textId="77777777" w:rsidR="004D0500" w:rsidRDefault="00000000">
      <w:r>
        <w:t>Religion provides an enduring and moral compass to individuals, and this navigation system stretches out to shape the ethos of entire societies. From setting forth rules averring what actions are acceptable to providing punishments or rewards for conforming to or deviating from these rules, religion can mold societal moral codes. The Ten Commandments in Christianity or the Five Pillars of Islam are examples of how religious doctrines can guide ethical codes and expected behaviors.</w:t>
      </w:r>
    </w:p>
    <w:p w14:paraId="0828B2A4" w14:textId="77777777" w:rsidR="004D0500" w:rsidRDefault="00000000">
      <w:r>
        <w:t>Religion also serves a cohesive function, bringing people together under shared beliefs and rituals. This togetherness fosters a sense of belonging and bolsters the fabric of societal integration. Shared religious practices, traditions, and annual events can strengthen community ties, encouraging unity and cooperation. These include Christmas among Christians, Ramadan among Muslims, Diwali within Hindu communities just to cite a few.</w:t>
      </w:r>
    </w:p>
    <w:p w14:paraId="1C59FFAB" w14:textId="77777777" w:rsidR="004D0500" w:rsidRDefault="00000000">
      <w:r>
        <w:t>Going beyond this, religion serves as a source of social service and humanitarian efforts. Many religions compel or encourage their followers to engage in acts of charity and kindness. Churches, temples, mosques, and synagogues often run food banks, shelters, educational services, and more, directly serving communities. Organizations founded on religious principles, like the Salvation Army and Islamic Relief, operate on a large scale, providing aid to those in need globally.</w:t>
      </w:r>
    </w:p>
    <w:p w14:paraId="43B1FE8A" w14:textId="77777777" w:rsidR="004D0500" w:rsidRDefault="00000000">
      <w:r>
        <w:t xml:space="preserve">Moreover, religion can provide social stability. Regular religious services and systems of regular prayer and practice can instill routine and discipline. Familiar rituals and traditions present a sense of constancy and security particularly during times of change or crisis. The </w:t>
      </w:r>
      <w:r>
        <w:lastRenderedPageBreak/>
        <w:t>Catholic Mass, the Islamic Jummah prayers at mosques, or the Jewish Sabbath rituals symbolize this stability rooted in religious regimen.</w:t>
      </w:r>
    </w:p>
    <w:p w14:paraId="1E7ECF8C" w14:textId="77777777" w:rsidR="004D0500" w:rsidRDefault="00000000">
      <w:r>
        <w:t>At this stage, an examination of more subtle influences of religion would be pertinent. Some researchers argue that religion influences society's cultural patterns, arts, and even language. Religious texts like the Bible or Quran have profoundly influenced literature, music, visual arts, and societal norms. Acknowledging the influence of Hinduism on Indian classical music and dance or Byzantine Christianity on Russian iconography, one cannot refute religion's lingering impact on arts and cultures.</w:t>
      </w:r>
    </w:p>
    <w:p w14:paraId="01ECF86B" w14:textId="77777777" w:rsidR="004D0500" w:rsidRDefault="00000000">
      <w:r>
        <w:t>A more contemporary role that religion has begun playing is its influence on political behavior and discourse. In numerous societies, religious beliefs have significantly swayed political attitudes, voting patterns, and policy preferences. Countries like Iran and Vatican City are primarily run on religious principles. In several other nations, religious groups exert substantial influence over policy decisions and political campaigns.</w:t>
      </w:r>
    </w:p>
    <w:p w14:paraId="7B02CA14" w14:textId="77777777" w:rsidR="004D0500" w:rsidRDefault="00000000">
      <w:r>
        <w:t>However, religion’s role in society isn’t without controversy. It can also foster division and conflict, fostering inequality or strife when different religious beliefs clash, or when religious teachings are interpreted or used in ways that justify violence, discrimination, or other harmful actions.</w:t>
      </w:r>
    </w:p>
    <w:p w14:paraId="350F5DBA" w14:textId="77777777" w:rsidR="004D0500" w:rsidRDefault="00000000">
      <w:r>
        <w:t>Religion, like a multifaceted prism, refracts and reflects societal influences in kaleidoscopic patterns. Its role ranges from enhancing social cohesion to shaping political landscapes, from providing ethical frameworks to influencing cultural expressions. It remains an integral thread in the complex tapestry of human society, knitting individuals into communities and, at times, unravelling threads of discord. Thus, while traversing the corridors of mankind's collective ethos, it becomes crucial to comprehend the tremendous mark religion indisputably imprints on societal structures, norms, and evolutions.</w:t>
      </w:r>
    </w:p>
    <w:p w14:paraId="298B67BD" w14:textId="77777777" w:rsidR="004D0500" w:rsidRDefault="00000000">
      <w:pPr>
        <w:pStyle w:val="Heading2"/>
      </w:pPr>
      <w:r>
        <w:t>Religion and Politics</w:t>
      </w:r>
      <w:bookmarkStart w:id="314" w:name="4.2.5"/>
      <w:bookmarkEnd w:id="314"/>
    </w:p>
    <w:p w14:paraId="641775DB" w14:textId="77777777" w:rsidR="004D0500" w:rsidRDefault="00000000">
      <w:r>
        <w:t>The intertwined knot of religion and politics is as ancient as civilization itself, the cross-threading of the spiritual and the governmental traceable to when early societies began forming complex structures of leadership and belief. Humans, as both political and spiritual beings, have always sought ways to combine these two intrinsic elements of society, making their relationship an integral part of our collective history.</w:t>
      </w:r>
    </w:p>
    <w:p w14:paraId="7311353D" w14:textId="77777777" w:rsidR="004D0500" w:rsidRDefault="00000000">
      <w:r>
        <w:t>Considering the early stages of society, the pharaohs of Egypt and emperors of Rome were deemed as both political and religious leaders. They were not just rulers, but also gods or bridge-builders between the mortal and the divine. This dual role allowed them to shape the spiritual life of their societies and assert their authority in both spheres.</w:t>
      </w:r>
    </w:p>
    <w:p w14:paraId="76344777" w14:textId="77777777" w:rsidR="004D0500" w:rsidRDefault="00000000">
      <w:r>
        <w:t>Conceptually, religion and politics share common ground as both try to shape human behavior and establish a communal identity. They provide answers to fundamental questions about life, death, ethics, and social order. However, despite their shared traits, the two have also been sources of opposition and control, mainly when religion has been used to legitimize political power or vice versa.</w:t>
      </w:r>
    </w:p>
    <w:p w14:paraId="4EA6860F" w14:textId="77777777" w:rsidR="004D0500" w:rsidRDefault="00000000">
      <w:r>
        <w:t xml:space="preserve">Historically, religions have provided the moral frame for political systems, with political leaders often using religious doctrines to legitimize their power. One example is the divine </w:t>
      </w:r>
      <w:r>
        <w:lastRenderedPageBreak/>
        <w:t>right of kings, a political and religious doctrine asserting that a monarch's authority is directly granted by God, thus making their political decisions an extension of the divine will.</w:t>
      </w:r>
    </w:p>
    <w:p w14:paraId="6571C197" w14:textId="77777777" w:rsidR="004D0500" w:rsidRDefault="00000000">
      <w:r>
        <w:t>However, politics can also be used to influence religion. State religions, wherein the government officially endorses a particular religion, are widespread globally. These instances amplify the voice of a specific religious group, potentially marginalizing or exacerbating social tensions with other religious communities.</w:t>
      </w:r>
    </w:p>
    <w:p w14:paraId="581CBD62" w14:textId="77777777" w:rsidR="004D0500" w:rsidRDefault="00000000">
      <w:r>
        <w:t>In the modern world, the bond between religion and politics is arguably stronger and more complex than ever. The rise of democratic ideals proposed the separation of church and state, a policy to prevent religious institutions from directly influencing government affairs. Yet, this principle isn't a universally followed norm, with numerous nations still forming their political doctrines around religious principles.</w:t>
      </w:r>
    </w:p>
    <w:p w14:paraId="619A3849" w14:textId="77777777" w:rsidR="004D0500" w:rsidRDefault="00000000">
      <w:r>
        <w:t>For example, in nations like Iran and Saudi Arabia, the state's political constitution is intertwined with religious law. This can be seen in the western world too, with political agendas and the voting behaviors often influenced by religious beliefs. In the United States, for instance, religious affiliations often predict political leanings, with Evangelicals typically aligning with conservative politics and mainline Protestants and Jews leaning towards liberal politics.</w:t>
      </w:r>
    </w:p>
    <w:p w14:paraId="746E20A2" w14:textId="77777777" w:rsidR="004D0500" w:rsidRDefault="00000000">
      <w:r>
        <w:t>In many contexts, politics and religion act as pillars supporting the shared values and collective identity of a society. For instance, the Indian freedom movement infused political struggle with religious symbolism, effectively motivating masses towards a commonly desired goal—freedom.</w:t>
      </w:r>
    </w:p>
    <w:p w14:paraId="3FE6D812" w14:textId="77777777" w:rsidR="004D0500" w:rsidRDefault="00000000">
      <w:r>
        <w:t>Equally, religion and politics can ignite fiery debates and even cause conflict. History brims with examples where religious differences sparked wars, and political manipulation of religious ideologies led to atrocities.</w:t>
      </w:r>
    </w:p>
    <w:p w14:paraId="15FBEFB3" w14:textId="77777777" w:rsidR="004D0500" w:rsidRDefault="00000000">
      <w:r>
        <w:t>Acknowledge that the relationship between religion and politics isn't universally significant. For some, religion is a deeply personal matter, removed from the political sphere, and for others, their political beliefs may exist separate from any religious influences, proving that the correlation between religion and politics is multifaceted and complex.</w:t>
      </w:r>
    </w:p>
    <w:p w14:paraId="7D27729A" w14:textId="77777777" w:rsidR="004D0500" w:rsidRDefault="00000000">
      <w:r>
        <w:t>As we gaze into the future, it becomes clear that the relationship between religion and politics will continue to evolve. Increasingly pluralistic societies and growing acceptance of secularism pose new challenges and opportunities. By understanding the interplay of religion and politics throughout history we can better navigate these contemporary complexities, acknowledge the strength that unity can bring, and remain vigilant to the dangers of manipulation and division.</w:t>
      </w:r>
    </w:p>
    <w:p w14:paraId="6D647035" w14:textId="77777777" w:rsidR="004D0500" w:rsidRDefault="00000000">
      <w:r>
        <w:t>An examination of religion and politics confirms that they are two threads of the societal tapestry often resembling a mirror each reflecting and impacting the other. Theirs is a relationship that shapes our historical narrative and continues to influence our present, offering valuable insights into the construction of societies and the human desire for order, meaning, and guidance.</w:t>
      </w:r>
    </w:p>
    <w:p w14:paraId="4131A19B" w14:textId="77777777" w:rsidR="004D0500" w:rsidRDefault="00000000">
      <w:pPr>
        <w:pStyle w:val="Heading2"/>
      </w:pPr>
      <w:r>
        <w:t>Religion and Morality</w:t>
      </w:r>
      <w:bookmarkStart w:id="315" w:name="4.2.6"/>
      <w:bookmarkEnd w:id="315"/>
    </w:p>
    <w:p w14:paraId="281196FE" w14:textId="77777777" w:rsidR="004D0500" w:rsidRDefault="00000000">
      <w:r>
        <w:t xml:space="preserve">Religion and morality form an intricate tapestry throughout human history, intertwined in the pursuit of understanding and practicing right and wrong behaviors. It's a vast subject </w:t>
      </w:r>
      <w:r>
        <w:lastRenderedPageBreak/>
        <w:t>that bridges the temporal gap between our earliest civilizations and the contemporary world, transcending geographical boundaries and social norms.</w:t>
      </w:r>
    </w:p>
    <w:p w14:paraId="45DA6664" w14:textId="77777777" w:rsidR="004D0500" w:rsidRDefault="00000000">
      <w:r>
        <w:t>In the wide spectrum of world religions, each possesses its distinct ethos and moral codes, yet they possess similarities that resonate with universal human values. Christianity, for example, espouses the Golden Rule — treat others as you wish to be treated — a principle shared across various faiths, including Islam, Buddhism, Hinduism, and Judaism.</w:t>
      </w:r>
    </w:p>
    <w:p w14:paraId="6696D52E" w14:textId="77777777" w:rsidR="004D0500" w:rsidRDefault="00000000">
      <w:r>
        <w:t>Specific religious teachings often offer moral guidance drawn from sacred texts. Consider the Ten Commandments in Judaism and Christianity, or the Five Precepts in Buddhism. These precepts distill morality into practical guidelines that assist adherents in leading ethical lives. Simultaneously, they promote societal cohesion by establishing standards for acceptable behavior.</w:t>
      </w:r>
    </w:p>
    <w:p w14:paraId="437D3129" w14:textId="77777777" w:rsidR="004D0500" w:rsidRDefault="00000000">
      <w:r>
        <w:t>Yet, it's necessary to recognize that while religion often informs morality, they are not wholly synonymous. Persons identifying as secular or non-religious may also adhere to strong ethical principles without connection to a higher power. Philosophies such as Humanism endorse moral behavior based on human rights and equality, affirming that people can be moral outside religious prescriptions.</w:t>
      </w:r>
    </w:p>
    <w:p w14:paraId="34D3B781" w14:textId="77777777" w:rsidR="004D0500" w:rsidRDefault="00000000">
      <w:r>
        <w:t>Moreover, religion and morality can sometimes appear in conflict, especially in pluralistic societies where multiple faiths coexist. Diverse interpretations of sacred texts can lead to divergent moral orientations, sometimes generating tensions. For instance, issues such as abortion, same-sex marriage, and euthanasia provoke varied responses from different religious communities. These complexities underline the nuanced relationship between religion and morality.</w:t>
      </w:r>
    </w:p>
    <w:p w14:paraId="39339FE3" w14:textId="77777777" w:rsidR="004D0500" w:rsidRDefault="00000000">
      <w:r>
        <w:t>In such instances, interfaith dialogue plays a crucial role in creating mutual understanding and bridging moral differences. Cross-religious conversation encourages people to appreciate the diversity of moral thinking while fostering shared respect for universal ethical principles.</w:t>
      </w:r>
    </w:p>
    <w:p w14:paraId="0C89A102" w14:textId="77777777" w:rsidR="004D0500" w:rsidRDefault="00000000">
      <w:r>
        <w:t>Yet, as influential as religion can be in shaping morality, it doesn't exist in a vacuum. Factors like cultural context, socio-economic conditions, and personal experiences also influence an individual's moral standpoint. An individual's interpretation of religious teachings often reflects these influences, creating a mutual interaction between personal and religious ethics.</w:t>
      </w:r>
    </w:p>
    <w:p w14:paraId="16F27F87" w14:textId="77777777" w:rsidR="004D0500" w:rsidRDefault="00000000">
      <w:r>
        <w:t>Religious morality also evolves in response to changing societal norms. For example, views on gender equality and slavery have significantly changed within many religious communities over the centuries, reflecting broader societal progress. Therefore, religiously founded moral systems are not static but rather dynamic, adapting in dialogue with society while preserving foundational principles.</w:t>
      </w:r>
    </w:p>
    <w:p w14:paraId="7013218D" w14:textId="77777777" w:rsidR="004D0500" w:rsidRDefault="00000000">
      <w:r>
        <w:t>Our exploration of religion and morality leads us into stimulating territories of inquiry, tackling questions about good and evil, right and wrong, sacred and secular. Irrespective of one's religious affiliation or lack thereof, the moral questions posed by religions remain universally relevant. They invite us to examine our acts, consider our duties towards others, and reflect on the kind of world we aim to create.</w:t>
      </w:r>
    </w:p>
    <w:p w14:paraId="28FB1150" w14:textId="77777777" w:rsidR="004D0500" w:rsidRDefault="00000000">
      <w:r>
        <w:t xml:space="preserve">Through such reflection, we gain more than an understanding of diverse religious doctrines. We glean insights into the fundamental matters that lie at the heart of human existence. </w:t>
      </w:r>
      <w:r>
        <w:lastRenderedPageBreak/>
        <w:t>This mesh of moral and religious discourse, interlaced over millennia, nudges us on a path of curiosity, tolerance, and understanding in our shared human journey. While we grapple with uncertainties and differences, it encourages us to affirm our common search for a morally enriched, humane world.</w:t>
      </w:r>
    </w:p>
    <w:p w14:paraId="42D403E7" w14:textId="77777777" w:rsidR="004D0500" w:rsidRDefault="00000000">
      <w:pPr>
        <w:pStyle w:val="Heading2"/>
      </w:pPr>
      <w:r>
        <w:t>Interfaith Dialogue</w:t>
      </w:r>
      <w:bookmarkStart w:id="316" w:name="4.2.7"/>
      <w:bookmarkEnd w:id="316"/>
    </w:p>
    <w:p w14:paraId="5AA68697" w14:textId="77777777" w:rsidR="004D0500" w:rsidRDefault="00000000">
      <w:r>
        <w:t>Interfaith dialogue, as a distinct pursuit, promotes communication, understanding, and mutual respect among people of differing faith backgrounds. It aspires not to convert or to resolve deep-seated religious differences, but to build empathy and foster peace among different religious and spiritual communities.</w:t>
      </w:r>
    </w:p>
    <w:p w14:paraId="4186283F" w14:textId="77777777" w:rsidR="004D0500" w:rsidRDefault="00000000">
      <w:r>
        <w:t>Understanding each other's faith traditions can reveal startling truths. For one, we discover that our human values and moral principles are surprisingly similar across religions. At the heart of major religions like Christianity, Islam, Buddhism, Hinduism, Judaism, and countless others, resides a common accent on universal love, compassion, tolerance, and the quest for a meaningful life. These shared values serve as a powerful bridge in interfaith dialogue, underscoring our shared humanity.</w:t>
      </w:r>
    </w:p>
    <w:p w14:paraId="52C2C71C" w14:textId="77777777" w:rsidR="004D0500" w:rsidRDefault="00000000">
      <w:r>
        <w:t>The purpose of interfaith dialogue stands on three fundamental pillars: fostering understanding, building relationships, and promoting social harmony. Understanding refers to intellectual comprehension. When we engage with an open mind and a listening heart, we allow space for others to express their beliefs. In the process, we bypass biases or misconceptions, gradually gaining an accurate awareness of other faiths.</w:t>
      </w:r>
    </w:p>
    <w:p w14:paraId="155D6F4A" w14:textId="77777777" w:rsidR="004D0500" w:rsidRDefault="00000000">
      <w:r>
        <w:t>Meanwhile, the building of relationships ensues through personal interactions and shared experiences that nurture trust and friendship. It signifies a movement from an abstract understanding to shared experiences and personal relationships. Overtime, these relationships can engender tolerance and respect, breaking down walls of prejudice and discrimination.</w:t>
      </w:r>
    </w:p>
    <w:p w14:paraId="3C8335DC" w14:textId="77777777" w:rsidR="004D0500" w:rsidRDefault="00000000">
      <w:r>
        <w:t>Promoting social harmony is the final goal. Diverse religious communities cohabitating harmoniously provides a buffer against intolerance and religious violence, contributing to a stable, peaceful society. Interfaith activities, such as shared charity work, educational initiatives, or cultural exchanges, are both manifestations and catalysts of this harmony.</w:t>
      </w:r>
    </w:p>
    <w:p w14:paraId="10B619CF" w14:textId="77777777" w:rsidR="004D0500" w:rsidRDefault="00000000">
      <w:r>
        <w:t>For interfaith dialogue to occur, a few prerequisites are necessary. It needs individuals who are secure in their own faith, yet receptive to understanding others. It requires an environment that encourages free speech, mutual respect, and an acceptance of differing viewpoints. Common ground must be identified, magnifying the shared values and mutual concerns, rather than focusing on divisive issues.</w:t>
      </w:r>
    </w:p>
    <w:p w14:paraId="3508C85B" w14:textId="77777777" w:rsidR="004D0500" w:rsidRDefault="00000000">
      <w:r>
        <w:t>At the heart of the process is the desire to understand and respect, bearing in mind that understanding does not presume agreement. Participants are not expected to compromise or dilute their faith, rather, the aim is to understand diverse faith outlooks while embracing one’s own.</w:t>
      </w:r>
    </w:p>
    <w:p w14:paraId="2CFB20B4" w14:textId="77777777" w:rsidR="004D0500" w:rsidRDefault="00000000">
      <w:r>
        <w:t xml:space="preserve">Interfaith dialogue is not without its challenges. It can be met with resistance from individuals who view it as a threat to their faith. Other challenges include societal prejudices, misunderstandings, and negative stereotypes. Addressing these challenges </w:t>
      </w:r>
      <w:r>
        <w:lastRenderedPageBreak/>
        <w:t>necessitates investing in education, open discussion and interaction among diverse communities.</w:t>
      </w:r>
    </w:p>
    <w:p w14:paraId="39226478" w14:textId="77777777" w:rsidR="004D0500" w:rsidRDefault="00000000">
      <w:r>
        <w:t>The impacts of successful interfaith dialogue reach far beyond the individuals involved. It can alleviate religious conflicts at a societal level and contribute to global peace. It plays an impactful role in social cohesion and mutual respect, fostering a climate of tolerance and shared citizenship.</w:t>
      </w:r>
    </w:p>
    <w:p w14:paraId="77752994" w14:textId="77777777" w:rsidR="004D0500" w:rsidRDefault="00000000">
      <w:r>
        <w:t>Interfaith dialogue underpins the possibility of coexistence amidst religious plurality. It recognizes and celebrates diversity, shifting focus from exclusivity to inclusivity, from division to unity. It highlights the idea that although we may embark on different spiritual paths, we are all part of the vast fabric of humanity, interconnected in our search for meaning and purpose.</w:t>
      </w:r>
    </w:p>
    <w:p w14:paraId="64C918BC" w14:textId="77777777" w:rsidR="004D0500" w:rsidRDefault="00000000">
      <w:r>
        <w:t>Recognizing that love, compassion, humility, and a striving for justice are common threads across all religious tapestries, interfaith dialogue illuminates our shared aspiration towards a universal kind and equitable world. It reinforces the conviction that while doctrines, rituals, and religious narratives may differ, the ethical and moral cores of world religions resonate with surprising synchrony.</w:t>
      </w:r>
    </w:p>
    <w:p w14:paraId="11C6DBD0" w14:textId="77777777" w:rsidR="004D0500" w:rsidRDefault="00000000">
      <w:r>
        <w:t>Embracing interfaith dialogue signifies an embrace of religious diversity and the acceptance of a variety of pathways to the sacred. By revealing the universal threads that weave through our unique religious narratives, it illuminates the unifying power of shared moral aspirations. It is the resonance of shared values echoing down the corridors of diverse faiths, a testament to our interconnected spiritual journeys. Above all, interfaith dialogue stands as a beacon of hope in a divided world, a whisper of peace that gradually amplifies across the boundaries of faith.</w:t>
      </w:r>
    </w:p>
    <w:p w14:paraId="14EB632D" w14:textId="77777777" w:rsidR="004D0500" w:rsidRDefault="00000000">
      <w:pPr>
        <w:pStyle w:val="Heading2"/>
      </w:pPr>
      <w:r>
        <w:t>Religious Philosophy</w:t>
      </w:r>
      <w:bookmarkStart w:id="317" w:name="4.2.8"/>
      <w:bookmarkEnd w:id="317"/>
    </w:p>
    <w:p w14:paraId="25487A0F" w14:textId="77777777" w:rsidR="004D0500" w:rsidRDefault="00000000">
      <w:r>
        <w:t>Religious philosophy can be viewed as a vast ocean: its depths hiding a multitude of secrets, its surface changing with the wind of different perspectives. Entering this ocean leads us to questions about existence, the universe, life and its purpose, debit and credit of good and evil, and ultimately, the nature of what many consider sacred.</w:t>
      </w:r>
    </w:p>
    <w:p w14:paraId="687F5A94" w14:textId="77777777" w:rsidR="004D0500" w:rsidRDefault="00000000">
      <w:r>
        <w:t>Let's first take a voyage into the three major world religions: Christianity, Islam, and Buddhism, each unique in their philosophical underpinnings. Christianity posits a belief structure centered around the concept of God – an omnipresent, omnipotent, and omnibenevolent entity – and frames life as a moral test, with salvation through Jesus Christ. Meanwhile, Islamic philosophy, while sharing the monotheistic outlook, places greater emphasis on the unity of God and human submission to divine will. On the other hand, Buddhist philosophy follows a significantly different course, steering away from theistic structure, and teaching a pathway to the cessation of suffering via the realization of the Four Noble Truths and adherence to the Eightfold Path.</w:t>
      </w:r>
    </w:p>
    <w:p w14:paraId="78C2C464" w14:textId="77777777" w:rsidR="004D0500" w:rsidRDefault="00000000">
      <w:r>
        <w:t>Encountering these diverse doctrines, we'll find core, human-centric issues being addressed: the purpose of life, the nature of the self, the presence of an afterlife, and certainly, the meaning of good and evil. Let's move our lens to these concepts, steering away from the doctrines of specific religions to address these broader themes.</w:t>
      </w:r>
    </w:p>
    <w:p w14:paraId="62F52E5B" w14:textId="77777777" w:rsidR="004D0500" w:rsidRDefault="00000000">
      <w:r>
        <w:lastRenderedPageBreak/>
        <w:t>Our existence, the precious gift of life, poses one of the biggest dilemmas in religious philosophy. Various religions posit diverse, often vastly different, answers – from a divine test to reach a higher plain of existence, to a cyclically repeating life-death-rebirth cycle aimed at the cessation of suffering. The reconciliation of these differing viewpoints is a central challenge of religious philosophy.</w:t>
      </w:r>
    </w:p>
    <w:p w14:paraId="730046D3" w14:textId="77777777" w:rsidR="004D0500" w:rsidRDefault="00000000">
      <w:r>
        <w:t>Meanwhile, the question of the self – merely a mortal shell or bearer of an immortal soul – stands at the crux of many religious understandings. Concepts of reincarnation suggest a self that survives bodily death, while other beliefs propose a distinct, indissoluble link between body and soul.</w:t>
      </w:r>
    </w:p>
    <w:p w14:paraId="6CAA10D3" w14:textId="77777777" w:rsidR="004D0500" w:rsidRDefault="00000000">
      <w:r>
        <w:t>Then, we embark on the voyage across the sea of morality. Philosophers have grappled with the origins of morality for millennia, and religious philosophy often serves as the oldest navigator in these treacherous waters. For many, moral scales are built upon religious principles - functions of divine ordinances or laws.</w:t>
      </w:r>
    </w:p>
    <w:p w14:paraId="53545860" w14:textId="77777777" w:rsidR="004D0500" w:rsidRDefault="00000000">
      <w:r>
        <w:t>Furthermore, notions of the afterlife inject a certain kind of rigor and immediacy into the moral calculations of our lives. The reward or punishment awaiting us post-mortem, as depicted in certain religious philosophies, manifests as a moral compass guiding our worldly actions, reflecting a stark interplay between earthly conduct and spiritual deliverance.</w:t>
      </w:r>
    </w:p>
    <w:p w14:paraId="65CF401A" w14:textId="77777777" w:rsidR="004D0500" w:rsidRDefault="00000000">
      <w:r>
        <w:t>These are just glimpses into the expansive continuum of religious philosophy. By entering this ocean, we may not find all the answers, yet we gain a broader perspective, one that informs us about our shared human struggles across divides of culture and time. The quest for understanding remains ongoing, a testament to our insatiable curiosity about who we are, why we are here, and where we may be heading. Our journey through this intriguing realm of thought underscores the relevance of religious philosophy, not just as the harbinger of solace and hope for many, but also as a significant tool for understanding ourselves and our place in the cosmos better.</w:t>
      </w:r>
    </w:p>
    <w:p w14:paraId="5ADB0E7E" w14:textId="77777777" w:rsidR="004D0500" w:rsidRDefault="00000000">
      <w:pPr>
        <w:pStyle w:val="Heading2"/>
      </w:pPr>
      <w:r>
        <w:t>Question of Faith and Atheism</w:t>
      </w:r>
      <w:bookmarkStart w:id="318" w:name="4.2.9"/>
      <w:bookmarkEnd w:id="318"/>
    </w:p>
    <w:p w14:paraId="20C7EAF1" w14:textId="77777777" w:rsidR="004D0500" w:rsidRDefault="00000000">
      <w:r>
        <w:t>Moving forward into the complex realm of belief and its absence, the question of faith and atheism comes to the fore. Arguably, these topics represent two sides of the same philosophical coin, and our exploration here involves uncovering the nuanced interplay between belief and disbelief.</w:t>
      </w:r>
    </w:p>
    <w:p w14:paraId="308CD9FF" w14:textId="77777777" w:rsidR="004D0500" w:rsidRDefault="00000000">
      <w:r>
        <w:t>Let's journey into the terrain of faith initially. Faith, usually associated with the divine realm or a higher power, is a deeply ingrained human tendency mostly shaped by cultural, historical, and personal factors. It does not necessarily require empirical evidence; instead, it thrives in realms untangible and unproven. The driving force of this choice to believe can often be attributed to a longing for moral guidance, emotional comfort, or societal acceptance among other reasons. It fosters a sense of group identity, underpins moral codes, and provides both an individual and collective narrative for life's mysteries.</w:t>
      </w:r>
    </w:p>
    <w:p w14:paraId="2693D930" w14:textId="77777777" w:rsidR="004D0500" w:rsidRDefault="00000000">
      <w:r>
        <w:t>However, faith is not an omnipresent human attribute. The other facet of our discussion, atheism, offers a robust counterpoint. As a position that challenges the concept of divine entities, atheism offers an alternative paradigm. Rather than a simple lack of faith, atheism is often an active disbelief or a deliberate choice against the idea of a higher power.</w:t>
      </w:r>
    </w:p>
    <w:p w14:paraId="10FFE034" w14:textId="77777777" w:rsidR="004D0500" w:rsidRDefault="00000000">
      <w:r>
        <w:lastRenderedPageBreak/>
        <w:t>Atheists often place weight on rationality and empirical evidence over tradition or spiritual sentiments, advocating for agnosticism where full disproof is not possible. Thus, atheism can not only be seen as rejecting belief; it can also be understood as a brave intellectual pursuit, questioning established norms and beliefs in the search for truth.</w:t>
      </w:r>
    </w:p>
    <w:p w14:paraId="4348F598" w14:textId="77777777" w:rsidR="004D0500" w:rsidRDefault="00000000">
      <w:r>
        <w:t>Looking through the kaleidoscopic lenses of various societies, the acceptance and prevalence of atheism exhibit great diversity. Some societies may perceive it negatively, associated with amorality or nihilism, while more secular societies may regard it positively, as a celebration of skepticism and intellectual independence.</w:t>
      </w:r>
    </w:p>
    <w:p w14:paraId="6102A5BA" w14:textId="77777777" w:rsidR="004D0500" w:rsidRDefault="00000000">
      <w:r>
        <w:t>The discourse between faith and atheism, hence, becomes a valuable discussion about the diversity of human path-seeking. It sheds light on the dichotomy between the empirical and the spiritual, between conformity and rebellion, and between faith and critique. This dialogue, placed in various cultural contexts, can reveal significant insights about the spectrum of human desire for understanding the universe.</w:t>
      </w:r>
    </w:p>
    <w:p w14:paraId="3D9CC4C9" w14:textId="77777777" w:rsidR="004D0500" w:rsidRDefault="00000000">
      <w:r>
        <w:t>Living side by side, faith and atheism also highlight the importance of freedom of thought. They remind us that belief systems are not a one-size-fits-all concept, but rather a broad spectrum that accommodates differing interpretations of life and existence. It's crucial that these diverse paths to understanding the world are acknowledged and respected, maintaining harmony in a diverse society.</w:t>
      </w:r>
    </w:p>
    <w:p w14:paraId="4236224B" w14:textId="77777777" w:rsidR="004D0500" w:rsidRDefault="00000000">
      <w:r>
        <w:t>It's certainly a journey of exploration and self-awareness when one ventures into the realms of faith and atheism. Such an expedition deepens our respect for human diversity and broadens our perspective on the multitude of methods one can make use of to perceive the great mystery of existence.</w:t>
      </w:r>
    </w:p>
    <w:p w14:paraId="31CE77D4" w14:textId="77777777" w:rsidR="004D0500" w:rsidRDefault="00000000">
      <w:r>
        <w:t>By broaching this conversation around faith and atheism, we invite readers to reflect on their beliefs or lack thereof, encouraging understanding and empathy between varied perspectives. Thus, the significance of this discourse goes well beyond the context of religion, extending its relevance to social relations, politics, and personal identity.</w:t>
      </w:r>
    </w:p>
    <w:p w14:paraId="58D7DF06" w14:textId="77777777" w:rsidR="004D0500" w:rsidRDefault="00000000">
      <w:r>
        <w:t>Truly, the question of faith and atheism reveals more about humanity's search for understanding and meaning than just mere systems of belief. It strikes at the heart of our connection with the world and our fellow beings, emphasizing that diversity in belief is not a roadblock, but rather a catalyst for a rich, harmonious, and pluralistic society.</w:t>
      </w:r>
    </w:p>
    <w:p w14:paraId="6C93CF4E" w14:textId="77777777" w:rsidR="004D0500" w:rsidRDefault="00000000">
      <w:pPr>
        <w:pStyle w:val="Heading2"/>
      </w:pPr>
      <w:r>
        <w:t>Religion and Contemporary Issues</w:t>
      </w:r>
      <w:bookmarkStart w:id="319" w:name="4.2.10"/>
      <w:bookmarkEnd w:id="319"/>
    </w:p>
    <w:p w14:paraId="7D84D346" w14:textId="77777777" w:rsidR="004D0500" w:rsidRDefault="00000000">
      <w:r>
        <w:t>In our globalized world, religions continue to play a significant role, shaping individuals' values, driving social change, and often becoming entangled with contemporary issues. Learning to navigate the intersection of faith and modern problems can be a real challenge, and yet it's vital to achieving a harmonious coexistence in an increasingly diverse world.</w:t>
      </w:r>
    </w:p>
    <w:p w14:paraId="6BAA32DE" w14:textId="77777777" w:rsidR="004D0500" w:rsidRDefault="00000000">
      <w:r>
        <w:t xml:space="preserve">In the current realm of religion, one of the immediate challenges is the rising tide of secularism in some parts of the world. As scientific knowledge expands, it challenges religious orthodoxy, creating a perceived dichotomy between faith and science. Many believers nevertheless manage to reconcile these apparent contradictions, finding a balance between religious faith and acceptance of scientific principles. They oftentimes incorporate knowledge about evolution, the cosmos, or climate change into their spiritual worldview, </w:t>
      </w:r>
      <w:r>
        <w:lastRenderedPageBreak/>
        <w:t>offering robust rebuttals to those who would paint science and religion as inherently at odds.</w:t>
      </w:r>
    </w:p>
    <w:p w14:paraId="7B6E5406" w14:textId="77777777" w:rsidR="004D0500" w:rsidRDefault="00000000">
      <w:r>
        <w:t>On a different spectrum and no less vital, religious institutions grapple with issues concerning gender equality and LGBTQ+ rights. The traditional roles and orientations long embedded within many faiths are being questioned and reformed to keep religion relevant and embracing in the 21st century. Some religious communities have been at the vanguard of these changes, ordaining women, performing same-sex marriages, and advocating for LGBTQ+ rights. Others, however, continue to uphold traditional doctrines, causing tension and division both within congregations and broader society.</w:t>
      </w:r>
    </w:p>
    <w:p w14:paraId="529A613D" w14:textId="77777777" w:rsidR="004D0500" w:rsidRDefault="00000000">
      <w:r>
        <w:t>Moreover, the global surge in migration has intensified religious pluralism, leading to increased interfaith interactions. Resolving the strife resultant from religious misunderstandings or intolerance has become a pressing issue, highlighting the essential role of interfaith dialogue. It is through such cultural exchanges that stereotypes can be dismantled, and understanding and tolerance fostered.</w:t>
      </w:r>
    </w:p>
    <w:p w14:paraId="07915321" w14:textId="77777777" w:rsidR="004D0500" w:rsidRDefault="00000000">
      <w:r>
        <w:t>On the global political agenda, the entanglement of religion and politics remains a contentious issue. Fundamentalist groups using religion to further political ends have resulted in dire consequences, such as extremism and terrorism. Battling such issues requires a nuanced understanding of religious texts, teachings, and their historical context to counteract misinterpretations.</w:t>
      </w:r>
    </w:p>
    <w:p w14:paraId="6D2ED707" w14:textId="77777777" w:rsidR="004D0500" w:rsidRDefault="00000000">
      <w:r>
        <w:t>Religion has also been observed forming a front against environmental degradation. The theological assertion of many religions towards safeguarding God’s creation has made environmentalism an act of devotion and stewardship, motivating followers to battle climate change through sustainable actions. Laudato Si, Pope Francis's encyclical on the environment, is an example of religion being a force against climate change.</w:t>
      </w:r>
    </w:p>
    <w:p w14:paraId="38FC10AB" w14:textId="77777777" w:rsidR="004D0500" w:rsidRDefault="00000000">
      <w:r>
        <w:t>On a societal level, the role of religion cannot be discarded in the discourse on mental health. Religious practices offer a source of comfort during distress, coping mechanisms, and a sense of community. Debunking stigmatization related to mental health within religious communities is another pressing concern.</w:t>
      </w:r>
    </w:p>
    <w:p w14:paraId="391843F7" w14:textId="77777777" w:rsidR="004D0500" w:rsidRDefault="00000000">
      <w:r>
        <w:t>Addressing these contemporary issues requires more than just theological interpretations. It necessitates involving scholars from various fields - religion, history, politics, sociology, and psychology among them - to work collectively towards solutions. This interdisciplinary approach enriches the discourse, ensuring different perspectives are heard and considered.</w:t>
      </w:r>
    </w:p>
    <w:p w14:paraId="72F43E62" w14:textId="77777777" w:rsidR="004D0500" w:rsidRDefault="00000000">
      <w:r>
        <w:t>There is an underpinning necessity to appreciating the religious context when dealing with contemporary issues. Religion, whether one subscribes to it or not, influences society fundamentally, from individual behavior to community interactions, from political systems to social justice movements. While challenges arise when religious principles encounter modern issues, they also offer opportunities to enhance understanding, incite change, and encourage progress.</w:t>
      </w:r>
    </w:p>
    <w:p w14:paraId="1F0A25C6" w14:textId="77777777" w:rsidR="004D0500" w:rsidRDefault="00000000">
      <w:r>
        <w:t xml:space="preserve">Reflecting on the journey, no final remark or neat wrap-up will simply address the complexities of applying ancient traditions and beliefs to current societal dilemmas. However, we learn and we grow. With every challenge we meet, every conversation we have, our understanding deepens, our perspectives broaden, and our societies evolve. We </w:t>
      </w:r>
      <w:r>
        <w:lastRenderedPageBreak/>
        <w:t>carry forward, applying time-tested wisdom to new frames of reference, continually reshaping our understanding of life's great questions.</w:t>
      </w:r>
    </w:p>
    <w:p w14:paraId="6357CD42" w14:textId="77777777" w:rsidR="004D0500" w:rsidRDefault="00000000">
      <w:r>
        <w:br w:type="page"/>
      </w:r>
    </w:p>
    <w:p w14:paraId="3A6A3CE3" w14:textId="77777777" w:rsidR="004D0500" w:rsidRDefault="00000000">
      <w:pPr>
        <w:pStyle w:val="Heading1"/>
      </w:pPr>
      <w:r>
        <w:lastRenderedPageBreak/>
        <w:t>Chapter 33: Global Languages</w:t>
      </w:r>
    </w:p>
    <w:p w14:paraId="18AE9720" w14:textId="77777777" w:rsidR="004D0500" w:rsidRDefault="00000000">
      <w:pPr>
        <w:pStyle w:val="Heading2"/>
      </w:pPr>
      <w:r>
        <w:t>Evolution of Language</w:t>
      </w:r>
      <w:bookmarkStart w:id="320" w:name="4.3.1"/>
      <w:bookmarkEnd w:id="320"/>
    </w:p>
    <w:p w14:paraId="7CE8651D" w14:textId="77777777" w:rsidR="004D0500" w:rsidRDefault="00000000">
      <w:r>
        <w:t>Language, much like the human species, has seen an extensive and fascinating evolution. Our journey into the world of language begins in prehistoric times, where early humans communicated using gestures and rudimentary sounds. While concrete evidence of language origin is elusive, archeological findings suggest that symbolic communication, the foundation of language, was already in use by Homo Neanderthalensis and Homo Sapiens around 100,000 years ago.</w:t>
      </w:r>
    </w:p>
    <w:p w14:paraId="7A7BF61A" w14:textId="77777777" w:rsidR="004D0500" w:rsidRDefault="00000000">
      <w:r>
        <w:t>Moving forward in history, the birth of agriculture and civilization marked a pivotal point, causing languages to develop and diversify rapidly. As communities grew, so too did the complexity of their communication. Words and grammar evolved to express intricate thoughts, fostering cooperation and cultural expression. Some of the earliest forms of written language, such as cuneiform and ancient Egyptian hieroglyphs, emerged around 5,000 years ago, etched in clay tablets and drawn on walls of pyramids - a significant leap from mere vocal communication.</w:t>
      </w:r>
    </w:p>
    <w:p w14:paraId="009D4B4B" w14:textId="77777777" w:rsidR="004D0500" w:rsidRDefault="00000000">
      <w:r>
        <w:t>Diving deeper into our historical journey, we reach the Classical era. During this time, languages like Latin, Sanskrit, and Ancient Greek flourished, leaving an indelible impact on contemporary human communication. The roots of many modern languages can be traced back to these tongues. For instance, the Romance languages - French, Spanish, Portuguese, Italian, and Romanian - are all children of Latin, exhibiting similarities in vocabulary and grammar.</w:t>
      </w:r>
    </w:p>
    <w:p w14:paraId="2D5E3BDD" w14:textId="77777777" w:rsidR="004D0500" w:rsidRDefault="00000000">
      <w:r>
        <w:t>The transition from the Middle Ages to early modern times reflected in languages as well. The invention of the printing press in the 15th century facilitated the standardization of languages, as books became widely available and literacy rates improved. Vernacular tongues gained significance, paving the way for languages like English, French, and German to evolve into the forms we recognize today.</w:t>
      </w:r>
    </w:p>
    <w:p w14:paraId="132B48EF" w14:textId="77777777" w:rsidR="004D0500" w:rsidRDefault="00000000">
      <w:r>
        <w:t>The exploration of new lands during the Age of Discovery influenced languages profoundly. As explorers traversed continents and oceans, they encountered new cultures and languages. This led to language fusion and borrowing - enhancing the lexicon.</w:t>
      </w:r>
    </w:p>
    <w:p w14:paraId="7E99A7EA" w14:textId="77777777" w:rsidR="004D0500" w:rsidRDefault="00000000">
      <w:r>
        <w:t>In more recent times, the 19th and 20th centuries heralded the rise of linguistic science, examining language structure, grammar, and semantics. This period saw considerable standardization and regularization across languages.</w:t>
      </w:r>
    </w:p>
    <w:p w14:paraId="67CBAF35" w14:textId="77777777" w:rsidR="004D0500" w:rsidRDefault="00000000">
      <w:r>
        <w:t>Incorporating beginner steps in technology, the invention of the telephone and later the internet, transformed the language landscape. It led to further diversification, with numerous dialects, jargons, slangs, and other forms of informal language surfacing.</w:t>
      </w:r>
    </w:p>
    <w:p w14:paraId="0C0D7BC5" w14:textId="77777777" w:rsidR="004D0500" w:rsidRDefault="00000000">
      <w:r>
        <w:t>Today, an important facet of language evolution is the influence of technology and global communication. Digital platforms and social media have led to the formation of a new linguistic landscape, introducing terms, changing the way we spell and even the speed at which language changes.</w:t>
      </w:r>
    </w:p>
    <w:p w14:paraId="7C51DD2D" w14:textId="77777777" w:rsidR="004D0500" w:rsidRDefault="00000000">
      <w:r>
        <w:t xml:space="preserve">As we look towards the future, one thing is certain - language will continue to evolve, mirroring societal changes and technological advancements. So, cherish your language, it is </w:t>
      </w:r>
      <w:r>
        <w:lastRenderedPageBreak/>
        <w:t>far more than a tool, it is a living, breathing entity with a rich past, an influential present, and an exciting, unpredictable future.</w:t>
      </w:r>
    </w:p>
    <w:p w14:paraId="6B9EF26B" w14:textId="77777777" w:rsidR="004D0500" w:rsidRDefault="00000000">
      <w:pPr>
        <w:pStyle w:val="Heading2"/>
      </w:pPr>
      <w:r>
        <w:t>Language Families</w:t>
      </w:r>
      <w:bookmarkStart w:id="321" w:name="4.3.2"/>
      <w:bookmarkEnd w:id="321"/>
    </w:p>
    <w:p w14:paraId="4BC6E270" w14:textId="77777777" w:rsidR="004D0500" w:rsidRDefault="00000000">
      <w:r>
        <w:t>Language, in all its forms, is a compelling and captivating reflection of humankind. It serves as a bridge, not only facilitating communication between individuals but also showcasing a diverse tapestry of human history and cultural evolution. Among the most engaging aspects of this linguistic tapestry are the global language families, a concept which we seek to explore here.</w:t>
      </w:r>
    </w:p>
    <w:p w14:paraId="27E9CE5C" w14:textId="77777777" w:rsidR="004D0500" w:rsidRDefault="00000000">
      <w:r>
        <w:t>Language families unfold the breathtaking diversity of human language, illustrating shared ancestry of languages. Think of them as mighty ancient trees from which sprung forth branches of languages. This concept, traced through historical linguistics, notes that languages of a same family were once singular. They consequently evolved differentiating over time, like branches of a tree, each leading to a different linguistic outcome - a language.</w:t>
      </w:r>
    </w:p>
    <w:p w14:paraId="4F9E79EF" w14:textId="77777777" w:rsidR="004D0500" w:rsidRDefault="00000000">
      <w:r>
        <w:t>Several of these language families roam the broad linguistic landscape. Indo-European is perhaps the most famed, boasting languages such as English, French, Spanish, German, Russian, Italian, Hindi and many others. Its roots reach back thousands of years, offering insight into the sociocultural makeup of ancient societies. Insight is gleaned from Proto-Indo-European, its hypothetical precursor, reconstructed via philological methods.</w:t>
      </w:r>
    </w:p>
    <w:p w14:paraId="0DB8AFDA" w14:textId="77777777" w:rsidR="004D0500" w:rsidRDefault="00000000">
      <w:r>
        <w:t>Semitic languages form another significant family, comprised of languages like Hebrew, Arabic and Amharic. Originating in the Middle East, these languages spread through familial texts, trade, conquest and migration, shaping a notable portion of the world's linguistic habitus.</w:t>
      </w:r>
    </w:p>
    <w:p w14:paraId="013EF280" w14:textId="77777777" w:rsidR="004D0500" w:rsidRDefault="00000000">
      <w:r>
        <w:t>Sino-Tibetan languages, another substantial family, houses Mandarin and Burmese, among others. Rooted in East and Southeast Asia, they colour the regional linguistic scenery, contributing to a unique sociocultural fabric.</w:t>
      </w:r>
    </w:p>
    <w:p w14:paraId="66E9C3BB" w14:textId="77777777" w:rsidR="004D0500" w:rsidRDefault="00000000">
      <w:r>
        <w:t>We also encounter Uralic languages, with Finnish, Hungarian, and Estonian as members, perhaps straying from what people generally expect when contemplating linguistic kinship. The geographical Dispersion of Uralic languages bestows another level of intrigue upon the linguistic family concept.</w:t>
      </w:r>
    </w:p>
    <w:p w14:paraId="3106D5B8" w14:textId="77777777" w:rsidR="004D0500" w:rsidRDefault="00000000">
      <w:r>
        <w:t>Considering these families stimulates fascinating queries about commonalities across languages. For instance, linguistic parallels between words like "mother" - "mater" in Latin, "mutter" in German, "madre" in Spanish, or "mère" in French - all of Indo-European ancestry - shed light on this ancestral interconnectedness. Of course, each language adopts its own unique sounds, syntax and idiomatic expressions, yet they share the same linguistic ancestors.</w:t>
      </w:r>
    </w:p>
    <w:p w14:paraId="6E41D1A7" w14:textId="77777777" w:rsidR="004D0500" w:rsidRDefault="00000000">
      <w:r>
        <w:t>As we explore languages' evolution, it's important to value the diversity beyond major families. Hundreds of distinct language families testify to the incredible richness of our linguistic inheritance. For instance, Australia’s Aboriginal languages constitute nearly 30 different families, while Papua New Guinea hosts over forty. These languages, though lesser known, are profoundly significant to human linguistic capability and cultural context.</w:t>
      </w:r>
    </w:p>
    <w:p w14:paraId="6E14DD64" w14:textId="77777777" w:rsidR="004D0500" w:rsidRDefault="00000000">
      <w:r>
        <w:t xml:space="preserve">Moreover, the intimate ties between language and culture unfold significantly within these families. Language evolution can reveal historical cultural exchange, such as borrowing </w:t>
      </w:r>
      <w:r>
        <w:lastRenderedPageBreak/>
        <w:t>vocabulary or morphemes. Thus, in studying language families, we unravel historical human migration patterns, the spread of cultures, and the development of human societies.</w:t>
      </w:r>
    </w:p>
    <w:p w14:paraId="317E2A8F" w14:textId="77777777" w:rsidR="004D0500" w:rsidRDefault="00000000">
      <w:r>
        <w:t>An insightful aspect here is languages without known relatives, known as language isolates. These remarkable languages, like Basque in Spain and Ainu in Japan, each form their ‘family of one’. Their unique existence stirs curiosity, offering captivating mysteries of linguistic history awaiting discovery.</w:t>
      </w:r>
    </w:p>
    <w:p w14:paraId="503372B6" w14:textId="77777777" w:rsidR="004D0500" w:rsidRDefault="00000000">
      <w:r>
        <w:t>This journey through language families is an exciting expedition into our shared linguistic ancestry, illustrating a web of ties between distinct communities, cultures, and peoples. Remember, all languages, those with abundant sisters or those standing alone, are part of the vibrant, diverse palette of human expression.</w:t>
      </w:r>
    </w:p>
    <w:p w14:paraId="60C483E3" w14:textId="77777777" w:rsidR="004D0500" w:rsidRDefault="00000000">
      <w:r>
        <w:t>To fully understand the complexity and depth of our shared human history, languages, and their origins in these ancestral families, must not be overlooked. Our journey into language families imparts a compelling reminder - that our linguistic diversity, is, in essence - a testament to our shared human history. In emphasizing this, we honour the rich, intricate constellation that is our shared linguistic heritage.</w:t>
      </w:r>
    </w:p>
    <w:p w14:paraId="6E047826" w14:textId="77777777" w:rsidR="004D0500" w:rsidRDefault="00000000">
      <w:pPr>
        <w:pStyle w:val="Heading2"/>
      </w:pPr>
      <w:r>
        <w:t>Language and Identity</w:t>
      </w:r>
      <w:bookmarkStart w:id="322" w:name="4.3.3"/>
      <w:bookmarkEnd w:id="322"/>
    </w:p>
    <w:p w14:paraId="3C823E18" w14:textId="77777777" w:rsidR="004D0500" w:rsidRDefault="00000000">
      <w:r>
        <w:t>The intricate dance between language and identity is central to the social fabric we weave as humans, underlying our interactions, our perceptions, and our unique expression of selfhood. As we wade into a deeper understanding of language's role in shaping who we are, we uncover layers of complexity that infuse our every word, utterance, and sigh with meaning.</w:t>
      </w:r>
    </w:p>
    <w:p w14:paraId="6B94F4F5" w14:textId="77777777" w:rsidR="004D0500" w:rsidRDefault="00000000">
      <w:r>
        <w:t>An individual's language can reveal a wide range of details about their identity, from geographical location and social class to cultural background and education level. And yet, to say it 'reveals' may suggest a passive role – when in reality, language is an active agent in constructing and expressing one's identity. It is not merely a mirror reflecting our social self, but rather a tool we use to carve our social identities and navigate the intricate networks of human interaction.</w:t>
      </w:r>
    </w:p>
    <w:p w14:paraId="4C865DD4" w14:textId="77777777" w:rsidR="004D0500" w:rsidRDefault="00000000">
      <w:r>
        <w:t>Let's consider a scenario wherein a person moves to a new place with a different dominant language. This new language isn't merely an assortment of foreign words and syntax to be memorized. Instead, it's a gateway to a new social identity and cultural belonging. As the person gains fluency, they also gradually construct a new linguistic identity deeply entwined with their new social, cultural, and geographical context. This process isn't always smooth and can provoke a sense of linguistic tension, as navigating the ebbs and flows of a new language can evoke emotions of alienation, yet also belonging.</w:t>
      </w:r>
    </w:p>
    <w:p w14:paraId="59CA6D66" w14:textId="77777777" w:rsidR="004D0500" w:rsidRDefault="00000000">
      <w:r>
        <w:t>The term 'code-switching' further encapsulates language's role in identity formation. It describes the act of switching between languages or language varieties in different social contexts, a common practice among multilingual individuals. Code-switching can signal a person's multifaceted identity, showcasing their ability to move between different linguistic groups and even adopting different aspects of their identities. A 'switch' isn't merely picking out words from another language; it's a nuanced dance of aligning one's social identity with the expectations, norms, and values of a particular linguistic community.</w:t>
      </w:r>
    </w:p>
    <w:p w14:paraId="45D3C4A9" w14:textId="77777777" w:rsidR="004D0500" w:rsidRDefault="00000000">
      <w:r>
        <w:lastRenderedPageBreak/>
        <w:t>However, more than just aligning ourselves with a particular identity, the language we use can also protest or challenge social norms. Linguistic resistance is a powerful tool for asserting one's identity and instigating social change. For instance, the use of African American Vernacular English (AAVE) serves as a potent symbol of cultural pride and resistance in the Black community in the USA, challenging conventional linguistic standards and asserting uniqueness.</w:t>
      </w:r>
    </w:p>
    <w:p w14:paraId="682C62BB" w14:textId="77777777" w:rsidR="004D0500" w:rsidRDefault="00000000">
      <w:r>
        <w:t>Language diversity acts as a testament to our human capacity for creativity, for constructing myriad ways of seeing and being in the world. It's particularly poignant when considering indigenous languages, as these languages encompass unique cultural wisdom, worldviews, and indigenous identity. The loss or endangerment of these languages means not just the fading of linguistic diversity but also the erasure of these intricate identities.</w:t>
      </w:r>
    </w:p>
    <w:p w14:paraId="09D489E3" w14:textId="77777777" w:rsidR="004D0500" w:rsidRDefault="00000000">
      <w:r>
        <w:t>Simultaneously, one cannot separate the rise of global lingua francas, like English, from the effects of colonization, power disparities, and cultural dominance. This dominance often over shadows less widely spoken languages, marginalizing the identities linked to them and evoking a sense of linguistic imperialism.</w:t>
      </w:r>
    </w:p>
    <w:p w14:paraId="39BA76CC" w14:textId="77777777" w:rsidR="004D0500" w:rsidRDefault="00000000">
      <w:r>
        <w:t>Our language choices, consciously or unconsciously, are entwined with power dynamics, social relations, and emotions. They bridge our interior world with the exterior social world, painting a complex portrait of who we are and aspire to be. Far from being trivial or mundane, every linguistic choice we make is a pulsating symbol of identity – a testament to our ceaseless dance of existence in a diverse social world.</w:t>
      </w:r>
    </w:p>
    <w:p w14:paraId="416C45D4" w14:textId="77777777" w:rsidR="004D0500" w:rsidRDefault="00000000">
      <w:r>
        <w:t>As we continue our journey of understanding the human experience, let's carry with us this awareness of the intricate tie between language and identity. The consequences of this relationship ripple out to touch every corner of society from individual self-expression to global power dynamics. Every word we speak (or sign or write) holds within it a snippet of our identity, creating an intricate tapestry of the human experience.</w:t>
      </w:r>
    </w:p>
    <w:p w14:paraId="71BFA80F" w14:textId="77777777" w:rsidR="004D0500" w:rsidRDefault="00000000">
      <w:pPr>
        <w:pStyle w:val="Heading2"/>
      </w:pPr>
      <w:r>
        <w:t>Written vs Spoken Language</w:t>
      </w:r>
      <w:bookmarkStart w:id="323" w:name="4.3.4"/>
      <w:bookmarkEnd w:id="323"/>
    </w:p>
    <w:p w14:paraId="609F43AE" w14:textId="77777777" w:rsidR="004D0500" w:rsidRDefault="00000000">
      <w:r>
        <w:t>Language, the primordial tool forged by human intellect, is a diverse phenomenon that occupies numerous dimensions. Two such notable dimensions are the spoken and written forms, each distinguishing itself through its unique characteristics and functions. While both are integral components of human communication, they do not merely mirror each other. Instead, they offer distinctive ways to convey and interpret meaning.</w:t>
      </w:r>
    </w:p>
    <w:p w14:paraId="58F44A31" w14:textId="77777777" w:rsidR="004D0500" w:rsidRDefault="00000000">
      <w:r>
        <w:t>Spoken language is believed to precede written language in human evolution by tens of thousands of years and is held as the more natural form of communication. Its immediacy is coupled with temporal constraints, as the words dissolve into the ether once they are spoken, fostering a sense of intimacy and urgency. Conversation is dynamic, dependent on context, filled with tacit cues such as tone, pitch, volume, pace, and even silence. The gestures, facial expressions, and body language accompanying speech further enrich its context.</w:t>
      </w:r>
    </w:p>
    <w:p w14:paraId="2ECF2DCB" w14:textId="77777777" w:rsidR="004D0500" w:rsidRDefault="00000000">
      <w:r>
        <w:t xml:space="preserve">Additionally, spoken language is interactive, allowing immediate feedback and adjustment. It tends to have a more informal structure, which facilitates easier comprehension, especially critical in face-to-face interactions. Empirical imperfections of informal speech, </w:t>
      </w:r>
      <w:r>
        <w:lastRenderedPageBreak/>
        <w:t>such as pauses, fillers, and repetitions, all contribute to this accessibility and also crystallize the essence of human warmth and connection.</w:t>
      </w:r>
    </w:p>
    <w:p w14:paraId="5D1C7F1D" w14:textId="77777777" w:rsidR="004D0500" w:rsidRDefault="00000000">
      <w:r>
        <w:t>On the flip side of the linguistic coin lies written language, a derivative of speech, chiseled into permanence. It's a detour from the immediacy of spoken communication and follows a more formal and structured approach. The linear, logical progression in written words allows elaborate articulation of complex ideas that might lose their essence when simply spoken.</w:t>
      </w:r>
    </w:p>
    <w:p w14:paraId="2945687C" w14:textId="77777777" w:rsidR="004D0500" w:rsidRDefault="00000000">
      <w:r>
        <w:t>Unlike its spoken counterpart, written language is less dependent on context. It stands alone, its message deciphered primarily from the words themselves rather than contingent cues. It allows for the distillation and crystallization of thoughts, given the possibility to create, revise, and polish before sharing. Consequently, it offers a richer cognitive experience with greater demands on the precision of language.</w:t>
      </w:r>
    </w:p>
    <w:p w14:paraId="66C61491" w14:textId="77777777" w:rsidR="004D0500" w:rsidRDefault="00000000">
      <w:r>
        <w:t>Moreover, written language further extends its reach with permanence. It's a tangible repository of knowledge, wisdom, and sentiment. It has allowed us to bridge not only geographical distances but also epochs of human experience. While spoken words echo in the memories of listeners, the written word has a more enduring legacy. From the ancient cave paintings to the digital documents of today, it has been instrumental in recording and sharing information across generations.</w:t>
      </w:r>
    </w:p>
    <w:p w14:paraId="580FEF5E" w14:textId="77777777" w:rsidR="004D0500" w:rsidRDefault="00000000">
      <w:r>
        <w:t>Infusing life into these two dimensions is the beautiful adaptability of language. People maneuver effortlessly between intricate written discourse and casual spoken dialogue, modifying their language to suit the context. For instance, the evolution of digital communication, a hybrid form of speech and writing, emphasizes its incredible fluidity. Text messages, social media posts, or emails exhibit characteristics of speech in written language, including brevity, informality, and even the inclusion of non-verbal cues through emoticons.</w:t>
      </w:r>
    </w:p>
    <w:p w14:paraId="765ECA2D" w14:textId="77777777" w:rsidR="004D0500" w:rsidRDefault="00000000">
      <w:r>
        <w:t>However, it is crucial to acknowledge the potentially exclusive attributes of written language. Illiteracy marginalizes a significant portion of the population who can speak and understand a language but cannot read or write it. Therefore, while celebrating the intellectual feat of written language, it is also essential to recognize its limitations and the importance of inclusivity in communication.</w:t>
      </w:r>
    </w:p>
    <w:p w14:paraId="2D7F292B" w14:textId="77777777" w:rsidR="004D0500" w:rsidRDefault="00000000">
      <w:r>
        <w:t>In this vast landscape of language, we find that spoken and written forms are not competing entities; they are two facets of the same phenomenon, balancing and complementing each other. Each has its strengths, and each serves its purpose, from the intimate whispers of lovers to the official proclamation of laws, painting the grand tapestry of human expression. Together, they illustrate the complexities of human communication, and how we select and deploy the tool most suited for our needs in diverse circumstances.</w:t>
      </w:r>
    </w:p>
    <w:p w14:paraId="025B2407" w14:textId="77777777" w:rsidR="004D0500" w:rsidRDefault="00000000">
      <w:pPr>
        <w:pStyle w:val="Heading2"/>
      </w:pPr>
      <w:r>
        <w:t>Sign Language and Nonverbal Communication</w:t>
      </w:r>
      <w:bookmarkStart w:id="324" w:name="4.3.5"/>
      <w:bookmarkEnd w:id="324"/>
    </w:p>
    <w:p w14:paraId="7D81C601" w14:textId="77777777" w:rsidR="004D0500" w:rsidRDefault="00000000">
      <w:r>
        <w:t>Appreciating the intricacy of human communication demands a keen understanding of an area where sound and voice are rendered secondary: the realm of sign language and nonverbal communication. While oral and written communications are predominant, silence often weaves its own narrative, illuminating important aspects of human language and culture that often go unnoticed.</w:t>
      </w:r>
    </w:p>
    <w:p w14:paraId="76960DAC" w14:textId="77777777" w:rsidR="004D0500" w:rsidRDefault="00000000">
      <w:r>
        <w:lastRenderedPageBreak/>
        <w:t>When discussing sign languages, it's essential to realize that they are not mere visual translations of spoken languages. Instead, they are complete languages in their own right, with unique grammar, syntax, and vocabulary. When people think of sign language, they might imagine a single, universal language. This is a common misperception. Just as there exist hundreds of spoken languages around the globe, so too are there many different sign languages, rich and vibrant, each reflective of their specific community and culture.</w:t>
      </w:r>
    </w:p>
    <w:p w14:paraId="7597733F" w14:textId="77777777" w:rsidR="004D0500" w:rsidRDefault="00000000">
      <w:r>
        <w:t>American Sign Language (ASL), British Sign Language (BSL), and Langue des Signes Française (LSF) are just a few examples, each fundamentally different from the other. These sign languages aren't mere derivatives of their country's spoken language, a testimony to their complexity and depth.</w:t>
      </w:r>
    </w:p>
    <w:p w14:paraId="4E2D2A27" w14:textId="77777777" w:rsidR="004D0500" w:rsidRDefault="00000000">
      <w:r>
        <w:t>Sign languages play a pivotal role in providing language access for the Deaf and Hard of Hearing communities. They are essential for cognitive development, learning, and everyday communication. However, they carry functionalities beyond pragmatic use. They foster a sense of identity and community. For many, mastery of a sign language offers a cultural kinship rooted in shared experiences and mutual understanding.</w:t>
      </w:r>
    </w:p>
    <w:p w14:paraId="35B6F428" w14:textId="77777777" w:rsidR="004D0500" w:rsidRDefault="00000000">
      <w:r>
        <w:t>The recognition and respect of sign languages have seen steady growth, but their preservation and accessibility continue to need advocacy, particularly for indigenous or regional sign languages at risk of being lost.</w:t>
      </w:r>
    </w:p>
    <w:p w14:paraId="46C18224" w14:textId="77777777" w:rsidR="004D0500" w:rsidRDefault="00000000">
      <w:r>
        <w:t>Alongside sign languages, nonverbal communication forms a critical part of human interaction. This broad category includes body language, facial expressions, gestures, and eye contact. Important as words are, they comprise just a part of how we communicate. Our tone, our actions, and even our silence can pack as much meaning as any word or sentence.</w:t>
      </w:r>
    </w:p>
    <w:p w14:paraId="08AA703B" w14:textId="77777777" w:rsidR="004D0500" w:rsidRDefault="00000000">
      <w:r>
        <w:t>Facial expressions often deliver information about emotions and attitudes. A smile can signal happiness; a frown can quickly relay discontent. Gestures, too, can be abundant in meaning; the thumbs-up for agreement or appreciation, a shrug to indicate indifference, or hand-waving as a sign of departure. Even physical space or touch, under the concept of proxemics and haptics, conveys delicate nuances about personal boundaries, comfort levels, and relationships.</w:t>
      </w:r>
    </w:p>
    <w:p w14:paraId="0DA0300C" w14:textId="77777777" w:rsidR="004D0500" w:rsidRDefault="00000000">
      <w:r>
        <w:t>Human behavior across cultures displays some universal nonverbal cues; however, much like sign languages, the interpretation of nonverbal communication can be markedly different from one culture to another. An act acceptable in one culture might be considered improper in another. Recognizing and understanding such elements can greatly enhance cross-cultural communication, fostering empathy and mutual respect.</w:t>
      </w:r>
    </w:p>
    <w:p w14:paraId="55600111" w14:textId="77777777" w:rsidR="004D0500" w:rsidRDefault="00000000">
      <w:r>
        <w:t>Technologies like video calls and virtual reality are offering new domains for nonverbal communication and sign language to thrive despite geographic barriers. Advanced AI technologies have the potential to further bridge the gap by providing real-time translations and improving accessibility.</w:t>
      </w:r>
    </w:p>
    <w:p w14:paraId="5F15D8AB" w14:textId="77777777" w:rsidR="004D0500" w:rsidRDefault="00000000">
      <w:r>
        <w:t>Gazing upon the intricate tapestry of sign languages and nonverbal communication suggests a core aspect of our shared humanity. Independent of our hearing abilities or the languages we speak, we all share the need and the capacity for rich, nuanced communication. It underscores the depth of our desire to connect, expressing our thoughts, our feelings, and our identities, and thus holds a cherished place in the pantheon of human languages.</w:t>
      </w:r>
    </w:p>
    <w:p w14:paraId="6425FCBF" w14:textId="77777777" w:rsidR="004D0500" w:rsidRDefault="00000000">
      <w:pPr>
        <w:pStyle w:val="Heading2"/>
      </w:pPr>
      <w:r>
        <w:lastRenderedPageBreak/>
        <w:t>Endangered Languages and Preservation</w:t>
      </w:r>
      <w:bookmarkStart w:id="325" w:name="4.3.6"/>
      <w:bookmarkEnd w:id="325"/>
    </w:p>
    <w:p w14:paraId="205E296B" w14:textId="77777777" w:rsidR="004D0500" w:rsidRDefault="00000000">
      <w:r>
        <w:t>There exists a profound majesty to language: a complex depiction of our human intellect, culture and history, interlaced into a medium we employ every day. Speech fundamentally shapes our worldview, framing our thoughts and communication. However, amongst the richness of around 7,000 distinct languages globally, many are on the precipice—threatened or endangered—and rapidly disappearing.</w:t>
      </w:r>
    </w:p>
    <w:p w14:paraId="5767B547" w14:textId="77777777" w:rsidR="004D0500" w:rsidRDefault="00000000">
      <w:r>
        <w:t>Endangered languages are those at risk of extinction, often as speakers diminish and younger generations adopt more universally spoken languages. Some estimates suggest that, alarmingly, up to 90% of the languages spoken today could fall silent by the end of this century if no actions are taken. An endangered language's disappearance severs an incalculable cultural, anthropological, and historical connection to its speakers and the communities they lived within, diminishing global linguistic diversity.</w:t>
      </w:r>
    </w:p>
    <w:p w14:paraId="40A2429A" w14:textId="77777777" w:rsidR="004D0500" w:rsidRDefault="00000000">
      <w:r>
        <w:t>Preserving these endangered languages goes beyond safeguarding a form of communication. Each language offers singular insights into distinctive experiences of communities across epochs, encapsulating unique cultural practices, narratives, tradition, geographical knowledge, and ways of comprehending the world. When a language vanishes, it takes along irreplaceable human heritage, tacit wisdom, and cultural diversity.</w:t>
      </w:r>
    </w:p>
    <w:p w14:paraId="2BE1F7AC" w14:textId="77777777" w:rsidR="004D0500" w:rsidRDefault="00000000">
      <w:r>
        <w:t>Communities with endangered languages often combat complex factors, including globalization, migration, social pressures, and policies favoring dominant languages. These circumstances may result in language shift, where communities abandon their native language for one offering greater socio-economic opportunities. Language survival hence hinges on increasing its value within the community, restoring prestige, and encouraging its use across generations.</w:t>
      </w:r>
    </w:p>
    <w:p w14:paraId="16E74047" w14:textId="77777777" w:rsidR="004D0500" w:rsidRDefault="00000000">
      <w:r>
        <w:t>Accomplishing this necessitates comprehensive, community-driven efforts for preserving and revitalizing endangered languages. Many programs have been devised, from intensive language courses, documentation, and digital archives, to bilingual education, creation of dictionaries, grammars, and child-centered language immersion initiatives. These strategies require robust funding and collaboration from linguists, community members, governments, and educational institutions—an investment in safeguarding humanity's linguistic heritage to reap the rewards of cultural diversity.</w:t>
      </w:r>
    </w:p>
    <w:p w14:paraId="40999F83" w14:textId="77777777" w:rsidR="004D0500" w:rsidRDefault="00000000">
      <w:r>
        <w:t>Technology plays a transformative role in preservation efforts, permitting greater accessibility, record, and revitalization processes. From software applications providing language learning resources, to speech recognition technologies aiding documentation—digital tools are making inroads towards preventing language extinction. Social media platforms empower communities, offering channels for language use and promoting cultural exchanges.</w:t>
      </w:r>
    </w:p>
    <w:p w14:paraId="60893583" w14:textId="77777777" w:rsidR="004D0500" w:rsidRDefault="00000000">
      <w:r>
        <w:t>Moreover, language policies nurturing multiculturalism and multilingualism, like ones adopted by some Scandinavian countries and India, have shown encouraging results. Recognizing linguistic rights, like the UN Declaration on the Rights of Indigenous Peoples, further reinforces preservation efforts and community empowerment.</w:t>
      </w:r>
    </w:p>
    <w:p w14:paraId="0AD6C307" w14:textId="77777777" w:rsidR="004D0500" w:rsidRDefault="00000000">
      <w:r>
        <w:t xml:space="preserve">Another facet of preservation involves academic study. Linguists probe endangered languages for unique grammatical structures and vocabulary, enriching our understanding of human language's incredible variety, cognitive processes, and evolution. This linguistic </w:t>
      </w:r>
      <w:r>
        <w:lastRenderedPageBreak/>
        <w:t>anthropology is critical, as the bulk of linguistic diversity lies in these endangered languages.</w:t>
      </w:r>
    </w:p>
    <w:p w14:paraId="6C048E40" w14:textId="77777777" w:rsidR="004D0500" w:rsidRDefault="00000000">
      <w:r>
        <w:t>One notable example of a successful revival is the Hebrew language. Near extinction as a spoken language by 1880, concerted political will, educational programming, and institution-building fostered its resurgence. Today, Hebrew is the main language of millions in Israel—an inspiring testament that language revitalization is possible with sustained, targeted effort.</w:t>
      </w:r>
    </w:p>
    <w:p w14:paraId="05D21BA0" w14:textId="77777777" w:rsidR="004D0500" w:rsidRDefault="00000000">
      <w:r>
        <w:t>Simultaneously, we cannot ignore the core role of spoken communication in language vitality and revitalization efforts. Language is dynamic, passed across generations in stories, shared experiences, rituals, and oral traditions. Thus, an engaging, interactive approach, embracing a language's social functionality, further enhances preservation endeavors.</w:t>
      </w:r>
    </w:p>
    <w:p w14:paraId="687A6BAA" w14:textId="77777777" w:rsidR="004D0500" w:rsidRDefault="00000000">
      <w:r>
        <w:t>Reflecting on endangered languages and their preservation, we find an echo of humanity's magnificent diversity. In the symphony of our global languages lies a repository of human culture, history, and knowledge. Every effort to protect this mosaic from erosion contributes to the understanding and appreciation of our shared human legacy. Despite the challenges, these endeavors resonate with the beautiful sentiment of honoring this legacy, strengthening cultural ties, and heightening global linguistic diversity.</w:t>
      </w:r>
    </w:p>
    <w:p w14:paraId="3B814ED8" w14:textId="77777777" w:rsidR="004D0500" w:rsidRDefault="00000000">
      <w:pPr>
        <w:pStyle w:val="Heading2"/>
      </w:pPr>
      <w:r>
        <w:t>Language and Culture</w:t>
      </w:r>
      <w:bookmarkStart w:id="326" w:name="4.3.7"/>
      <w:bookmarkEnd w:id="326"/>
    </w:p>
    <w:p w14:paraId="6ABA987F" w14:textId="77777777" w:rsidR="004D0500" w:rsidRDefault="00000000">
      <w:r>
        <w:t>The intricate relationship between language and culture weaves a fascinating tale of human evolution, cognition, and interaction. A society's language is etched in time, an audible echo of its past, present, and future, chronicling triumphs, tragedies, and the everyday humdrum. Culture, on the other hand, is society's intangible canvas, splashed with beliefs, values, customs, and, most importantly, its collective narrative. The narrative is storytold through language, making the two inextricably intertwined since the dawn of civilization.</w:t>
      </w:r>
    </w:p>
    <w:p w14:paraId="13792CC9" w14:textId="77777777" w:rsidR="004D0500" w:rsidRDefault="00000000">
      <w:r>
        <w:t>In the vast labyrinth of human communication, language serves as more than mere vocabulary strung together by grammar. It's an encapsulation of a group's history, environment, outlook, and mentality. The Inuit people, arctic dwellers for generations, have over fifty words for snow, each referring to a specific variety and condition. This example aptly underlines the co-evolution of language and culture, honed by their surroundings. Societies adapt language to express their shared reality, construed through a cultural lens.</w:t>
      </w:r>
    </w:p>
    <w:p w14:paraId="2AB7DD08" w14:textId="77777777" w:rsidR="004D0500" w:rsidRDefault="00000000">
      <w:r>
        <w:t>We usually think of language as the method of expression, and culture as the concept being expressed. However, this dynamic interplay is not strictly unilateral. Societal customs, norms, and cultural flavors seep into the vocabulary and grammar. Language absorbs and reflects culture like a sponge, embedding it in phrases, idioms, and even norm-governed silence.</w:t>
      </w:r>
    </w:p>
    <w:p w14:paraId="6AA756B8" w14:textId="77777777" w:rsidR="004D0500" w:rsidRDefault="00000000">
      <w:r>
        <w:t>As an example, many East Asian languages emphasize group harmony and hierarchy. Japanese has verb forms that change based on the relative social status of the speaker, listener, and the person being talked about. The German language, reflecting its society's penchant for precision, is brimming with compound words that provide detailed information in single lexical items.</w:t>
      </w:r>
    </w:p>
    <w:p w14:paraId="30B6B061" w14:textId="77777777" w:rsidR="004D0500" w:rsidRDefault="00000000">
      <w:r>
        <w:t xml:space="preserve">Conversely, culture is also shaped, perpetuated, and transformed by language. It's through language-based interaction that cultural traditions and norms pass on through generations. </w:t>
      </w:r>
      <w:r>
        <w:lastRenderedPageBreak/>
        <w:t>Moreover, the sense of belonging to a linguistic community plays a vital role in building societal identities.</w:t>
      </w:r>
    </w:p>
    <w:p w14:paraId="6B99436A" w14:textId="77777777" w:rsidR="004D0500" w:rsidRDefault="00000000">
      <w:r>
        <w:t>While the tie between language and culture is strong, it's important to remember it's a fluid relationship. As culture evolves, so does language, accommodating new experiences, objects, ideas, and socio-political changes. For example, the digital age has ushered in a whole new language realm, from emoticons and internet slang to new words like 'selfie' or 'blog', reflecting phenomena sprung from advancements in technology.</w:t>
      </w:r>
    </w:p>
    <w:p w14:paraId="71BC32F7" w14:textId="77777777" w:rsidR="004D0500" w:rsidRDefault="00000000">
      <w:r>
        <w:t>Language extinction often spells cultural erosion, as the loss of a unique linguistic system leads to a diminution of cultural diversity. Thus, preserving endangered languages is as much about protecting cultural heritage as it is about saving vocabulary and syntax.</w:t>
      </w:r>
    </w:p>
    <w:p w14:paraId="5BFC1880" w14:textId="77777777" w:rsidR="004D0500" w:rsidRDefault="00000000">
      <w:r>
        <w:t>Language and culture also march hand-in-hand on the world stage, impacting international commerce, diplomacy, and global understanding. Multilingual individuals are seen as 'cultural bridges', their language abilities enabling connections across diverse cultural landscapes.</w:t>
      </w:r>
    </w:p>
    <w:p w14:paraId="7144E08E" w14:textId="77777777" w:rsidR="004D0500" w:rsidRDefault="00000000">
      <w:r>
        <w:t>This fascinating dance of language and culture is a reminder of humanity's stunning diversity. Equally, it serves as a call to action to cherish and safeguard our linguistic and cultural treasures. The perpetuity of cultural diversity rests heavily on our willingness and ability to keep every single one of our global tongues alive, telling their unique stories, sharing their wisdom, and connecting us all in a celebration of human spirit and ingenuity.</w:t>
      </w:r>
    </w:p>
    <w:p w14:paraId="7A67A3AA" w14:textId="77777777" w:rsidR="004D0500" w:rsidRDefault="00000000">
      <w:pPr>
        <w:pStyle w:val="Heading2"/>
      </w:pPr>
      <w:r>
        <w:t>Linguistic Anthropology</w:t>
      </w:r>
      <w:bookmarkStart w:id="327" w:name="4.3.8"/>
      <w:bookmarkEnd w:id="327"/>
    </w:p>
    <w:p w14:paraId="74FEA92A" w14:textId="77777777" w:rsidR="004D0500" w:rsidRDefault="00000000">
      <w:r>
        <w:t>Linguistic Anthropology, as the term suggests, is a fascinating amalgamation of the studies of language and humanity. This rich interdisciplinary field marries the intricacies of linguistics, the scientific study of language, with anthropology, the holistic study of humans and societies. Through this convergence, we explore how language influences and is influenced by social, cultural, and psychological factors, sculpting societal evolution and human behavior.</w:t>
      </w:r>
    </w:p>
    <w:p w14:paraId="68ACAC90" w14:textId="77777777" w:rsidR="004D0500" w:rsidRDefault="00000000">
      <w:r>
        <w:t>A cornerstone of Linguistic Anthropology, which is quite enthralling, is the reality that languages are not just systems of communication. They are reflections of communities, cultures, identities, beliefs, and nuances of civilization. Languages do more than merely facilitating interaction—they shape the way societies perceive the world around them. This principle, known as the Sapir-Whorf hypothesis, takes center stage in linguistic anthropology, supporting the notion that the way people think is intrinsically linked with the language they speak.</w:t>
      </w:r>
    </w:p>
    <w:p w14:paraId="4364F757" w14:textId="77777777" w:rsidR="004D0500" w:rsidRDefault="00000000">
      <w:r>
        <w:t>Consider the Hopi tribe in North America, who possess a language largely devoid of references to time. This, in theory, leads to a unique perception of the temporal world around them. Similarly, the endless words for snow by the Inuit culture highlight distinct perceptions born from their intimate relationship with the cold climes of the Arctic.</w:t>
      </w:r>
    </w:p>
    <w:p w14:paraId="13719515" w14:textId="77777777" w:rsidR="004D0500" w:rsidRDefault="00000000">
      <w:r>
        <w:t>Our journey into linguistic anthropology offers a keen look at the evolution of languages. Languages, much like human societies, are ever-evolving entities that thrive on exchange, adapt to survival needs, and sometimes face the perils of extinction. Language changes manifest in many ways, from new words and meanings to shifts in syntax, revealing clues about societal changes, migration, and intercultural contact.</w:t>
      </w:r>
    </w:p>
    <w:p w14:paraId="0770FD41" w14:textId="77777777" w:rsidR="004D0500" w:rsidRDefault="00000000">
      <w:r>
        <w:lastRenderedPageBreak/>
        <w:t>An example to visualize this is the English language. Its meandering evolution has been a direct result of numerous invasions, intercultural exchanges, technological advancements, and a changing world order, resulting in an enriched vocabulary with Latin, French, Dutch, and many more influences, making it a truly global language today.</w:t>
      </w:r>
    </w:p>
    <w:p w14:paraId="14B06A0D" w14:textId="77777777" w:rsidR="004D0500" w:rsidRDefault="00000000">
      <w:r>
        <w:t>Beyond evolution, linguistic anthropology scrutinizes language preservation and loss in the face of globalization. As we move towards a world that speaks fewer languages, understanding the role of languages in preservation of culture, collective memory and diversity becomes crucial. With each language that fades away, we lose a unique worldview, a distinctive cognitive toolkit, a vibrant culture, and usually, a treasure trove of unwritten history.</w:t>
      </w:r>
    </w:p>
    <w:p w14:paraId="4EE13A7B" w14:textId="77777777" w:rsidR="004D0500" w:rsidRDefault="00000000">
      <w:r>
        <w:t>One such story is the tragic fading of the Eyak language of Alaska with the passing of the last native speaker in 2008. However, reviving endangered languages has also seen successes. Take for instance the revitalization of the Hebrew language in the 19th and 20th centuries, making it one of the rare cases of a language moving off the endangered list.</w:t>
      </w:r>
    </w:p>
    <w:p w14:paraId="318D5EA5" w14:textId="77777777" w:rsidR="004D0500" w:rsidRDefault="00000000">
      <w:r>
        <w:t>As we maneuver through the labyrinth of linguistic anthropology, we encounter the interesting interplay of language and power. We observe how language can both empower and constrain, depending on who's speaking, what's being said, and the societal context. Language can act as a gatekeeper of social status and political power and is often employed to justify social prejudices, discrimination, and inequality. For instance, the relentless demand for 'standard language' can marginalize diverse dialects, triggering socio-economic disparities.</w:t>
      </w:r>
    </w:p>
    <w:p w14:paraId="1774B13E" w14:textId="77777777" w:rsidR="004D0500" w:rsidRDefault="00000000">
      <w:r>
        <w:t>On the flip side, efforts towards prestige for marginalized languages, recognition of various dialects, or developing new languages can empower communities. An example of this power shift is the recognition and development of sign languages around the world enabling inclusion, identity affirmation and rights for the Deaf communities.</w:t>
      </w:r>
    </w:p>
    <w:p w14:paraId="72C04E12" w14:textId="77777777" w:rsidR="004D0500" w:rsidRDefault="00000000">
      <w:r>
        <w:t>From an unassuming vantage point, Linguistic Anthropology offers us profound insights into the intricate tapestry of human languages and societies. It reveals how languages and societies shape each other, reflecting and driving transformations. As we look towards the future facing artificial intelligence, language technology, intercultural communication and global challenges, linguistic anthropology will continue to be an indispensable guide, offering clues to our collective human journey.</w:t>
      </w:r>
    </w:p>
    <w:p w14:paraId="567FEB5E" w14:textId="77777777" w:rsidR="004D0500" w:rsidRDefault="00000000">
      <w:pPr>
        <w:pStyle w:val="Heading2"/>
      </w:pPr>
      <w:r>
        <w:t>Language, Power and Social Justice</w:t>
      </w:r>
      <w:bookmarkStart w:id="328" w:name="4.3.9"/>
      <w:bookmarkEnd w:id="328"/>
    </w:p>
    <w:p w14:paraId="04756578" w14:textId="77777777" w:rsidR="004D0500" w:rsidRDefault="00000000">
      <w:r>
        <w:t>Language is a remarkable human tool. It allows us to communicate, articulate emotions, concoct wonderful stories, and share wisdom across generations. It is the bedrock of human societies and it shapes our ideas and perceptions of the world around us. Yet, unseen by many, is the subtle power of language in shaping social justice - the way it both reflects and propels societal power dynamics.</w:t>
      </w:r>
    </w:p>
    <w:p w14:paraId="26C26AC9" w14:textId="77777777" w:rsidR="004D0500" w:rsidRDefault="00000000">
      <w:r>
        <w:t>To understand this, we first need to comprehend that language is not a neutral but a dynamic entity. It is soaked with societal norms, values, and power relations. These are laminated into language through years of human interaction and are expressed in how we talk, write, and even in the words we choose to use or avoid.</w:t>
      </w:r>
    </w:p>
    <w:p w14:paraId="0B8771B9" w14:textId="77777777" w:rsidR="004D0500" w:rsidRDefault="00000000">
      <w:r>
        <w:lastRenderedPageBreak/>
        <w:t>Language, be it spoken or written, is an emblem of power. It is employed by individuals and groups to assert, retain, or contest power. This assertion of power is particularly noticeable in the political sphere where language is often used as a mechanism of control. Commanding the narrative, controlling the discourse, and framing events are significant ways in which power is consolidated.</w:t>
      </w:r>
    </w:p>
    <w:p w14:paraId="66226B5F" w14:textId="77777777" w:rsidR="004D0500" w:rsidRDefault="00000000">
      <w:r>
        <w:t>One classic instance is the varying terms used to describe individuals or groups who are seen as a threat to the status quo. The language used can depict them as either dangerous deviants or valiant rebels, depending on the speaker’s standpoint. The language selected is generally used to marginalize, discredit or validate such individuals or groups. In these cases, the power inherent within language is laid bare, for the terms used implicitly reveal the ideology and intentions of the speaker.</w:t>
      </w:r>
    </w:p>
    <w:p w14:paraId="517DF8F2" w14:textId="77777777" w:rsidR="004D0500" w:rsidRDefault="00000000">
      <w:r>
        <w:t>Language's impact is also arguably strong in terms of social justice. Consider its role in social inclusion and exclusion. Certain societal groups, due to reasons such as ethnicity, country of origin, or socioeconomic status, may not have full command of the dominant language. This can lead to marginalization, reduced employment prospects, and limited access to services. As such, language can either facilitate equal opportunities or constrain social mobility.</w:t>
      </w:r>
    </w:p>
    <w:p w14:paraId="68C44928" w14:textId="77777777" w:rsidR="004D0500" w:rsidRDefault="00000000">
      <w:r>
        <w:t>Moreover, the intricate relationship between language, power, and social justice brings to light the matter of linguistic discrimination or linguicism. This form of prejudice, although less conspicuous than racism or sexism, is equally harmful. It often takes root in how people speak or write a particular language, segregating society into those who command the ‘preferred’ accent or dialect, and those who do not.</w:t>
      </w:r>
    </w:p>
    <w:p w14:paraId="4D377D4A" w14:textId="77777777" w:rsidR="004D0500" w:rsidRDefault="00000000">
      <w:r>
        <w:t>The biases encountered by people lacking the dominant language proficiency touch upon the issue of linguistic human rights. Such rights protect individuals from linguistic discrimination, reducing language-related barriers and thus aiding the pursuit of social justice.</w:t>
      </w:r>
    </w:p>
    <w:p w14:paraId="64CE6017" w14:textId="77777777" w:rsidR="004D0500" w:rsidRDefault="00000000">
      <w:r>
        <w:t>The advent of the digital era presents new challenges and opportunities in the struggle for language justice. On one hand, the growing prominence of certain languages, especially English, in the digital realm, further widens the divide between different language communities. On the other hand, the digital revolution can facilitate indigenous languages' preservation and revival, potentially empowering marginalized linguistic groups.</w:t>
      </w:r>
    </w:p>
    <w:p w14:paraId="5C4934E3" w14:textId="77777777" w:rsidR="004D0500" w:rsidRDefault="00000000">
      <w:r>
        <w:t>Current technological tools, such as machine translation and speech recognition systems, can help bridge the linguistic divide. These tools, powered by artificial intelligence, can facilitate communication across different language groups, fostering a mutual understanding that is necessary to achieve social justice. However, for these tools to be genuinely helpful, it is vital that they are designed to recognize and respect the wide array of global languages and dialects, in a bid to facilitate a truly multilingual digital ecosystem.</w:t>
      </w:r>
    </w:p>
    <w:p w14:paraId="7F7EBCD5" w14:textId="77777777" w:rsidR="004D0500" w:rsidRDefault="00000000">
      <w:r>
        <w:t xml:space="preserve">Examining language's inherent connection to power and social justice, it becomes evident that language is not simply about communication. It's a lever of power, a tool for inclusion or exclusion, and a battleground for societal justice. Achieving language justice – the right for every person to fully use their language in all aspects of life – would therefore be a significant stride towards achieving social justice. As we journey through the digital era, let </w:t>
      </w:r>
      <w:r>
        <w:lastRenderedPageBreak/>
        <w:t>us continue cultivating respect and appreciation for the diversity of global languages, while fostering a multilingual ecosystem that is fair, just, vibrant, and inclusive.</w:t>
      </w:r>
    </w:p>
    <w:p w14:paraId="3C1F2573" w14:textId="77777777" w:rsidR="004D0500" w:rsidRDefault="00000000">
      <w:pPr>
        <w:pStyle w:val="Heading2"/>
      </w:pPr>
      <w:r>
        <w:t>Language Technology and Artificial Intelligence</w:t>
      </w:r>
      <w:bookmarkStart w:id="329" w:name="4.3.10"/>
      <w:bookmarkEnd w:id="329"/>
    </w:p>
    <w:p w14:paraId="11EC802D" w14:textId="77777777" w:rsidR="004D0500" w:rsidRDefault="00000000">
      <w:r>
        <w:t>The exploration of the intricate dance between language, technology, and artificial intelligence finds its genesis in the mid-20th century. Both language and artificial intelligence (AI) are cornerstones of our shared human knowledge, and their intersection has brought forth significant metamorphosis in how we communicate and comprehend the world.</w:t>
      </w:r>
    </w:p>
    <w:p w14:paraId="38FDF831" w14:textId="77777777" w:rsidR="004D0500" w:rsidRDefault="00000000">
      <w:r>
        <w:t>As we segue into the discussion of this relationship, it is crucial to look back at where it all started. Alan Turing, an English mathematician and logician, laid the foundation with his Turing Test in 1950. Presented as a test of a machine's ability to exert intelligent human-like conversation, it marked a new era in text-based interaction.</w:t>
      </w:r>
    </w:p>
    <w:p w14:paraId="02275256" w14:textId="77777777" w:rsidR="004D0500" w:rsidRDefault="00000000">
      <w:r>
        <w:t>Computational linguistics, a discipline straddling the junction of linguistics and computer science, subsequently began to flourish. Its initial goal was to use AI to translate and comprehend language, something exemplified by Machine Translation. Starting from the early experiments in Russian-English translations during the Cold War to today's near-flawless Google Translate, it has come a long way in shrinking linguistic barriers. However, these systems primarily used rule-based methods, causing losses in context and cultural nuances.</w:t>
      </w:r>
    </w:p>
    <w:p w14:paraId="398E5B40" w14:textId="77777777" w:rsidR="004D0500" w:rsidRDefault="00000000">
      <w:r>
        <w:t>Transitioning into the 21st century, the development of AI accelerated and shifted focus from rule-based systems to statistical and neural models. This is where Natural Language Processing (NLP) came to the forefront. Data-driven and constantly learning, NLP applications are capable of complex tasks such as sentiment analysis, forecasting market trends based on news articles, and creating rap lyrics by processing existing song lyrics.</w:t>
      </w:r>
    </w:p>
    <w:p w14:paraId="254F6DF6" w14:textId="77777777" w:rsidR="004D0500" w:rsidRDefault="00000000">
      <w:r>
        <w:t>AI-generated content with GPT-3, from OpenAI, deserves a mention here. By processing large volumes of internet text data, it can generate human-like text that is quite difficult to distinguish from human-written content. While intriguing, we should be cautious of the ethical conundrums surrounding such technology.</w:t>
      </w:r>
    </w:p>
    <w:p w14:paraId="733A3A53" w14:textId="77777777" w:rsidR="004D0500" w:rsidRDefault="00000000">
      <w:r>
        <w:t>In the realm of voice-based technologies, AI has made significant strides. Applications like Apple’s Siri and Amazon’s Alexa have brought the Star Trek-like feeling of talking to a computer to our homes. Speech recognition and synthesis technologies combined with complex AI algorithms have allowed these virtual assistants to understand and respond to our voice commands on weather, news, music – and even crack jokes!</w:t>
      </w:r>
    </w:p>
    <w:p w14:paraId="1BDC78B1" w14:textId="77777777" w:rsidR="004D0500" w:rsidRDefault="00000000">
      <w:r>
        <w:t>However, text and voice are not the only aspects of language that technology has touched. Nonverbal communication forms a significant percentage of human interactions, and coding a machine to perceive, comprehend, and emulate it has its own challenges and rewards. This gave rise to affective computing, involving the development of systems and devices that can recognize, interpret, process, and simulate human affects, including emotion recognition from facial cues or speech tonality.</w:t>
      </w:r>
    </w:p>
    <w:p w14:paraId="740EDF69" w14:textId="77777777" w:rsidR="004D0500" w:rsidRDefault="00000000">
      <w:r>
        <w:t xml:space="preserve">While the unison of global languages, technology, and artificial intelligence has opened vistas of opportunities, it also presents challenges. Biases embedded in language are often learned by these systems, amplifying societal prejudices. Also, much of the developments </w:t>
      </w:r>
      <w:r>
        <w:lastRenderedPageBreak/>
        <w:t>cater to widely spoken languages leaving behind lesser-known languages. This poses risks of digital language death, especially when language technology can actually aid in their preservation.</w:t>
      </w:r>
    </w:p>
    <w:p w14:paraId="799DB96D" w14:textId="77777777" w:rsidR="004D0500" w:rsidRDefault="00000000">
      <w:r>
        <w:t>Equally essential are concerns of privacy and autonomy. Each new technology fueled by AI presents fresh challenges that need careful balancing between benefits and risks. For instance, while Amazon’s Alexa might make our lives easier, it invariably leads to privacy compromises due to persistent listening.</w:t>
      </w:r>
    </w:p>
    <w:p w14:paraId="32DF7539" w14:textId="77777777" w:rsidR="004D0500" w:rsidRDefault="00000000">
      <w:r>
        <w:t>As we sit on the precipice overlooking the future, AI’s involvement in language technology will shape how we communicate and comprehend language in profound ways. From AI in keyboard autocorrections, smart replies in email to language translation earbuds - the permutations are endless.</w:t>
      </w:r>
    </w:p>
    <w:p w14:paraId="41A0D177" w14:textId="77777777" w:rsidR="004D0500" w:rsidRDefault="00000000">
      <w:r>
        <w:t>But it's essential we tread this path with awareness and active engagement with the ethical, social, and cultural implications. The advancements in AI and language technology undeniably constitute one of the most fascinating chapters of human technological evolution, pushing the boundary of what machines can do with language. So, as we press forward, we keep learning and adapting, and in all this, perhaps, get a little closer to understanding what it means to be human.</w:t>
      </w:r>
    </w:p>
    <w:p w14:paraId="5190A031" w14:textId="77777777" w:rsidR="004D0500" w:rsidRDefault="00000000">
      <w:r>
        <w:br w:type="page"/>
      </w:r>
    </w:p>
    <w:p w14:paraId="345E4919" w14:textId="77777777" w:rsidR="004D0500" w:rsidRDefault="00000000">
      <w:pPr>
        <w:pStyle w:val="Heading1"/>
      </w:pPr>
      <w:r>
        <w:lastRenderedPageBreak/>
        <w:t>Chapter 34: Arts and Humanities</w:t>
      </w:r>
    </w:p>
    <w:p w14:paraId="202720FF" w14:textId="77777777" w:rsidR="004D0500" w:rsidRDefault="00000000">
      <w:pPr>
        <w:pStyle w:val="Heading2"/>
      </w:pPr>
      <w:r>
        <w:t>Evolution of Arts</w:t>
      </w:r>
      <w:bookmarkStart w:id="330" w:name="4.4.1"/>
      <w:bookmarkEnd w:id="330"/>
    </w:p>
    <w:p w14:paraId="1829931B" w14:textId="77777777" w:rsidR="004D0500" w:rsidRDefault="00000000">
      <w:r>
        <w:t>From the vivid depictions on the caves of Lascaux to the abstract digital art installations of today, the arts have served as a fundamental part of the human experience for millennia. Paintings, sculpture, theatre, literature, music, and other forms of artistic expression serve as both a mirror and a lens, reflecting our existence back to us while also providing outlooks on perspectives we may not have otherwise considered.</w:t>
      </w:r>
    </w:p>
    <w:p w14:paraId="0DFD3CB1" w14:textId="77777777" w:rsidR="004D0500" w:rsidRDefault="00000000">
      <w:r>
        <w:t>Begin at the beginning, with the advent of visual expression in early human societies. Ancient cultures around the world preferred to communicate their narratives and beliefs through rock paintings and carvings. Each line, each figure, was not merely an artistic choice but conveyed a meaning, a story. This form ignited the first spark, which was to evolve into the myriad expressions of art we recognize today.</w:t>
      </w:r>
    </w:p>
    <w:p w14:paraId="470E0986" w14:textId="77777777" w:rsidR="004D0500" w:rsidRDefault="00000000">
      <w:r>
        <w:t>As societies became more complex, so too did their art. The statues, pottery, and paintings of ancient civilizations like the Egyptians, Greeks, and Romans consisted not only of technical skill but also held symbolic meanings tied to their religious beliefs, societal norms, and cultural values. From here, the arts took further flight, capturing ethos and aspirations in stone, fabric, and parchment.</w:t>
      </w:r>
    </w:p>
    <w:p w14:paraId="00902E81" w14:textId="77777777" w:rsidR="004D0500" w:rsidRDefault="00000000">
      <w:r>
        <w:t>From the Middle Ages to the modern period, Europe played a critical role in shaping the arts. Each era—Renaissance, Baroque, Romantic, and so on—brought its distinctive style and innovations. During the Renaissance, realist physicality and naturalistic environments became the focus. The Baroque period favored grandeur and drama while Romanticism celebrated emotion and the individual. Yet none existed in isolation; each era’s attributes influenced those that followed, highlighting the dynamic interconnectedness in the evolution of the arts.</w:t>
      </w:r>
    </w:p>
    <w:p w14:paraId="3654AFA7" w14:textId="77777777" w:rsidR="004D0500" w:rsidRDefault="00000000">
      <w:r>
        <w:t>Meanwhile, across other continents, equally monumental strides were taken. Asia had its ink brush paintings, beautiful calligraphy, ornate temples complete with intricate sculptures. Africa's contribution ranged from the symbolic rock art to exquisitely carved wooden masks and figures. Every corner of the globe contributed, creating a multitude of artistic trajectories, separate yet interconnected, that span the globe and the age.</w:t>
      </w:r>
    </w:p>
    <w:p w14:paraId="69E37AA0" w14:textId="77777777" w:rsidR="004D0500" w:rsidRDefault="00000000">
      <w:r>
        <w:t>The contemporaneity of art dawned with the 20th century and perpetuated the liberation of artistic expression. Departing from strict representation, abstract and conceptual art gave artists new freedom to express their perceptions of reality. Movements like cubism, post-modernism, pop art, and expressionism redefined the parameters of art and creativity. Underlining it all, technology opened a plethora of new formats and mediums, revolutionizing the way we create and consume art.</w:t>
      </w:r>
    </w:p>
    <w:p w14:paraId="56E43313" w14:textId="77777777" w:rsidR="004D0500" w:rsidRDefault="00000000">
      <w:r>
        <w:t>Today, as we stand on the precipice of the digital era, the evolution of art continues at breakneck speed. Digital art, virtual reality installations, and multimedia performances are the new frontiers, dismantling traditional boundaries and exploring uncharted territories of creativity. Innovation now occurs at the intersection of art and science, using technology not just as a tool, but as a medium, challenging our definitions and understandings of art.</w:t>
      </w:r>
    </w:p>
    <w:p w14:paraId="0B884FC6" w14:textId="77777777" w:rsidR="004D0500" w:rsidRDefault="00000000">
      <w:r>
        <w:t xml:space="preserve">Art evolves not only aesthetically but also in its societal role, becoming increasingly participatory, interactive, and social-commentative. It's no longer merely a spectacle to be </w:t>
      </w:r>
      <w:r>
        <w:lastRenderedPageBreak/>
        <w:t>admired from afar but invites audience engagement, fostering dialogue, and rekindling the communal aspect of art.</w:t>
      </w:r>
    </w:p>
    <w:p w14:paraId="076919AD" w14:textId="77777777" w:rsidR="004D0500" w:rsidRDefault="00000000">
      <w:r>
        <w:t>Thus the evolution of art, in all its glory, has been vibrant and diversified, highlighting an intricate pattern of interculturality, reaped from the seeds sown by human expression's universality. From the caves to the cloud, despite the shifts in materials, techniques, or themes, the essence of art as a powerful form of communication and self-expression remains unchanged. As the journey of art evolution teaches us, change is the only constant. As we forge ahead, art will continue to evolve, expand and reflect the changing rhythms of human civilization, as it has always done.</w:t>
      </w:r>
    </w:p>
    <w:p w14:paraId="660AC4E8" w14:textId="77777777" w:rsidR="004D0500" w:rsidRDefault="00000000">
      <w:pPr>
        <w:pStyle w:val="Heading2"/>
      </w:pPr>
      <w:r>
        <w:t>Visual Arts and Art Movements</w:t>
      </w:r>
      <w:bookmarkStart w:id="331" w:name="4.4.2"/>
      <w:bookmarkEnd w:id="331"/>
    </w:p>
    <w:p w14:paraId="4630E7ED" w14:textId="77777777" w:rsidR="004D0500" w:rsidRDefault="00000000">
      <w:r>
        <w:t>Visual Arts encapsulate the creative expressions of humans, stretching back to the primordial shadows of prehistoric cave paintings. They have traveled the length and breadth of human imagination through varied and numerous art movements, providing glimpses into society's soul at each turn.</w:t>
      </w:r>
    </w:p>
    <w:p w14:paraId="5D3E3B4C" w14:textId="77777777" w:rsidR="004D0500" w:rsidRDefault="00000000">
      <w:r>
        <w:t>Artistic expression serves as a mirror, boldly reflecting our shared human experiences: our joys, fears, aspirations, and deepest contemplations. This journey began with the primal simplicity of cave art, wherein early humans depicted their everyday realities, from hunt scenes to mythical beasts. This ancestral narrative etched onto stone walls has now transformed into an array of various art forms.</w:t>
      </w:r>
    </w:p>
    <w:p w14:paraId="3775C866" w14:textId="77777777" w:rsidR="004D0500" w:rsidRDefault="00000000">
      <w:r>
        <w:t>We see the evolution of artistic expression profoundly in Ancient Egyptian Art, distinctly repetitive with its rigid profile view compositions. Yet, these depictions of pharaohs, deities, and life along the Nile reveal the profound reverence for order, divinity, and the afterlife held by these ancient people. Their monumental structures, intricate murals, and carefully crafted relics have left indelible marks on human culture, influencing future art movements significantly.</w:t>
      </w:r>
    </w:p>
    <w:p w14:paraId="3C95B936" w14:textId="77777777" w:rsidR="004D0500" w:rsidRDefault="00000000">
      <w:r>
        <w:t>Further, we arrive at Classical Greek Art, where an appreciation for human form, naturalistic representation, and detailed execution emerged, marking a departure from the stylized depictions of the ancient world. Artists such as Phidias and Praxiteles elevated their crafts, sculpting the human body with an accuracy and life-force unseen before, influencing artists thousands of years into the future.</w:t>
      </w:r>
    </w:p>
    <w:p w14:paraId="56EF2362" w14:textId="77777777" w:rsidR="004D0500" w:rsidRDefault="00000000">
      <w:r>
        <w:t>Fast forward to the Italian Renaissance, a period of immense cultural revival, in which architects, painters, and sculptors, like Michelangelo and Leonardo da Vinci, redefined the boundaries of art. Their mastery of anatomy, perspective, and chiaroscuro set the standard for artistic excellence, producing works that continue to captivate audiences today.</w:t>
      </w:r>
    </w:p>
    <w:p w14:paraId="2F2D4D7B" w14:textId="77777777" w:rsidR="004D0500" w:rsidRDefault="00000000">
      <w:r>
        <w:t>Art continued to evolve with technological developments and societal changes. Romanticism, presenting a stark contrast to the rigid norms of the preceding Neoclassical period, promoted emotional expression, individualism, and a nostalgia for a simpler, more pastoral past. Artists like J.M.W. Turner and Eugene Delacroix captured viewers' emotions with their vibrant color palettes and dramatic themes, symbolizing the artists' reactions against the Industrial Revolution's harsh realities.</w:t>
      </w:r>
    </w:p>
    <w:p w14:paraId="78022A38" w14:textId="77777777" w:rsidR="004D0500" w:rsidRDefault="00000000">
      <w:r>
        <w:t xml:space="preserve">The advent of photography in the mid-19th century forced art to renegotiate its purpose, leading to the birth of Impressionism. Artists like Claude Monet began to explore light and </w:t>
      </w:r>
      <w:r>
        <w:lastRenderedPageBreak/>
        <w:t>color in a way that deviated from the meticulous detail and historical themes of previous eras. Their swift, loose brushwork sought to capture fleeting moments, much like a photographic snapshot, lending a refreshing spontaneity to their art.</w:t>
      </w:r>
    </w:p>
    <w:p w14:paraId="061A8B93" w14:textId="77777777" w:rsidR="004D0500" w:rsidRDefault="00000000">
      <w:r>
        <w:t>The 20th century saw a burst of new art movements, including Expressionism, Dada, Surrealism, and Abstract Expressionism. These movements radically challenged conventional aesthetics, with artists exploring ideas beyond mere visual representation. Notably, Cubism, spearheaded by Pablo Picasso and Georges Braque, deconstructed objects into geometric forms, reflecting multiple viewpoints simultaneously – a departure from traditional one-point perspective, echoing the disoriented ethos of a world plunged into war.</w:t>
      </w:r>
    </w:p>
    <w:p w14:paraId="4369492A" w14:textId="77777777" w:rsidR="004D0500" w:rsidRDefault="00000000">
      <w:r>
        <w:t>Contemporary art movements, including Pop Art, Minimalism, and Conceptual Art, continue to confront societal paradigms, pushing the boundaries of artistic representation. From Andy Warhol's brash appropriation of mass culture imagery to Ai Weiwei's sociopolitical critiques delivered through striking installations, visual arts persist in their dialogue with society's ever-shifting landscapes.</w:t>
      </w:r>
    </w:p>
    <w:p w14:paraId="3928A407" w14:textId="77777777" w:rsidR="004D0500" w:rsidRDefault="00000000">
      <w:r>
        <w:t>Art, therefore, is both a bystander and an active participant in the dance of time, a silent observer, and a vocal critic. It eternally captures the human spirit's resilience and valor, paying homage to our collective journey through a canvas of evolving techniques and styles. Art's history is humanity's history, only painted in a riot of colors and forms. And even as we stride forward, we anticipate the visual delights poised to spill from artists' palettes, welcoming the next vibrant chapter in our chronicle of human expression.</w:t>
      </w:r>
    </w:p>
    <w:p w14:paraId="67297D3A" w14:textId="77777777" w:rsidR="004D0500" w:rsidRDefault="00000000">
      <w:pPr>
        <w:pStyle w:val="Heading2"/>
      </w:pPr>
      <w:r>
        <w:t>Classical and Modern Literature</w:t>
      </w:r>
      <w:bookmarkStart w:id="332" w:name="4.4.3"/>
      <w:bookmarkEnd w:id="332"/>
    </w:p>
    <w:p w14:paraId="3DB60E5C" w14:textId="77777777" w:rsidR="004D0500" w:rsidRDefault="00000000">
      <w:r>
        <w:t>Classical literature refers to the great masterpieces of Greek, Roman, and other ancient civilizations. These works wielded a profound influence, shaping the evolution of thought, cultures and civilizations. Predating the printing press and, in fact, even paper itself, pieces like the ancient Greek epics - 'Iliad' and 'Odyssey' by Homer, Roman poet Virgil’s 'Aeneid,' or the profoundly philosophical works of Plato, still echo in our present cultural fabric. These works introduced varied genres, whether poetry, dramas or narrative prose, and themes like heroism, morality, political governance, or deep existential questions that continue to intrigue us today.</w:t>
      </w:r>
    </w:p>
    <w:p w14:paraId="0C51B5AB" w14:textId="77777777" w:rsidR="004D0500" w:rsidRDefault="00000000">
      <w:r>
        <w:t>Instrumental in forming what we now understand as the core principles of storytelling, character development and thematic exploration, they set baseline narrative archetypes: from Odysseus, the prevailing hero against insurmountable odds, to Aristotle’s emphasis on elements of tragedy, which have inherently influenced successive literary works.</w:t>
      </w:r>
    </w:p>
    <w:p w14:paraId="35B31738" w14:textId="77777777" w:rsidR="004D0500" w:rsidRDefault="00000000">
      <w:r>
        <w:t>Following the classical literature, we have the Middle Ages, known for its Gothic literature with works like 'Divine Comedy' by Dante and 'Canterbury Tales' by Geoffrey Chaucer. The Renaissance period gives us Shakespeare, whose plays captured the universal human experience like none before or after.</w:t>
      </w:r>
    </w:p>
    <w:p w14:paraId="328E9EBB" w14:textId="77777777" w:rsidR="004D0500" w:rsidRDefault="00000000">
      <w:r>
        <w:t xml:space="preserve">Entering modernity, literature began to reflect a rapidly changing world, cultural shifts and societal upheavals. 18th century Enlightenment spurred works critical of social order and religion, thinkers like Voltaire championed reason over tradition. Next, Romanticism in the </w:t>
      </w:r>
      <w:r>
        <w:lastRenderedPageBreak/>
        <w:t>19th century brought focus to emotion, nature and the individual with creators like Jane Austen, Edgar Allan Poe and William Wordsworth.</w:t>
      </w:r>
    </w:p>
    <w:p w14:paraId="246C282E" w14:textId="77777777" w:rsidR="004D0500" w:rsidRDefault="00000000">
      <w:r>
        <w:t>Realism emerged later in the same century aiming to portray daily life with accuracy; whilst Charles Dickens critiqued social conditions, Leo Tolstoy explored the minutiae of human experience. Their work underpinned later movements like naturalism and regionalism seeking to depict reality even more carefully.</w:t>
      </w:r>
    </w:p>
    <w:p w14:paraId="644E21AF" w14:textId="77777777" w:rsidR="004D0500" w:rsidRDefault="00000000">
      <w:r>
        <w:t>In the 20th century, modernist literature, influenced by World War I’s disheartening revelations of human nature, strived to break conventional moulds. We see experimentation in form and style, with stream of consciousness from Virginia Woolf, cryptic but profound musings by poet T.S. Eliot, to James Joyce's complex, multilayered narratives.</w:t>
      </w:r>
    </w:p>
    <w:p w14:paraId="246F2086" w14:textId="77777777" w:rsidR="004D0500" w:rsidRDefault="00000000">
      <w:r>
        <w:t>Postmodern literature, dating from the late 20th century to the present, continues this trend. Exploring previously taboo or overlooked perspectives and voices, challenging the very notion of absolute truth and homogenous narratives, postmodern literature is diverse and multifaceted. Authors like Gabriel Garcia Marquez blend reality and fantasy, whereas Margaret Atwood explores dystopian futures as a mirror to current societal structures.</w:t>
      </w:r>
    </w:p>
    <w:p w14:paraId="563F8860" w14:textId="77777777" w:rsidR="004D0500" w:rsidRDefault="00000000">
      <w:r>
        <w:t>It is evident that each era's literature is both a product of its time and a response to previous works. Literature maps out our human journey, tracing how we perceive our surroundings, how we translate these perceptions into narrative and how these narratives, in turn, shape perceptions of succeeding generations.</w:t>
      </w:r>
    </w:p>
    <w:p w14:paraId="5E5FA097" w14:textId="77777777" w:rsidR="004D0500" w:rsidRDefault="00000000">
      <w:r>
        <w:t>We see threads of interlinked themes recurring over centuries and across continents, knitting a rich, expansive tapestry of shared human consciousness expressing itself through penned words. This unbroken chain links the trials of Odysseus, the political intrigue in the court of Shakespeare’s Hamlet, Tolstoy's enquiry into life's simple joys, Woolf's ruminations on the fleetingness of existence, and Atwood's cautionary speculations on our future.</w:t>
      </w:r>
    </w:p>
    <w:p w14:paraId="15A0B945" w14:textId="77777777" w:rsidR="004D0500" w:rsidRDefault="00000000">
      <w:r>
        <w:t>Just as the Greek and Roman literature of antiquity inform modern thought, so too does modern literature influence its contemporary culture, and undoubtedly, it will continue to inspire the literature of the future. This dance between the text and its cultural environment is key to understanding both our history and the contours of future possibilities.</w:t>
      </w:r>
    </w:p>
    <w:p w14:paraId="51F03B92" w14:textId="77777777" w:rsidR="004D0500" w:rsidRDefault="00000000">
      <w:pPr>
        <w:pStyle w:val="Heading2"/>
      </w:pPr>
      <w:r>
        <w:t>Music Across Cultures</w:t>
      </w:r>
      <w:bookmarkStart w:id="333" w:name="4.4.4"/>
      <w:bookmarkEnd w:id="333"/>
    </w:p>
    <w:p w14:paraId="082A3007" w14:textId="77777777" w:rsidR="004D0500" w:rsidRDefault="00000000">
      <w:r>
        <w:t>If you were to survey the Earth from space, you'd perceive profound diversity across continents in culture, religion, art, architecture, and of course, music. Music, in its universality, has long been defined as a language that knows no barriers. This auditory art form travels beyond geopolitical borders and linguistic boundaries; it does not require a passport; it becomes a vehicle for personal expression and cultural exchange. So let's embark on this journey of sound and rhythms as we explore music across cultures.</w:t>
      </w:r>
    </w:p>
    <w:p w14:paraId="558123CE" w14:textId="77777777" w:rsidR="004D0500" w:rsidRDefault="00000000">
      <w:r>
        <w:t>The African continent hums with a wealth of rhythmic diversity. In West Africa, drums like the djembe and kora tell tales through rich harmonies. From Mali to Senegal, musicians have passed down their oral traditions over generations using these instruments. Meanwhile, in East Africa, the delicate strumming of the Krar, an Ethiopian lyre, brings forth vibrantly emotive music, conveying historical narratives and social commentaries. On the southernmost tip, South African Zulu choirs, with their polyphonic singing, are a testament to the power of unity in sound.</w:t>
      </w:r>
    </w:p>
    <w:p w14:paraId="56477691" w14:textId="77777777" w:rsidR="004D0500" w:rsidRDefault="00000000">
      <w:r>
        <w:lastRenderedPageBreak/>
        <w:t>Moving east across the Indian Ocean, we find ourselves in Asia, where an array of melodic traditions exists. The Indian subcontinent is renowned for its two classical forms – Hindustani and Carnatic. These intricate music systems are rooted in spiritual philosophy, and they mesmerize listeners through complex improvised melodies known as ragas, played on instruments like the sitar and the sarod. In contrast, the minimalist precision of Japanese Shamisen music and the monastic chants of Tibetan monks provide an aural canvas that attests to the meditative potential of sound.</w:t>
      </w:r>
    </w:p>
    <w:p w14:paraId="0E9C85A0" w14:textId="77777777" w:rsidR="004D0500" w:rsidRDefault="00000000">
      <w:r>
        <w:t>Off to Europe, Western Classical music, from Italian opera to German orchestral symphony, stands as a beacon of technical innovation and artistic expression. Eastern European folk, with its rousing choruses and lively dances, chronicles cultural lore and communal spirit. From traditional Flamenco in Spain to the evocative Fado of Portugal, music in Southern Europe is soul-stirring and dramatic, reflecting the passionate spirit of its people.</w:t>
      </w:r>
    </w:p>
    <w:p w14:paraId="25BF02A6" w14:textId="77777777" w:rsidR="004D0500" w:rsidRDefault="00000000">
      <w:r>
        <w:t>Crossing the Atlantic brings us to the Americas, and the iconic sounds emanated from this vast stretch are numerous. Jazz is the United States' definitive contribution to the world, as are Blues and Country music, each narrating tales of the demographic mosaic composing the American landscape. Latin America is equally musically vibrant. The sensuous pulsating rhythms of Salsa, the stirring melancholy of Argentine Tango, and Brazil's joyful Samba demonstrate how rhythmical elements can encapsulate a culture's identity.</w:t>
      </w:r>
    </w:p>
    <w:p w14:paraId="2BD564A3" w14:textId="77777777" w:rsidR="004D0500" w:rsidRDefault="00000000">
      <w:r>
        <w:t>Yet, these geographical specifics are only part of the story. In today's interconnected world, music is a melting pot of global influences. The Hawaiian ukulele has its origin in Portuguese string instruments, Reggae was birthed in Jamaica but has its roots in African rhythms, and Hip Hop in the U.S evolved from Jamaican Dub music. Meanwhile, K-Pop's global phenomenon intelligently integrates Western pop elements within Korea's cultural context. This beautiful cross-pollination enriches our global music tapestry even further.</w:t>
      </w:r>
    </w:p>
    <w:p w14:paraId="34827BE2" w14:textId="77777777" w:rsidR="004D0500" w:rsidRDefault="00000000">
      <w:r>
        <w:t>As we traverse the globe through its music, we understand that every note struck or sung forms an integral part of the human story. Each instrument, rhythm and melody is not just an artistic expression, but also profound commentary on cultural values, societal norms, historical events, and human experiences. This exploration of music across cultures thus, brings to light, that while diverse, it resonates with a shared universal frequency.</w:t>
      </w:r>
    </w:p>
    <w:p w14:paraId="0CD76F90" w14:textId="77777777" w:rsidR="004D0500" w:rsidRDefault="00000000">
      <w:r>
        <w:t>So whether it is the soft whisper of an Irish harp, the reverberating resonance of an Australian didgeridoo, the inspiring call-and-response of a Ghanaian drum circle or the hypnotic beats of an Arab Doumbek, music across cultures serves as the very testament of our shared humanity cohesively woven within the fabric of aural diversity. It whitens the noise of our differences and amplifies our harmonious existence. Undoubtedly, it's the planet's own symphony, capturing the essence of who we are, echoing across the world, transcending borders, touching souls.</w:t>
      </w:r>
    </w:p>
    <w:p w14:paraId="3FDF8E5A" w14:textId="77777777" w:rsidR="004D0500" w:rsidRDefault="00000000">
      <w:pPr>
        <w:pStyle w:val="Heading2"/>
      </w:pPr>
      <w:r>
        <w:t>Theatre, Dance and Performance Arts</w:t>
      </w:r>
      <w:bookmarkStart w:id="334" w:name="4.4.5"/>
      <w:bookmarkEnd w:id="334"/>
    </w:p>
    <w:p w14:paraId="7E64DE85" w14:textId="77777777" w:rsidR="004D0500" w:rsidRDefault="00000000">
      <w:r>
        <w:t>The extraordinary world of Theatre, Dance and Performance Arts is a vibrant tapestry of human creativity that has been woven across centuries and continents, embodying the vitality of cultures and echoing the rhythms of societies.</w:t>
      </w:r>
    </w:p>
    <w:p w14:paraId="7EB98D9F" w14:textId="77777777" w:rsidR="004D0500" w:rsidRDefault="00000000">
      <w:r>
        <w:t xml:space="preserve">Theatre serves as an arena where human experiences, emotions, and ideas are staged dramatically, offering audiences a mirror to reflect upon the complexities of life. Originating </w:t>
      </w:r>
      <w:r>
        <w:lastRenderedPageBreak/>
        <w:t>in ancient Greece, theatre evolved from religious rites performed to honor deities. Over time, it has evolved into myriad forms, from the poetic tragedies of Ancient Athens and Elizabethan dramas, to the gripping Realism of Chekhov and Ibsen, and the bold themes explored by contemporary playwrights like August Wilson and Lin-Manuel Miranda.</w:t>
      </w:r>
    </w:p>
    <w:p w14:paraId="2F7B0FF6" w14:textId="77777777" w:rsidR="004D0500" w:rsidRDefault="00000000">
      <w:r>
        <w:t>Transcending the constraints of language, dance conveys the pulsating heartbeat of a society, reflecting its unique cultural fabric and identity. There is the poised elegance of ballet, born in the royal courts of Renaissance Italy and blossoming in Russia, before leaping onto the global stage. Juxtapose this serenity against the stirring rhythms of African dance, infused with symbolism and history, or the flamboyant energy of Latin dance, a fusion of indigenous, Spanish and African influences.</w:t>
      </w:r>
    </w:p>
    <w:p w14:paraId="1F202C4E" w14:textId="77777777" w:rsidR="004D0500" w:rsidRDefault="00000000">
      <w:r>
        <w:t>Performance arts also stretch beyond theatre and dance, encapsulating a wide range of performing arts disciplines such as circus arts, mime, puppetry, and stand-up comedy. These art forms may initially pique curiosity or provide amusement, yet hold profound artistic depth and provide commentary on societal preoccupations, whether through the surreal juggling of a circus artist, the silent gestures of a mime, or the biting satire of a comedian.</w:t>
      </w:r>
    </w:p>
    <w:p w14:paraId="3050814E" w14:textId="77777777" w:rsidR="004D0500" w:rsidRDefault="00000000">
      <w:r>
        <w:t>These diverse forms of performing arts, though emanating from different cultural contexts, are intrinsically interconnected. Yet, they are not static; in our rapidly changing world, the marriage of arts and technology has continuously transformed the landscape of theatre, dance and performance arts. Digital technology and multimedia enhance traditional performance methods, expanding the creative boundaries of artists and offering audiences innovative experiences. The advent of livestream and virtual reality technology has further democratized access to the arts, enabling audiences around the world to engage with shows they might otherwise never be able to witness.</w:t>
      </w:r>
    </w:p>
    <w:p w14:paraId="1B7D666E" w14:textId="77777777" w:rsidR="004D0500" w:rsidRDefault="00000000">
      <w:r>
        <w:t>Moreover, the power of theatre, dance and performance arts extends beyond entertainment. Utilizing performances as an influential tool, artists have long articulated political dissent, challenged societal norms, and expressed their desire for change. Works such as Bertolt Brecht's provocative plays and the defiant protest dances of Bill T. Jones highlight the crucial role of the performing arts in prompting dialogue and instigating social change.</w:t>
      </w:r>
    </w:p>
    <w:p w14:paraId="34CF3C50" w14:textId="77777777" w:rsidR="004D0500" w:rsidRDefault="00000000">
      <w:r>
        <w:t>The continuity of these performing arts is inherently bound with societal changes, as each generation of practitioners contributes its own interpretations and styles, innovates with new technologies and addresses contemporary issues. This interconnected growing body of knowledge is a testament to the collective creativity and cultural richness of humanity.</w:t>
      </w:r>
    </w:p>
    <w:p w14:paraId="0D49A54D" w14:textId="77777777" w:rsidR="004D0500" w:rsidRDefault="00000000">
      <w:r>
        <w:t>As a final note, the journey through the realm of theatre, dance and performance arts transcends mere appreciation of artistic expression. It becomes an exploration of shared human experiences, encouraging empathy, cultivating cultural understanding and fostering global connections. Whether we stand under a spotlight on a grand stage or take our seat as an audience member, we are all part of this ever-evolving narrative that continues to shape our shared human story.</w:t>
      </w:r>
    </w:p>
    <w:p w14:paraId="5D574573" w14:textId="77777777" w:rsidR="004D0500" w:rsidRDefault="00000000">
      <w:pPr>
        <w:pStyle w:val="Heading2"/>
      </w:pPr>
      <w:r>
        <w:lastRenderedPageBreak/>
        <w:t>Film and Digital Media</w:t>
      </w:r>
      <w:bookmarkStart w:id="335" w:name="4.4.6"/>
      <w:bookmarkEnd w:id="335"/>
    </w:p>
    <w:p w14:paraId="78103BBE" w14:textId="77777777" w:rsidR="004D0500" w:rsidRDefault="00000000">
      <w:r>
        <w:t>As we embark on the topic of film and digital media, it is essential to acknowledge their profound influence on modern culture and society. They have not only transformed the way we narrate stories, but also how we perceive and engage with the world around us.</w:t>
      </w:r>
    </w:p>
    <w:p w14:paraId="21D0E89A" w14:textId="77777777" w:rsidR="004D0500" w:rsidRDefault="00000000">
      <w:r>
        <w:t>Originating in the late 19th century, film stands as one of the most influential forms of media. It began with simple moving images intended for amusement, but rapidly evolved into a powerful storytelling platform. Silent films gave way to talkies, black-and-white to color, and so it continued to evolve, each innovation adding a new dimension to the medium. Famous directors from the past century, such as Akira Kurosawa, Alfred Hitchcock, and Orson Welles, used the medium to explore the human condition and left a lasting impact on global culture. Their films and the techniques they employed still influence contemporary cinema.</w:t>
      </w:r>
    </w:p>
    <w:p w14:paraId="66782A18" w14:textId="77777777" w:rsidR="004D0500" w:rsidRDefault="00000000">
      <w:r>
        <w:t>With the emergence of Hollywood in the 20th century, film became a significant cultural export for the United States. Bollywood in India and the European film industry present alternate film perspectives and narratives, demonstrating the considerable cultural diversity within film media.</w:t>
      </w:r>
    </w:p>
    <w:p w14:paraId="2AF3C5DE" w14:textId="77777777" w:rsidR="004D0500" w:rsidRDefault="00000000">
      <w:r>
        <w:t>The digital revolution in the 21st century transformed film further. The emergence of digital film technologies democratized film production, granting access to those who had been sidelined by the finance and infrastructure-intensive nature of film. The advent of computer-generated imagery (CGI) allowed filmmakers to push the limits of imagination and create visually stunning spectacles.</w:t>
      </w:r>
    </w:p>
    <w:p w14:paraId="64FAA5BF" w14:textId="77777777" w:rsidR="004D0500" w:rsidRDefault="00000000">
      <w:r>
        <w:t>Meanwhile, digital platforms like Netflix, Amazon Prime, and YouTube have revolutionized distribution and consumption. These platforms have broken geographical barriers, providing a global platform for films and filmmakers and empowering audiences with unprecedented choice. The trend of series and binge watching has also emerged as an important phenomenon in the digital era, giving rise to the serialized narrative structure.</w:t>
      </w:r>
    </w:p>
    <w:p w14:paraId="7EB570E4" w14:textId="77777777" w:rsidR="004D0500" w:rsidRDefault="00000000">
      <w:r>
        <w:t>However, it is not just about films or series. Digital media has also given rise to new forms of expressive content. From short TikTok videos to long-form video essays on YouTube, digital media has broadened what is considered “content” and who can be a creator. It has also allowed for interactive media forms like video games to gain recognition as a serious and impactful medium.</w:t>
      </w:r>
    </w:p>
    <w:p w14:paraId="11B8D93C" w14:textId="77777777" w:rsidR="004D0500" w:rsidRDefault="00000000">
      <w:r>
        <w:t>Despite the positive aspects of digital media, it’s crucial to consider the pitfalls. Issues like online piracy, the spread of misinformation, and the control of media by tech giants have emerged as significant challenges. Additionally, the digital divide means not everyone has equal access to these benefits.</w:t>
      </w:r>
    </w:p>
    <w:p w14:paraId="7B7296C1" w14:textId="77777777" w:rsidR="004D0500" w:rsidRDefault="00000000">
      <w:r>
        <w:t>Film and digital media, as vehicles for narrative and information, edify, entertain, and expand our understanding of the world. They are not merely entertainment sources; they reflect and construct societal values, norms and roles—informing our sense of identity as much as they are influenced by it. They offer a mirror to the society and, in turn, shape the society they reflect.</w:t>
      </w:r>
    </w:p>
    <w:p w14:paraId="760E60A6" w14:textId="77777777" w:rsidR="004D0500" w:rsidRDefault="00000000">
      <w:r>
        <w:t xml:space="preserve">Within narratives unfolding on our screens, we experience empathy, conflict, understanding, and growth. They have become the modern arenas of public thought and communal dreaming. Through their myriad forms, film and digital media continue to evolve, </w:t>
      </w:r>
      <w:r>
        <w:lastRenderedPageBreak/>
        <w:t>pushing the boundaries of creativity, storytelling and human connection. As they seamlessly blend into our daily lives, they become centers of dialogue, debate, and change—playing a pivotal role in our contemporary society.</w:t>
      </w:r>
    </w:p>
    <w:p w14:paraId="209EA7C8" w14:textId="77777777" w:rsidR="004D0500" w:rsidRDefault="00000000">
      <w:r>
        <w:t>While we must be wary of their challenges, it is undeniable that these media platforms have reshaped our cultural landscapes, transforming the way we see, think, and engage. As we look toward the future, we anticipate the myriad ways these platforms will further evolve, fostering innovation, enabling representation, and captivating audiences worldwide.</w:t>
      </w:r>
    </w:p>
    <w:p w14:paraId="019777A8" w14:textId="77777777" w:rsidR="004D0500" w:rsidRDefault="00000000">
      <w:pPr>
        <w:pStyle w:val="Heading2"/>
      </w:pPr>
      <w:r>
        <w:t>Art Critiques and Interpretation</w:t>
      </w:r>
      <w:bookmarkStart w:id="336" w:name="4.4.7"/>
      <w:bookmarkEnd w:id="336"/>
    </w:p>
    <w:p w14:paraId="2AD60CE6" w14:textId="77777777" w:rsidR="004D0500" w:rsidRDefault="00000000">
      <w:r>
        <w:t>As we wander across the vast artistic landscape - be it visual arts, literature, film or performance arts, the role of art criticism and interpretation serves as a meaningful connective tissue linking the creator, the work itself, and the receptive audience. A versed art critic is like a tour guide, leading us through an intriguing exploration of an artwork's layers of meaning, technical aspects, context and the artist’s intent.</w:t>
      </w:r>
    </w:p>
    <w:p w14:paraId="70B9951E" w14:textId="77777777" w:rsidR="004D0500" w:rsidRDefault="00000000">
      <w:r>
        <w:t>While creativity leaves its fingerprints on the canvas of an artwork, the process of interpretation sets in motion a compelling mechanism where the viewer interacts with the art. This interaction is seldom simple or one-dimensional. Indeed, each person's understanding of a work of art is influenced by their own unique experiences, societal lenses, and cultural backgrounds. Thus, the interpretation becomes an inherently personal and transformative process, inviting us into a unique dialogue woven between the artwork and our own perception.</w:t>
      </w:r>
    </w:p>
    <w:p w14:paraId="1A9A82C5" w14:textId="77777777" w:rsidR="004D0500" w:rsidRDefault="00000000">
      <w:r>
        <w:t>Art criticism, on the other hand, plays a more analytical role. It navigates the path between the artwork and the wider audience. Initially, art criticism had a didactic purpose, aiming to edify the public’s understanding of art. It provided an informed commentary cultivating appreciation while also offering a discerning judgement on the quality of artwork. Art critics function as intermediaries, their interpretations bridging the chasm between the artist's intent and the audience's comprehension. They delve into both an in-depth examination of the artwork and critical reflection on its societal, historical, and cultural context, thereby influencing the general conversation around art.</w:t>
      </w:r>
    </w:p>
    <w:p w14:paraId="349779C9" w14:textId="77777777" w:rsidR="004D0500" w:rsidRDefault="00000000">
      <w:r>
        <w:t>The process of art criticism often involves evaluation on four main grounds: description, analysis, interpretation and judgement. Description begins with a surface-level observation of what's in the artwork - the elements used, the subject matter, the artist's technique. Analysis is the next level, probing into how the artist has used these elements to create effects and convey ideas. Interpretation then ventures into deducing the meaning of the artwork, what the artist was trying to communicate or what the viewer perceives from the artwork. The final step, judgement, evaluates the artwork's overall effectiveness or value.</w:t>
      </w:r>
    </w:p>
    <w:p w14:paraId="3227F308" w14:textId="77777777" w:rsidR="004D0500" w:rsidRDefault="00000000">
      <w:r>
        <w:t>However, modern art criticism has evolved to go beyond simple descriptions, judgements and canon-building. New approaches like feminist criticism, Marxist criticism, and postcolonial criticism are employed to uncover deeper underlying themes. As diverse as the artwork they critique, critics today don the hats of journalists, historians, theorists and even activists, highlighting the inherent complexities and multiple read-ins of contemporary art.</w:t>
      </w:r>
    </w:p>
    <w:p w14:paraId="41A339AC" w14:textId="77777777" w:rsidR="004D0500" w:rsidRDefault="00000000">
      <w:r>
        <w:t xml:space="preserve">Similarly, the advent of digital age has democratized the field of art criticism, with platforms allowing the audience to actively partake in art critique. This has broadened the dialogue, </w:t>
      </w:r>
      <w:r>
        <w:lastRenderedPageBreak/>
        <w:t>amplifying a wide array of voices and perspectives in deciphering the implications of artistic creations.</w:t>
      </w:r>
    </w:p>
    <w:p w14:paraId="2DE84511" w14:textId="77777777" w:rsidR="004D0500" w:rsidRDefault="00000000">
      <w:r>
        <w:t>In spite of these developments, critics also grapple with challenges. Some argue that the surge of online opinions blurs the line between professional criticism and uninformed opinion, while others worry that commercial influences may compromise the integrity of criticism. Regardless, the relevance of art criticism persists. It remains a vital tool to provoke thought, foster appreciative spectators and carry forward the discourse on art.</w:t>
      </w:r>
    </w:p>
    <w:p w14:paraId="42AE5EE3" w14:textId="77777777" w:rsidR="004D0500" w:rsidRDefault="00000000">
      <w:r>
        <w:t>To immerse oneself in the artistic realm is more than a visual adventure; it's an intellectual, emotional, and philosophical ride. Art criticism and interpretation are the torchlights that guide us through this labyrinth, revealing the multifaceted layers of human ingenuity. In a world increasingly dominated by images and symbols, our ability to comprehend, interpret and critique art, more so now than ever before, molds our broader understanding of ourselves and our society. It's through this process that art elevates from a mere object of appreciation to cultural communication, from aesthetic pleasure to insightful wisdom.</w:t>
      </w:r>
    </w:p>
    <w:p w14:paraId="367B0FC5" w14:textId="77777777" w:rsidR="004D0500" w:rsidRDefault="00000000">
      <w:pPr>
        <w:pStyle w:val="Heading2"/>
      </w:pPr>
      <w:r>
        <w:t>Censorship and Artistic Freedom</w:t>
      </w:r>
      <w:bookmarkStart w:id="337" w:name="4.4.8"/>
      <w:bookmarkEnd w:id="337"/>
    </w:p>
    <w:p w14:paraId="2A18C239" w14:textId="77777777" w:rsidR="004D0500" w:rsidRDefault="00000000">
      <w:r>
        <w:t>Art holds a mirror up to society, reflecting its customs, beliefs, conflicts, and hopes in a subtle, creative way. Through their creations, artists express their views on reality, whether they are beautiful, disturbing, or controversial. They traverse the realm of the imagination, pushing sociocultural boundaries and engaging the viewer in an intellectual conversation. But when creators push the envelope, societal resistance often pushes back.</w:t>
      </w:r>
    </w:p>
    <w:p w14:paraId="12DFCD64" w14:textId="77777777" w:rsidR="004D0500" w:rsidRDefault="00000000">
      <w:r>
        <w:t>This is where censorship comes to the fore. Historically, rulers, religious authorities, and governments have instituted censorships to control or suppress elements of art deemed inappropriate, offensive, or dangerous to the established order. Such practices, often seen as restrictive shackles, have a proven track record of stifling creativity and inhibiting artistic freedom, demeaning art to mere propaganda.</w:t>
      </w:r>
    </w:p>
    <w:p w14:paraId="2ED73026" w14:textId="77777777" w:rsidR="004D0500" w:rsidRDefault="00000000">
      <w:r>
        <w:t>Visual art, literature, theatre, cinema, and music have each felt the weight of censorship, tailored to suit the unique concerns of each era. For instance, in Renaissance Italy, nudity in religious paintings was frowned upon, prompting artists to engage in ingenious tactics like cleverly draped cloth or strategically placed fig leaves. Fast forward to the 20th century, music became the focus, particularly rock and roll, which was seen by some conservative societies as corrupting youth due to its perceived association with rebellion and licentiousness.</w:t>
      </w:r>
    </w:p>
    <w:p w14:paraId="105EEBD6" w14:textId="77777777" w:rsidR="004D0500" w:rsidRDefault="00000000">
      <w:r>
        <w:t>However, censorship has not been universally vilified. There is a widely held belief that societal values should be protected from potentially harmful content, often sparking debates on the balance between artistic freedom and public decency. Things become further complicated when hate speech, propaganda, or misinformation are presented under the guise of art. Here, the role of the censor is, arguably, necessary to prevent the propagation of harmful ideologies and maintain societal harmony.</w:t>
      </w:r>
    </w:p>
    <w:p w14:paraId="248A35E7" w14:textId="77777777" w:rsidR="004D0500" w:rsidRDefault="00000000">
      <w:r>
        <w:t xml:space="preserve">Artistic freedom, the ability to freely create and express irrespective of political, cultural, or societal pressure, is seen as an essential human right. However, operating in societies where certain themes or expressions are taboo, artists may self-censor to shield themselves from </w:t>
      </w:r>
      <w:r>
        <w:lastRenderedPageBreak/>
        <w:t>backlash, or merely to have their work seen. Take for example the pseudonymed graffiti artist Banksy, who communicates controversial political messages masked by anonymity.</w:t>
      </w:r>
    </w:p>
    <w:p w14:paraId="6542AB7E" w14:textId="77777777" w:rsidR="004D0500" w:rsidRDefault="00000000">
      <w:r>
        <w:t>Autocratic regimes have traditionally been harsher on enforcing censorship, whereas democracies usually uphold freedom of speech and expression. Nonetheless, censorship do exist globally in subtle forms. Economic pressure, particularly for commercially driven arts like films and television, can lead to self-censorship if controversial ideas are deemed unprofitable.</w:t>
      </w:r>
    </w:p>
    <w:p w14:paraId="49B9F30A" w14:textId="77777777" w:rsidR="004D0500" w:rsidRDefault="00000000">
      <w:r>
        <w:t>But art, much like water, finds its own paths. When confronted with censorship, artists have historically turned to metaphors, allegories, and satire to stealthily convey their ideas. Twentieth-century American literature, especially during the McCarthy era, bears witness to this approach. Similarly, modern censored musicians often use metaphors and coded language to express forbidden ideas, verifying the old saying that 'where words fail, music speaks'.</w:t>
      </w:r>
    </w:p>
    <w:p w14:paraId="7DADA08B" w14:textId="77777777" w:rsidR="004D0500" w:rsidRDefault="00000000">
      <w:r>
        <w:t>Censorship and artistic freedom will continue their complex dance as far as art exists. Though interlinked, these entities embody a profound dichotomy. The freedom to create and express is paramount, but so is the need for society's health and harmony. Therefore, while society must respect and protect artistic freedom, it must also responsibly arbitrate the limits to that freedom. This balancing act—like art itself—requires both wisdom and creativity, as the brush of censorship must not smudge the vibrant canvas of artistic liberty.</w:t>
      </w:r>
    </w:p>
    <w:p w14:paraId="08F4F381" w14:textId="77777777" w:rsidR="004D0500" w:rsidRDefault="00000000">
      <w:pPr>
        <w:pStyle w:val="Heading2"/>
      </w:pPr>
      <w:r>
        <w:t>Art, Culture and Social Issues</w:t>
      </w:r>
      <w:bookmarkStart w:id="338" w:name="4.4.9"/>
      <w:bookmarkEnd w:id="338"/>
    </w:p>
    <w:p w14:paraId="382E4AD8" w14:textId="77777777" w:rsidR="004D0500" w:rsidRDefault="00000000">
      <w:r>
        <w:t>Art, in its myriad forms, serves as a dynamic medium for expressing human emotion, perspectives, and ideologies. It cannot be separated from sociocultural contexts, as it often reflects and critiques societal beliefs, traditions, controversies, and progress. The profound interplay between art, culture, and social issues unearths an understanding of human history from the grassroots level, illuminating the human spirit's resilience, resourcefulness, and creativity.</w:t>
      </w:r>
    </w:p>
    <w:p w14:paraId="62FA1609" w14:textId="77777777" w:rsidR="004D0500" w:rsidRDefault="00000000">
      <w:r>
        <w:t>To begin with, it is best to consider the roots. Traditional arts, including folklore, dances, music, and paintings, often narrate stories of a culture's origins, social norms, religious beliefs, and historical events. They chronicle the shared experiences and collective memory of a particular community and its social fabric. In this way, art acts as a silent yet eloquent communicative tool, narrating tales of past eras and customs, shaping and preserving identity.</w:t>
      </w:r>
    </w:p>
    <w:p w14:paraId="2F2C41BE" w14:textId="77777777" w:rsidR="004D0500" w:rsidRDefault="00000000">
      <w:r>
        <w:t>As societies evolve and confront multifaceted social issues such as inequality, discrimination, environmental degradation, and political turmoils, artists often find themselves on the frontlines of these debates. A painting featuring an oil-covered bird is not just an ecological concern but could be an activist statement against the detrimental effects of oil spillages. A song depicting the struggle for gender equality isn't merely a melody but encapsulates the universal fight for equanimity. A sculpture displaying the disparities between the rich and the poor brings socio-economic injustices to the fore. Thus, artists act as social commentators, reflecting societal rifts and concerns through their creations, stimulating open dialogue, and encouraging necessary amendments.</w:t>
      </w:r>
    </w:p>
    <w:p w14:paraId="4FE2F422" w14:textId="77777777" w:rsidR="004D0500" w:rsidRDefault="00000000">
      <w:r>
        <w:lastRenderedPageBreak/>
        <w:t>The role of art as a facilitator of change succinctly echoes in the global wave of protest art. This genre has served as a form of dissent and resistance across history, voicing the otherwise voiceless and offering a crescendo to sociopolitical uproars. Murals, installations, performances, and street art during social protests, such as the Civil Rights Movement or the Arab Spring, have immortalized these struggles on global consciousness, contributing effectively towards social change.</w:t>
      </w:r>
    </w:p>
    <w:p w14:paraId="50BC9B96" w14:textId="77777777" w:rsidR="004D0500" w:rsidRDefault="00000000">
      <w:r>
        <w:t>Simultaneously, through art, marginalized communities often find an open platform to express their unique experiences and challenges, thereby highlighting the intersectionality of social issues. Take, for instance, the Harlem Renaissance that thrived during the 1920s and 1930s in America. Through literature, music, and arts, this cultural movement laid the foundation for black identity and artistic innovation, challenging racism, and stereotypes pervasive in society.</w:t>
      </w:r>
    </w:p>
    <w:p w14:paraId="6EA99E29" w14:textId="77777777" w:rsidR="004D0500" w:rsidRDefault="00000000">
      <w:r>
        <w:t>Another imperative facet is how the advent of digital technologies and social media has transformed the art landscape, making it more democratic and accessible. It has ushered an era where anyone with a smartphone can document social conditions, be it a migrant crisis, forest fires, or police brutality. Such digital expressions often go viral, effecting widespread awareness, empathy, solidarity, and sometimes leading to tangible reformative actions.</w:t>
      </w:r>
    </w:p>
    <w:p w14:paraId="7C256E79" w14:textId="77777777" w:rsidR="004D0500" w:rsidRDefault="00000000">
      <w:r>
        <w:t>However, this symbiotic relationship between art, culture, and social issues isn't without critiques. Commercialization, censorship, appropriation, obscenity, and the devaluation of traditional art forms are debatable elements that often raise eyebrows. Despite these contentions, there is no denying the inherent power of arts to inspire, provoke, inform, and stimulate change, pushing boundaries for a more inclusive, egalitarian, and open society.</w:t>
      </w:r>
    </w:p>
    <w:p w14:paraId="430C013B" w14:textId="77777777" w:rsidR="004D0500" w:rsidRDefault="00000000">
      <w:r>
        <w:t>One might wonder how such a complex relationship between art, culture, and social issues could be wholly wrapped up within a few words. It can't. But it is imperative to recognize art as more than decorative or entertainment. It is a conversation, an assertion, an inquiry. It holds a mirror to society's face, reflecting its beauty and blemishes alike. Through this ongoing dialogue between art and society, we not only navigate through our collective pasts and present but also shape our future narratives, ideologies, and identities.</w:t>
      </w:r>
    </w:p>
    <w:p w14:paraId="3E981637" w14:textId="77777777" w:rsidR="004D0500" w:rsidRDefault="00000000">
      <w:pPr>
        <w:pStyle w:val="Heading2"/>
      </w:pPr>
      <w:r>
        <w:t>Art Markets and Patronage</w:t>
      </w:r>
      <w:bookmarkStart w:id="339" w:name="4.4.10"/>
      <w:bookmarkEnd w:id="339"/>
    </w:p>
    <w:p w14:paraId="6B991764" w14:textId="77777777" w:rsidR="004D0500" w:rsidRDefault="00000000">
      <w:r>
        <w:t>Art markets and patronage have played a vital and shifting role in shaping the arts. They act as the bridge between the creative process and the audience, facilitating the spread and influence of artistic works. As we navigate the history and intracacies of these arenas, the complexity of their impact on arts becomes all the more apparent.</w:t>
      </w:r>
    </w:p>
    <w:p w14:paraId="6B23483E" w14:textId="77777777" w:rsidR="004D0500" w:rsidRDefault="00000000">
      <w:r>
        <w:t>From the olden days of the Renaissance spread across Europe to contemporary digital platforms, the art market has been a network through which artistic works are bought and sold. During the Renaissance, when the concept of artist as a profession was just blooming, patronage played an integral role. Great families, religious institutions, and even city-states vied to commission works of art from eminent artists of the time. The Medici family of Florence, the Catholic Church, and the Republic of Venice were known for patronising artists like Michelangelo, Raphael, and Titian. Clear evidence of how such patronage not only supported the artists but also worked as a form of self-aggrandizement for the patrons.</w:t>
      </w:r>
    </w:p>
    <w:p w14:paraId="43976889" w14:textId="77777777" w:rsidR="004D0500" w:rsidRDefault="00000000">
      <w:r>
        <w:lastRenderedPageBreak/>
        <w:t>As we moved into the modern era, the nature of the art market began to shift. Gradually, the importance of individual, institutional patrons declined, giving way to the collective market place. Time-honored auction houses such as Sotheby's and Christie's, along with the rise of private galleries, facilitated the commercialisation of art, making it accessible to a broader customer base.</w:t>
      </w:r>
    </w:p>
    <w:p w14:paraId="22922CE8" w14:textId="77777777" w:rsidR="004D0500" w:rsidRDefault="00000000">
      <w:r>
        <w:t>The creation of blockbuster art fairs and biennales, such as Art Basel and the Venice Biennale, further globalised this marketplace, attracting a vast array of artists, collectors, gallerists, and art lovers. Consequently, the 'value' of art started to get objectively determined by the market dynamics of demand and supply, resulting in the remarkable inflation of prices we sometimes observe for works by recognized artists.</w:t>
      </w:r>
    </w:p>
    <w:p w14:paraId="5CD191A7" w14:textId="77777777" w:rsidR="004D0500" w:rsidRDefault="00000000">
      <w:r>
        <w:t>In recent years, the art market's landscape has yet again been innovating, particularly with the digital revolution's advent. Online platforms and digital marketplaces have made artworks more accessible than ever before to global audiences, who can purchase a piece of art with a few clicks.</w:t>
      </w:r>
    </w:p>
    <w:p w14:paraId="6ECD978B" w14:textId="77777777" w:rsidR="004D0500" w:rsidRDefault="00000000">
      <w:r>
        <w:t>While this evolution of the art market may evoke concerns for the over-commercialisation of art, it cannot be denied that this visibility has also democratised the domain. Contemporary artists from varied backgrounds have found opportunities in this openness, allowing for a diversity of topics and styles that may not have seen the light of day in more traditional settings.</w:t>
      </w:r>
    </w:p>
    <w:p w14:paraId="603BB491" w14:textId="77777777" w:rsidR="004D0500" w:rsidRDefault="00000000">
      <w:r>
        <w:t>Patronage too, has not completely vanished but has rather transformed in nature. Instead of the powerful individuals of yore, today's patrons often consist of corporations and non-profits. By funding public art installations or sponsoring museum exhibitions, they play a vital role in advancing their brand's cultural capital while contributing to the art's accessibility and visibility.</w:t>
      </w:r>
    </w:p>
    <w:p w14:paraId="6D8B0F4A" w14:textId="77777777" w:rsidR="004D0500" w:rsidRDefault="00000000">
      <w:r>
        <w:t>To make sense of this complex entwining of art, markets, and patronage, is to appreciate the constant evolution they manifest, shaped by socio-cultural shifts and technological advancements. They have moulded the face of art as we know it, determining what is produced, how it's priced, who possess it, and ultimately, how we perceive it. As we ponder on the future of arts, we can expect novel developments in these arenas, potentially redefining our relationship with arts yet again. Thus, the exploration of art markets and patronage remains an indispensable component of understanding the arts and humanities.</w:t>
      </w:r>
    </w:p>
    <w:p w14:paraId="0AD68A50" w14:textId="77777777" w:rsidR="004D0500" w:rsidRDefault="00000000">
      <w:r>
        <w:br w:type="page"/>
      </w:r>
    </w:p>
    <w:p w14:paraId="6384DF46" w14:textId="77777777" w:rsidR="004D0500" w:rsidRDefault="00000000">
      <w:pPr>
        <w:pStyle w:val="Heading1"/>
      </w:pPr>
      <w:r>
        <w:lastRenderedPageBreak/>
        <w:t>Chapter 35: Philosophy and Ethics</w:t>
      </w:r>
    </w:p>
    <w:p w14:paraId="7B7673D1" w14:textId="77777777" w:rsidR="004D0500" w:rsidRDefault="00000000">
      <w:pPr>
        <w:pStyle w:val="Heading2"/>
      </w:pPr>
      <w:r>
        <w:t>Ancient philosophy</w:t>
      </w:r>
      <w:bookmarkStart w:id="340" w:name="4.5.1"/>
      <w:bookmarkEnd w:id="340"/>
    </w:p>
    <w:p w14:paraId="0A460EA4" w14:textId="77777777" w:rsidR="004D0500" w:rsidRDefault="00000000">
      <w:r>
        <w:t>Ancient philosophy stands as the bedrock of human intellectual pursuit, a testament to our inherent quest for knowledge and comprehension. This rich tapestry of wisdom extends its tendrils into the depths of time, tracing its origins back to the 7th century BCE with the inception of Western philosophy in ancient Greece.</w:t>
      </w:r>
    </w:p>
    <w:p w14:paraId="3CAC6AD7" w14:textId="77777777" w:rsidR="004D0500" w:rsidRDefault="00000000">
      <w:r>
        <w:t>The journey through the realm of our philosophical ancestry begins with the Presocratic thinkers, named 'Presocratic' as they predate the influential philosopher Socrates. These philosophers sought to decipher the mysteries of the natural world and the cosmos, moving away from mythological explanations to a more reasoned examination of reality.</w:t>
      </w:r>
    </w:p>
    <w:p w14:paraId="3D8B9BF6" w14:textId="77777777" w:rsidR="004D0500" w:rsidRDefault="00000000">
      <w:r>
        <w:t>Thales of Miletus, the first properly documented philosopher, marks this revolutionary juncture in human thought. He proposed that water was the fundamental principle, or 'arche', of everything in the cosmos, positing an unchanging material substance at the heart of an ever-transforming world.</w:t>
      </w:r>
    </w:p>
    <w:p w14:paraId="2FEB0EC0" w14:textId="77777777" w:rsidR="004D0500" w:rsidRDefault="00000000">
      <w:r>
        <w:t>Heraclitus, another Presocratic philosopher, diverged from this view, asserting the opposite. He claimed that change was the only constant, famously remarking that one cannot step into the same river twice due to the ceaseless flow of water, signifying the flux of existence.</w:t>
      </w:r>
    </w:p>
    <w:p w14:paraId="67A1A22E" w14:textId="77777777" w:rsidR="004D0500" w:rsidRDefault="00000000">
      <w:r>
        <w:t>Concurrently, in ancient India, fresh philosophical heights were being scaled. The Upanishads emerged, delving into concepts of ultimate reality ('Brahman') and the individual soul ('Atman'). There was a discovery and codification of logical argumentation occurring in the 'Nyaya Sutras', marking a seminal contribution to epistemology and logic.</w:t>
      </w:r>
    </w:p>
    <w:p w14:paraId="3ED7B506" w14:textId="77777777" w:rsidR="004D0500" w:rsidRDefault="00000000">
      <w:r>
        <w:t>In China, the thought-provoking teachings of Confucius were passed down generations, promoting a civic philosophy that emphasized personal and governmental morality, correctness of social relationships, and justice.</w:t>
      </w:r>
    </w:p>
    <w:p w14:paraId="744879BF" w14:textId="77777777" w:rsidR="004D0500" w:rsidRDefault="00000000">
      <w:r>
        <w:t>The philosophical baton was passed in ancient Greece to Socrates, then to his student Plato, and finally to Plato's student, Aristotle, forming an unparalleled triad of thinkers. Socrates championed the importance of ethical living and consciousness of the self, famously stating that the unexamined life was not worth living. His teachings were immortalized by Plato, who, in his seminal works like 'The Republic', formulated theories of justice, truth, and the ultimate reality or forms.</w:t>
      </w:r>
    </w:p>
    <w:p w14:paraId="1B739B09" w14:textId="77777777" w:rsidR="004D0500" w:rsidRDefault="00000000">
      <w:r>
        <w:t>The philosophical marathon continued with Aristotle, whose comprehensive philosophical system infiltrated almost every knowledge field. Aristotle, in stark contrast to his teacher, Plato, argued that the 'forms' were not transcendental but embedded in the things themselves, giving rise to his philosophy of substance.</w:t>
      </w:r>
    </w:p>
    <w:p w14:paraId="3D0F6B7B" w14:textId="77777777" w:rsidR="004D0500" w:rsidRDefault="00000000">
      <w:r>
        <w:t>Towards the end of the ancient era, two powerful philosophical schools emerged: Stoicism and Epicureanism. The Stoics, like Zeno and later Seneca, taught the harmony of the individual will with the cosmic order, touting rationality over emotional reactions. Meanwhile, the Epicureans, following the teachings of Epicurus, sought a life of tranquil pleasure and the absence of pain or fear.</w:t>
      </w:r>
    </w:p>
    <w:p w14:paraId="139B24E7" w14:textId="77777777" w:rsidR="004D0500" w:rsidRDefault="00000000">
      <w:r>
        <w:t xml:space="preserve">This voyage through ancient philosophy illuminates our understanding of the earliest intellectual landscapes, etching both the commonalities and complexities of human thought. From ancient Greece to the Indian subcontinent, from the fertile plains of China to the </w:t>
      </w:r>
      <w:r>
        <w:lastRenderedPageBreak/>
        <w:t>Roman empire, philosophy's seeds were sewn and have since blossomed into a tree of knowledge under whose shade we continue to contemplate, ponder, and learn. We must remember that philosophy does not live merely in the opulent halls of academia; it thrives in the questions we ask, the ethical choices we make, and the sense of wonder we harbor for the cosmos we inhabit.</w:t>
      </w:r>
    </w:p>
    <w:p w14:paraId="41E375E1" w14:textId="77777777" w:rsidR="004D0500" w:rsidRDefault="00000000">
      <w:pPr>
        <w:pStyle w:val="Heading2"/>
      </w:pPr>
      <w:r>
        <w:t>Medieval philosophy</w:t>
      </w:r>
      <w:bookmarkStart w:id="341" w:name="4.5.2"/>
      <w:bookmarkEnd w:id="341"/>
    </w:p>
    <w:p w14:paraId="4E2E08E9" w14:textId="77777777" w:rsidR="004D0500" w:rsidRDefault="00000000">
      <w:r>
        <w:t>Medieval philosophy, a distinct time frame nestled between the ancient and modern, sprawling from the 5th to 15th centuries AD, carries a profound depth of knowledge. This era, often referred to as the Middle Ages, witnessed the merging of ancient Greek philosophical tradition with religious thought, predominantly of the Christian, Jewish, and Islamic faiths.</w:t>
      </w:r>
    </w:p>
    <w:p w14:paraId="5718BA1F" w14:textId="77777777" w:rsidR="004D0500" w:rsidRDefault="00000000">
      <w:r>
        <w:t>As a collective, medieval philosophers embarked on a journey to reconcile faith with reason, thereby bridging the gap between theology and philosophy. This period boldly begs the question: Can belief in doctrines of faith be supported using the tools of rational inquiry?</w:t>
      </w:r>
    </w:p>
    <w:p w14:paraId="6AA90B2E" w14:textId="77777777" w:rsidR="004D0500" w:rsidRDefault="00000000">
      <w:r>
        <w:t>The church fathers, like Augustine of Hippo and Boethius, might be seen as those who began paving the path for the interplay between theology and philosophy. Augustine's writings, rich in philosophical dimensions, laid the groundwork for the dichotomy between faith and reason. This troupe explored questions like the nature of good and evil, and the existence of free will. They sparked an extensive dialogue around the original sin, spanning across the medieval era.</w:t>
      </w:r>
    </w:p>
    <w:p w14:paraId="721ECE55" w14:textId="77777777" w:rsidR="004D0500" w:rsidRDefault="00000000">
      <w:r>
        <w:t>Intellectual thought during the Middle Ages transcended geographical boundaries. In the 9th and 10th centuries, Islamic scholars in the Middle East and North Africa made notable strides. Thinkers, such as Al-Kindi, Ibn Sina, and Al-Farabi, not only preserved many ancient Greek texts but also developed extensive commentaries. This enrichment of philosophy coincided with the Golden Age of Islam. Their influence flowed across borders, reaching Christian and Jewish scholars in Europe, profoundly shaping their worldview during this period.</w:t>
      </w:r>
    </w:p>
    <w:p w14:paraId="22DE7EED" w14:textId="77777777" w:rsidR="004D0500" w:rsidRDefault="00000000">
      <w:r>
        <w:t>The peak of this era occurred in the High Middle Ages, particularly within the academies of the 12th and 13th centuries. Universities founded in Oxford, Paris, and Bologna became cradles of thought, cultivating an increased interest in Aristotle's works. Prominent Christian scholars like Thomas Aquinas interpreted and refined Aristotle's philosophy, merging it with Christian doctrine. Aquinas' exploration of ethics, metaphysics, and the nature of God amplified the scope of theological discussions. His most influential theory was drawn around 'natural law' — rooted in his belief that God's eternal law was inscribed in the human heart, accessible through human reason.</w:t>
      </w:r>
    </w:p>
    <w:p w14:paraId="4CB82117" w14:textId="77777777" w:rsidR="004D0500" w:rsidRDefault="00000000">
      <w:r>
        <w:t>Contrary to the overtly Christian focus of Western medieval philosophy, Jewish philosophy bore a resonance of its own. Jewish philosophers, notably Maimonides, wrestled with the integration of Aristotelian philosophy and Jewish law. His Guide for the Perplexed was addressed towards those who were torn between profound faith and a belief in the rationality of the natural world. This definitive text serves to run a pluralistic thread through the rich tapestry of medieval philosophy.</w:t>
      </w:r>
    </w:p>
    <w:p w14:paraId="4EDA44C6" w14:textId="77777777" w:rsidR="004D0500" w:rsidRDefault="00000000">
      <w:r>
        <w:lastRenderedPageBreak/>
        <w:t>With the ebbing of the Middle Ages, ambition and intellectual curiosity were made no less. The Latin Averroists, like Siger of Brabant, explored radical Aristotelianism, often challenging the Church's doctrines. Again, the eternal dance between faith and reason took center stage, as these nascent thoughts foreshadowed the rising humanism of the Renaissance.</w:t>
      </w:r>
    </w:p>
    <w:p w14:paraId="268D3C78" w14:textId="77777777" w:rsidR="004D0500" w:rsidRDefault="00000000">
      <w:r>
        <w:t>Rational dialogues around matters of faith might appear paradoxical today; the era of medieval philosophy, however, proved otherwise. The intellectual challenges of the Middle Ages ignited debates around faith and reason – inherent truths and introspective beliefs. In concert, these dialogues helped sculpt the worldview of subsequent generations, prominently displaying its impact on modern and contemporary philosophy.</w:t>
      </w:r>
    </w:p>
    <w:p w14:paraId="13558796" w14:textId="77777777" w:rsidR="004D0500" w:rsidRDefault="00000000">
      <w:r>
        <w:t>The harmonious concert of diverse thoughts in medieval philosophy shows how persistent inquiry, grounded in both faith and reason, does not diminish belief. Instead, it aids in its flourishing, painting a vivid image of the era's intellectual landscape. Weaving philosophical insights from different religious traditions into one coherent tapestry allows us to appreciate the rich complexity of medieval philosophy. Here's an era that offered a timeless symphony of ideas, echoing throughout the corridors of human thought.</w:t>
      </w:r>
    </w:p>
    <w:p w14:paraId="533F3D9D" w14:textId="77777777" w:rsidR="004D0500" w:rsidRDefault="00000000">
      <w:pPr>
        <w:pStyle w:val="Heading2"/>
      </w:pPr>
      <w:r>
        <w:t>Modern philosophy</w:t>
      </w:r>
      <w:bookmarkStart w:id="342" w:name="4.5.3"/>
      <w:bookmarkEnd w:id="342"/>
    </w:p>
    <w:p w14:paraId="3C2B8BBF" w14:textId="77777777" w:rsidR="004D0500" w:rsidRDefault="00000000">
      <w:r>
        <w:t>Modern Philosophy marks an epic age in the timeline of philosophical thought, arising around the 17th century, out of the intellectual turbulence cultivating in Europe, perfecting itself throughout the 18th and 19th centuries. The purpose of this section is to introduce the reader to the pulsating world of modern philosophy and the profound minds that shaped it.</w:t>
      </w:r>
    </w:p>
    <w:p w14:paraId="6D9D04D0" w14:textId="77777777" w:rsidR="004D0500" w:rsidRDefault="00000000">
      <w:r>
        <w:t>As a beginning, it's vital to understand what distinctly marks modern philosophy apart from its predecessors. The eminent philosophers within this era had an insatiable quest for knowledge and believed in the power and potential of the human intellect. They sought to comprehend reality and truth through rationality, science, and logic, proving a stark contrast to the reliance upon mystical entities, divine intervention, or traditional authority that underscored much of ancient and medieval philosophy.</w:t>
      </w:r>
    </w:p>
    <w:p w14:paraId="3BCE8504" w14:textId="77777777" w:rsidR="004D0500" w:rsidRDefault="00000000">
      <w:r>
        <w:t>By commencing with René Descartes, the 'Father of Modern Philosophy', we unearth the genesis of modern philosophy. Descartes radically advocated for the use of reason as the primary means to seek out truth, discarding any undeniable truth that couldn't withstand rigorous, systematic doubt. His famous cogito ergo sum, "I think, therefore I am," was his indubitable truth, foundational to his theory of knowledge, which has been a stirring point of contemplation for centuries.</w:t>
      </w:r>
    </w:p>
    <w:p w14:paraId="7CD1C20A" w14:textId="77777777" w:rsidR="004D0500" w:rsidRDefault="00000000">
      <w:r>
        <w:t>Following Descartes, the Age of Enlightenment further propelled the exploration into reasoning, focusing on intellectual transparency, empirical evidence, and discarding superstitions. Thinkers like Immanuel Kant profoundly contributed during this period, brilliantly fusing rationalism and empiricism. He questioned the very foundation of our knowledge, culminating in his seminal work, 'The Critique of Pure Reason.' For Kant, pure reason alone was insufficient in understanding reality. He emphasized the importance of experiences and observations, arguing that human knowledge arises through an interaction between innate ideas and sensory experience.</w:t>
      </w:r>
    </w:p>
    <w:p w14:paraId="160E06CD" w14:textId="77777777" w:rsidR="004D0500" w:rsidRDefault="00000000">
      <w:r>
        <w:lastRenderedPageBreak/>
        <w:t>Another vibrant figure, David Hume, paved the way for radical empiricism. He presented a skeptical perspective on the understanding of causality, personal identity, and more. His provocative arguments have inspired debate and have become central to several philosophical domains such as epistemology, metaphysics, and philosophy of religion.</w:t>
      </w:r>
    </w:p>
    <w:p w14:paraId="3327A20B" w14:textId="77777777" w:rsidR="004D0500" w:rsidRDefault="00000000">
      <w:r>
        <w:t>Among these intellectual titans, the stimulating assertions of Baruch Spinoza and Gottfried Leibniz should not go unnoticed. Spinoza’s metaphysical system defied unparalleled theological perspectives, proposing that God and the Universe are one. Leibniz arguably invented calculus independently of Newton and made significant contributions in the form of his monadology, a complex metaphysical system that relied on simple substances, or monads.</w:t>
      </w:r>
    </w:p>
    <w:p w14:paraId="128042FC" w14:textId="77777777" w:rsidR="004D0500" w:rsidRDefault="00000000">
      <w:r>
        <w:t>Moving into the 19th century, Friedrich Nietzsche, Karl Marx, and Søren Kierkegaard, among others, ventured philosophical investigations into society, ethics, religion, and the human condition. Nietzsche contested timeless notions of good and evil, Marx critiqued capitalist structures, while Kierkegaard delved into existentialism and the subjective truth.</w:t>
      </w:r>
    </w:p>
    <w:p w14:paraId="5D967FDB" w14:textId="77777777" w:rsidR="004D0500" w:rsidRDefault="00000000">
      <w:r>
        <w:t>The late modern period was painted with the beguilingly elusive thoughts of Arthur Schopenhauer and George Wilhelm Friedrich Hegel, challenging Kantian philosophy's traditional interpretations, and instigating their philosophical systems that influenced generations that followed.</w:t>
      </w:r>
    </w:p>
    <w:p w14:paraId="71B3EB3E" w14:textId="77777777" w:rsidR="004D0500" w:rsidRDefault="00000000">
      <w:r>
        <w:t>It is essential, however, not to view this period as an unbroken or monolithic tradition. The inspiration of these philosophical giants reverberated far beyond their lifetimes, influencing the scientific advancements, societal structures, and our very perception of existence. Each one invoked the power of questioning. Through their intellectual discourse, they empowered humanity to consider, reflect, and challenge the very essence of existence and reality.</w:t>
      </w:r>
    </w:p>
    <w:p w14:paraId="1E549EF0" w14:textId="77777777" w:rsidR="004D0500" w:rsidRDefault="00000000">
      <w:r>
        <w:t>If one phrase could aptly describe the era of modern philosophy, it's a symphony of intellectual breakthrough. From the cogito of Descartes, the rational-empirical discourse of Kant, the radical empiricism of Hume, to the existentialist thought of Kierkegaard, it is the evolving crescendo of immensely eccentric, intellectually audacious thinkers who dared to question, challenge, and investigate the complex layers of existence, reality, and knowledge we had come to accept. This brave new world that arose was built on incessant questioning, fostering rational dialogues that continue to shape our world today. And so, the philosophy of today stems from the hearty roots of yesterday, with each enlightening insight, a testament to the richness of Modern Philosophy.</w:t>
      </w:r>
    </w:p>
    <w:p w14:paraId="2F6228F1" w14:textId="77777777" w:rsidR="004D0500" w:rsidRDefault="00000000">
      <w:pPr>
        <w:pStyle w:val="Heading2"/>
      </w:pPr>
      <w:r>
        <w:t>Contemporary philosophy</w:t>
      </w:r>
      <w:bookmarkStart w:id="343" w:name="4.5.4"/>
      <w:bookmarkEnd w:id="343"/>
    </w:p>
    <w:p w14:paraId="63C97187" w14:textId="77777777" w:rsidR="004D0500" w:rsidRDefault="00000000">
      <w:r>
        <w:t>Contemporary philosophy, while rooted in the intellectual tradition, is distinguishably progressive in its approach to philosophical concepts. It encapsulates thoughts and ideas usually contained within the timeframe of late 19th century through today—a period characterised by emerging movements and theories that challenge longstanding perspectives on existence, knowledge, and morality.</w:t>
      </w:r>
    </w:p>
    <w:p w14:paraId="421528ED" w14:textId="77777777" w:rsidR="004D0500" w:rsidRDefault="00000000">
      <w:r>
        <w:t xml:space="preserve">Let's explore the key facets of contemporary philosophy. We will touch upon concerns, theories, philosophical movements, and influential philosophers who have shaped the </w:t>
      </w:r>
      <w:r>
        <w:lastRenderedPageBreak/>
        <w:t>discourse since the late 19th century without infringing on the nuances of other time period or global philosophies covered elsewhere within this book.</w:t>
      </w:r>
    </w:p>
    <w:p w14:paraId="40CFE09E" w14:textId="77777777" w:rsidR="004D0500" w:rsidRDefault="00000000">
      <w:r>
        <w:t>Lying at the threshold of contemporary philosophy, existentialism emerged as a significant philosophical movement, centering on human existence. Existentialist thought proffers that life is without inherent meaning, and it's up to each individual to create their own purpose. Key figures who propounded existentialism include Jean-Paul Sartre, Friedrich Nietzsche, and Albert Camus, with their works often depicting themes of absurdity, dread, and freedom.</w:t>
      </w:r>
    </w:p>
    <w:p w14:paraId="01E8E30C" w14:textId="77777777" w:rsidR="004D0500" w:rsidRDefault="00000000">
      <w:r>
        <w:t>Simultaneously, another philosophical thought emerged during this period called pragmatism, primarily forged by American philosophers like Charles Sanders Peirce and William James. Pragmatism argues that the truth of an idea or a theory is based on how successful it is in practical application, eschewing the abstract for observable, practical results.</w:t>
      </w:r>
    </w:p>
    <w:p w14:paraId="5E5AE813" w14:textId="77777777" w:rsidR="004D0500" w:rsidRDefault="00000000">
      <w:r>
        <w:t>The dawn of the 20th century heralded the development of two opposing schools of thought: analytic philosophy and continental philosophy. Analytic philosophy, emphasized in English-speaking countries, accentuates clarity of exposition and argument, analysing language and concepts. Logic, philosophy of science, and language occupy the forefront of this thought. Ludwig Wittgenstein, sometimes touted as the greatest philosopher of the 20th century, made profound contributions to this school of thought.</w:t>
      </w:r>
    </w:p>
    <w:p w14:paraId="6085FAE4" w14:textId="77777777" w:rsidR="004D0500" w:rsidRDefault="00000000">
      <w:r>
        <w:t>On the other side of the divide, continental philosophy flourishes in countries like France and Germany. This philosophy focuses more on tradition and history, including strands like phenomenology, deconstruction, and critical theory. Philosophers such as Martin Heidegger, Jacques Derrida, and Michel Foucault contributed significantly to this broad philosophical approach.</w:t>
      </w:r>
    </w:p>
    <w:p w14:paraId="0EF6F371" w14:textId="77777777" w:rsidR="004D0500" w:rsidRDefault="00000000">
      <w:r>
        <w:t>Taking a turn towards questions of right and wrong, the 20th century witnessed bioethics' burgeoning domain. This field addresses ethical issues emerging from advances in medicine and biology, spotlighting concerns about genetics, euthanasia, and cloning, among others.</w:t>
      </w:r>
    </w:p>
    <w:p w14:paraId="32E5FE22" w14:textId="77777777" w:rsidR="004D0500" w:rsidRDefault="00000000">
      <w:r>
        <w:t>The contemporary age has also brought forth philosophy of mind, mulling over consciousness and its relation to the physical body as well as the burgeoning field of AI. This field leads to the bridging of philosophy and cognitive science.</w:t>
      </w:r>
    </w:p>
    <w:p w14:paraId="3C532E27" w14:textId="77777777" w:rsidR="004D0500" w:rsidRDefault="00000000">
      <w:r>
        <w:t>As our exploration arrives at the present times, it’s noteworthy that philosophy has not only broadened its attention to larger societal and global issues but has also recognized and started addressing its path glaring issues, such as lack of diversity and equal representation. More women and people of color are adding their voices and perspectives, thereby reshaping the philosophical domain in groundbreaking ways.</w:t>
      </w:r>
    </w:p>
    <w:p w14:paraId="5E1E52CD" w14:textId="77777777" w:rsidR="004D0500" w:rsidRDefault="00000000">
      <w:r>
        <w:t>So, as we glance back at our exploration of contemporary philosophy, make no mistake: philosophy isn’t static. The discipline, ever-evolving like human thought, will continue to reorient itself. Just as it has in our contemporary era, it will create space for new questions, ideas, and perspectives while it ponders age-old queries. Every school of thought, every philosophy movement we have looked at is in itself a step towards the next evolution, unearthing the depth and complexity of human thought. This discourse on contemporary philosophy, therefore, serves not as a conclusion but as an invitation to explore the future landscape of philosophical thought.</w:t>
      </w:r>
    </w:p>
    <w:p w14:paraId="4C5B6AFF" w14:textId="77777777" w:rsidR="004D0500" w:rsidRDefault="00000000">
      <w:pPr>
        <w:pStyle w:val="Heading2"/>
      </w:pPr>
      <w:r>
        <w:lastRenderedPageBreak/>
        <w:t>Eastern philosophy</w:t>
      </w:r>
      <w:bookmarkStart w:id="344" w:name="4.5.5"/>
      <w:bookmarkEnd w:id="344"/>
    </w:p>
    <w:p w14:paraId="6A24A162" w14:textId="77777777" w:rsidR="004D0500" w:rsidRDefault="00000000">
      <w:r>
        <w:t>While the portrayal of Eastern Philosophy often depicts a single harmonious narrative, the reality is a rich tapestry of ideas that have changed and evolved over centuries, reflective of diverse cultures and civilizations in the East. In considering Eastern philosophy, we engage with a pantheon of influential thinkers and schools of thought from ancient times to the modern era, from the spiritual philosophies of India to the ethical and social philosophies of Confucian China.</w:t>
      </w:r>
    </w:p>
    <w:p w14:paraId="1A502A42" w14:textId="77777777" w:rsidR="004D0500" w:rsidRDefault="00000000">
      <w:r>
        <w:t>Originating from South Asia is the pluralistic philosophy of Hinduism, an ancient tradition defined through layers of scriptures, myths, reflections, and rituals. Hindu thought posits a cosmic cycle of becoming and ceasing—a perpetual return to the source—captured in concepts such as karma, dharma, and moksha. Karma encapsulates the principle of cause-and-effect; actions in this life influence future lives. Dharma, meanwhile, signifies the duty and ethical path one must follow. Achieving moksha, or liberation, signifies transcending this karmic cycle to achieve unity with the divine essence.</w:t>
      </w:r>
    </w:p>
    <w:p w14:paraId="1071F0E8" w14:textId="77777777" w:rsidR="004D0500" w:rsidRDefault="00000000">
      <w:r>
        <w:t>Buddhism, another South Asian philosophy, articulated the impermanence of life and suffering as a fundamental human condition. The Buddha's Four Noble Truths form the cornerstone of Buddhism: the fact of suffering, the origin of suffering in attachment, the possibility of ending suffering, and the path to end it—the Eightfold Path. This teaching encourages moral conduct, mental discipline, and wisdom as the way to achieve Nirvana, the cessation of suffering.</w:t>
      </w:r>
    </w:p>
    <w:p w14:paraId="7E33C054" w14:textId="77777777" w:rsidR="004D0500" w:rsidRDefault="00000000">
      <w:r>
        <w:t>In contrast, the East Asian philosophies of Confucianism and Taoism place less emphasis on transcendence and more on life's ethical and natural dimensions. Confucius, the renowned Chinese philosopher, asserted the cultivation of virtue as the essence of a virtuous society. Central to this are the Five Constants—benevolence, righteousness, propriety, wisdom, and integrity—and filial piety, the respect for family hierarchy. This pragmatic philosophy aimed at social harmony through individual moral cultivation.</w:t>
      </w:r>
    </w:p>
    <w:p w14:paraId="226664BB" w14:textId="77777777" w:rsidR="004D0500" w:rsidRDefault="00000000">
      <w:r>
        <w:t>Taoism, an established school of thought during the same period, defines the natural world as a manifestation of an ineffable cosmic principle, the Tao. The purpose of life for Taoists is to live in harmony with the Tao, encapsulated in the concept of wu-wei, or natural non-action, allowing a spontaneous and adaptable way of living.</w:t>
      </w:r>
    </w:p>
    <w:p w14:paraId="4D332A55" w14:textId="77777777" w:rsidR="004D0500" w:rsidRDefault="00000000">
      <w:r>
        <w:t>From Japan, Zen Buddhism offered a unique perspective centered on intuition and meditation. Stripping away the theoretical complexities of Buddhist doctrines, Zen emphasizes direct insight into one's mind and nature through meditation and mindful practice, reinforcing the transience and imperfection in life and the world around us.</w:t>
      </w:r>
    </w:p>
    <w:p w14:paraId="3EEBD4E6" w14:textId="77777777" w:rsidR="004D0500" w:rsidRDefault="00000000">
      <w:r>
        <w:t>It’s crucial to note that while these traditions differ in focus—from the divine to the ethical, from the individual to the social—they are interwoven with common threads. Chief among these, arguably, is a holistic approach to understanding the world, and the belief in continuous transformation.</w:t>
      </w:r>
    </w:p>
    <w:p w14:paraId="7853431C" w14:textId="77777777" w:rsidR="004D0500" w:rsidRDefault="00000000">
      <w:r>
        <w:t>Even now, Eastern philosophies continue to thrive and evolve, forming dialogues with contemporary issues, from environmental ethics to psychotherapy.</w:t>
      </w:r>
    </w:p>
    <w:p w14:paraId="2D4274EC" w14:textId="77777777" w:rsidR="004D0500" w:rsidRDefault="00000000">
      <w:r>
        <w:t>This exploration of Eastern philosophies offers a window into the reality that human wisdom cannot be restricted to a geographical location nor a single tradition. It's a continuous, enriching, and universally relevant dialogue that unfolds over space and time.</w:t>
      </w:r>
    </w:p>
    <w:p w14:paraId="698C3CDA" w14:textId="77777777" w:rsidR="004D0500" w:rsidRDefault="00000000">
      <w:r>
        <w:lastRenderedPageBreak/>
        <w:t>Let us appreciate this diversity and draw from these thought systems not an image of 'otherness', but instead, as perspectives that reach deep into the shared human experience. Remember, the beauty of philosophy lies in its power to engage, challenge, and ultimately, illuminate the human condition.</w:t>
      </w:r>
    </w:p>
    <w:p w14:paraId="44075D19" w14:textId="77777777" w:rsidR="004D0500" w:rsidRDefault="00000000">
      <w:pPr>
        <w:pStyle w:val="Heading2"/>
      </w:pPr>
      <w:r>
        <w:t>Ethical theories</w:t>
      </w:r>
      <w:bookmarkStart w:id="345" w:name="4.5.6"/>
      <w:bookmarkEnd w:id="345"/>
    </w:p>
    <w:p w14:paraId="698B631E" w14:textId="77777777" w:rsidR="004D0500" w:rsidRDefault="00000000">
      <w:r>
        <w:t>Ethical theories serve as the foundations upon which we build our understanding of morality and the essence of right and wrong. Broadly speaking, these theories navigate the complex terrain of moral dilemmas, personal values, societal norms, and cultural practices related to ethics.</w:t>
      </w:r>
    </w:p>
    <w:p w14:paraId="23666A57" w14:textId="77777777" w:rsidR="004D0500" w:rsidRDefault="00000000">
      <w:r>
        <w:t>Within the wide landscape of ethical theories, we first encounter two major branches: deontological and consequentialist theories. Deontologists believe that we must follow a predetermined set of rules and duties. Our actions are intrinsically right or wrong based on these rules, regardless of the outcomes they yield. Immanuel Kant, a significant figure in deontological ethics, famously held that it would be morally wrong to lie, even if lying could prevent harm.</w:t>
      </w:r>
    </w:p>
    <w:p w14:paraId="2B0A496C" w14:textId="77777777" w:rsidR="004D0500" w:rsidRDefault="00000000">
      <w:r>
        <w:t>On the opposite end, Consequentialists argue that the moral value of actions lies in their consequences. The most well-known consequentialist theory is utilitarianism, championed by thinkers like Jeremy Bentham and John Stuart Mill. Utilitarians emphasize the maximization of overall happiness or pleasure, positing that an action is morally right when it generates the greatest good for the most significant number of individuals.</w:t>
      </w:r>
    </w:p>
    <w:p w14:paraId="44AF8874" w14:textId="77777777" w:rsidR="004D0500" w:rsidRDefault="00000000">
      <w:r>
        <w:t>Taking a different approach, Virtue Ethics emphasizes the character of the individual performing actions rather than the actions themselves or their outcomes. This theory, tracing back to ancient Greek philosophers such as Aristotle, urges individuals to develop virtues like courage, temperance, and honesty to lead a morally good life.</w:t>
      </w:r>
    </w:p>
    <w:p w14:paraId="1D12AA47" w14:textId="77777777" w:rsidR="004D0500" w:rsidRDefault="00000000">
      <w:r>
        <w:t>Each of these theories provides essential viewpoints for pondering ethical matters. They allow us to ask essential moral questions from different perspectives, further enriching our understanding of ethics and its application in diverse situations. For instance, a consequentialist might approve of telling a small lie if it protects someone's feelings, while a deontologist would consider this morally wrong. Simultaneously, a virtue ethicist might ask if honesty or kindness is the more critical factor in the situation.</w:t>
      </w:r>
    </w:p>
    <w:p w14:paraId="701B1AFD" w14:textId="77777777" w:rsidR="004D0500" w:rsidRDefault="00000000">
      <w:r>
        <w:t>However, ethical theories encounter their own unique challenges. Consequentialism, for example, draws criticism for potentially justifying harmful acts if they produce a net positive result. Deontological theories, while promoting clear moral laws, can appear rigid, dismissing the necessity for context or emotional considerations. Meanwhile, virtue ethics faces the issues of cultural relativism and determining which traits count as virtues.</w:t>
      </w:r>
    </w:p>
    <w:p w14:paraId="5AE75AC3" w14:textId="77777777" w:rsidR="004D0500" w:rsidRDefault="00000000">
      <w:r>
        <w:t>Still, despite these critiques, ethical theories form the backbone of ethical discourse and decision-making. They provide frameworks for examining a comprehensive range of moral issues and conflicts inherently linked to our existence as individuals, community members, and global citizens. They encourage us to introspect, discern our values, and align our actions with these values.</w:t>
      </w:r>
    </w:p>
    <w:p w14:paraId="7891D89B" w14:textId="77777777" w:rsidR="004D0500" w:rsidRDefault="00000000">
      <w:r>
        <w:t xml:space="preserve">Diving into each theory propels us on a journey of moral exploration, enabling us to scrutinize the ethical dimensions of actions, consequences, and character. Grasping the core </w:t>
      </w:r>
      <w:r>
        <w:lastRenderedPageBreak/>
        <w:t>principles of these theories does not claim to offer straightforward answers to all ethical dilemmas. Still, it prepares us impeccably for engaging with the complexities of human morality, guiding the arc of our lives towards thoughtful, conscious, and ethical living.</w:t>
      </w:r>
    </w:p>
    <w:p w14:paraId="0E2FB67C" w14:textId="77777777" w:rsidR="004D0500" w:rsidRDefault="00000000">
      <w:r>
        <w:t>As we explore the ethical dimensions of life, we are ultimately reminded of the central role of ethics in human existence: in shaping actions, attitudes, and cultures. The study of ethical theories bears testament to humanity's ceaseless pursuit of defining and understanding the good, the just, and the virtuous – a pursuit that remains as pertinent today as ever before.</w:t>
      </w:r>
    </w:p>
    <w:p w14:paraId="57787668" w14:textId="77777777" w:rsidR="004D0500" w:rsidRDefault="00000000">
      <w:pPr>
        <w:pStyle w:val="Heading2"/>
      </w:pPr>
      <w:r>
        <w:t>Applied ethics</w:t>
      </w:r>
      <w:bookmarkStart w:id="346" w:name="4.5.7"/>
      <w:bookmarkEnd w:id="346"/>
    </w:p>
    <w:p w14:paraId="436358EF" w14:textId="77777777" w:rsidR="004D0500" w:rsidRDefault="00000000">
      <w:r>
        <w:t>As we embark our exploration into the sphere of applied ethics, it becomes immediately apparent that this is a point of intersection for abstract philosophical theories and the concrete realities of everyday human life. Defined as the implementation of moral philosophy, ethical ideas and principles in practical, real-life scenarios, applied ethics is a dynamic medium for understanding ethical decision-making processes.</w:t>
      </w:r>
    </w:p>
    <w:p w14:paraId="5557AAE8" w14:textId="77777777" w:rsidR="004D0500" w:rsidRDefault="00000000">
      <w:r>
        <w:t>Think about the conundrum faced by a doctor who is asked by a terminally ill patient for assistance to end their life. How does one approach such complex and personally impactful decisions? Applied ethics presents us with a frame to analyze such scenarios, where individual values, cultural norms, professional ethics, and legal considerations cross paths.</w:t>
      </w:r>
    </w:p>
    <w:p w14:paraId="1F445735" w14:textId="77777777" w:rsidR="004D0500" w:rsidRDefault="00000000">
      <w:r>
        <w:t>To grasp the essence of applied ethics, one must first understand its parent branches: normative and meta-ethics. While normative ethics broaches the moral standards that dictate right or wrong, meta-ethics investigates the nature and origin of these moral values. Applied ethics then serves as a practical bridge linking these esoteric realms of ethical comprehension with the pragmatic world, thereby addressing specific predicaments that confront us.</w:t>
      </w:r>
    </w:p>
    <w:p w14:paraId="1BD24653" w14:textId="77777777" w:rsidR="004D0500" w:rsidRDefault="00000000">
      <w:r>
        <w:t>A practical example would be the question of whether one should lie to save another individual from imminent danger. Normative ethics might offer varying moral standards, like 'do not lie' from Kantian ethics, or 'do as you would be done by' from Rule Utilitarianism. Applied ethics then unpacks and evaluates these guidelines in the given situation.</w:t>
      </w:r>
    </w:p>
    <w:p w14:paraId="6CE0AF39" w14:textId="77777777" w:rsidR="004D0500" w:rsidRDefault="00000000">
      <w:r>
        <w:t>The variety of fields in which applied ethics is utilized is extensive and ever-expanding; this reflects our continually evolving societal dynamics. Environmental ethics, for instance, explores ethical questions regarding human relations with the environment. Bio-medical ethics navigates the ethical complexity of medical and healthcare practices. Business ethics examines ethical dilemmas within commerce and corporate societies, while information ethics centers around ethical concerns hatched by the advent of digital technology domains.</w:t>
      </w:r>
    </w:p>
    <w:p w14:paraId="02AF0C15" w14:textId="77777777" w:rsidR="004D0500" w:rsidRDefault="00000000">
      <w:r>
        <w:t>Although the application of moral norms seems simple enough, it rapidly becomes evident that it is far from uncomplicated or elementary. The crux of the quandary is the clash of perspectives and competing interests which make resolving ethical issues challenging. The nature and societal importance of the topics examined often make the analyses of applied ethics publicly relevant and, frequently, controversial.</w:t>
      </w:r>
    </w:p>
    <w:p w14:paraId="106F242D" w14:textId="77777777" w:rsidR="004D0500" w:rsidRDefault="00000000">
      <w:r>
        <w:t xml:space="preserve">Yet, while these controversies provoke difficulty and discomfort, they also offer avenues for deepening our understanding of ethical issues. By confronting and engaging with these </w:t>
      </w:r>
      <w:r>
        <w:lastRenderedPageBreak/>
        <w:t>heated debates, we don’t merely learn about different ethical perspectives; we also learn how to question, challenge, and eventually make informed and balanced decisions.</w:t>
      </w:r>
    </w:p>
    <w:p w14:paraId="12CB7BB7" w14:textId="77777777" w:rsidR="004D0500" w:rsidRDefault="00000000">
      <w:r>
        <w:t>It is the nature of applied ethics, revealing life's complexities, and demanding clarity in its approach. By providing a framework to assess our deeds and their implications, it serves not only as a lens to inspect society's ethics but also as a tool to construct a more ethically nuanced world.</w:t>
      </w:r>
    </w:p>
    <w:p w14:paraId="2355C9CA" w14:textId="77777777" w:rsidR="004D0500" w:rsidRDefault="00000000">
      <w:r>
        <w:t>Coming to the end of this discussion on applied ethics, it is clear that ethics isn't confined to the ivory towers of philosophy departments. Instead, it finds direct application in the real world, deepening our awareness and understanding of the moral dimensions of human actions. When we think critically about ethical questions, we are signaled towards the realization of a more just, considerate, and compassionate world. On this journey that is life, applied ethics serves as both a compass and a map - navigating us through the labyrinthine terrain of moral decision-making.</w:t>
      </w:r>
    </w:p>
    <w:p w14:paraId="2D2B079A" w14:textId="77777777" w:rsidR="004D0500" w:rsidRDefault="00000000">
      <w:pPr>
        <w:pStyle w:val="Heading2"/>
      </w:pPr>
      <w:r>
        <w:t>Philosophy of science</w:t>
      </w:r>
      <w:bookmarkStart w:id="347" w:name="4.5.8"/>
      <w:bookmarkEnd w:id="347"/>
    </w:p>
    <w:p w14:paraId="66CF61C8" w14:textId="77777777" w:rsidR="004D0500" w:rsidRDefault="00000000">
      <w:r>
        <w:t>The philosophy of science investigates the principles, foundations, methodologies, and implications of science, as well as the manner in which science differs from other forms of human inquiry. Originating in the 19th century as a distinct field, it has ballooned into a widespread discourse, drawing questions and theories from physics to psychology, chemistry to sociology.</w:t>
      </w:r>
    </w:p>
    <w:p w14:paraId="3CE71065" w14:textId="77777777" w:rsidR="004D0500" w:rsidRDefault="00000000">
      <w:r>
        <w:t>The essence of the Scientific Method, heavily inspected in the philosophy of science, encapsulates the cyclic nature of hypothesis, experiment, and theory. From the outset, a scientist posits an idea, tests that notion through experimentation, and, if the outcomes cohere with the predictions, a theory emerges. This ascertains the high value placed on experimental reproducibility and unbiased observation in the realm of science.</w:t>
      </w:r>
    </w:p>
    <w:p w14:paraId="076CCB43" w14:textId="77777777" w:rsidR="004D0500" w:rsidRDefault="00000000">
      <w:r>
        <w:t>Nonetheless, numerous scholars have mined the depth of what these principles truly mean. Karl Popper, a preeminent philosopher of the 20th century, espoused the concept of 'falsification'. His assertion was that science progresses through a symphony of conjectures and refutations. A hypothesis, irrespective of evidence supporting it, is scientific only if it is falsifiable - capable of being proved false by experiment or observation. This viewpoint subtly connotes the impossibility of an absolute scientific truth; one corroborated by another philosopher, Thomas Kuhn, who argued that scientific understanding does not evolve gradually towards truth but rather through paradigm shifts.</w:t>
      </w:r>
    </w:p>
    <w:p w14:paraId="73BE7146" w14:textId="77777777" w:rsidR="004D0500" w:rsidRDefault="00000000">
      <w:r>
        <w:t>These shifts, according to Kuhn, represent fundamental transformations in the basic concepts of a scientific discipline. Under normal circumstances, scientists operate under an established paradigm, a framework that determines the kinds of questions asked and the methods used to answer them. However, stubborn anomalies — observations that deviate significantly from the predictions of the paradigm — provoke a crisis. These crises, Kuhn argued, prompt scientific revolutions, leading to the adoption of a new paradigm.</w:t>
      </w:r>
    </w:p>
    <w:p w14:paraId="6C0C8383" w14:textId="77777777" w:rsidR="004D0500" w:rsidRDefault="00000000">
      <w:r>
        <w:t xml:space="preserve">Turning attention to another dimension, the philosophy of science also questions the presence of objectivity in science. Observations are, after all, made by human beings, whose visions might be tinted by countless cognitive biases. This intertwines with the concept of </w:t>
      </w:r>
      <w:r>
        <w:lastRenderedPageBreak/>
        <w:t>'theory-ladenness' in which one's understanding and interpretation of an observation are influenced by the theoretical belief one holds.</w:t>
      </w:r>
    </w:p>
    <w:p w14:paraId="371E26CF" w14:textId="77777777" w:rsidR="004D0500" w:rsidRDefault="00000000">
      <w:r>
        <w:t>Moreover, the demarcation problem presents a core issue in the philosophy of science. That is, how to distinguish between science and pseudoscience, with several theorists, including Popper, addressing this problem. For Popper, falsifiability marks the difference, while others emphasize methodological differences, the progressive nature of research, or the community structure and behavior of practitioners.</w:t>
      </w:r>
    </w:p>
    <w:p w14:paraId="1AC3B489" w14:textId="77777777" w:rsidR="004D0500" w:rsidRDefault="00000000">
      <w:r>
        <w:t>Lastly, the philosophy of science probes the ethical components of scientific research. Questions such as should some knowledge be restricted, or are there lines that science should not cross, are fervently discussed within the framework of ethical considerations in science.</w:t>
      </w:r>
    </w:p>
    <w:p w14:paraId="60F19D5F" w14:textId="77777777" w:rsidR="004D0500" w:rsidRDefault="00000000">
      <w:r>
        <w:t>Immersing us into a profound understanding of our knowledge-seeking endeavors—addressing the quality of observations, the logic of arguments, the moral value of such endeavors, and more—the philosophy of science alerts us to the strengths and also the limitations of this powerful tool we call science. Its complexities only serve to accentuate the fascinating nature of science, while its philosophical analysis forever nourishes the continuous growth, evolution, and deepening of scientific understanding.</w:t>
      </w:r>
    </w:p>
    <w:p w14:paraId="302F28CB" w14:textId="77777777" w:rsidR="004D0500" w:rsidRDefault="00000000">
      <w:pPr>
        <w:pStyle w:val="Heading2"/>
      </w:pPr>
      <w:r>
        <w:t>Philosophy of mind</w:t>
      </w:r>
      <w:bookmarkStart w:id="348" w:name="4.5.9"/>
      <w:bookmarkEnd w:id="348"/>
    </w:p>
    <w:p w14:paraId="1C3CC113" w14:textId="77777777" w:rsidR="004D0500" w:rsidRDefault="00000000">
      <w:r>
        <w:t>The philosophy of mind, often made complex through tangled definitions and theoretical assumptions, will be untwined here in a manner that renders it accessible to all, without sacrificing any of its depth. We embark on an investigation of the intellectual landscape, exploring the contours of questions that have engaged philosophers for centuries. How do mind and body connect? What constitutes consciousness? And do other minds, like ours, truly exist?</w:t>
      </w:r>
    </w:p>
    <w:p w14:paraId="61C7BAC2" w14:textId="77777777" w:rsidR="004D0500" w:rsidRDefault="00000000">
      <w:r>
        <w:t>Early philosophical discussions, tracing back to Descartes, positioned the mind and body as separate entities, a perspective known as dualism. The mind, in this view, was conceived as immaterial, distinct from the corporeal body. This gave rise to extensive hypothesizing - if the mind and body are so disparate, how do they interact? This question, the mind-body problem, remains among the most perplexing inquiries in philosophy.</w:t>
      </w:r>
    </w:p>
    <w:p w14:paraId="4654A1E8" w14:textId="77777777" w:rsidR="004D0500" w:rsidRDefault="00000000">
      <w:r>
        <w:t>Along came materialism, in stark contrast to dualism, positing that everything — including the mind and its processes — is fundamentally physical. This school of thought encourages us to focus on the brain, rather than the mind, explaining our mental experiences as neurobiological occurrences. The shift towards neurophilosophy, a subset of philosophy of mind that incorporates neuroscience, lends credence to this perspective.</w:t>
      </w:r>
    </w:p>
    <w:p w14:paraId="37D41DAB" w14:textId="77777777" w:rsidR="004D0500" w:rsidRDefault="00000000">
      <w:r>
        <w:t>In between the binaries of dualism and materialism, other positions find their place. Property dualism, for instance, suggests that mental states are non-physical properties of physical substances, like the brain. Meanwhile, neutral monism postulates that both the body and mind are composed of the same, neutral substance, yet manifested in different ways.</w:t>
      </w:r>
    </w:p>
    <w:p w14:paraId="5F830189" w14:textId="77777777" w:rsidR="004D0500" w:rsidRDefault="00000000">
      <w:r>
        <w:t xml:space="preserve">Beyond these ontological questions about the nature of the mind, the philosophy of mind dives into the depths of consciousness. What exactly is it? How aware are we? And could any description ever truly capture our subjective experiences or qualia? Some philosophers </w:t>
      </w:r>
      <w:r>
        <w:lastRenderedPageBreak/>
        <w:t>believe that qualia – the ways we individually experience colors, sounds, emotions – are not wholly explainable by physical science. This idea, famously illustrated by Thomas Nagel’s ‘What is it like to be a bat?’ thought experiment, underlines that while science can explain the mechanics of sonar, it cannot convey the bat’s subjective experience of echolocation.</w:t>
      </w:r>
    </w:p>
    <w:p w14:paraId="3FDECB7F" w14:textId="77777777" w:rsidR="004D0500" w:rsidRDefault="00000000">
      <w:r>
        <w:t>This notion of subjective experience raises another profound question - the problem of other minds. Undeniably, we know our own minds. We're aware of our thoughts, emotions, and sensations. But what about others? We cannot directly explore another person's conscious experience. We only infer, using observable behavior and shared human experiences. This sympathetic understanding of other minds underscores empathy and, at a societal level, reflects the importance of acknowledging diverse perspectives.</w:t>
      </w:r>
    </w:p>
    <w:p w14:paraId="6131A219" w14:textId="77777777" w:rsidR="004D0500" w:rsidRDefault="00000000">
      <w:r>
        <w:t>Interweaving throughout these strands of the philosophy of mind are enduring debates regarding free will and determinism, cognition and emotion, artificial intelligence and consciousness. Many theoretical intersections open up avenues for collaborative exploration with psychology, cognitive science, neuroscience, and artificial intelligence. Each new discovery and innovation invites further philosophical reflection on the nature of our minds.</w:t>
      </w:r>
    </w:p>
    <w:p w14:paraId="4824868D" w14:textId="77777777" w:rsidR="004D0500" w:rsidRDefault="00000000">
      <w:r>
        <w:t>As we draw this discussion to a close, it is worth noting that the philosophy of mind, like a many-petaled rose, continues to unfold. It provokes us to consider the mysteries, mechanics, and magnificence of our inner lives, encouraging questions more than definitive answers. It nudges us to re-evaluate our assumptions, reassess our understanding, and rediscover our interconnections. The philosophy of mind, in this sense, is not merely a field of academic inquiry—it stands as a testament to our enduring curiosity and unquenchable desire to comprehend our place in the intricate tapestry of existence.</w:t>
      </w:r>
    </w:p>
    <w:p w14:paraId="3C4AB786" w14:textId="77777777" w:rsidR="004D0500" w:rsidRDefault="00000000">
      <w:pPr>
        <w:pStyle w:val="Heading2"/>
      </w:pPr>
      <w:r>
        <w:t>Political philosophy</w:t>
      </w:r>
      <w:bookmarkStart w:id="349" w:name="4.5.10"/>
      <w:bookmarkEnd w:id="349"/>
    </w:p>
    <w:p w14:paraId="196F6387" w14:textId="77777777" w:rsidR="004D0500" w:rsidRDefault="00000000">
      <w:r>
        <w:t>In the annals of human inquiry, political philosophy stands as a critical intersection of personal beliefs and societal arrangements. This explores fundamental questions regarding government, state, politics, liberty, justice, and enforcement of legal codes by authority.</w:t>
      </w:r>
    </w:p>
    <w:p w14:paraId="6149EF55" w14:textId="77777777" w:rsidR="004D0500" w:rsidRDefault="00000000">
      <w:r>
        <w:t>Travelling back to the genesis of political philosophy, we find its roots in ancient civilizations, particularly Greece, where Plato's 'The Republic' served as the cornerstone. The philosopher's vision of a just state, exemplified by enlightened philosopher-kings, provides one of the earliest analyses of politics and moral responsibility.</w:t>
      </w:r>
    </w:p>
    <w:p w14:paraId="6C6F800B" w14:textId="77777777" w:rsidR="004D0500" w:rsidRDefault="00000000">
      <w:r>
        <w:t>This discourse of political philosophy, however, didn't limit itself to the Western world. The Eastern realms equally contributed with the philosophical wisdom of Confucius and Kautilya, among others. Where Confucianism emphasized harmony and moral character for governance, Kautilya's Arthashastra detailed shrewd statecraft and diplomatic relations, sketching a line which Aristotle and Machiavelli would later trace.</w:t>
      </w:r>
    </w:p>
    <w:p w14:paraId="0C9022FB" w14:textId="77777777" w:rsidR="004D0500" w:rsidRDefault="00000000">
      <w:r>
        <w:t>Indeed, the Middle Ages bore witness to influential thinkers like Saint Thomas Aquinas, whose synthesis of Christian theology with Aristotelian philosophy moulded political theory for epochs. The desire for the 'Common Good', as he preached, found reverberations in countless democratic principles that shape contemporary politics today.</w:t>
      </w:r>
    </w:p>
    <w:p w14:paraId="109AA9C3" w14:textId="77777777" w:rsidR="004D0500" w:rsidRDefault="00000000">
      <w:r>
        <w:t xml:space="preserve">Moving into the period of Enlightenment - a juncture of flourishing intellect and revolutionary zeitgeist - political philosophy diversified and deepened. Thomas Hobbes </w:t>
      </w:r>
      <w:r>
        <w:lastRenderedPageBreak/>
        <w:t>paved the path for modern political philosophy with his notion of the 'Social Contract,' articulating the necessity of a strong central authority. Yet, this view met potent counter-arguments from John Locke, whose emphasis on natural rights and governmental checks and balances cemented him as a pathbreaker of liberal democracy. The echo of their philosophies resonates even today in the design of modern constitutions and socio-political systems.</w:t>
      </w:r>
    </w:p>
    <w:p w14:paraId="186F689F" w14:textId="77777777" w:rsidR="004D0500" w:rsidRDefault="00000000">
      <w:r>
        <w:t>John Stuart Mill's take on utilitarianism had an indelible impact on political philosophy. He proposed the 'Greatest Happiness Principle' which endorsed the greatest good for the greatest number. This strand of thought had a monumental influence on policy making and ethical guidelines.</w:t>
      </w:r>
    </w:p>
    <w:p w14:paraId="050D59E2" w14:textId="77777777" w:rsidR="004D0500" w:rsidRDefault="00000000">
      <w:r>
        <w:t>Fast forward to the 19th century, when Karl Marx profoundly challenged capitalist structures, igniting the spark of communism. His argument that economic systems shape social reality offered a critical lens through which modern societies could evaluate their own balances of power and wealth distribution. Though his vision of a utopian communist society may not have fully materialized, Marx's critique of capitalism continues to stimulate political and economic scrutiny.</w:t>
      </w:r>
    </w:p>
    <w:p w14:paraId="6C3DD677" w14:textId="77777777" w:rsidR="004D0500" w:rsidRDefault="00000000">
      <w:r>
        <w:t>In the breath of the 20th century arrived thinkers like John Rawls, who advanced liberal ideologies by developing a theory of justice as fairness. His veil of ignorance proposition seeks to build just societal institutions by negating preconceived notions about personal circumstances. Just as Rawls built upon his predecessors' ideas, contemporary political philosophers engage in ongoing dialogues, reformulating and contesting the notions of power, justice, rights, and governance.</w:t>
      </w:r>
    </w:p>
    <w:p w14:paraId="1B59893F" w14:textId="77777777" w:rsidR="004D0500" w:rsidRDefault="00000000">
      <w:r>
        <w:t>Thus, political philosophy stands not only as a compendium of diverse perspectives echoing across centuries but is vitally alive in their nuances and conflicts, making it profoundly relevant today. It is essential in shaping our approaches to human rights, globalization, immigration, and inequality, among other pressing issues.</w:t>
      </w:r>
    </w:p>
    <w:p w14:paraId="54F2ECA9" w14:textId="77777777" w:rsidR="004D0500" w:rsidRDefault="00000000">
      <w:r>
        <w:t>The political philosophies of the past and present offer instrumental insights for designing laws and systems in our pursuit of a just and fair society. It allows us to unpack, analyze, examine, and critically understand our societal structures and propels us towards creating political landscapes that value the human spirit, freedom, justice, and equality. It is the key that empowers humans to make informed choices about leadership, citizenship, equality, justice, and sovereignty. As we move towards an uncertain future with unique challenges, political philosophy remains a beacon guiding us towards an equitable and harmonious traverse.</w:t>
      </w:r>
    </w:p>
    <w:p w14:paraId="066DE0C5" w14:textId="77777777" w:rsidR="004D0500" w:rsidRDefault="00000000">
      <w:r>
        <w:br w:type="page"/>
      </w:r>
    </w:p>
    <w:p w14:paraId="4054A315" w14:textId="77777777" w:rsidR="004D0500" w:rsidRDefault="00000000">
      <w:pPr>
        <w:pStyle w:val="Heading1"/>
      </w:pPr>
      <w:r>
        <w:lastRenderedPageBreak/>
        <w:t>Chapter 36: Social and Political Movements</w:t>
      </w:r>
    </w:p>
    <w:p w14:paraId="0A013B58" w14:textId="77777777" w:rsidR="004D0500" w:rsidRDefault="00000000">
      <w:pPr>
        <w:pStyle w:val="Heading2"/>
      </w:pPr>
      <w:r>
        <w:t>Historical Overview of Major Movements</w:t>
      </w:r>
      <w:bookmarkStart w:id="350" w:name="4.6.1"/>
      <w:bookmarkEnd w:id="350"/>
    </w:p>
    <w:p w14:paraId="6C4E42DB" w14:textId="77777777" w:rsidR="004D0500" w:rsidRDefault="00000000">
      <w:r>
        <w:t>The tapestry of human history is streaked with the vibrant colors of social and political movements. These movements have increasingly shaped the course of societies worldwide, heralding shifts in societal norms, political structures, and cultural attitudes. Notably, these vast, complex assemblies of collective action are fueled by the pursuit of common goals, united under the banners of change, justice, or freedom.</w:t>
      </w:r>
    </w:p>
    <w:p w14:paraId="1167CBFD" w14:textId="77777777" w:rsidR="004D0500" w:rsidRDefault="00000000">
      <w:r>
        <w:t>Our journey through the annals of significant movements commences in the throes of the 18th century with the notorious French Revolution (1789-1799). This monumental uprising marked one of the first major attempts of the people to form a democratic government. Fueled by popular discontent toward the absolute monarchy, and influenced by the Enlightenment philosophy champions such as Rousseau and Voltaire, the revolution set a seismic precedent for future movements of comparable scale and ambition.</w:t>
      </w:r>
    </w:p>
    <w:p w14:paraId="5609691F" w14:textId="77777777" w:rsidR="004D0500" w:rsidRDefault="00000000">
      <w:r>
        <w:t>Across the Atlantic, the American Civil Rights Movement emerged in the mid-20th century. Its core objective was to dismantle racial segregation and discrimination against African Americans, predominantly residing in the United States' southern states. Influential figures including Martin Luther King Jr. underscored the movement's philosophy of nonviolent protest. Their commitment to justice shaped a new era of racial and social justice, its waves still cascading onto the shores of modern societies.</w:t>
      </w:r>
    </w:p>
    <w:p w14:paraId="4212BDA7" w14:textId="77777777" w:rsidR="004D0500" w:rsidRDefault="00000000">
      <w:r>
        <w:t>In parallel to racial justices, feminist movements have also been prevalent. The suffragettes in the early 20th century marked a turning point in advocating for women’s political rights, specifically the right to vote. Their success opened the floodgates to subsequent waves of feminism that broadened the discussions to social roles, sexuality, workplace rights, and representation.</w:t>
      </w:r>
    </w:p>
    <w:p w14:paraId="64027F04" w14:textId="77777777" w:rsidR="004D0500" w:rsidRDefault="00000000">
      <w:r>
        <w:t>Meanwhile, the labor movement collectively sought better working conditions, fair wages, and a voice for workers in political and legal decision-making. As the Industrial Revolution transformed societies, the labor movement rapidly evolved from localized unions to powerful international organizations that fundamentally reshaped workplace conditions and labor laws.</w:t>
      </w:r>
    </w:p>
    <w:p w14:paraId="4ECFA401" w14:textId="77777777" w:rsidR="004D0500" w:rsidRDefault="00000000">
      <w:r>
        <w:t>Pivoting to environmental concerns, the 1960s birthed the modern environmental movement. The increasing awareness of global environmental issues fostered large-scale activism demanding sustainable practices and laws. The inaugural Earth Day (1970) marked a crucial moment, uniting millions under the umbrella of environmental consciousness and conservation.</w:t>
      </w:r>
    </w:p>
    <w:p w14:paraId="0ED39541" w14:textId="77777777" w:rsidR="004D0500" w:rsidRDefault="00000000">
      <w:r>
        <w:t>Thereafter, the late 20th and early 21st centuries witnessed an escalation in the LGBTQ+ rights movement. Initially focused on decriminalizing homosexuality, the movement expanded towards broader acceptance, rights, and recognition. Instrumental achievements include the legalization of same-sex marriage in numerous countries, indicative of shifting societal norms.</w:t>
      </w:r>
    </w:p>
    <w:p w14:paraId="66119EC0" w14:textId="77777777" w:rsidR="004D0500" w:rsidRDefault="00000000">
      <w:r>
        <w:t xml:space="preserve">In parallel, Indigenous rights movements emerged to fight against colonization, marginalization, and cultural erasure. Struggles such as the Aboriginal land rights initiatives </w:t>
      </w:r>
      <w:r>
        <w:lastRenderedPageBreak/>
        <w:t>in Australia and the Standing Rock protests in North America have spearheaded the collective drive towards Indigenous autonomy, cultural preservation, and recognition.</w:t>
      </w:r>
    </w:p>
    <w:p w14:paraId="4D04182C" w14:textId="77777777" w:rsidR="004D0500" w:rsidRDefault="00000000">
      <w:r>
        <w:t>Understanding major social and political movements paints a vivid picture of an ever-evolving global society. Each wave of collective action leaves indelible impressions, driving societal undercurrents that shape and mold the sands of time. Yet, this overview is indeed a whistle-stop tour. As we progress, there will be room to dive deeper into the nuances of specific movements, their motivations, and their enduring impact. However, one enduringly clear theme from this exploration is the immense strength of collective action in shaping our societies for the better. Let this not just be a lesson in history, but an enduring kernel of wisdom for the future.</w:t>
      </w:r>
    </w:p>
    <w:p w14:paraId="31202375" w14:textId="77777777" w:rsidR="004D0500" w:rsidRDefault="00000000">
      <w:pPr>
        <w:pStyle w:val="Heading2"/>
      </w:pPr>
      <w:r>
        <w:t>Motivations and Tactics of Movements</w:t>
      </w:r>
      <w:bookmarkStart w:id="351" w:name="4.6.2"/>
      <w:bookmarkEnd w:id="351"/>
    </w:p>
    <w:p w14:paraId="38FD0051" w14:textId="77777777" w:rsidR="004D0500" w:rsidRDefault="00000000">
      <w:r>
        <w:t>Throughout human history, social and political movements have emerged as powerful forces effecting change and shaping societies. The motivations driving these movements, as well as the tactics they employ, serve as common threads binding them together, yet remain uniquely tailored to their respective causes and cultural contexts.</w:t>
      </w:r>
    </w:p>
    <w:p w14:paraId="5D0201D5" w14:textId="77777777" w:rsidR="004D0500" w:rsidRDefault="00000000">
      <w:r>
        <w:t>From the early stirrings of workers' unions in Europe during the Industrial Revolution, to contemporary movements addressing racial inequality or climate change, the motivations inspiring individuals to mobilize revolve around a perceived sense of injustice. This sense of inequality, often deep-seated and widespread, fuels discontent and ignites the flames of deeply passionate social and political movements. A common denominator among these diverse movements is the vision of a more just society or political system that better respects their values and rightful demands.</w:t>
      </w:r>
    </w:p>
    <w:p w14:paraId="310D437D" w14:textId="77777777" w:rsidR="004D0500" w:rsidRDefault="00000000">
      <w:r>
        <w:t>However, recognizing an injustice and longing for its resolution are not adequate in isolation. Movements require organization, strategy, and effective tactics that can attract attention, reshape public opinion, and compel relevant authorities to act. A key aspect of this tactical planning involves the decision to employ either nonviolent resistance or militant activism, a choice that varies widely across movements and historical contexts.</w:t>
      </w:r>
    </w:p>
    <w:p w14:paraId="64E2D698" w14:textId="77777777" w:rsidR="004D0500" w:rsidRDefault="00000000">
      <w:r>
        <w:t>Nonviolent tactics often predominate when movements aim to win hearts and minds, pursuing societal change through persistent expression of ideas and peaceful demonstrations. The African-American Civil Rights Movement of the 1960s, which adopted Martin Luther King Jr.'s philosophy of nonviolent resistance, serves as a vivid illustration. Techniques employed included peaceful marches, sit-ins, and civil disobedience, aiming to reveal the inherent injustices of systemic racial segregation and discrimination. In rallying public sentiment and demanding legislative change, the movement successfully utilized the media and the moral authority of nonviolence.</w:t>
      </w:r>
    </w:p>
    <w:p w14:paraId="6D4F6A4B" w14:textId="77777777" w:rsidR="004D0500" w:rsidRDefault="00000000">
      <w:r>
        <w:t>In contrast, other movements have espoused more militant tactics, escalating their actions to include strikes, riots, or even armed struggle, especially when dealing with oppressive systems seemingly impervious to peaceful advocacy. For instance, the anti-apartheid struggle in South Africa under the African National Congress initially pursued peaceful protests but later turned to armed resistance in response to stringent state suppression.</w:t>
      </w:r>
    </w:p>
    <w:p w14:paraId="1AADC0BA" w14:textId="77777777" w:rsidR="004D0500" w:rsidRDefault="00000000">
      <w:r>
        <w:lastRenderedPageBreak/>
        <w:t>Furthermore, the use of cultural and symbolic resources has significance. Utilizing artwork, poems, songs, and symbols, movements can captivate the public, transmitting their message emotionally and stirringly, propelling their cause into the mainstream.</w:t>
      </w:r>
    </w:p>
    <w:p w14:paraId="16C74E41" w14:textId="77777777" w:rsidR="004D0500" w:rsidRDefault="00000000">
      <w:r>
        <w:t>With the dawn of the digital age, movements have swiftly adapted to exploit the potential of social media platforms, allowing for rapid dissemination of information, organization of mass protests, and harnessing international attention. The Arab Spring and Black Lives Matter movements have adeptly employed digital tactics to stir global awareness and support.</w:t>
      </w:r>
    </w:p>
    <w:p w14:paraId="7711CD4E" w14:textId="77777777" w:rsidR="004D0500" w:rsidRDefault="00000000">
      <w:r>
        <w:t>Analyzing the motivations and tactics of movements enriches our understanding of societal dynamics, providing us with valuable insights into how change happens, and reminding us that collective human action can profoundly shape the course of history. Our exploration reinforces the sentiment expressed by anthropologist Margaret Mead, "Never doubt that a small group of thoughtful, committed citizens can change the world; indeed, it's the only thing that ever has." So unfolds the ongoing story of humanity's quest for fairness, for equality, for a better world, told through the narrative of social and political movements.</w:t>
      </w:r>
    </w:p>
    <w:p w14:paraId="00FE244C" w14:textId="77777777" w:rsidR="004D0500" w:rsidRDefault="00000000">
      <w:pPr>
        <w:pStyle w:val="Heading2"/>
      </w:pPr>
      <w:r>
        <w:t>The Labor Movement</w:t>
      </w:r>
      <w:bookmarkStart w:id="352" w:name="4.6.3"/>
      <w:bookmarkEnd w:id="352"/>
    </w:p>
    <w:p w14:paraId="30C32DEF" w14:textId="77777777" w:rsidR="004D0500" w:rsidRDefault="00000000">
      <w:r>
        <w:t>The labor movement, a significant piece in the jigsaw of societal transformation, is an emblem of workers' striving for justice, fair treatment, and improved working conditions. This ongoing struggle, a testament to working class resilience, reverberates throughout human history and continues to shape the modern work environment.</w:t>
      </w:r>
    </w:p>
    <w:p w14:paraId="4AC5F7C0" w14:textId="77777777" w:rsidR="004D0500" w:rsidRDefault="00000000">
      <w:r>
        <w:t>In the heart of Industrial Revolution, along came the birth of the labor movement. The 18th and 19th centuries bore witness to evolving industrial economies, but it wasn't all smooth sailing. Beneath the progress lay a multitude of hardships for workers who faced long hours, unsafe conditions, and dismal pay. These catalysts stirred the workers to band together, giving rise to labor unions, which then spearheaded the push for social and economic reform.</w:t>
      </w:r>
    </w:p>
    <w:p w14:paraId="27BE627F" w14:textId="77777777" w:rsidR="004D0500" w:rsidRDefault="00000000">
      <w:r>
        <w:t>Unions became the collective voice of the workers, demanding attention to their concerns and negotiating for their rights. In the United States, for instance, The American Federation of Labor (AFL) and the Congress of Industrial Organizations (CIO) were central figures in launching nationwide strikes and advocating for worker-friendly legislation. As overseas in the United Kingdom, unions swerved towards political influence, leading to the creation of the Labour Party. This distinctive path underlined how labor movements differ across borders, being shaped by their specific sociopolitical context.</w:t>
      </w:r>
    </w:p>
    <w:p w14:paraId="4DD566EC" w14:textId="77777777" w:rsidR="004D0500" w:rsidRDefault="00000000">
      <w:r>
        <w:t>One monumental triumph of the labor movement was the standardization of the eight-hour workday. This victory came with the price of many lives lost and hardships endured; however, the perseverance of the workers altered the perception of a fair workday balance, which still holds weight today. Similarly, the fight for fair wages brought attention to the gap between the rich and the poor. It paved the path for establishing minimum wage standards providing workers with some level of security and dignity.</w:t>
      </w:r>
    </w:p>
    <w:p w14:paraId="0EDA3BD6" w14:textId="77777777" w:rsidR="004D0500" w:rsidRDefault="00000000">
      <w:r>
        <w:t xml:space="preserve">Safety regulations stand as another milestone accomplished by the labor movement. In the aftermath of tragic incidents like the Triangle Shirtwaist Factory fire in New York, which </w:t>
      </w:r>
      <w:r>
        <w:lastRenderedPageBreak/>
        <w:t>claimed many lives due to gross neglect of safety measures, the outcry for better working conditions grew stronger, resulting in sweeping safety regulations across many industries.</w:t>
      </w:r>
    </w:p>
    <w:p w14:paraId="65363AE2" w14:textId="77777777" w:rsidR="004D0500" w:rsidRDefault="00000000">
      <w:r>
        <w:t>Apart from economic concerns, the labor movement also grappled with intersecting issues of social justice. The struggle for gender and racial equality found expression within labor unions, bringing underrepresented voices to the forefront. Elevated by the feminist and civil rights movements, unions began to tackle these inequalities head-on, striving to create a more inclusive work environment.</w:t>
      </w:r>
    </w:p>
    <w:p w14:paraId="6C7DEE81" w14:textId="77777777" w:rsidR="004D0500" w:rsidRDefault="00000000">
      <w:r>
        <w:t>In recent years, however, the labor movement faces significant challenges. Fast-paced technological advancements and growing gig economy have caused a shift in traditional working patterns, which labor unions are still adapting to. Despite these hurdles, the legacy of the labor movement persists, showcasing the indomitable spirit of worker solidarity.</w:t>
      </w:r>
    </w:p>
    <w:p w14:paraId="3633B51D" w14:textId="77777777" w:rsidR="004D0500" w:rsidRDefault="00000000">
      <w:r>
        <w:t>Examining the labor movement's journey allows us to appreciate the workplace rights and privileges currently enjoyed as hard-won victories. From the struggle to create standardized work hours, advocating for fair wages, to ensuring safety at work, the impact of the labor movement is far-reaching. These collective actions not only improved the quality of life for millions of working-class people but also formed the backbone of many advancing societies.</w:t>
      </w:r>
    </w:p>
    <w:p w14:paraId="78B7E2BD" w14:textId="77777777" w:rsidR="004D0500" w:rsidRDefault="00000000">
      <w:r>
        <w:t>This appreciation, however, should not diminish the pressing need for future reform. As we embrace a new era marked by digital transformation and evolving work practices, the labor movement's role becomes crucial in paving the way for sustainable and equitable work conditions in the future.</w:t>
      </w:r>
    </w:p>
    <w:p w14:paraId="41825842" w14:textId="77777777" w:rsidR="004D0500" w:rsidRDefault="00000000">
      <w:r>
        <w:t>As we reflect on the labor movement, it is clear that this prominent social and political force had far-reaching implications, shaping not only the way we work but also the fabric of society itself. It is a testament to the power of collective action, a beacon of social justice, and a necessary mechanism for checks and balances in an ever-evolving global economy.</w:t>
      </w:r>
    </w:p>
    <w:p w14:paraId="4080AF86" w14:textId="77777777" w:rsidR="004D0500" w:rsidRDefault="00000000">
      <w:pPr>
        <w:pStyle w:val="Heading2"/>
      </w:pPr>
      <w:r>
        <w:t>The Civil Rights Movement</w:t>
      </w:r>
      <w:bookmarkStart w:id="353" w:name="4.6.4"/>
      <w:bookmarkEnd w:id="353"/>
    </w:p>
    <w:p w14:paraId="23DA6F77" w14:textId="77777777" w:rsidR="004D0500" w:rsidRDefault="00000000">
      <w:r>
        <w:t>The Civil Rights Movement was a profound period in American history, a struggle for social justice carried out largely during the mid-1950s to late 1960s, aimed at eliminating racial discrimination and granting equal political and legal rights to African-Americans. The movement became one of the pillars of societal transformation, ushering in an era that not only revolutionized American society but also, to a larger extent, scaled across borders impacting the global struggle for human rights.</w:t>
      </w:r>
    </w:p>
    <w:p w14:paraId="0DF2DC29" w14:textId="77777777" w:rsidR="004D0500" w:rsidRDefault="00000000">
      <w:r>
        <w:t>Its roots lay deep in the American soil, amid the racial segregation laws of the South—laws known as "Jim Crow"—which explicitly imposed racial apartheid. African Americans were denied voting rights and were forced into subservience through segregating public facilities, schools, and transportation. It was against these oppressive dispositions that the Civil Rights Movement took root, spearheaded by instrumental figures such as Rosa Parks and Martin Luther King Jr., who carried the torch of resistance against racial discrimination.</w:t>
      </w:r>
    </w:p>
    <w:p w14:paraId="38F4BFA7" w14:textId="77777777" w:rsidR="004D0500" w:rsidRDefault="00000000">
      <w:r>
        <w:t>The movement escalated nationally with the iconic moment in 1955, when Rosa Parks, an African American woman, refused to give up her seat in a bus to a white man, a defining act of defiance against segregation. This event sparked the Montgomery Bus Boycott, a peaceful protest that exposed the abusive nature of segregation and amplified the call for civil rights.</w:t>
      </w:r>
    </w:p>
    <w:p w14:paraId="20692A55" w14:textId="77777777" w:rsidR="004D0500" w:rsidRDefault="00000000">
      <w:r>
        <w:lastRenderedPageBreak/>
        <w:t>Standing at the movement's helm was Martin Luther King Jr., a Baptist minister, and a civil rights leader whose influence was sequined with enlightened forms of protest. King emerged as the prominent figure during the most substantial protest of the Civil Rights Movement—The March on Washington for Jobs and Freedom in 1963. At the steps of Lincoln Memorial, before a roaring sea of a quarter-million people, King delivered his immortal speech: "I Have a Dream," articulating his vision of a future where people are judged not by the color of their skin but the content of their character.</w:t>
      </w:r>
    </w:p>
    <w:p w14:paraId="7D89CF59" w14:textId="77777777" w:rsidR="004D0500" w:rsidRDefault="00000000">
      <w:r>
        <w:t>Nonviolent resistance practiced by civil rights activists was punctuated by incredible determination and passion. It led to the Civil Rights Act's eventual enactment in 1964, a legislative achievement that outlawed discrimination in public institutions and employment. This act was followed by the Voting Rights Act in 1965, ensuring African Americans' constitutional right to vote.</w:t>
      </w:r>
    </w:p>
    <w:p w14:paraId="2AE48CAF" w14:textId="77777777" w:rsidR="004D0500" w:rsidRDefault="00000000">
      <w:r>
        <w:t>The Civil Rights Movement was met with fierce resistance from white supremacist groups and individuals who were determined to maintain the racial status quo. Confrontations often turned brutal, with African-American protestors assaulted, arrested, or even killed. Despite these threats, the movement persisted, emblematic of the unyielding spirit of those who yearned for justice and equality.</w:t>
      </w:r>
    </w:p>
    <w:p w14:paraId="1CF5D916" w14:textId="77777777" w:rsidR="004D0500" w:rsidRDefault="00000000">
      <w:r>
        <w:t>The Civil Rights Movement transcended ethnicity and borders. Its call for liberty and justice resonated across the world, inspiring myriad human rights movements globally. Decades later, it continues to shape societal norms, kindling the hope for justice, equality, and respect.</w:t>
      </w:r>
    </w:p>
    <w:p w14:paraId="1E95EDB9" w14:textId="77777777" w:rsidR="004D0500" w:rsidRDefault="00000000">
      <w:r>
        <w:t>The Civil Rights Movement was not just about establishing racial equality. It was a heartfelt, united call for the realization of American democracy's promises. The Movement's echoes turn into more than just history—they are riveted into the heart of the American spirit—a beacon, a philosophical cornerstone, and a conscience reminder of the fight for justice and equality. Freedom and justice were the core themes of the Movement, and their voices and echoes are still relevant, resonating in today's society, reminding us of the power of collective resolve against oppression.</w:t>
      </w:r>
    </w:p>
    <w:p w14:paraId="78CD85AE" w14:textId="77777777" w:rsidR="004D0500" w:rsidRDefault="00000000">
      <w:r>
        <w:t>The Civil Rights Movement remains a pivotal example of social change driven by the thirst for equality and justice. Its legacy perseveres, impacting social, political, and cultural landscapes globally and serving as a potent reminder of the potent power of peaceful protest in effecting change, and shaping society for the better. Through collective effort, undeterred spirit, and indomitable fortitude, change was possible, and this incredible journey of the Civil Rights Movement stands as a testament to this fact. As we carry forward, the lessons from the Civil Rights Movement continue to guide us, shedding light on the importance of demanding social justice, equality, and human rights for all.</w:t>
      </w:r>
    </w:p>
    <w:p w14:paraId="7F8E5C3E" w14:textId="77777777" w:rsidR="004D0500" w:rsidRDefault="00000000">
      <w:pPr>
        <w:pStyle w:val="Heading2"/>
      </w:pPr>
      <w:r>
        <w:t>Feminist Movements</w:t>
      </w:r>
      <w:bookmarkStart w:id="354" w:name="4.6.5"/>
      <w:bookmarkEnd w:id="354"/>
    </w:p>
    <w:p w14:paraId="1375B647" w14:textId="77777777" w:rsidR="004D0500" w:rsidRDefault="00000000">
      <w:r>
        <w:t>Across the diverse tapestry of human history, the thread of feminist movements is woven in with brazen tenacity and determination. It is a testament to the global urge for gender equality and exemplifies the fight against patriarchal structures that have, for centuries, kept women marginalized and underrepresented.</w:t>
      </w:r>
    </w:p>
    <w:p w14:paraId="25DE9018" w14:textId="77777777" w:rsidR="004D0500" w:rsidRDefault="00000000">
      <w:r>
        <w:lastRenderedPageBreak/>
        <w:t>The evolution of feminist movements can be traced back to the late 19th century, which marks the beginnings of the first wave of feminism. This was the time when women, primarily in the United States and Europe, started to challenge their relegated positions in society seeking primarily for suffrage, the right to vote. Major figures such as Susan B. Anthony in the United States and Emmeline Pankhurst in the United Kingdom became torchbearers of this movement, illuminating the path towards equality. It concluded with a momentous victory in the early 20th century, making women's suffrage a reality in many western countries.</w:t>
      </w:r>
    </w:p>
    <w:p w14:paraId="664ABB70" w14:textId="77777777" w:rsidR="004D0500" w:rsidRDefault="00000000">
      <w:r>
        <w:t>Following this watershed moment, the feminist discourse didn't cease but morphed into a broader and more nuanced examination of women's rights. The second wave of feminism, flourishing from the 1960s to the late 1980s, shifted its lens to the pervasive and institutionalized sexism that existed beneath the veneer of law-given equality. This wave, largely influenced by the tumultuous dynamics of the civil rights movements, anti-war protests, and the cultural and sexual revolution, pivoted around the idea that personal is political. It took issues like sexuality, reproductive rights, domestic violence, marital rights, and equal pay to the forefront, challenging the cultural and social norms of the time.</w:t>
      </w:r>
    </w:p>
    <w:p w14:paraId="5C05A5E8" w14:textId="77777777" w:rsidR="004D0500" w:rsidRDefault="00000000">
      <w:r>
        <w:t>This period also saw the emergence of critical feminist texts like Betty Friedan's "The Feminine Mystique" and Simone de Beauvoir's "The Second Sex," which unveiled the discontent boiling under the surface of the perceived domestic bliss of women. Critics often label this wave as being overly focused on middle-class white women's experiences; however, its pivotal role in magnifying diverse experiences of womanhood cannot be denied.</w:t>
      </w:r>
    </w:p>
    <w:p w14:paraId="5FBA9689" w14:textId="77777777" w:rsidR="004D0500" w:rsidRDefault="00000000">
      <w:r>
        <w:t>Come the 1990s and early 2000s, the third wave of feminism dawned. This wave was a direct response to the shortcomings of the previous wave and saw increased participation and recognition of women of color, working-class women, and LGBTQ+ populations. The third wave highlights intersectionality, a term coined by Kimberlé Crenshaw, which describes how race, class, gender, and other individual characteristics intersect and overlap. This perspective encouraged the understanding that not all women face the same struggle—a fact that broadened the feminist discourse even further, leading to more inclusivity.</w:t>
      </w:r>
    </w:p>
    <w:p w14:paraId="142DFD22" w14:textId="77777777" w:rsidR="004D0500" w:rsidRDefault="00000000">
      <w:r>
        <w:t>And today, we witness the progression of the fourth wave of feminism, heavily influenced by technology and set against the backdrop of movements such as "#MeToo," "#TimesUp," and "Women's March." This wave is harnessing the power of social media to call out sexism, promote body positivity, object against sexual harassment, and more. Its digital nature empowers women and their allies across the globe to unite their voices and push back against intersectional, systemic oppression.</w:t>
      </w:r>
    </w:p>
    <w:p w14:paraId="4354C264" w14:textId="77777777" w:rsidR="004D0500" w:rsidRDefault="00000000">
      <w:r>
        <w:t>The feminist movements, although diverse in nature, have a common thread—the continuous and relentless quest for equality. They are not a monolithic entity but a growing and expanding force seeking to challenge and reshape societal perceptions and norms at every turn. These movements have morphed and adapted to the challenges of their respective times and continue to do so, all in a bid to ensure a more inclusive, just world. In essence, the feminist movements prove that history is not static—it throbs, breathes and dances to the rhythm of human endeavor striving for a better, more equitable future.</w:t>
      </w:r>
    </w:p>
    <w:p w14:paraId="25B24348" w14:textId="77777777" w:rsidR="004D0500" w:rsidRDefault="00000000">
      <w:pPr>
        <w:pStyle w:val="Heading2"/>
      </w:pPr>
      <w:r>
        <w:lastRenderedPageBreak/>
        <w:t>Environmental Movements</w:t>
      </w:r>
      <w:bookmarkStart w:id="355" w:name="4.6.6"/>
      <w:bookmarkEnd w:id="355"/>
    </w:p>
    <w:p w14:paraId="42CBE98A" w14:textId="77777777" w:rsidR="004D0500" w:rsidRDefault="00000000">
      <w:r>
        <w:t>One of human society's most salient battles, the fight for environmental conservation, spans decades of enduring effort and commitment, featuring a colorful tapestry of diverse movements born out of shared concern for this singular home we all share - our planet. The fight for the environment is universally recognized, transcending borders, cultures, and generations. It is marked by the recognition that our sustained survival — and that of the myriad species we share this globe with — is contingent upon the health and viability of the Earth's ecosystems.</w:t>
      </w:r>
    </w:p>
    <w:p w14:paraId="23CB1872" w14:textId="77777777" w:rsidR="004D0500" w:rsidRDefault="00000000">
      <w:r>
        <w:t>Tracing back to the 19th century, roots of the environmental movement can be found in its antecedents, like the preservation efforts in response to industrialization in Europe and the US, and Theodore Roosevelt's conservation efforts in the early 20th century. Yet, this was only the preamble to a more global, widespread consciousness about environmental issues that would surge in the late 1960s and early 70s.</w:t>
      </w:r>
    </w:p>
    <w:p w14:paraId="41758190" w14:textId="77777777" w:rsidR="004D0500" w:rsidRDefault="00000000">
      <w:r>
        <w:t>The seminal event often pinpointed as the movement's flashpoint is the 1962 publication of Rachel Carson's Silent Spring. Its lyrical, yet jarring exposé on the drastic impacts of pesticide use ignited public concern. This urgency catalyzed the first Earth Day in 1970, a watershed moment drawing together approximately 20 million Americans in peaceful demonstration, unequivocally marking environmentalism as a crucial facet of our shared human experience.</w:t>
      </w:r>
    </w:p>
    <w:p w14:paraId="53F85B56" w14:textId="77777777" w:rsidR="004D0500" w:rsidRDefault="00000000">
      <w:r>
        <w:t>Environmental activism has since materialized in sundry forms across continents. Movements such as Greenpeace began by confronting nuclear testing in the early 1970s and then broadened its focus to other environmental issues, from deforestation to climate change. The Chipko movement in India spotlighted the indispensable value of forests to local economies and traditions. It innovatively employed techniques of non-violent resistance, with local women literally hugging trees earmarked for logging, and inspired similar movements across the developing world.</w:t>
      </w:r>
    </w:p>
    <w:p w14:paraId="79D4CCE7" w14:textId="77777777" w:rsidR="004D0500" w:rsidRDefault="00000000">
      <w:r>
        <w:t>The dynamism within environmental movements often arises not just in response to despoliation, but also as a form of understanding the intimate interconnectivity between the environment and society. For example, environmental justice movements from the 1980s onwards illuminate how pollution and environmental degradation disproportionately befall marginalized communities. These movements stress the imperative to view environmental health through a lens of social and racial justice.</w:t>
      </w:r>
    </w:p>
    <w:p w14:paraId="73C5B1E0" w14:textId="77777777" w:rsidR="004D0500" w:rsidRDefault="00000000">
      <w:r>
        <w:t>In the 21st century, the existential threat of climate change has become central to most environmental movements. Notable among these is the school strike for climate, initiated by then fifteen-year-old activist Greta Thunberg, marking a global upswell of youth involvement in environmental causes. Simultaneously, movements like the Sunrise Movement in the US represent a shift towards proposing comprehensive policy solutions, such as the Green New Deal, that promise both environmental protection and economic restructuring.</w:t>
      </w:r>
    </w:p>
    <w:p w14:paraId="0245D73D" w14:textId="77777777" w:rsidR="004D0500" w:rsidRDefault="00000000">
      <w:r>
        <w:t xml:space="preserve">As we examine environmental movements, let us not forget that their power sprouts from the profound understanding that our collective reliance on Earth binds us in a shared duty to protect. Regardless of their varied strategies and foci, all environmental movements harmonize on this single reality: our existence, and that of future generations, rests on the </w:t>
      </w:r>
      <w:r>
        <w:lastRenderedPageBreak/>
        <w:t>health of our environment.  The sustainability journey continues, necessitated by an imperative common to us all, making it one of humanity's most significant collective endeavors. All the while, these movements set a course for future activism, not just presenting stark realities, but affirming the potential within community coordination and action.</w:t>
      </w:r>
    </w:p>
    <w:p w14:paraId="4C5EF230" w14:textId="77777777" w:rsidR="004D0500" w:rsidRDefault="00000000">
      <w:r>
        <w:t>Visualizing the future of environmental movements, we can anticipate that they will continue to be characterized by an intersectional approach, acknowledging and including the socio-economic aspects of environmental problems. They will remain critical in creating awareness, instigating policy changes, and advocating sustainable practices. Acknowledging the accomplishments and challenges of these movements propels us forward, inspiring us to act consciously in cherishing our planet, the shared space in which all human stories unfold.</w:t>
      </w:r>
    </w:p>
    <w:p w14:paraId="717DE9AA" w14:textId="77777777" w:rsidR="004D0500" w:rsidRDefault="00000000">
      <w:pPr>
        <w:pStyle w:val="Heading2"/>
      </w:pPr>
      <w:r>
        <w:t>LGBTQ+ Rights Movements</w:t>
      </w:r>
      <w:bookmarkStart w:id="356" w:name="4.6.7"/>
      <w:bookmarkEnd w:id="356"/>
    </w:p>
    <w:p w14:paraId="067A0184" w14:textId="77777777" w:rsidR="004D0500" w:rsidRDefault="00000000">
      <w:r>
        <w:t>The LGBTQ+ rights movements represent a potent testament to the pursuit of identity, dignity, and social justice, embedding their narratives in the annals of global sociopolitical transformations. A dive into this topic reveals a determined journey against discrimination and marginalization—an absolutely unflagging drive towards achieving equality and acceptance across societies worldwide.</w:t>
      </w:r>
    </w:p>
    <w:p w14:paraId="1198E7DE" w14:textId="77777777" w:rsidR="004D0500" w:rsidRDefault="00000000">
      <w:r>
        <w:t>The story of LGBTQ+ rights movements cannot be disassociated from the onset of the 'Stonewall riots' in New York, 1969 - a landmark event that galvanized the community and brought collective struggle for equality into the public consciousness. However, these movements had precursors seeking to destigmatize homosexuality and promote sexual reform, like the Scientific-Humanitarian Committee of the late 19th century Germany, and the Mattachine Society in 1950s America.</w:t>
      </w:r>
    </w:p>
    <w:p w14:paraId="3203EAFE" w14:textId="77777777" w:rsidR="004D0500" w:rsidRDefault="00000000">
      <w:r>
        <w:t>The Stonewall riots, spurred by a police raid that targeted a jailed gay community, delineated a turning point. This assault provoked widespread protests, and more significantly, infused a conspicuous political and activist credo within the LGBTQ+ community. Further invigorating this monumental shift was the following year's declaration of the first 'Gay Pride week', lighting the fuse for future global pride events celebrated in June each year.</w:t>
      </w:r>
    </w:p>
    <w:p w14:paraId="5B5AE6B7" w14:textId="77777777" w:rsidR="004D0500" w:rsidRDefault="00000000">
      <w:r>
        <w:t>Gradually, these movements evolved to address the diverse concerns of the LGBTQ+ spectrum. Notably, feminist movements of the 1960s and 1970s catalyzed the rise of lesbian activism, fueling discussions considering sexual orientation and gender identity distinct yet intertwined with gender equality. The 'lavender menace' action at the Second Congress to Unite Women in 1970 revolutionized feminist thought, emphasizing intersectionality and inclusiveness within the feminist and LGBTQ+ movements alike.</w:t>
      </w:r>
    </w:p>
    <w:p w14:paraId="4951EF85" w14:textId="77777777" w:rsidR="004D0500" w:rsidRDefault="00000000">
      <w:r>
        <w:t>The AIDS crisis in the 1980s shifted the movements’ trajectory, marking a somber period of fear, loss, and discrimination but also underlining the urgency for rights recognition. Groups like ACT-UP employed powerful forms of protest, education, and advocacy to spur action on HIV and AIDS research, treatment, and stigma—a noteworthy example of resilience amid a heartbreaking health crisis.</w:t>
      </w:r>
    </w:p>
    <w:p w14:paraId="675E9083" w14:textId="77777777" w:rsidR="004D0500" w:rsidRDefault="00000000">
      <w:r>
        <w:lastRenderedPageBreak/>
        <w:t>Over the years, the transgender community, initially often overlooked within the LGBTQ+ movements, raised its voice more emphatically, triggering dialogue, activism, and advocacy surrounding transgender rights and acceptance. Pivotal here is the commemoration of the 'Transgender Day of Remembrance,' honoring victims of transphobic violence, and the legal battles for self-identification rights around the world.</w:t>
      </w:r>
    </w:p>
    <w:p w14:paraId="31DAF192" w14:textId="77777777" w:rsidR="004D0500" w:rsidRDefault="00000000">
      <w:r>
        <w:t>More recently, the acceptance and understanding of queer identities outside the rigid classifications stand as significant strides. Movements have recognized and celebrated non-binary, intersex, asexual and pansexual identities, further broadening the scope of inclusivity.</w:t>
      </w:r>
    </w:p>
    <w:p w14:paraId="37722ACF" w14:textId="77777777" w:rsidR="004D0500" w:rsidRDefault="00000000">
      <w:r>
        <w:t>To comprehend the narrative of LGBTQ+ rights movements is to appreciate a spectrum of struggles and victories, from overturning harmful laws and myths to acquiring marriage rights and other legal protections in many countries. These movements represent a collective and enduring commitment to equality and self-expression that transcends regional and cultural boundaries, marking their print on revolutionizing societal norms.</w:t>
      </w:r>
    </w:p>
    <w:p w14:paraId="31E10697" w14:textId="77777777" w:rsidR="004D0500" w:rsidRDefault="00000000">
      <w:r>
        <w:t>A key consideration going forward is how the digital realm plays a role in these movements. The rise of social media has allowed a platform for greater visibility, coordination of action, and support for individuals across the globe. The hashtag activism and digital allyship have fostered a unique dimension of connectivity and impact in the LGBTQ+ rights movements.</w:t>
      </w:r>
    </w:p>
    <w:p w14:paraId="20C69BF5" w14:textId="77777777" w:rsidR="004D0500" w:rsidRDefault="00000000">
      <w:r>
        <w:t>Although vital progress has been made, challenges persist. Discrimination, legal barriers, social stigma, and violence against the LGBTQ+ community continue in many parts of the world. Therefore, the fight for LGBTQ+ rights movements is far from over. The complexity and richness of these movements, their endurance, and their potential offer an intriguing landscape for understanding human rights, social justice, and political activism in a 21st-century context. These movements serve as a vibrant beacon of hope, bravery, and determination, echoing a powerful axiom: rights and respect for all, irrespective of who we are or whom we love.</w:t>
      </w:r>
    </w:p>
    <w:p w14:paraId="7E59DC51" w14:textId="77777777" w:rsidR="004D0500" w:rsidRDefault="00000000">
      <w:pPr>
        <w:pStyle w:val="Heading2"/>
      </w:pPr>
      <w:r>
        <w:t>Indigenous Rights Movements</w:t>
      </w:r>
      <w:bookmarkStart w:id="357" w:name="4.6.8"/>
      <w:bookmarkEnd w:id="357"/>
    </w:p>
    <w:p w14:paraId="58661938" w14:textId="77777777" w:rsidR="004D0500" w:rsidRDefault="00000000">
      <w:r>
        <w:t>Indigenous rights movements have emerged as some of the most compelling displays of collective action across the globe, advocating for the autonomy, protection, and recognition of the world's indigenous peoples. Over many centuries, indigenous communities have been subjected to discrimination, marginalization, and displacement. In the face of these adversities, indigenous people have united and rallied in the struggle to preserve their rights, customs, traditions, land, and ways of life.</w:t>
      </w:r>
    </w:p>
    <w:p w14:paraId="5FE254AE" w14:textId="77777777" w:rsidR="004D0500" w:rsidRDefault="00000000">
      <w:r>
        <w:t>From the mid-20th century onward, there has been a surge of Indigenous-led protests, campaigns, and political actions. For example, the American Indian Movement (AIM), established in the U.S. in 1968, brought significant attention to the grievances of Native American communities. It facilitated important legal changes aimed at protecting sacred lands and cultural practices.</w:t>
      </w:r>
    </w:p>
    <w:p w14:paraId="08D7812A" w14:textId="77777777" w:rsidR="004D0500" w:rsidRDefault="00000000">
      <w:r>
        <w:t xml:space="preserve">Outside of the U.S., the aboriginal rights movement in Australia has been an influential force, instigating nationwide debate on issues including land rights, self-determination, and reparations for historical injustices. These inspiring movements have ignited a national </w:t>
      </w:r>
      <w:r>
        <w:lastRenderedPageBreak/>
        <w:t>consciousness and resulted in landmark policy changes such as the recognition of indigenous land rights in the landmark Mabo decision in Australia.</w:t>
      </w:r>
    </w:p>
    <w:p w14:paraId="4E82D597" w14:textId="77777777" w:rsidR="004D0500" w:rsidRDefault="00000000">
      <w:r>
        <w:t>In South America, indigenous movements have been especially proactive, often organizing to resist aggressive resource extraction practices that threaten their ancestral lands and survival. For instance, the movement against the construction of the Belo Monte Dam in Brazil, led by the indigenous Kayapo people, has been a powerful demonstration of resistance, signalling to the world the lengths communities will go to preserve their heritage and environment.</w:t>
      </w:r>
    </w:p>
    <w:p w14:paraId="0C48D794" w14:textId="77777777" w:rsidR="004D0500" w:rsidRDefault="00000000">
      <w:r>
        <w:t>The essence of these movements is centered not only around the protection of lands and resources but also in the preservation of linguistic and cultural traditions. The United Nations Declaration on the Rights of Indigenous Peoples in 2007 was a significant milestone, acknowledging the unique challenges faced by indigenous communities and suggesting supportive measures.</w:t>
      </w:r>
    </w:p>
    <w:p w14:paraId="6182F472" w14:textId="77777777" w:rsidR="004D0500" w:rsidRDefault="00000000">
      <w:r>
        <w:t>However, resistance isn't just limited to large-scale political action. Indigenous communities assert their sovereignty in various ways, from maintaining and passing down traditional knowledge and practices, to creating innovative digital preservation initiatives. These activities can be regarded as a form of quiet, ongoing resistance against ethnocide and cultural erasure.</w:t>
      </w:r>
    </w:p>
    <w:p w14:paraId="77E8B5A4" w14:textId="77777777" w:rsidR="004D0500" w:rsidRDefault="00000000">
      <w:r>
        <w:t>Technological advancements have provided indigenous people with new tools to both protect their rights and share their culture. Social media, for example, has been used effectively to organize protests, share messages globally, and attract international support. The Dakota Access Pipeline protests are a prime example as live feeds captured confrontations and gained instant, worldwide attention.</w:t>
      </w:r>
    </w:p>
    <w:p w14:paraId="358D5AED" w14:textId="77777777" w:rsidR="004D0500" w:rsidRDefault="00000000">
      <w:r>
        <w:t>That said, the struggle for indigenous rights is far from over. Indigenous peoples continue to face barriers in achieving equality, autonomy, and the ability to live according to their cultural philosophies and customs. Yet, the assertiveness, resilience, and innovation of indigenous communities in defending their rights underscores their unwavering spirit across generations. It reminds us that these movements are not merely campaigns against injustice but, more poignantly, expressions of a deep-rooted commitment to preserving the essence of human diversity and cultural richness.</w:t>
      </w:r>
    </w:p>
    <w:p w14:paraId="0AE603CD" w14:textId="77777777" w:rsidR="004D0500" w:rsidRDefault="00000000">
      <w:r>
        <w:t>So, when we trace the journey of these diverse indigenous rights movements around the globe, their shared determination is apparent, echoing in each narrative of resistance and awareness. Future activism is likely to build upon these foundations and should consider new and dynamic solutions to ensure justice, prosperity, and preservation of cultural heritage for indigenous populations worldwide. Not introducing centuries-old grievances but learning from them, not merely sharing past tales of brave resistance but creating futures of resilience.</w:t>
      </w:r>
    </w:p>
    <w:p w14:paraId="352C90D0" w14:textId="77777777" w:rsidR="004D0500" w:rsidRDefault="00000000">
      <w:pPr>
        <w:pStyle w:val="Heading2"/>
      </w:pPr>
      <w:r>
        <w:t>Protest Art and Culture</w:t>
      </w:r>
      <w:bookmarkStart w:id="358" w:name="4.6.9"/>
      <w:bookmarkEnd w:id="358"/>
    </w:p>
    <w:p w14:paraId="09BC3E07" w14:textId="77777777" w:rsidR="004D0500" w:rsidRDefault="00000000">
      <w:r>
        <w:t xml:space="preserve">Throughout history, art has consistently shown its potency as a vehicle for social commentary and protest, often inciting political change. Art forms such as paintings, murals, songs, theater, poetry, and film do not merely depict realities, they encapsulate ideologies, perspectives, and resounding calls to action. They exist within the intricate tapestry of the </w:t>
      </w:r>
      <w:r>
        <w:lastRenderedPageBreak/>
        <w:t>broader social and cultural milieu, drawing strength from the chords of discontent, resilience, and revolution.</w:t>
      </w:r>
    </w:p>
    <w:p w14:paraId="15A44A71" w14:textId="77777777" w:rsidR="004D0500" w:rsidRDefault="00000000">
      <w:r>
        <w:t>Our journey into the world of protest art begins with the mural. The power of a mural lies in its size, visibility, and public display. In international contexts, these artworks have been wielded as tools for protest and insurrection, from Diego Rivera’s murals capturing the class struggle in post-revolutionary Mexico to the defiant pieces on the remnants of the Berlin Wall. Particularly important is the persistent spirit of street art, with graffiti and murals voicing discontent in cities worldwide, visible reminders of the throbbing pulse of dissent.</w:t>
      </w:r>
    </w:p>
    <w:p w14:paraId="5AC897DB" w14:textId="77777777" w:rsidR="004D0500" w:rsidRDefault="00000000">
      <w:r>
        <w:t>The link between music and political movements too, is profound. From the anti-slavery spirituals that dotted the American Civil War to the protest anthems of the 1960s civil rights movement and anti-Vietnam war protests, songs have served as milestones along the road towards social change. Music's universality and accessibility allow it to strike emotive chords across national and cultural borders, uniting people under common goals and ideals.</w:t>
      </w:r>
    </w:p>
    <w:p w14:paraId="5C769F59" w14:textId="77777777" w:rsidR="004D0500" w:rsidRDefault="00000000">
      <w:r>
        <w:t>Theatre and performance arts serve as another potent medium of protest. The activist seams of this art form can be traced back to the compelling anti-war messages of ancient Greek drama. This tradition of protest theatre has endured, as seen in the guerilla theatre movements of the 1960s and contemporary performances addressing issues like climate change and police brutality.</w:t>
      </w:r>
    </w:p>
    <w:p w14:paraId="4DCBFDA9" w14:textId="77777777" w:rsidR="004D0500" w:rsidRDefault="00000000">
      <w:r>
        <w:t>Film too, with its unique blend of visual and auditory storytelling components, has been an impactful medium for conveying messages of protest and advocating for change. It has served both as a mirror reflecting societal issues and a lens focusing attention on them. Works like Charlie Chaplin's 'Modern Times', crafted during the Great Depression, questioned the dehumanizing effects of industrialization, setting a precedent for countless socio-politically charged films to follow.</w:t>
      </w:r>
    </w:p>
    <w:p w14:paraId="25CF1E8D" w14:textId="77777777" w:rsidR="004D0500" w:rsidRDefault="00000000">
      <w:r>
        <w:t>Writing and poetry have always been entwined with revolution. From the pamphleteers of the French Revolution to the politically charged work of poets like Langston Hughes during the Harlem Renaissance, the power of words to reflect, critique, and shake societal structures has been repeatedly demonstrated. Contemporary literature, too, continues to play a key role in highlighting issues such as racial inequality, gender politics, and immigration.</w:t>
      </w:r>
    </w:p>
    <w:p w14:paraId="15D3DF1E" w14:textId="77777777" w:rsidR="004D0500" w:rsidRDefault="00000000">
      <w:r>
        <w:t>Despite differences in form and context, protest art shares common ground. It stems from the desire to disrupt the status quo, challenge oppressive authority, and communicate demands for justice and equality. Protest art may provoke, unsettle, or inspire; it may embody a subtle satire or a raging outcry, but its purpose remains the same: to effect change.</w:t>
      </w:r>
    </w:p>
    <w:p w14:paraId="7C2337D8" w14:textId="77777777" w:rsidR="004D0500" w:rsidRDefault="00000000">
      <w:r>
        <w:t>Just as it has shaped history, protest art itself is shaped by the shifting dynamics of socio-political climates. For example, the digital age has witnessed the proliferation of innovative, digital protest art forms, from trending hashtag movements to viral political memes.</w:t>
      </w:r>
    </w:p>
    <w:p w14:paraId="6E225147" w14:textId="77777777" w:rsidR="004D0500" w:rsidRDefault="00000000">
      <w:r>
        <w:t>Yet, while the mediums of protest art may evolve, the resonant undertone of resistance and rebellion remains wealthily intact, fueling the ever-continuing dialogue between art and activism. And so, we find that art continues to capture, reflect, and challenge the narratives of our collective human existence, persistently echoing the symphony of social and political movements within the intricate theatre of life.</w:t>
      </w:r>
    </w:p>
    <w:p w14:paraId="3594FBB7" w14:textId="77777777" w:rsidR="004D0500" w:rsidRDefault="00000000">
      <w:pPr>
        <w:pStyle w:val="Heading2"/>
      </w:pPr>
      <w:r>
        <w:lastRenderedPageBreak/>
        <w:t>The Future of Activism and Movements</w:t>
      </w:r>
      <w:bookmarkStart w:id="359" w:name="4.6.10"/>
      <w:bookmarkEnd w:id="359"/>
    </w:p>
    <w:p w14:paraId="2F897D1D" w14:textId="77777777" w:rsidR="004D0500" w:rsidRDefault="00000000">
      <w:r>
        <w:t>Peering into the landscape of future activism and movements is undoubtedly an intriguing endeavor. Technological advancements, evolving social norms, and shifts in political realities promulgate profound questions about the shape and essence of activism in the years yet to unfold.</w:t>
      </w:r>
    </w:p>
    <w:p w14:paraId="48918F03" w14:textId="77777777" w:rsidR="004D0500" w:rsidRDefault="00000000">
      <w:r>
        <w:t>At the center of this future is the inexorable rise of technology and its entwining with social movements. Digital activism has already prompted a paradigm shift, from Arab Spring's facilitation via social media to the pivotal role of online platforms in the Black Lives Matter and MeToo campaigns. There is ample precedent to suggest that this phenomenon will intensify, facilitating a globalized, networked activism that transcends geographical constraints. The birth of 'hashtag activism' epitomizes this shift, harnessing the potent speed and breadth of the internet to effect change.</w:t>
      </w:r>
    </w:p>
    <w:p w14:paraId="132838E3" w14:textId="77777777" w:rsidR="004D0500" w:rsidRDefault="00000000">
      <w:r>
        <w:t>However, the future of activism won't be without its challenges. Emerging technologies such as deepfakes and misinformation campaigns pose significant threats to the integrity of movements. The consequent imperative would be for activists to develop new literacy skills, techniques and methods to combat these challenges and preserve truth in the digital arena.</w:t>
      </w:r>
    </w:p>
    <w:p w14:paraId="091B2B4B" w14:textId="77777777" w:rsidR="004D0500" w:rsidRDefault="00000000">
      <w:r>
        <w:t>This calls for futurist thinking in adapting and shaping evolving digital tools to further social change. Among the possible innovations are developing decentralized, blockchain-style networks that can verify or shield integrity and identity, or using machine learning to map patterns and identify potential allies or opponents.</w:t>
      </w:r>
    </w:p>
    <w:p w14:paraId="72589304" w14:textId="77777777" w:rsidR="004D0500" w:rsidRDefault="00000000">
      <w:r>
        <w:t>Simultaneously, the future of activism will hinge on a deeper understanding of intersectionality. Recognition that various forms of social injustice are interconnected has been seeping into the mainstream, with movements recognizing the importance of integrating their fights against systemic oppression. This more holistic future approach aims for systemic change rather than siloed victories, addressing intertwined social, economic, and environmental injustices.</w:t>
      </w:r>
    </w:p>
    <w:p w14:paraId="4B0CF830" w14:textId="77777777" w:rsidR="004D0500" w:rsidRDefault="00000000">
      <w:r>
        <w:t>Meanwhile, the effectiveness of future movements will rely significantly on the power of storytelling. The emotional resonance of individual stories remains pivotal in galvanizing public opinion and humanizing abstract issues. As virtual and augmented reality technologies increasingly permeate our lives, they could offer novel ways to tell these stories, fostering empathy and comprehension on an unprecedented scale.</w:t>
      </w:r>
    </w:p>
    <w:p w14:paraId="4B9A2D51" w14:textId="77777777" w:rsidR="004D0500" w:rsidRDefault="00000000">
      <w:r>
        <w:t>Globally, the future may bring an increasing focus on indigenous rights and climate activism, spurred by the rising urgency of climate change. Indigenous knowledge systems could provide invaluable guidance, as these cultures have been proven stewards of Earth's biodiversity. Promoting their rights and voices would be an essential task for future environmental movements.</w:t>
      </w:r>
    </w:p>
    <w:p w14:paraId="74C95B22" w14:textId="77777777" w:rsidR="004D0500" w:rsidRDefault="00000000">
      <w:r>
        <w:t>Lastly, grassroots activism is unlikely to lose its relevance in the future, despite the digital tilt. While technology can act as a catalyst, the human element is the soul of every movement. Whether it's organizing community meetings, staging a peaceful demonstration, or engaging in civil disobedience, they all hold enduring power to mobilize people and spark change. We may see an increasingly hybrid model of activism that marries the global reach of digital platforms with the local impact of on-the-ground actions.</w:t>
      </w:r>
    </w:p>
    <w:p w14:paraId="6BBA17F7" w14:textId="77777777" w:rsidR="004D0500" w:rsidRDefault="00000000">
      <w:r>
        <w:lastRenderedPageBreak/>
        <w:t>Gazing into this potential future, the essence remains the same; activism is and will continue to be about collective empowerment and the relentless pursuit of a more equitable world. Regardless of the adaptations demanded by changing circumstances, the heart of activism beats in the humanity that fuels it and the urgency of the injustices it strives to rectify. This pursuit of justice, accountability, and equality will continue to shape the future of activism and movements, guided by the lessons of the past and the innovative possibilities of the future.</w:t>
      </w:r>
    </w:p>
    <w:p w14:paraId="5D365F3B" w14:textId="77777777" w:rsidR="004D0500" w:rsidRDefault="00000000">
      <w:r>
        <w:br w:type="page"/>
      </w:r>
    </w:p>
    <w:p w14:paraId="09F0480F" w14:textId="77777777" w:rsidR="004D0500" w:rsidRDefault="00000000">
      <w:pPr>
        <w:pStyle w:val="Heading1"/>
      </w:pPr>
      <w:r>
        <w:lastRenderedPageBreak/>
        <w:t>Chapter 37: Mass Media and Communication</w:t>
      </w:r>
    </w:p>
    <w:p w14:paraId="620910F5" w14:textId="77777777" w:rsidR="004D0500" w:rsidRDefault="00000000">
      <w:pPr>
        <w:pStyle w:val="Heading2"/>
      </w:pPr>
      <w:r>
        <w:t>History of Mass Media</w:t>
      </w:r>
      <w:bookmarkStart w:id="360" w:name="4.7.1"/>
      <w:bookmarkEnd w:id="360"/>
    </w:p>
    <w:p w14:paraId="10DC78F9" w14:textId="77777777" w:rsidR="004D0500" w:rsidRDefault="00000000">
      <w:r>
        <w:t>The marvelous journey of mass communication begins with the human desire to share information and ideas. From rudimentary cave paintings and carvings, which are some of the earliest forms of communication, humanity steadily progressed towards increasingly complex and inventive methods of sharing information.</w:t>
      </w:r>
    </w:p>
    <w:p w14:paraId="7519A67F" w14:textId="77777777" w:rsidR="004D0500" w:rsidRDefault="00000000">
      <w:r>
        <w:t>As basic language systems evolved, so did the ways to record them. Ancient civilizations administered the use of stone and clay tablets to document transactions, laws, and events. Papyrus scrolls employed in Ancient Egypt and parchment in Asia and Europe allowed for easier transportation and higher volume of data to be conserved. In the Middle Ages, the manuscript culture thrived, where books were hand-copied, demanding painstaking dedication and craftsmanship, making books a valuable entity, and limited to monasteries, universities, and royal courts.</w:t>
      </w:r>
    </w:p>
    <w:p w14:paraId="74153F42" w14:textId="77777777" w:rsidR="004D0500" w:rsidRDefault="00000000">
      <w:r>
        <w:t>However, the real breakthrough came about in the 15th century with the invention of the printing press by Johannes Gutenberg. This innovative mechanical device exponentially increased the rates at which texts could be reproduced, leading to the widespread dissemination of information. Books moved from being an exclusive privilege of the elite to a common commodity, sparking the process that democratized knowledge and brought about an era of enlightenment in Europe.</w:t>
      </w:r>
    </w:p>
    <w:p w14:paraId="6E28C12F" w14:textId="77777777" w:rsidR="004D0500" w:rsidRDefault="00000000">
      <w:r>
        <w:t>In the 19th century, mass media took a new turn with the arrival of the telegraph, telephone, and wireless radio. These technologies enabled immediate communication over long distances and pushed the boundaries of what was considered possible. Newspapers and magazines, already familiar sources of information for readers across many major cities, expanded their reach and influence.</w:t>
      </w:r>
    </w:p>
    <w:p w14:paraId="2C880BCE" w14:textId="77777777" w:rsidR="004D0500" w:rsidRDefault="00000000">
      <w:r>
        <w:t>The 20th century brought forth a formidable player in mass media: broadcast media, entailing television and radio. The power of moving images coupled with sound, broadcast into living rooms across the globe, created an unprecedented impact. People across the world could watch significant historical events unfold in real-time, from the moon landing to the subtle shifts in global politics and culture. This era marked a transition of mass media from merely offering information to influencing opinions.</w:t>
      </w:r>
    </w:p>
    <w:p w14:paraId="7A39AEAE" w14:textId="77777777" w:rsidR="004D0500" w:rsidRDefault="00000000">
      <w:r>
        <w:t>Moreover, the advent of the internet at the end of the 20th century revolutionized the world of mass media. It broadened the spectrum of communication providing a platform for instant global news coverage, social networking, and participatory media, where anyone could create and share content. The exponential growth of digital media platforms has had a profound effect on print media, leading the industry into a metamorphosis to digital counterparts.</w:t>
      </w:r>
    </w:p>
    <w:p w14:paraId="11EF490B" w14:textId="77777777" w:rsidR="004D0500" w:rsidRDefault="00000000">
      <w:r>
        <w:t xml:space="preserve">The constant evolution of mass media technologies is an echo responding to the human quest for connectivity and immediacy of information. It has shaped cultures, driven social change, and defined eras. Looking back at the astounding journey so far, it spurs one's imagination toward the fascinating possibilities of the future of this field. As we traverse forth, this inventive odyssey is far from its final destination. Unprecedented advancements </w:t>
      </w:r>
      <w:r>
        <w:lastRenderedPageBreak/>
        <w:t>in artificial intelligence and digital technology not only promise to innovate the way we communicate but will continue to reshape society and human interaction.</w:t>
      </w:r>
    </w:p>
    <w:p w14:paraId="23D1D9D4" w14:textId="77777777" w:rsidR="004D0500" w:rsidRDefault="00000000">
      <w:pPr>
        <w:pStyle w:val="Heading2"/>
      </w:pPr>
      <w:r>
        <w:t>The Role of Media in Society</w:t>
      </w:r>
      <w:bookmarkStart w:id="361" w:name="4.7.2"/>
      <w:bookmarkEnd w:id="361"/>
    </w:p>
    <w:p w14:paraId="449E61A6" w14:textId="77777777" w:rsidR="004D0500" w:rsidRDefault="00000000">
      <w:r>
        <w:t>The role of mass media in society is multifaceted and integral to the functioning of modern civilization. With a deep reach into nearly every corner of the globe, mass media channels distribute information, shaping perceptions and behaviors. Its functions extend beyond simple information transmission, driving everything from public opinion to consumption patterns and social norms.</w:t>
      </w:r>
    </w:p>
    <w:p w14:paraId="0B14E9A9" w14:textId="77777777" w:rsidR="004D0500" w:rsidRDefault="00000000">
      <w:r>
        <w:t>Starting at the most basic level, media provides an essential function as a source of news and information. Without mass media, people in one part of the world would be largely unaware of events happening in others, making international understanding and cooperation difficult. At a local level, people would lack vital information regarding public services, emergencies, and societal changes. This function of mass media—delivering up-to-the-minute information—remains a cornerstone of its societal role.</w:t>
      </w:r>
    </w:p>
    <w:p w14:paraId="3C54AF64" w14:textId="77777777" w:rsidR="004D0500" w:rsidRDefault="00000000">
      <w:r>
        <w:t>Beyond news, media serves as an important platform for debate and dialogue. By presenting different viewpoints, media helps facilitate public discourse, contributing to a robust democracy. Opinion leaders and experts can express their views, engage in dialogue with one another, and interact with the public on essential topics. Such interactions lead to a more informed populace, vital for the democratic process.</w:t>
      </w:r>
    </w:p>
    <w:p w14:paraId="17D9759C" w14:textId="77777777" w:rsidR="004D0500" w:rsidRDefault="00000000">
      <w:r>
        <w:t>Additionally, mass media is instrumental in shaping public opinion. Since media outlets are core distribution channels for data and knowledge, they have immense power to influence viewers' understandings and beliefs on diverse topics—from politics to consumer goods. This power is discernible in everyday life, including how media representation can affect perception of social groups, thus contributing to social change.</w:t>
      </w:r>
    </w:p>
    <w:p w14:paraId="0C8192D4" w14:textId="77777777" w:rsidR="004D0500" w:rsidRDefault="00000000">
      <w:r>
        <w:t>Notably, mass media, particularly advertising, plays a critical part in economic growth by influencing purchasing habits and trends. Advertisements aren't just about persuading consumers to buy goods—it’s about creating a want for those goods. Hence, media becomes an engine for consumerism, stimulating economic activity.</w:t>
      </w:r>
    </w:p>
    <w:p w14:paraId="61EA887C" w14:textId="77777777" w:rsidR="004D0500" w:rsidRDefault="00000000">
      <w:r>
        <w:t>Mass media's role as an agent of socialization cannot be overlooked either. From childhood, people learn the norms and customs of their culture through various media, shaping their knowledge, values, and behaviors. Media acts as an omnipresent 'teacher,' offering models for emulation or rejection, hereby, influencing identities and social roles.</w:t>
      </w:r>
    </w:p>
    <w:p w14:paraId="7D82E319" w14:textId="77777777" w:rsidR="004D0500" w:rsidRDefault="00000000">
      <w:r>
        <w:t>However, the impact of media is not without controversy. Its potential to shape opinion and behavior leads to debates concerning media bias, misinformation, and over-commercialization. The concentration of media ownership, which could lead to a narrow perspective and manipulation, is a topic of concern too. Furthermore, the advent of digital media raises questions about data privacy and the spread of fake news.</w:t>
      </w:r>
    </w:p>
    <w:p w14:paraId="214F1F0F" w14:textId="77777777" w:rsidR="004D0500" w:rsidRDefault="00000000">
      <w:r>
        <w:t>Discussing the future of mass media, it's likely to play an ever-increasing role in our lives as new technologies emerge. Virtual and augmented realities, AI-curated content, real-time analytics can amplify media reach and influence. Yet, with power comes responsibility. The onus lies on the media industry to develop ethical guidelines and ensure accuracy and transparency in the digital age.</w:t>
      </w:r>
    </w:p>
    <w:p w14:paraId="7367485B" w14:textId="77777777" w:rsidR="004D0500" w:rsidRDefault="00000000">
      <w:r>
        <w:lastRenderedPageBreak/>
        <w:t>Understanding the inherent complexities and hinging societal roles, it's evident that mass media holds a distinctive, pervasive presence in our lives. As a facilitator, influencer, and shaper, it molds our world in more ways than one may realize. Unearthing these intricate layers stimulates insightful discussions on the role of media, shedding light on its impact within the exigencies of our society. It's not just about adapting to this evolving media landscape—it's about navigating it responsibly while being aware of its far-reaching potential.</w:t>
      </w:r>
    </w:p>
    <w:p w14:paraId="5C4FB6F4" w14:textId="77777777" w:rsidR="004D0500" w:rsidRDefault="00000000">
      <w:pPr>
        <w:pStyle w:val="Heading2"/>
      </w:pPr>
      <w:r>
        <w:t>Print Media</w:t>
      </w:r>
      <w:bookmarkStart w:id="362" w:name="4.7.3"/>
      <w:bookmarkEnd w:id="362"/>
    </w:p>
    <w:p w14:paraId="792A9E0E" w14:textId="77777777" w:rsidR="004D0500" w:rsidRDefault="00000000">
      <w:r>
        <w:t>Print media, an integral part of mass communication, has been a significant cog in the apparatus of knowledge distribution for centuries. This umbrella term encompasses a variety of formats, namely newspapers, magazines, leaflets, brochures, and books. Each format, with its distinct qualities, became a quintessential method of disseminating information and a catalyst for social change.</w:t>
      </w:r>
    </w:p>
    <w:p w14:paraId="72FE831B" w14:textId="77777777" w:rsidR="004D0500" w:rsidRDefault="00000000">
      <w:r>
        <w:t>The invention of the printing press by Johannes Gutenberg in the mid-15th century revolutionized the face of communication forever. This innovation transfused life into what came to be known as the era of print media. Previously, written materials like books were a luxurious rarity due to the labor-intensive process of manual transcription. Gutenberg's genius provided a means for exponentially producing these written artifacts, leading to an attenuated cost, which resulted in a broader spectrum of individuals accessing this wealth of knowledge.</w:t>
      </w:r>
    </w:p>
    <w:p w14:paraId="28F8A4F6" w14:textId="77777777" w:rsidR="004D0500" w:rsidRDefault="00000000">
      <w:r>
        <w:t>Newspapers, as we know, became prominent in Europe during the 17th century. While this innovation delivered a daily digest of information to the public, it also played an understated but profound role as an instigator of democratic dialogue by presenting a platform for public discourse and opinion. The power of the newspaper was clear, and soon it became a tool both for governments to exercise influence and for activists to challenge the status quo.</w:t>
      </w:r>
    </w:p>
    <w:p w14:paraId="65DD3879" w14:textId="77777777" w:rsidR="004D0500" w:rsidRDefault="00000000">
      <w:r>
        <w:t>Fast forward to the 19th century, and we find the genesis of the magazine industry. Serving as a more specialized sibling to newspapers, magazines catered to the increasingly disparate interests of the evolving societies. Some focused on fashion, some on scientific developments, and others on societal issues. They served as a mirror, reflecting the nuances of the era’s culture, values, and interests. Magazines provided deep dives into specific topics, expanding public understanding and sparking conversation on a multitude of issues.</w:t>
      </w:r>
    </w:p>
    <w:p w14:paraId="72CC6241" w14:textId="77777777" w:rsidR="004D0500" w:rsidRDefault="00000000">
      <w:r>
        <w:t>Now, as we journey into the 20th century, we can't overlook the impact of paperback books becoming mainstream. Pairing affordability with portability, they democratized knowledge further, bringing academia and literature to the masses.</w:t>
      </w:r>
    </w:p>
    <w:p w14:paraId="25E251D3" w14:textId="77777777" w:rsidR="004D0500" w:rsidRDefault="00000000">
      <w:r>
        <w:t>Of course, print media did not come without its drawbacks. The information's veracity came under scrutiny due to its potential to be swayed by political influence and commercial interests. Over time, reliability and ethical standards became pivotal in maintaining the public's trust.</w:t>
      </w:r>
    </w:p>
    <w:p w14:paraId="7669C904" w14:textId="77777777" w:rsidR="004D0500" w:rsidRDefault="00000000">
      <w:r>
        <w:t xml:space="preserve">In the late 20th century, the advent of digital media triggered a worrying trend for print media, whose relevance was thrown into question as digital platforms could deliver news instantly and for little cost. Despite these challenges, print media has remained a resilient </w:t>
      </w:r>
      <w:r>
        <w:lastRenderedPageBreak/>
        <w:t>force. It has maintained its unique benefits such as tactile experience, credibility, and in-depth analysis, making it an essential building block of mass communication even in our digitized world.</w:t>
      </w:r>
    </w:p>
    <w:p w14:paraId="53519597" w14:textId="77777777" w:rsidR="004D0500" w:rsidRDefault="00000000">
      <w:r>
        <w:t>The evolution of print media underscores its invaluable contribution to mass communication, allowing for a diverse dissemination of information, catalyzing social and cultural change, and driving public dialogue. From Gutenberg's press to contemporary newspapers, magazines, and books, print media has been intrinsic in shaping society.</w:t>
      </w:r>
    </w:p>
    <w:p w14:paraId="7BE49459" w14:textId="77777777" w:rsidR="004D0500" w:rsidRDefault="00000000">
      <w:r>
        <w:t>Looking at the horizon, it's clear that print media, despite the increasing digitalization, will continue to adapt and innovate. It persists as an enduring testament to humanity's quest for knowledge and information sharing, echoing voices across the ages and engaging minds around the globe. It reminds us that although the methods of communication may evolve, the desire for understanding, shared stories, and human connection remain timeless. It's within this ongoing narrative that print media's rich story is found, and where its future chapters will continue to be written.</w:t>
      </w:r>
    </w:p>
    <w:p w14:paraId="0B1C1A03" w14:textId="77777777" w:rsidR="004D0500" w:rsidRDefault="00000000">
      <w:pPr>
        <w:pStyle w:val="Heading2"/>
      </w:pPr>
      <w:r>
        <w:t>Broadcast Media</w:t>
      </w:r>
      <w:bookmarkStart w:id="363" w:name="4.7.4"/>
      <w:bookmarkEnd w:id="363"/>
    </w:p>
    <w:p w14:paraId="501EAC59" w14:textId="77777777" w:rsidR="004D0500" w:rsidRDefault="00000000">
      <w:r>
        <w:t>The story of broadcast media is an exploration of how humanity has sought to connect with one another, sharing ideas and information in ways that have revolutionized the world. From its inception, broadcast media has been a mirror to society, reflecting and shaping who we are and the stories we tell.</w:t>
      </w:r>
    </w:p>
    <w:p w14:paraId="43C6A235" w14:textId="77777777" w:rsidR="004D0500" w:rsidRDefault="00000000">
      <w:r>
        <w:t>Emerging during the early 20th century, broadcast media began its journey with radio. Striking the chords of communication, radio allowed for the instant dissemination of sound over vast geographical expanses. Families gathered around their radio sets, entranced by the distant voices carrying tales from foreign lands, updates of a war fought oceans away, or the soothing notes of classical music.</w:t>
      </w:r>
    </w:p>
    <w:p w14:paraId="364996DC" w14:textId="77777777" w:rsidR="004D0500" w:rsidRDefault="00000000">
      <w:r>
        <w:t>This magic was amplified with the arrival of television in the mid-20th century. This mesmerizing box of moving pictures drew the world into living rooms. It transformed our understanding of reality, granting us the ability to witness events happening miles away as though we were present. But more than that, television opened a platform for world leaders to communicate with the masses, for creatives to bring stories to life, and for families to huddle together and laugh, cry, or dream together.</w:t>
      </w:r>
    </w:p>
    <w:p w14:paraId="402D33F6" w14:textId="77777777" w:rsidR="004D0500" w:rsidRDefault="00000000">
      <w:r>
        <w:t>During these early days, broadcast media's power was tightly held, predominantly in the hands of state-owned entities or media moguls. But, as it evolved, so too did its accessibility. With the dawn of cable television and satellite broadcasts, a multiplicity of voices found a place on the airwaves. This transition pointed to the potential of broadcast media not just as a one-way communication tool, but a tool for fostering dialogue, encouraging different perspectives, and promoting democratic expression.</w:t>
      </w:r>
    </w:p>
    <w:p w14:paraId="212F4D7E" w14:textId="77777777" w:rsidR="004D0500" w:rsidRDefault="00000000">
      <w:r>
        <w:t>However, the advent and proliferation of the internet largely redefined what broadcast media could be. It instigated a significant shift in terms of who could create content and how audiences could interact with it. This era introduced new forms of broadcast media, such as podcasts, live streams, and digital television, enabling more individualized access to content and breaking down the traditional barriers of time and place typically associated with consuming broadcast content.</w:t>
      </w:r>
    </w:p>
    <w:p w14:paraId="2EBCAE8B" w14:textId="77777777" w:rsidR="004D0500" w:rsidRDefault="00000000">
      <w:r>
        <w:lastRenderedPageBreak/>
        <w:t>Broadcast media's relationship with society is multifaceted: it educates, informs, entertains, and influences. For instance, news broadcasts can shape public opinion, while entertaining programs can offer a social commentary or even act as a catalyst for cultural change. Yet, this power also demands a high level of ethical responsibility to ensure accuracy, fairness, and objectivity in reporting. This, in turn, underscores the need for media literacy skills among consumers, to discern information critically and to navigate a rapidly shifting media landscape.</w:t>
      </w:r>
    </w:p>
    <w:p w14:paraId="1780E72F" w14:textId="77777777" w:rsidR="004D0500" w:rsidRDefault="00000000">
      <w:r>
        <w:t>Moreover, the emergence of new distribution platforms and changes in consumer behavior have led to a reimagination of what broadcast media can offer. Whether it's binge-watching series on on-demand platforms, or catching up on the news via social media, we are experiencing a fundamental shift in the very essence of broadcasting. This transition underlines the dynamism and adaptability that have characterized broadcast media throughout its history.</w:t>
      </w:r>
    </w:p>
    <w:p w14:paraId="4731C400" w14:textId="77777777" w:rsidR="004D0500" w:rsidRDefault="00000000">
      <w:r>
        <w:t>Yet, despite its evolution and challenges, the core purpose of broadcast media remains the same: to connect us as humans, fostering a sense of shared experiences and mutual understanding. Through news broadcasts, we share in world events; through documentaries, we gain insights into diverse cultures and experiences; and through entertainment programming, we revel in shared narratives.</w:t>
      </w:r>
    </w:p>
    <w:p w14:paraId="5B390A3E" w14:textId="77777777" w:rsidR="004D0500" w:rsidRDefault="00000000">
      <w:r>
        <w:t>Looking toward the future, the potential of broadcast media remains vast. It could harness technology even more effectively, providing immersive, interactive experiences. And as it continues to evolve, one thing is unequivocal: broadcast media will forever be a pillar in our human need to connect, inform, and entertain, ever echoing in the corners of our shared cultural consciousness.</w:t>
      </w:r>
    </w:p>
    <w:p w14:paraId="364AC8FC" w14:textId="77777777" w:rsidR="004D0500" w:rsidRDefault="00000000">
      <w:pPr>
        <w:pStyle w:val="Heading2"/>
      </w:pPr>
      <w:r>
        <w:t>Globalization of Media</w:t>
      </w:r>
      <w:bookmarkStart w:id="364" w:name="4.7.5"/>
      <w:bookmarkEnd w:id="364"/>
    </w:p>
    <w:p w14:paraId="6E0D4AEE" w14:textId="77777777" w:rsidR="004D0500" w:rsidRDefault="00000000">
      <w:r>
        <w:t>As we chart humanity's voyage through time, the breath of our narrative brings us to a distinct current in the ocean of human interconnectivity - the globalization of media. This phenomenon, at its crux, underscores the worldwide spread and influence of media, an evolutionary course spurred on by the growth of technology and, inevitably, the birth of the internet.</w:t>
      </w:r>
    </w:p>
    <w:p w14:paraId="0F006F12" w14:textId="77777777" w:rsidR="004D0500" w:rsidRDefault="00000000">
      <w:r>
        <w:t>Globalization of media roots itself in the late 20th century, as nations across the globe witnessed an unprecedented surge in telecommunication technologies. With televisions permeating our living rooms and radios occupying our kitchens, the world became an intimate space, shared and explored through diverse media channels. The age of satellite broadcasting further pushed the boundaries, stitching together the world in an intertwined network of information sharing, ultimately laying the groundwork for an era of hyper-global connectivity.</w:t>
      </w:r>
    </w:p>
    <w:p w14:paraId="1EB1BA84" w14:textId="77777777" w:rsidR="004D0500" w:rsidRDefault="00000000">
      <w:r>
        <w:t>But it was the advent of the internet that gave the most emphatic thrust to this trajectory. The World Wide Web, with its infinite repositories of information, facilitated the spread of media beyond geographical confines. Paired with the convenience of digital devices, today, people can access global news, entertainment, education, and everything in between, at a click or a swipe.</w:t>
      </w:r>
    </w:p>
    <w:p w14:paraId="234D1D8A" w14:textId="77777777" w:rsidR="004D0500" w:rsidRDefault="00000000">
      <w:r>
        <w:lastRenderedPageBreak/>
        <w:t>However, the globalization of media is more than just about access; it's also about the impact. More than ever before, stories from one corner of the world echo in the opposite corner. Hollywood movies, for instance, captivate audiences from Los Angeles to Lagos, while Korean pop music - the vibrant waves of the Hallyu or Korean wave - sweeps across the world, leaving indelible marks on global pop culture. Similarly, Indian Bollywood influences stretch far beyond the subcontinent. An animated film from Japan or a heartfelt novel from Nigeria might profoundly affect a person sitting in their dwelling in New York or Buenos Aires. In this interconnected world, the media's tendrils have a far-reaching and potent grasp, shaping our perceptions, attitudes, and cultures.</w:t>
      </w:r>
    </w:p>
    <w:p w14:paraId="60730AD3" w14:textId="77777777" w:rsidR="004D0500" w:rsidRDefault="00000000">
      <w:r>
        <w:t>As the boundaries dissolve, so do former divisions of content. Previously labelled as 'regional' or 'ethnic', content transcends borders and find universal appeal, driving forth a global culture born from a multitude of local influences. This smorgasbord of content paves the way for more nuanced understanding amongst diverse audiences, building a tapestry of shared experiences.</w:t>
      </w:r>
    </w:p>
    <w:p w14:paraId="38733CBC" w14:textId="77777777" w:rsidR="004D0500" w:rsidRDefault="00000000">
      <w:r>
        <w:t>Nevertheless, this new global village comes with its challenges. With limited gatekeepers in the digital arena, the threat of misinformation looms large. Moreover, while content from certain regions like the United States enjoys extensive dissemination, media from less dominant cultures struggles to break into the global limelight, risking a skewed representation of our diverse world.</w:t>
      </w:r>
    </w:p>
    <w:p w14:paraId="37EDCA58" w14:textId="77777777" w:rsidR="004D0500" w:rsidRDefault="00000000">
      <w:r>
        <w:t>And yet, despite its compromises, the globalization of media is indisputably the catalyst for a closer, more integrated global community. It's no longer unusual for a conversation in a small cafe in Cairo to feature the latest Netflix series, or for teenagers in a UK suburb to passionately follow a South African Youtuber.</w:t>
      </w:r>
    </w:p>
    <w:p w14:paraId="387867D6" w14:textId="77777777" w:rsidR="004D0500" w:rsidRDefault="00000000">
      <w:r>
        <w:t>The future of media globalization is promising. With the world literally at our fingertips and technology granting us prowess over time and space, the potential for human connection is boundless. As media consumption becomes more interactive and personalized, and as we continue to advance technologically, we can only expect the global media landscape to become more layered, complex, and fascinatingly intertwined.</w:t>
      </w:r>
    </w:p>
    <w:p w14:paraId="7E345CB9" w14:textId="77777777" w:rsidR="004D0500" w:rsidRDefault="00000000">
      <w:r>
        <w:t>In this everlasting chronicle of humanity, it's clear that the globalization of media has reshaped our world, technologically, socially, and culturally. We've entered an era of shared narratives, of concurrent stories and collective experiences that blur geographical segregation. As we march forth in this narrative, let's embrace this shared space, for the media we consume today script the history of tomorrow.</w:t>
      </w:r>
    </w:p>
    <w:p w14:paraId="39D61932" w14:textId="77777777" w:rsidR="004D0500" w:rsidRDefault="00000000">
      <w:pPr>
        <w:pStyle w:val="Heading2"/>
      </w:pPr>
      <w:r>
        <w:t>New Media and the Internet</w:t>
      </w:r>
      <w:bookmarkStart w:id="365" w:name="4.7.6"/>
      <w:bookmarkEnd w:id="365"/>
    </w:p>
    <w:p w14:paraId="659173E5" w14:textId="77777777" w:rsidR="004D0500" w:rsidRDefault="00000000">
      <w:r>
        <w:t>As we broach the topic of new media and the Internet, it is key to acknowledge the profound influence they've had on society, culture, and the dissemination of information. Partially replacing the traditional landscape of mass media such as print, radio, and television, the technological advances of the late 20th and early 21st century sparked a rapid evolution to the digital realm.</w:t>
      </w:r>
    </w:p>
    <w:p w14:paraId="18180524" w14:textId="77777777" w:rsidR="004D0500" w:rsidRDefault="00000000">
      <w:r>
        <w:t xml:space="preserve">The Internet, a globally interconnected network of computers, fundamentally transformed communication and information sharing. It laid the foundation for what we now regard as new media - a term encompassing various forms of digital technology. From social media </w:t>
      </w:r>
      <w:r>
        <w:lastRenderedPageBreak/>
        <w:t>platforms and blogs to podcasts and streaming services, new media enables instantaneous, interactive communication across the globe.</w:t>
      </w:r>
    </w:p>
    <w:p w14:paraId="6C89ED99" w14:textId="77777777" w:rsidR="004D0500" w:rsidRDefault="00000000">
      <w:r>
        <w:t>But what, exactly, sets new media apart from conventional forms? One of the fundamental distinctions is its democratizing effect. No longer do you require a printing press, broadcasting station, or film studio to share your ideas or creations. Owning a device with internet connection enables anyone to disseminate content across borders, which nurtures unprecedented levels of self-expression, innovation, and diversity.</w:t>
      </w:r>
    </w:p>
    <w:p w14:paraId="026CF747" w14:textId="77777777" w:rsidR="004D0500" w:rsidRDefault="00000000">
      <w:r>
        <w:t>Moreover, new media fosters active, rather than passive, consumption. It encourages users to comment, network, and share, cultivating an interactive, participatory culture that was largely absent in traditional media. This interactivity also enhanced personalization, wherein algorithms tailor content to individual preferences, creating a more tailored media experience.</w:t>
      </w:r>
    </w:p>
    <w:p w14:paraId="29571977" w14:textId="77777777" w:rsidR="004D0500" w:rsidRDefault="00000000">
      <w:r>
        <w:t>Despite these benefits, new media's democratization isn't without its challenges. The Internet’s ubiquitous nature bears witness to the exponential surge in data production, leading to an often-overwhelming influx of information, referred to colloquially as "information overload." Also, despite ostensibly bridging divides and fostering global communication, the digital divide persists -- a socio-economic gap between those with access to digital technologies and those without. Additionally, the lack of gatekeepers compared to traditional media can sometimes lead to the rapid spread of misinformation or 'fake news', a challenge that society is currently grappling with.</w:t>
      </w:r>
    </w:p>
    <w:p w14:paraId="0D78A654" w14:textId="77777777" w:rsidR="004D0500" w:rsidRDefault="00000000">
      <w:r>
        <w:t>A successful attempt to grapple with such challenges was originally made by the Internet's predecessor – the World Wide Web. Conceived by computer scientist Tim Berners-Lee in 1989, the Web intended to be a universal, accessible space for information sharing. It paved the pathway for the explosion of new media platforms and applications, becoming the backbone of our digital society.</w:t>
      </w:r>
    </w:p>
    <w:p w14:paraId="6891A28E" w14:textId="77777777" w:rsidR="004D0500" w:rsidRDefault="00000000">
      <w:r>
        <w:t>Social media platforms, a key form of new media, have revolutionized the interactive exchange of information. Networks such as Facebook, Twitter, Instagram, and LinkedIn, each offering different modes of communication and emphasis, foster connections between individuals, communities, and organizations. They serve as powerful tools for marketing, activism, and personal networking, but also raise questions around privacy, digital surveillance, and psychological impacts.</w:t>
      </w:r>
    </w:p>
    <w:p w14:paraId="36160AB6" w14:textId="77777777" w:rsidR="004D0500" w:rsidRDefault="00000000">
      <w:r>
        <w:t>Moving towards digital broadcasting, podcasts and streaming services exemplify new age media's disruption of traditional content delivery methods. Services such as Spotify, Netflix, and YouTube have transformed music, film, and television industries, challenging traditional business models, and reflecting changes in consumption habits towards on-demand, personalized content.</w:t>
      </w:r>
    </w:p>
    <w:p w14:paraId="06A5BBE4" w14:textId="77777777" w:rsidR="004D0500" w:rsidRDefault="00000000">
      <w:r>
        <w:t>As we contemplate the impact of new media and the Internet, it becomes evident that their effects are far-reaching and still evolving. They have left an indelible mark on how we communicate, consume, and create content, challenging societal norms and expectations. Recognizing the possibilities and the challenges, we regale in the dynamism of the digital age, embodying the living element of our culture and society. As the story unravels, we remain vigilant observers, participants, and creators in the world of new media.</w:t>
      </w:r>
    </w:p>
    <w:p w14:paraId="1F25D027" w14:textId="77777777" w:rsidR="004D0500" w:rsidRDefault="00000000">
      <w:pPr>
        <w:pStyle w:val="Heading2"/>
      </w:pPr>
      <w:r>
        <w:lastRenderedPageBreak/>
        <w:t>Media Ownership and Ethics</w:t>
      </w:r>
      <w:bookmarkStart w:id="366" w:name="4.7.7"/>
      <w:bookmarkEnd w:id="366"/>
    </w:p>
    <w:p w14:paraId="08AF3619" w14:textId="77777777" w:rsidR="004D0500" w:rsidRDefault="00000000">
      <w:r>
        <w:t>As we explore the terrain of mass media and communication, one aspect that stands out in prominence is the concept of media ownership and ethics - two intrinsically connected facets that shape and direct the course of media in society. This topic does not just pertain to who owns the media outlets – the television stations, radio broadcasts, newspapers, websites, etc. – but also delves into the ethical considerations that come with this ownership.</w:t>
      </w:r>
    </w:p>
    <w:p w14:paraId="44BB0CF6" w14:textId="77777777" w:rsidR="004D0500" w:rsidRDefault="00000000">
      <w:r>
        <w:t>When we talk about media ownership, we're primarily referring to organizations and businesses that control the media platforms. From mogul-owned corporations like Rupert Murdoch's News Corporation, controlling vast swaths of global media, to smaller independent firms that focus on niche audiences, the range of media ownership is broad and varied.</w:t>
      </w:r>
    </w:p>
    <w:p w14:paraId="56ED15D4" w14:textId="77777777" w:rsidR="004D0500" w:rsidRDefault="00000000">
      <w:r>
        <w:t>What makes this subject so central to understanding media is the power that ownership confers. Owners often have the power to shape the content that gets disseminated, influence public opinion, and even frame political narratives. This influence can be beneficial, providing audiences with diverse perspectives or crucial information.</w:t>
      </w:r>
    </w:p>
    <w:p w14:paraId="606B4566" w14:textId="77777777" w:rsidR="004D0500" w:rsidRDefault="00000000">
      <w:r>
        <w:t>However, with great power also comes considerable responsibility - hence the significance of ethics. Media ethics refers to the code of professional guidelines that dictate moral choices in delivering news, distributing content, and interacting with audiences. It's the compass guiding media professionals to distribute truthful, objective, and balanced information.</w:t>
      </w:r>
    </w:p>
    <w:p w14:paraId="0E523CAA" w14:textId="77777777" w:rsidR="004D0500" w:rsidRDefault="00000000">
      <w:r>
        <w:t>Consider, for instance, the crucial aspect of editorial independence. In an ideal world, journalists should always have the freedom to pursue stories in an unbiased and truthful manner, remaining immune to pressures from media owners. Still, there are instances when ownership interests could potentially encroach upon journalistic freedom, leading to conflicts between monetary gain and public service.</w:t>
      </w:r>
    </w:p>
    <w:p w14:paraId="03EDFABC" w14:textId="77777777" w:rsidR="004D0500" w:rsidRDefault="00000000">
      <w:r>
        <w:t>The impacts of such compromises can be significant. When media outlets become mere mouthpieces for their owners' interests, audiences are robbed of the opportunity to be exposed to a diversity of views, facilitating what is known as ‘echo chambers’. This happens when one is only exposed to information that reinforces their own beliefs, potentially promoting polarization in society.</w:t>
      </w:r>
    </w:p>
    <w:p w14:paraId="5BB8C1E1" w14:textId="77777777" w:rsidR="004D0500" w:rsidRDefault="00000000">
      <w:r>
        <w:t>Another key concern to consider is the domination of media control by few conglomerates, resulting in media monopoly. A monopolistic media environment can stifle local and independent voices, lead to a homogeneity of perspectives, and ultimately serve as a potential threat to democracy, whose bloodline is vibrant and diverse discourse.</w:t>
      </w:r>
    </w:p>
    <w:p w14:paraId="59F2CECC" w14:textId="77777777" w:rsidR="004D0500" w:rsidRDefault="00000000">
      <w:r>
        <w:t>Both ethical transparency and media literacy play crucial roles in addressing these issues. Media owners embracing transparency in their operations can help diminish suspicion, enhance trust and encourage journalistic freedom. Coupled with media literacy, this can empower the public to discern and scrutinize media sources, fostering an informed and critical citizenry.</w:t>
      </w:r>
    </w:p>
    <w:p w14:paraId="52F43DD4" w14:textId="77777777" w:rsidR="004D0500" w:rsidRDefault="00000000">
      <w:r>
        <w:t xml:space="preserve">For the future, we can anticipate that issues of media ownership and ethics are likely to intertwine with emerging technologies, like artificial intelligence and data analytics. </w:t>
      </w:r>
      <w:r>
        <w:lastRenderedPageBreak/>
        <w:t>Navigating this terrain wisely, armed with judicious ethical considerations, will be paramount for ensuring the continued vitality of a robust and balanced media landscape.</w:t>
      </w:r>
    </w:p>
    <w:p w14:paraId="7EF4C00F" w14:textId="77777777" w:rsidR="004D0500" w:rsidRDefault="00000000">
      <w:r>
        <w:t>Undoubtedly, discussing media ownership and ethics is like opening a Pandora’s box of serious, thought-provoking questions. However, it’s an essential dialogue to preserving the power of free press and promoting a balanced, informed society. It’s a topic that transcends geographical borders and touches the core of our democratic principles, one that continually shapes and transforms our society's cultural, political, and social landscape.</w:t>
      </w:r>
    </w:p>
    <w:p w14:paraId="0E78FBAF" w14:textId="77777777" w:rsidR="004D0500" w:rsidRDefault="00000000">
      <w:pPr>
        <w:pStyle w:val="Heading2"/>
      </w:pPr>
      <w:r>
        <w:t>Public Relations and Advertising</w:t>
      </w:r>
      <w:bookmarkStart w:id="367" w:name="4.7.8"/>
      <w:bookmarkEnd w:id="367"/>
    </w:p>
    <w:p w14:paraId="525C2231" w14:textId="77777777" w:rsidR="004D0500" w:rsidRDefault="00000000">
      <w:r>
        <w:t>Public relations and advertising have been integral elements of mass media and communication throughout history, playing significant roles in shaping public opinions and amplifying brand personas. These industries offer a fascinating canvas of human behavior, psychology, and cultural dynamics, significantly influencing how society perceives news, products, and services.</w:t>
      </w:r>
    </w:p>
    <w:p w14:paraId="3398A5CA" w14:textId="77777777" w:rsidR="004D0500" w:rsidRDefault="00000000">
      <w:r>
        <w:t>Public relations, often referred to as PR, entails managing and maintaining a positive image and creation of strong relationships between organizations or individuals and their public. Engaging in public relations efforts allows these entities to cultivate a favourable image and a strong connection with the very audiences upon which their success depends. The PR industry uses various strategies, such as media outreach, crisis management, event planning, and social media engagement, serving as a bridge between an organization and its public while ensuring that the organization's narrative remains compelling, relevant, and positive.</w:t>
      </w:r>
    </w:p>
    <w:p w14:paraId="021D171F" w14:textId="77777777" w:rsidR="004D0500" w:rsidRDefault="00000000">
      <w:r>
        <w:t>On the other hand, advertising serves as an effective tool for promoting products, services, or ideas to a target audience. Unlike public relations, which indirectly interacts with audiences through third-party outlets, advertising directly engages with audiences, often on commercial platforms. The primary aim is to persuade and influence consumer behavior, driving them towards a specific action - most commonly to purchase a product or service. Various forms of advertising are prominent in our daily lives, including print, digital, radio, television, and outdoor mediums.</w:t>
      </w:r>
    </w:p>
    <w:p w14:paraId="310CA07B" w14:textId="77777777" w:rsidR="004D0500" w:rsidRDefault="00000000">
      <w:r>
        <w:t>The differences are stark when comparing public relations and advertising, although they very much function in a symbiotic relationship. Advertising seeks to sell a product, service, or idea, whereas public relations focuses on shaping and maintaining a positive image and reputation. However, both are narratives crafted by organizations, intertwined and often interdependent, shaping the external perception of an organization or brand, forming a crucial aspect of a sustainable business strategy.</w:t>
      </w:r>
    </w:p>
    <w:p w14:paraId="4C756C92" w14:textId="77777777" w:rsidR="004D0500" w:rsidRDefault="00000000">
      <w:r>
        <w:t>With the advent of new media, both PR and advertising have had to evolve, adapting to shifts in technology and consumer behavior. The rapid growth of the internet, social media, and digital technologies has transformed these industries. This revolution has allowed for more direct, personalized, interactive communication, expanding the reach exponentially. In today's digital landscape, PR efforts often involve social media campaigns and influencer partnerships, while advertising has seen a shift towards programmatic, social, and mobile ads.</w:t>
      </w:r>
    </w:p>
    <w:p w14:paraId="4FD2FE5F" w14:textId="77777777" w:rsidR="004D0500" w:rsidRDefault="00000000">
      <w:r>
        <w:lastRenderedPageBreak/>
        <w:t>These online platforms provide an opportunity to measure the reach and success of campaigns more accurately, making adjustments in real-time based on analytics, an advantage traditional forms of media do not offer. While this has made campaigning more complex, it has also made it more robust, allowing communication professionals to experiment, innovate, and reach their audiences with increased effectiveness.</w:t>
      </w:r>
    </w:p>
    <w:p w14:paraId="6C755A7A" w14:textId="77777777" w:rsidR="004D0500" w:rsidRDefault="00000000">
      <w:r>
        <w:t>We also encounter key ethical considerations within advertising and public relations. Trust and transparency form the bedrock of any effective PR or advertising strategy. Breaches of trust, through practices such as 'greenwashing' in advertising or concealing conflicts of interest in PR, can lead to significant harm to an organization's reputation, and undermining the very goals these strategies are trying to achieve. Thus, maintaining ethical practices, being truthful in communication, and upholding societal values should remain paramount for these industries.</w:t>
      </w:r>
    </w:p>
    <w:p w14:paraId="6D1CDD99" w14:textId="77777777" w:rsidR="004D0500" w:rsidRDefault="00000000">
      <w:r>
        <w:t>So, we find ourselves within a dynamic, evolving landscape of public relations and advertising. As mass communication continues to transform, so too will these two essential industries, redefining the ways we are influenced, persuaded and connected with in our daily lives. We stand at the edge of an exciting future, where the lines of communication are innovatively and creatively expanding.</w:t>
      </w:r>
    </w:p>
    <w:p w14:paraId="076E2A5A" w14:textId="77777777" w:rsidR="004D0500" w:rsidRDefault="00000000">
      <w:pPr>
        <w:pStyle w:val="Heading2"/>
      </w:pPr>
      <w:r>
        <w:t>Media Literacy and Criticism</w:t>
      </w:r>
      <w:bookmarkStart w:id="368" w:name="4.7.9"/>
      <w:bookmarkEnd w:id="368"/>
    </w:p>
    <w:p w14:paraId="285B643C" w14:textId="77777777" w:rsidR="004D0500" w:rsidRDefault="00000000">
      <w:r>
        <w:t>Media literacy and criticism revolve around the ability to access, analyze, interpret, and create media in a slew of forms. It is a fundamental skill in the digital age where the flow of information is rapid, robust, and influences thoughts, behaviors, decision-making processes, and societal norms. This concept transcends superficial consumption and encourages critical evaluation of content produced and shared throughout multiple media platforms.</w:t>
      </w:r>
    </w:p>
    <w:p w14:paraId="55212BB6" w14:textId="77777777" w:rsidR="004D0500" w:rsidRDefault="00000000">
      <w:r>
        <w:t>Let's begin with understanding media literacy. It's a multi-dimensional concept, encompassing critical-thinking skills, comprehension of how media messages shape perception, the ability to create media responsively, and a heightened awareness of the power dynamics in media production. In essence, it furnishes individuals with the tools necessary to understand, engage with, and constructively respond to media. Quite significantly it includes the ability to discern truthfulness, credibility, and reliability of sources, which becomes crucial when we consider the infamous phenomenon of 'fake news'.</w:t>
      </w:r>
    </w:p>
    <w:p w14:paraId="7496BDC1" w14:textId="77777777" w:rsidR="004D0500" w:rsidRDefault="00000000">
      <w:r>
        <w:t>Media literacy, as an idea, isn’t novel but its importance has magnified in our current digital world, where anyone can be a producer of content, not just a consumer. It’s no longer just about understanding the hidden messages of advertisements, or the persuasive power of a newspaper editorial. It now extends to understanding the algorithms that determine the flow of information on platforms like Facebook, Twitter, or Google, deciphering the credibility of a Tweet or a blog post, or even comprehending the impact of 'deepfakes'.</w:t>
      </w:r>
    </w:p>
    <w:p w14:paraId="55FA90BE" w14:textId="77777777" w:rsidR="004D0500" w:rsidRDefault="00000000">
      <w:r>
        <w:t>Now, to pivot slightly towards media criticism. This moves beyond literacy to evaluate media items, revealing the underlying ideologies, making the power relationships explicit, and assessing media's role in sustaining or challenging status quo. Critics navigate through landscapes of television shows, movies, books, music, social media posts, podcasts to unearth meanings, influences and effects embedded in these media artifacts.</w:t>
      </w:r>
    </w:p>
    <w:p w14:paraId="088FBDFD" w14:textId="77777777" w:rsidR="004D0500" w:rsidRDefault="00000000">
      <w:r>
        <w:lastRenderedPageBreak/>
        <w:t>This is where we confront the necessary interplay between media literacy and media criticism. When individuals are media literate, they have the capacity to engage in media criticism. They can interpret and analyze media features through diverse lenses like gender, race, class, sexuality, culture, etc. Simultaneously, exposure to media criticism can enhance media literacy by fostering greater comprehension of media mechanisms.</w:t>
      </w:r>
    </w:p>
    <w:p w14:paraId="0D785B25" w14:textId="77777777" w:rsidR="004D0500" w:rsidRDefault="00000000">
      <w:r>
        <w:t>Consider, for instance, a media-literate person watching a film. The individual not only comprehends the plot but also identifies the usage of certain camera angles to evoke emotion, the reasons for casting particular actors, the significance of the soundtrack, and the political or cultural messages the film might subtly propagate. As a critic, the same individual frames evaluations and commentaries in a larger social, historical, and political context, appreciating or critiquing the film for its representations, stereotypes, or narrative choices.</w:t>
      </w:r>
    </w:p>
    <w:p w14:paraId="5D4D51D0" w14:textId="77777777" w:rsidR="004D0500" w:rsidRDefault="00000000">
      <w:r>
        <w:t>Transcending the confines of personal experience and individual interpretation, media literacy and criticism also foster collective dialogue. The interpretations and evaluations of media can provide a springboard for discussions that leverage the plurality of perspectives. Engaging in such dialogues can fortify media literacy and strengthen the capacity for valuable criticism, thus expanding the collective understanding of media's roles and impacts.</w:t>
      </w:r>
    </w:p>
    <w:p w14:paraId="7A487B51" w14:textId="77777777" w:rsidR="004D0500" w:rsidRDefault="00000000">
      <w:r>
        <w:t>We live in a media-saturated world where media literacy and criticism are not merely academic constructs, but essential life skills. Developing these skills is vital for negotiating our interactions with media, and transforming us from passive consumers to active, critical participants. And as we continue to challenge and grapple with media, we cultivate a more media-savvy society adept at analyzing, interpreting, discussing, and creating media content with wisdom and responsibility. In tandem, we can strive for a democratic media ecosystem where diverse voices are heard, received and valued.</w:t>
      </w:r>
    </w:p>
    <w:p w14:paraId="49AFBBB3" w14:textId="77777777" w:rsidR="004D0500" w:rsidRDefault="00000000">
      <w:pPr>
        <w:pStyle w:val="Heading2"/>
      </w:pPr>
      <w:r>
        <w:t>The Future of Media</w:t>
      </w:r>
      <w:bookmarkStart w:id="369" w:name="4.7.10"/>
      <w:bookmarkEnd w:id="369"/>
    </w:p>
    <w:p w14:paraId="75C0A3CE" w14:textId="77777777" w:rsidR="004D0500" w:rsidRDefault="00000000">
      <w:r>
        <w:t>As we stand at the precipice of a new era of hyperconnectivity, it becomes increasingly important to envision the future of media. Embracing the swift pace of technological advancement, media is expected to undergo unprecedented transformations that have the potential to redefine not only the way we communicate, but also the way we perceive the world.</w:t>
      </w:r>
    </w:p>
    <w:p w14:paraId="7A59179C" w14:textId="77777777" w:rsidR="004D0500" w:rsidRDefault="00000000">
      <w:r>
        <w:t>The digital revolution marks a milestone in the history of media, disrupting traditional channels and making way for more dynamic and participative platforms. Today, we live amid an overflowing stream of information, where a simple click or scroll opens doors to a diverse array of content. It's not an assumption, but a fact, informed by rigorous study and contemplative forecasts that this digital integration we are experiencing is just the beginning.</w:t>
      </w:r>
    </w:p>
    <w:p w14:paraId="46EBAC97" w14:textId="77777777" w:rsidR="004D0500" w:rsidRDefault="00000000">
      <w:r>
        <w:t xml:space="preserve">Let's try to imagine, then, this future landscape. One of the most anticipated developments is the advent of immersive technologies. Emerging tools such as virtual reality (VR), augmented reality (AR), and mixed reality (MR) have the potential to create immersive media experiences. They allow users not to merely observe, but to interact, engaging in a media universe that lies just beyond the sense of touch. Today's experiments in VR </w:t>
      </w:r>
      <w:r>
        <w:lastRenderedPageBreak/>
        <w:t>storytelling hint at a future where users are no longer passive recipients but active contributors to narrative shaping.</w:t>
      </w:r>
    </w:p>
    <w:p w14:paraId="5A48EC81" w14:textId="77777777" w:rsidR="004D0500" w:rsidRDefault="00000000">
      <w:r>
        <w:t>Further, we can anticipate an increasing influence of Artificial Intelligence (AI) in content creation and distribution. AI algorithms are already hugely competent at data analysis, translating patterns into user-specific recommendations. The next step would be AI-generated content; AI web tools to design templates, write scripts, and even generate news reports are already in operation.</w:t>
      </w:r>
    </w:p>
    <w:p w14:paraId="3AA5EDED" w14:textId="77777777" w:rsidR="004D0500" w:rsidRDefault="00000000">
      <w:r>
        <w:t>However, alongside its remarkable potential, the digitization of media also suggests tough challenges. The rise of 'deepfakes', videos manipulated using AI, for instance, throws us into a scenario where discerning the real from the virtual can become daunting. Similarly, while algorithms can tailor user experiences, they also risk trapping us in echo chambers, which can lead to a polarized society.</w:t>
      </w:r>
    </w:p>
    <w:p w14:paraId="0AA56781" w14:textId="77777777" w:rsidR="004D0500" w:rsidRDefault="00000000">
      <w:r>
        <w:t>An equally compelling aspect of this evolution lies in the realm of power dynamics. As new players enter the market, there will be an inevitable shift in control and authority which will redefine not only the business of media, but also its societal role. Capture of viewership data by media providers is increasingly shaping content production, creating new ethical dilemmas. Privacy, transparency, and the need for regulation in this new landscape are becoming pressing issues.</w:t>
      </w:r>
    </w:p>
    <w:p w14:paraId="06808181" w14:textId="77777777" w:rsidR="004D0500" w:rsidRDefault="00000000">
      <w:r>
        <w:t>In addition, media literacy will become an essential skill, vital to navigate a media-saturated landscape. Critical thinking and discernment will be key in a future where every citizen has the potential to become a media creator. Enhancing media literacy will include traditional skills like fact-checking, but also new ones like understanding algorithmic bias and digital ethics.</w:t>
      </w:r>
    </w:p>
    <w:p w14:paraId="0AF4E9D7" w14:textId="77777777" w:rsidR="004D0500" w:rsidRDefault="00000000">
      <w:r>
        <w:t>Lastly, let's not forget the potential deepening of the digital divide as media technology evolves. While advancements promise a connected global village, a divide between those with access to new technologies and those without could deepen existing social inequalities.</w:t>
      </w:r>
    </w:p>
    <w:p w14:paraId="70BB8484" w14:textId="77777777" w:rsidR="004D0500" w:rsidRDefault="00000000">
      <w:r>
        <w:t>As sophisticated technologies pave the way for a fully-integrated digital media landscape, we must tread thoughtfully. The promise and peril of the future of media are inseparable; they beckon us forward while reminding us of potential pitfalls. Importantly, it will be the values we embed in these technologies that will ultimately shape the media landscape and, in turn, our future societies. As we step into this brave new world of media, we carry the responsibility to ensure it serves as a tool to catalyze progress, promote social justice, and uphold our shared values.</w:t>
      </w:r>
    </w:p>
    <w:p w14:paraId="64D7AA9F" w14:textId="77777777" w:rsidR="004D0500" w:rsidRDefault="00000000">
      <w:r>
        <w:br w:type="page"/>
      </w:r>
    </w:p>
    <w:p w14:paraId="40B97A8A" w14:textId="77777777" w:rsidR="004D0500" w:rsidRDefault="00000000">
      <w:pPr>
        <w:pStyle w:val="Heading1"/>
      </w:pPr>
      <w:r>
        <w:lastRenderedPageBreak/>
        <w:t>Chapter 38: Race, Gender and Identity</w:t>
      </w:r>
    </w:p>
    <w:p w14:paraId="269EE5BD" w14:textId="77777777" w:rsidR="004D0500" w:rsidRDefault="00000000">
      <w:pPr>
        <w:pStyle w:val="Heading2"/>
      </w:pPr>
      <w:r>
        <w:t>Concept of Race and Ethnicity</w:t>
      </w:r>
      <w:bookmarkStart w:id="370" w:name="4.8.1"/>
      <w:bookmarkEnd w:id="370"/>
    </w:p>
    <w:p w14:paraId="38E042D3" w14:textId="77777777" w:rsidR="004D0500" w:rsidRDefault="00000000">
      <w:r>
        <w:t>The concept of race and ethnicity, while interconnected, are distinct ideas that are often confused. Each term plays a crucial role in shaping personal identity and societal relations.</w:t>
      </w:r>
    </w:p>
    <w:p w14:paraId="0E707737" w14:textId="77777777" w:rsidR="004D0500" w:rsidRDefault="00000000">
      <w:r>
        <w:t>Race, as traditionally understood, is categorized under biological and physical differences such as skin color, hair texture, and facial features. Intriguingly though, science has largely debunked these classifications. The Human Genome Project, concluded in 2003, confirmed that genetic variation among groups traditionally identified as “racially” separate is minuscule compared to the variety within those groups. Despite being biologically immaterial, race remains socially significant due to historical preference for race-based classifications.</w:t>
      </w:r>
    </w:p>
    <w:p w14:paraId="0B9A354D" w14:textId="77777777" w:rsidR="004D0500" w:rsidRDefault="00000000">
      <w:r>
        <w:t>Racial classifications extend back several centuries, becoming particularly notable during the era of European colonial expansion. As Europeans traveled and conquered various regions, they developed rudimentary categories of race, often corresponding with observed physical characteristics like skin color, to enforce societal hierarchies and justify colonial practices, leaving an enduring, if erroneous, legacy.</w:t>
      </w:r>
    </w:p>
    <w:p w14:paraId="35FB86EB" w14:textId="77777777" w:rsidR="004D0500" w:rsidRDefault="00000000">
      <w:r>
        <w:t>Consequently, our perception of race is influenced by historical, societal, and cultural constructs. Concepts of racial superiority and inferiority have been leveraged to legitimize discrimination and racism, with effects resonating to this day.</w:t>
      </w:r>
    </w:p>
    <w:p w14:paraId="0D73A4D7" w14:textId="77777777" w:rsidR="004D0500" w:rsidRDefault="00000000">
      <w:r>
        <w:t>We need to consider ethnicity, which diverges noticeably from the concept of race as it is less concerned with physical characteristics and more closely tied with culture and heritage. Ethnicity encompasses shared cultural practices, languages, traditions, and shared history. Unlike race, ethnicity often implies a common ancestry or shared genealogy.</w:t>
      </w:r>
    </w:p>
    <w:p w14:paraId="288779D0" w14:textId="77777777" w:rsidR="004D0500" w:rsidRDefault="00000000">
      <w:r>
        <w:t>For example, a person may be physically identified as 'black' (racial category) but ethnically identify as 'Jamaican', emphasizing their cultural background and lineage. Similarly, someone might be categorized as 'white' (race) but ethnically identify as 'Polish', underscoring their unique ancestral and cultural heritage.</w:t>
      </w:r>
    </w:p>
    <w:p w14:paraId="7058F2C2" w14:textId="77777777" w:rsidR="004D0500" w:rsidRDefault="00000000">
      <w:r>
        <w:t>The interplay between race and ethnicity is, therefore, intriguing. A person’s racial categorization can impact their life experiences, including opportunities and social interactions. Simultaneously, their ethnic identity shapes how they perceive themselves culturally and how they relate to their heritage.</w:t>
      </w:r>
    </w:p>
    <w:p w14:paraId="1F65E049" w14:textId="77777777" w:rsidR="004D0500" w:rsidRDefault="00000000">
      <w:r>
        <w:t>However, the binary categorization of race and ethnicity is often complicated by the reality of mixed heritages, embracing multiple ethnic identities, and the fluidity of cultural practices. In multicultural societies, the boundaries of race and ethnicity often blur, creating multicultural identities that defy traditional categorizations.</w:t>
      </w:r>
    </w:p>
    <w:p w14:paraId="225A01E6" w14:textId="77777777" w:rsidR="004D0500" w:rsidRDefault="00000000">
      <w:r>
        <w:t>Interestingly, both race and ethnicity influence human identities and societal structures. These constructs also shape our human interactions and societal institutions. They inform our understanding of equality, diversity, and inclusivity, impacting everything from our politics to our education systems.</w:t>
      </w:r>
    </w:p>
    <w:p w14:paraId="7207A2ED" w14:textId="77777777" w:rsidR="004D0500" w:rsidRDefault="00000000">
      <w:r>
        <w:t xml:space="preserve">Indeed, this acknowledges that human identities are not merely dictated by biological or physical characteristics, our understanding of ourselves, and how society perceives us, is </w:t>
      </w:r>
      <w:r>
        <w:lastRenderedPageBreak/>
        <w:t>founded on the intertwinement of our race and ethnicity. The fluidity and complexity of identity is found within this rich weave of cultural, historical, and societal connections.</w:t>
      </w:r>
    </w:p>
    <w:p w14:paraId="2A025E27" w14:textId="77777777" w:rsidR="004D0500" w:rsidRDefault="00000000">
      <w:r>
        <w:t>Our exploration of race and ethnicity invites us to question assumptions, challenge stereotypes, and seek a deeper understanding of ourselves, others, and our shared humanity. This nuanced understanding contributes to fostering a more inclusive, accepting society, acknowledging, respecting, and celebrating the wonderful diversity among us.</w:t>
      </w:r>
    </w:p>
    <w:p w14:paraId="37E2C1FB" w14:textId="77777777" w:rsidR="004D0500" w:rsidRDefault="00000000">
      <w:pPr>
        <w:pStyle w:val="Heading2"/>
      </w:pPr>
      <w:r>
        <w:t>Sex vs Gender</w:t>
      </w:r>
      <w:bookmarkStart w:id="371" w:name="4.8.2"/>
      <w:bookmarkEnd w:id="371"/>
    </w:p>
    <w:p w14:paraId="11387C6C" w14:textId="77777777" w:rsidR="004D0500" w:rsidRDefault="00000000">
      <w:r>
        <w:t>Understanding human experiences starts with the basic dichotomy of biology and society; with this regard, we often encounter the terminologies: sex and gender. These two terms, though sometimes used interchangeably in casual dialogue, carry different meanings and applications in social and biological sciences. Comprehending their distinctions allows us to navigate the complex dynamics of human identity and expression more effectively.</w:t>
      </w:r>
    </w:p>
    <w:p w14:paraId="3F0A0497" w14:textId="77777777" w:rsidR="004D0500" w:rsidRDefault="00000000">
      <w:r>
        <w:t>Sex, by definition, refers to the biological and physiological attributes that differentiate males from females. This covers a broad spectrum including but not limited to chromosomes, gene expression, hormone levels and functionality, and reproductive/sexual anatomy. It's typically classified as male and female, but it is important to note that biology doesn't always adhere to these strict categories. Some individuals might carry physical characteristics that don't neatly fit into 'male' or 'female' classes; these individuals are often described as intersex.</w:t>
      </w:r>
    </w:p>
    <w:p w14:paraId="7E5EE806" w14:textId="77777777" w:rsidR="004D0500" w:rsidRDefault="00000000">
      <w:r>
        <w:t>On the contrary, gender isn't primarily about physical characteristics. Where sex delves into the realm of physicality, gender sails into the territory of social and cultural phenomena, playing terminology for roles, behaviors, activities, expectations, and expressions that any society deems suitable for women and men. Gender identity is an individual's private sense of their gender while gender expression pertains to how an individual presents their gender within the society, whether through mannerism, clothing, lifestyle, and more.</w:t>
      </w:r>
    </w:p>
    <w:p w14:paraId="19F81FD9" w14:textId="77777777" w:rsidR="004D0500" w:rsidRDefault="00000000">
      <w:r>
        <w:t>Unlike the rather binary nature of sex determinants, gender is widely considered a spectrum, acknowledging the fluidity and diversity of how individuals perceive themselves and express their identities. This spectrum includes identities like genderqueer, nonbinary, and genderfluid, extending beyond the traditional male-female dichotomy.</w:t>
      </w:r>
    </w:p>
    <w:p w14:paraId="5EEA9070" w14:textId="77777777" w:rsidR="004D0500" w:rsidRDefault="00000000">
      <w:r>
        <w:t>The distinction between sex and gender introduces the reality that physical attributes of our bodies don't always dictate how we ought to signify and express our identity. Furthermore, it evinces that societal roles and expectations are not, and shouldn't be, strictly tied to one's biological constitutions.</w:t>
      </w:r>
    </w:p>
    <w:p w14:paraId="67B3F2E6" w14:textId="77777777" w:rsidR="004D0500" w:rsidRDefault="00000000">
      <w:r>
        <w:t>Yet, the worlds of sex and gender aren't disjointed, but are interconnected in intricate ways. Indeed, society often sets expectations and assumptions based on the biological sex, thus providing the initial blueprint for one's gender norms. However, the flexibility of gender shows us that these expectations can be, and are, redefined, challenged, and transcended.</w:t>
      </w:r>
    </w:p>
    <w:p w14:paraId="7D7A5611" w14:textId="77777777" w:rsidR="004D0500" w:rsidRDefault="00000000">
      <w:r>
        <w:t>The interplay between sex and gender yields manifold expressions of identity across the human populace. Understanding these terminologies broadens our view, allowing us to respect and appreciate this rich diversity. Though we have categorized and simplified these notions to better study and understand human behavior, it is essential to remember the complexity of people's experiences that go beyond these categories.</w:t>
      </w:r>
    </w:p>
    <w:p w14:paraId="5944B552" w14:textId="77777777" w:rsidR="004D0500" w:rsidRDefault="00000000">
      <w:r>
        <w:lastRenderedPageBreak/>
        <w:t>In the dialogue of sex and gender, it is integral to celebrate diversity and promote understanding to foster an inclusive society where the validity of all identities is accepted. The narrative underscores the vitality of education in these matters and encourages further discourse on societal norms and their relations with our biological selves. As we continue to learn, explore, and adapt, our definitions and understandings of sex and gender may evolve, reflecting the testament of our shared commitment to understanding the human condition in all its complex forms.</w:t>
      </w:r>
    </w:p>
    <w:p w14:paraId="3BED0140" w14:textId="77777777" w:rsidR="004D0500" w:rsidRDefault="00000000">
      <w:pPr>
        <w:pStyle w:val="Heading2"/>
      </w:pPr>
      <w:r>
        <w:t>Sexual Orientation and Identity</w:t>
      </w:r>
      <w:bookmarkStart w:id="372" w:name="4.8.3"/>
      <w:bookmarkEnd w:id="372"/>
    </w:p>
    <w:p w14:paraId="0E55D4C3" w14:textId="77777777" w:rsidR="004D0500" w:rsidRDefault="00000000">
      <w:r>
        <w:t>Sexual orientation and identity are complex, deeply personal aspects of humanity, shaped by a blend of biological, environmental, and psychological factors. Understanding these facets of humanity can lead to a rich appreciation of the diversity within our global society, kindle empathy, and foster an environment of acceptance, pride, and authenticity.</w:t>
      </w:r>
    </w:p>
    <w:p w14:paraId="0DCFEE85" w14:textId="77777777" w:rsidR="004D0500" w:rsidRDefault="00000000">
      <w:r>
        <w:t>Our understanding begins with sexual orientation which refers to a pattern of emotional, romantic, and/or sexual attractions to men, women, both genders, neither gender, or another gender. There are several identities associated with sexual orientation including, but not limited to, heterosexual, homosexual (gay or lesbian), bisexual, and asexual. Heterosexuality entails attraction to the opposite gender, homosexuality represents attraction to the same gender, bisexual individuals are attracted to both men and women, and asexual individuals do not experience sexual attraction at all. Pansexuality, where persons are attracted to individuals regardless of their gender or gender identity, further extends the spectrum of human sexuality. These orientations, while diverse, are innate, enduring, and an integral part of a person’s identity.</w:t>
      </w:r>
    </w:p>
    <w:p w14:paraId="7CFE2833" w14:textId="77777777" w:rsidR="004D0500" w:rsidRDefault="00000000">
      <w:r>
        <w:t>However, it is critical to remember that sexual orientation is distinct from sexual behavior because it involves feelings and self-concept. Individuals may or may not express their sexual orientation in their behaviors. It's not unusual for people to experience a degree of fluidity in their attractions. Therefore, sexual orientation should not be viewed as binary or overly simplified because humanity's experiences with love, attraction, and desire are broad and multifaceted.</w:t>
      </w:r>
    </w:p>
    <w:p w14:paraId="3D591C19" w14:textId="77777777" w:rsidR="004D0500" w:rsidRDefault="00000000">
      <w:r>
        <w:t>If sexual orientation is about who we are attracted to, then sexual identity refers to our deeply held sense of our sexuality, which may be in line with or different from our biological sex. Sexual identity encompasses not only our sexual orientation but also other aspects like our preferred sexual roles and practices, fantasies, and lifestyle choices. This identity can play a vital role in forming interactions, relationships, societal belonging, and even our sense of self.</w:t>
      </w:r>
    </w:p>
    <w:p w14:paraId="1E97B065" w14:textId="77777777" w:rsidR="004D0500" w:rsidRDefault="00000000">
      <w:r>
        <w:t>Sexual identity can manifest as being cisgender, transgender, or non-binary. Cisgender individuals identify with the gender they were assigned to at birth. Conversely, transgender people have a gender identity that diverges from what they were assigned at birth. For instance, a person assigned male at birth but identifies and lives as a woman is a transgender woman. Non-binary people fall outside the gender binary of male and female, and some might identify just as non-binary, or with other terms such as genderqueer, agender, or bigender.</w:t>
      </w:r>
    </w:p>
    <w:p w14:paraId="3C56C6D8" w14:textId="77777777" w:rsidR="004D0500" w:rsidRDefault="00000000">
      <w:r>
        <w:lastRenderedPageBreak/>
        <w:t>Increasingly, societies are becoming cognizant of the difference between sexual orientation and identity, and the significant influence it exerts on people's lives. This recognition ensures that people who identify as LGBTQ+ feel seen, accepted, and affirmed in their orientation and identity. Normalizing and acknowledging diverse sexual orientations and identities are key to promoting relational happiness, mental health, and societal unity.</w:t>
      </w:r>
    </w:p>
    <w:p w14:paraId="68171020" w14:textId="77777777" w:rsidR="004D0500" w:rsidRDefault="00000000">
      <w:r>
        <w:t>A better understanding of sexual orientation and identity is the first of many steps towards fostering an inclusive and accepting society. By taking the time to understand these complexities, we not only equip ourselves with knowledge but also pave the way for a society that values diversity and individual identity. Through providing education, and ensuring there is open, unbiased dialogue around these topics, we can help to combat prejudice, discrimination, and stereotypes. As we move forward in our exploration of race, gender, and identity, let us approach each topic with openness, respect, and curiosity, valuing the depth of human experience and the richness of our collective tapestry.</w:t>
      </w:r>
    </w:p>
    <w:p w14:paraId="57D29CA6" w14:textId="77777777" w:rsidR="004D0500" w:rsidRDefault="00000000">
      <w:pPr>
        <w:pStyle w:val="Heading2"/>
      </w:pPr>
      <w:r>
        <w:t>Intersectionality</w:t>
      </w:r>
      <w:bookmarkStart w:id="373" w:name="4.8.4"/>
      <w:bookmarkEnd w:id="373"/>
    </w:p>
    <w:p w14:paraId="45D08444" w14:textId="77777777" w:rsidR="004D0500" w:rsidRDefault="00000000">
      <w:r>
        <w:t>Intersectionality is a powerful framework that penetrates various aspects of our society. Through it, we recognize that each individual has a unique amalgamation of identities, often leading to overlapping systems of discrimination or privilege. It was Kimberlé Crenshaw – a renowned civil rights activist and legal scholar – who first coined the term in 1989, primarily to acknowledge the initiations of Black women who encountered both racial and gender bias.</w:t>
      </w:r>
    </w:p>
    <w:p w14:paraId="6B6EF71F" w14:textId="77777777" w:rsidR="004D0500" w:rsidRDefault="00000000">
      <w:r>
        <w:t>Unpacking the term, intersectionality refers to the intersections at which different forms of social stratification meet. These might be race, class, gender, sexuality, disability, and other identities that can often interact and compound, creating unique layers of disadvantages or advantages. Anyone's experiences, therefore, are not just influenced by their single, isolated identities, but by the matrix-like interconnections between various identities, and their corresponding systems of oppression or privilege.</w:t>
      </w:r>
    </w:p>
    <w:p w14:paraId="1B0B58F9" w14:textId="77777777" w:rsidR="004D0500" w:rsidRDefault="00000000">
      <w:r>
        <w:t>Consider, for instance, a working-class, Black woman who identifies as lesbian. Her experiences of discrimination will not just be due to her race, class, or sexual orientation in isolation. Instead, these identities intersect and interrelate, amplifying each other to produce a unique form of prejudice. Similarly, intersectionality also underscores privilege, underlining how, for instance, a wealthy, heterosexual, white male might experience life differently from individuals who don't share the same combination of identities.</w:t>
      </w:r>
    </w:p>
    <w:p w14:paraId="1D6113EA" w14:textId="77777777" w:rsidR="004D0500" w:rsidRDefault="00000000">
      <w:r>
        <w:t>However, while intersectionality finds its roots in the struggle of Black women, it is not limited to race and gender. It encompasses the whole spectrum of identity facets: social class, religion, nationality, age, physical ability, mental health, and others. This capaciousness has allowed intersectionality to be a far-reaching lens through which to view the world, forming the backbone of many social justice initiatives.</w:t>
      </w:r>
    </w:p>
    <w:p w14:paraId="3045A81D" w14:textId="77777777" w:rsidR="004D0500" w:rsidRDefault="00000000">
      <w:r>
        <w:t>Transcending academia, intersectionality has emerged as a critical instrument for activism and policymaking. By understanding the overlapping nature of oppression, activists can form broader alliances against common forms of discrimination. Meanwhile, policymakers can craft more effective and inclusive legislations by viewing issues through this multi-</w:t>
      </w:r>
      <w:r>
        <w:lastRenderedPageBreak/>
        <w:t>dimensional lens, addressing the unique needs of various communities instead of applying one-size-fits-all approaches.</w:t>
      </w:r>
    </w:p>
    <w:p w14:paraId="7B4F2B89" w14:textId="77777777" w:rsidR="004D0500" w:rsidRDefault="00000000">
      <w:r>
        <w:t>Moreover, the media's portrayal of identities has been considerably influenced by intersectional thinking. From producing more diverse and authentic representation to critiquing stereotypical portrayals, intersectionality helps in promoting well-rounded narratives that consider multiple identities, rendering visibility to those marginalized in conventional media.</w:t>
      </w:r>
    </w:p>
    <w:p w14:paraId="27462028" w14:textId="77777777" w:rsidR="004D0500" w:rsidRDefault="00000000">
      <w:r>
        <w:t>Despite its numerous applications and merits, intersectionality does invite its fair share of criticism. Some fear that it leads to an 'Oppression Olympics,' creating a hierarchy of victimhood. Others express concern about its tendency to homogenize experiences within identity categories, potentially obscuring the individuality of experience. However, most scholars argue that these critiques point to misunderstandings and misapplications of the framework rather than inherent flaws, underscoring the importance of continuously revisiting and refining our understanding of it.</w:t>
      </w:r>
    </w:p>
    <w:p w14:paraId="484C5BE6" w14:textId="77777777" w:rsidR="004D0500" w:rsidRDefault="00000000">
      <w:r>
        <w:t>Crucial to our evolving view of society, intersectionality is an indispensable tool in recognizing and navigating the world's complexities. It teaches us to embrace nuance rather than simplicity, challenging our thinking and confronting our biases. As society, culture, and identities continuously evolve and interact, an intersectional perspective allows us to better understand and appreciate this dynamic landscape of human experience, fostering empathy and shaping the roadmap towards a more equitable tomorrow. Whether in the realm of academia, policymaking, or everyday interactions, intersectionality equips us to consider and address the multi-layered nature of systemic oppression and privilege. Society is a tapestry of interconnected identities, and it is the appreciation of these intersections that creates space for inclusivity, diversity, and equality.</w:t>
      </w:r>
    </w:p>
    <w:p w14:paraId="346E5754" w14:textId="77777777" w:rsidR="004D0500" w:rsidRDefault="00000000">
      <w:pPr>
        <w:pStyle w:val="Heading2"/>
      </w:pPr>
      <w:r>
        <w:t>Social Construction of Identity</w:t>
      </w:r>
      <w:bookmarkStart w:id="374" w:name="4.8.5"/>
      <w:bookmarkEnd w:id="374"/>
    </w:p>
    <w:p w14:paraId="08190404" w14:textId="77777777" w:rsidR="004D0500" w:rsidRDefault="00000000">
      <w:r>
        <w:t>Grounded in the social sciences, the concept of the social construction of identity presents an intriguing exploration of how individual identities are shaped and defined. At the core of this concept is the recognition that identity is not always determined by inborn characteristics or individualistic self-concept, but is rather significantly influenced by the societal norms, beliefs, and perceptions that surround us.</w:t>
      </w:r>
    </w:p>
    <w:p w14:paraId="42BBC068" w14:textId="77777777" w:rsidR="004D0500" w:rsidRDefault="00000000">
      <w:r>
        <w:t>Let us begin with a primal consideration that identity, as it relates to humans, is a multifaceted concept. It is a blend of how we see ourselves and how others perceive us. The complex interplay of factors such as race, gender, culture, sexual orientation, and personal experiences contribute to the ever-evolving construction of our identity. Essentially, the influences come not just from within, but also from the external societal entities.</w:t>
      </w:r>
    </w:p>
    <w:p w14:paraId="37D11D0A" w14:textId="77777777" w:rsidR="004D0500" w:rsidRDefault="00000000">
      <w:r>
        <w:t>Exploring the notion of the social construction of identity means recognizing the part that societies and cultures play in shaping our identities. For instance, a society that greatly values educational achievement may encourage its members to identify strongly with academic success. On the other hand, a society that prizes beauty or athleticism may shape identities centered around physical appearance or athletic prowess. Importantly, society's perceptions and attitudes towards various groups can also play crucial roles in determining how individuals in these groups see themselves.</w:t>
      </w:r>
    </w:p>
    <w:p w14:paraId="6C53D881" w14:textId="77777777" w:rsidR="004D0500" w:rsidRDefault="00000000">
      <w:r>
        <w:lastRenderedPageBreak/>
        <w:t>Whether we align with the norm or deviate, our identities are shaped in response to how society views us. This becomes particularly stark when we consider the impacts of stigma, stereotypes, and social expectations. Society often assigns labels based on attributes such as race, gender, or nationality, forcing individuals to grapple with these labels and either accept or resist them as part of their identities. Negative stereotypes or prejudices can lead to oppressed identities, while positive societal valuation can reinforce privilege.</w:t>
      </w:r>
    </w:p>
    <w:p w14:paraId="67A5BED4" w14:textId="77777777" w:rsidR="004D0500" w:rsidRDefault="00000000">
      <w:r>
        <w:t>One example of social construction playing a significant role in identity is the concept of gender. Societal norms and expectations play substantial roles in shaping the identities associated with being male or female. Practices such as "gendering" children — treating boys and girls differently based on their perceived gender from an early age — are clear demonstrations of societal influence on personal identity.</w:t>
      </w:r>
    </w:p>
    <w:p w14:paraId="5C96AF7E" w14:textId="77777777" w:rsidR="004D0500" w:rsidRDefault="00000000">
      <w:r>
        <w:t>Adding complexity to this conversation is recent, widespread recognition of identities that transcend the traditional binary conceptions of gender. The emergence and acceptance of identities such as transgender, non-binary, or genderqueer are critical reminders that identity is dynamic and responsive to societal changes and collective beliefs.</w:t>
      </w:r>
    </w:p>
    <w:p w14:paraId="1BD764DE" w14:textId="77777777" w:rsidR="004D0500" w:rsidRDefault="00000000">
      <w:r>
        <w:t>The social construction of identity is also strikingly evident in the understanding of racial and ethnic identities. While race may seem to be a biologically definitive category, it is the societal interpretations of racial characteristics that shape the identities associated with different racial and ethnic groups. Nations' histories, politics, and social hierarchies have led to racial identities being ascribed certain statuses, privileges, or disadvantages, affecting how individuals from these groups identify themselves.</w:t>
      </w:r>
    </w:p>
    <w:p w14:paraId="3145684C" w14:textId="77777777" w:rsidR="004D0500" w:rsidRDefault="00000000">
      <w:r>
        <w:t>Intersecting with considerations of race and gender, sexuality also presents an informative lens through which to view the social construction of identity. As society's understanding of sexuality has evolved over time, so have the identities associated with it. The attitudinal shift towards acceptance of different sexual orientations over the past several decades is factored into how individuals navigate their sexual identities.</w:t>
      </w:r>
    </w:p>
    <w:p w14:paraId="4EBF08AB" w14:textId="77777777" w:rsidR="004D0500" w:rsidRDefault="00000000">
      <w:r>
        <w:t>Having explored these facets, it is clear that the social construction of identity is a complex and multi-layered process. It incorporates both the individual’s innate traits and the values, attitudes, and beliefs imposed by society. This perspective provides a comprehensive framework to appreciate the diversity and fluidity of human identities, shaped by and in turn shaping our shared social landscape.</w:t>
      </w:r>
    </w:p>
    <w:p w14:paraId="11BC78E4" w14:textId="77777777" w:rsidR="004D0500" w:rsidRDefault="00000000">
      <w:r>
        <w:t>And finally, while this communal influence often seems like a formidable and unchangeable force, it is essential to remember that societies and cultures are not homogenous and are ever-evolving. This constant change offers possibilities for individuals, communities, and institutions to challenge, shape, and redefine societal norms, aiding in the deconstruction of harmful stereotypes, and providing a more inclusive, accepting definition of human identity.</w:t>
      </w:r>
    </w:p>
    <w:p w14:paraId="06768478" w14:textId="77777777" w:rsidR="004D0500" w:rsidRDefault="00000000">
      <w:pPr>
        <w:pStyle w:val="Heading2"/>
      </w:pPr>
      <w:r>
        <w:t>Critical Race Theory</w:t>
      </w:r>
      <w:bookmarkStart w:id="375" w:name="4.8.6"/>
      <w:bookmarkEnd w:id="375"/>
    </w:p>
    <w:p w14:paraId="0BC4A792" w14:textId="77777777" w:rsidR="004D0500" w:rsidRDefault="00000000">
      <w:r>
        <w:t xml:space="preserve">Critical Race Theory, a body of analytical tools that emerged from legal scholarship in the United States during the 1970s, has shaped global discourse about race, ethnicity, and power. Its evolution was primarily an effort to understand and tackle the complex relationship between law and racial power structures. Analyzing law and its correlation </w:t>
      </w:r>
      <w:r>
        <w:lastRenderedPageBreak/>
        <w:t>with race, it provides a holistic and deep-seated comprehension of racial hierarchies and how such structures can impact society at large.</w:t>
      </w:r>
    </w:p>
    <w:p w14:paraId="125D3374" w14:textId="77777777" w:rsidR="004D0500" w:rsidRDefault="00000000">
      <w:r>
        <w:t>Rooted in the premise of race being a socially constructed concept instead of a biologically ingrained or inherent trait, Critical Race Theory underscores that societal structures, policies, and laws often function in ways that uphold and perpetuate racial disparities. Furthermore, it highlights the intersection of race and power resulting in systemic racism, an insidious form of prejudice that infiltrates every segment of society.</w:t>
      </w:r>
    </w:p>
    <w:p w14:paraId="1C8BB173" w14:textId="77777777" w:rsidR="004D0500" w:rsidRDefault="00000000">
      <w:r>
        <w:t>Representing a significant shift in the understanding of racial justice, this intellectual movement challenges the conventional narratives of racial neutrality, objectivity, or colorblindness of law. Critical Race Theorists posit that racism is ordinary, not aberrational, and it is ingrained in the operation of laws and societal structures leading to systemic discrimination.</w:t>
      </w:r>
    </w:p>
    <w:p w14:paraId="3623471E" w14:textId="77777777" w:rsidR="004D0500" w:rsidRDefault="00000000">
      <w:r>
        <w:t>Critical Race Theory also distinguishes between individual bias and institutional racism. Individual bias refers to the personal prejudices that people might harbor, while institutional racism reflects systemic socio-economic inequities that disproportionately affect certain racial and ethnic groups.</w:t>
      </w:r>
    </w:p>
    <w:p w14:paraId="026C2889" w14:textId="77777777" w:rsidR="004D0500" w:rsidRDefault="00000000">
      <w:r>
        <w:t>One of the significant tenets of Critical Race Theory is interest convergence, a notion developed by Derrick Bell, one of the theory's founders. It suggests that progress in racial justice occurs when it aligns with the interests of the majority group. Examples include the U.S. Supreme Court's ruling in the landmark Brown vs. Board of Education case, not motivated purely by racial justice but aligned with the U.S.' international cold-war imperative to improve its image regarding racial equality.</w:t>
      </w:r>
    </w:p>
    <w:p w14:paraId="0A5BD30F" w14:textId="77777777" w:rsidR="004D0500" w:rsidRDefault="00000000">
      <w:r>
        <w:t>Another central concept is intersectionality, introduced by Kimberlé Crenshaw. It acknowledges that individuals often face multiple overlapping identities subjecting them to simultaneous forms of oppression. For example, a black woman may experience discrimination differently than a black man or a white woman, addressing dynamics that were often overlooked in earlier social justice movements.</w:t>
      </w:r>
    </w:p>
    <w:p w14:paraId="7FBC9E45" w14:textId="77777777" w:rsidR="004D0500" w:rsidRDefault="00000000">
      <w:r>
        <w:t>Narrative and counter-narrative methods, another tenet of Critical Race Theory, gives voice to marginalized groups whose experiences and perspectives are rarely included in dominant societal narratives. By recognizing these lived experiences, we can better understand, and hopefully dismantle, systemic biases.</w:t>
      </w:r>
    </w:p>
    <w:p w14:paraId="0210BA44" w14:textId="77777777" w:rsidR="004D0500" w:rsidRDefault="00000000">
      <w:r>
        <w:t>Critical Race Theory encourages us to embrace a more complex, nuanced understanding of race and racism. Instead of considering racism solely as discrete, overt acts by individuals, it prompts us to examine the ingrained structures and systems that perpetuate racial inequality. It's a call to action, urging society to recognize and challenge these deep-seated biases. This theoretical approach can broaden our understanding of racial dynamics, urging us to create a more equitable society.</w:t>
      </w:r>
    </w:p>
    <w:p w14:paraId="56C67AF9" w14:textId="77777777" w:rsidR="004D0500" w:rsidRDefault="00000000">
      <w:r>
        <w:t xml:space="preserve">Reflecting back, Critical Race Theory, an analytical framework born of the American legal system, provides an invaluable tool to probe and challenge entrenched racial power structures. It encourages a sophisticated understanding of race as a socially constructed concept embedded in legal and social systems, rather than an inherent biological characteristic. By spotlighting the ordinariness of racism, it challenges us to action against </w:t>
      </w:r>
      <w:r>
        <w:lastRenderedPageBreak/>
        <w:t>systemic injustice. As we move forward, remembering these insights will help us to navigate towards a society of increased fairness, justice, and equity.</w:t>
      </w:r>
    </w:p>
    <w:p w14:paraId="17688C1C" w14:textId="77777777" w:rsidR="004D0500" w:rsidRDefault="00000000">
      <w:pPr>
        <w:pStyle w:val="Heading2"/>
      </w:pPr>
      <w:r>
        <w:t>Gender and Society</w:t>
      </w:r>
      <w:bookmarkStart w:id="376" w:name="4.8.7"/>
      <w:bookmarkEnd w:id="376"/>
    </w:p>
    <w:p w14:paraId="20D3DD00" w14:textId="77777777" w:rsidR="004D0500" w:rsidRDefault="00000000">
      <w:r>
        <w:t>In the multifaceted dimensions of human lives, the role of gender and its societal influences present a chronicle weaved with complexity, dynamism, and resilience. Interrogating the discourse of gender and society requires us to start from the fundamentals. At the level of basics, gender is distinct from sex. While sex refers to biological differences, gender constitutes a spectrum of roles, expectations, and behaviors assigned to individuals by society, often based on their biological sex. Yet, these roles are not static; they tend to evolve, challenged and changed across time and space.</w:t>
      </w:r>
    </w:p>
    <w:p w14:paraId="7AD1FFC5" w14:textId="77777777" w:rsidR="004D0500" w:rsidRDefault="00000000">
      <w:r>
        <w:t>Historically, many societies functioned on patriarchal structures, where men held more power and women often faced subjugation. Ancient civilizations, from Rome to India, demonstrated this imbalance. Women were largely denied the same rights and opportunities as men, such as the right to own property, to education, or to participate in public life.</w:t>
      </w:r>
    </w:p>
    <w:p w14:paraId="654E204D" w14:textId="77777777" w:rsidR="004D0500" w:rsidRDefault="00000000">
      <w:r>
        <w:t>However, societies have always been marked by a spirited resistance to these inequalities, giving birth to women's movements. These began gaining momentum in the 19th century, especially in the wake of industrialization and urbanization. The women's suffrage movement in the U.S. and in the UK was a remarkable turning point. It showed that collective action could challenge and deconstruct societal norms, fundamentally altering the perception and roles of women.</w:t>
      </w:r>
    </w:p>
    <w:p w14:paraId="013A0DDB" w14:textId="77777777" w:rsidR="004D0500" w:rsidRDefault="00000000">
      <w:r>
        <w:t>The 20th century saw further transformation with the emergence of second-wave feminism in the 1960s and 70s. This wave of feminism went beyond political rights, advocating for societal recognition of women's reproductive rights, and sexual autonomy.</w:t>
      </w:r>
    </w:p>
    <w:p w14:paraId="2B3242E8" w14:textId="77777777" w:rsidR="004D0500" w:rsidRDefault="00000000">
      <w:r>
        <w:t>In more recent years, the understanding of gender has become increasingly nuanced. It is understood not as a binary but rather a spectrum. This has included welcoming the recognition and rights of transgender, nonbinary, and gender non-conforming individuals in many societies, although many inequalities and prejudices persist.</w:t>
      </w:r>
    </w:p>
    <w:p w14:paraId="423D8889" w14:textId="77777777" w:rsidR="004D0500" w:rsidRDefault="00000000">
      <w:r>
        <w:t>Digressing into the world of work, gender in society is often starkly highlighted. Even today, women globally still earn less than men and are disproportionately represented in lower-paying jobs. They also bear the brunt of unpaid care work, one of the critical challenges that COVID-19 has further emphasized.</w:t>
      </w:r>
    </w:p>
    <w:p w14:paraId="4DABD556" w14:textId="77777777" w:rsidR="004D0500" w:rsidRDefault="00000000">
      <w:r>
        <w:t>Moreover, the societal assumptions about gender not only affect women but also rigidly construct men's roles, creating a phenomenon termed "toxic masculinity". This concept encapsulates societal expectations that men should adhere to stereotypically 'masculine' traits like aggression, lack of emotional expression, dominance, which have tangibly negative impacts.</w:t>
      </w:r>
    </w:p>
    <w:p w14:paraId="54241324" w14:textId="77777777" w:rsidR="004D0500" w:rsidRDefault="00000000">
      <w:r>
        <w:t>On a more promising note, the impact of media is notable in normalizing conversations about gender. Portrayals of diverse gender identities and experiences are increasingly becoming mainstream, opening the doors for dialogue and potentially shifting societal attitudes over time.</w:t>
      </w:r>
    </w:p>
    <w:p w14:paraId="06FF3030" w14:textId="77777777" w:rsidR="004D0500" w:rsidRDefault="00000000">
      <w:r>
        <w:lastRenderedPageBreak/>
        <w:t>The exploration also transcends beyond the individual level. Insights from research show that societies with greater gender equality tend to fare better overall, marking the interconnection between gender, societal progress and overall well-being.</w:t>
      </w:r>
    </w:p>
    <w:p w14:paraId="06E84854" w14:textId="77777777" w:rsidR="004D0500" w:rsidRDefault="00000000">
      <w:r>
        <w:t>The path before us on the gender and societal front is far from smooth. Deep-seated prejudices hold sway, victim-blaming remains rampant, legal rights exceed lived realities, and discrimination persists in overt and covert ways. Yet, societies continue to evolve and push boundaries. Amid these layered complexities, there lies the potent promise of creating a world marked by true equality and respect, where gender no longer determines fate or fortune but becomes one part of our multifaceted identities, respected and celebrated in its magnificent diversity. However, the relentless pursuit of questioning, disrupting, and rebuilding societal constructs remains key.</w:t>
      </w:r>
    </w:p>
    <w:p w14:paraId="182B7C69" w14:textId="77777777" w:rsidR="004D0500" w:rsidRDefault="00000000">
      <w:pPr>
        <w:pStyle w:val="Heading2"/>
      </w:pPr>
      <w:r>
        <w:t>Feminism and Women’s Movements</w:t>
      </w:r>
      <w:bookmarkStart w:id="377" w:name="4.8.8"/>
      <w:bookmarkEnd w:id="377"/>
    </w:p>
    <w:p w14:paraId="57507CF8" w14:textId="77777777" w:rsidR="004D0500" w:rsidRDefault="00000000">
      <w:r>
        <w:t>Feminism and women's movements, encompassing a diverse set of ideologies, political positions, and social movements, underscore our shared human story. They have been vitally instrumental in advocating for women's rights and equality across different societies and historical eras.</w:t>
      </w:r>
    </w:p>
    <w:p w14:paraId="45D7121B" w14:textId="77777777" w:rsidR="004D0500" w:rsidRDefault="00000000">
      <w:r>
        <w:t>The origins of the feminist movement can be traced back to the late 18th century. Sweeping social changes spurred by the Age of Enlightenment challenged the monarchial order, promoting individual liberty and equality. Mary Wollstonecraft's groundbreaking work, "A Vindication of the Rights of Woman" (1792), was among the first to articulate the fundamental premise of gender equality embedded in feminist thought.</w:t>
      </w:r>
    </w:p>
    <w:p w14:paraId="66DE71BE" w14:textId="77777777" w:rsidR="004D0500" w:rsidRDefault="00000000">
      <w:r>
        <w:t>Moving into the 19th and early 20th centuries, what is now demarcated as "first-wave feminism" focused primarily on securing political equity for women—specifically, suffrage or the right to vote. It was a global movement with multifaceted interactions among different regions. Iconic figures like Susan B. Anthony and Elizabeth Cady Stanton emerged in the United States, while Emmeline Pankhurst and her daughters advanced the cause in the United Kingdom. As the colonies of Africa, Asia, and the Middle East achieved independence, women's suffrage became integral to national liberation movements.</w:t>
      </w:r>
    </w:p>
    <w:p w14:paraId="7EBE815A" w14:textId="77777777" w:rsidR="004D0500" w:rsidRDefault="00000000">
      <w:r>
        <w:t>The post-World War II period brought forth the "second wave" of feminism. This wave extended beyond political rights to challenge systemic social issues, such as discrimination, domestic violence, and workplace inequality. It further examined how patriarchal systems distort personal relationships and societal structures, as outlined in Simone de Beauvoir's seminal book, "The Second Sex," which is widely credited for launching this second wave. Moreover, the second wave broadened the feminist narrative, incorporating voices from marginalized communities and minorities.</w:t>
      </w:r>
    </w:p>
    <w:p w14:paraId="6D755925" w14:textId="77777777" w:rsidR="004D0500" w:rsidRDefault="00000000">
      <w:r>
        <w:t>Emerging in the late 20th century, "third-wave feminism" sought to critique or redefine the notions introduced by the second wave. Third-wave feminism emphasized individual and intersectional identities, recognizing that experiences of womanhood vary across lines of race, class, age, and sexual orientation. It promoted an inclusive vision of feminism, recognizing multiple forms of gender expression and identities. These feminists' legacy is prominent in contemporary movements like #MeToo, reaffirming sexual misconduct survivors' rights, and '#SayHerName', highlighting police brutality against black women.</w:t>
      </w:r>
    </w:p>
    <w:p w14:paraId="49E9DF98" w14:textId="77777777" w:rsidR="004D0500" w:rsidRDefault="00000000">
      <w:r>
        <w:lastRenderedPageBreak/>
        <w:t>Yet despite significant advancements, feminist movements and ideologies face ongoing challenges. Societal backlashes, stereotypes, and the misconception that feminism equates to men-hating threaten to derail the real discourse on equality. Inequality remains pervasive, manifested in the gender pay gap, higher poverty rates among women, continued violence against women, and underrepresentation in positions of power and influence.</w:t>
      </w:r>
    </w:p>
    <w:p w14:paraId="2C33AD80" w14:textId="77777777" w:rsidR="004D0500" w:rsidRDefault="00000000">
      <w:r>
        <w:t>Feminism and women's movements have been a transformative force globally, making substantial strides in empowering women and challenging entrenched patriarchal norms. They remain relevant as they continue to battle for gender parity, inclusivity, and diversity across all spheres of human life, from the personal to the political.</w:t>
      </w:r>
    </w:p>
    <w:p w14:paraId="5593D4D3" w14:textId="77777777" w:rsidR="004D0500" w:rsidRDefault="00000000">
      <w:r>
        <w:t>One thing that is irrefutable about feminism and women's movements is the change they have driven in society. Their ability to persistently integrate new challenges and intersections of identity into their activism is testament to their enduring relevance and importance.</w:t>
      </w:r>
    </w:p>
    <w:p w14:paraId="23588DE0" w14:textId="77777777" w:rsidR="004D0500" w:rsidRDefault="00000000">
      <w:r>
        <w:t>As we look ahead, the continuing struggle for parity, protection of women's rights, and the celebration of women's achievements comes into focus. The push for women's rights remains a guiding light for global progress, holding the promise of a more egalitarian and fair society where every individual has equal rights, opportunities, and recognition. Indeed, the journey of feminism and women's movements is an ongoing testament to the enduring power of people, predominantly women, to shape, influence, and transform the course of history.</w:t>
      </w:r>
    </w:p>
    <w:p w14:paraId="1747A172" w14:textId="77777777" w:rsidR="004D0500" w:rsidRDefault="00000000">
      <w:pPr>
        <w:pStyle w:val="Heading2"/>
      </w:pPr>
      <w:r>
        <w:t>LGBTQ+ Movements</w:t>
      </w:r>
      <w:bookmarkStart w:id="378" w:name="4.8.9"/>
      <w:bookmarkEnd w:id="378"/>
    </w:p>
    <w:p w14:paraId="32094870" w14:textId="77777777" w:rsidR="004D0500" w:rsidRDefault="00000000">
      <w:r>
        <w:t>When we talk about LGBTQ+ movements, we are referring to organized efforts that strive to end heterosexism, homophobia, and gender-related discrimination to create a society that is inclusive and fair to all sexual orientations and gender identities. This ranges from gay liberation and civil rights movements to more contemporary queer activism, reflecting the complexity and diversity within the LGBTQ+ community.</w:t>
      </w:r>
    </w:p>
    <w:p w14:paraId="292CC91B" w14:textId="77777777" w:rsidR="004D0500" w:rsidRDefault="00000000">
      <w:r>
        <w:t>The roots of LGBTQ+ movements can be traced back to the late 19th and early 20th centuries, with the creation of secretive societies that provided solidarity, safety, and understanding amidst stark social disapproval and legal proscription. However, the modern movement burst into public consciousness in the 1960s, profoundly shaped by two key events.</w:t>
      </w:r>
    </w:p>
    <w:p w14:paraId="362BD12C" w14:textId="77777777" w:rsidR="004D0500" w:rsidRDefault="00000000">
      <w:r>
        <w:t>The first was the publication of the Kinsey Reports in the late 1940s and 1950s, which challenged the notion of sexuality as a static and dichotomous construct. Alfred Kinsey proposed a spectrum, implying the fluidity and interconnectivity of sexual orientations.</w:t>
      </w:r>
    </w:p>
    <w:p w14:paraId="4A045FF2" w14:textId="77777777" w:rsidR="004D0500" w:rsidRDefault="00000000">
      <w:r>
        <w:t>The second significant event was the Stonewall Riots of 1969 in New York City, where a police raid on the Stonewall Inn sparked an uprising that became a watershed moment in the struggle for LGBTQ+ rights. Refusing to accept injustice, the LGBTQ+ community stood up against harassment and mistreatment, marking the start of a more forceful, assertive wave of action that demanded visibility, dignity, and equality.</w:t>
      </w:r>
    </w:p>
    <w:p w14:paraId="24E1B463" w14:textId="77777777" w:rsidR="004D0500" w:rsidRDefault="00000000">
      <w:r>
        <w:t xml:space="preserve">In the following decade, LGBTQ+ activism became considerably more organized and politically oriented. Rights organizations emerged worldwide, campaigning against discrimination and fighting for recognition. Despite repeated challenges, the movements </w:t>
      </w:r>
      <w:r>
        <w:lastRenderedPageBreak/>
        <w:t>have made significant progress. In many countries, regressive laws criminalizing homosexuality were dismantled. Protection against discrimination based on sexual orientation or gender identity became a reality, even if implementation varied.</w:t>
      </w:r>
    </w:p>
    <w:p w14:paraId="01D1FBE8" w14:textId="77777777" w:rsidR="004D0500" w:rsidRDefault="00000000">
      <w:r>
        <w:t>Yet, the LGBTQ+ movements have had to grapple with tension and fragmentation from within. While the overarching goal is for all individuals within the spectrum to be seen, heard, and treated equally, the struggles of distinct groups, notably transgender and bisexual individuals, have historically been eclipsed by the greater emphasis on gay and lesbian rights.</w:t>
      </w:r>
    </w:p>
    <w:p w14:paraId="6FB9A0C3" w14:textId="77777777" w:rsidR="004D0500" w:rsidRDefault="00000000">
      <w:r>
        <w:t>The advent of the AIDS pandemic in the 1980s presented another crucial challenge, drawing public consciousness to the gay community. LGBTQ+ movements played a crucial role in patient advocacy and public health policy, demanding medical attention and research funding.</w:t>
      </w:r>
    </w:p>
    <w:p w14:paraId="3F593C7F" w14:textId="77777777" w:rsidR="004D0500" w:rsidRDefault="00000000">
      <w:r>
        <w:t>These efforts exhibited the power of persistent community activism, fundamentally shifting societal and governmental attitudes towards those living with HIV/AIDS.</w:t>
      </w:r>
    </w:p>
    <w:p w14:paraId="5D72B4DE" w14:textId="77777777" w:rsidR="004D0500" w:rsidRDefault="00000000">
      <w:r>
        <w:t>With the 21st century came the questioning of gender norms and increased visibility of transgender and non-binary individuals. The fight for recognition of distinct identities and experiences required navigating societal and legal structures inherently based on a binary understanding of gender.</w:t>
      </w:r>
    </w:p>
    <w:p w14:paraId="14919599" w14:textId="77777777" w:rsidR="004D0500" w:rsidRDefault="00000000">
      <w:r>
        <w:t>Achievements like same-sex marriage legalization represent important milestones that have rewritten the legal landscape in many places. However, battles over bathroom access, military service, and gender recognition highlight the ongoing struggles that still demand attention and action.</w:t>
      </w:r>
    </w:p>
    <w:p w14:paraId="3024C61B" w14:textId="77777777" w:rsidR="004D0500" w:rsidRDefault="00000000">
      <w:r>
        <w:t>Despite the aforementioned fragmentation, the different factions within the LGBTQ+ movements have come together in instances that signify unity and shared purpose. Events like Pride parades and the Transgender Day of Remembrance not only celebrate the community's diversity but also serve as potent reminders of the progress made and the challenges that remain.</w:t>
      </w:r>
    </w:p>
    <w:p w14:paraId="0DD0C424" w14:textId="77777777" w:rsidR="004D0500" w:rsidRDefault="00000000">
      <w:r>
        <w:t>Today, the LGBTQ+ movements continue to expand their scope, recognizing intersectionality as a significant factor shaping individuals' experiences of identity. The focus also shifts beyond legal rights, addressing social climate, acceptance, mental health, and representation in media, ensuring a comprehensive approach towards equality and justice.</w:t>
      </w:r>
    </w:p>
    <w:p w14:paraId="1D0153C0" w14:textId="77777777" w:rsidR="004D0500" w:rsidRDefault="00000000">
      <w:r>
        <w:t>So, few movements can claim as much progress in such a short time as the various LGBTQ+ movements globally. Each victory represents a collective push towards a future society free from prejudice and discrimination – a society where identity liberates, not restricts. While the path has been and continues to be challenging, the journey is characterized by the resilience, bravery, and unyielding spirit of those willing to stand up for who they are and who they love.</w:t>
      </w:r>
    </w:p>
    <w:p w14:paraId="56F6A8D7" w14:textId="77777777" w:rsidR="004D0500" w:rsidRDefault="00000000">
      <w:pPr>
        <w:pStyle w:val="Heading2"/>
      </w:pPr>
      <w:r>
        <w:t>Race, Gender and Representation in Media</w:t>
      </w:r>
      <w:bookmarkStart w:id="379" w:name="4.8.10"/>
      <w:bookmarkEnd w:id="379"/>
    </w:p>
    <w:p w14:paraId="4FB833DE" w14:textId="77777777" w:rsidR="004D0500" w:rsidRDefault="00000000">
      <w:r>
        <w:t xml:space="preserve">In our quest to explore the intersection of race, gender, and identity, we now turn our attention to their depiction in media postulates. The portrayal of different ethnicities, sexual orientations, and genders in films, series, advertisements, and news plays a significant role </w:t>
      </w:r>
      <w:r>
        <w:lastRenderedPageBreak/>
        <w:t>in shaping societal perceptions and attitudes. We'll be exploring these facets across the cultural, historical, and modern landscape of media.</w:t>
      </w:r>
    </w:p>
    <w:p w14:paraId="68AABDD6" w14:textId="77777777" w:rsidR="004D0500" w:rsidRDefault="00000000">
      <w:r>
        <w:t>In the early ages of film and television, representations of racial and ethnic minorities were often relegated to stereotypical roles, or even excluded entirely. Today, advances towards inclusivity have been made, but underrepresentation and stereotyping persist, while the complex spectrum of identities is yet to be wholly embraced. From the docile Asian woman stereotype to the dangerous Black man trope, media narratives shape how audiences perceive and understand race and ethnicity. This exposure can either reinforce harmful stereotypes or challenge existing prejudices.</w:t>
      </w:r>
    </w:p>
    <w:p w14:paraId="7941B40C" w14:textId="77777777" w:rsidR="004D0500" w:rsidRDefault="00000000">
      <w:r>
        <w:t>Likewise, the representation of gender in media has historically been binary and reductive. Women were often portrayed as submissive, while men were characterized by strength and dominance. These limited roles both reflected and perpetuated traditional gender norms and constructs within society. The starkness of these portrayals has lessened over time, with media narratives slowly expanding to depict a richer diversity of female, male, and non-binary experiences.</w:t>
      </w:r>
    </w:p>
    <w:p w14:paraId="68A5337B" w14:textId="77777777" w:rsidR="004D0500" w:rsidRDefault="00000000">
      <w:r>
        <w:t>Still, gender disparities exist in media representation, particularly behind the scenes in executive and production roles. This affects the narratives crafted and the voices amplified. Despite significant advances, women and non-binary individuals continue to be underrepresented in leading roles and are often objectified, while men remain overrepresented and are more likely to be portrayed in complex, multifaceted roles.</w:t>
      </w:r>
    </w:p>
    <w:p w14:paraId="24B4F0F1" w14:textId="77777777" w:rsidR="004D0500" w:rsidRDefault="00000000">
      <w:r>
        <w:t>The landscape for sexual identity representation has shifted drastically in recent decades. Queer characters were historically stigmatized, rarely receiving positive portrayals. Though improved, depictions of LGBTQ+ communities can often be tokenistic or subject to harmful stereotypes. Nonetheless, the increase in representation has a profound impact, normalizing and humanizing different sexual orientations and identities.</w:t>
      </w:r>
    </w:p>
    <w:p w14:paraId="4C8C1FAC" w14:textId="77777777" w:rsidR="004D0500" w:rsidRDefault="00000000">
      <w:r>
        <w:t>Media's portrayal of individuals and groups can be dual-faceted: it mirrors society's beliefs, attitudes, and norms but also influences and shapes them in return. Accurate, nuanced representation promotes empathy and understanding between different groups by humanizing and bringing attention to their experiences. By contrast, misrepresentation can perpetuate harmful stereotypes, causing real-world harm and "othering" marginalized groups.</w:t>
      </w:r>
    </w:p>
    <w:p w14:paraId="36A7E652" w14:textId="77777777" w:rsidR="004D0500" w:rsidRDefault="00000000">
      <w:r>
        <w:t>Efforts towards equitable representation are not just about screen time but involve conveying diverse, multifaceted narratives that challenge stereotypes and break down barriers rather than reinforce them—be it about race, gender, or sexual orientation. In the Information Age, media is a powerful socializing agent, and it shines a light on the identities and experiences previously hidden in shadows.</w:t>
      </w:r>
    </w:p>
    <w:p w14:paraId="623BB3A6" w14:textId="77777777" w:rsidR="004D0500" w:rsidRDefault="00000000">
      <w:r>
        <w:t>Critical discussions about representation have prompted changes and improvements, including calls for more diversity both in front of and behind the camera. One such response is the Bechdel test, a simple criterion for assessing gender bias in films which has gained widespread recognition. On the race front, the OscarsSoWhite campaign called out the underrepresentation of racial and ethnic minorities in Academy nominations, demanding diversity.</w:t>
      </w:r>
    </w:p>
    <w:p w14:paraId="2767DBAC" w14:textId="77777777" w:rsidR="004D0500" w:rsidRDefault="00000000">
      <w:r>
        <w:lastRenderedPageBreak/>
        <w:t>However, meeting these criteria doesn’t necessarily guarantee nuanced, accurate representation. The conversation needs to move from mere volume towards the context and authenticity of portrayals, bringing in the perspectives of those from the communities being depicted.</w:t>
      </w:r>
    </w:p>
    <w:p w14:paraId="56630C55" w14:textId="77777777" w:rsidR="004D0500" w:rsidRDefault="00000000">
      <w:r>
        <w:t>Representation is not a singular destination but a continuous journey. The global conversations around it are encouraging, but more work remains. To challenge stereotypes, ensure equitable representation, and amplify marginalized voices, societal commitment to understanding and engagement is needed. As consumers of media, we too play a role. By being critical of the messages we consume and by voicing our concerns, we can influence industry practices.</w:t>
      </w:r>
    </w:p>
    <w:p w14:paraId="30DCF138" w14:textId="77777777" w:rsidR="004D0500" w:rsidRDefault="00000000">
      <w:r>
        <w:t>This exploration into race, gender, and representation in media reaffirms the power of storytelling, as well as the responsibility that comes with it. Faced with this unique power, it's essential for all of us to champion stories that broaden our horizons, deepen our understanding, and ultimately, respect our shared, yet diverse, human experience.</w:t>
      </w:r>
    </w:p>
    <w:p w14:paraId="271ED11B" w14:textId="77777777" w:rsidR="004D0500" w:rsidRDefault="00000000">
      <w:r>
        <w:br w:type="page"/>
      </w:r>
    </w:p>
    <w:p w14:paraId="6448B187" w14:textId="77777777" w:rsidR="004D0500" w:rsidRDefault="00000000">
      <w:pPr>
        <w:pStyle w:val="Heading1"/>
      </w:pPr>
      <w:r>
        <w:lastRenderedPageBreak/>
        <w:t>Chapter 39: Urbanization and Architecture</w:t>
      </w:r>
    </w:p>
    <w:p w14:paraId="53CF7523" w14:textId="77777777" w:rsidR="004D0500" w:rsidRDefault="00000000">
      <w:pPr>
        <w:pStyle w:val="Heading2"/>
      </w:pPr>
      <w:r>
        <w:t>History of Urban Development</w:t>
      </w:r>
      <w:bookmarkStart w:id="380" w:name="4.9.1"/>
      <w:bookmarkEnd w:id="380"/>
    </w:p>
    <w:p w14:paraId="58CDAB89" w14:textId="77777777" w:rsidR="004D0500" w:rsidRDefault="00000000">
      <w:r>
        <w:t>The allure of urban life is a fundamental strain in the narrative of human history. The momentous journey from small hunter-gatherer collectives to the high-rises and sprawling metropolises of today is awe-inspiring, revealing the indomitable resolve of the human spirit.</w:t>
      </w:r>
    </w:p>
    <w:p w14:paraId="653A8F38" w14:textId="77777777" w:rsidR="004D0500" w:rsidRDefault="00000000">
      <w:r>
        <w:t>Few can truly grasp the magnitude of this journey without intimate knowledge of our ancestors' first steps towards urbanization. The ancient city of Uruk, located in modern-day Iraq, offers a peek into the dawn of urban development nearly 5,000 years ago. Recognized as one of the primary forerunners of civilization, Uruk boasts a population large enough to necessitate the development of written systems that facilitated governance and commerce, a hallmark of true urban society.</w:t>
      </w:r>
    </w:p>
    <w:p w14:paraId="12953921" w14:textId="77777777" w:rsidR="004D0500" w:rsidRDefault="00000000">
      <w:r>
        <w:t>The profusion of urbanization across the world arose from myriad independent instances, each spurred by unique cultural and geographical contexts. Suppose we travel to the Indus Valley Civilisation, active around the same period as ancient Mesopotamia. Here, cities like Mohenjo-Daro and Harappa reflect an astonishingly modern sense of city planning, with meticulous grid systems, sewage drainage systems, and communal spaces - indicators of burgeoning urban development.</w:t>
      </w:r>
    </w:p>
    <w:p w14:paraId="01BD5C0B" w14:textId="77777777" w:rsidR="004D0500" w:rsidRDefault="00000000">
      <w:r>
        <w:t>Fast forward to Ancient Greece, and we find the first inklings of urban planning that placed people at its heart. The Greeks attempted to create a balance between human habitation, public spaces, and the natural environment, with streets organised according to the cardinal directions and zoning laws distinguishing between public and private spaces.</w:t>
      </w:r>
    </w:p>
    <w:p w14:paraId="5880B62F" w14:textId="77777777" w:rsidR="004D0500" w:rsidRDefault="00000000">
      <w:r>
        <w:t>The Romans added their flair to urbanization by pioneering standard infrastructure such as streets, aqueducts, sewers, and public baths. For Rome, the grandeur was not just a stylistic choice but a demonstration of power and reach, seen in the spread of their architectural and urban planning principles across Europe and North Africa.</w:t>
      </w:r>
    </w:p>
    <w:p w14:paraId="5CDA1F03" w14:textId="77777777" w:rsidR="004D0500" w:rsidRDefault="00000000">
      <w:r>
        <w:t>As we transition to the Medieval period, urban development takes a defensive turn, with city walls and fortified castles. With the dominant feudal system, the urban layout revolved around the central stronghold or castle, with the town radiating outwards - a divergence from the Roman grid plan.</w:t>
      </w:r>
    </w:p>
    <w:p w14:paraId="36E4A330" w14:textId="77777777" w:rsidR="004D0500" w:rsidRDefault="00000000">
      <w:r>
        <w:t>Fast forward to the Renaissance and Enlightenment eras, we notice a renaissance of sorts in urban planning as well. Inspired by the humanistic philosophy of the era, urban plans highlight accessibility, aesthetics, and public spaces that encourage social interaction, seen most notably in the redesign of Paris by Georges-Eugene Haussmann.</w:t>
      </w:r>
    </w:p>
    <w:p w14:paraId="7C552DE5" w14:textId="77777777" w:rsidR="004D0500" w:rsidRDefault="00000000">
      <w:r>
        <w:t>With the Industrial Revolution of the 19th century, urbanization accelerated at an unprecedented rate. Driven by mass migration from rural to urban areas, cities struggled to keep up with the population boom, resulting in crowded, unsanitary living conditions that sparked reforms and the rise of modern urban planning.</w:t>
      </w:r>
    </w:p>
    <w:p w14:paraId="6ACE92A4" w14:textId="77777777" w:rsidR="004D0500" w:rsidRDefault="00000000">
      <w:r>
        <w:t>This urban planning movement gave birth to 'garden cities' envisioned by Ebenezer Howard, while architects like Le Corbusier looked to radical urban plans championing skylines dominated by skyscrapers surrounded by expansive green spaces, a reaction to the grimy and cramped cities of the Industrial Age.</w:t>
      </w:r>
    </w:p>
    <w:p w14:paraId="11DC7F5D" w14:textId="77777777" w:rsidR="004D0500" w:rsidRDefault="00000000">
      <w:r>
        <w:lastRenderedPageBreak/>
        <w:t>Then, the post-World War II period witnesses an increased rise in suburban development, especially in North America. At this point, the automobile became a significant factor in shaping urban growth, leading to automobile-focused urban sprawl.</w:t>
      </w:r>
    </w:p>
    <w:p w14:paraId="530EC7E9" w14:textId="77777777" w:rsidR="004D0500" w:rsidRDefault="00000000">
      <w:r>
        <w:t>Today, the trend of rapid urbanization continues, exacerbating challenges like housing affordability, transport, and environmental sustainability. However, just as they have done throughout history, humans adapt and innovate. Current trends in urban development focus on creating sustainable and inclusive cities, integrating technology, and promoting a high quality of urban life, indicative of the demands of the Anthropocene Era.</w:t>
      </w:r>
    </w:p>
    <w:p w14:paraId="7918072A" w14:textId="77777777" w:rsidR="004D0500" w:rsidRDefault="00000000">
      <w:r>
        <w:t>As we continue forth, we stand on the shoulders of thousands of years of urban development, learning from our forebears while looking ahead to the future. From ancient Uruk to today's supercities and tomorrow's smart cities, our urban journey demonstrates humanity's resilience and ingenuity in the face of adversity. Our cities, in many ways, are monumental testaments to our constant drive for better, more fulfilling, and more sustainable collective living.</w:t>
      </w:r>
    </w:p>
    <w:p w14:paraId="29D7C813" w14:textId="77777777" w:rsidR="004D0500" w:rsidRDefault="00000000">
      <w:pPr>
        <w:pStyle w:val="Heading2"/>
      </w:pPr>
      <w:r>
        <w:t>Principles of Architecture</w:t>
      </w:r>
      <w:bookmarkStart w:id="381" w:name="4.9.2"/>
      <w:bookmarkEnd w:id="381"/>
    </w:p>
    <w:p w14:paraId="56235772" w14:textId="77777777" w:rsidR="004D0500" w:rsidRDefault="00000000">
      <w:r>
        <w:t>Architecture, intrinsically linked with human culture and civilization, embodies the creative harmony between art and engineering. It represents humankind's ingenuity and aspiration, central to our urban lives, and transforms our physical surroundings implicitly impacting our collective psychology and social interaction.</w:t>
      </w:r>
    </w:p>
    <w:p w14:paraId="24DE8263" w14:textId="77777777" w:rsidR="004D0500" w:rsidRDefault="00000000">
      <w:r>
        <w:t>Right at the birth of civilization, mankind espoused simplicity. The earliest architectures, such as the Stonehenge in England or pyramids in Egypt, were a testament to this innate human desire, demonstrating an elemental understanding of balance and proportion. Centuries later, the Roman Empire adopted the principles of Greek architecture and expanded on them, showcasing stupendous balance and robust construct. Their pragmatic approach propagated the use of arches, domes, and concrete, resulting in colossal edifices like the Pantheon and the Colosseum.</w:t>
      </w:r>
    </w:p>
    <w:p w14:paraId="073CDEDE" w14:textId="77777777" w:rsidR="004D0500" w:rsidRDefault="00000000">
      <w:r>
        <w:t>Following the decline of Rome, ancient knowledge about structural integrity was lost in Western Europe, only to resurface during the Renaissance. This period bore witness to a rekindling of humanistic values that reiterated the model of Vitruvius, an ancient Roman architect. Vitruvius advocated for a tripartite approach: strength, utility, and beauty, which were espoused by architects in the years that followed.</w:t>
      </w:r>
    </w:p>
    <w:p w14:paraId="453EA864" w14:textId="77777777" w:rsidR="004D0500" w:rsidRDefault="00000000">
      <w:r>
        <w:t>Structural integrity, fundamentally, is the core of any architectural design. It is the principle concerned with the engineering dimension of creating buildings. A good architect must ensure a structure's stability and safety under loads such as gravity and weather tribulations. Beams, buttresses, and arches all serve a role in establishing this integrity.</w:t>
      </w:r>
    </w:p>
    <w:p w14:paraId="0FCED195" w14:textId="77777777" w:rsidR="004D0500" w:rsidRDefault="00000000">
      <w:r>
        <w:t>Spatial organization and volume create the fundamental 'genius loci', or the spirit of a place. Architects must master the art of assembling and arranging these elements within a building to elicit desired human behavior and reaction. Take the example of a cathedral: High ceilings, tall, slender pillars, and towering stained-glass windows create a sensation of being diminutive, inducing reverence for the divine.</w:t>
      </w:r>
    </w:p>
    <w:p w14:paraId="0C4AFF06" w14:textId="77777777" w:rsidR="004D0500" w:rsidRDefault="00000000">
      <w:r>
        <w:t xml:space="preserve">Balance and harmony are essential pillars of architectural design. They bring forth a sense of order and coherence. Different styles of architecture use various methods to achieve this. </w:t>
      </w:r>
      <w:r>
        <w:lastRenderedPageBreak/>
        <w:t>Classical structures rely heavily on symmetry, urbanism may take asymmetrical approaches, while traditional Japanese architecture uses the principle of balance without symmetry, calling it 'Ma.'</w:t>
      </w:r>
    </w:p>
    <w:p w14:paraId="34263E01" w14:textId="77777777" w:rsidR="004D0500" w:rsidRDefault="00000000">
      <w:r>
        <w:t>The relationship to context, to the immediate environment and culture, is yet another principle architects heed. A building must respect its surroundings, blending into it or intentionally contrasting, creating a dialog between the built and the un-built environment. For instance, Frank Lloyd Wright’s famous ‘Fallingwater’ is a prime example, standing as an extension of the natural landscape rather than an intrusion.</w:t>
      </w:r>
    </w:p>
    <w:p w14:paraId="3A258860" w14:textId="77777777" w:rsidR="004D0500" w:rsidRDefault="00000000">
      <w:r>
        <w:t>Finally, aesthetics and sensory experience form a critical part of architecture. Beauty resides not only in form but also in the material's texture touch, the permeating smell of wood, or the comforting rhythm of consistent patterns. These elicit emotional connections to a space, often indescribable, connecting us on a deeper level - a transcendental experience, if you will.</w:t>
      </w:r>
    </w:p>
    <w:p w14:paraId="4CEDA6D0" w14:textId="77777777" w:rsidR="004D0500" w:rsidRDefault="00000000">
      <w:r>
        <w:t>Moreover, sustainability has become an increasingly important principle, striving to minimize the carbon footprint and harmonizing the urban fabric with nature. Bioclimatic design considers the local climate and conditions, promoting energy efficiency and use of renewable resources, a pivotal notion in our era of rapid climate change.</w:t>
      </w:r>
    </w:p>
    <w:p w14:paraId="54254E88" w14:textId="77777777" w:rsidR="004D0500" w:rsidRDefault="00000000">
      <w:r>
        <w:t>Remarkably, in our human quest for shelter, we haven't merely constructed living spaces but have etched out a grand, ever-evolving spatial narrative. Architecture captures our history, echoes our cultural ethos, and gestures to our societal zeitgeist. It offers shelter but profoundly cradles human lives within it. It is an indelible testament to our civilization’s past, while it continues to shape our present and invariably project into our future.</w:t>
      </w:r>
    </w:p>
    <w:p w14:paraId="3642907F" w14:textId="77777777" w:rsidR="004D0500" w:rsidRDefault="00000000">
      <w:pPr>
        <w:pStyle w:val="Heading2"/>
      </w:pPr>
      <w:r>
        <w:t>From Rural to Urban Society</w:t>
      </w:r>
      <w:bookmarkStart w:id="382" w:name="4.9.3"/>
      <w:bookmarkEnd w:id="382"/>
    </w:p>
    <w:p w14:paraId="32AE30DA" w14:textId="77777777" w:rsidR="004D0500" w:rsidRDefault="00000000">
      <w:r>
        <w:t>The transformation from rural to urban societies marks one of the most significant shifts in human history. Integral to this process, aptly termed urbanization, is the role migration--where people move en masse from countryside to towns and cities--plays.</w:t>
      </w:r>
    </w:p>
    <w:p w14:paraId="5F94F76E" w14:textId="77777777" w:rsidR="004D0500" w:rsidRDefault="00000000">
      <w:r>
        <w:t>Urbanization found its seeds in the industrial revolution, once based upon agricultural practices and thus tied subtly to rural areas, burgeoned into an industrial and subsequently an urban society. Machines and factories began to replace farms as main places of work, rapidly turning small towns into bustling cities.</w:t>
      </w:r>
    </w:p>
    <w:p w14:paraId="70E527CD" w14:textId="77777777" w:rsidR="004D0500" w:rsidRDefault="00000000">
      <w:r>
        <w:t>There are few instances in human history that mirror the magnitude of change like the rural to urban shift. As people moved towards cities, lured by the promise of work and a better standard of living, complex societal structures started taking shape. The character of society began changing from an agrarian community, where family and kinship ties controlled social relationships, to an urban one anchored on occupational and economic entities.</w:t>
      </w:r>
    </w:p>
    <w:p w14:paraId="2234D272" w14:textId="77777777" w:rsidR="004D0500" w:rsidRDefault="00000000">
      <w:r>
        <w:t>But let's take a step back and explore why people left the countryside. One might surmise that the potential for an improved way of life was a key draw.  Factories promised steady employment, a notion that offered a level of security exceedingly hard to find in farming. The allure of modern conveniences and a wider variety of everyday resources, often lacking in rural areas, also played an enticing role.</w:t>
      </w:r>
    </w:p>
    <w:p w14:paraId="5F7A1356" w14:textId="77777777" w:rsidR="004D0500" w:rsidRDefault="00000000">
      <w:r>
        <w:t xml:space="preserve">But let's not forget, such transitions were rarely smooth. Initial stages of urbanization were fraught with overwhelming problems. Overcrowding led to poor living conditions with lack </w:t>
      </w:r>
      <w:r>
        <w:lastRenderedPageBreak/>
        <w:t>of proper sanitation and hygiene. Infrastructure couldn't keep pace with the population boom leading to a host of problems from housing shortages to inadequate amenities. However, as time and progress marched on, better regulations and enforcement paved way for improvements.</w:t>
      </w:r>
    </w:p>
    <w:p w14:paraId="6944C5B9" w14:textId="77777777" w:rsidR="004D0500" w:rsidRDefault="00000000">
      <w:r>
        <w:t>In comparison, cities presented a stark contrast to the countryside's simplicity, from the bustling streets to the towering architectures. They also birthed new social systems and structures. The anonymity of urban life was a marked departure from the intimate familiarity characteristic of rural areas; yet, it afforded people room to craft personal identities anew, free to a large extent, from the constraints of traditional roles and societal norms.</w:t>
      </w:r>
    </w:p>
    <w:p w14:paraId="0E62313D" w14:textId="77777777" w:rsidR="004D0500" w:rsidRDefault="00000000">
      <w:r>
        <w:t>The role of education also diversified with urbanization. In rural societies, informal education often took place at home or within the community. However, the complexity of urban life necessitated a more formal and structured education system. Thus, schools became an integral part of the urban fabric, fundamental for prepping the future workforce.</w:t>
      </w:r>
    </w:p>
    <w:p w14:paraId="68079B45" w14:textId="77777777" w:rsidR="004D0500" w:rsidRDefault="00000000">
      <w:r>
        <w:t>Rural to urban transition also reconfigured the lines of social and economic inequality. While income disparities existed in rural societies, the scale and visibility of these differences became more conspicuous in urban settings. The juxtaposition of grandiose mansions and dilapidated slums painted an unflinching picture of the societal divide.</w:t>
      </w:r>
    </w:p>
    <w:p w14:paraId="06DC830E" w14:textId="77777777" w:rsidR="004D0500" w:rsidRDefault="00000000">
      <w:r>
        <w:t>Urbanization, though seemingly formidable, was a requisite for scaling economic operations and post-industrial transformation. It redrew societal landscapes, affecting virtually every aspect of human life. However, it also showed us a mirror to wrestle with the question of informed growth and sustainable living. This transformation from rural to urban society remains a vibrant topic of discussion across social science disciplines today, revealing the complexities inherent within human development. Our shared urban future hinges on the lessons we glean from this pivotal shift.</w:t>
      </w:r>
    </w:p>
    <w:p w14:paraId="549C7385" w14:textId="77777777" w:rsidR="004D0500" w:rsidRDefault="00000000">
      <w:pPr>
        <w:pStyle w:val="Heading2"/>
      </w:pPr>
      <w:r>
        <w:t>Sustainable Urban Planning</w:t>
      </w:r>
      <w:bookmarkStart w:id="383" w:name="4.9.4"/>
      <w:bookmarkEnd w:id="383"/>
    </w:p>
    <w:p w14:paraId="1108A171" w14:textId="77777777" w:rsidR="004D0500" w:rsidRDefault="00000000">
      <w:r>
        <w:t>Sustainable urban planning, a rising focus area for architects, city builders and policy makers, intertwines with every aspect of our lives. It encompasses the balance attained in responsibly managing growth, while considering environmental implications, and prioritizing social equity.</w:t>
      </w:r>
    </w:p>
    <w:p w14:paraId="132623A7" w14:textId="77777777" w:rsidR="004D0500" w:rsidRDefault="00000000">
      <w:r>
        <w:t>The roots of this approach languish in the urban planning practices of the ancient world. From the Roman's brilliant use of aqueducts for water management, to the Harappa civilization's flawless grid-patterned cities, indications of cleverly using resources and planning streets for optimal functionality have always been valued. However, with the dawn of urbanization and the industrial revolution, the concentration on sustainability was somewhat overshadowed by the speed of progress and development.</w:t>
      </w:r>
    </w:p>
    <w:p w14:paraId="3932689A" w14:textId="77777777" w:rsidR="004D0500" w:rsidRDefault="00000000">
      <w:r>
        <w:t xml:space="preserve">Regaining its importance in recent years, sustainable urban planning has emerged to be a niche study field, championing integrated and far-sighted thinking. It proffers the practice of constructing and developing cities that do not merely exist, but thrive, while causing lesser harm to the world’s ecological balance. It demands not just the consideration, but also the conservation of natural resources, reduction of waste and harmful emissions, maintenance </w:t>
      </w:r>
      <w:r>
        <w:lastRenderedPageBreak/>
        <w:t>and improvement of air and water quality, and the protection of ecosystems and biodiversity.</w:t>
      </w:r>
    </w:p>
    <w:p w14:paraId="5DE3B8DB" w14:textId="77777777" w:rsidR="004D0500" w:rsidRDefault="00000000">
      <w:r>
        <w:t>Sustainable urban planning is a necessity in the present world concerned with climate change, green energy, and preservation of natural resources. It signifies a strategy of shifting from rural to urban societies, emphasizing green living, efficient infrastructure, and spaces that encourage community interaction. The practice prioritizes resilience against environmental challenges such as flooding, urban heat islands, and the intrusion of wildlife into urban areas. The concept of 'green buildings' has emerged from this philosophy, focusing on the reduction of waste, increase in energy efficiency, and the use of renewable and recyclable materials during construction.</w:t>
      </w:r>
    </w:p>
    <w:p w14:paraId="04378C65" w14:textId="77777777" w:rsidR="004D0500" w:rsidRDefault="00000000">
      <w:r>
        <w:t>The philosophy of sustainable urban planning not only influences the structure and function of a city but also navigates the nature of relationships within its boundaries. Public spaces, open parks, shared community gardens, and cycling trails imbue a sense of togetherness, cultivating a shared responsibility towards the environment and each other. Through this, sustainable urban planning creates a profound sense of place and identity, fundamentally shaping the social ethos of urban living.</w:t>
      </w:r>
    </w:p>
    <w:p w14:paraId="6211A235" w14:textId="77777777" w:rsidR="004D0500" w:rsidRDefault="00000000">
      <w:r>
        <w:t>Additionally, the integration of advanced technology aids in achieving sustainability in urban planning. Smarter transportation systems, intelligent building management, water-saving technologies, renewable energy equipment, and efficient waste management mechanisms have all found their places in the blueprint of future cities.</w:t>
      </w:r>
    </w:p>
    <w:p w14:paraId="5988A8D7" w14:textId="77777777" w:rsidR="004D0500" w:rsidRDefault="00000000">
      <w:r>
        <w:t>Incorporating sustainability in urban planning is not just an architectural endeavor but also a policy initiative. Government regulations play a significant role in promoting sustainable practices, balancing construction interests with environmental preservation. It is all the more critical for fast-growing, urbanizing nations, where city expansions need to be optimized for a sustainable footprint.</w:t>
      </w:r>
    </w:p>
    <w:p w14:paraId="6AC214EC" w14:textId="77777777" w:rsidR="004D0500" w:rsidRDefault="00000000">
      <w:r>
        <w:t>Urbanization is no longer just a sign of development and progress; it's a demonstration of how harmoniously human beings can co-exist with nature in the realms of concrete jungles. Sustainable urban planning, therefore, is not just a responsibility – it’s an intelligent and holistic approach to crafting the future of living. As we move forward, there will be further intersections between urban planning and other disciplines - from technology to social sciences - to ensure the sustainability of our cities and, ultimately, our planet. As architects and city planners, the challenge is to draw upon our collective expertise, creativity, and commitment to execute this vision - shaping not just city skylines but also the quality of our shared urban lives.</w:t>
      </w:r>
    </w:p>
    <w:p w14:paraId="32A99340" w14:textId="77777777" w:rsidR="004D0500" w:rsidRDefault="00000000">
      <w:pPr>
        <w:pStyle w:val="Heading2"/>
      </w:pPr>
      <w:r>
        <w:t>Urban Culture and Nightlife</w:t>
      </w:r>
      <w:bookmarkStart w:id="384" w:name="4.9.5"/>
      <w:bookmarkEnd w:id="384"/>
    </w:p>
    <w:p w14:paraId="2E82DF35" w14:textId="77777777" w:rsidR="004D0500" w:rsidRDefault="00000000">
      <w:r>
        <w:t>The phenomenon of urbanization, that is, the rise and expansion of cities, has a significant influence on societies' norms and cultural evolution. A substantial aspect of this influence can be seen in urban cultures and nightlife, a sphere where the city moves to a different rhythm and the urban landscape changes character under the cover of darkness.</w:t>
      </w:r>
    </w:p>
    <w:p w14:paraId="6DB9CFBD" w14:textId="77777777" w:rsidR="004D0500" w:rsidRDefault="00000000">
      <w:r>
        <w:t xml:space="preserve">Urban culture, which is often characterized by diversity, density, and dynamism, finds an expression of its distinctiveness in its nightlife. This aspect of urban life reflects the rich </w:t>
      </w:r>
      <w:r>
        <w:lastRenderedPageBreak/>
        <w:t>tapestry of cultural interactions in a city, as it brings together people of different backgrounds, economic statuses, and interests.</w:t>
      </w:r>
    </w:p>
    <w:p w14:paraId="0C637D8D" w14:textId="77777777" w:rsidR="004D0500" w:rsidRDefault="00000000">
      <w:r>
        <w:t>Let us transport ourselves to the bustling alleys of Tokyo at night converted into lively Yakitori streets, or the vibrant nightlife of Athens, pulsing with rhythm and life. The sensory encounters of bustling markets, culinary adventures, the hum of music, chatter, and laughter are unique to each city's cultural ethos. From jazz clubs in New Orleans to the techno scene in Berlin, nightlife showcases the varied tapestries of urban culture.</w:t>
      </w:r>
    </w:p>
    <w:p w14:paraId="5FD42F50" w14:textId="77777777" w:rsidR="004D0500" w:rsidRDefault="00000000">
      <w:r>
        <w:t>This nocturnal culture is not just about entertainment, it's a potent socio-cultural phenomenon that impacts urban economies and policy-making. Nightlife industries often significantly contribute to local economies. For instance, it's estimated that New York City's nightlife economy generates around $10 billion yearly, a testament to the intertwined relationship between urban culture, economy, and the nocturnal cityscape.</w:t>
      </w:r>
    </w:p>
    <w:p w14:paraId="6A27E687" w14:textId="77777777" w:rsidR="004D0500" w:rsidRDefault="00000000">
      <w:r>
        <w:t>Urban nightlife also implies the creation and the story of safe spaces. These are places where individuals, often marginalized during the day, can express themselves freely. The LGBTQ+ community, for instance, found some of its earliest safe spaces in nightclubs and bars, allowing for the growth of camaraderie and activism.</w:t>
      </w:r>
    </w:p>
    <w:p w14:paraId="17C3BA6A" w14:textId="77777777" w:rsidR="004D0500" w:rsidRDefault="00000000">
      <w:r>
        <w:t>Yet, cities after dark are not just playgrounds. They are solutions to overcrowding and time scarcity in large cities. Night libraries and 24-hour gyms in cities like Seoul represent this shift towards a 24-hour urban culture. Businesses and services extending their hours find an echo in public policies like extended public transport services or alterations in licensing laws — all contributing to the evolving pulse of urban life.</w:t>
      </w:r>
    </w:p>
    <w:p w14:paraId="4AD3212A" w14:textId="77777777" w:rsidR="004D0500" w:rsidRDefault="00000000">
      <w:r>
        <w:t>The role that architecture plays in shaping this nighttime culture cannot be underemphasized. The dynamics of illumination, for instance, play a critical part in creating the ambiance. From the vibrant neon lights in Las Vegas to the subtle street lamps in an old European town, light transforms architectural spaces at night, crafting unique nighttime identities for cities.</w:t>
      </w:r>
    </w:p>
    <w:p w14:paraId="20AC2BFD" w14:textId="77777777" w:rsidR="004D0500" w:rsidRDefault="00000000">
      <w:r>
        <w:t>Urban spaces that are buzzing hubs during daylight can morph into enclaves of quietude at night. Architectural design implications, like creating flexible spaces that are coffee shops during the day and transmute into clubs when the night falls, echo the mantra of modern sustainability.</w:t>
      </w:r>
    </w:p>
    <w:p w14:paraId="082059B0" w14:textId="77777777" w:rsidR="004D0500" w:rsidRDefault="00000000">
      <w:r>
        <w:t>Nightlife can also give rise to issues that cities grapple with – from noise control and public security to gentrification. This often leads to restrictions and policy changes that re-shape the nightlife cultures, peppered with debates on questions of inclusion, regulation, and the 'right to the city'.</w:t>
      </w:r>
    </w:p>
    <w:p w14:paraId="5C1D6112" w14:textId="77777777" w:rsidR="004D0500" w:rsidRDefault="00000000">
      <w:r>
        <w:t>Spanning across the globe from New York to Singapore, urbanization and the subsequent emergence of urban culture and nightlife vary greatly, offering an enchanting spectacle of diversity. When the sun sets, it's a whole new world that emerges, full of energy, character, and life, silently narrating tales of the city, in the language of the city.</w:t>
      </w:r>
    </w:p>
    <w:p w14:paraId="6E21C8DA" w14:textId="77777777" w:rsidR="004D0500" w:rsidRDefault="00000000">
      <w:r>
        <w:t xml:space="preserve">The continuing evolution of urban culture, including its nightlife, is a testament to our collective human adaptability and creativity. As cities expand and evolve, our nocturnal activities take on new forms, ever-changing, finding new venues for our camaraderie, solidarity, celebration, and expression. This is the crucial dialectic of urban life, reflective of our societies, seen under the illuminated city sky. The canvas of a city at night, hence, is a </w:t>
      </w:r>
      <w:r>
        <w:lastRenderedPageBreak/>
        <w:t>compelling landscape — a testament to human endeavor, the joys, and struggles, a story that unfolds under the cloak of the starlit sky.</w:t>
      </w:r>
    </w:p>
    <w:p w14:paraId="212340D1" w14:textId="77777777" w:rsidR="004D0500" w:rsidRDefault="00000000">
      <w:pPr>
        <w:pStyle w:val="Heading2"/>
      </w:pPr>
      <w:r>
        <w:t>Architectural Styles across History</w:t>
      </w:r>
      <w:bookmarkStart w:id="385" w:name="4.9.6"/>
      <w:bookmarkEnd w:id="385"/>
    </w:p>
    <w:p w14:paraId="607A61DF" w14:textId="77777777" w:rsidR="004D0500" w:rsidRDefault="00000000">
      <w:r>
        <w:t>The rich tapestry of human history has been woven through centuries and across continents, each civilization contributing its unique thread to the diverse pattern that makes up our architectural legacy. Architectural styles, acting as mirrors to human societies, are reflected in the edifices that transcended time, serving as testaments to human ingenuity and artistic spirit.</w:t>
      </w:r>
    </w:p>
    <w:p w14:paraId="5209A0F2" w14:textId="77777777" w:rsidR="004D0500" w:rsidRDefault="00000000">
      <w:r>
        <w:t>Our journey begins with the Ancient Egyptians, who gifted the world with awe-inspiring structures like the pyramids, characterized by their grandiosity and attention to symmetry. These monumental tombs were meticulously planned, showcasing not only the Egyptians' deep reverence for the afterlife but also their extraordinary engineering skills.</w:t>
      </w:r>
    </w:p>
    <w:p w14:paraId="56704432" w14:textId="77777777" w:rsidR="004D0500" w:rsidRDefault="00000000">
      <w:r>
        <w:t>As we traverse to ancient Greece, precision, balance, and order come into prominence. Doric, Ionic, and Corinthian columns serve as the cornerstones of Greek architecture, each imbued with unique flourishes yet embodying a strict attention to mathematical principles. Greek buildings, such as the Parthenon, its marble columns reaching skyward, echo the Greek ideals of beauty, harmony, and proportion.</w:t>
      </w:r>
    </w:p>
    <w:p w14:paraId="2BF51BAA" w14:textId="77777777" w:rsidR="004D0500" w:rsidRDefault="00000000">
      <w:r>
        <w:t>Roman architecture borrowed heavily from the Greeks in terms of style, but it was in their innovative use of new materials and technologies where they truly burgeoned. Foremost among these was the invention of concrete, allowing for the creation of vast, previously unimagined structures, such as the Pantheon with its formidable dome, and the Colosseum, an amphitheater of massive scale.</w:t>
      </w:r>
    </w:p>
    <w:p w14:paraId="75331901" w14:textId="77777777" w:rsidR="004D0500" w:rsidRDefault="00000000">
      <w:r>
        <w:t>Moving ahead, the medieval period witnessed the rise of Gothic architecture in Europe, a style distinguished by its pointed arches, ribbed vaults, and hulking stone facades adorned with intricate sculptures. Cathedrals and castles built in this style, such as the Notre Dame in Paris or the Alhambra in Spain, reach upwards, creating a sensation of verticality, evoking a sense of spiritual transcendence.</w:t>
      </w:r>
    </w:p>
    <w:p w14:paraId="445329CF" w14:textId="77777777" w:rsidR="004D0500" w:rsidRDefault="00000000">
      <w:r>
        <w:t>Moreover, the Renaissance period, reflecting a newfound interest in the humanistic doctrines of ancient Greece and Rome, bore witness to a shift towards symmetry, proportion and perspective, best illustrated through the dome of Florence Cathedral and the humble elegance of the Villa Rotonda.</w:t>
      </w:r>
    </w:p>
    <w:p w14:paraId="4577B9FF" w14:textId="77777777" w:rsidR="004D0500" w:rsidRDefault="00000000">
      <w:r>
        <w:t>From the 18th century onwards, Neoclassicism revisited the aesthetic principles of classical antiquity, emphasizing grandeur, simplicity and symmetrical forms. The White House in the United States offers a quintessential example of this style, a celebration of democratic ideals rooted in classic Greek and Roman architectures.</w:t>
      </w:r>
    </w:p>
    <w:p w14:paraId="1D2756A3" w14:textId="77777777" w:rsidR="004D0500" w:rsidRDefault="00000000">
      <w:r>
        <w:t>Meanwhile, the Industrial Revolution brought about radical changes, with materials like cast iron, steel, and glass paving the way for modern architecture. Skyscrapers started to puncture city skylines, the Crystal Palace in London and the Eiffel Tower in Paris embodying this novel, innovative spirit.</w:t>
      </w:r>
    </w:p>
    <w:p w14:paraId="09336D61" w14:textId="77777777" w:rsidR="004D0500" w:rsidRDefault="00000000">
      <w:r>
        <w:t xml:space="preserve">Transitioning into the 20th century, styles such as Art Nouveau, Bauhaus, and Brutalism, each with its unique persuasions of form, function and philosophy, added layers of complexity to architectural discourse. Art Nouveau offered organic, flowing forms and </w:t>
      </w:r>
      <w:r>
        <w:lastRenderedPageBreak/>
        <w:t>decorative embellishments, as seen in the facade of the Horta Museum in Brussels. In contrast, the Bauhaus school proffered clean lines and minimalist aesthetics, viewing buildings as machines for living. And then there was Brutalism, with its raw, monolithic concrete buildings embodying a stark, practical approach to design as represented by the Barbican Estate in London.</w:t>
      </w:r>
    </w:p>
    <w:p w14:paraId="14F7E4A1" w14:textId="77777777" w:rsidR="004D0500" w:rsidRDefault="00000000">
      <w:r>
        <w:t>As we tread into the 21st century, sustainable, eco-friendly construction gathers momentum as architects grapple with the environmental crisis. Buildings like the Edge in Amsterdam, touted as the greenest structure in the world, sets the bar for future developments, ensuring architectural evolution remains a reflection not just of stylistic progress, but also of societal values and global consciousness.</w:t>
      </w:r>
    </w:p>
    <w:p w14:paraId="050AA56C" w14:textId="77777777" w:rsidR="004D0500" w:rsidRDefault="00000000">
      <w:r>
        <w:t>From enormous ancient pyramids to contemporary eco-friendly structures, the evolution of architectural styles underscores how our built environments resonate with the philosophic, social, and environmental contexts of their time. They are silent narrators, telling the unfolding story of humanity, each style adding its own chapter full of insights and testimonies to our species' indefatigable creativity and adaptability.</w:t>
      </w:r>
    </w:p>
    <w:p w14:paraId="0478C4CE" w14:textId="77777777" w:rsidR="004D0500" w:rsidRDefault="00000000">
      <w:pPr>
        <w:pStyle w:val="Heading2"/>
      </w:pPr>
      <w:r>
        <w:t>Architecture and Urban Identity</w:t>
      </w:r>
      <w:bookmarkStart w:id="386" w:name="4.9.7"/>
      <w:bookmarkEnd w:id="386"/>
    </w:p>
    <w:p w14:paraId="2822B887" w14:textId="77777777" w:rsidR="004D0500" w:rsidRDefault="00000000">
      <w:r>
        <w:t>Architecture extends beyond the mere provision of shelter and comfort; it stands as a testament to the values, beliefs, and cultural identity of our societies. When considering urban identity, an intricate relationship with architecture surfaces. This dance between architecture and urban identity unfolds through history, and we can trace the process with clarity.</w:t>
      </w:r>
    </w:p>
    <w:p w14:paraId="570DD487" w14:textId="77777777" w:rsidR="004D0500" w:rsidRDefault="00000000">
      <w:r>
        <w:t>Begin with a contemplation of how civilizations throughout history have imprinted their identity on buildings and urban spaces. Rome, with its colosseum and aqueducts, painted a picture of a government concerned with public welfare and entertainment. In contrast, the grandeur and meticulousness embodied by the Pyramids of Egypt reflected the Pharaonic civilization's belief in afterlife and eternity.</w:t>
      </w:r>
    </w:p>
    <w:p w14:paraId="489F35CE" w14:textId="77777777" w:rsidR="004D0500" w:rsidRDefault="00000000">
      <w:r>
        <w:t>Shifting focus to more recent times, the skyscrapers that dominate the New York skyline symbolize the pursuit of the American Dream—a testament to capitalism, technologic advancement, and relentless ambition. Meanwhile, the Neo-Gothic and Victorian architecture scattered amidst modern buildings in London reveal an abiding respect for history and tradition together with an embrace of modernity.</w:t>
      </w:r>
    </w:p>
    <w:p w14:paraId="1EDFF5DB" w14:textId="77777777" w:rsidR="004D0500" w:rsidRDefault="00000000">
      <w:r>
        <w:t>Let's take a more in-depth look at this interweaving of architecture and urban identity. To begin, each city has a unique architectural DNA. This genetic imprint crystallizes the historical, cultural, and socio-economic narratives of its inhabitants. It's a manifestation of the city’s story—past, present, and hints of its future.</w:t>
      </w:r>
    </w:p>
    <w:p w14:paraId="10E79A1E" w14:textId="77777777" w:rsidR="004D0500" w:rsidRDefault="00000000">
      <w:r>
        <w:t>In preserving historical buildings, cities retain a tangible link to their past. The preserved structures serve as reminders of how the city started and what shaped its growth. They become architectural keepsakes, bookmarking periods in history for generations to reflect upon.</w:t>
      </w:r>
    </w:p>
    <w:p w14:paraId="20103649" w14:textId="77777777" w:rsidR="004D0500" w:rsidRDefault="00000000">
      <w:r>
        <w:t xml:space="preserve">Communities actively shape architecture as well. The need for a shared place—for worship, social gatherings, or municipal events—has given rise to architectural gems centered around community living. From Greek Agoras to Spanish Plazas, public spaces have fostered </w:t>
      </w:r>
      <w:r>
        <w:lastRenderedPageBreak/>
        <w:t>social cohesion and urban identity, growing organically to serve community needs while equally marking the landscape.</w:t>
      </w:r>
    </w:p>
    <w:p w14:paraId="28FF49A4" w14:textId="77777777" w:rsidR="004D0500" w:rsidRDefault="00000000">
      <w:r>
        <w:t>Modern city planning and architecture have continued this legacy, considering shared spaces that engender togetherness and foster interaction amongst diverse inhabitants. It demonstrates the interdependence of urban communities and architecture, each shaping the other over and over again to create a unique urban identity.</w:t>
      </w:r>
    </w:p>
    <w:p w14:paraId="64B8D81E" w14:textId="77777777" w:rsidR="004D0500" w:rsidRDefault="00000000">
      <w:r>
        <w:t>Nevertheless, it is important to remember that urban identities are dynamic. Silk road towns turned into metropolises, small agrarian communities transformed into industrial cities, and ancient capitals morphed into modern cosmopolitans. Architecture has not only adapted to these transformations but also played a vital part in fostering them.</w:t>
      </w:r>
    </w:p>
    <w:p w14:paraId="2247D1F0" w14:textId="77777777" w:rsidR="004D0500" w:rsidRDefault="00000000">
      <w:r>
        <w:t>Urban landscapes evolve, sometimes under the pressure of globalization. Skyscrapers shoot up amongst historic domiciles, and modern airports nestle against ancient ruins—revealing a stirring tableau of tradition meeting progression. Cities, through their architecture, can exhibit reverence for history while embracing the inevitability of change and development. Such complexities contribute to forming a 'glocal' identity – a confluence of global and local aspects making each city individually unique.</w:t>
      </w:r>
    </w:p>
    <w:p w14:paraId="384DB243" w14:textId="77777777" w:rsidR="004D0500" w:rsidRDefault="00000000">
      <w:r>
        <w:t>On a final note, the architecture’s role in urban identity extends to the domains of urban regeneration and resilience. Post-disaster reconstruction of heritage sites or revamped industrial areas becoming art and craft hubs denote architecture's power in urban healing and renewal—an ongoing testament to hope, resilience, and continuity within these urban landscapes.</w:t>
      </w:r>
    </w:p>
    <w:p w14:paraId="17BC9886" w14:textId="77777777" w:rsidR="004D0500" w:rsidRDefault="00000000">
      <w:r>
        <w:t>To understand a city is to study its buildings, spaces, and structures. They stand as silent narrators of past events and guardian angels of urban identities—a manifestation of collective memory and shared dreams. Indeed, tracing the lines of any urban skyline should reveal not just its architectural prowess but also the soul of the city and the heartbeats of generations. In the dance of urban identity and architecture, every city choreographs its unique rhythm and moves, unfolding a performance that continues to evolve across time and space.</w:t>
      </w:r>
    </w:p>
    <w:p w14:paraId="3933FA89" w14:textId="77777777" w:rsidR="004D0500" w:rsidRDefault="00000000">
      <w:pPr>
        <w:pStyle w:val="Heading2"/>
      </w:pPr>
      <w:r>
        <w:t>Modern Architecture and Urbanism</w:t>
      </w:r>
      <w:bookmarkStart w:id="387" w:name="4.9.8"/>
      <w:bookmarkEnd w:id="387"/>
    </w:p>
    <w:p w14:paraId="1A1F39E8" w14:textId="77777777" w:rsidR="004D0500" w:rsidRDefault="00000000">
      <w:r>
        <w:t>The transformation of architecture and urbanism in the modern age signifies a profound shift in the way we conceptualize, design, and experience our built environments. Embodying ideals of form following function, the rational use of modern construction technologies, and a rejection of historical ornament, it's a period defined by innovation and fresh perspectives.</w:t>
      </w:r>
    </w:p>
    <w:p w14:paraId="3AFD2E7B" w14:textId="77777777" w:rsidR="004D0500" w:rsidRDefault="00000000">
      <w:r>
        <w:t>Modern architecture emerged during the late 19th and the early 20th century. It sprang from the aspirations of those who believed that design should reflect the new industrial age, and not remain shackled to the past. Monumental figures like Frank Lloyd Wright and Le Corbusier, with their radical designs, disrupted traditional architectural norms. Wright's 'Fallingwater' or Le Corbusier's 'Villa Savoye' are prime examples of designs that celebrated the revolutionary spirit of the modern age, uniting function, aesthetics, and technology with a courageous vision.</w:t>
      </w:r>
    </w:p>
    <w:p w14:paraId="1DECFD2D" w14:textId="77777777" w:rsidR="004D0500" w:rsidRDefault="00000000">
      <w:r>
        <w:lastRenderedPageBreak/>
        <w:t>Parallel to the evolution of modern architecture was the urbanistic concept of the 'Radiant City,' proposed by Le Corbusier. A radical reimagining of city planning, it posited skyscrapers amidst vast green spaces connected by arterial road grids. Although it was visionary, such utopian ideals would eventually fall short due to their inability to accommodate the organic, socio-cultural dynamics that generate a city's life and identity.</w:t>
      </w:r>
    </w:p>
    <w:p w14:paraId="27B96EAE" w14:textId="77777777" w:rsidR="004D0500" w:rsidRDefault="00000000">
      <w:r>
        <w:t>The advent of modernism manifested architectural trends such as minimalism, characterized by simpler, unornamented forms. This minimalist approach encapsulated Ludwig Mies van der Rohe's infamous phrase "less is more". Buildings such as Mies' 'Farnsworth House' exemplify this, showcasing the innovative use of industrial materials like steel and glass, coupled with open plan living spaces, thus blurring the boundaries between the inside and outside world.</w:t>
      </w:r>
    </w:p>
    <w:p w14:paraId="0FD7E00E" w14:textId="77777777" w:rsidR="004D0500" w:rsidRDefault="00000000">
      <w:r>
        <w:t>The middle of the 20th century witnessed the rise of an urban paradigm known as the International Style, marked by uniformity of design without contextual consideration. Massive, monotonous housing blocks are the hallmark of this approach - they spread across cityscapes worldwide. This period was one of division, where architects espoused different ideologies from high modernism to brutalism, signifying fundamental shifts in design and construction methodologies - a testament to the diverse range of viewpoints under the umbrella of 'modern'.</w:t>
      </w:r>
    </w:p>
    <w:p w14:paraId="67BB4091" w14:textId="77777777" w:rsidR="004D0500" w:rsidRDefault="00000000">
      <w:r>
        <w:t>Towards the latter half of the 20th century, modern architecture began facing criticism for its perceived disregard of human scale, context, and the overall livability of cities. Negative social impacts, such as alienation and the decline of community, were attributed to the nature of modern urban environments. Architect Jane Jacobs offered fierce critique in "The Death and Life of Great American Cities", advocating instead for organic, mixed-use neighborhoods with vibrant street life.</w:t>
      </w:r>
    </w:p>
    <w:p w14:paraId="15A8DF75" w14:textId="77777777" w:rsidR="004D0500" w:rsidRDefault="00000000">
      <w:r>
        <w:t>In response to these challenges, the advent of postmodernism emerged. Pioneers like Robert Venturi and Denise Scott Brown proposed an architecture that embraced historical references, color, and ornamentation, a stark contrast to the rational purity of modernism. Similarly, 'New Urbanism' emerged as an urban design movement that promoted walkable, mixed-use neighborhoods, echoing a return to traditional city patterns.</w:t>
      </w:r>
    </w:p>
    <w:p w14:paraId="0A914ABF" w14:textId="77777777" w:rsidR="004D0500" w:rsidRDefault="00000000">
      <w:r>
        <w:t>Now, we are witnessing an era that embraces sustainable practices in design and urbanism. Architects and urban planners strive for carbon-neutral designs, integrating renewable energy sources, and creating greener cities. The need for resilience in the face of climate change and urban stressors is increasingly prioritized, illustrating the adaption of modern design ethos to contemporary challenges.</w:t>
      </w:r>
    </w:p>
    <w:p w14:paraId="02ED408E" w14:textId="77777777" w:rsidR="004D0500" w:rsidRDefault="00000000">
      <w:r>
        <w:t>Thus, modern architecture and urbanism reflect a transformative chapter in our built environment's history, deeply intertwined with broader historical, cultural, and technological shifts. Despite its challenges, it remains a testament to humanity's ceaseless ambition to shape the world in its image - to create and recreate the built environment in changing times. Indeed, the evolution of modern architecture and urbanism endures as eternally fascinating, as we look towards the future while learning from the past.</w:t>
      </w:r>
    </w:p>
    <w:p w14:paraId="62D23FC8" w14:textId="77777777" w:rsidR="004D0500" w:rsidRDefault="00000000">
      <w:pPr>
        <w:pStyle w:val="Heading2"/>
      </w:pPr>
      <w:r>
        <w:lastRenderedPageBreak/>
        <w:t>Public Spaces and Communities</w:t>
      </w:r>
      <w:bookmarkStart w:id="388" w:name="4.9.9"/>
      <w:bookmarkEnd w:id="388"/>
    </w:p>
    <w:p w14:paraId="36E5BE57" w14:textId="77777777" w:rsidR="004D0500" w:rsidRDefault="00000000">
      <w:r>
        <w:t>Public spaces are the backbone of social life in cities, contributing significantly to the formation of community bonds and the manifestation of cultural expression. Such areas include parks, squares, sidewalks, and other shared open areas where residents can gather, socialize, relax, or participate in activities together. As the urban development process gains in speed and enormity, the significant role of public spaces as a crucial element of sustainable urban planning comes into the limelight.</w:t>
      </w:r>
    </w:p>
    <w:p w14:paraId="26C3E28E" w14:textId="77777777" w:rsidR="004D0500" w:rsidRDefault="00000000">
      <w:r>
        <w:t>Public spaces mirror the culture, aspirations, and values of a city's inhabitants. They provide a platform for distinct urban cultures and global trends to intersect, fostering inclusivity and collaboration among a diverse array of people. The creation and sustenance of these spaces have long been integral to fostering community interaction and cultural identity.</w:t>
      </w:r>
    </w:p>
    <w:p w14:paraId="43D717FC" w14:textId="77777777" w:rsidR="004D0500" w:rsidRDefault="00000000">
      <w:r>
        <w:t>Historically, public spaces can be traced back to the ancient Greeks' forum — the bustling heart of social life and democratic discourse. While public spaces have evolved over centuries, they continue to serve as gathering places fostering social interaction and strengthening communal ties. In the modern-day, these spaces range from grand urban parks and squares to humble street corners and neighborhood playgrounds.</w:t>
      </w:r>
    </w:p>
    <w:p w14:paraId="2DBFF371" w14:textId="77777777" w:rsidR="004D0500" w:rsidRDefault="00000000">
      <w:r>
        <w:t>Examining the correlation between public spaces and communities, our perspective turns towards urban sociology. Public spaces, such as parks and plazas, are breeding grounds for informal social interactions that are fundamental to community bonding. By interacting with and observing other people in public, individuals can develop a sense of togetherness, forming a mutual bond with their neighbors and the environment around them.</w:t>
      </w:r>
    </w:p>
    <w:p w14:paraId="37EB082C" w14:textId="77777777" w:rsidR="004D0500" w:rsidRDefault="00000000">
      <w:r>
        <w:t>Urban architecture also plays an integral role in public spaces. Buildings and structures around such spaces can fortify their purpose and functionality, whether it's a stage for a local theater in the park or the surrounding cafes where friends rendezvous after shopping at a weekly farmers market. These fixtures serve as hubs for community interaction and activity, catalyzing civic pride and further drawing people to the public space.</w:t>
      </w:r>
    </w:p>
    <w:p w14:paraId="4EA55CD2" w14:textId="77777777" w:rsidR="004D0500" w:rsidRDefault="00000000">
      <w:r>
        <w:t>Moreover, sustainability must be considered in today's context when planning public spaces. Green spaces, such as parks and community gardens, contribute to a better environment by reducing carbon emissions, promoting cleaner air, and providing urban dwellers with naturesque relaxation spots. This focus on sustainable urban planning brings forth the idea of "smart" cities, where technology is leveraged to optimize resources and ultimately improve the quality of urban life.</w:t>
      </w:r>
    </w:p>
    <w:p w14:paraId="38E6C027" w14:textId="77777777" w:rsidR="004D0500" w:rsidRDefault="00000000">
      <w:r>
        <w:t>Yet, challenges persist in the formulation and maintenance of public spaces. One common challenge is the displacement of local communities during the construction of grand projects, often leading to a loss of cultural heritage and social fabric. It is crucial to ensure proper communication between municipal agencies, architects, and local communities to create spaces that reflect the community's needs and aspirations while preserving their identities.</w:t>
      </w:r>
    </w:p>
    <w:p w14:paraId="0766662C" w14:textId="77777777" w:rsidR="004D0500" w:rsidRDefault="00000000">
      <w:r>
        <w:t>There is also the question of accessibility. Public spaces should be accessible to all citizens, regardless of age, race, religion, or socioeconomic status. This inclusivity in public spaces fosters a more equitable and diverse city.</w:t>
      </w:r>
    </w:p>
    <w:p w14:paraId="7E6A5CD4" w14:textId="77777777" w:rsidR="004D0500" w:rsidRDefault="00000000">
      <w:r>
        <w:t xml:space="preserve">We further turn our gaze towards the future of cities. As digital technology and virtual interactions become more prevalent, public spaces will need to adapt while still maintaining </w:t>
      </w:r>
      <w:r>
        <w:lastRenderedPageBreak/>
        <w:t>their history and tradition. The task facing urban planners, architects, and communities is to strike a delicate balance between the old and new in preserving the role of public spaces in maintaining, fostering, and revitalizing urban communities.</w:t>
      </w:r>
    </w:p>
    <w:p w14:paraId="51782FB8" w14:textId="77777777" w:rsidR="004D0500" w:rsidRDefault="00000000">
      <w:r>
        <w:t>What's clear from this discussion is the vital role of public spaces in urban life. They underpin vibrancy, interaction, and inclusivity in our cities while contributing to their economic, cultural, and environmental health. Public spaces are more than just parts of the urban fabric. They are living organisms that shape and reflect the societies they serve. In cultivating cities that are more engaging and communal, we must not overlook the power of public spaces. Life in the metropolis may be characterized by hustle and bustle, but in its public spaces, we find the heart and soul of the city.</w:t>
      </w:r>
    </w:p>
    <w:p w14:paraId="0ACB85AE" w14:textId="77777777" w:rsidR="004D0500" w:rsidRDefault="00000000">
      <w:pPr>
        <w:pStyle w:val="Heading2"/>
      </w:pPr>
      <w:r>
        <w:t>Future of Cities</w:t>
      </w:r>
      <w:bookmarkStart w:id="389" w:name="4.9.10"/>
      <w:bookmarkEnd w:id="389"/>
    </w:p>
    <w:p w14:paraId="3CD423E7" w14:textId="77777777" w:rsidR="004D0500" w:rsidRDefault="00000000">
      <w:r>
        <w:t>As we look towards the horizon of urban planning and development, the future is not only open, it is excitingly unprescribed. Perhaps the most defining characteristic of city architecture and planning in the years to come is that it will be undeniably shaped by multi-faceted issues such as sustainability, technology, and resilience.</w:t>
      </w:r>
    </w:p>
    <w:p w14:paraId="31721788" w14:textId="77777777" w:rsidR="004D0500" w:rsidRDefault="00000000">
      <w:r>
        <w:t>One of the most pressing challenges that city planners and architects must confront is sustainability. The carbon footprint of cities is high, and efforts must be focused on integrating green technologies and initiatives. Energy-efficient buildings, vertical gardens, and city-wide recycling programs are likely to become the norm rather than the exception. The city greening movement is gaining traction, helping transform concrete jungles into green oases, fostering biodiversity, and mitigating the heat-island effect.</w:t>
      </w:r>
    </w:p>
    <w:p w14:paraId="00FD823E" w14:textId="77777777" w:rsidR="004D0500" w:rsidRDefault="00000000">
      <w:r>
        <w:t>Simultaneously, smart-city technologies are likely to be increasingly central to urban life. Automation and the Internet-of-Things will transform logistics, services, traffic, safety and improve the utilization of infrastructure. The city of the future may be one covered in sensors, monitoring everything from traffic flow to air quality, creating a responsive, data-driven environment. These advancements promise to enhance the efficiency and comfort of urban life, providing people with unrivaled control over their surroundings.</w:t>
      </w:r>
    </w:p>
    <w:p w14:paraId="187A4317" w14:textId="77777777" w:rsidR="004D0500" w:rsidRDefault="00000000">
      <w:r>
        <w:t>Notably, a primary consideration for future cities will be resilience, not just against the traditional threats like earthquakes and floods, but also new dangers exacerbated by climate change. Future cities are anticipated to be adaptive and dynamic, able to endure, respond, and bounce back from physical or social changes. Architecture can contribute by designing infrastructure (buildings, roads, bridges) that are adaptable and sturdy.</w:t>
      </w:r>
    </w:p>
    <w:p w14:paraId="256C9689" w14:textId="77777777" w:rsidR="004D0500" w:rsidRDefault="00000000">
      <w:r>
        <w:t>However, all these technical developments need to remain people-centric. Cities, above anything else, are agglomerations of people, and their needs and aspirations must be prioritized. Planners need to ensure that cities remain habitable, focusing on social connectivity, affordability, and vibrant public spaces. Pockets of nature, walkable distances, and mixed-use urban spaces can contribute to citizens' mental and physical wellbeing. Affordable housing is also essential to prevent socio-economic disparity and ghettoization.</w:t>
      </w:r>
    </w:p>
    <w:p w14:paraId="51D7C831" w14:textId="77777777" w:rsidR="004D0500" w:rsidRDefault="00000000">
      <w:r>
        <w:t xml:space="preserve">Additionally, the cultural identity of a place should be preserved and nurtured. A city's architectural heritage provides a sense of continuity and belonging – building hood over generations. It provides the sense of place that is necessary for a community to thrive. Cities </w:t>
      </w:r>
      <w:r>
        <w:lastRenderedPageBreak/>
        <w:t>should celebrate their unique cultures, histories, and architectures, by reinventing rather than eradicating their past.</w:t>
      </w:r>
    </w:p>
    <w:p w14:paraId="5E27EDC2" w14:textId="77777777" w:rsidR="004D0500" w:rsidRDefault="00000000">
      <w:r>
        <w:t>Transportation is another field set for significant transformation. The advent of autonomous vehicles, drones, and better public transport systems promise a shift from private to shared mobility, reducing traffic congestion and air pollution. Alongside this, increasing pedestrianization and cycling paths will further enhance city life's quality.</w:t>
      </w:r>
    </w:p>
    <w:p w14:paraId="3CD90790" w14:textId="77777777" w:rsidR="004D0500" w:rsidRDefault="00000000">
      <w:r>
        <w:t>As cities continue to expand, architects and urban planners must increasingly consider rural-urban interactions. Ensuring that food, water, and energy connections with rural surroundings are sustainable will be crucial.</w:t>
      </w:r>
    </w:p>
    <w:p w14:paraId="6D040237" w14:textId="77777777" w:rsidR="004D0500" w:rsidRDefault="00000000">
      <w:r>
        <w:t>The future of cities is likely to be an evolving balance between technological advancements and timeless human needs, between preserving heritage and embracing change. Ideally, future cities would build upon the lessons of the past, adapt for the current climate uncertainties, and innovate for the unknown future. These are tall orders, but necessary ones, as the cities of tomorrow need to be places where humanity can sustainably and happily continue its journey.</w:t>
      </w:r>
    </w:p>
    <w:p w14:paraId="4DD5EF31" w14:textId="77777777" w:rsidR="004D0500" w:rsidRDefault="00000000">
      <w:r>
        <w:br w:type="page"/>
      </w:r>
    </w:p>
    <w:p w14:paraId="23460458" w14:textId="77777777" w:rsidR="004D0500" w:rsidRDefault="00000000">
      <w:pPr>
        <w:pStyle w:val="Heading1"/>
      </w:pPr>
      <w:r>
        <w:lastRenderedPageBreak/>
        <w:t>Chapter 40: Food and Cuisine</w:t>
      </w:r>
    </w:p>
    <w:p w14:paraId="502159C4" w14:textId="77777777" w:rsidR="004D0500" w:rsidRDefault="00000000">
      <w:pPr>
        <w:pStyle w:val="Heading2"/>
      </w:pPr>
      <w:r>
        <w:t>History of Food and Cuisine</w:t>
      </w:r>
      <w:bookmarkStart w:id="390" w:name="4.10.1"/>
      <w:bookmarkEnd w:id="390"/>
    </w:p>
    <w:p w14:paraId="2A7D9E14" w14:textId="77777777" w:rsidR="004D0500" w:rsidRDefault="00000000">
      <w:r>
        <w:t>Food is one of our fundamental necessities, but its significance extends far beyond mere survival. Weaving its way through the fabric of society, the history of food reveals a rich tapestry comprising human civilization, cultural exchanges, and technological advancements.</w:t>
      </w:r>
    </w:p>
    <w:p w14:paraId="302631FE" w14:textId="77777777" w:rsidR="004D0500" w:rsidRDefault="00000000">
      <w:r>
        <w:t>The human story started with hunting and gathering as our Paleolithic ancestors roved the wilderness. The menu wasn't fancy - wild fruits, insects, grubs, and the odds and ends of larger game. Migration across lands unearthed diverse edibles, fostering the development of dietary habits which both reflected and shaped the culture of the tribes.</w:t>
      </w:r>
    </w:p>
    <w:p w14:paraId="4458B71D" w14:textId="77777777" w:rsidR="004D0500" w:rsidRDefault="00000000">
      <w:r>
        <w:t>These nomadic lives began stabilizing with the Neolithic Revolution, approximately 10,000 years ago. The advent of agriculture, a milestone in human civilization, transformed societies from hunter-gatherers to cultivators. Not only was this transition significant in ensuring a reliable food supply, but it also catalyzed the development of settlements and led to population increase.</w:t>
      </w:r>
    </w:p>
    <w:p w14:paraId="1A75A536" w14:textId="77777777" w:rsidR="004D0500" w:rsidRDefault="00000000">
      <w:r>
        <w:t>Domestication of plants and animals propelled humankind into organized farming. In the Fertile Crescent, now modern-day Middle East, wheat and barley were domesticated. Rice cultivation flourished in Asia, and corn, beans, and squash formed the agricultural backbone of Mesoamerican civilizations. Animal husbandry of livestock, including sheep, goats, and cattle offered sources of meat, milk, and labor, underscoring another dimension of food's integrative role in society.</w:t>
      </w:r>
    </w:p>
    <w:p w14:paraId="2E4FBBA5" w14:textId="77777777" w:rsidR="004D0500" w:rsidRDefault="00000000">
      <w:r>
        <w:t>The onset of the Classical era revealed expansive empires and their culinary explorations. The Greeks relished wine, olive oil, loaves of bread, while the Romans, renowned for their excesses, introduced complex, lavish banquets highlighting a wide array of foods from their sprawling territories. However, the greatest culinary evolution was undoubtedly happening to the East, in China, whose techniques and approaches to food preparation, flavoring, and dining etiquette still influence global culinary practices today.</w:t>
      </w:r>
    </w:p>
    <w:p w14:paraId="43DE772B" w14:textId="77777777" w:rsidR="004D0500" w:rsidRDefault="00000000">
      <w:r>
        <w:t>Medieval times brought shifts in cuisine, often resonating with religious observances, social class, and the rise of the spice trade. Across Asia and Europe, spices were a measure of wealth and a source of international conflict, leading to exploration and the so-called "Age of Discovery."</w:t>
      </w:r>
    </w:p>
    <w:p w14:paraId="488E7860" w14:textId="77777777" w:rsidR="004D0500" w:rsidRDefault="00000000">
      <w:r>
        <w:t>These maritime explorations, marked by Columbus and others, upended the gastronomic world. The Columbian Exchange allowed the swapping of previously geographically isolated foodstuffs, peppering different continents with new flavors. Tomatoes reached Italy, chili peppers spiced up Asia, and potatoes became a staple in Europe.</w:t>
      </w:r>
    </w:p>
    <w:p w14:paraId="1CACC6DB" w14:textId="77777777" w:rsidR="004D0500" w:rsidRDefault="00000000">
      <w:r>
        <w:t>The Industrial Revolution dramatically reformed the food landscape by introducing canned goods and processed food, followed by refrigeration, which revolutionized food storage. This era birthed a wave of culinary homogenization but also clippered an appreciation for fine dining and international foods.</w:t>
      </w:r>
    </w:p>
    <w:p w14:paraId="2B557A14" w14:textId="77777777" w:rsidR="004D0500" w:rsidRDefault="00000000">
      <w:r>
        <w:t>The 20th century, punctuated by two World Wars, saw rationing and scarcity, forcing people to think creatively about meals using limited supplies. The post-war period introduced fast food, packaged meals, and a new era of convenience which persists today.</w:t>
      </w:r>
    </w:p>
    <w:p w14:paraId="093925CA" w14:textId="77777777" w:rsidR="004D0500" w:rsidRDefault="00000000">
      <w:r>
        <w:lastRenderedPageBreak/>
        <w:t>Now in the 21st century, we are witness to incredible diversity demonstrated by the "melting pot" of global cuisine. We are increasingly conscious of the health, environmental and ethical impacts of our food choices, sparking movements for organic, locally sourced, and plant-based foods.</w:t>
      </w:r>
    </w:p>
    <w:p w14:paraId="706B65A9" w14:textId="77777777" w:rsidR="004D0500" w:rsidRDefault="00000000">
      <w:r>
        <w:t>The palette of history is as vibrant and varied as the foods it comprises. The shifting trend from seeking sustenance to pursuing culinary artistry maps the journey of civilization. The food history not only serves as a mirror reflecting our past but also lays a table for the future where sustainability and nutrition will likely season our plates. One thing remains undeniable, though our food may change with time, its ability to unite people and cultures in a shared human experience won't, etching food's pivotal role in our continuous narrative ever more profoundly.</w:t>
      </w:r>
    </w:p>
    <w:p w14:paraId="6327F5D6" w14:textId="77777777" w:rsidR="004D0500" w:rsidRDefault="00000000">
      <w:pPr>
        <w:pStyle w:val="Heading2"/>
      </w:pPr>
      <w:r>
        <w:t>Cuisine as Cultural Expression</w:t>
      </w:r>
      <w:bookmarkStart w:id="391" w:name="4.10.2"/>
      <w:bookmarkEnd w:id="391"/>
    </w:p>
    <w:p w14:paraId="0F0EECBC" w14:textId="77777777" w:rsidR="004D0500" w:rsidRDefault="00000000">
      <w:r>
        <w:t>Cuisine is more than just a sum of ingredients used for sustenance; it is an intricate tapestry that weaves together history, geography, and culture. It is a rich narrative thread that links us to our ancestors and plays a vital role in shaping our cultural identities. If one were to examine cuisine as an art form, it would reveal a profound and beautiful cultural expression that speaks to the human experience in ways that transcend language and time.</w:t>
      </w:r>
    </w:p>
    <w:p w14:paraId="4A9CA18B" w14:textId="77777777" w:rsidR="004D0500" w:rsidRDefault="00000000">
      <w:r>
        <w:t>Each region of the world, each corner of our diverse globe, holds culinary traditions born from a mixture of heritage, available resources, and necessity. Consider, for example, the vibrant dishes of India, where each regional cuisine is a unique response to not only the geographical influences but also the religious philosophies, historical event, and social norms. Spices such as turmeric, cumin, and cardamom tickle our palate but also tie us to ancient trade routes and the cultural interchange they encouraged.</w:t>
      </w:r>
    </w:p>
    <w:p w14:paraId="75EE22A4" w14:textId="77777777" w:rsidR="004D0500" w:rsidRDefault="00000000">
      <w:r>
        <w:t>Or take the Mediterranean culture, where the spirit of 'joie de vivre' is effortlessly captured in the simplicity of their dishes – olives, tomatoes, fresh fish, warmed by the sun – paired to the rhythm of life by the sea. What they eat, how they eat, and their communal approach to meals speaks deeply about their values and way of life.</w:t>
      </w:r>
    </w:p>
    <w:p w14:paraId="4BB3E2EA" w14:textId="77777777" w:rsidR="004D0500" w:rsidRDefault="00000000">
      <w:r>
        <w:t>In Japan, the concept of 'kansha', a term closely tied to Buddhism, encourages appreciation for nature's offerings and discourages waste. This philosophy is mirrored in their cuisine, where attention to seasonality and artistic presentation tells a story of deep respect for the environment.</w:t>
      </w:r>
    </w:p>
    <w:p w14:paraId="4F151614" w14:textId="77777777" w:rsidR="004D0500" w:rsidRDefault="00000000">
      <w:r>
        <w:t>It is also important to recognize the migration of foods, how they traverse borders moulding and melding with local flavours. An example of this culinary migration is seen in the dissemination of the chili pepper, originating from Mesoamerica and now embraced worldwide. From the fiery Sichuan cuisine of China to the comfort-driven goulash of Hungary, chili peppers have transformed local dishes, evolving them into unique expressions of cultural identity.</w:t>
      </w:r>
    </w:p>
    <w:p w14:paraId="76FCECC2" w14:textId="77777777" w:rsidR="004D0500" w:rsidRDefault="00000000">
      <w:r>
        <w:t>If we move beyond the plate, we find that traditions surrounding the preparation and consumption of food also act as a prism through which to view societal norms and values. The tradition of the French 'aperitif', a pre-meal drink and nibbles, or the Moroccan 'Mint Tea Ceremony', are not just about imbibing but offer valuable insights into the communities' social fabrics.</w:t>
      </w:r>
    </w:p>
    <w:p w14:paraId="6013B31B" w14:textId="77777777" w:rsidR="004D0500" w:rsidRDefault="00000000">
      <w:r>
        <w:lastRenderedPageBreak/>
        <w:t>So, through the lens of food, we can explore our human history, understand diverse cultures, and appreciate our shared heritage. Food is more than sustenance; it is a language that communicates, a tradition that educates, and a ritual that connects. It is a cultural expression which brings people together, inviting us to sit at the communal table of humanity, encouraging understanding and fostering connections.</w:t>
      </w:r>
    </w:p>
    <w:p w14:paraId="6ECAEA8C" w14:textId="77777777" w:rsidR="004D0500" w:rsidRDefault="00000000">
      <w:r>
        <w:t>As we peer into the future, an essential question arises – how will our evolution and potential cultural shifts be reflected in our gastronomy? How will sustainable cooking practices, globalization, or even ventures into space change the culinary landscape? One thing remains certain; food will continue to narrate our joys, struggles, traditions, and innovations. In this ever-evolving story of cuisine as a cultural expression, we discover not just who we are, but also who we aspire to be.</w:t>
      </w:r>
    </w:p>
    <w:p w14:paraId="7994F198" w14:textId="77777777" w:rsidR="004D0500" w:rsidRDefault="00000000">
      <w:pPr>
        <w:pStyle w:val="Heading2"/>
      </w:pPr>
      <w:r>
        <w:t>Food Production and Agriculture</w:t>
      </w:r>
      <w:bookmarkStart w:id="392" w:name="4.10.3"/>
      <w:bookmarkEnd w:id="392"/>
    </w:p>
    <w:p w14:paraId="62055445" w14:textId="77777777" w:rsidR="004D0500" w:rsidRDefault="00000000">
      <w:r>
        <w:t>Food production and agriculture constitute the bedrock of human survival and have shaped societies throughout history. From the early hunter-gatherer societies that cultivated wild crops and reared animals, the development of food production has been marked by remarkable innovation and adaptation.</w:t>
      </w:r>
    </w:p>
    <w:p w14:paraId="017EC53E" w14:textId="77777777" w:rsidR="004D0500" w:rsidRDefault="00000000">
      <w:r>
        <w:t>The birth of agriculture is a landmark moment that fundamentally transformed human society. About 10,000 years ago, in a period referred to as the Neolithic Revolution, humans began to transition from nomadic hunter-gatherer societies to settled farming communities. This shift brought about the domestication of plants and animals, sparking the onset of sustainable food production.</w:t>
      </w:r>
    </w:p>
    <w:p w14:paraId="77619DC2" w14:textId="77777777" w:rsidR="004D0500" w:rsidRDefault="00000000">
      <w:r>
        <w:t>Over the centuries, agriculture has become more complex and specialized, providing not only sustenance but also economic growth. Some of the first civilizations such as the Mesopotamians, Egyptians, Indus Valley inhabitants, and Chinese developed around fertile river valleys. Their survival and prosperity was largely dependent on the fertility of the land which supported extensive farming systems.</w:t>
      </w:r>
    </w:p>
    <w:p w14:paraId="76EE0B31" w14:textId="77777777" w:rsidR="004D0500" w:rsidRDefault="00000000">
      <w:r>
        <w:t>With the rise of the industrial revolution in the late 18th century, agriculture underwent another significant transition. The introduction of machinery and novel farming practices increased productivity, allowing food to be mass-produced and distributed over long distances. This triggered demographic shifts as people moved from rural areas to work in factories in burgeoning urban centers.</w:t>
      </w:r>
    </w:p>
    <w:p w14:paraId="25305BCD" w14:textId="77777777" w:rsidR="004D0500" w:rsidRDefault="00000000">
      <w:r>
        <w:t>In the 20th century, the Green Revolution marked a drastic shift towards high-yield crop varieties, increased use of chemical fertilizers, and expanded irrigation projects. While this surge in productivity solved food shortages in many parts of the world, it also brought environmental challenges due to the overuse of chemicals and the depletion of water resources.</w:t>
      </w:r>
    </w:p>
    <w:p w14:paraId="4B3E8AD5" w14:textId="77777777" w:rsidR="004D0500" w:rsidRDefault="00000000">
      <w:r>
        <w:t>Today, agriculture plays a paramount role in shaping economic, social, and political affairs globally. It is one of the largest employers of labor worldwide, providing livelihoods for millions of people, many of whom work on smallholder farms. However, it's also a sector that is significantly impacted by global changes like population growth, climate change, and shifts in consumption patterns.</w:t>
      </w:r>
    </w:p>
    <w:p w14:paraId="3960F288" w14:textId="77777777" w:rsidR="004D0500" w:rsidRDefault="00000000">
      <w:r>
        <w:lastRenderedPageBreak/>
        <w:t>The future of food production lies in addressing these challenges. Sustainable agriculture practices are needed to ensure that we can feed our growing population while protecting our environment. Such practices entail improving crop diversity, enhancing soil health, managing water usage efficiently, and reducing dependency on agrochemicals.</w:t>
      </w:r>
    </w:p>
    <w:p w14:paraId="57452D7C" w14:textId="77777777" w:rsidR="004D0500" w:rsidRDefault="00000000">
      <w:r>
        <w:t>Innovative farming methods have also begun to emerge, including indoor vertical farming, hydroponics, and aquaponics, which hold promise as alternative cultivation methods that reduce land and water use. Moreover, the burgeoning field of agricultural technology or agtech offers smart ways to maximize productivity and sustainability in the food chain. Satellite imagery, predictive analytics, autonomous tractors, and precision farming are just a few examples of the tech innovations currently reshaping agriculture.</w:t>
      </w:r>
    </w:p>
    <w:p w14:paraId="13EEE556" w14:textId="77777777" w:rsidR="004D0500" w:rsidRDefault="00000000">
      <w:r>
        <w:t>Finally, the course of food production is closely intertwined with societal values and norms. From community-supported agriculture schemes that forge closer connections between farmers and consumers to the thriving trend of organic farming emphasizing non-toxic, nutritious produce, it's clear that our choices in food production are powerful reflections of our culture.</w:t>
      </w:r>
    </w:p>
    <w:p w14:paraId="4EE0CE50" w14:textId="77777777" w:rsidR="004D0500" w:rsidRDefault="00000000">
      <w:r>
        <w:t>Looking ahead, it is our responsibility to continually adapt and innovate, assuring that food production remains sustainable and responsive to the needs, aspirations, and constraints of a planetary society. Food production and agriculture are about more than just calories; they are, and shall remain, at the center of humanity's evolving narrative.</w:t>
      </w:r>
    </w:p>
    <w:p w14:paraId="2157A423" w14:textId="77777777" w:rsidR="004D0500" w:rsidRDefault="00000000">
      <w:pPr>
        <w:pStyle w:val="Heading2"/>
      </w:pPr>
      <w:r>
        <w:t>Dietary Custom and Traditions</w:t>
      </w:r>
      <w:bookmarkStart w:id="393" w:name="4.10.4"/>
      <w:bookmarkEnd w:id="393"/>
    </w:p>
    <w:p w14:paraId="3A409AB9" w14:textId="77777777" w:rsidR="004D0500" w:rsidRDefault="00000000">
      <w:r>
        <w:t>The tapestry of human cultures around the world is vividly sketched out by distinctive food habits and culinary practices, an arena where tradition, cultural identity, and personal health intersect. Dietary customs and traditions, shaped by countless factors such as geography, climate, religion, social structures, and historical exchange, provide unique windows into diverse human cultures.</w:t>
      </w:r>
    </w:p>
    <w:p w14:paraId="5B7C7409" w14:textId="77777777" w:rsidR="004D0500" w:rsidRDefault="00000000">
      <w:r>
        <w:t>In exploring the panorama of dietary customs and traditions, one of the primary driving forces to consider is geography and climate, which naturally determine the types of crops and animals that can be sustained in an area. In the Mediterranean region, for instance, olives, wheat, and grapes thrive; thus, olive oil, bread, and wine naturally became staples of the diet in this region.</w:t>
      </w:r>
    </w:p>
    <w:p w14:paraId="507C6C63" w14:textId="77777777" w:rsidR="004D0500" w:rsidRDefault="00000000">
      <w:r>
        <w:t>Religion also significantly influences dietary practices across cultures. As an example, the practice of fasting, although varying widely, is common to Christianity, Islam, Buddhism, Hinduism, and Judaism. There are also specific dietary laws like the prohibition of pork in Islam and Judaism, the vegetarian practices encouraged in Jainism and Hinduism, or the requirement for 'halal' and 'kosher' meat preparation in Islam and Judaism respectively.</w:t>
      </w:r>
    </w:p>
    <w:p w14:paraId="5056FA1D" w14:textId="77777777" w:rsidR="004D0500" w:rsidRDefault="00000000">
      <w:r>
        <w:t>Dietary traditions also reflect social structures, sometimes denoting rank or social class. The culinary norms of past societies often allotted the most desirable foods – the ripest fruits, the prime cuts of meat – to those of higher stature. Even in contemporary contexts, availability of certain items like premium wines, caviar, or truffles is often associated with wealth and prestige.</w:t>
      </w:r>
    </w:p>
    <w:p w14:paraId="33C616CF" w14:textId="77777777" w:rsidR="004D0500" w:rsidRDefault="00000000">
      <w:r>
        <w:t>Historical encounters between cultures, enabled by exploration, trade, or conquest, have enriched and transformed food habits across the globe. The Columbian Exchange, post-</w:t>
      </w:r>
      <w:r>
        <w:lastRenderedPageBreak/>
        <w:t>1492, shuffled the ingredients of the world's larder in a monumental way, introducing tomatoes, corn, potatoes, and chili peppers to Europe, Asia, and Africa, while Europe, in turn, brought wheat, sugar, and meat to the Americas. Plantains from Asia became a key staple in Africa, and the Middle East introduced coffee to the rest of the world.</w:t>
      </w:r>
    </w:p>
    <w:p w14:paraId="5165C8BB" w14:textId="77777777" w:rsidR="004D0500" w:rsidRDefault="00000000">
      <w:r>
        <w:t>Yet, while these traditions provide continuity and a sense of collective identity, they are not static and are continually evolving. Immigration and globalization have created multicultural societies where culinary practices intermingle and innovate. Today, an American menu might feature tacos, pizza, sushi, and falafel, all dishes with international roots but now considered staples in the American culinary scene.</w:t>
      </w:r>
    </w:p>
    <w:p w14:paraId="48D29D5A" w14:textId="77777777" w:rsidR="004D0500" w:rsidRDefault="00000000">
      <w:r>
        <w:t>Even as dietary traditions adapt and evolve, they continue to act as potent symbols of cultural identity. Hawaiians, for instance, might serve poi at special occasions to honor their Polynesian heritage. Chinese families gather around communal hot pot meals, the act of cooking and sharing food together enhancing familial bonds.</w:t>
      </w:r>
    </w:p>
    <w:p w14:paraId="52EB635B" w14:textId="77777777" w:rsidR="004D0500" w:rsidRDefault="00000000">
      <w:r>
        <w:t>Dietary customs and traditions, though perhaps unassuming, signify more than simple sustenance. They are repositories of cultural narratives, social structures, and historical exchanges. Each bite, each sip, is a testament to the human journey through time and space. We see that food is not just a means of survival, but an abundant palette through which to experience and appreciate diverse cultures.</w:t>
      </w:r>
    </w:p>
    <w:p w14:paraId="2B4F75D9" w14:textId="77777777" w:rsidR="004D0500" w:rsidRDefault="00000000">
      <w:r>
        <w:t>As we study dietary traditions, profound connections become visible, linking humans to their environment, their belief systems, and their communities. Food is a universal language, communicating the diversity and unity of human experience. It is a reminder of our shared human heritage - an ongoing symphony of flavors that is, at once, continually evolving yet deeply rooted in history.</w:t>
      </w:r>
    </w:p>
    <w:p w14:paraId="2268CCDE" w14:textId="77777777" w:rsidR="004D0500" w:rsidRDefault="00000000">
      <w:pPr>
        <w:pStyle w:val="Heading2"/>
      </w:pPr>
      <w:r>
        <w:t>Food and Social Class</w:t>
      </w:r>
      <w:bookmarkStart w:id="394" w:name="4.10.5"/>
      <w:bookmarkEnd w:id="394"/>
    </w:p>
    <w:p w14:paraId="29881B9E" w14:textId="77777777" w:rsidR="004D0500" w:rsidRDefault="00000000">
      <w:r>
        <w:t>The fascinating intersection of food and social class provides a window into understanding the intricate sociocultural dynamics of our societies. Foods we consume, the culinary practices we adhere to, and our eating habits often mirror socio-economic strata, and provides insights into social mobility, wealth distribution, and social inequality.</w:t>
      </w:r>
    </w:p>
    <w:p w14:paraId="6598545D" w14:textId="77777777" w:rsidR="004D0500" w:rsidRDefault="00000000">
      <w:r>
        <w:t>Historically, food, its scarcity or abundance, has acted as a demarcating line between the affluent and the economically disadvantaged. Affluent classes had access to an abundance and variety of food, while the lower classes' diets were limited by availability and affordability. In the medieval age, for instance, while the nobility feasted on meat, game, and exotic fruits, the peasants subsisted predominantly on bread, pottage, and local seasonal produce. This dichotomy, though less harsh now, extends to our modern world in different forms and remains an instrumental factor in displaying and maintaining class distinctions.</w:t>
      </w:r>
    </w:p>
    <w:p w14:paraId="1FE95711" w14:textId="77777777" w:rsidR="004D0500" w:rsidRDefault="00000000">
      <w:r>
        <w:t>In many societies today, more expensive food products like artisanal cheese, organic produce, specialty coffee, and gourmet ingredients are associated with higher social classes, reflecting their economic capacity to purchase these luxury items. Similarly, fine dining establishments, extravagant degustation menus, and exotic wine collections also become symbols and spaces of class distinction.</w:t>
      </w:r>
    </w:p>
    <w:p w14:paraId="55BDF480" w14:textId="77777777" w:rsidR="004D0500" w:rsidRDefault="00000000">
      <w:r>
        <w:t xml:space="preserve">Paradoxically, another increasingly prevalent trend signifies wealth and privilege - the pursuit of health-centric diets like veganism, gluten-free, or paleo. Given that such diet </w:t>
      </w:r>
      <w:r>
        <w:lastRenderedPageBreak/>
        <w:t>regimes often require premium and specialty products, they tend to be expensive and thus, inaccessible to the economically disadvantaged classes. The ability to maintain such diets is therefore not just about personal health but also becomes a showcase of social status.</w:t>
      </w:r>
    </w:p>
    <w:p w14:paraId="7359BDB8" w14:textId="77777777" w:rsidR="004D0500" w:rsidRDefault="00000000">
      <w:r>
        <w:t>Comparatively, the consumption of processed foods, fast food, and convenience food items has been stereotypically linked to lower income classes. These products are budget-friendly, easily accessible, and time-saving – important factors for those working multiple jobs or those who may not have the luxury of ample time for meal preparation.</w:t>
      </w:r>
    </w:p>
    <w:p w14:paraId="54D03946" w14:textId="77777777" w:rsidR="004D0500" w:rsidRDefault="00000000">
      <w:r>
        <w:t>However, these generalizations must be treated as part of a complex matrix of socio-economic and cultural factors. For example, fast food, while seen as a marker of low social class in some societies, is often treated as a novelty or luxury in others.</w:t>
      </w:r>
    </w:p>
    <w:p w14:paraId="53320ED1" w14:textId="77777777" w:rsidR="004D0500" w:rsidRDefault="00000000">
      <w:r>
        <w:t>Globally, the historical divide in food consumption based on social class has been disrupted by the processes of globalization and cultural exchange. Cuisines once considered exotic, like sushi in the West, are now mainstream, and their consumption spans across social classes. Simultaneously, traditional 'peasant' foods like polenta in Italy or cassoulet in France have been gourmet-ized and are now celebrated as national treasures, enjoyed across class divides.</w:t>
      </w:r>
    </w:p>
    <w:p w14:paraId="426F4057" w14:textId="77777777" w:rsidR="004D0500" w:rsidRDefault="00000000">
      <w:r>
        <w:t>It's important to note that the correlation between food and social class is not one-directional. Food isn't merely a passive mirror reflecting social status. The act of dining, the foods we eat, and the way we eat, in turn, shape our identity, our social networks, and our cultural landscape. This is evident in the rise of food-based television shows, culinary tourism, and the immense popularity of food-related content on social media platforms, where food becomes an active form of social communication and identity formation.</w:t>
      </w:r>
    </w:p>
    <w:p w14:paraId="41043055" w14:textId="77777777" w:rsidR="004D0500" w:rsidRDefault="00000000">
      <w:r>
        <w:t>The mutual implication and symbolization of food and social class bring to light the role food plays in society beyond sustenance and survival. It opens a pathway to engage critically with themes of social inequality, status, and power. This exploration also allows room for a broader conversation about food justice, food accessibility, and food-related social policies, thereby foregrounding the fundamental right to quality food for all, irrespective of social classification.</w:t>
      </w:r>
    </w:p>
    <w:p w14:paraId="58BF07D7" w14:textId="77777777" w:rsidR="004D0500" w:rsidRDefault="00000000">
      <w:r>
        <w:t>Through the lens of social class, the relationship with food is found to be complex, dynamic, and locked in a web of social, cultural, and economic factors. This complexity underscores the resounding importance of viewing food not just as a biological necessity but as a social and cultural artifact embedded with powerful symbolic significance.</w:t>
      </w:r>
    </w:p>
    <w:p w14:paraId="339CB094" w14:textId="77777777" w:rsidR="004D0500" w:rsidRDefault="00000000">
      <w:pPr>
        <w:pStyle w:val="Heading2"/>
      </w:pPr>
      <w:r>
        <w:t>Food Security and Agriculture Policy</w:t>
      </w:r>
      <w:bookmarkStart w:id="395" w:name="4.10.6"/>
      <w:bookmarkEnd w:id="395"/>
    </w:p>
    <w:p w14:paraId="1D2EDFB4" w14:textId="77777777" w:rsidR="004D0500" w:rsidRDefault="00000000">
      <w:r>
        <w:t>Food security signifies a state where all individuals have consistent access to sufficient, safe, and nutritious food that meets their dietary needs for a healthy life. This global concern impacts health, economy, and social stability, and is influenced heavily by agriculture policies at local, national, and international levels. Efficient agriculture policies not only protect farmers against volatile market prices and income disparities but also ensure an adequate food supply for the population and strategies to fight malnutrition.</w:t>
      </w:r>
    </w:p>
    <w:p w14:paraId="2A48D03D" w14:textId="77777777" w:rsidR="004D0500" w:rsidRDefault="00000000">
      <w:r>
        <w:t>The interconnection between food security and agriculture policy traces back to the period after World War II when the focus was on increasing food production to fulfill the rising demand due to population growth. The Green Revolution in the 1960s, introduced high-</w:t>
      </w:r>
      <w:r>
        <w:lastRenderedPageBreak/>
        <w:t>yielding variety seeds, chemical fertilizers, and sophisticated machinery, which indeed skyrocketed production but ironically also illuminated the limitations of a production-centric approach. This intensive farming led to environmental degradation, encouraging a shift in agriculture policies, refocusing on sustainability, improving nutritional values, and fostering fair trade practices.</w:t>
      </w:r>
    </w:p>
    <w:p w14:paraId="46697174" w14:textId="77777777" w:rsidR="004D0500" w:rsidRDefault="00000000">
      <w:r>
        <w:t>Remarkably, the more recent concepts in food security extend beyond agriculture. For instance, food sovereignty, launched by the international peasant movement named La Via Campesina in the mid-90s, champions for the rights of communities to control their own food systems - from production to consumption. This movement constructs the belief that every individual should have the authority over their food supply. One of the strategies to achieve this includes supporting small farms that are often much more productive per acre and can contribute significantly to local food security. Policies supporting this balance between the need for plentiful, nutritious food and sustaining the land for future generations are globally considered of paramount importance.</w:t>
      </w:r>
    </w:p>
    <w:p w14:paraId="563238F2" w14:textId="77777777" w:rsidR="004D0500" w:rsidRDefault="00000000">
      <w:r>
        <w:t>Food security and agriculture policy interconnect at global trade forums as well. Trade regulation impacts global food prices and availability. The World Trade Organization's Agreement on Agriculture, though aimed at fair trade, has been scrutinized for benefiting the wealthier nations more, given their stronger negotiating capacity. Such inequalities highlight the need for more balanced agricultural trade policies to ensure food security in all corners of the globe.</w:t>
      </w:r>
    </w:p>
    <w:p w14:paraId="5FBF7288" w14:textId="77777777" w:rsidR="004D0500" w:rsidRDefault="00000000">
      <w:r>
        <w:t>One cannot talk about food security without acknowledging the role of genomics - the cutting-edge science used to decode the DNA of crops to breed a more resilient food system. Genomics informs both the present and future of agriculture: it can help increase productivity, enhance food nutrition, and create crops that are better equipped to resist pests and diseases or extreme weather. These scientific advancements in food production are brought to practical ground by the right set of policies, which foster their adoption and regulate their use for the well-being of all.</w:t>
      </w:r>
    </w:p>
    <w:p w14:paraId="4E99A458" w14:textId="77777777" w:rsidR="004D0500" w:rsidRDefault="00000000">
      <w:r>
        <w:t>The conversation regarding food security and agriculture policy is incomplete without discussing its implications in the face of climate change. As rising temperatures threaten crop yields, there is a growing need for climate-smart agricultural policies such as the use of resistant crop varieties, highly efficient irrigation systems, and biofertilizers. The agricultural sector is itself a significant contributor to greenhouse gases, and policies must also address sustainable farming practices to mitigate environmental impact.</w:t>
      </w:r>
    </w:p>
    <w:p w14:paraId="7742B51B" w14:textId="77777777" w:rsidR="004D0500" w:rsidRDefault="00000000">
      <w:r>
        <w:t>When discussing the future of policies around food security and agriculture, one foresees the widening of the lens to include soil health, ecosystem balance, more prudent water usage, diminishing food wastage, and innovative farming tech like vertical or hydroponic farming. It is important to stress the necessity of transformation toward a more resilient, sustainable, and inclusive global food system.</w:t>
      </w:r>
    </w:p>
    <w:p w14:paraId="552AD7A6" w14:textId="77777777" w:rsidR="004D0500" w:rsidRDefault="00000000">
      <w:r>
        <w:t xml:space="preserve">Agriculture policies, whether directed toward production methods, price supports, crop insurance, or research funding, directly influences the quality, variety and affordability of our food. They are the lever that pushes us toward the achievement of food security for everyone. They govern our shared fate of either nutritional prosperity or struggle, and </w:t>
      </w:r>
      <w:r>
        <w:lastRenderedPageBreak/>
        <w:t>shape our stewardship of the earth. Balancing production and conservation will always be a delicate dance, but with the right steps, it's a waltz humanity must master in stride.</w:t>
      </w:r>
    </w:p>
    <w:p w14:paraId="679FEB78" w14:textId="77777777" w:rsidR="004D0500" w:rsidRDefault="00000000">
      <w:pPr>
        <w:pStyle w:val="Heading2"/>
      </w:pPr>
      <w:r>
        <w:t>Global Food Industry</w:t>
      </w:r>
      <w:bookmarkStart w:id="396" w:name="4.10.7"/>
      <w:bookmarkEnd w:id="396"/>
    </w:p>
    <w:p w14:paraId="7D195792" w14:textId="77777777" w:rsidR="004D0500" w:rsidRDefault="00000000">
      <w:r>
        <w:t>The world's staple foods - corn, rice, wheat - are primarily regulated by a few transnational corporations, who also govern a significant portion of the global food supply chain. These corporations, through advances in technology and strategic investments, have streamlined food production into a global industry. This intricate network of ties that move food from farms to our tables has evolved significantly over centuries, shaping our landscapes, societies, and economies.</w:t>
      </w:r>
    </w:p>
    <w:p w14:paraId="50417B57" w14:textId="77777777" w:rsidR="004D0500" w:rsidRDefault="00000000">
      <w:r>
        <w:t>Food production has seen astonishing growth, involving vast agro-industrial complexes that extend beyond farming. Through genetic research, mechanization, and chemical applications, yields per acre have multiplied. Modern wheat varieties, for instance, yield roughly five times more than those from the early 20th century. This industrialization of agriculture, while increasing food availability and consistency, has also led to a related rise in monoculture crop farming, reducing biodiversity in agricultural landscapes and food variety in our diets.</w:t>
      </w:r>
    </w:p>
    <w:p w14:paraId="7B25A9D2" w14:textId="77777777" w:rsidR="004D0500" w:rsidRDefault="00000000">
      <w:r>
        <w:t>Food distribution, in the form of grocery stores, supermarkets, and e-commerce platforms, too, have been integral. Supermarkets, becoming the primary food shopping outlets, have revolutionized food retail. Today, certain multinational chains control substantial proportions of national food retail markets. The rise of e-commerce has further amplified their reach, with the COVID-19 pandemic notably accelerating the trend globally. The accessibility and convenience of online grocery shopping are becoming an integral part of the food industry.</w:t>
      </w:r>
    </w:p>
    <w:p w14:paraId="6EF0C8BC" w14:textId="77777777" w:rsidR="004D0500" w:rsidRDefault="00000000">
      <w:r>
        <w:t>Food processing and manufacturing, another valuable segment, have changed how we perceive and consume food. Long shelf-life products, ready meals, and other processed goods, governed by brands known worldwide, dominate global markets. From jarred baby food to cereal bars, food has become portable, long-lasting, and consistently flavored thanks to the techniques and ingredient manipulations mastered by food industry players.</w:t>
      </w:r>
    </w:p>
    <w:p w14:paraId="2651C045" w14:textId="77777777" w:rsidR="004D0500" w:rsidRDefault="00000000">
      <w:r>
        <w:t>Now crossing the bridge to the restaurant industry, we see it not as a separate entity but an integral organ of the food industry. It imparts a significant cultural and economic influence worldwide. Fast food chains like McDonald's and Starbucks are firmly embedded in global culture, reflecting local values and dietary habits with their region-specific menus. Haute cuisine, on the other hand, is often a tool to showcase a country's cultural richness and promote tourism.</w:t>
      </w:r>
    </w:p>
    <w:p w14:paraId="2949E72B" w14:textId="77777777" w:rsidR="004D0500" w:rsidRDefault="00000000">
      <w:r>
        <w:t>Yet, despite such progress, the global food industry grapples with disparities and concerns. Hunger and malnutrition persist in certain regions, even as obesity becomes prevalent in others. It seems an odd paradox that someone can be overweight and malnourished at the same time, yet it arises as a direct consequence of the uneven distribution and promotion of unhealthy processed food.</w:t>
      </w:r>
    </w:p>
    <w:p w14:paraId="133616C5" w14:textId="77777777" w:rsidR="004D0500" w:rsidRDefault="00000000">
      <w:r>
        <w:t xml:space="preserve">Sustainability in the face of climate change is another significant issue. The environmental footprint of the food industry – from deforestation for agricultural land to food waste and </w:t>
      </w:r>
      <w:r>
        <w:lastRenderedPageBreak/>
        <w:t>overfishing – and the moral conundrums of genetically modified crops and animal welfare standards are gaining attention.</w:t>
      </w:r>
    </w:p>
    <w:p w14:paraId="1D14353F" w14:textId="77777777" w:rsidR="004D0500" w:rsidRDefault="00000000">
      <w:r>
        <w:t>The future of the global food industry is undoubtedly exciting but comes with its challenges. Potential positive changes could involve more locally sourced products, reducing reliance on long and often vulnerable supply chains. Promoting seasonal and local produce could offer benefits to consumers, farmers, and the planet. Another promising area is technological innovation in food production, such as lab-grown meat or vertical farming, which could revolutionize our food systems.</w:t>
      </w:r>
    </w:p>
    <w:p w14:paraId="2B4B75C6" w14:textId="77777777" w:rsidR="004D0500" w:rsidRDefault="00000000">
      <w:r>
        <w:t>Watching and participating in this global narrative brings cool pragmatism, impassioned critique, as well as astonishing creativity. As we step forward, we carry the weighty responsibility of creating an industry that respects the environment, provides healthful food to all, and continues to celebrate the cultural diversity and shared human experience that food so beautifully encapsulates.</w:t>
      </w:r>
    </w:p>
    <w:p w14:paraId="08F1F623" w14:textId="77777777" w:rsidR="004D0500" w:rsidRDefault="00000000">
      <w:pPr>
        <w:pStyle w:val="Heading2"/>
      </w:pPr>
      <w:r>
        <w:t>Gastronomy and Culinary Arts</w:t>
      </w:r>
      <w:bookmarkStart w:id="397" w:name="4.10.8"/>
      <w:bookmarkEnd w:id="397"/>
    </w:p>
    <w:p w14:paraId="457C61F3" w14:textId="77777777" w:rsidR="004D0500" w:rsidRDefault="00000000">
      <w:r>
        <w:t>Gastronomy and culinary arts are both prominent expressions of culture and individuality, spanning back centuries. Their roots trace back to the earliest civilizations, where gastronomy was deeply imbued with cultural significance, featuring prominently in rituals, religious ceremonies, and social gatherings. It embodied a synergy of science, artistry, and cultural display that continues to characterize its essence in the contemporary world.</w:t>
      </w:r>
    </w:p>
    <w:p w14:paraId="4FC67AD2" w14:textId="77777777" w:rsidR="004D0500" w:rsidRDefault="00000000">
      <w:r>
        <w:t>To appreciate the depth of gastronomy and culinary arts, we must first take a brief look at its etymology and evolution. The term "gastronomy," derived from the ancient Greek 'gastronomia', literally meaning rules of the stomach, encompasses the study of the relationship between food and culture. It is a multifaceted discipline, potentially involving areas as varied as agriculture, nutrition, food preparation, and cultural anthropology. Culinary arts, too, find their origins in antiquated epochs, evolving from the rudimentary act of cooking items for sustenance into a sophisticated form of creative self-expression and cultural display.</w:t>
      </w:r>
    </w:p>
    <w:p w14:paraId="0C62B870" w14:textId="77777777" w:rsidR="004D0500" w:rsidRDefault="00000000">
      <w:r>
        <w:t>In their practical essence, both gastronomy and culinary arts are about more than simply preparing meals. They are informed by a profound understanding of ingredients, flavors, textures, and techniques, but they also make use of knowledge about people, cultures, and traditions. The sensibilities of a gastronomist or a culinary artist often extend beyond the kitchen, taking into account nuances of the diners' preferences, transformations in food trends, and the socio-cultural contexts of various dishes.</w:t>
      </w:r>
    </w:p>
    <w:p w14:paraId="424A549D" w14:textId="77777777" w:rsidR="004D0500" w:rsidRDefault="00000000">
      <w:r>
        <w:t>The practices of gastronomy and culinary arts have become increasingly sophisticated over the centuries. The development of different cooking methods, the discovery of new ingredients, and the inception of different kitchen tools and techniques have significantly expanded the cultural and creative horizons of these fields. Moreover, with the proliferation of global travel and cross-cultural exchange, diverse culinary traditions and practices have become accessible worldwide, leading to an exciting fusion of flavors and cuisines.</w:t>
      </w:r>
    </w:p>
    <w:p w14:paraId="389CE028" w14:textId="77777777" w:rsidR="004D0500" w:rsidRDefault="00000000">
      <w:r>
        <w:t xml:space="preserve">Among the key practitioners of gastronomy and culinary arts are the chefs, who not only perform the act of cooking but also engage with all the complexities associated with the field. They constantly experiment with new combinations of flavors and textures, always </w:t>
      </w:r>
      <w:r>
        <w:lastRenderedPageBreak/>
        <w:t>seeking out a superior sensory experience. Chefs are undeniable artists, utilizing the medium of food to create and elevate experiences that captivate and satiate their diners.</w:t>
      </w:r>
    </w:p>
    <w:p w14:paraId="75501F31" w14:textId="77777777" w:rsidR="004D0500" w:rsidRDefault="00000000">
      <w:r>
        <w:t>As an example, the rise of molecular gastronomy represents quite a radical departure from traditional cooking techniques. Its practitioners strive to understand and exploit the physical and chemical transformations that occur during cooking, thereby introducing new dimensions of flavor, texture, and presentation. It's a fascinating fusion of science and culinary talent, producing results quite unlike any traditional dish.</w:t>
      </w:r>
    </w:p>
    <w:p w14:paraId="1DC991A4" w14:textId="77777777" w:rsidR="004D0500" w:rsidRDefault="00000000">
      <w:r>
        <w:t>In a similar vein, the field of culinary arts sees constant innovation. Be it through the crafting of intricate dishes from new and exciting ingredients or the use of alternative, sustainable food sources such as plant-based proteins, culinary professionals are pushing the boundaries, continually engaging with an ever-evolving dynamic.</w:t>
      </w:r>
    </w:p>
    <w:p w14:paraId="58E4F733" w14:textId="77777777" w:rsidR="004D0500" w:rsidRDefault="00000000">
      <w:r>
        <w:t>The worlds of gastronomy and culinary arts are not static, for they continually evolve and adapt. This progress enlivens every aspect of these fields - from the variety of ingredients to techniques of preparation and presentation, from the concoction of flavors to the serving aesthetics. It also deeply influences our dietary habits and our relationships with our food.</w:t>
      </w:r>
    </w:p>
    <w:p w14:paraId="62EC4953" w14:textId="77777777" w:rsidR="004D0500" w:rsidRDefault="00000000">
      <w:r>
        <w:t>Culinary traditions are more than just methods of survival; they are the stories of our evolution as societies, reflecting and influencing our social norms and cultural practices. They chart our journey from utilitarian food consumption to the appreciation of food as an integral part of culture, an art form with aesthetic and sensory dimensions that transcend its functional purpose.</w:t>
      </w:r>
    </w:p>
    <w:p w14:paraId="1DC5E147" w14:textId="77777777" w:rsidR="004D0500" w:rsidRDefault="00000000">
      <w:r>
        <w:t>Indeed, the fields of gastronomy and culinary arts encapsulate the dynamic and multi-dimensional relationship that humans have with food. These disciplines honor the artistic sensibility within the act of cooking and dining and cultivate a profound appreciation for the culinary sphere's intricate subtleties and plentiful diversity. They are truly a sensory celebration, marking a harmonious orchestration of the science of taste with the humanistic art of culture and creativity.</w:t>
      </w:r>
    </w:p>
    <w:p w14:paraId="4B601864" w14:textId="77777777" w:rsidR="004D0500" w:rsidRDefault="00000000">
      <w:pPr>
        <w:pStyle w:val="Heading2"/>
      </w:pPr>
      <w:r>
        <w:t>Nutrition and Food Health Issues</w:t>
      </w:r>
      <w:bookmarkStart w:id="398" w:name="4.10.9"/>
      <w:bookmarkEnd w:id="398"/>
    </w:p>
    <w:p w14:paraId="409485A0" w14:textId="77777777" w:rsidR="004D0500" w:rsidRDefault="00000000">
      <w:r>
        <w:t>Through the ages, food has been more than just a means of silent sustenance. It has been about celebration, about community, about the turbulence of cultural evolution, and yes, even about social status. Thus, while the artistic and cultural aspects of cuisine are not to be undermined, it is vital to understand the health component inherent in our dietary choices. Nutrition and health issues related to food immerse us in an extraordinary domain of complexities.</w:t>
      </w:r>
    </w:p>
    <w:p w14:paraId="1CD7280A" w14:textId="77777777" w:rsidR="004D0500" w:rsidRDefault="00000000">
      <w:r>
        <w:t>Food profoundly affects our health — in both positive and negative ways. Optimal nutrition, consisting of a balanced diet with adequate amounts of carbohydrates, proteins, fats, vitamins, and minerals, is crucial for overall wellbeing. It equips us with the energy we need, aids our bodies to function properly, supports growth, repairs bodily tissues, and fortifies the immune system.</w:t>
      </w:r>
    </w:p>
    <w:p w14:paraId="0527C41B" w14:textId="77777777" w:rsidR="004D0500" w:rsidRDefault="00000000">
      <w:r>
        <w:t>Regrettably, many societies worldwide encounter numerous health problems directly linked to their dietary habits. With the rise of processed and fast food, we are witness to an alarming growth in overweight and obesity issues on a global basis, leading to mounting incidences of diseases like diabetes, heart disease, and various forms of cancer.</w:t>
      </w:r>
    </w:p>
    <w:p w14:paraId="619AE353" w14:textId="77777777" w:rsidR="004D0500" w:rsidRDefault="00000000">
      <w:r>
        <w:lastRenderedPageBreak/>
        <w:t>A high-energy, high-fat diet, combined with a sedentary lifestyle, causes excessive weight gain, intensifying the risk of heart diseases, certain cancers, and diabetes. The prevalence of such conditions has been on the rise in developed countries and is steadily trickling into the developing world. The challenge lies not just in the health issues themselves but also in their management and prevention.</w:t>
      </w:r>
    </w:p>
    <w:p w14:paraId="0E0FC4BE" w14:textId="77777777" w:rsidR="004D0500" w:rsidRDefault="00000000">
      <w:r>
        <w:t>At the other end of the spectrum are issues stemming from malnutrition — the inadequate or excessive intake of key nutrients. Deficiency of essential micronutrients can result in diseases like scurvy, rickets, or pellagra, and ultimately, if uncorrected, death. These deficiencies are distressingly prevalent in poorer societies due to the prohibitive cost and limited availability of diverse and nutrient-rich foods.</w:t>
      </w:r>
    </w:p>
    <w:p w14:paraId="0DFB5B7B" w14:textId="77777777" w:rsidR="004D0500" w:rsidRDefault="00000000">
      <w:r>
        <w:t>Many health risks are subtly interconnected. Take disease like anemia, often resulting from a deficiency in iron, vitamin B12 or other nutrients. Also, the potential health risks from consuming high amounts of sodium, usually through processed foods, are substantial, including hypertension and its consequential heart disease.</w:t>
      </w:r>
    </w:p>
    <w:p w14:paraId="7EF148D5" w14:textId="77777777" w:rsidR="004D0500" w:rsidRDefault="00000000">
      <w:r>
        <w:t>Moreover, given the broad impact of diet on personal health, food safety, too, is a significant concern. Contaminated food materials can lead to foodborne diseases, caused by bacteria such as Salmonella or E-coli, parasites, and even chemicals. To ensure food safety, significant focus is placed on the hygiene of food production, storage, and preparation processes.</w:t>
      </w:r>
    </w:p>
    <w:p w14:paraId="09841AB4" w14:textId="77777777" w:rsidR="004D0500" w:rsidRDefault="00000000">
      <w:r>
        <w:t>The diverse nature of health issues related to food and nutrition underscores the importance of healthful eating habits. This requires education and awareness and the accessibility and affordability of nutrient-rich foods.</w:t>
      </w:r>
    </w:p>
    <w:p w14:paraId="2C012084" w14:textId="77777777" w:rsidR="004D0500" w:rsidRDefault="00000000">
      <w:r>
        <w:t>As we emphasize the considerable role of food in our lives beyond mere sustenance, we must remember this dualism— the potential of food to harm and to heal. By observing food health issues at the grass-root level, and by ensuring informed decisions and responsible activities dominate the world of food production, we can move towards enjoying food in all its glory without compromising our wellbeing.</w:t>
      </w:r>
    </w:p>
    <w:p w14:paraId="4249397A" w14:textId="77777777" w:rsidR="004D0500" w:rsidRDefault="00000000">
      <w:r>
        <w:t>Thus, the discourse on food would be incomplete, if not unjust, without bringing our attention to the health issues that stem from inadequate or harmful dietary practices. Our choices relating to food are potent — they can either nourish and heal our bodies or pave the way for disease and malady. So, let's be mindful of what we place on our plates, appreciating the culinary aesthetics and propounding the necessity for balanced, nutrient-rich food for better health and life.</w:t>
      </w:r>
    </w:p>
    <w:p w14:paraId="0E2EC8C7" w14:textId="77777777" w:rsidR="004D0500" w:rsidRDefault="00000000">
      <w:r>
        <w:t>The future of the world of food remains an enigma. Still, with drastic shifts in societal views towards food health and nutrition, we are confident we can turn the tide towards a healthier, better-informed culinary landscape. After all, food is about life, in all its beautiful, tangled, messy, and joyous complexity.</w:t>
      </w:r>
    </w:p>
    <w:p w14:paraId="33D92A66" w14:textId="77777777" w:rsidR="004D0500" w:rsidRDefault="00000000">
      <w:pPr>
        <w:pStyle w:val="Heading2"/>
      </w:pPr>
      <w:r>
        <w:t>Future of Food</w:t>
      </w:r>
      <w:bookmarkStart w:id="399" w:name="4.10.10"/>
      <w:bookmarkEnd w:id="399"/>
    </w:p>
    <w:p w14:paraId="2D3C560F" w14:textId="77777777" w:rsidR="004D0500" w:rsidRDefault="00000000">
      <w:r>
        <w:t>The future of food is an intriguing project we humans have embarked upon, a journey where science, creativity, and social responsibility intersect, envisioning a landscape quite different from today's yet rooted deeply in its grains.</w:t>
      </w:r>
    </w:p>
    <w:p w14:paraId="7EBE5077" w14:textId="77777777" w:rsidR="004D0500" w:rsidRDefault="00000000">
      <w:r>
        <w:lastRenderedPageBreak/>
        <w:t>We live on a planet with an expanding population, anticipated to reach 9.8 billion by 2050. This growth presents an enormous challenge — feeding billions more mouths while also tackling the environmental footprint we leave behind, particularly in the realm of agriculture. As the world grows, turns are we, with innovative solutions on the horizon.</w:t>
      </w:r>
    </w:p>
    <w:p w14:paraId="6621EF52" w14:textId="77777777" w:rsidR="004D0500" w:rsidRDefault="00000000">
      <w:r>
        <w:t>Foremost among these is the advent of lab-grown or cultured meat, a product that would drastically alter not only our diet but also our ethical and environmental stance. This technology constitutes a scientific marvel, where animal cells are cultured in a lab, growing into muscles that eventually become meat — without the need for livestock farming. This futuristic approach could significantly reduce the environmental impact of meat production, reduce animal cruelty, and contemplate feeding a more populous Earth.</w:t>
      </w:r>
    </w:p>
    <w:p w14:paraId="3EE71400" w14:textId="77777777" w:rsidR="004D0500" w:rsidRDefault="00000000">
      <w:r>
        <w:t>Parallelly, vertical farming, which stacks crops in indoor farms, maximizing production while minimizing land use, could revitalize agriculture in urban areas. With LED lights providing the perfect conditions for growth, these "farmscrapers" could produce food efficiently and sustainably, combating land degradation, and reducing the need for pesticides and herbicides.</w:t>
      </w:r>
    </w:p>
    <w:p w14:paraId="41F71D77" w14:textId="77777777" w:rsidR="004D0500" w:rsidRDefault="00000000">
      <w:r>
        <w:t>Insects are also stepping forward on the culinary stage, offering a rich source of protein, requiring less land, emitting fewer greenhouse gases, and promoting agricultural waste recycling. Yes, the thought might elicit an involuntary shiver, but these little critters could be central to feeding a burgeoning population, adding novelty to our palates, and rebalancing our food environment.</w:t>
      </w:r>
    </w:p>
    <w:p w14:paraId="4032336D" w14:textId="77777777" w:rsidR="004D0500" w:rsidRDefault="00000000">
      <w:r>
        <w:t>Simultaneously, the exploration of plant-based diets is on the rise, alongside a growing understanding of their health and sustainability benefits. This shifting dietary preference, coupled with advancements in food technology, is amplifying the quality and quantity of plant-based proteins, making them more appealing and accessible.</w:t>
      </w:r>
    </w:p>
    <w:p w14:paraId="60EBA43A" w14:textId="77777777" w:rsidR="004D0500" w:rsidRDefault="00000000">
      <w:r>
        <w:t>Speaking of accessing food, the intersection of food and technology isn't limited to its production. With the growing dominance of e-commerce, online groceries, and meal delivery platforms, how we purchase and consume our food is also evolving. These platforms vastly increase our accessibility to diverse food cultures, leading to an unprecedented culinary globalization.</w:t>
      </w:r>
    </w:p>
    <w:p w14:paraId="4B0837C9" w14:textId="77777777" w:rsidR="004D0500" w:rsidRDefault="00000000">
      <w:r>
        <w:t>Furthermore, increased consciousness about nutrition and food-related health issues are driving demand for healthier options. Personalized nutrition, guided by genetic testing, might become commonplace. We are witnessing a trend that valorizes nutrient-dense, natural, and whole foods, while vilifying over-processed ones. This awareness is a compelling force shaping the future of food.</w:t>
      </w:r>
    </w:p>
    <w:p w14:paraId="1550F762" w14:textId="77777777" w:rsidR="004D0500" w:rsidRDefault="00000000">
      <w:r>
        <w:t>In examining this fascinating future, we must, however, be aware of its shadows. Genetic modification, for example, although a progressive solution for improving yield and resilience, raises serious concerns about biodiversity, ecosystem stability, and food sovereignty. Equally, the focus on high-tech solutions may exclude rural and small-scale farmers, deepening social inequalities.</w:t>
      </w:r>
    </w:p>
    <w:p w14:paraId="5E2F2A84" w14:textId="77777777" w:rsidR="004D0500" w:rsidRDefault="00000000">
      <w:r>
        <w:t xml:space="preserve">We are bracing for a future of food that is substantially divergent from today's — more tech-driven, mindful of nutrition, health, and sustainability. Each bite we take is likely to carry the mark of this change, the tang of lab-grown meat, the surprising crunch of insects, the juiciness of vertically-grown produce, the satisfaction of a nourishing plant-based meal. </w:t>
      </w:r>
      <w:r>
        <w:lastRenderedPageBreak/>
        <w:t>This shift, if managed responsibly, could help us achieve a healthier, more sustainable, and equitable food landscape, one that feeds our bodies, and our planet, pushing us toward a flourishing future.</w:t>
      </w:r>
    </w:p>
    <w:p w14:paraId="527EE178" w14:textId="77777777" w:rsidR="004D0500" w:rsidRDefault="00000000">
      <w:r>
        <w:br w:type="page"/>
      </w:r>
    </w:p>
    <w:p w14:paraId="689C986D" w14:textId="77777777" w:rsidR="004D0500" w:rsidRDefault="00000000">
      <w:pPr>
        <w:pStyle w:val="Heading1"/>
      </w:pPr>
      <w:r>
        <w:lastRenderedPageBreak/>
        <w:t>Chapter 41: Fundamentals of Economics</w:t>
      </w:r>
    </w:p>
    <w:p w14:paraId="5A9073A6" w14:textId="77777777" w:rsidR="004D0500" w:rsidRDefault="00000000">
      <w:pPr>
        <w:pStyle w:val="Heading2"/>
      </w:pPr>
      <w:r>
        <w:t>Definition and Basic Concepts</w:t>
      </w:r>
      <w:bookmarkStart w:id="400" w:name="5.1.1"/>
      <w:bookmarkEnd w:id="400"/>
    </w:p>
    <w:p w14:paraId="72B19047" w14:textId="77777777" w:rsidR="004D0500" w:rsidRDefault="00000000">
      <w:r>
        <w:t>The world of economics is similar to a vast ocean, abounding with a multitude of concepts and theories. It is a social science which studies how societies, governments, businesses, households, and individuals allocate their scarce resources. It is both a study of wealth and a significant part of our day-to-day lives.</w:t>
      </w:r>
    </w:p>
    <w:p w14:paraId="20F8DFFE" w14:textId="77777777" w:rsidR="004D0500" w:rsidRDefault="00000000">
      <w:r>
        <w:t>To begin, let's consider the basic definition of economics. It is derived from the Greek words 'Oikos'- a house, and 'nomia'- management; reflecting the earliest understanding of economics as the management of household resources. In today's context, economics is often defined as the study of choice under conditions of scarcity. The 'economic problem' or the 'problem of choice' arises due to limited resources in comparison to unlimited human wants. This leads to the necessity of making choices about how to use and allocate resources effectively.</w:t>
      </w:r>
    </w:p>
    <w:p w14:paraId="06B5D1D8" w14:textId="77777777" w:rsidR="004D0500" w:rsidRDefault="00000000">
      <w:r>
        <w:t>We continue to the notion of 'scarcity'. Scarcity implies that the resources available to fulfill our needs and wants are limited. These resources have alternative uses, thus decisions must be made about their allocation. A corresponding concept to scarcity is 'opportunity cost'. Opportunity cost is the cost we pay when we give up something to get something else. There can be no understanding of economics without the concept of opportunity cost.</w:t>
      </w:r>
    </w:p>
    <w:p w14:paraId="083FF249" w14:textId="77777777" w:rsidR="004D0500" w:rsidRDefault="00000000">
      <w:r>
        <w:t>In economics, resources refer to factors of production which include land, labor, capital, and entrepreneurship. 'Land' signifies all natural resources, whereas 'labor' encompasses the physical and mental efforts of humans. 'Capital' in an economic context, refers not just to money, but to manufactured resources such as factories and machines, and 'Entrepreneurship' is the risk-taking action of combining land, labor, and capital to produce goods and services.</w:t>
      </w:r>
    </w:p>
    <w:p w14:paraId="183E9172" w14:textId="77777777" w:rsidR="004D0500" w:rsidRDefault="00000000">
      <w:r>
        <w:t>Every economic activity seeks to answer three fundamental questions; namely, what to produce, how to produce, and for whom to produce? 'What to produce’ signifies the types and quantities of goods and services an economy decides to produce. 'How to produce’ addresses the methods and techniques to adopt for production while 'for whom to produce’ deals with the distribution aspect of goods and services.</w:t>
      </w:r>
    </w:p>
    <w:p w14:paraId="335E7B5C" w14:textId="77777777" w:rsidR="004D0500" w:rsidRDefault="00000000">
      <w:r>
        <w:t>Broadly, economies can be classified into three types - market economies, command economies, and mixed economies. A 'market' or 'capitalist' economy operates on the freedom of choice and the concept of voluntary exchange. The major economic decisions are taken by businesses and consumers who act in their interest. A 'command' or 'communal' economy operates on the principle of collective ownership of property and the provision of goods and services. The major economic decisions are taken by the central government. A 'mixed' economy combines elements of both these economies. It allows both market and government involvement in decision-making.</w:t>
      </w:r>
    </w:p>
    <w:p w14:paraId="4AAF540F" w14:textId="77777777" w:rsidR="004D0500" w:rsidRDefault="00000000">
      <w:r>
        <w:t xml:space="preserve">Further advancing, 'Supply' and 'Demand' are often the first terms people think of when they hear the word economics. 'Supply' denotes the quantity of a good that the producers are willing and able to sell at different prices during a certain period. It is generally understood that as prices rise, the quantity supplied rises and vice versa. 'Demand,' on the other hand, is the quantity of a good that consumers are willing and able to buy at different </w:t>
      </w:r>
      <w:r>
        <w:lastRenderedPageBreak/>
        <w:t>prices during a certain period. As prices go up, the quantity demanded goes down, and when prices go down, the quantity demanded goes up.</w:t>
      </w:r>
    </w:p>
    <w:p w14:paraId="4338A2E8" w14:textId="77777777" w:rsidR="004D0500" w:rsidRDefault="00000000">
      <w:r>
        <w:t>Lastly, there is 'inflation' and 'money supply'. 'Inflation' is the rate at which the general level of prices for goods and services is rising, and subsequently, purchasing power is falling. 'Money supply' is the total value of monetary assets available in an economy at a specific time.</w:t>
      </w:r>
    </w:p>
    <w:p w14:paraId="6ECE87DA" w14:textId="77777777" w:rsidR="004D0500" w:rsidRDefault="00000000">
      <w:r>
        <w:t>This brief overview of definitions and basic concepts provides a springboard into the fascinating and expansive realm of economics. They are the building blocks that branch out into complex, intertwined economic theories and models which explain the world in which we work and live. An understanding of these principles is a critical step to dissect and comprehend larger economic phenomena.</w:t>
      </w:r>
    </w:p>
    <w:p w14:paraId="043EB3C7" w14:textId="77777777" w:rsidR="004D0500" w:rsidRDefault="00000000">
      <w:pPr>
        <w:pStyle w:val="Heading2"/>
      </w:pPr>
      <w:r>
        <w:t>Roles of Households and Firms</w:t>
      </w:r>
      <w:bookmarkStart w:id="401" w:name="5.1.2"/>
      <w:bookmarkEnd w:id="401"/>
    </w:p>
    <w:p w14:paraId="74839D40" w14:textId="77777777" w:rsidR="004D0500" w:rsidRDefault="00000000">
      <w:r>
        <w:t>The fundamental tenets of economic theory rest upon the interactions between households and firms. These interactions occur within a system known as a circular flow of income, which keeps an economy running smoothly. From buying daily groceries to investing in a new business, the economic decisions made by households and firms form the crux of economic activities, molding the economy and influencing the markets.</w:t>
      </w:r>
    </w:p>
    <w:p w14:paraId="783496C9" w14:textId="77777777" w:rsidR="004D0500" w:rsidRDefault="00000000">
      <w:r>
        <w:t>Let's start by taking a look at households. Households play a dual role in the economic model. Firstly, they're consumers of goods and services. Every day, they demand a myriad of items, from a simple cup of coffee to complex services such as healthcare. These decisions, multiplied by the millions of households around the world, form the consumer demand, driving the market and incentivizing producers to create the products and services desired.</w:t>
      </w:r>
    </w:p>
    <w:p w14:paraId="14898480" w14:textId="77777777" w:rsidR="004D0500" w:rsidRDefault="00000000">
      <w:r>
        <w:t>Besides being consumers, households also contribute to the economy as providers of labor. They represent the workforce, with individuals working in various jobs and roles. Their labor is a resource, a factor of production rented out to firms, fueling their operations. In return for the labor provided, households earn wages and salaries, which are then used to consume goods and services. This transforms the everyday act of going to work into an essential economic activity that forms the backbone of any economy.</w:t>
      </w:r>
    </w:p>
    <w:p w14:paraId="7AACD021" w14:textId="77777777" w:rsidR="004D0500" w:rsidRDefault="00000000">
      <w:r>
        <w:t>Stepping on to the next key player, we examine the role of firms. Firms act as producers of the goods and services desired by households. They use the labor provided by households, along with other factors of production, such as land and capital, to produce goods and services. In economic parlance, they transform inputs into outputs, fulfilling the demand raised by households and other businesses. The production process of firms also contributes to the gross domestic product (GDP) of a country, a key measure of economic health.</w:t>
      </w:r>
    </w:p>
    <w:p w14:paraId="52B97394" w14:textId="77777777" w:rsidR="004D0500" w:rsidRDefault="00000000">
      <w:r>
        <w:t>However, the role of firms isn't just confined to being a producer. It ranges beyond that to being an investment catalyst. Firms invest in capital goods: the machinery, buildings, and technology necessary for enhancing production. This investment is vital for economic growth as it increases the productive capacity of an economy, helping stimulate innovation, benefits industries, and long-term increases in standards of living. It creates jobs, fostering economic activity and income generation.</w:t>
      </w:r>
    </w:p>
    <w:p w14:paraId="2F93DCB1" w14:textId="77777777" w:rsidR="004D0500" w:rsidRDefault="00000000">
      <w:r>
        <w:lastRenderedPageBreak/>
        <w:t>Interestingly, this connection between households and firms isn't unilateral; it creates a cyclical dynamic. Households provide labor and consume goods and services produced by firms. Firms, on the other hand, pay wages and create products that fill the market. The income received by households is spent on these goods and services, and the cycle continues.</w:t>
      </w:r>
    </w:p>
    <w:p w14:paraId="568649AB" w14:textId="77777777" w:rsidR="004D0500" w:rsidRDefault="00000000">
      <w:r>
        <w:t>This interplay creates a dynamic environment where actions taken by one party have repercussions on the other. For instance, a hiring freeze in firms can lead to increased joblessness within households, which can subsequently reduce consumer demand, impacting firms' production decisions. Conversely, decreased consumer demand from households can force firms to cut back on production, leading to layoffs.</w:t>
      </w:r>
    </w:p>
    <w:p w14:paraId="78C4F704" w14:textId="77777777" w:rsidR="004D0500" w:rsidRDefault="00000000">
      <w:r>
        <w:t>Understanding these roles within an economy helps comprehend how economies function, grow, and sometimes falter when these flows of labor, income, and production are disrupted. This understanding also aids in shaping public policies that ensure economic stability and prosperity. This interlinkage between households and firms forms the basis of economic theory, allowing economists to devise models that predict and explain economic phenomena.</w:t>
      </w:r>
    </w:p>
    <w:p w14:paraId="374542C0" w14:textId="77777777" w:rsidR="004D0500" w:rsidRDefault="00000000">
      <w:r>
        <w:t>Despite each respective role being clear-cut, the intricacy lies in the ever-changing dynamics between households and firms. The economic landscape keeps shifting due to changes in technology, market preferences, and global events, making the roles of households and firms an ongoing conversation in the economic narrative.</w:t>
      </w:r>
    </w:p>
    <w:p w14:paraId="771E819C" w14:textId="77777777" w:rsidR="004D0500" w:rsidRDefault="00000000">
      <w:pPr>
        <w:pStyle w:val="Heading2"/>
      </w:pPr>
      <w:r>
        <w:t>Supply and Demand</w:t>
      </w:r>
      <w:bookmarkStart w:id="402" w:name="5.1.3"/>
      <w:bookmarkEnd w:id="402"/>
    </w:p>
    <w:p w14:paraId="685F30E9" w14:textId="77777777" w:rsidR="004D0500" w:rsidRDefault="00000000">
      <w:r>
        <w:t>Our journey into the heart of economic thought now brings us to the fundamental concepts of supply and demand, indispensable pillars for any exploration in the field of economics. They form the nucleus of the market economy, governing the price and quantity of goods and services.</w:t>
      </w:r>
    </w:p>
    <w:p w14:paraId="26E4426C" w14:textId="77777777" w:rsidR="004D0500" w:rsidRDefault="00000000">
      <w:r>
        <w:t>Consider first the concept of demand. Demand represents the willingness and ability of consumers to purchase a good or service at a certain price. To deepen our understanding, let's imagine a market for apples. If apples are priced low, more people will be willing and able to buy them. Conversely, if the price is high, fewer individuals might be keen to shell out their hard-earned money. Graphically, this can be represented by a demand curve, which slopes downwards, reflecting the inverse relationship between price and quantity demanded.</w:t>
      </w:r>
    </w:p>
    <w:p w14:paraId="1DD4F2AB" w14:textId="77777777" w:rsidR="004D0500" w:rsidRDefault="00000000">
      <w:r>
        <w:t>Now, let's shift our gaze to the other side of the market equation: supply. It quantifies the amount of a good or service that producers are willing and able to sell at different prices. In contrast to demand, the supply relationship is a positive or direct one. Using our apple example again, a farmer would be inclined to sell more apples if the price were high, as high prices cover costs and increases profit. But if the price of apples were to drop, the farmer might limit the number of apples he brings to market. This positive relationship between price and quantity supplied is represented by an upward sloping supply curve.</w:t>
      </w:r>
    </w:p>
    <w:p w14:paraId="0D6E3DE6" w14:textId="77777777" w:rsidR="004D0500" w:rsidRDefault="00000000">
      <w:r>
        <w:t xml:space="preserve">So far, we have these two forces operating independently, but the magic of the market comes from their interaction. At the junction where the supply curve meets the demand curve— a point we call equilibrium— we find the price at which the quantity demanded </w:t>
      </w:r>
      <w:r>
        <w:lastRenderedPageBreak/>
        <w:t>equals the quantity supplied. It's a point of balance where the market clears, and there's neither surplus nor shortage of goods.</w:t>
      </w:r>
    </w:p>
    <w:p w14:paraId="594967BC" w14:textId="77777777" w:rsidR="004D0500" w:rsidRDefault="00000000">
      <w:r>
        <w:t>Economic factors can cause these curves to shift, pushing the equilibrium point and hence market prices and quantity. A favorite trend among consumers, say, for organic apples, might cause the demand curve to shift to the right, raising both price and quantity. Alternatively, a poor harvest due to harsh weather could cause the supply curve to shift to the left, increasing prices but decreasing quantity.</w:t>
      </w:r>
    </w:p>
    <w:p w14:paraId="701D8690" w14:textId="77777777" w:rsidR="004D0500" w:rsidRDefault="00000000">
      <w:r>
        <w:t>Supply and demand are not static, but dynamic forces reacting to a multitude of variables in real-time within an economy. From government policies and technological advances to societal trends and global events, changes in these factors can ripple through the tendrils of supply and demand, echoing in the spectrum of prices we see in the market.</w:t>
      </w:r>
    </w:p>
    <w:p w14:paraId="37C03866" w14:textId="77777777" w:rsidR="004D0500" w:rsidRDefault="00000000">
      <w:r>
        <w:t>It's worth noting that while this model provides a simplified lens to view the complex dynamics of an economy, it is, in reality, far more intricate. Market imperfections, the impact of time, and the influence of external factors - all insert shades of complexity to this fundamental model.</w:t>
      </w:r>
    </w:p>
    <w:p w14:paraId="64408515" w14:textId="77777777" w:rsidR="004D0500" w:rsidRDefault="00000000">
      <w:r>
        <w:t>As we continue our exploration in the following sections, we'll increasingly come across the fingerprints of supply and demand in other economic concepts and phenomena. These two forces underpin our understanding of how individuals make decisions, how businesses determine strategies, and how governments design policies. They paint the broader picture of economic behavior in any market system, reaffirming their role as linchpins on the vast landscape of economics.</w:t>
      </w:r>
    </w:p>
    <w:p w14:paraId="1A3E6347" w14:textId="77777777" w:rsidR="004D0500" w:rsidRDefault="00000000">
      <w:pPr>
        <w:pStyle w:val="Heading2"/>
      </w:pPr>
      <w:r>
        <w:t>Consumption, Savings, and Investment</w:t>
      </w:r>
      <w:bookmarkStart w:id="403" w:name="5.1.4"/>
      <w:bookmarkEnd w:id="403"/>
    </w:p>
    <w:p w14:paraId="66735CCE" w14:textId="77777777" w:rsidR="004D0500" w:rsidRDefault="00000000">
      <w:r>
        <w:t>The dance between consumption, savings and investment forms the backbone of an economy's function. Shifting balance of these three aspects reflects the rhythm of an economy's health, movement, and direction. We'll touch upon these elements, dissecting them and their relationships in this piece.</w:t>
      </w:r>
    </w:p>
    <w:p w14:paraId="72BC25A5" w14:textId="77777777" w:rsidR="004D0500" w:rsidRDefault="00000000">
      <w:r>
        <w:t>Consumption is the initial stepping-stone leading into this complex discourse. As one of the primary components contributing towards Gross Domestic Product (GDP), it represents total spend by households on services and goods during a certain period. It clusters around necessities - food, shelter, and clothing - as well as discretionary items - entertainment, vacations, and non-essential goods. The majority of household budgets tend to lean towards consumption where the capacity to purchase evolves due to alterations in disposable income, consumer confidence, availability of credit, and cultural or societal norms.</w:t>
      </w:r>
    </w:p>
    <w:p w14:paraId="36FD30D7" w14:textId="77777777" w:rsidR="004D0500" w:rsidRDefault="00000000">
      <w:r>
        <w:t>Savings, on the other hand, form the portion of disposable income that isn't consumed. Savings is vital for households as it provides a cushion against unexpected future events and a resource for future consumption. On a macroeconomic level, aggregate savings reflect societal attitudes towards the future. High aggregate savings may imply households perceive uncertain or risky economic times ahead, whereas lower savings can point to optimism about the imminent economic horizon.</w:t>
      </w:r>
    </w:p>
    <w:p w14:paraId="2A47725C" w14:textId="77777777" w:rsidR="004D0500" w:rsidRDefault="00000000">
      <w:r>
        <w:t xml:space="preserve">Then, there's investment. Following the conventional economic sense, investments mean the spend on capital goods that can be used to produce other goods or services. It includes business expenditure on assets – like machinery, land, or technology – which are designated </w:t>
      </w:r>
      <w:r>
        <w:lastRenderedPageBreak/>
        <w:t>to facilitate future production. Investment is an engine for economic growth; it underlies technological progress and productivity increases, stimulates innovations, and offers employment opportunities.</w:t>
      </w:r>
    </w:p>
    <w:p w14:paraId="11FB0D7D" w14:textId="77777777" w:rsidR="004D0500" w:rsidRDefault="00000000">
      <w:r>
        <w:t>Often, people consider savings and investment as two distinct choices between present and future consumption. When households choose to save a portion of their disposable income, they reduce their current consumption in favor of future consumption. These savings can then be invested into an economy, thus fueling economic growth by providing businesses with the necessary capital for their investments.</w:t>
      </w:r>
    </w:p>
    <w:p w14:paraId="6741349F" w14:textId="77777777" w:rsidR="004D0500" w:rsidRDefault="00000000">
      <w:r>
        <w:t>While consumption, savings, and investment may seem isolated in their function, they weave a complex relationship within an economy. To frame it simply, once income is earned, it can be spent — that is, consumed — or saved. These savings become the bloodline for businesses, providing the funds necessary for investments in turn. Consumption, in this light, becomes key as it delineates the amount of income that eventually transitions to savings.</w:t>
      </w:r>
    </w:p>
    <w:p w14:paraId="4B8CAB27" w14:textId="77777777" w:rsidR="004D0500" w:rsidRDefault="00000000">
      <w:r>
        <w:t>Now the pivotal question to ponder is - how economies manage these three elements to maintain a healthy balance? A rise in savings, leading to increased investment, might fortify an economy in the long run, but could also cause a fall in demand for goods and services in the short run. However, an excessive tilt towards consumption might fulfill short-term desires but could hinder growth in the long run by affecting investment potential. Policymakers are often challenged by trying to find this ‘Goldilocks Zone’ - not too much, not too little, but just the right blend of consumption, savings, and investment.</w:t>
      </w:r>
    </w:p>
    <w:p w14:paraId="6E8EC684" w14:textId="77777777" w:rsidR="004D0500" w:rsidRDefault="00000000">
      <w:r>
        <w:t>To further demonstrate this, consider the interaction between consumption, savings, and investment amidst the 2020 pandemic. Many households became wary of future uncertainties which led them to cut back on consumption and increase their savings. This shift decreased demand in the economy, triggering companies to reduce their investments due to lower expected return rates. It emphasizes the delicate balance and intricate interrelationship between these three elements.</w:t>
      </w:r>
    </w:p>
    <w:p w14:paraId="76629D80" w14:textId="77777777" w:rsidR="004D0500" w:rsidRDefault="00000000">
      <w:r>
        <w:t>Through delving into consumption, savings, and investment, we see how they are not merely isolated mechanisms but rather interconnected cogs in the vast economic machine. As households and businesses maneuver their consumption, savings, and investment decisions, they are, in essence, shaping the ebb and flow, the rises and falls, and ultimately, the health of the economy.</w:t>
      </w:r>
    </w:p>
    <w:p w14:paraId="404138C0" w14:textId="77777777" w:rsidR="004D0500" w:rsidRDefault="00000000">
      <w:pPr>
        <w:pStyle w:val="Heading2"/>
      </w:pPr>
      <w:r>
        <w:t>Inflation and Money Supply</w:t>
      </w:r>
      <w:bookmarkStart w:id="404" w:name="5.1.5"/>
      <w:bookmarkEnd w:id="404"/>
    </w:p>
    <w:p w14:paraId="212B0454" w14:textId="77777777" w:rsidR="004D0500" w:rsidRDefault="00000000">
      <w:r>
        <w:t>Understanding the interaction between inflation and money supply is a vital aspect of economics. The quantity of money available within an economy directly influences its overall price level. To delve into this, we'll first define what these two terms mean. Inflation refers to the general increase in prices and fall in the purchasing living of money. On the other hand, money supply indicates the total amount of monetary assets available in a country's economy at a given time.</w:t>
      </w:r>
    </w:p>
    <w:p w14:paraId="0A51D78C" w14:textId="77777777" w:rsidR="004D0500" w:rsidRDefault="00000000">
      <w:r>
        <w:t xml:space="preserve">Now, let's explore how these two concepts interact. Central to this is the Quantity Theory of Money, a classical economic theory that expounds a direct relationship between the money supply and the price level or inflation. It's presented in the equation MV = PT, where 'M' is </w:t>
      </w:r>
      <w:r>
        <w:lastRenderedPageBreak/>
        <w:t>the money supply, 'V' is the velocity of money (the frequency with which money is spent), 'P' is the price level, and 'T' is the total transactions.</w:t>
      </w:r>
    </w:p>
    <w:p w14:paraId="00C6BED9" w14:textId="77777777" w:rsidR="004D0500" w:rsidRDefault="00000000">
      <w:r>
        <w:t>In assuming a constant velocity of money and a fixed number of transactions, the theory simplifies the relationship to depict that an increase in the money supply (M) leads to an increase in the price level (P), thereby causing inflation. Hold this thought, as we'll return to the significance of this relationship shortly.</w:t>
      </w:r>
    </w:p>
    <w:p w14:paraId="63944C05" w14:textId="77777777" w:rsidR="004D0500" w:rsidRDefault="00000000">
      <w:r>
        <w:t>Monetary policy, enforced by central banks, manipulates the money supply to control inflation and stabilize the economy. If inflation is high, a central bank may conduct a contractionary monetary policy, reducing the money supply to curb spending and decrease prices. Conversely, if the economy is stagnating or in a deflationary state (falling prices), a central bank may increase the money supply through an expansionary policy, intending to stimulate spending and nudge prices upwards.</w:t>
      </w:r>
    </w:p>
    <w:p w14:paraId="4B3536B5" w14:textId="77777777" w:rsidR="004D0500" w:rsidRDefault="00000000">
      <w:r>
        <w:t>However, consider that these policy moves aren't instant fixes. To comprehensively grasp the dynamic between inflation and money supply, we need to observe business cycles and the broader economic context.</w:t>
      </w:r>
    </w:p>
    <w:p w14:paraId="5380895B" w14:textId="77777777" w:rsidR="004D0500" w:rsidRDefault="00000000">
      <w:r>
        <w:t>For instance, during times of economic growth, increased money supply may result in moderate inflation due to higher spending and production, which could be beneficial. Yet, on the flip of the coin, where there is already economic stress such as during recessions, an expanded money supply may lead to "too much money chasing too few goods," causing higher inflation rates. This scenario is termed demand-pull inflation.</w:t>
      </w:r>
    </w:p>
    <w:p w14:paraId="05224C77" w14:textId="77777777" w:rsidR="004D0500" w:rsidRDefault="00000000">
      <w:r>
        <w:t>Now, let's circle back to the Quantity Theory of Money as promised. The assumed constants in this theory—velocity of money and total transactions—are not always fixed in reality. Changes in spending habits, technological advancements, or economic crises can affect the velocity of money and the number of transactions, subsequently impacting the relationship between inflation and the money supply.</w:t>
      </w:r>
    </w:p>
    <w:p w14:paraId="0FDC33FF" w14:textId="77777777" w:rsidR="004D0500" w:rsidRDefault="00000000">
      <w:r>
        <w:t>Notwithstanding the aforementioned, it’s crucial to note that the central bank doesn't have absolute control over inflation or the money supply. External factors such as changes to fiscal policy, international trade conditions, or global economic shifts could also feed into inflationary or deflationary pressures.</w:t>
      </w:r>
    </w:p>
    <w:p w14:paraId="0DC36B0C" w14:textId="77777777" w:rsidR="004D0500" w:rsidRDefault="00000000">
      <w:r>
        <w:t>Hence, economics is neither an exact science nor a one-size-fits-all playbook, but rather a nuanced and evolving field that must adapt to the ever-changing circumstances of individuals, companies, countries, and indeed, the world at large. Acknowledging this complexity opens the way to a more mature understanding of economics and gives the deserved recognition to the delicate, yet significant, role played by the balance between inflation and money supply in shaping our economies and our lives.</w:t>
      </w:r>
    </w:p>
    <w:p w14:paraId="1CEE61AF" w14:textId="77777777" w:rsidR="004D0500" w:rsidRDefault="00000000">
      <w:pPr>
        <w:pStyle w:val="Heading2"/>
      </w:pPr>
      <w:r>
        <w:t>How Markets Work</w:t>
      </w:r>
      <w:bookmarkStart w:id="405" w:name="5.1.6"/>
      <w:bookmarkEnd w:id="405"/>
    </w:p>
    <w:p w14:paraId="00264481" w14:textId="77777777" w:rsidR="004D0500" w:rsidRDefault="00000000">
      <w:r>
        <w:t>The marketplace serves as a cynosure in the world of economics; a confluence where buyers and sellers come together to shape the movement of goods, services, and resources in an economy. The term “market” though used interchangeably with a physical location, actually encompasses more than that; it refers to the abstract interaction space where the exchange of goods and services transpires.</w:t>
      </w:r>
    </w:p>
    <w:p w14:paraId="571EB8BE" w14:textId="77777777" w:rsidR="004D0500" w:rsidRDefault="00000000">
      <w:r>
        <w:lastRenderedPageBreak/>
        <w:t>Understanding the market requires the ability to empathize with these economic agents- buyers and sellers - each bringing to the interaction their own motivations and constraints. From the perspective of a buyer, the motive centers around achieving maximum satisfaction or utility, often molded by three key factors: their preferences, income, and the prices of goods and services.</w:t>
      </w:r>
    </w:p>
    <w:p w14:paraId="50A22D7C" w14:textId="77777777" w:rsidR="004D0500" w:rsidRDefault="00000000">
      <w:r>
        <w:t>On the flip side, sellers are steered by the prospect of maximizing profit, influenced by the cost of production, technological constraints, and market prices. The sellers' core idea revolves around minimizing input costs for a given level of output, or maximizing output for a given cost.</w:t>
      </w:r>
    </w:p>
    <w:p w14:paraId="78B7DBD0" w14:textId="77777777" w:rsidR="004D0500" w:rsidRDefault="00000000">
      <w:r>
        <w:t>The magic lies in how these diverse, and often, opposing goals spark the mechanism of the market into action. This interaction is sighted best in a mechanism termed the "price mechanism." In essence, the price mechanism is a self-regulating feature of markets that works on the principle of demand and supply dynamics. Higher demand coupled with a fixed supply leads to higher prices, which in turn prompts increased production. Similarly, low demand compared to supply brings prices down, signaling producers to decrease output. In this fashion, prices act as a signalling mechanism orchestrating the coordination amongst millions of sellers and buyers.</w:t>
      </w:r>
    </w:p>
    <w:p w14:paraId="4078BEBC" w14:textId="77777777" w:rsidR="004D0500" w:rsidRDefault="00000000">
      <w:r>
        <w:t>Let's take a moment to understand the underpinnings of the market balance, or equilibrium. It refers to the point where demand matches supply - where the quantity buyers wish to purchase equals the quantity that sellers are willing to sell at a particular price. It's a state of rest; a balance between the opposing forces of demand and supply. However, the market equilibrium is no sacrosanct position, it adjusts in response to shifts in demand and supply conditions. A new product launch, changes in consumers' income or preferences, advancements in technology, or disruptions in input supplies, can cause the equilibrium to change, commonly referred to as market dynamics.</w:t>
      </w:r>
    </w:p>
    <w:p w14:paraId="733A1C05" w14:textId="77777777" w:rsidR="004D0500" w:rsidRDefault="00000000">
      <w:r>
        <w:t>The brilliance of markets is coded into their inherent adaptability. They help efficiently allocate resources within a society while simultaneously serving as a vehicle for exchanging information about consumer desires and productive capabilities. Economists believe this makes market economies intrinsically efficient compared to economies where the allocation is decided by non-market forces or centralized planning.</w:t>
      </w:r>
    </w:p>
    <w:p w14:paraId="1751D0F9" w14:textId="77777777" w:rsidR="004D0500" w:rsidRDefault="00000000">
      <w:r>
        <w:t>However, markets are not infallible, and instances where they fail to produce efficient outcomes necessitate external intervention. Examples include public goods, externalities, or monopolies, where the invisible hands of the market need to be guided to serve the societal objectives.</w:t>
      </w:r>
    </w:p>
    <w:p w14:paraId="38CA9C2D" w14:textId="77777777" w:rsidR="004D0500" w:rsidRDefault="00000000">
      <w:r>
        <w:t>In market economies, the significance of prices is peerless. They function as a potent signalling device directing the flow of resources, affecting what gets produced, how it gets produced, and who gets to consume. In other words, prices drive resource allocation.</w:t>
      </w:r>
    </w:p>
    <w:p w14:paraId="4FD63B45" w14:textId="77777777" w:rsidR="004D0500" w:rsidRDefault="00000000">
      <w:r>
        <w:t>Markets strive to deliver efficient outcomes, yet their dynamics render them complex hosts to volatility, stressing the need for monitoring and, when necessary, regulation. Policies and interventions ought to be mindfully crafted to minimize disruption to the fervor of markets while ensuring they continue to work towards macroeconomic goals and societal welfare.</w:t>
      </w:r>
    </w:p>
    <w:p w14:paraId="68ACA67F" w14:textId="77777777" w:rsidR="004D0500" w:rsidRDefault="00000000">
      <w:r>
        <w:t xml:space="preserve">So there you have it! A seemingly macroscopic view of how markets work. They are vibrant, constantly evolving, responsive to economic agents' needs, and central to the resource </w:t>
      </w:r>
      <w:r>
        <w:lastRenderedPageBreak/>
        <w:t>allocation in an economy. Understanding their intricacies is fundamental to demystifying the world of economics. As we broaden this exploration, we will examine how governments and international entities tactfully navigate the world of markets.</w:t>
      </w:r>
    </w:p>
    <w:p w14:paraId="427C4D93" w14:textId="77777777" w:rsidR="004D0500" w:rsidRDefault="00000000">
      <w:pPr>
        <w:pStyle w:val="Heading2"/>
      </w:pPr>
      <w:r>
        <w:t>Government Intervention in Market</w:t>
      </w:r>
      <w:bookmarkStart w:id="406" w:name="5.1.7"/>
      <w:bookmarkEnd w:id="406"/>
    </w:p>
    <w:p w14:paraId="35B8C869" w14:textId="77777777" w:rsidR="004D0500" w:rsidRDefault="00000000">
      <w:r>
        <w:t>At the heart of any economic system, the marketplace performs the critical task of resource allocation, where buyers and sellers interact, leading to the exchange of goods, services, and information. Yet, this marketplace doesn't operate in a vacuum. It exists within and is invariably influenced by broader social, political, and economic structures. Intriguingly, one significant player in these structures is the government, whose role in economics cannot be overstressed. Its participation in the marketplace, often encapsulated under the term 'Government Intervention,' is a prominent factor shaping the contours of almost every economy globally.</w:t>
      </w:r>
    </w:p>
    <w:p w14:paraId="0CED2CFA" w14:textId="77777777" w:rsidR="004D0500" w:rsidRDefault="00000000">
      <w:r>
        <w:t>When we talk about government intervention, we're referring to actions provided by government bodies that impact the market with the intention of achieving specific outcomes. Government intervention's necessity is often examined in the light of market failures, which transpire when the marketplace fails to distribute resources efficiently on its own. Key market limitations include public goods, externalities, information asymmetry, and monopolies.</w:t>
      </w:r>
    </w:p>
    <w:p w14:paraId="01E33B94" w14:textId="77777777" w:rsidR="004D0500" w:rsidRDefault="00000000">
      <w:r>
        <w:t>Public goods such as national defense, public parks, or road networks exemplify a situation where the free market struggles to achieve an optimal outcome. Without government provision and financing for such commodities - primarily due to non-excludability and non-rivalry in consumption - they may be lacking or completely absent.</w:t>
      </w:r>
    </w:p>
    <w:p w14:paraId="05715E8E" w14:textId="77777777" w:rsidR="004D0500" w:rsidRDefault="00000000">
      <w:r>
        <w:t>Next, we meet 'externalities.' These happen when the production or consumption of a good influences a third party, not directly involved in the transaction. For instance, a classic case of negative externality is pollution from industrial production. Unregulated markets often fail to account for these external costs or benefits, leading to over or underproduction. Here, the government can intervene using taxes, subsidies, or regulations to realign market outcomes with societal interests.</w:t>
      </w:r>
    </w:p>
    <w:p w14:paraId="6945337F" w14:textId="77777777" w:rsidR="004D0500" w:rsidRDefault="00000000">
      <w:r>
        <w:t>Information asymmetry is another circumstance where government intervention is crucial. It arises when one party to a transaction has more or better information than the other, creating an imbalance of power. Consumer protection laws and regulation of financial markets are two examples of government interventions to correct information asymmetry.</w:t>
      </w:r>
    </w:p>
    <w:p w14:paraId="1ED56BAC" w14:textId="77777777" w:rsidR="004D0500" w:rsidRDefault="00000000">
      <w:r>
        <w:t>Also, the existence of monopolies compels government interference. A monopoly exists when a single entity dominates a market, presenting a distortion of resource allocation. The presence of monopolies can lead to higher prices and limit consumer choice. Government regulation or in some cases, breaking up of monopolies is an important measure to ensure fair competition in the market.</w:t>
      </w:r>
    </w:p>
    <w:p w14:paraId="7C905DD4" w14:textId="77777777" w:rsidR="004D0500" w:rsidRDefault="00000000">
      <w:r>
        <w:t xml:space="preserve">Moreover, the government's intervention role extends beyond correcting market failures. It may seek to accomplish socioeconomic objectives, such as redistribution of income, promoting economic stability, or encouraging economic growth. Progressive taxation and minimum wage laws serve to reduce inequality, while fiscal and monetary policies play </w:t>
      </w:r>
      <w:r>
        <w:lastRenderedPageBreak/>
        <w:t>roles in maintaining economic stability. By providing infrastructure or promoting certain industries, the government can promote long-term economic growth and development.</w:t>
      </w:r>
    </w:p>
    <w:p w14:paraId="496C7EA2" w14:textId="77777777" w:rsidR="004D0500" w:rsidRDefault="00000000">
      <w:r>
        <w:t>However, there is a necessary balance to strike when it comes to governmental intervention, as hyper interventions can easily turn counterproductive. Over-regulation can stifle innovation, and inefficient government spending can crowd out private investment, both detrimental to economic growth. Thus, while intervention is essential to correct market drawbacks, it still requires practice and prudence in application to avoid creating more problems than it solves.</w:t>
      </w:r>
    </w:p>
    <w:p w14:paraId="6242E6FD" w14:textId="77777777" w:rsidR="004D0500" w:rsidRDefault="00000000">
      <w:r>
        <w:t>Now, with these points outlined, we can see that government intervention shapes the economic landscape in multiple and complex ways. It provides the mechanisms to address market failures, equalize income distribution, manage economic stability and growth. However, this intervention comes with challenges, notably the risk of over-regulation and inefficiencies. Ultimately, successful government intervention in markets relies on a clear understanding of its potential benefits and limitations—continuing to inform ongoing debates within economics. So, while getting a grip on the fundamentals of economics, appreciating the role of government intervention in the market is certainly one of the vital steps to a studied understanding. The interesting tasks of unpacking the spectrum of effects that stem from this intervention await the curious reader in the subsequent chapters.</w:t>
      </w:r>
    </w:p>
    <w:p w14:paraId="3BA46575" w14:textId="77777777" w:rsidR="004D0500" w:rsidRDefault="00000000">
      <w:pPr>
        <w:pStyle w:val="Heading2"/>
      </w:pPr>
      <w:r>
        <w:t>Fiscal and Monetary Policy</w:t>
      </w:r>
      <w:bookmarkStart w:id="407" w:name="5.1.8"/>
      <w:bookmarkEnd w:id="407"/>
    </w:p>
    <w:p w14:paraId="2CD50269" w14:textId="77777777" w:rsidR="004D0500" w:rsidRDefault="00000000">
      <w:r>
        <w:t>With a firm grasp of the market principles and financial mechanisms, it's pertinent to take into account two powerful tools wielded by governments worldwide: fiscal and monetary policy. The interplay between these two forms, a ballet of sorts, shapes the fate of modern economies and impacts daily life in countless ways.</w:t>
      </w:r>
    </w:p>
    <w:p w14:paraId="02CA45DF" w14:textId="77777777" w:rsidR="004D0500" w:rsidRDefault="00000000">
      <w:r>
        <w:t>Fiscal policy refers to the actions of a government related to its spending and taxation. Taxation, which draws funds from citizens and businesses into government coffers, allows for public spending—covering essentials like infrastructure development, healthcare, education, and social security. By modulating taxation rates and adjusting spending, governments can affect the overall demand in an economy. When the economy is in a slump, cutting taxes or increasing spending can boost demand, stimulating economic growth. Conversely, during times of overheating or inflation, higher taxes or reduced spending serve as a tempering influence.</w:t>
      </w:r>
    </w:p>
    <w:p w14:paraId="24E739AE" w14:textId="77777777" w:rsidR="004D0500" w:rsidRDefault="00000000">
      <w:r>
        <w:t>Complementing fiscal policy, we find monetary policy — the domain of a country's central banks. It concerns itself with managing the money supply, primarily through the manipulation of interest rates. Lowering interest rates makes borrowing money cheaper, encouraging businesses to invest and individuals to spend—both of which can stoke economic activity. Conversely, when the risk of inflation looms large, central banks raise interest rates, making credit more expensive, thus, curbing excessive spending and keeping inflation in check.</w:t>
      </w:r>
    </w:p>
    <w:p w14:paraId="559C8E7F" w14:textId="77777777" w:rsidR="004D0500" w:rsidRDefault="00000000">
      <w:r>
        <w:t>The fiscal and monetary policies form two towers of economic management but differ significantly in their mechanisms and effects. For instance, while fiscal policy operates through direct intervention in the economy, monetary policy indirectly influences economic activity via financial markets and institutions.</w:t>
      </w:r>
    </w:p>
    <w:p w14:paraId="72137726" w14:textId="77777777" w:rsidR="004D0500" w:rsidRDefault="00000000">
      <w:r>
        <w:lastRenderedPageBreak/>
        <w:t>However, their success doesn't thrive in isolation. Their efficacy often hinges on timing, correct diagnosis of economic issues, and the fine balance between opposing forces of inflation and growth. It's worth noting that these policies also carry potential drawbacks. Fiscal measures can lead to high public debt if governments over-rely on borrowing to fund spending. Monetary policy, on the other hand, works with a lag and might inadvertently fuel asset bubbles if the intervention is too aggressive or too prolonged.</w:t>
      </w:r>
    </w:p>
    <w:p w14:paraId="6FCEE4EA" w14:textId="77777777" w:rsidR="004D0500" w:rsidRDefault="00000000">
      <w:r>
        <w:t>Yet despite these challenges, fiscal and monetary strategies play a defining role in modern economies. They are utilized by policy makers across the spectrum, from the smallest democracies to the biggest planned economies. Every decision, from the subsidies on agricultural goods, to the rates we borrow at for our home loans, is colored by these policies in a myriad of subtle ways.</w:t>
      </w:r>
    </w:p>
    <w:p w14:paraId="6F30C570" w14:textId="77777777" w:rsidR="004D0500" w:rsidRDefault="00000000">
      <w:r>
        <w:t>Historically, policies have been marked by a cyclical interplay between expansion and contraction as economies navigate the peaks and troughs of their respective growth cycles. However, beyond this cyclical nature, they also play a sizable role in shaping long-term economic trajectories, addressing structural issues, and managing socioeconomic objectives.</w:t>
      </w:r>
    </w:p>
    <w:p w14:paraId="3D135133" w14:textId="77777777" w:rsidR="004D0500" w:rsidRDefault="00000000">
      <w:r>
        <w:t>Science and art, mathematics and human behavior, intertwine in the functioning of these policies. Their successful deployment requires not just a deep understanding of economic systems, but also a nuanced appreciation of how humans react to these forces that guide our economies.</w:t>
      </w:r>
    </w:p>
    <w:p w14:paraId="291EE094" w14:textId="77777777" w:rsidR="004D0500" w:rsidRDefault="00000000">
      <w:r>
        <w:t>Take a moment to imagine our global economic structure as a finely tuned orchestra. Fiscal and monetary policy are its conductors, guiding the ebbs and flows of the music, shaping the melody, pace and tone with a steady hand. Watchful and vigilant, they adjust the symphony's course, ensuring it plays on harmoniously, weathering the occasional discordant note that is part and parcel of any enduring performance.</w:t>
      </w:r>
    </w:p>
    <w:p w14:paraId="209A5972" w14:textId="77777777" w:rsidR="004D0500" w:rsidRDefault="00000000">
      <w:r>
        <w:t>Without diving too deep into austerity debates or disinflation tactics, it becomes apparent just how vital these threads are in the complex tapestry of economics. Be it recessions and recoveries, booms and busts, or growth and stability, the subtle dance of fiscal and monetary policy remains an essential element of the economic narrative. Abstaining from typical summing-up phrases, let's carry forth the knowledge of these invaluable tools, further enabling our understanding of other economic phenomena yet to be explored.</w:t>
      </w:r>
    </w:p>
    <w:p w14:paraId="5C662F6C" w14:textId="77777777" w:rsidR="004D0500" w:rsidRDefault="00000000">
      <w:pPr>
        <w:pStyle w:val="Heading2"/>
      </w:pPr>
      <w:r>
        <w:t>Business Cycles</w:t>
      </w:r>
      <w:bookmarkStart w:id="408" w:name="5.1.9"/>
      <w:bookmarkEnd w:id="408"/>
    </w:p>
    <w:p w14:paraId="5736273D" w14:textId="77777777" w:rsidR="004D0500" w:rsidRDefault="00000000">
      <w:r>
        <w:t>Business cycles, an intrinsic component of market economies, represent the natural rise and fall of economic growth that occurs over time. These cycles are an oscillation between periods of economic expansion, or growth, and contraction, known as recession. Understanding the nature of these cycles, their causes, and effects, is essential to appreciate the dynamism of economic systems.</w:t>
      </w:r>
    </w:p>
    <w:p w14:paraId="538C234E" w14:textId="77777777" w:rsidR="004D0500" w:rsidRDefault="00000000">
      <w:r>
        <w:t xml:space="preserve">At the core of business cycles are fluctuations in aggregate economic activities. Interestingly, these fluctuations don't occur in an erratic, unpredictable manner. Rather, they follow a systematic sequence of peaks and troughs, akin to a wave-like pattern. During an expansion phase, economies enjoy increased production and employment. It results in </w:t>
      </w:r>
      <w:r>
        <w:lastRenderedPageBreak/>
        <w:t>upward pressure on prices and wages – an overall climate of economic buoyancy. Then, at the cycle's peak, the economy has reached a temporary maximum, operating at full capacity.</w:t>
      </w:r>
    </w:p>
    <w:p w14:paraId="42334080" w14:textId="77777777" w:rsidR="004D0500" w:rsidRDefault="00000000">
      <w:r>
        <w:t>Quite akin to a roller-coaster ride, after the peak comes the downturn. As economic activities slow down, a contraction phase kicks in. The economy witnesses a decline in output, employment, incomes, and sales, spiraling into a recession. If left unchecked, this can lead to a severe recession or even an economic depression. The trough signifies the lowest point of the cycle before the economy begins to recover towards expansion.</w:t>
      </w:r>
    </w:p>
    <w:p w14:paraId="433E4E2F" w14:textId="77777777" w:rsidR="004D0500" w:rsidRDefault="00000000">
      <w:r>
        <w:t>Many factors contribute to these ebbs and flows in economic activity. Demand-side factors include changes in consumption and investment due to technological advances, preferences, or expectations. Supply-side factors can be shocks such as innovations, changes in natural resource availability, or fluctuations in input costs. Policies by government and central banks also play a role in shaping the business cycle, trying to smooth out the peaks and troughs through fiscal and monetary measures.</w:t>
      </w:r>
    </w:p>
    <w:p w14:paraId="484A3931" w14:textId="77777777" w:rsidR="004D0500" w:rsidRDefault="00000000">
      <w:r>
        <w:t>However, it's important to highlight that not all business cycles are alike in their duration, frequency, or intensity. Therein lies the pattern's complexity, a symphony with varying notes but maintaining a discernible rhythm. The longest period of growth in modern history lasted for nearly ten years, from March 1991 to March 2001 in the United States. On the other end of the spectrum, the recession following the 2008 financial crisis was severe and intensive.</w:t>
      </w:r>
    </w:p>
    <w:p w14:paraId="6280D7A7" w14:textId="77777777" w:rsidR="004D0500" w:rsidRDefault="00000000">
      <w:r>
        <w:t>Business cycles have profound impacts on companies, workers, and consumers. During expansions, firms scale operations, employ more people, and increase production. Conversely, periods of contraction may lead to layoffs or even bankruptcy for some businesses. For employees, a strong economy means better job opportunities, wage growth, and improved living standards. However, recessions can lead to job loss, reduced incomes, and financial uncertainty.</w:t>
      </w:r>
    </w:p>
    <w:p w14:paraId="03DE0D1E" w14:textId="77777777" w:rsidR="004D0500" w:rsidRDefault="00000000">
      <w:r>
        <w:t>Despite their somewhat intimidating swing, business cycles are a necessary part of a functioning free-market economy. They serve as self-regulatory mechanisms, correcting imbalances between supply and demand, paving the way for resource reallocation and future growth. However, their management is critical to mitigating adverse effects. Policymakers must navigate these waters with a keen eye on economic indicators like GDP, inflation rates, unemployment rates, and more, to steer the economy safely through these cyclical currents.</w:t>
      </w:r>
    </w:p>
    <w:p w14:paraId="78A9FD81" w14:textId="77777777" w:rsidR="004D0500" w:rsidRDefault="00000000">
      <w:r>
        <w:t>As we move forward, we note, business cycles serve as a reminder of the dynamic character of the economy and contribute to economic understanding. Their study bolsters strategic planning for businesses and provides insights to policymakers about when to tighten and loosen fiscal and monetary policies. Despite their many challenges, business cycles, in their ebb and flow, remind us that downturns are temporary, and growth and prosperity are often just around the corner.</w:t>
      </w:r>
    </w:p>
    <w:p w14:paraId="2C6F3440" w14:textId="77777777" w:rsidR="004D0500" w:rsidRDefault="00000000">
      <w:pPr>
        <w:pStyle w:val="Heading2"/>
      </w:pPr>
      <w:r>
        <w:t>Types of Economic Systems</w:t>
      </w:r>
      <w:bookmarkStart w:id="409" w:name="5.1.10"/>
      <w:bookmarkEnd w:id="409"/>
    </w:p>
    <w:p w14:paraId="413454CA" w14:textId="77777777" w:rsidR="004D0500" w:rsidRDefault="00000000">
      <w:r>
        <w:t xml:space="preserve">Across our varied and complex world, nations have adopted distinct economic systems that shape their structure and functioning. These distinctive systems provide order and consistency while catering to the needs, values, and goals of each society. At a fundamental </w:t>
      </w:r>
      <w:r>
        <w:lastRenderedPageBreak/>
        <w:t>level, the types of economic systems can be categorized into traditional, command, market, and mixed economies.</w:t>
      </w:r>
    </w:p>
    <w:p w14:paraId="0FA5A58C" w14:textId="77777777" w:rsidR="004D0500" w:rsidRDefault="00000000">
      <w:r>
        <w:t>Traditional economies, travel back in time to the earliest days of human trading and sharing. In these systems, behaviors and practices are heavily influenced by cultural customs, beliefs, and generational teachings. The resource allocation and labor assignments hinge largely on ancestral professions and practices; decisions rely more on convention than competition. Economies of indigenous tribes and rural societies are prime examples of traditional economies.</w:t>
      </w:r>
      <w:r>
        <w:br/>
        <w:t xml:space="preserve"> </w:t>
      </w:r>
      <w:r>
        <w:br/>
        <w:t>Next up, command economies, are characterized by strong governmental control. The government is the prime force driving the what, how, and for whom decisions in the economy. Production levels, prices, and distribution are typically state-determined. Central planning is the linchpin of these economies; it designs and shapes the economic landscape. The eras of the Soviet Union and Maoist China well represent command economies.</w:t>
      </w:r>
    </w:p>
    <w:p w14:paraId="60CCAF5E" w14:textId="77777777" w:rsidR="004D0500" w:rsidRDefault="00000000">
      <w:r>
        <w:t>Now imagine a bazaar, bustling with sellers marketing their products and consumers hunting for the best deals. This is the essence of market economies, where demand and supply interact freely, with minimal government intervention. Capitalism thrives in market economies, fostering innovation and competition. Prices are the invisible hand that balances supply and demand, determining what to produce, how, and for whom – all wrapped in this self-regulating bundle. As a system rooted in autonomy, market economies can be vibrant and dynamic; the United States exemplifies this approach.</w:t>
      </w:r>
    </w:p>
    <w:p w14:paraId="27709C3D" w14:textId="77777777" w:rsidR="004D0500" w:rsidRDefault="00000000">
      <w:r>
        <w:t>In between these extremes, lies the hybrid of command and market systems, aptly termed as mixed economies. Here, state and market play dual roles, adding a melange to economic governance. The government intervenes to rectify market failures, provide public goods, and ensure social equity, while markets are permitted their space in other arenas. It's a blend intending harmony between efficiency and welfare for nations like Canada and Sweden, noted for their blending of public services within competitive markets.</w:t>
      </w:r>
    </w:p>
    <w:p w14:paraId="2626AA00" w14:textId="77777777" w:rsidR="004D0500" w:rsidRDefault="00000000">
      <w:r>
        <w:t>However, economic systems aren't mere dichotomies or fixed categories. They change and evolve. Traditional societies may transition towards market or command economies based upon social or political revolution. Moreover, the size and power of government in mixed systems could vary enormously; Scandinavian nations have hefty public sectors, whereas the US leans towards market dominance.</w:t>
      </w:r>
    </w:p>
    <w:p w14:paraId="345493AC" w14:textId="77777777" w:rsidR="004D0500" w:rsidRDefault="00000000">
      <w:r>
        <w:t>Examining economic systems is not just perusing theoretical constructs; these systems embody the ways societies hand out resources, generate wealth, and shape their inhabitants' lives. An economic system is reflective of a society's philosophic ideals and political disposition – capitalism draws from the ideals of freedom and individualism, whilst socialism embeds communal ownership and equality.</w:t>
      </w:r>
    </w:p>
    <w:p w14:paraId="2BB206E0" w14:textId="77777777" w:rsidR="004D0500" w:rsidRDefault="00000000">
      <w:r>
        <w:t>Market, command, traditional, or mixed – there's not a one-size-fits-all, best economic system. The choice depends upon societal preference, history, and economic objective. Some prioritize prosperity and freedom; others prioritize fairness, solidarity, and environmental sustainability. A system's effectiveness is often subjective, based on societal goals and the system's ability to achieve them.</w:t>
      </w:r>
    </w:p>
    <w:p w14:paraId="67BE8D99" w14:textId="77777777" w:rsidR="004D0500" w:rsidRDefault="00000000">
      <w:r>
        <w:lastRenderedPageBreak/>
        <w:t>These fundamental economic systems are not merely archival subjects; their understanding is pertinent today. For instance, the debate surrounding healthcare in the US can be seen as a contest between proponents of market versus mixed systems. Similarly, climate change discourse often sparks dialogue between market-based solutions like carbon pricing, and those advocating for stronger government-led green initiatives.</w:t>
      </w:r>
    </w:p>
    <w:p w14:paraId="144B18B3" w14:textId="77777777" w:rsidR="004D0500" w:rsidRDefault="00000000">
      <w:r>
        <w:t>Therefore, understanding economic systems grants wisdom into how societies function – how do they provide for inhabitants, and respond to existential challenges. It tells us about the ethos of societies and the trade-offs they are willing to make. Moreover, as inhabitants of the global village, having insights about the economic systems of other societies fosters deeper cross-cultural understanding and discussion. It helps explain why different countries respond differently to global crises and form disparate national policies. And with that, we have explored the varied terrains of economic systems, each with its distinct landscapes and characteristics. May this knowledge be a compass in navigating the economic norms and structures of the world!</w:t>
      </w:r>
    </w:p>
    <w:p w14:paraId="1FFF5702" w14:textId="77777777" w:rsidR="004D0500" w:rsidRDefault="00000000">
      <w:r>
        <w:br w:type="page"/>
      </w:r>
    </w:p>
    <w:p w14:paraId="21B9A23F" w14:textId="77777777" w:rsidR="004D0500" w:rsidRDefault="00000000">
      <w:pPr>
        <w:pStyle w:val="Heading1"/>
      </w:pPr>
      <w:r>
        <w:lastRenderedPageBreak/>
        <w:t>Chapter 42: World Economies</w:t>
      </w:r>
    </w:p>
    <w:p w14:paraId="69921F67" w14:textId="77777777" w:rsidR="004D0500" w:rsidRDefault="00000000">
      <w:pPr>
        <w:pStyle w:val="Heading2"/>
      </w:pPr>
      <w:r>
        <w:t>Key Characteristics of Global Economies</w:t>
      </w:r>
      <w:bookmarkStart w:id="410" w:name="5.2.1"/>
      <w:bookmarkEnd w:id="410"/>
    </w:p>
    <w:p w14:paraId="25CBAE6D" w14:textId="77777777" w:rsidR="004D0500" w:rsidRDefault="00000000">
      <w:r>
        <w:t>Global economic systems encompass an exceptionally wide range of characteristics, defined by numerous variables such as the relative level of governmental intervention, types of resources and mechanisms of their distribution, degrees of openness to international trade and finance, and varying levels of development and wealth.</w:t>
      </w:r>
    </w:p>
    <w:p w14:paraId="11EF56AE" w14:textId="77777777" w:rsidR="004D0500" w:rsidRDefault="00000000">
      <w:r>
        <w:t>An economy's structure can frequently lie anywhere on the spectrum between command and market economies. In an archetypal command economy, the government directly controls all major sectors, making all production and pricing decisions. At the opposite end of the spectrum, a market economy rests on individual enterprise and consumer choice, with pricing anchored in supply and demand dynamics. A vast majority of global economies, however, are mixed, combining command and market principles to varying degrees. Some - such as the Scandinavian countries – might have robust public sectors alongside innovative private companies. Others, like the United States, embrace free-market ideologies with some elements of governmental intervention.</w:t>
      </w:r>
    </w:p>
    <w:p w14:paraId="25DD04D7" w14:textId="77777777" w:rsidR="004D0500" w:rsidRDefault="00000000">
      <w:r>
        <w:t>Another cardinal characteristic of an economy is its level of development. Developed economies, like those in North America and Western Europe, are characterized by high income per capita, advanced industrial sectors, and comprehensive societal infrastructures. Developing economies, found chiefly in Africa, Asia, and South America, often exhibit lower income levels, less industrial diversification, and less robust public infrastructure.</w:t>
      </w:r>
    </w:p>
    <w:p w14:paraId="2B0F655A" w14:textId="77777777" w:rsidR="004D0500" w:rsidRDefault="00000000">
      <w:r>
        <w:t>The shape and robustness of global economies are also impacted by the presence or absence of diverse economic sectors. While many underdeveloped economies may rely heavily on one industry (typically agriculture or extractive industries), more developed economies exhibit a 'diversified economic portfolio', spread quite evenly over industries such as technology, finance, health, education, and green energy. This economic diversity mitigates risk and enhances resilience in the face of changing market circumstances.</w:t>
      </w:r>
    </w:p>
    <w:p w14:paraId="08AFFED9" w14:textId="77777777" w:rsidR="004D0500" w:rsidRDefault="00000000">
      <w:r>
        <w:t>Simultaneously within these stratified scenes, lie emerging economies – those in transition from developing to developed status. They are often hallmarked by rapid industrialization, morphing societal structures, and swift pace of economic growth. Brazil, India, China, and Russia (often grouped as the BRIC nations) are popular examples characterized by varying degrees of economic liberalization and burgeoning middle classes.</w:t>
      </w:r>
    </w:p>
    <w:p w14:paraId="62D07371" w14:textId="77777777" w:rsidR="004D0500" w:rsidRDefault="00000000">
      <w:r>
        <w:t>The approach towards globalization represents another distinguishing feature influencing the shape and performance of global economies. The last century has witnessed the rise of a globally interlinked economy facilitated by advances in technology, decreased tariff barriers, and enhanced mobility of capital. Countries like Ireland and Singapore have brought monumental wealth and development through their open, export-oriented economies. However, the implications of globalization are complex and uneven, with debates regarding its influence on income in and between countries, environmental sustainability, and the personal lives of people in varied locales.</w:t>
      </w:r>
    </w:p>
    <w:p w14:paraId="71E9A11F" w14:textId="77777777" w:rsidR="004D0500" w:rsidRDefault="00000000">
      <w:r>
        <w:t xml:space="preserve">The role of regional economic agreements is another prominent factor shaping global economies. Blocs like the European Union, Association of South-East Asian Nations (ASEAN), and North American Free Trade Agreement (NAFTA) aim to enhance regional </w:t>
      </w:r>
      <w:r>
        <w:lastRenderedPageBreak/>
        <w:t>cooperation and economic integration to promote shared prosperity. These groupings, however, may have a strong influence on the economic path of member-countries, and their costs and benefits usually elicit active discourse.</w:t>
      </w:r>
    </w:p>
    <w:p w14:paraId="2AD711C2" w14:textId="77777777" w:rsidR="004D0500" w:rsidRDefault="00000000">
      <w:r>
        <w:t>Lastly, the institutional structure, especially the legal system and property rights, is a crucial characteristic underpinning economic performance. Economies with transparent regulation, effective enforcement and overall 'rule-of-law' climate are typically associated with greater economic prosperity compared to those with weaker institutions.</w:t>
      </w:r>
    </w:p>
    <w:p w14:paraId="17D0FDBF" w14:textId="77777777" w:rsidR="004D0500" w:rsidRDefault="00000000">
      <w:r>
        <w:t>Analyzing these and other fundamental features provides an understanding of global economies' distinctiveness and diversity. To comprehend the varying contours and dynamics of a worldwide economic landscape is a fundamental step towards further exploration of specific economic phenomena, trends, and challenges in a globalized world. Just as an ecosystem thrives best with a rich variety of species and interactions, the diversity and intricate patterns among global economies foster humanity's collective economic vitality and resilience.</w:t>
      </w:r>
    </w:p>
    <w:p w14:paraId="47A339B0" w14:textId="77777777" w:rsidR="004D0500" w:rsidRDefault="00000000">
      <w:pPr>
        <w:pStyle w:val="Heading2"/>
      </w:pPr>
      <w:r>
        <w:t>Emerging Economies</w:t>
      </w:r>
      <w:bookmarkStart w:id="411" w:name="5.2.2"/>
      <w:bookmarkEnd w:id="411"/>
    </w:p>
    <w:p w14:paraId="5BE902B5" w14:textId="77777777" w:rsidR="004D0500" w:rsidRDefault="00000000">
      <w:r>
        <w:t>Emerging economies refer to nations that are in the process of rapid growth and industrialization. These countries, also often referred to as emerging markets, are stepping up to play a larger role in the global economic paradigm. While they may still face challenges like unstable political climates, underdeveloped infrastructure, and economic volatility, the potential for growth and expansion provides optimism for future prosperity.</w:t>
      </w:r>
    </w:p>
    <w:p w14:paraId="1519B791" w14:textId="77777777" w:rsidR="004D0500" w:rsidRDefault="00000000">
      <w:r>
        <w:t>Among the most recognized emerging economies are the BRICS nations, namely Brazil, Russia, India, China, and South Africa. These countries exhibit strong economic potential, demonstrated by their robust population, abundant natural resources, and support from international investors.</w:t>
      </w:r>
    </w:p>
    <w:p w14:paraId="16A3F90A" w14:textId="77777777" w:rsidR="004D0500" w:rsidRDefault="00000000">
      <w:r>
        <w:t>China is an interesting case, often regarded as the trailblazer among emerging economies. In just the past few decades, China has morphed from a largely rural economy to a global powerhouse, becoming the world's second-largest economy. This transformation was catalyzed by a series of economic reforms that shifted China from a centrally planned economy to a market-based system, leading to substantial increases in productivity and living standards.</w:t>
      </w:r>
    </w:p>
    <w:p w14:paraId="2B95B36D" w14:textId="77777777" w:rsidR="004D0500" w:rsidRDefault="00000000">
      <w:r>
        <w:t>India, another BRICS nation, encapsulates the essence of an emerging economy. It is one of the fastest-growing economies in the world, with a young and dynamic workforce that generates new businesses and fosters innovation. Despite many challenges, such as intense poverty and inequality, India's consumer market continues to expand, making it a tempting destination for foreign direct investment.</w:t>
      </w:r>
    </w:p>
    <w:p w14:paraId="29111851" w14:textId="77777777" w:rsidR="004D0500" w:rsidRDefault="00000000">
      <w:r>
        <w:t>Venturing beyond the BRICS, nations like Indonesia, Mexico, and Turkey showcase diverse growth prospects. Indonesia, the largest economy in Southeast Asia, boasts a vast population and ranks fourth globally. With its political stability and consistent growth, it is attractive to foreign investment, particularly in sectors like technology and manufacturing.</w:t>
      </w:r>
    </w:p>
    <w:p w14:paraId="0FDEAC5A" w14:textId="77777777" w:rsidR="004D0500" w:rsidRDefault="00000000">
      <w:r>
        <w:t xml:space="preserve">Meanwhile, Mexico and Turkey provide examples of economies with potential, but without the assured success that some of the BRICS nations have accounted for. Mexico, for example, benefits greatly from its proximity to the United States and its membership in the North </w:t>
      </w:r>
      <w:r>
        <w:lastRenderedPageBreak/>
        <w:t>American Free Trade Agreement. However, it still faces challenges, as highlighted by the income disparity and the lingering influence of monopolies on its economy.</w:t>
      </w:r>
    </w:p>
    <w:p w14:paraId="6C86B2C3" w14:textId="77777777" w:rsidR="004D0500" w:rsidRDefault="00000000">
      <w:r>
        <w:t>Turkey's economy, on the other hand, has shown oscillations between periods of rapid growth and considerable instability. Despite this, its strategic geographic location and strong domestic market give it a unique edge among emerging economies, contributing to its growth potential.</w:t>
      </w:r>
    </w:p>
    <w:p w14:paraId="0684DA48" w14:textId="77777777" w:rsidR="004D0500" w:rsidRDefault="00000000">
      <w:r>
        <w:t>It is crucial to note that while all these economies bear potential for growth, they also grapple with their respective challenges. Issues such as corruption, inequality, and political instability can hinder progress. Therefore, their ascension to developed status is not guaranteed but requires effective steering of both policy and reform.</w:t>
      </w:r>
    </w:p>
    <w:p w14:paraId="31B69DCD" w14:textId="77777777" w:rsidR="004D0500" w:rsidRDefault="00000000">
      <w:r>
        <w:t>The significance of emerging economies is twofold. For investors, they offer great potential return as these markets present opportunities for exponential growth and development. On a global scale, these countries carry the potential to reshape the economic order, contributing to global growth, and reshaping the dynamics of international trade and investment.</w:t>
      </w:r>
    </w:p>
    <w:p w14:paraId="45D08A4E" w14:textId="77777777" w:rsidR="004D0500" w:rsidRDefault="00000000">
      <w:r>
        <w:t>In analysing emerging economies, it is also key to consider the future. As these nations continue to grow and evolve, they could eventually transition from 'emerging' to 'developed', a shift that would bring with it new challenges and opportunities.</w:t>
      </w:r>
    </w:p>
    <w:p w14:paraId="6C569B17" w14:textId="77777777" w:rsidR="004D0500" w:rsidRDefault="00000000">
      <w:r>
        <w:t>Remember, the growth and proliferation of these emerging economies signal a shift in global economic power. As they continue to grow, so does their influence and impact on the global stage. The future of the global economy, it appears, is one where emerging economies will play an increasingly vital role.</w:t>
      </w:r>
    </w:p>
    <w:p w14:paraId="5188A981" w14:textId="77777777" w:rsidR="004D0500" w:rsidRDefault="00000000">
      <w:pPr>
        <w:pStyle w:val="Heading2"/>
      </w:pPr>
      <w:r>
        <w:t>Developed and Developing Economies</w:t>
      </w:r>
      <w:bookmarkStart w:id="412" w:name="5.2.3"/>
      <w:bookmarkEnd w:id="412"/>
    </w:p>
    <w:p w14:paraId="02DBA624" w14:textId="77777777" w:rsidR="004D0500" w:rsidRDefault="00000000">
      <w:r>
        <w:t>Chapter five, section 5.2.3 of our journey of human knowledge exploration brings us to the fascinating terrain of developed and emerging economies, a topic that carries immense significance in our understanding of global economic dynamics. To begin with, when we speak of "developed" and "developing" economies, it's important to recognize what these labels actually indicate. These designations aren't merely economic identifiers; they encapsulate a range of elements, including a country's level of industrialization, human development index (HDI), income per capita, level of economic stability, and even quality of basic amenities such as health, education, and infrastructure.</w:t>
      </w:r>
    </w:p>
    <w:p w14:paraId="3F815240" w14:textId="77777777" w:rsidR="004D0500" w:rsidRDefault="00000000">
      <w:r>
        <w:t>The developed economies, often regarded as the first world countries, tend to have highly industrialized landscapes, with a large chunk of national income stemming from the tertiary sector: services. To provide some solid examples, we can look to the United States, Germany, and Japan, all of which serve as prime specimens of prosperous, highly developed economies. These nations, rich in resources - both natural and human - embody economic resilience and maintain strong geopolitical power. A crucial point worth noting about these countries is their stable population growth, which aids in maintaining a balanced age structure and ensures a viable workforce for the future.</w:t>
      </w:r>
    </w:p>
    <w:p w14:paraId="5F3D2A4E" w14:textId="77777777" w:rsidR="004D0500" w:rsidRDefault="00000000">
      <w:r>
        <w:t xml:space="preserve">Now, let's direct our attention to the developing realm, a vibrant mosaic populated by countries that are in various stages of economic transition - a journey filled with challenges and opportunities alike. To give perspective, think of countries like India, Brazil, and </w:t>
      </w:r>
      <w:r>
        <w:lastRenderedPageBreak/>
        <w:t>Nigeria. These are nations in the process of leveraging their abundant populous and burgeoning industries in order to inch closer to the league of developed economies. Although rich in raw human potential, these countries may, however, face impediments such as political instability, economic volatility, inadequate infrastructure and, frequently, a higher rate of population growth that outpaces development efforts.</w:t>
      </w:r>
    </w:p>
    <w:p w14:paraId="488CE700" w14:textId="77777777" w:rsidR="004D0500" w:rsidRDefault="00000000">
      <w:r>
        <w:t>It's intriguing to observe how the global economic landscape thrives on the interplay between these distinct types of economies. Developed economies often rely on developing countries for raw materials and cheaper labor, whereas developing economies look towards the developed nations for technology, innovation, and investment. This symbiotic relationship forms the core of our global economic fabric, with a rhythm of give-and-take that underpins the realities of global trade and international relations.</w:t>
      </w:r>
    </w:p>
    <w:p w14:paraId="6086BDB8" w14:textId="77777777" w:rsidR="004D0500" w:rsidRDefault="00000000">
      <w:r>
        <w:t>However, with the nuances of modern economic theories and real-world complexities, it's crucial to remember that the realities of economic progress don't fit neatly into two categories. There's a whole spectrum out there, with economies at various degrees in their journey towards development. Furthermore, the transition from being 'developing' to 'developed' isn't a linear, one-time zone hopping. It necessitates persistent growth and stability over an extended period across varying dimensions of economic and human development.</w:t>
      </w:r>
    </w:p>
    <w:p w14:paraId="2C292A11" w14:textId="77777777" w:rsidR="004D0500" w:rsidRDefault="00000000">
      <w:r>
        <w:t>Let’s add an element of futurism to this discussion. The coming decades might bring significant changes in the global economic power equation. With the rise of artificial intelligence, changes in population demographics, and the aftereffects of evolving global events, economies are in for a profound shift in the ladder of development. While developed economies continue to forge forward, developing economies, brimming with potential and tenacity, will increasingly shape the contours of the global economy.</w:t>
      </w:r>
    </w:p>
    <w:p w14:paraId="423F8912" w14:textId="77777777" w:rsidR="004D0500" w:rsidRDefault="00000000">
      <w:r>
        <w:t>Understanding the inherent characteristics and interdependence of developed and developing economies in today's interconnected world aids us in navigating the intricate economic ties and furthers our comprehension of our shared global existence. A profound grasp of these dynamics will empower us to more accurately predict future trends and, ultimately, contribute toward a more inclusive, sustainable global economic model. Always remember, in this grand economic theater, no country is an island in itself, and every stage of economic development holds value. Thus ends our exploration of developed and developing economies, a study as enlightening as it is imperative in today's world.</w:t>
      </w:r>
    </w:p>
    <w:p w14:paraId="1A7A488A" w14:textId="77777777" w:rsidR="004D0500" w:rsidRDefault="00000000">
      <w:pPr>
        <w:pStyle w:val="Heading2"/>
      </w:pPr>
      <w:r>
        <w:t>Regional Economic Agreements</w:t>
      </w:r>
      <w:bookmarkStart w:id="413" w:name="5.2.4"/>
      <w:bookmarkEnd w:id="413"/>
    </w:p>
    <w:p w14:paraId="603D972B" w14:textId="77777777" w:rsidR="004D0500" w:rsidRDefault="00000000">
      <w:r>
        <w:t>Regional economic agreements are cornerstone arrangements in the global economic structure, formed by countries to enhance their economic interconnectivity. These agreements, which come in various forms, play an integral role in catalyzing trade and investment amongst member nations, fostering economic growth and, inadvertently, shaping the dynamics of the world economy.</w:t>
      </w:r>
    </w:p>
    <w:p w14:paraId="35DD3FF0" w14:textId="77777777" w:rsidR="004D0500" w:rsidRDefault="00000000">
      <w:r>
        <w:t xml:space="preserve">To start with, let's look into free trade agreements, one of the most common forms of such agreements. Free trade agreements, or FTAs, involve the elimination of trade barriers like tariffs and non-tariff barriers amongst member nations, thus advancing economic integration. The North American Free Trade Agreement (NAFTA), renamed recently as the </w:t>
      </w:r>
      <w:r>
        <w:lastRenderedPageBreak/>
        <w:t>United States-Mexico-Canada Agreement (USMCA), serves as an emblematic example that has boosted trade amongst these countries by creating a platform for economic cooperation since its inception.</w:t>
      </w:r>
    </w:p>
    <w:p w14:paraId="03EAA292" w14:textId="77777777" w:rsidR="004D0500" w:rsidRDefault="00000000">
      <w:r>
        <w:t>A notch away from FTAs, we find customs unions, which not only advocate for free trade amongst its constituents, but employ a common external tariff for non-members. The intention is to protect the internal market and boost regional trade. The European Union, before the exit of the UK, was a prominent instance of this, reflecting successful integration and regional solidarity.</w:t>
      </w:r>
    </w:p>
    <w:p w14:paraId="5B6B8059" w14:textId="77777777" w:rsidR="004D0500" w:rsidRDefault="00000000">
      <w:r>
        <w:t>Next, let's consider the common market agreements. Not only do these arrangements advocate for free trade and enforce a common external tariff, but they also permit the free movement of labor and capital. An example of a common market is the European Economic Area (EEA), which comprises the EU member states and three European Free Trade Association members - Norway, Iceland, and Liechtenstein.</w:t>
      </w:r>
    </w:p>
    <w:p w14:paraId="4627B0D8" w14:textId="77777777" w:rsidR="004D0500" w:rsidRDefault="00000000">
      <w:r>
        <w:t>Going a step further, we have economic and monetary unions. Member states in these agreements adopt uniform economic policies, a central bank, and a shared currency. Take the Eurozone as an instance, comprised of 19 EU member states using Euro as their official currency. This intensifies economic alignment and reduces the risks involved in foreign exchange matters.</w:t>
      </w:r>
    </w:p>
    <w:p w14:paraId="7BB8387D" w14:textId="77777777" w:rsidR="004D0500" w:rsidRDefault="00000000">
      <w:r>
        <w:t>With regional economic agreements, the economic distance is essentially diminished, enabling even smaller nations to increase their bargaining power by being part of a larger cohort. Besides advancing trade, cooperation through such agreements promotes peace, stability, and mutual understanding among member nations, fostering not just economic but political cohesion.</w:t>
      </w:r>
    </w:p>
    <w:p w14:paraId="655C146F" w14:textId="77777777" w:rsidR="004D0500" w:rsidRDefault="00000000">
      <w:r>
        <w:t>Certainly, there is a flip side to this argument as well. Arguments contend that while these agreements may boost intra-bloc trade, there is a risk of diverting trade away from more efficient non-member nations, arguably causing economic distortion in the broader world order. It is therefore, crucial for agreements to be designed and implemented in a balanced manner.</w:t>
      </w:r>
    </w:p>
    <w:p w14:paraId="1888DE4A" w14:textId="77777777" w:rsidR="004D0500" w:rsidRDefault="00000000">
      <w:r>
        <w:t>Contrary to stepping away from global cooperation, the establishment of regional agreements often acts as a stepping stone towards greater international economic cooperation. Particularly, such agreements have inherently served as frameworks for carrying forth multilateral arrangements under the World Trade Organization.</w:t>
      </w:r>
    </w:p>
    <w:p w14:paraId="55C468F1" w14:textId="77777777" w:rsidR="004D0500" w:rsidRDefault="00000000">
      <w:r>
        <w:t>Reflecting on the grand scheme, it is fascinating to understand how economies around the world have intertwined their fates through regional economic agreements. In a world growing more globalized by the second, these agreements will continue to shape the trajectory of global economics, defining the path towards increased economic integration and cooperation. With no prospect of retreating into economic isolationism, nations are indeed planning for a future where their economic destinies are closely linked.</w:t>
      </w:r>
    </w:p>
    <w:p w14:paraId="6AFAB7E5" w14:textId="77777777" w:rsidR="004D0500" w:rsidRDefault="00000000">
      <w:r>
        <w:t>Emerging out of shared interests and economic goals, regional economic agreements have come to represent a new form of diplomacy, aptly termed 'economic diplomacy.' In essence, they symbolize the understanding that in an increasingly interconnected world, shared prosperity is the best route forward. As a final reflection, regional economic agreements encapsulate the very essence of the motto 'Unity is strength', in the global economic arena.</w:t>
      </w:r>
    </w:p>
    <w:p w14:paraId="2F6DBDEF" w14:textId="77777777" w:rsidR="004D0500" w:rsidRDefault="00000000">
      <w:pPr>
        <w:pStyle w:val="Heading2"/>
      </w:pPr>
      <w:r>
        <w:lastRenderedPageBreak/>
        <w:t>Transnational Corporations and Globalization</w:t>
      </w:r>
      <w:bookmarkStart w:id="414" w:name="5.2.5"/>
      <w:bookmarkEnd w:id="414"/>
    </w:p>
    <w:p w14:paraId="201C4953" w14:textId="77777777" w:rsidR="004D0500" w:rsidRDefault="00000000">
      <w:r>
        <w:t>To comprehend the relationship between transnational corporations and globalization, it's essential to recognize the instrumental role these businesses play in embedding the interconnected nature of today's world economies. Transnational corporations, often termed multinational corporations, operate across multiple countries, yet they maintain their administrative head offices in their home countries. These entities not only have a profound impact on global trade and industry dynamics but also significantly influence socioeconomic and political landscapes worldwide.</w:t>
      </w:r>
    </w:p>
    <w:p w14:paraId="7835C446" w14:textId="77777777" w:rsidR="004D0500" w:rsidRDefault="00000000">
      <w:r>
        <w:t>Globalization, on the other hand, refers to the process by which businesses, ideas, and cultures spread across national borders and integrated into international networks due to advancements in communication, technology, and transportation. It is important to underline that transnational corporations act as vital catalysts in this process.</w:t>
      </w:r>
    </w:p>
    <w:p w14:paraId="41B7AA70" w14:textId="77777777" w:rsidR="004D0500" w:rsidRDefault="00000000">
      <w:r>
        <w:t>Originating primarily in developed economies, these transnational corporations employ millions, stimulating economies and generating enormous revenue streams. From Apple and Microsoft in the tech sector to Unilever in consumer goods and General Motors in the automobile industry, these companies create jobs, invest capital, and introduce new technologies, often propagating a global corporate culture.</w:t>
      </w:r>
    </w:p>
    <w:p w14:paraId="3E127204" w14:textId="77777777" w:rsidR="004D0500" w:rsidRDefault="00000000">
      <w:r>
        <w:t>However, the advent of transnational corporations and their intimate relationship with globalization also presents several complex nuances. For instance, these corporations can amass significant influence over host countries. With their enormous economic power, they can at times dictate terms that may not always align with the interests of the local economies or populations. These challenges are frequently heightened in developing economies where the governments might lack the necessary regulatory power or framework to manage these multinational entities effectively.</w:t>
      </w:r>
    </w:p>
    <w:p w14:paraId="64ACC96F" w14:textId="77777777" w:rsidR="004D0500" w:rsidRDefault="00000000">
      <w:r>
        <w:t>Additionally, the operations of these corporations, specifically those in heavily polluting industries, can have detrimental environmental impacts. Given their widespread operations, the environmental footprint of these corporations is colossal, with potential long-term implications for climate change and biodiversity.</w:t>
      </w:r>
    </w:p>
    <w:p w14:paraId="53B89A30" w14:textId="77777777" w:rsidR="004D0500" w:rsidRDefault="00000000">
      <w:r>
        <w:t>Within this context, the influence of transnational corporations extends far beyond simply contributing to globalization or the global economy. These entities shape culture, behavior, and public perception—not just through their products and services, but through their marketing, branding, and social engagement initiatives. Hence, their impact on pluralities of locales cannot be understated.</w:t>
      </w:r>
    </w:p>
    <w:p w14:paraId="6C000EBC" w14:textId="77777777" w:rsidR="004D0500" w:rsidRDefault="00000000">
      <w:r>
        <w:t>On the economic front, these corporations play a significant role in shaping economic policies worldwide. From advocating for lower corporate taxes and liberal trade practices to lobbying against regulatory policies, their influence often incites rigorous debates on economic equity and the role of corporations in society.</w:t>
      </w:r>
    </w:p>
    <w:p w14:paraId="59422055" w14:textId="77777777" w:rsidR="004D0500" w:rsidRDefault="00000000">
      <w:r>
        <w:t>Meanwhile, globalization facilitates and amplifies the reach and influence of these corporations. Advances in technology, lower logistical and communication costs, and liberalization of trade have created an environment where transnational corporations can operate seamlessly across borders. However, regulations have not kept pace with these changes, leading to potential issues of tax avoidance and unprecedented corporate power.</w:t>
      </w:r>
    </w:p>
    <w:p w14:paraId="58DF3538" w14:textId="77777777" w:rsidR="004D0500" w:rsidRDefault="00000000">
      <w:r>
        <w:lastRenderedPageBreak/>
        <w:t>Reflecting on this relationship elucidates a fundamental truth – the symbiosis between transnational corporations and globalization is far-reaching and powerful. Transnational corporations drive globalization, and in turn, globalization provides these corporations with the operational platform they need to expand and prosper. Yet, with their power and reach comes an inherent responsibility to consider not only their economic dividends but also their social and environmental implications.</w:t>
      </w:r>
    </w:p>
    <w:p w14:paraId="0609851B" w14:textId="77777777" w:rsidR="004D0500" w:rsidRDefault="00000000">
      <w:r>
        <w:t>Despite the complexities and challenges, these corporations continue to be a dominant force in our globalized world. As we move forward, ensuring a balance that sustains economic vitality while also respecting socio-cultural frameworks and the planet will be the key to harness the benefits of this intricate relationship between transnational corporations and globalization.</w:t>
      </w:r>
    </w:p>
    <w:p w14:paraId="36441588" w14:textId="77777777" w:rsidR="004D0500" w:rsidRDefault="00000000">
      <w:pPr>
        <w:pStyle w:val="Heading2"/>
      </w:pPr>
      <w:r>
        <w:t>Global South vs Global North</w:t>
      </w:r>
      <w:bookmarkStart w:id="415" w:name="5.2.6"/>
      <w:bookmarkEnd w:id="415"/>
    </w:p>
    <w:p w14:paraId="6CFAC923" w14:textId="77777777" w:rsidR="004D0500" w:rsidRDefault="00000000">
      <w:r>
        <w:t>World economies, by their intricate nature, are often categorized in myriad ways to delineate their relationships, status, and the shifts in global power dynamics. One such traditional dichotomous division is between the Global North and the Global South. This chapter untangles the complexities and specificity of this realm of economics.</w:t>
      </w:r>
    </w:p>
    <w:p w14:paraId="6C032F89" w14:textId="77777777" w:rsidR="004D0500" w:rsidRDefault="00000000">
      <w:r>
        <w:t>The terms 'Global North' and 'Global South' do not merely indicate geographic locations, but are political and economic constructs reflecting a divide primarily based on wealth, industrialization, development status, and economies. The Global North generally refers to the wealthier, developed societies, broadly encompassing North America, Western Europe, developed parts of Asia, and Australia. In comparison, the Global South refers to the economically less developed nations, primarily comprising Africa, Latin America, the Middle East, and certain parts of Asia.</w:t>
      </w:r>
    </w:p>
    <w:p w14:paraId="5143834B" w14:textId="77777777" w:rsidR="004D0500" w:rsidRDefault="00000000">
      <w:r>
        <w:t>However, these classifications are not cast in stone. Many exceptions challenge the North-South dichotomy. For instance, Australia geographically lies in the Southern Hemisphere yet is considered part of the Global North due to its economic status. Conversely, Mexico and India, despite being in the Northern Hemisphere, are designated as part of the Global South owing to their developmental stages.</w:t>
      </w:r>
    </w:p>
    <w:p w14:paraId="2610BD13" w14:textId="77777777" w:rsidR="004D0500" w:rsidRDefault="00000000">
      <w:r>
        <w:t>The distinction between the Global North and South evolved from the notion of the "Third World" and the "First World" during the Cold War era. Over time, these evolved into broader socio-economic implications reflecting wealth disparity, access to resources, impacts of climate change, and historical colonization influences. It’s essential to comprehend as these factors influence international relations, economic dependencies and shape the contours of globalization.</w:t>
      </w:r>
    </w:p>
    <w:p w14:paraId="6B3239CC" w14:textId="77777777" w:rsidR="004D0500" w:rsidRDefault="00000000">
      <w:r>
        <w:t>Economic interplay between the South and North manifests itself in various forms, such as trade relations, debt, aid, and migration. Traditionally, economies of the Global South are largely tied to agriculture, raw material extraction and low-value manufacturing, whereas the Global North retains a strong foothold in high-technology industries, service sectors, and advanced manufacturing, thus attracting a significant portion of global wealth.</w:t>
      </w:r>
    </w:p>
    <w:p w14:paraId="00E03449" w14:textId="77777777" w:rsidR="004D0500" w:rsidRDefault="00000000">
      <w:r>
        <w:t xml:space="preserve">Trade relations often reflect these economic realities with the North importing raw materials from the South and exporting manufactured products, creating an imbalance. Moreover, countries in the Global South tend to carry large portions of global debt burdens, </w:t>
      </w:r>
      <w:r>
        <w:lastRenderedPageBreak/>
        <w:t>accentuating their reliance on economic aide from the North. Meanwhile, trends such as South-North migration wherein, individuals from the Global South migrate to the Global North seeking better opportunities, further underpin the economic disparities and interconnections between these regions.</w:t>
      </w:r>
    </w:p>
    <w:p w14:paraId="34427AA9" w14:textId="77777777" w:rsidR="004D0500" w:rsidRDefault="00000000">
      <w:r>
        <w:t>Nonetheless, the evolving global economic landscape is challenging traditional notions. The rise of countries like China, India, and Brazil has marked a shift in global economic power, with these 'Global South' nations developing areas of technological and economic advancement. Meanwhile, the impact of global issues like climate change force us to reassess relations between North and South, as the consequences of climate change often hit the Global South hardest, despite carbon emissions being historically higher in the Global North.</w:t>
      </w:r>
    </w:p>
    <w:p w14:paraId="75686A54" w14:textId="77777777" w:rsidR="004D0500" w:rsidRDefault="00000000">
      <w:r>
        <w:t>These economic realities signal that the North-South divide is not a black-and-white scenario. Instead, it’s a complex spectrum highlighting inequalities but also the interconnectedness and interdependence of world economies. By understanding this North-South prism, we gain insights into global economic disparities, dynamics, and the navigation of economies in an integrated world marketplace.</w:t>
      </w:r>
    </w:p>
    <w:p w14:paraId="41C4020D" w14:textId="77777777" w:rsidR="004D0500" w:rsidRDefault="00000000">
      <w:r>
        <w:t>As we progress in this chapter, it's crucial to recognize that while the North-South perspective provides a useful framework, it masks the diversity, vibrancy, and potential within the Global South and the challenges within the North. As the economic landscape continually shifts, so too must our understanding and framing of these broad divisions. A more nuanced understanding will enable better cooperation, fair economic dynamics, and ultimately, a more balanced global economy.</w:t>
      </w:r>
    </w:p>
    <w:p w14:paraId="178F939A" w14:textId="77777777" w:rsidR="004D0500" w:rsidRDefault="00000000">
      <w:r>
        <w:t>Undoubtedly, future economic trends will continue to reshape the distinctions between the Global North and the Global South. Global economic fate rests in part, on the willingness of nations to build understanding, forge mutual agreements, and work together for a more balanced, equitable global economic system.</w:t>
      </w:r>
    </w:p>
    <w:p w14:paraId="7A1E3D7A" w14:textId="77777777" w:rsidR="004D0500" w:rsidRDefault="00000000">
      <w:pPr>
        <w:pStyle w:val="Heading2"/>
      </w:pPr>
      <w:r>
        <w:t>Issues in Globalization</w:t>
      </w:r>
      <w:bookmarkStart w:id="416" w:name="5.2.7"/>
      <w:bookmarkEnd w:id="416"/>
    </w:p>
    <w:p w14:paraId="75297CE9" w14:textId="77777777" w:rsidR="004D0500" w:rsidRDefault="00000000">
      <w:r>
        <w:t>Globalization, a phenomenon rife with opportunities and pitfalls, presents a myriad of issues that have ignited impassioned debates among economists, politicians, and sociologists alike. As we navigate this discussion, we bear witness to the impact of this trend on various aspects of the world economy, touching upon trade, cultural exchanges, human rights, environmental concerns, and inequality.</w:t>
      </w:r>
    </w:p>
    <w:p w14:paraId="53A9DFC5" w14:textId="77777777" w:rsidR="004D0500" w:rsidRDefault="00000000">
      <w:r>
        <w:t>An instinctive point of contention in globalization lies in the realm of trade. The promise of globalized trade agreements has been far-reaching in economic discourse. These agreements have the power to boost economies by opening markets, stimulating production, creating jobs, and fostering cooperation. However, they frequently come at a cost. Open markets can engender fierce competition, potentially undermining local businesses unable to compete with their international counterparts. This can lead to job losses and stifle economic growth in local communities.</w:t>
      </w:r>
    </w:p>
    <w:p w14:paraId="36FA5C69" w14:textId="77777777" w:rsidR="004D0500" w:rsidRDefault="00000000">
      <w:r>
        <w:t xml:space="preserve">Parallel to trade runs the thread of cultural exchange. A beautiful tapestry of diverse cultures, languages, and ideas knitting closer together, globalization gifts us with expanding horizons. Interactions amongst different cultures foster innovation and the amalgamation of </w:t>
      </w:r>
      <w:r>
        <w:lastRenderedPageBreak/>
        <w:t>diverse perspectives. Nonetheless, cultural exchanges are not always reciprocal, and the concerns of cultural dilution and homogenization cannot be ignored. Dominant cultures might overshadow others, causing potential loss of indigenous cultures and languages—an issue often omitted from the general discourse surrounding globalization.</w:t>
      </w:r>
    </w:p>
    <w:p w14:paraId="3DB80BCD" w14:textId="77777777" w:rsidR="004D0500" w:rsidRDefault="00000000">
      <w:r>
        <w:t>Human rights, another integral aspect of the globalization discourse, cannot afford to be trivialized. Access to information and communication has become more equitable, owing to technological advances, which has revolutionized activism, bringing human rights abuses to global attention faster than ever before. Yet, the same technology can be misused to facilitate surveillance, censorship, and manipulation, infringing upon the very rights it aims to protect.</w:t>
      </w:r>
    </w:p>
    <w:p w14:paraId="58A98147" w14:textId="77777777" w:rsidR="004D0500" w:rsidRDefault="00000000">
      <w:r>
        <w:t>The environment, teetering precariously atop the fulcrum of globalization, faces both gains and losses, presenting its own set of issues. Technological advances fuelled by globalization offer potential solutions to environmental issues, including efficient energy sources and waste management. However, the rapid economic development often synonymous with globalization can exacerbate pollution, deforestation, and lead to the overuse of natural resources.</w:t>
      </w:r>
    </w:p>
    <w:p w14:paraId="79D15768" w14:textId="77777777" w:rsidR="004D0500" w:rsidRDefault="00000000">
      <w:r>
        <w:t>Finally, we touch upon the matter of inequality, an issue closely entwined with globalization. On one hand, it has the potential to reduce poverty, promote economic development, and bridge the welfare gaps. Conversely, globalization can exacerbate economic disparities, both within and among countries. Vulnerable populations can, unfortunately, experience a deepening income inequality as the rich become richer, and the poor struggle. This polarizes societies leading to socio-economic discontent, a price too steep to pay.</w:t>
      </w:r>
    </w:p>
    <w:p w14:paraId="6F133015" w14:textId="77777777" w:rsidR="004D0500" w:rsidRDefault="00000000">
      <w:r>
        <w:t>Therefore, globalization, with its dispersive reach and impact, is certainly not a topic to be glossed over. Its benefits, including widespread economic growth, cultural amalgamation, and technological advancement, cannot be denied. Yet, a closer inspection reveals an array of dilemmas that demand attention. Understanding the issues surrounding globalization, and developing inclusive, sustainable, and equitable policies to manage them, is a challenge that we all face together. It involves striking a careful balance between promoting growth and upholding cultural identities, protecting human rights and privacy, preserving our environment, and ensuring socioeconomic fairness. Globalization is a dance. With careful steps and coordination, we can all enjoy the music. If not, we risk stepping on each other’s toes.</w:t>
      </w:r>
    </w:p>
    <w:p w14:paraId="4E2886D8" w14:textId="77777777" w:rsidR="004D0500" w:rsidRDefault="00000000">
      <w:pPr>
        <w:pStyle w:val="Heading2"/>
      </w:pPr>
      <w:r>
        <w:t>Global Economic Institutions and Policies</w:t>
      </w:r>
      <w:bookmarkStart w:id="417" w:name="5.2.8"/>
      <w:bookmarkEnd w:id="417"/>
    </w:p>
    <w:p w14:paraId="03C9F7FF" w14:textId="77777777" w:rsidR="004D0500" w:rsidRDefault="00000000">
      <w:r>
        <w:t>Globalization has transformed economies around the globe, catalyzing rapid growth and fostering intricate network of interconnectedness; an elephant in the room, thus, are the key drivers in this global economic management. From international institutions like the World Bank, the International Monetary Fund (IMF), and the World Trade Organization (WTO) to the policies they regulate, these entities exert vast influence on global economic stability and development.</w:t>
      </w:r>
    </w:p>
    <w:p w14:paraId="763B97D9" w14:textId="77777777" w:rsidR="004D0500" w:rsidRDefault="00000000">
      <w:r>
        <w:t xml:space="preserve">Global institutions like World Bank and IMF emerged in the mid-20th century from the ashes of World War II, primarily with the goal of reconstructing devastated economies. Over </w:t>
      </w:r>
      <w:r>
        <w:lastRenderedPageBreak/>
        <w:t>time, their role evolved, now focused on maintaining financial stability and fostering development worldwide. The World Bank, divided into two components, the International Bank for Reconstruction and Development (IBRD) and the International Development Association (IDA), targets poverty reduction and promotes shared prosperity by providing loans and offering technical expertise to developing countries.</w:t>
      </w:r>
    </w:p>
    <w:p w14:paraId="673D5218" w14:textId="77777777" w:rsidR="004D0500" w:rsidRDefault="00000000">
      <w:r>
        <w:t>The IMF, on the other hand, works towards securing financial stability. It monitors the global economy, provides financial assistance to member countries facing balance-of-payments issues, and facilitates international monetary cooperation. A key role of IMF is to guide and normalize economic policies on a large scale, ensuring that problems in one area are contained and do not spark chain reactions in the international economic system, a phenomenon known as contagion.</w:t>
      </w:r>
    </w:p>
    <w:p w14:paraId="36836312" w14:textId="77777777" w:rsidR="004D0500" w:rsidRDefault="00000000">
      <w:r>
        <w:t>Mutually, the World Trade Organization (WTO), established in 1995, focuses on promoting international trade. Through a platform for trade negotiations and a system to resolve trade disputes, the WTO fosters transparent and smooth conduct of international commerce, creating opportunities for business expansion and economic growth globally.</w:t>
      </w:r>
    </w:p>
    <w:p w14:paraId="697C8925" w14:textId="77777777" w:rsidR="004D0500" w:rsidRDefault="00000000">
      <w:r>
        <w:t>With their macroeconomic focus, global institutions establish widespread policies shaping various aspects of international economic interactions. From stabilizing economies, promoting developmental practices, to regulating trade, their role is pivotal to managing the global economic ecosystem. Apart from these key organizations, regional economic bodies such as the European Union, ASEAN, among others, also profoundly shape policies directly impacting global and regional economies.</w:t>
      </w:r>
    </w:p>
    <w:p w14:paraId="69A647F3" w14:textId="77777777" w:rsidR="004D0500" w:rsidRDefault="00000000">
      <w:r>
        <w:t>However, it’s imperative to recognize that while these policies often engender economic growth and stability, they may inadvertently cause disparities, both within and between countries. This dichotomy pushes institutions to constantly tweak and evolve their policies, striving for more inclusive growth and equitable distribution of economic gains.</w:t>
      </w:r>
    </w:p>
    <w:p w14:paraId="2B232A9E" w14:textId="77777777" w:rsidR="004D0500" w:rsidRDefault="00000000">
      <w:r>
        <w:t>Global economic institutions are also integral in responding to global crises. Be it economic downturns, pandemics, or climate challenges, their expertise, massive resources, and international reach poise them uniquely to deploy swift, effective responses. The recent COVID-19 pandemic is a case in point, leaving deep imprints in the world economy, global bodies like the World Bank and IMF have adapted their strategies to offer emergency support, including debt service suspension and substantial loans to countries in need.</w:t>
      </w:r>
    </w:p>
    <w:p w14:paraId="7F26B41B" w14:textId="77777777" w:rsidR="004D0500" w:rsidRDefault="00000000">
      <w:r>
        <w:t>Furthermore, in the ever-evolving world of technology, these institutions continually adapt their policies to address the economic implications of technological advancements. From assessing the impact of automation on jobs to understanding the role of digital currencies in global finance, the remit of these organizations embraces transformative technological developments and their economic consequences.</w:t>
      </w:r>
    </w:p>
    <w:p w14:paraId="0AD85F4E" w14:textId="77777777" w:rsidR="004D0500" w:rsidRDefault="00000000">
      <w:r>
        <w:t>Lastly, with increasing discussions around sustainable development, global economic institutions are underlining the importance of environmental considerations in fiscal decisions, advocating for policies linking economic growth with environmental sustainability.</w:t>
      </w:r>
    </w:p>
    <w:p w14:paraId="29CCF19A" w14:textId="77777777" w:rsidR="004D0500" w:rsidRDefault="00000000">
      <w:r>
        <w:t xml:space="preserve">Eruditely put, the landscape of global economic institutions and policies involves a complex web of structures, objectives, and outcomes. Though perceived sometimes with criticism due to resultant disparities or different national interests, their work remains integral to the </w:t>
      </w:r>
      <w:r>
        <w:lastRenderedPageBreak/>
        <w:t>health of our global economy, determining many aspects of our interconnected financial well-being. Their endeavors to respond to changing global dynamics showcase their adaptability towards ensuring economic progress, now and in the future.</w:t>
      </w:r>
    </w:p>
    <w:p w14:paraId="365D789D" w14:textId="77777777" w:rsidR="004D0500" w:rsidRDefault="00000000">
      <w:pPr>
        <w:pStyle w:val="Heading2"/>
      </w:pPr>
      <w:r>
        <w:t>Economic Interdependence</w:t>
      </w:r>
      <w:bookmarkStart w:id="418" w:name="5.2.9"/>
      <w:bookmarkEnd w:id="418"/>
    </w:p>
    <w:p w14:paraId="3AE8E671" w14:textId="77777777" w:rsidR="004D0500" w:rsidRDefault="00000000">
      <w:r>
        <w:t>In our globalized world, it's impossible to overlook the vital interconnection amongst different countries' economies, a concept known as economic interdependence. This intricate network of interactions significantly shapes the global financial landscape.</w:t>
      </w:r>
    </w:p>
    <w:p w14:paraId="13DD5ADD" w14:textId="77777777" w:rsidR="004D0500" w:rsidRDefault="00000000">
      <w:r>
        <w:t>Firstly, let's explore the idea of economic interdependence - an economic theory asserting that all nations can gain from cooperation and mutual trade, yielding benefits beyond what they could achieve in isolation. Its roots can be traced back to Adam Smith's notion of absolute advantage and David Ricardo's theory of comparative advantage, where countries specialize in producing goods and services they are most efficient at.</w:t>
      </w:r>
    </w:p>
    <w:p w14:paraId="2DF393A6" w14:textId="77777777" w:rsidR="004D0500" w:rsidRDefault="00000000">
      <w:r>
        <w:t>The world has seen a surge in economic interdependence in the past decades, driven by reduced trade barriers and increased technological advancements. It's now easier for different countries to trade with one another, import and export goods, and invest overseas, fulfilling their mutual needs and boosting their economies.</w:t>
      </w:r>
    </w:p>
    <w:p w14:paraId="74740617" w14:textId="77777777" w:rsidR="004D0500" w:rsidRDefault="00000000">
      <w:r>
        <w:t>One could compare economic interdependence to a large spiderweb. Each nation represents a node, tied together with strands symbolizing international trade. Raw materials from one country are used elsewhere to create goods exported back to the original country or others in turn. For instance, African countries might export cocoa to European nations, who manufacture chocolate, which is then purchased worldwide.</w:t>
      </w:r>
    </w:p>
    <w:p w14:paraId="221AA8CD" w14:textId="77777777" w:rsidR="004D0500" w:rsidRDefault="00000000">
      <w:r>
        <w:t>Furthermore, international corporations play a significant role in economic interdependence. Major multinational companies often have their headquarters in one country, manufacturing plants in several others, and sell their products globally. Each operation stage is strategically placed where it's most economically advantageous, increasing efficiency. For example, a manufacturer might design a product in the U.S., outsource its production to factories in China, and then distribute it worldwide.</w:t>
      </w:r>
    </w:p>
    <w:p w14:paraId="73CA9178" w14:textId="77777777" w:rsidR="004D0500" w:rsidRDefault="00000000">
      <w:r>
        <w:t>Yet, this interconnection of economies isn't without drawbacks. Recessions and booms transmit across borders, resulting in global economic shocks. The financial crisis of 2008 is a prominent example, originating in the U.S., but effectively slowing economies worldwide.</w:t>
      </w:r>
    </w:p>
    <w:p w14:paraId="3D3B8FFF" w14:textId="77777777" w:rsidR="004D0500" w:rsidRDefault="00000000">
      <w:r>
        <w:t>Furthermore, global inequality is another consequence. Economic interdependence can cause disproportionate benefits for countries, major corporations can exploit low-wage countries, and high-skilled jobs gravitate towards nations with more favorable conditions, causing income disparities.</w:t>
      </w:r>
    </w:p>
    <w:p w14:paraId="310FF697" w14:textId="77777777" w:rsidR="004D0500" w:rsidRDefault="00000000">
      <w:r>
        <w:t>Competitive devaluation is another predicament, as economies combat each other to lower their currency's value to boost exports, resulting in a 'race to the bottom.' We’ve seen this in the precedent of 'Currency Wars'.</w:t>
      </w:r>
    </w:p>
    <w:p w14:paraId="4C73C73C" w14:textId="77777777" w:rsidR="004D0500" w:rsidRDefault="00000000">
      <w:r>
        <w:t>Climate change and our environment also bear the brunt of economic interdependence. Production and transportation churn out vast quantities of greenhouse gases contributing significantly to global warming. Countries attract foreign investments by easing environmental regulations, exacerbating the issue.</w:t>
      </w:r>
    </w:p>
    <w:p w14:paraId="10AF3479" w14:textId="77777777" w:rsidR="004D0500" w:rsidRDefault="00000000">
      <w:r>
        <w:lastRenderedPageBreak/>
        <w:t>Measures are in place to manage these conflicts such as international regulations and treaties, World Trade Organization rules, among others. Yet, the balance is delicate and the competing interests pose significant challenges.</w:t>
      </w:r>
    </w:p>
    <w:p w14:paraId="2C7CBA1C" w14:textId="77777777" w:rsidR="004D0500" w:rsidRDefault="00000000">
      <w:r>
        <w:t>Moving forward, the importance of economic interdependence will only rise. Technology continues to dwarf distance, forging even stronger connections between economies. In a twist of irony, global crises like pandemics might even accelerate it by necessitating cooperation and joint efforts to manage shared risks.</w:t>
      </w:r>
    </w:p>
    <w:p w14:paraId="47FC87D5" w14:textId="77777777" w:rsidR="004D0500" w:rsidRDefault="00000000">
      <w:r>
        <w:t>The fabric of economic interdependence is intricate and far-reaching. Its effects resonate across all corners of the globe. It's a powerful catalyst for growth and development, yet carries complexity and challenges. Economic interdependence is therefore not merely a feature of the global landscape; it is a defining characteristic of our time. Understanding it is paramount in grasping the intricate dynamics of the world economy.</w:t>
      </w:r>
    </w:p>
    <w:p w14:paraId="3DF3D10B" w14:textId="77777777" w:rsidR="004D0500" w:rsidRDefault="00000000">
      <w:pPr>
        <w:pStyle w:val="Heading2"/>
      </w:pPr>
      <w:r>
        <w:t>Future Economic Trends</w:t>
      </w:r>
      <w:bookmarkStart w:id="419" w:name="5.2.10"/>
      <w:bookmarkEnd w:id="419"/>
    </w:p>
    <w:p w14:paraId="4DA76498" w14:textId="77777777" w:rsidR="004D0500" w:rsidRDefault="00000000">
      <w:r>
        <w:t>In a rapidly changing global landscape, future economic trends sit at the intersection of many dynamic forces: technology, demographic shifts, environmental change, globalization, and evolving socio-political landscapes. As we navigate this terrain, we must be cognizant of the need for tools to understand and adapt to these changes.</w:t>
      </w:r>
    </w:p>
    <w:p w14:paraId="29CAEDA4" w14:textId="77777777" w:rsidR="004D0500" w:rsidRDefault="00000000">
      <w:r>
        <w:t>The role of technology in shaping economic activities is inescapable, from fostering new ways to trade and creating non-traditional industries like digital assets, to automation reducing the need for human intervention in many industries. Artificial intelligence and machine learning, in particular, are reimagining business models by improving efficiency, personalizing services, and creating opportunities for wealth generation.</w:t>
      </w:r>
    </w:p>
    <w:p w14:paraId="690B7EEC" w14:textId="77777777" w:rsidR="004D0500" w:rsidRDefault="00000000">
      <w:r>
        <w:t>However, the rise of technology also presents challenges. Advances in automation and artificial intelligence could lead to job displacement, while the digital economy might deepen inequality if access to technology remains uneven. Addressing this 'digital divide' will be a critical imperative in the future economy.</w:t>
      </w:r>
    </w:p>
    <w:p w14:paraId="79111579" w14:textId="77777777" w:rsidR="004D0500" w:rsidRDefault="00000000">
      <w:r>
        <w:t>Moving on to demographics, as aging populations increase in many developed economies, new consumption patterns are emerging. The 'silver economy', catering to the needs of older people, is on the rise. Simultaneously, in many developing nations, a younger, increasingly educated workforce is expected to stimulate economic growth.</w:t>
      </w:r>
    </w:p>
    <w:p w14:paraId="1F71B8D2" w14:textId="77777777" w:rsidR="004D0500" w:rsidRDefault="00000000">
      <w:r>
        <w:t>Yet, this demographic dividend isn't guaranteed. Necessary preconditions, such as investment in education, health, and jobs, are essential to harness the potential. Young or old, a healthy, educated population leads to a more productive workforce and a growing economy, emphasizing the critical role of investment in social infrastructure.</w:t>
      </w:r>
    </w:p>
    <w:p w14:paraId="68CC1F7C" w14:textId="77777777" w:rsidR="004D0500" w:rsidRDefault="00000000">
      <w:r>
        <w:t>As we cast our eyes to environmental sustainability, we see a newfound acknowledgment of our economic dependence on the planet. A sustainable economy – crystallizing around ecological integrity, social equity, and economic prosperity – is an emerging paradigm.</w:t>
      </w:r>
    </w:p>
    <w:p w14:paraId="79E0D805" w14:textId="77777777" w:rsidR="004D0500" w:rsidRDefault="00000000">
      <w:r>
        <w:t>To achieve this, we're anticipating a shift in investment towards green technologies and industries, including renewable energy and sustainable agriculture. Adaptation and mitigation of climate change will likely become significant drivers of economic activity, from carbon markets to climate-proof infrastructure.</w:t>
      </w:r>
    </w:p>
    <w:p w14:paraId="41CC414F" w14:textId="77777777" w:rsidR="004D0500" w:rsidRDefault="00000000">
      <w:r>
        <w:lastRenderedPageBreak/>
        <w:t>However, a sustainable economy could also necessitate a reevaluation of our current consumption-driven growth model, potentially leading to new measures of economic success beyond GDP, incorporating social and environmental factors.</w:t>
      </w:r>
    </w:p>
    <w:p w14:paraId="53F25987" w14:textId="77777777" w:rsidR="004D0500" w:rsidRDefault="00000000">
      <w:r>
        <w:t>In the sphere of globalization, while it has been an engine of economic growth, increasing protectionism, nationalist policies, and trade conflicts challenge this narrative. Some predict a shift towards regional trade blocks or 'slowbalization', others foresee a fragmentation into competing technological spheres. Whether these trends mark a temporary blip or a fundamental shift away from global integration is yet to be seen.</w:t>
      </w:r>
    </w:p>
    <w:p w14:paraId="1361641E" w14:textId="77777777" w:rsidR="004D0500" w:rsidRDefault="00000000">
      <w:r>
        <w:t>Ultimately, our future economies will be shaped by our values, governance, and collective actions. The rise in populist movements and demand for greater socio-economic justice indicates a potential shift towards more inclusive economic models. A trend towards socially responsible consumption and investment may further drive businesses to prioritize social and environmental sustainability.</w:t>
      </w:r>
    </w:p>
    <w:p w14:paraId="1A4A7EBC" w14:textId="77777777" w:rsidR="004D0500" w:rsidRDefault="00000000">
      <w:r>
        <w:t>Transparency in governance, stemming from advancements in technologies like Blockchain, could also reshape economic roles and relationships, empowering individuals and decreasing the influence of traditional central authorities.</w:t>
      </w:r>
    </w:p>
    <w:p w14:paraId="36ECAFBD" w14:textId="77777777" w:rsidR="004D0500" w:rsidRDefault="00000000">
      <w:r>
        <w:t>Lastly, while we're proclaiming the significant trends, it's crucial to remember economics is not an exact science. Prediction errors and unknown unknowns are par for the course. Nonetheless, being aware of these potential trajectories can help policymakers and businesses prepare for different possibilities, ensuring a fair and prosperous future for all.</w:t>
      </w:r>
    </w:p>
    <w:p w14:paraId="311EBD67" w14:textId="77777777" w:rsidR="004D0500" w:rsidRDefault="00000000">
      <w:r>
        <w:t>Peering into the future of our global economy is like embarking on an odyssey, filled with fascinating possibilities and challenging hurdles. What remains unequivocal is that our journey will be shepherded by our willingness to adapt, innovate, and embrace inclusive, sustainable growth policies. Whether we manage through this unchartered territory in a manner that raises all boats will be seen in the pages yet to be written in the annals of economic history.</w:t>
      </w:r>
    </w:p>
    <w:p w14:paraId="0354E6CC" w14:textId="77777777" w:rsidR="004D0500" w:rsidRDefault="00000000">
      <w:r>
        <w:br w:type="page"/>
      </w:r>
    </w:p>
    <w:p w14:paraId="6B26D36F" w14:textId="77777777" w:rsidR="004D0500" w:rsidRDefault="00000000">
      <w:pPr>
        <w:pStyle w:val="Heading1"/>
      </w:pPr>
      <w:r>
        <w:lastRenderedPageBreak/>
        <w:t>Chapter 43: Industrial and Technological Evolution</w:t>
      </w:r>
    </w:p>
    <w:p w14:paraId="4B8A336D" w14:textId="77777777" w:rsidR="004D0500" w:rsidRDefault="00000000">
      <w:pPr>
        <w:pStyle w:val="Heading2"/>
      </w:pPr>
      <w:r>
        <w:t>Industrial Revolution: Overview and Impacts</w:t>
      </w:r>
      <w:bookmarkStart w:id="420" w:name="5.3.1"/>
      <w:bookmarkEnd w:id="420"/>
    </w:p>
    <w:p w14:paraId="0FE3AECC" w14:textId="77777777" w:rsidR="004D0500" w:rsidRDefault="00000000">
      <w:r>
        <w:t>The pulse of human history was transformed drastically by an event we now term as the Industrial Revolution. Vibrant with innovative marvels and resolute changes, this period marked an incredible shift from agrarian economies towards industrial and manufacturing landscapes, altering not just the physical world but the values, living standards, and structures of societies as well.</w:t>
      </w:r>
    </w:p>
    <w:p w14:paraId="2CB5858D" w14:textId="77777777" w:rsidR="004D0500" w:rsidRDefault="00000000">
      <w:r>
        <w:t>The commencement of this revolutionary era, typically marked around the mid-18th century, sparked first from Great Britain before making its energetic journey throughout Europe and later around other continents. It was an era marking the bloom of steam power, brought to life by remarkable inventions such as the steam engine by James Watt. Regular tasks of weaving and sewing, once performed manually in the comfort of homes, was transferred into the deafening yet wondrous symphony of mechanized factories.</w:t>
      </w:r>
    </w:p>
    <w:p w14:paraId="4AD149F7" w14:textId="77777777" w:rsidR="004D0500" w:rsidRDefault="00000000">
      <w:r>
        <w:t>Coal, standing at the heart of this revolution, rose to meet the increasing demand for energy, driving both steam engines and iron smelters. Its extraction provided the impetus for the development of advanced mining techniques, and the harnessing of this rich source unlocked incredible potentials in machinery, transport, and manufacturing, propelling economies forward at an unprecedented pace.</w:t>
      </w:r>
    </w:p>
    <w:p w14:paraId="5A0F571B" w14:textId="77777777" w:rsidR="004D0500" w:rsidRDefault="00000000">
      <w:r>
        <w:t>Simultaneously, this energetic transition manifested physically in the form of railroads, machinery, and factories, bringing about a whirlwind of societal changes. The echoes of industrial production rumbled through cities and towns, summoning men, women, and children into factories and mills. In a blink, traditional agrarian lifestyles were swapped for schedules dictated by factory clocks, as working hours became long and conditions, unfortunately, often harsh and dangerous.</w:t>
      </w:r>
    </w:p>
    <w:p w14:paraId="198D8080" w14:textId="77777777" w:rsidR="004D0500" w:rsidRDefault="00000000">
      <w:r>
        <w:t>However, beyond the smoke and noise, birthed the age of opportunities and prosperity. Roles within the workforce diversified, and a middle class emerged, boosting economic growth and promoting investments in novelties such as banking and insurance. The Industrial revolution also led to improvements in housing, diet, and clothing for many, courtesy of increased production and the availability of a wider variety of manufactured goods.</w:t>
      </w:r>
    </w:p>
    <w:p w14:paraId="6487723C" w14:textId="77777777" w:rsidR="004D0500" w:rsidRDefault="00000000">
      <w:r>
        <w:t>Global landscapes weren't left untouched by this dramatic evolution either. Countries united and distances blurred, as the introduction of railways, roads, and steamships enhanced connectivity, fostering both migration and exchange of cultures. The growth of global commerce was spectacular, shaking hands with an increased capacity for export of goods, and the influence of this era marked territories far beyond the industrial stronghold of Europe.</w:t>
      </w:r>
    </w:p>
    <w:p w14:paraId="3B36496E" w14:textId="77777777" w:rsidR="004D0500" w:rsidRDefault="00000000">
      <w:r>
        <w:t>Yet, the revolution bore its own set of drawbacks, leaving societal and environmental footprints that continue to influence debates even today. Rapid urbanization, while fruitful, often resulted in overcrowded living conditions, and the unregulated use of coal led to pollution, casting an early shadow of the environmental challenges that modern societies still battle.</w:t>
      </w:r>
    </w:p>
    <w:p w14:paraId="2CABCE70" w14:textId="77777777" w:rsidR="004D0500" w:rsidRDefault="00000000">
      <w:r>
        <w:lastRenderedPageBreak/>
        <w:t>Indeed, the age of the industrial revolution was complex, filled with the fervor of progress and the toll of transformation. The impacts of this colossal shift continue to echo in our contemporary world, through economies centered around industrial production, complex societal structures, and the relentless pursuit of technological advancements. Truly, the Industrial Revolution is not just a chapter of our past, but the cornerstone of our present, shaping the contours of our future, too. Precisely because of this, understanding it in its depth and diversity holds significance in our ability to steer our collective journey henceforward.</w:t>
      </w:r>
    </w:p>
    <w:p w14:paraId="561B717B" w14:textId="77777777" w:rsidR="004D0500" w:rsidRDefault="00000000">
      <w:r>
        <w:t>Rather than drawing a conclusion here, let us perceive it as the foundation upon which the story of the Industrial and Technological Evolution continues to be built. Let us propel forth, further along the timeline, acknowledging the learnings and the impulses from the age of smoke and engines, into the era where technology paints the portrait of human ingenuity.</w:t>
      </w:r>
    </w:p>
    <w:p w14:paraId="75DD70DE" w14:textId="77777777" w:rsidR="004D0500" w:rsidRDefault="00000000">
      <w:pPr>
        <w:pStyle w:val="Heading2"/>
      </w:pPr>
      <w:r>
        <w:t>Growth of Industries: Patterns and Drivers</w:t>
      </w:r>
      <w:bookmarkStart w:id="421" w:name="5.3.2"/>
      <w:bookmarkEnd w:id="421"/>
    </w:p>
    <w:p w14:paraId="4B3FF826" w14:textId="77777777" w:rsidR="004D0500" w:rsidRDefault="00000000">
      <w:r>
        <w:t>The growth of industries is an essential aspect of economic evolution. It operates through repetitive cycles of expansion and contraction, punctuated by periods of stagnation. While this process is universal, the specific patterns and drivers that underpin it can be quite diverse and complex, underlining the varied industrial landscapes worldwide.</w:t>
      </w:r>
    </w:p>
    <w:p w14:paraId="701F9B40" w14:textId="77777777" w:rsidR="004D0500" w:rsidRDefault="00000000">
      <w:r>
        <w:t>As we begin this exploration, let's first recognize that industries do not grow in a vacuum. External conditions, from political stability and regulatory framework to socioeconomic conditions, heavily influence the growth trajectory of any industry. Infrastructure, geographical location, and accessibility to resources, both human and natural, also provide a basis for industrial growth. These variables loosely present the necessary conditions for industrial expansion but do not guarantee it. The actual growth journey has to be sparked and sustained by an array of dynamics within the specific industry itself.</w:t>
      </w:r>
    </w:p>
    <w:p w14:paraId="0793D11A" w14:textId="77777777" w:rsidR="004D0500" w:rsidRDefault="00000000">
      <w:r>
        <w:t>A main driver of industrial growth is technology. Technological innovations have accelerated the expansion of industries throughout history, dating back to the onset of the Industrial Revolution in the 18th and 19th centuries. During this era, breakthroughs such as the steam engine and mechanized textile production brought profound changes not only to the industries in which they were applied, but to the economy as a whole.</w:t>
      </w:r>
    </w:p>
    <w:p w14:paraId="4CC986AB" w14:textId="77777777" w:rsidR="004D0500" w:rsidRDefault="00000000">
      <w:r>
        <w:t>Fast-forward to the present day, the advent of the internet and digital platforms has drastically reshaped a multitude of industries ranging from ecommerce and media to health and education. Such advancements facilitate a rapid cycle of product development, mass production, and finally, widespread consumption. Moreover, these innovations have boosted demand for digital services and necessitated a shift in traditional industries, underscoring how technology can both directly and indirectly drive the growth of an industry.</w:t>
      </w:r>
    </w:p>
    <w:p w14:paraId="6A403F1C" w14:textId="77777777" w:rsidR="004D0500" w:rsidRDefault="00000000">
      <w:r>
        <w:t>Another compelling factor in the expansion of industries is competition. This competitive instinct stirs innovation, improves production methods, and fosters economic activity. It encourages the optimization of resources, leading to efficient economies of scale and cost savings. In turn, these benefits are passed on to consumers in the form of lower prices, wider variety of products or services, and improved quality. Competition, hence, encourages increased consumption, which fuels further growth.</w:t>
      </w:r>
    </w:p>
    <w:p w14:paraId="3DC21214" w14:textId="77777777" w:rsidR="004D0500" w:rsidRDefault="00000000">
      <w:r>
        <w:lastRenderedPageBreak/>
        <w:t>While competition is critical, cooperation and collaboration are equally essential contributors to the growth of industries. Particularly in our increasingly interconnected world, partnerships between businesses can foster innovation, mitigate risks, and expedite market entry. The trend toward collaborative efforts among companies, locally and globally, has been referred to as coopetition: a strategic blend of competition and cooperation which is proving to be a powerful engine of industrial growth.</w:t>
      </w:r>
    </w:p>
    <w:p w14:paraId="593C5B3C" w14:textId="77777777" w:rsidR="004D0500" w:rsidRDefault="00000000">
      <w:r>
        <w:t>Demand is another direct driving force. Growth is anchored in an industry's ability to meet consumer needs. Changes in consumer tastes, preferences, and expectations, often provoke growth in industries as they adapt their products and services. Similarly, population growth and urbanization create increased need for industries as diverse as construction, food processing, and telecommunications, underscoring how demographic shifts can serve as catalysts for industrial growth.</w:t>
      </w:r>
    </w:p>
    <w:p w14:paraId="7B85020E" w14:textId="77777777" w:rsidR="004D0500" w:rsidRDefault="00000000">
      <w:r>
        <w:t>Let's also remember the importance of investments. Industries expand when capital is available to invest in new technologies, research and development, as well as skills training. This financial backing can come from varying sources – private investors, public funding, or even foreign direct investments – and each plays a specific role in promoting industry growth.</w:t>
      </w:r>
    </w:p>
    <w:p w14:paraId="38ACDD8E" w14:textId="77777777" w:rsidR="004D0500" w:rsidRDefault="00000000">
      <w:r>
        <w:t>Finally, governmental policies significantly impact the development of industries. Regulations can either facilitate or hinder an industry’s growth depending on their nature. Positive reinforcement from governments such as subsidies, tax incentives, or protective policies can provide the needed push for industries to grow.</w:t>
      </w:r>
    </w:p>
    <w:p w14:paraId="5ABC5DD6" w14:textId="77777777" w:rsidR="004D0500" w:rsidRDefault="00000000">
      <w:r>
        <w:t>Reflecting on these fundamental drivers of industry growth, we can appreciate the various layers of the industrial landscape, from technological advances to regulatory frameworks, and from competition to cooperation. Each dynamic fosters the vibrant evolutionary dance that industries play as they grow and adapt. The unity and clash of these specific patterns and drivers shape the intricate process of industrial growth which, in turn, sculpt our human-made world.</w:t>
      </w:r>
    </w:p>
    <w:p w14:paraId="0768BF00" w14:textId="77777777" w:rsidR="004D0500" w:rsidRDefault="00000000">
      <w:pPr>
        <w:pStyle w:val="Heading2"/>
      </w:pPr>
      <w:r>
        <w:t>Industry Life Cycle</w:t>
      </w:r>
      <w:bookmarkStart w:id="422" w:name="5.3.3"/>
      <w:bookmarkEnd w:id="422"/>
    </w:p>
    <w:p w14:paraId="587417D3" w14:textId="77777777" w:rsidR="004D0500" w:rsidRDefault="00000000">
      <w:r>
        <w:t>The Industry Life Cycle offers a vital lens through which to view, analyze, and understand the progression of industries over time. It is built on the principle that industries, much like organisms, experience stages of birth, growth, maturity, and eventual decline.</w:t>
      </w:r>
    </w:p>
    <w:p w14:paraId="78C2D5A9" w14:textId="77777777" w:rsidR="004D0500" w:rsidRDefault="00000000">
      <w:r>
        <w:t>At the inception of an industry, an innovative product, concept, or technology kickstarts what is known as the introduction phase. Key players are innovators and entrepreneurs who evaluate the viability and potential of this new offering, laying the groundwork of feasibility. It's during this stage that profits may be scant, as resources are channeled toward the promotion of the novelty and investments into infrastructure. Consumers at this stage, often referred to as 'early adopters', play a pivotal part in propelling the product to other market niches.</w:t>
      </w:r>
    </w:p>
    <w:p w14:paraId="658BB6B1" w14:textId="77777777" w:rsidR="004D0500" w:rsidRDefault="00000000">
      <w:r>
        <w:t xml:space="preserve">Following the introductory phase is the growth stage, a time of rapid expansion and sales increase, with the industry attracting a wider consumer base. Factors typically fueling this growth include technological advancements, rising market awareness, or improved production methodologies. Life during this phase can be quite tumultuous, as companies vie </w:t>
      </w:r>
      <w:r>
        <w:lastRenderedPageBreak/>
        <w:t>for market dominance and new entrants join the fray, enticed by attractive growth prospects. Companies that master the dynamics at this stage often establish solid footing and positioning for subsequent cycles.</w:t>
      </w:r>
    </w:p>
    <w:p w14:paraId="3BEC9FB5" w14:textId="77777777" w:rsidR="004D0500" w:rsidRDefault="00000000">
      <w:r>
        <w:t>The maturity stage follows, signaling a phase of relative stability compared to the growth stage. The steep increase of the growth stage levels off into a slower but steady pace. By this time, the industry and its product are well established in the market, with a broad consumer base. Competition becomes fierce as businesses inject high levels of investment into gaining even small market share increments. Innovation tends to diminish, replaced by an emphasis on incremental product improvements or cost-cutting tactics. Profitability usually peaks during this stage.</w:t>
      </w:r>
    </w:p>
    <w:p w14:paraId="7FB7C2CF" w14:textId="77777777" w:rsidR="004D0500" w:rsidRDefault="00000000">
      <w:r>
        <w:t>Just as sunrise gives way to sunset, industries too encounter their twilight in the decline phase. The onset and degree of decline vary widely across sectors. Triggering factors can be many and varied. For instance, advances in technology may render certain products obsolete, think vinyl records or cassette tapes. Changes in consumer tastes, government policies, or socio-economic variables can also spur industry decline.</w:t>
      </w:r>
    </w:p>
    <w:p w14:paraId="47B97A28" w14:textId="77777777" w:rsidR="004D0500" w:rsidRDefault="00000000">
      <w:r>
        <w:t>During this phase, companies may need to restructure or pivot toward more viable offerings. Others may merge with competitors to sustain themselves. Yet, it is not all doom and gloom. Even in decline, some companies prosper by finding niche markets or exploiting cost efficiencies.</w:t>
      </w:r>
    </w:p>
    <w:p w14:paraId="31902D38" w14:textId="77777777" w:rsidR="004D0500" w:rsidRDefault="00000000">
      <w:r>
        <w:t>Through these stages, the industry life cycle model assists in shaping business strategies, directing investment decisions, and facilitating competitive analysis. However, it is not devoid of limitations. Industries seldom progress through the stages in linear fashion, sometimes skipping steps or cycling back to previous phases. Disruptive innovation can "reset the clock," launching a mature industry back to growth or introduction.</w:t>
      </w:r>
    </w:p>
    <w:p w14:paraId="03238B46" w14:textId="77777777" w:rsidR="004D0500" w:rsidRDefault="00000000">
      <w:r>
        <w:t>Furthermore, predicting, with certainty, the timing or duration of life cycle stages, is elusive; nevertheless, the model serves as a valuable conceptual toolkit for understanding the temporal dynamics of industries and providing foundational insights to guide strategic decision-making.</w:t>
      </w:r>
    </w:p>
    <w:p w14:paraId="05A2AC50" w14:textId="77777777" w:rsidR="004D0500" w:rsidRDefault="00000000">
      <w:r>
        <w:t>As we cast our eyes forward, it is essential to embrace the inherent ebb and flow of industry life cycles. Recognizing which life cycle stage an industry is in can prove instrumental in harnessing opportunities and navigating challenges, ultimately contributing to economic dynamism at both corporate and societal levels.</w:t>
      </w:r>
    </w:p>
    <w:p w14:paraId="4CB92F2A" w14:textId="77777777" w:rsidR="004D0500" w:rsidRDefault="00000000">
      <w:r>
        <w:t>Let us refrain from offering lofty conclusions. Instead, perceive this shared journey through the industry life cycle as a steppingstone to greater understanding of economics, and a teaser to our subsequent discussion of technological advances and their influence on industries.</w:t>
      </w:r>
    </w:p>
    <w:p w14:paraId="77532E46" w14:textId="77777777" w:rsidR="004D0500" w:rsidRDefault="00000000">
      <w:pPr>
        <w:pStyle w:val="Heading2"/>
      </w:pPr>
      <w:r>
        <w:t>Technological Advances: A Historical Perspective</w:t>
      </w:r>
      <w:bookmarkStart w:id="423" w:name="5.3.4"/>
      <w:bookmarkEnd w:id="423"/>
    </w:p>
    <w:p w14:paraId="4D232BB0" w14:textId="77777777" w:rsidR="004D0500" w:rsidRDefault="00000000">
      <w:r>
        <w:t>As we immerse ourselves in the vibrant world of technology and innovation, it's essential we cast a retrospective glance at our past, examining historical tech advancements that guided us here. Reflecting on their roots helps tremendously in understanding the incredible journey of technological development, showcasing how far we've come and how much further we could go.</w:t>
      </w:r>
    </w:p>
    <w:p w14:paraId="594FED4E" w14:textId="77777777" w:rsidR="004D0500" w:rsidRDefault="00000000">
      <w:r>
        <w:lastRenderedPageBreak/>
        <w:t>Dating back thousands of years, human civilization witnessed the rise and fall of many technological ages, from the Stone Age and Agricultural Revolution to the Bronze Age and the Iron Age. But let's fast-forward to a period closer to our own, the 18th century, where we encounter the first Industrial Revolution, an event that profoundly transformed the socioeconomic landscape. Powered by the advent of the steam engine, this revolution enabled machine-focused production, moving away from wholly manual labor.</w:t>
      </w:r>
    </w:p>
    <w:p w14:paraId="6A4FB887" w14:textId="77777777" w:rsidR="004D0500" w:rsidRDefault="00000000">
      <w:r>
        <w:t>Subsequent centuries heralded an array of magnificent innovations, overturning antiquated concepts and confining them to historical footnotes. The 19th century brought us the Telegraph, which allowed rapid long-distance communication. Soon after, Thomas Edison's electric light bulb illuminated the world, rendering the darkness of the night obsolete. Around the same time, Alexander Graham Bell's patented telephone connected people like never before, ushering in an era of advanced communication.</w:t>
      </w:r>
    </w:p>
    <w:p w14:paraId="0F67022A" w14:textId="77777777" w:rsidR="004D0500" w:rsidRDefault="00000000">
      <w:r>
        <w:t>As we stepped into the 20th century, technological leapfrogs became a norm. The Wright Brothers gave wings to humanity's long-cherished dream of flying, while Henry Ford revolutionized transportation with his Model T car. Yet, none of these achievements could overshadow the importance of Silicon Valley's rise in the 1940s, championing a new chapter in human intellectual prowess — the digital age.</w:t>
      </w:r>
    </w:p>
    <w:p w14:paraId="7DCAC70B" w14:textId="77777777" w:rsidR="004D0500" w:rsidRDefault="00000000">
      <w:r>
        <w:t>Birthed in this digital renaissance was the transistor, replacing bulky vacuum tubes used in early computers, paving the way for miniaturization. The leap from gigantic room-sized computers to compact personal computers wouldn't have seen the light of day without this remarkable innovation.</w:t>
      </w:r>
    </w:p>
    <w:p w14:paraId="6742DD44" w14:textId="77777777" w:rsidR="004D0500" w:rsidRDefault="00000000">
      <w:r>
        <w:t>Coupled with this was the advent of the Internet in the late 1960s, a groundbreaking revelation making its most significant stride in the 1990s when the World Wide Web came into existence. The internet has now become a cornerstone of our modern existence, touching every aspect of our lives, from communication and commerce to education and entertainment.</w:t>
      </w:r>
    </w:p>
    <w:p w14:paraId="0B2F65AE" w14:textId="77777777" w:rsidR="004D0500" w:rsidRDefault="00000000">
      <w:r>
        <w:t>Equally notable is the era of the smartphone, with the turn of the 21st century. This remarkable handheld device merged the functions of a computer, telephone, and camera into an integral part of our daily lives. With the ensuing years, technological advancements show no signs of slowing. We're now riding the wave of Artificial Intelligence and Machine Learning, impacting every facet of society and the economy, from healthcare to transportation, and beyond.</w:t>
      </w:r>
    </w:p>
    <w:p w14:paraId="345C6DDF" w14:textId="77777777" w:rsidR="004D0500" w:rsidRDefault="00000000">
      <w:r>
        <w:t>Reflecting on our historical journey, every era bequeathed a legacy of innovation, each more transformative than the previous. Our current landscape, marked by automation, digitization, and interconnectivity, is a testament to the strides we have made. Indeed, our exploration into the past makes one thing abundantly clear. The technological odyssey embarked upon by humanity is not just about invention and discovery. It is a compelling narrative woven from countless threads of curiosity, daring, and resilience. It's a saga of the relentless human spirit eager to push boundaries, willing to invent and reinvent, forever striving towards the next frontier.</w:t>
      </w:r>
    </w:p>
    <w:p w14:paraId="58EFDD8D" w14:textId="77777777" w:rsidR="004D0500" w:rsidRDefault="00000000">
      <w:pPr>
        <w:pStyle w:val="Heading2"/>
      </w:pPr>
      <w:r>
        <w:lastRenderedPageBreak/>
        <w:t>Influence of Technology on Industries</w:t>
      </w:r>
      <w:bookmarkStart w:id="424" w:name="5.3.5"/>
      <w:bookmarkEnd w:id="424"/>
    </w:p>
    <w:p w14:paraId="05134663" w14:textId="77777777" w:rsidR="004D0500" w:rsidRDefault="00000000">
      <w:r>
        <w:t>Before we embark on a journey through a timeline, it's crucial to comprehend that technology is not a single, isolated component that impacts industries. Rather, it's the bedrock on which almost every sector thrives, directly or indirectly shaping them.</w:t>
      </w:r>
    </w:p>
    <w:p w14:paraId="4F80077A" w14:textId="77777777" w:rsidR="004D0500" w:rsidRDefault="00000000">
      <w:r>
        <w:t>The first brush of technology with industries was during the Industrial Revolution, a groundbreaking era when humanity used machinery, steam power, and other unique tools to streamline manufacturing and production, marking a tectonic shift from an agrarian economy to industry-based societies. This shift underlined the power of technology as a catalyst for industrial transformation.</w:t>
      </w:r>
    </w:p>
    <w:p w14:paraId="7DABA00B" w14:textId="77777777" w:rsidR="004D0500" w:rsidRDefault="00000000">
      <w:r>
        <w:t>Moving closer to the present, the World War II period witnessed technological advancements that played an instrumental role in shaping various sectors. The assembly line concept, for example, revolutionized the automobile industry and mass production, while radar technology found applications in aviation and meteorology. It was a reaffirmation of technology's multifaceted influence on diverse disciplines and sectors.</w:t>
      </w:r>
    </w:p>
    <w:p w14:paraId="3C27C633" w14:textId="77777777" w:rsidR="004D0500" w:rsidRDefault="00000000">
      <w:r>
        <w:t>The next decades gave rise to a new technological paradigm, the Information Technology era, during the late 20th and early 21st centuries. This period saw the birth of personal computers and the internet, advancements which had profound implications on industries. Suddenly, every individual could access vast amounts of data, enabling a new level of insight and dynamism in industries. Look at finance – transactions that once required physical presence and paper trails were now done with a click, leading to a worldwide transformation.</w:t>
      </w:r>
    </w:p>
    <w:p w14:paraId="5CEB6446" w14:textId="77777777" w:rsidR="004D0500" w:rsidRDefault="00000000">
      <w:r>
        <w:t>The force of technology in molding industries turns ever more potent in the current era of the Fourth Industrial Revolution, characterized by a fusion of technologies, blurring the lines between the physical, digital, and biological spheres. The spread of the internet of things (IoT), automation, and artificial intelligence impacts virtually every industry, from healthcare and finance to transportation, transforming operations, customer relations, and supply chains.</w:t>
      </w:r>
    </w:p>
    <w:p w14:paraId="4D72B1C9" w14:textId="77777777" w:rsidR="004D0500" w:rsidRDefault="00000000">
      <w:r>
        <w:t>Consider the health sector. The adoption of technology facilitates telemedicine, electronic health records, and health informatics, radically altering patient care and health administration. Meanwhile, autonomous vehicles, reliant on AI and IoT, could redefine the entire logistics and transportation industry. Similarly, the integration of machine learning and big data is reshaping the finance sector by automating trading and risk assessment processes.</w:t>
      </w:r>
    </w:p>
    <w:p w14:paraId="441B5C7D" w14:textId="77777777" w:rsidR="004D0500" w:rsidRDefault="00000000">
      <w:r>
        <w:t>But it's not just the operational aspects. Technology also changes industry competition, creating new markets, and often displacing established ones. We've seen it happen with Blockbuster and Netflix, Kodak and digital photography, and traditional cabs with Uber. The constantly evolving technology landscape makes business dynamism and adaptability more critical than ever before.</w:t>
      </w:r>
    </w:p>
    <w:p w14:paraId="68B7F389" w14:textId="77777777" w:rsidR="004D0500" w:rsidRDefault="00000000">
      <w:r>
        <w:t>Moreover, the influence of technology entails societal implications, where new technologies create new jobs, necessitating new skills, while rendering some obsolete. This ushers in concepts like lifelong learning and reskilling, where the workforce must continually adapt to technology changes.</w:t>
      </w:r>
    </w:p>
    <w:p w14:paraId="7406BD96" w14:textId="77777777" w:rsidR="004D0500" w:rsidRDefault="00000000">
      <w:r>
        <w:lastRenderedPageBreak/>
        <w:t>Reflecting on technology's impact reveals a clear theme - the pervasive and transformative power of technology on industries. It highlights the unceasing cycle of innovation that continually drives industrial metamorphosis, necessitating that businesses adapt, or risk obsolescence. This interaction between technology and industries is not only profound but also reciprocal. As technology shapes industries, the demands and developments within these industries, in turn, stimulate further technological innovation and adoption. The future is, undeniably filled with more such technological advancements, promising even greater industrial transformations. Indeed, the liaison of industries and technology is a persistent dance - one continually influencing the other.</w:t>
      </w:r>
    </w:p>
    <w:p w14:paraId="41A41622" w14:textId="77777777" w:rsidR="004D0500" w:rsidRDefault="00000000">
      <w:pPr>
        <w:pStyle w:val="Heading2"/>
      </w:pPr>
      <w:r>
        <w:t>Disruptive Technologies</w:t>
      </w:r>
      <w:bookmarkStart w:id="425" w:name="5.3.6"/>
      <w:bookmarkEnd w:id="425"/>
    </w:p>
    <w:p w14:paraId="4EF1ECBE" w14:textId="77777777" w:rsidR="004D0500" w:rsidRDefault="00000000">
      <w:r>
        <w:t>The dynamic currents of our age are, without doubt, largely steered by disruptive technologies. These fresh innovations significantly alter how industries operate or consumers behave, offering completely new possibilities or rendering previously dominant solutions obsolete.</w:t>
      </w:r>
    </w:p>
    <w:p w14:paraId="32141F6C" w14:textId="77777777" w:rsidR="004D0500" w:rsidRDefault="00000000">
      <w:r>
        <w:t>To decipher the phenomenon of disruptive technologies, we must first understand what qualifies a technology as "disruptive." Simply put, disruptive technologies are groundbreaking innovations that displace established practices and change the trajectory of markets. They disrupt not just because they present novel technological solutions, but also fundamentally transform business models, consumer habits, and the way society interacts with technology. They shatter monopolies, create new niches, and shift users' expectations in monumental ways.</w:t>
      </w:r>
    </w:p>
    <w:p w14:paraId="49064960" w14:textId="77777777" w:rsidR="004D0500" w:rsidRDefault="00000000">
      <w:r>
        <w:t>Take the case of digital streaming platforms, for instance, like Netflix or Spotify. Before their advent, watching a movie often meant purchasing a DVD or visiting the theater, while enjoying music typically meant buying an album. Yet, the entrance of Netflix and Spotify revolutionized the entertainment industry by introducing subscription-based streaming services. Not only did these platforms utilize technological advancements to offer a substantially new method of consuming media, but they also shifted the business model, leading towards the decline of DVD sales and physical music formats. They created an environment where access mattered more than ownership, profoundly transforming how people consume entertainment.</w:t>
      </w:r>
    </w:p>
    <w:p w14:paraId="1139CB3C" w14:textId="77777777" w:rsidR="004D0500" w:rsidRDefault="00000000">
      <w:r>
        <w:t>We also cannot discuss disruptive technologies without acknowledging the impact of the smartphone, which, with the birth of the iPhone in 2007, generated a paradigm shift in personal communication. The smartphone extended the capabilities of the traditional phone, offering functionalities like internet browsing, navigation services, and high-quality cameras, evolving into an indispensable all-in-one tool for communication, work, and entertainment. The smartphone's ubiquity not only transformed various industries from photography to gaming, but it also altered personal habits and societal behaviors.</w:t>
      </w:r>
    </w:p>
    <w:p w14:paraId="71366ABA" w14:textId="77777777" w:rsidR="004D0500" w:rsidRDefault="00000000">
      <w:r>
        <w:t xml:space="preserve">Crucially, disruptive technologies have extraordinary implications for businesses. With every disruption comes opportunity and risk. On the positives, innovators leading the disruption can gain significant first-mover advantages and capitalise on market openings. At the same time, established firms can face declining market shares as new competitors </w:t>
      </w:r>
      <w:r>
        <w:lastRenderedPageBreak/>
        <w:t>challenge them with out-of-the-box solutions, requiring them to adapt quickly or potentially face obsolescence.</w:t>
      </w:r>
    </w:p>
    <w:p w14:paraId="4FA948AC" w14:textId="77777777" w:rsidR="004D0500" w:rsidRDefault="00000000">
      <w:r>
        <w:t>But businesses are not the only ones influenced by these technological sea changes. The society at large bears the effects of disruptive technologies. Consider social media or e-commerce platforms. These tools have not only shifted commerce and communication online, but also altered how people socialize, acquire information, and form opinions. They've created a sense of global community, yet have posed new challenges such as privacy concerns, information overload, and deepened digital divide.</w:t>
      </w:r>
    </w:p>
    <w:p w14:paraId="2C55C5ED" w14:textId="77777777" w:rsidR="004D0500" w:rsidRDefault="00000000">
      <w:r>
        <w:t>Yet predicting which emerging technologies will truly disrupt is a complex task due to the burst-and-bust cycles of technology trends; not every cutting-edge innovation can trigger disruption. True disruptors often start as underdogs, gaining momentum only gradually until a tipping point, often making them hard to identify at inception.</w:t>
      </w:r>
    </w:p>
    <w:p w14:paraId="7196EDF6" w14:textId="77777777" w:rsidR="004D0500" w:rsidRDefault="00000000">
      <w:r>
        <w:t>An intriguing attribute of these technologies is that they often incite ripple effects across multiple sectors, demonstrating the interconnectedness of the modern world. For instance, the arrival of artificial intelligence is speculated to disrupt not just the IT industries but also sectors like healthcare, finance, or transport, redefining jobs and possibly creating entirely new ones.</w:t>
      </w:r>
    </w:p>
    <w:p w14:paraId="4633E08A" w14:textId="77777777" w:rsidR="004D0500" w:rsidRDefault="00000000">
      <w:r>
        <w:t>Looking ahead, we are in a continued state of flux as disruptive technologies evolve at an accelerated pace due, in part, to advancements in areas such as quantum computing, bioengineering, and sustainable technologies. As we journey onward, understanding and navigating this evolving landscape becomes increasingly essential for businesses, policymakers, and society as a whole.</w:t>
      </w:r>
    </w:p>
    <w:p w14:paraId="4F39F6CF" w14:textId="77777777" w:rsidR="004D0500" w:rsidRDefault="00000000">
      <w:r>
        <w:t>As we finish painting this intricate picture of disruptive technologies, it becomes clear that these revolutionary changes not only define the industrial landscapes and societal behaviors but are also the very forces that continually redefine our collective future. Whether by introducing new possibilities, shifting the norms, or challenging established paradigms, disruptive technologies are prominent shapers of our modern era and pivotal journeys into the unknown.</w:t>
      </w:r>
    </w:p>
    <w:p w14:paraId="7DBE3385" w14:textId="77777777" w:rsidR="004D0500" w:rsidRDefault="00000000">
      <w:pPr>
        <w:pStyle w:val="Heading2"/>
      </w:pPr>
      <w:r>
        <w:t>The Fourth Industrial Revolution</w:t>
      </w:r>
      <w:bookmarkStart w:id="426" w:name="5.3.7"/>
      <w:bookmarkEnd w:id="426"/>
    </w:p>
    <w:p w14:paraId="04CB6ABC" w14:textId="77777777" w:rsidR="004D0500" w:rsidRDefault="00000000">
      <w:r>
        <w:t>The Fourth Industrial Revolution, unlike the three that came before it, is unfolding before our eyes with unprecedented velocity. It integrates the physical, digital, and biological spheres, powered by dazzling advancements in technologies such as artificial intelligence, robotics, the Internet of Things, autonomous vehicles, 3-D printing, nanotechnology, biotechnology, quantum computing, energy storage, and more. Its dramatic and profound impact is akin to the eruption of a new but familiar universe; seamlessly blending what's tangible, intangible, and biological within it.</w:t>
      </w:r>
    </w:p>
    <w:p w14:paraId="0ACA53B1" w14:textId="77777777" w:rsidR="004D0500" w:rsidRDefault="00000000">
      <w:r>
        <w:t>The foundation of the Fourth Industrial Revolution is connectivity. It has birthed a network of smart systems, where machines, devices, sensors, and people connect and interact with each other. More things are becoming part of this global network each day, testifying to the expansive reach of this transformative evolution. The Internet of Things (IoT) underpins this revolution, bringing seemingly dichotomous elements of our world together into an interconnected mesh of digital, physical, and biological entities.</w:t>
      </w:r>
    </w:p>
    <w:p w14:paraId="0EF952EB" w14:textId="77777777" w:rsidR="004D0500" w:rsidRDefault="00000000">
      <w:r>
        <w:lastRenderedPageBreak/>
        <w:t>Automation, riding the high wave of smarter machine learning and artificial intelligence, is the unrivaled hero of this era. Robotics has moved past assembly line automation, now making strides into our homes, healthcare, and even entertainment, making the tech-savvy Iron Man look less of fiction and more a forthcoming reality. Autonomously driving vehicles have staked their claim too, gradually maneuvering into the lanes of our daily commute.</w:t>
      </w:r>
    </w:p>
    <w:p w14:paraId="0DEEBBE5" w14:textId="77777777" w:rsidR="004D0500" w:rsidRDefault="00000000">
      <w:r>
        <w:t>Meanwhile, the biotechnological field is advancing into redesigning biological processes for useful purposes, applying engineering principles to biological systems in agriculture, healthcare, and environmental studies, visibly making strides into genetic engineering and synthesizing organisms.</w:t>
      </w:r>
    </w:p>
    <w:p w14:paraId="1AAAEE5A" w14:textId="77777777" w:rsidR="004D0500" w:rsidRDefault="00000000">
      <w:r>
        <w:t>3-D printing is another noteworthy innovation that positions the Fourth Industrial Revolution as a game changer. Enabling faster prototyping and production at reduced costs, 3-D printing is democratizing design and manufacturing. It's expected to inspire businesses to be more innovative and efficient while democratically empowering individuals at an unprecedented scale.</w:t>
      </w:r>
    </w:p>
    <w:p w14:paraId="2A86A1FA" w14:textId="77777777" w:rsidR="004D0500" w:rsidRDefault="00000000">
      <w:r>
        <w:t>But this revolution isn't just about extraordinary technology breakthroughs. It's also about the daunting speed of change. The rapid pace of technological progress threatens to leave behind those unable to keep up, meaning governments and educators must step up in mitigating the social consequences. Education programs need to be revamped in a way that fosters lifelong learning of these new-age skills, while also instilling the ability to continuously adapt to changes. Labor policies, too, should consider the changing nature of work due to automation and provide social safety nets for those who might be potentially displaced.</w:t>
      </w:r>
    </w:p>
    <w:p w14:paraId="0A00BEE7" w14:textId="77777777" w:rsidR="004D0500" w:rsidRDefault="00000000">
      <w:r>
        <w:t>A significant aspect of this revolution is the looming potential for greater inequality. With the advent of advanced robotics and self-learning machines, there is greater risk for job displacement particularly among routine-intensive sectors. Those who own the machines, the technology, the data, or the platforms would be benefiting while others face the risk of becoming increasingly marginalized, casting a shadow of uncertainty on our social and political landscape.</w:t>
      </w:r>
    </w:p>
    <w:p w14:paraId="59A8578B" w14:textId="77777777" w:rsidR="004D0500" w:rsidRDefault="00000000">
      <w:r>
        <w:t>However, the Fourth Industrial Revolution offers enormous potential for societal good, too. Increased access to technology and information empowers individuals and innovative startups, to do what was once only possible for large corporations and governments. The improvement in efficiency and decrease in energy usage due to smarter, more interconnected systems have the potential to help us tackle environmental challenges and bring about a more sustainable future.</w:t>
      </w:r>
    </w:p>
    <w:p w14:paraId="2A334F1B" w14:textId="77777777" w:rsidR="004D0500" w:rsidRDefault="00000000">
      <w:r>
        <w:t>As we tread deeper into the Fourth Industrial Revolution, we must strive to better understand its complexities, harness its opportunities, and manage its vast challenges. It is a voyage into the unexplored future. Yet, it is a future that is here and now – a revolution by no means an image of dystopia, but a beacon of endless potential. It urges us to brace, prepare, and welcome the dazzling unfolding era. A human-centric approach should guide us as we shape a future where technology serves humankind, not the other way around.</w:t>
      </w:r>
    </w:p>
    <w:p w14:paraId="0D6E8FF6" w14:textId="77777777" w:rsidR="004D0500" w:rsidRDefault="00000000">
      <w:r>
        <w:t xml:space="preserve">On this note, we acknowledge that though the Fourth Industrial Revolution marks a new chapter in human development, brimming with awe and optimism, it brings with it trepidations that need our undivided attention. It is an exciting journey that necessitates a </w:t>
      </w:r>
      <w:r>
        <w:lastRenderedPageBreak/>
        <w:t>collective, inclusive, and empathetic approach from all stakeholders to shape a future that benefits all.</w:t>
      </w:r>
    </w:p>
    <w:p w14:paraId="659578FA" w14:textId="77777777" w:rsidR="004D0500" w:rsidRDefault="00000000">
      <w:pPr>
        <w:pStyle w:val="Heading2"/>
      </w:pPr>
      <w:r>
        <w:t>Technology in Manufacturing</w:t>
      </w:r>
      <w:bookmarkStart w:id="427" w:name="5.3.8"/>
      <w:bookmarkEnd w:id="427"/>
    </w:p>
    <w:p w14:paraId="324EF9E5" w14:textId="77777777" w:rsidR="004D0500" w:rsidRDefault="00000000">
      <w:r>
        <w:t>The transformation of manufacturing by technology has been nothing short of an industrial metamorphosis. As a cusp of socioeconomic change, it's essential for us to perceive and appreciate this evolution.  We begin with the Industrial Revolution, where human hands were replaced by machines as the primary tool of production. This transition marked the beginning of mechanization, which catapulted the manufacturing industry into a new era.</w:t>
      </w:r>
    </w:p>
    <w:p w14:paraId="1AD58F53" w14:textId="77777777" w:rsidR="004D0500" w:rsidRDefault="00000000">
      <w:r>
        <w:t>Next came the concept of mass production. Greatly aided by the invention of assembly lines, the early 20th century saw factories producing uniform goods in impressive volumes. Technology, however, was about to amplify the manufacturing prowess.</w:t>
      </w:r>
    </w:p>
    <w:p w14:paraId="0DE8216C" w14:textId="77777777" w:rsidR="004D0500" w:rsidRDefault="00000000">
      <w:r>
        <w:t>The late 20th century altered the manufacturing landscape with the advent of digital technology, ushering in the era of automation. Software-controlled machines added enormous value by increasing efficiency and precision, while concurrently reducing the time and cost of production.</w:t>
      </w:r>
    </w:p>
    <w:p w14:paraId="1D56DD8A" w14:textId="77777777" w:rsidR="004D0500" w:rsidRDefault="00000000">
      <w:r>
        <w:t>As we moved into the 21st century, the boundary between physical and digital manufacturing began to blur. A key player in this fusion was the internet, connecting everything from supply chains to production processes. This connectivity brought forth the Internet of Things (IoT), enabling smart machines to not only communicate with each other but also self-monitor and optimize.</w:t>
      </w:r>
    </w:p>
    <w:p w14:paraId="287DBE8B" w14:textId="77777777" w:rsidR="004D0500" w:rsidRDefault="00000000">
      <w:r>
        <w:t>Coupled with IoT, the emergence of Artificial Intelligence (AI) has accounted for a colossal leap in manufacturing. AI, imbued with machine learning capabilities, allows systems to improve their performance over time without being explicitly programmed. This, in turn, is leading to the framework of predictive manufacturing, where potential failures and maintenance needs are predicted and negated before they occur.</w:t>
      </w:r>
    </w:p>
    <w:p w14:paraId="7B0391F1" w14:textId="77777777" w:rsidR="004D0500" w:rsidRDefault="00000000">
      <w:r>
        <w:t>Robotics has also stamped its mark on the contemporary manufacturing scene. From simple routine tasks to more complicated operations, industrial robots are versatile, precise, and efficient. With the development of collaborative robots, or "cobots," human-machine collaboration is enabled while eliminating hazards associated with human exposure.</w:t>
      </w:r>
    </w:p>
    <w:p w14:paraId="5302B446" w14:textId="77777777" w:rsidR="004D0500" w:rsidRDefault="00000000">
      <w:r>
        <w:t>Additive manufacturing, or more commonly known as 3D printing, is another landmark development. It's a process of adding material layer by layer until the desired product is created. The potential for customization and the capacity for constructing intricate designs are among the pivotal benefits of this technology.</w:t>
      </w:r>
    </w:p>
    <w:p w14:paraId="29CAC6A9" w14:textId="77777777" w:rsidR="004D0500" w:rsidRDefault="00000000">
      <w:r>
        <w:t>Lastly, we venture into the realm of virtual reality (VR) and augmented reality (AR). While VR constructs a completely fabricated environment, AR overlays virtual elements onto the real world. Together, they create a digital twin of actual products, enabling simulation, modeling, and testing even before the physical production commences.</w:t>
      </w:r>
    </w:p>
    <w:p w14:paraId="63340414" w14:textId="77777777" w:rsidR="004D0500" w:rsidRDefault="00000000">
      <w:r>
        <w:t>Each of these technological advancements is paving the way for the Fourth Industrial Revolution, a fusion of physical, digital, and biological realms. While propelling industrial growth, they also balance ecological needs by championing an ethos of "More from Less for More," that is, more productivity with less adverse environmental impact benefiting more people.</w:t>
      </w:r>
    </w:p>
    <w:p w14:paraId="5D8D666E" w14:textId="77777777" w:rsidR="004D0500" w:rsidRDefault="00000000">
      <w:r>
        <w:lastRenderedPageBreak/>
        <w:t>As we cast our gaze into the future, one thing is certain – technology's role in shaping manufacturing is far from over. Unseen breakthroughs lie ahead. With responsible use, these advances promise an optimized and sustainable manufacturing era, setting the stage for increased prosperity and a better-balanced relationship between industry and the environment. However, it is crucial to foster an inclusive approach to ensure that the benefits of these revolutionary strides are spread evenly across society. Thus, the narrative of technological evolution in manufacturing is a tale of progress, brimming with challenges but abounding with opportunities.</w:t>
      </w:r>
    </w:p>
    <w:p w14:paraId="149F6AC5" w14:textId="77777777" w:rsidR="004D0500" w:rsidRDefault="00000000">
      <w:pPr>
        <w:pStyle w:val="Heading2"/>
      </w:pPr>
      <w:r>
        <w:t>Future Technological Trends</w:t>
      </w:r>
      <w:bookmarkStart w:id="428" w:name="5.3.9"/>
      <w:bookmarkEnd w:id="428"/>
    </w:p>
    <w:p w14:paraId="42CFD51E" w14:textId="77777777" w:rsidR="004D0500" w:rsidRDefault="00000000">
      <w:r>
        <w:t>As we cast our gaze forward to perceive the arc of future technological trends, we encounter a terrain abuzz with change, fostering echoes of past innovations and whispering of extraordinary breakthroughs yet unseen. The engine of progress, stirred by ceaseless human curiosity and creativity, propels us into realms of transformative possibilities which may determine the contours of our shared destiny.</w:t>
      </w:r>
    </w:p>
    <w:p w14:paraId="3A2FB9AA" w14:textId="77777777" w:rsidR="004D0500" w:rsidRDefault="00000000">
      <w:r>
        <w:t>At the heart of this exciting trajectory lies the ongoing revolution in computing power. Moore's Law, which posits that computational capability doubles approximately every two years, continues to hold sway. Quantum computing, while still nascent, promises exponential leaps in processing ability, with the potential to tackle problems currently deemed intractable.</w:t>
      </w:r>
    </w:p>
    <w:p w14:paraId="53F27976" w14:textId="77777777" w:rsidR="004D0500" w:rsidRDefault="00000000">
      <w:r>
        <w:t>Simultaneously, the confluence of rising computational power and advancements in machine learning brings the era of artificial intelligence into sharper relief. Autonomous vehicles, natural language processing, and AI-assisted healthcare diagnostics are just the tip of the iceberg. By integrating seamlessly with people's day-to-day existence, AI is projected to permeate every facet of our lives, from advanced automation to intelligent personal assistants, perhaps even unlocking the keys to universal translation.</w:t>
      </w:r>
    </w:p>
    <w:p w14:paraId="182A8161" w14:textId="77777777" w:rsidR="004D0500" w:rsidRDefault="00000000">
      <w:r>
        <w:t>The Internet, ever-evolving and continually expanding, is set to become more omnipresent in the coming decades. The ongoing development and refinement of the Internet of Things (IoT), that rambunctious network of interconnected devices, is poised to shift the interplay between technology and society substantively. As everyday devices communicate autonomously and suggest optimal ways of accomplishing tasks, homes, cities, even entire countries will become 'smart,' responding adaptively to our actions.</w:t>
      </w:r>
    </w:p>
    <w:p w14:paraId="31B23417" w14:textId="77777777" w:rsidR="004D0500" w:rsidRDefault="00000000">
      <w:r>
        <w:t>At the same time, we're witnessing the embryonic stage of a new technological construct, the Metaverse. This all-encompassing digital realm, combining augmented and virtual reality technologies, is envisioned as a shared and immersive universe, where digital and physical entities converge in compelling ways. It might serve as the primary arena for social interaction, economic activity, and entertainment in the not-so-distant future.</w:t>
      </w:r>
    </w:p>
    <w:p w14:paraId="1C8525A2" w14:textId="77777777" w:rsidR="004D0500" w:rsidRDefault="00000000">
      <w:r>
        <w:t>We must not overlook advances in energy technology either. Our survival on this wonderful planet necessitates a shift away from fossil fuels towards sustainable sources of energy. Therefore, the continual development and adoption of solar, wind, and other renewable energies, coupled with improvements in energy storage, such as novel battery technologies, are likely to reshape the world's energy landscape.</w:t>
      </w:r>
    </w:p>
    <w:p w14:paraId="3B017212" w14:textId="77777777" w:rsidR="004D0500" w:rsidRDefault="00000000">
      <w:r>
        <w:lastRenderedPageBreak/>
        <w:t>Equally transformative are breakthroughs in biotechnology and health-related tech trends. The accelerating sophistication of genetic engineering, epitomized by technologies like CRISPR, suggests a future where diseases can be vanquished at the genetic level, and designer organisms become a reality. In tandem, advances in telemedicine, wearable health monitors, and AI-assisted diagnostic technology have begun to redefine healthcare delivery, making it more personalized, preventative, and accessible.</w:t>
      </w:r>
    </w:p>
    <w:p w14:paraId="4181FB8C" w14:textId="77777777" w:rsidR="004D0500" w:rsidRDefault="00000000">
      <w:r>
        <w:t>In the sphere of space exploration, commercial spacecraft, reusable rockets, and satellite technology are painting visions of off-world colonies and space tourism. These pioneering efforts are placing us on the cusp of becoming an interplanetary species.</w:t>
      </w:r>
    </w:p>
    <w:p w14:paraId="329C0FFD" w14:textId="77777777" w:rsidR="004D0500" w:rsidRDefault="00000000">
      <w:r>
        <w:t>However, amid these accelerating technological advancements, we must remain cognizant of pressing challenges. Cyber security threats loom large in an increasingly connected world; ethical quandaries wrought by AI and genetic engineering need careful navigation; the digital divide may widen social inequalities, and the environmental impact of rampant technology usage necessitates urgent redressal.</w:t>
      </w:r>
    </w:p>
    <w:p w14:paraId="281E267E" w14:textId="77777777" w:rsidR="004D0500" w:rsidRDefault="00000000">
      <w:r>
        <w:t>This prescient look into the future underscores the transformative potential of booming technological trends. While we witness this intersection of awe-inspiring innovation and societal shifts, it becomes incumbent upon us to foster a conscious and responsible relationship with technology. This dynamic venture isn't simply about designing or predicting the future, but rather co-creating a future that echoes our shared aspirations, values, and dreams for a harmonious and prosperous coexistence.</w:t>
      </w:r>
    </w:p>
    <w:p w14:paraId="27B7717D" w14:textId="77777777" w:rsidR="004D0500" w:rsidRDefault="00000000">
      <w:pPr>
        <w:pStyle w:val="Heading2"/>
      </w:pPr>
      <w:r>
        <w:t>Technology and Globalization</w:t>
      </w:r>
      <w:bookmarkStart w:id="429" w:name="5.3.10"/>
      <w:bookmarkEnd w:id="429"/>
    </w:p>
    <w:p w14:paraId="4389875A" w14:textId="77777777" w:rsidR="004D0500" w:rsidRDefault="00000000">
      <w:r>
        <w:t>From the earliest human civilizations to the modern, digitally connected world, technology has frequently been a catalyst for change and evolution. The onset of Industrial Revolution bore testimony to radical shifts in productivity and lifestyle, driven by advances like the steam engine, telephone, or electricity. Just as those inventions set the stage for the global village we now inhabit, the current technological revolution is shaping the next phase of that village's existence, particularly in terms of globalization.</w:t>
      </w:r>
    </w:p>
    <w:p w14:paraId="0E1A515A" w14:textId="77777777" w:rsidR="004D0500" w:rsidRDefault="00000000">
      <w:r>
        <w:t>Technology's profound impact on globalization cannot be overstressed – they are intertwined, each propelling the other in the coalescence of a global society. It is technology that has made it possible to transcend geographical boundaries, enabling business transactions, information exchange, socio-cultural interactions, and diplomatic engagements at unprecedented speeds and scales.</w:t>
      </w:r>
    </w:p>
    <w:p w14:paraId="22AFB261" w14:textId="77777777" w:rsidR="004D0500" w:rsidRDefault="00000000">
      <w:r>
        <w:t>Consider computer systems, for instance. Computers and the internet have created the basis for the digital age, propelling globalization far beyond the reach of older technologies. Networks of devices spanning the globe enable real-time communication, breaking down spatial barriers and time-zone constraints. The internet, in particular, has been a key driver of globalization. It has not just enabled communication or e-commerce. It is transforming everything from education to activism, as information is dispersed globally at the click of a mouse.</w:t>
      </w:r>
    </w:p>
    <w:p w14:paraId="495AEE0F" w14:textId="77777777" w:rsidR="004D0500" w:rsidRDefault="00000000">
      <w:r>
        <w:t xml:space="preserve">This extends to the realm of economic activities as well. Tech-driven tools are now at the heart of trade and commerce; electronic transactions, online trading, digital currencies, blockchain technologies are all turbocharging financial globalization. Beyond trade, these </w:t>
      </w:r>
      <w:r>
        <w:lastRenderedPageBreak/>
        <w:t>technologies facilitate corporate activities across borders – be it remote teams coordinating on shared cloud platforms, or production managed via interconnected smart factories.</w:t>
      </w:r>
    </w:p>
    <w:p w14:paraId="406B7F7B" w14:textId="77777777" w:rsidR="004D0500" w:rsidRDefault="00000000">
      <w:r>
        <w:t>Simultaneously, technology enhances socio-cultural globalization. Social media connects billions across continents, allowing immediate spread of news, culture, or even revolutions. Streaming platforms proliferate movies, music, shows worldwide, fostering a shared cultural experience. Connectivity boosts global citizenship, awareness, and empathy, weaving a human network beyond boundaries.</w:t>
      </w:r>
    </w:p>
    <w:p w14:paraId="770656D7" w14:textId="77777777" w:rsidR="004D0500" w:rsidRDefault="00000000">
      <w:r>
        <w:t>Moreover, technology powers geopolitical globalization. Digital diplomacy, cyber warfare, global policy on internet governance, data-privacy – these are new demarcations in international relations, sculpted by technology.</w:t>
      </w:r>
    </w:p>
    <w:p w14:paraId="493E690C" w14:textId="77777777" w:rsidR="004D0500" w:rsidRDefault="00000000">
      <w:r>
        <w:t>Importantly, this interplay of technology and globalization has been a part of development narratives too. Access to technology can drive economic growth, alleviate poverty, improve public health, and stimulate social change in developing nations. From telemedicine in remote villages to mobile learning for the marginalized, technology as a global good has strong repercussions on collective future.</w:t>
      </w:r>
    </w:p>
    <w:p w14:paraId="7A50BD42" w14:textId="77777777" w:rsidR="004D0500" w:rsidRDefault="00000000">
      <w:r>
        <w:t>Despite these advancements, technology's relationship with globalization also poses challenges. Disparities in access to or capacity to use technology can widen the gap between the rich and the poor, both between and within nations, exacerbating the digital divide. On top of that, a globalized tech-world intensifies risks, from cybersecurity threats to job displacements due to automation. After all, cross-border connectivity propagates intra-border vulnerabilities too.</w:t>
      </w:r>
    </w:p>
    <w:p w14:paraId="06798D42" w14:textId="77777777" w:rsidR="004D0500" w:rsidRDefault="00000000">
      <w:r>
        <w:t>Pondering over globalization without acknowledging the role of technology would be akin to setting an orchestra without the conductor. Just like strings of the conductor's baton guide the symphony, technology orchestrates the rhythm, pace, and tone of globalization – shaping our world and presaging its future. However, in this concert of progress, the notes of caution should not be forgotten. The melody of progress must be tuned towards inclusivity, equity, and security, to steer globalization in the rhythm of shared prosperity and collective resilience.</w:t>
      </w:r>
    </w:p>
    <w:p w14:paraId="002CCF42" w14:textId="77777777" w:rsidR="004D0500" w:rsidRDefault="00000000">
      <w:r>
        <w:br w:type="page"/>
      </w:r>
    </w:p>
    <w:p w14:paraId="5217C5E2" w14:textId="77777777" w:rsidR="004D0500" w:rsidRDefault="00000000">
      <w:pPr>
        <w:pStyle w:val="Heading1"/>
      </w:pPr>
      <w:r>
        <w:lastRenderedPageBreak/>
        <w:t>Chapter 44: International Trade and Development</w:t>
      </w:r>
    </w:p>
    <w:p w14:paraId="750F3DB3" w14:textId="77777777" w:rsidR="004D0500" w:rsidRDefault="00000000">
      <w:pPr>
        <w:pStyle w:val="Heading2"/>
      </w:pPr>
      <w:r>
        <w:t>Basics of International Trade</w:t>
      </w:r>
      <w:bookmarkStart w:id="430" w:name="5.4.1"/>
      <w:bookmarkEnd w:id="430"/>
    </w:p>
    <w:p w14:paraId="64BEF901" w14:textId="77777777" w:rsidR="004D0500" w:rsidRDefault="00000000">
      <w:r>
        <w:t>International trade refers to the exchange of products, services, and capital across different countries and territories. Based on economic theory, countries engage in such exchanges due to varying levels of resources, human capacity, technical prowess, and operational efficiencies.</w:t>
      </w:r>
    </w:p>
    <w:p w14:paraId="0D639AAB" w14:textId="77777777" w:rsidR="004D0500" w:rsidRDefault="00000000">
      <w:r>
        <w:t>The roots of modern international trade theories trace back to Adam Smith and David Ricardo, who proposed the concepts of absolute and comparative advantage respectively. Absolute advantage refers to the inherent ability of a nation to produce particular goods more efficiently than another. For instance, if Country A can grow wheat at a lesser resource cost than Country B, it has an absolute advantage in wheat production.</w:t>
      </w:r>
    </w:p>
    <w:p w14:paraId="41315CE6" w14:textId="77777777" w:rsidR="004D0500" w:rsidRDefault="00000000">
      <w:r>
        <w:t>However, a critical turning point is the introduction of comparative advantage, a concept that encourages nations to specialize in producing goods for which they have the least opportunity cost. The opportunity cost being what you give up making one commodity in terms of the other. This suggests that even without an absolute advantage, countries can profit from trade by focusing on sectors where they can produce more efficiently.</w:t>
      </w:r>
    </w:p>
    <w:p w14:paraId="1DC5C809" w14:textId="77777777" w:rsidR="004D0500" w:rsidRDefault="00000000">
      <w:r>
        <w:t>The fundamental transaction in international trade happens between exporters, who sell goods and services abroad, and importers, who bring in foreign goods into their home country. These trades can include an array of items, from natural resources like oil and steel to manufactured goods like electronics and vehicles, to intangible services like consulting and tourism. Though it may seem like a straightforward transaction, international trade involves several key elements: tariffs, quotas, and trade agreements.</w:t>
      </w:r>
    </w:p>
    <w:p w14:paraId="4797CB00" w14:textId="77777777" w:rsidR="004D0500" w:rsidRDefault="00000000">
      <w:r>
        <w:t>Tariffs are essentially taxes imposed on imported goods, raising their cost to protect domestic manufacturers from foreign competition. Quotas, on the other hand, are a form of protectionism that set a physical limit on the amount of a product that can be imported during a specific period. Both of these can be leveraged to guide trade in a direction that is thought to be beneficial for the nation.</w:t>
      </w:r>
    </w:p>
    <w:p w14:paraId="25538EA7" w14:textId="77777777" w:rsidR="004D0500" w:rsidRDefault="00000000">
      <w:r>
        <w:t>Another facilitator of international trade is the establishment of trade agreements. These are generally treaties between two or more countries to enable easier and more profitable trade conditions. They might involve lowering tariffs, setting favorable exchange rates, or relaxing regulation hurdles.</w:t>
      </w:r>
    </w:p>
    <w:p w14:paraId="1194535E" w14:textId="77777777" w:rsidR="004D0500" w:rsidRDefault="00000000">
      <w:r>
        <w:t>Key players overseeing international trade rules and regulations include the World Trade Organization (WTO), International Monetary Fund (IMF), and World Bank. The primary role of these organizations is to ensure a seamless trade process while also stepping in to resolve disagreements and establish a fair and organized trading framework.</w:t>
      </w:r>
    </w:p>
    <w:p w14:paraId="024F078E" w14:textId="77777777" w:rsidR="004D0500" w:rsidRDefault="00000000">
      <w:r>
        <w:t>While international trade has significantly contributed to global economic growth and prosperity, it also comes with substantial challenges in terms of equity and environmental sustainability. Disparities between developed and developing countries, negative environmental impact due to increased production, and fluctuations in global market dynamics are all part and parcel of the broader international trade landscape.</w:t>
      </w:r>
    </w:p>
    <w:p w14:paraId="2CE1943A" w14:textId="77777777" w:rsidR="004D0500" w:rsidRDefault="00000000">
      <w:r>
        <w:t xml:space="preserve">Trade is not a zero-sum game where one nation's gain is another's loss - it can be mutually beneficial if done right. As we continue to stride further into a globally connected world, </w:t>
      </w:r>
      <w:r>
        <w:lastRenderedPageBreak/>
        <w:t>understanding these basics of international trade will be crucial in navigating the intricate web of inter-country exchanges. Understanding international trade isn't just about knowing how goods move across borders; it's about comprehending how we, as nations and individuals, interact with each other in a complex world economy.</w:t>
      </w:r>
    </w:p>
    <w:p w14:paraId="65002D0B" w14:textId="77777777" w:rsidR="004D0500" w:rsidRDefault="00000000">
      <w:pPr>
        <w:pStyle w:val="Heading2"/>
      </w:pPr>
      <w:r>
        <w:t>International Trade Theories</w:t>
      </w:r>
      <w:bookmarkStart w:id="431" w:name="5.4.2"/>
      <w:bookmarkEnd w:id="431"/>
    </w:p>
    <w:p w14:paraId="52CCE3C6" w14:textId="77777777" w:rsidR="004D0500" w:rsidRDefault="00000000">
      <w:r>
        <w:t>As we embark on understanding the theories of international trade, we must first acknowledge that these concepts are fundamental to exploring the complex realms of global commerce. This intricate field of study has captivated the minds of economists for centuries, producing a variety of theories that encompass broad perspectives and unique insights.</w:t>
      </w:r>
    </w:p>
    <w:p w14:paraId="194B0889" w14:textId="77777777" w:rsidR="004D0500" w:rsidRDefault="00000000">
      <w:r>
        <w:t>The essence of the earliest known theory - the Mercantilist viewpoint - revolved around the belief that a country's wealth was determined by the amount of gold and silver it possessed. Thus, countries focused on increasing exports and limiting imports, amassing reserves of wealth. Although it might seem archaic now, this perspective laid the initial groundwork for understanding trade.</w:t>
      </w:r>
    </w:p>
    <w:p w14:paraId="6E932EEE" w14:textId="77777777" w:rsidR="004D0500" w:rsidRDefault="00000000">
      <w:r>
        <w:t>Fast forward to 1817, and we find David Ricardo unveiling the theory of Comparative Advantage, an idea that has shaped international trade since. According to Ricardo, a nation should focus on producing goods it can manufacture more efficiently and cheaply, then trade for other products. This specialization and trade result in improved productivity and prosperity for all involved nations, irrespective of their absolute productive capacity, thus challenging the concept of Mercantilism.</w:t>
      </w:r>
    </w:p>
    <w:p w14:paraId="1F7C6563" w14:textId="77777777" w:rsidR="004D0500" w:rsidRDefault="00000000">
      <w:r>
        <w:t>Subsequently, the concept of factor endowment was introduced under the Heckscher-Ohlin model. It offered the notion that a country should export goods that heavily utilize the factors of production it has in abundance, such as labor or capital. Conversely, imports should predominantly consist of items that require resources which are scarcely available domestically.</w:t>
      </w:r>
    </w:p>
    <w:p w14:paraId="024A4349" w14:textId="77777777" w:rsidR="004D0500" w:rsidRDefault="00000000">
      <w:r>
        <w:t>In the mid-20th Century, the Gravity Model emerged, centering on the idea that trade between countries is directly proportional to their economic output and inversely proportional to the geographic distance between them. This step towards a more empirical methodology incorporated observable socio-economic factors, such as GDP and cost of transportation, highlighting the influence of geography and economic size on international trade.</w:t>
      </w:r>
    </w:p>
    <w:p w14:paraId="76040376" w14:textId="77777777" w:rsidR="004D0500" w:rsidRDefault="00000000">
      <w:r>
        <w:t>The New Trade Theory, pioneered by economists like Paul Krugman, shifted the gaze from nations to firms, acknowledging the role of increasing returns to scale and network effects. This perspective recognized that international trade can be driven by consumer preference for variety and firms' desire for larger markets to decrease costs.</w:t>
      </w:r>
    </w:p>
    <w:p w14:paraId="1305ABB3" w14:textId="77777777" w:rsidR="004D0500" w:rsidRDefault="00000000">
      <w:r>
        <w:t>Moreover, the theory of Competitive Advantage, championed by Michael Porter, focused on the role of innovation, government policy, and competition. According to this theory, efficient, innovative companies, robust domestic competitors, demanding customers, and supportive government and institutions shape a nation's competitive strength in the global marketplace.</w:t>
      </w:r>
    </w:p>
    <w:p w14:paraId="5B98B6BC" w14:textId="77777777" w:rsidR="004D0500" w:rsidRDefault="00000000">
      <w:r>
        <w:t xml:space="preserve">Finally, the Global Value Chains Theory advances the idea that today’s international trade is no longer merely about complete products but involves different stages of production, </w:t>
      </w:r>
      <w:r>
        <w:lastRenderedPageBreak/>
        <w:t>design, and distribution controlled by multinational corporations. This theory delves into the intricate web of modern manufacturing processes that are dispersed across several geographical borders.</w:t>
      </w:r>
    </w:p>
    <w:p w14:paraId="0CA739CB" w14:textId="77777777" w:rsidR="004D0500" w:rsidRDefault="00000000">
      <w:r>
        <w:t>Reflecting on these theories, we discover something remarkable. No singular theory can alone illustrate the many complexities of international trade. Each approach offers unique vantage points and together, they equip us with the ability to dissect and understand the phenomenon of global commerce. An insight into these theories reveals the evolutionary process of thought - presenting us with an array of tools for analysis and understanding regarding international trade.</w:t>
      </w:r>
    </w:p>
    <w:p w14:paraId="0660DF04" w14:textId="77777777" w:rsidR="004D0500" w:rsidRDefault="00000000">
      <w:r>
        <w:t>Dedicated to studying these theories is like exploring a vast treasure chest of academic thought, wisdom, and ongoing discovery. It blends economic reality with theoretical perspectives - constructing a multi-faceted depiction of international trade, promoting comprehensive understanding, and encouraging empathetic engagement. As we continue to witness the evolution of the global economy, there is no doubt that the theories of international trade will persist as both an enlightening framework of understanding and a fertile ground for future innovation.</w:t>
      </w:r>
    </w:p>
    <w:p w14:paraId="4D584DC1" w14:textId="77777777" w:rsidR="004D0500" w:rsidRDefault="00000000">
      <w:pPr>
        <w:pStyle w:val="Heading2"/>
      </w:pPr>
      <w:r>
        <w:t>Global Trade Relations</w:t>
      </w:r>
      <w:bookmarkStart w:id="432" w:name="5.4.3"/>
      <w:bookmarkEnd w:id="432"/>
    </w:p>
    <w:p w14:paraId="4FABD2E2" w14:textId="77777777" w:rsidR="004D0500" w:rsidRDefault="00000000">
      <w:r>
        <w:t>Global trade relations shape the world economy and greatly influence the development pathway of countries. They represent the intricate links forged through international trade between nations, directly impacting the lives of billions of individuals worldwide. Rather than being a subject in isolation, global trade relations form an interwoven tapestry with economics, politics, culture, and more.</w:t>
      </w:r>
    </w:p>
    <w:p w14:paraId="0DC605EA" w14:textId="77777777" w:rsidR="004D0500" w:rsidRDefault="00000000">
      <w:r>
        <w:t>A foundation for global trade relations is established through international trade agreements. These are either bilateral, involving two countries, or multilateral, involving several countries. Trade agreements aim to boost economic growth by removing or reducing trade barriers such as tariffs and quotas. By fostering such agreements, countries can ideally access other markets more easily, export more goods and services, and benefit from the economies of scale.</w:t>
      </w:r>
    </w:p>
    <w:p w14:paraId="00DDA55F" w14:textId="77777777" w:rsidR="004D0500" w:rsidRDefault="00000000">
      <w:r>
        <w:t>However, the benefits of international trade aren't always evenly distributed, leading to complexities in global trade relations. Some nations have more bargaining power than others due to significant factors such as the size of their economy, their policy influence, or their domination of certain industries. The powerful nations often set the terms of trade agreements, which can disproportionately favor them and disadvantage less influential countries. Often, these disparities echo historical exploitation patterns, further complicating the relations.</w:t>
      </w:r>
    </w:p>
    <w:p w14:paraId="521DEC4D" w14:textId="77777777" w:rsidR="004D0500" w:rsidRDefault="00000000">
      <w:r>
        <w:t>Parallel to trade agreements, several international trade organizations like World Trade Organization (WTO) have pivotal roles in global trade relations. These entities provide stages for nations to discuss, negotiate, and resolve trade disputes. They aim to provide a leveled playing field by setting universal principles and rules to reduce possible unfair practices.</w:t>
      </w:r>
    </w:p>
    <w:p w14:paraId="60FF280E" w14:textId="77777777" w:rsidR="004D0500" w:rsidRDefault="00000000">
      <w:r>
        <w:t xml:space="preserve">International trade can also bring about intricate scenarios beyond economic perspectives, escalating into more extensive geopolitical contests. The protectionist policies adopted by a </w:t>
      </w:r>
      <w:r>
        <w:lastRenderedPageBreak/>
        <w:t>country, aimed at shielding domestic industries from overseas competition, can cause tensions with trade partners. Protectionism is often viewed as a renunciation of free trade principles, which could provoke retaliatory measures, exacerbating tensions.</w:t>
      </w:r>
    </w:p>
    <w:p w14:paraId="37B07D79" w14:textId="77777777" w:rsidR="004D0500" w:rsidRDefault="00000000">
      <w:r>
        <w:t>Moreover, globalization intensifies these relationships, reflecting the interconnectedness of global economies and firms. Before we envisioned a global village, trade and relations were relatively simplistic, primarily dominated by physical goods. Today, we deal with a multi-layered, complex international web that encompasses goods, data, services, and intellectual properties. Consequently, the stakes are higher, and conflicts can have far-reaching consequences, as demonstrated by recent trade wars.</w:t>
      </w:r>
    </w:p>
    <w:p w14:paraId="08CA6360" w14:textId="77777777" w:rsidR="004D0500" w:rsidRDefault="00000000">
      <w:r>
        <w:t>Trade relations are also instrumental in promoting development and sustainability goals. By prioritizing sustainable and responsible practices, countries can align trade goals with environmental targets, fostering a so-called green economy. Similarly, fair trade practices can aid in addressing developmental disparities between nations, enabling inclusive economic growth.</w:t>
      </w:r>
    </w:p>
    <w:p w14:paraId="57531A3D" w14:textId="77777777" w:rsidR="004D0500" w:rsidRDefault="00000000">
      <w:r>
        <w:t>An exciting dynamic in global trade relations is the emergence of regional economies. Regional trade agreements are becoming more popular, like the European Union and Association of Southeast Asian Nations. These unions can lead to more balanced and fairer trade relations among countries within the same region, granting members more power on the global stage.</w:t>
      </w:r>
    </w:p>
    <w:p w14:paraId="2A227120" w14:textId="77777777" w:rsidR="004D0500" w:rsidRDefault="00000000">
      <w:r>
        <w:t>Global trade relations are expected to evolve continuously. Factors such as technology, climate change, and shifting political landscapes are set to redefine the contours of these relationships. To navigate this complex terrain, we must hone the ability to understand and negotiate effectively within the context of skewed power dynamics and structural obstacles.</w:t>
      </w:r>
    </w:p>
    <w:p w14:paraId="065A9FBC" w14:textId="77777777" w:rsidR="004D0500" w:rsidRDefault="00000000">
      <w:r>
        <w:t>As this exploration reveals, global trade relations aren’t mere economic transactions. They're enormous geopolitical webs, channels of cultural exchange, platforms for international cooperation, and mediums through which global problems can be tackled collaboratively. Tapping into the potential of global trade and managing its implications could be the key to a more harmonious, prosperous, sustainable, and equitable world for all. So, as we move forward, these complicated yet essential connections will continue to warrant our careful attention.</w:t>
      </w:r>
    </w:p>
    <w:p w14:paraId="5DAEB13B" w14:textId="77777777" w:rsidR="004D0500" w:rsidRDefault="00000000">
      <w:pPr>
        <w:pStyle w:val="Heading2"/>
      </w:pPr>
      <w:r>
        <w:t>Trade Agreements and Policies</w:t>
      </w:r>
      <w:bookmarkStart w:id="433" w:name="5.4.4"/>
      <w:bookmarkEnd w:id="433"/>
    </w:p>
    <w:p w14:paraId="11D21EA5" w14:textId="77777777" w:rsidR="004D0500" w:rsidRDefault="00000000">
      <w:r>
        <w:t>Trade agreements and policies serve as the critical guidelines framing the relationships between nations, centering the terms and conditions of their interactions within global trade and commerce. They can be described as the legally binding contracts between two or more countries, specifying the stated terms of trading goods and services. These agreements create a powerful platform for countries to interact in the pursuit of mutual economic benefits.</w:t>
      </w:r>
    </w:p>
    <w:p w14:paraId="44EE5D3C" w14:textId="77777777" w:rsidR="004D0500" w:rsidRDefault="00000000">
      <w:r>
        <w:t xml:space="preserve">Trade agreements offer a structured platform for international trade, setting out clear rules and regulations that member countries must abide by. Such structured systems enable countries to formulate strategies that can enhance their economic gains. At their core, trade agreements lay the groundwork for market access. They establish protocols concerning </w:t>
      </w:r>
      <w:r>
        <w:lastRenderedPageBreak/>
        <w:t>tariffs, import quotas, market entry for goods and services, and the predictability of conditions for trade.</w:t>
      </w:r>
    </w:p>
    <w:p w14:paraId="077B909B" w14:textId="77777777" w:rsidR="004D0500" w:rsidRDefault="00000000">
      <w:r>
        <w:t>The creation of these policies evolves around negotiations that shape the trade agreement's structure and intent. Countries have different capacities and resources, bringing distinct demands and expectations to the negotiation table, influencing the agreement's outcome. It is a delicate balance of power play and compromise. The end product is a document that mirrors the underlying economic strategies and geopolitical influences between the countries involved.</w:t>
      </w:r>
    </w:p>
    <w:p w14:paraId="2A673A90" w14:textId="77777777" w:rsidR="004D0500" w:rsidRDefault="00000000">
      <w:r>
        <w:t>For instance, trade agreements can take a variety of forms. There are bilateral trade agreements, established between two countries, multilateral arrangements, formed between three or more nations, and regional trade agreements, such as the North American Free Trade Agreement (NAFTA) or the European Union (EU), which involve a group of countries within a specific geographical area.</w:t>
      </w:r>
    </w:p>
    <w:p w14:paraId="553E7F40" w14:textId="77777777" w:rsidR="004D0500" w:rsidRDefault="00000000">
      <w:r>
        <w:t>Trade agreements aim to lower trade barriers, especially tariffs, enabling member countries to trade goods and services at a reduced cost. This encourages exporters, as their products become more competitive and desirable due to lower prices, and attracts importers, as the lowered cost of goods can then be passed on to the consumer.</w:t>
      </w:r>
    </w:p>
    <w:p w14:paraId="59A4AB64" w14:textId="77777777" w:rsidR="004D0500" w:rsidRDefault="00000000">
      <w:r>
        <w:t>Moreover, these trade agreements adopt a stance against protectionist measures, like tariffs and quotas. Protectionism, while benefiting domestic industries, often leads to inefficiencies and does not allow consumers access to the best goods globally at the cheapest prices. Trade agreements counteract this by promoting comparative advantage, a cornerstone in the theory of economics that recommends countries should concentrate on producing goods efficiently and trading the surplus with others.</w:t>
      </w:r>
    </w:p>
    <w:p w14:paraId="1D4FFFCF" w14:textId="77777777" w:rsidR="004D0500" w:rsidRDefault="00000000">
      <w:r>
        <w:t>However, trade agreements do more beyond facilitating trade between member countries. They also enforce rules regarding issues such as intellectual property rights, worker's rights, environmental standards, and competitive policies, which are of particular importance in the complex world of global trade. By doing so, they enable countries to protect their own interests while helping ensure that trade relations are managed effectively, peacefully, and beneficially.</w:t>
      </w:r>
    </w:p>
    <w:p w14:paraId="211571EE" w14:textId="77777777" w:rsidR="004D0500" w:rsidRDefault="00000000">
      <w:r>
        <w:t>The influence of an individual country's trade policies and agreements extends far beyond its borders, impacting global trade patterns and the international trading system. Furthermore, these agreements advance stability and predictability, pivotal aspects in international trade. Economic entities prefer engaging in a trading environment where they have assurance about the rules and predictably about their enforcement.</w:t>
      </w:r>
    </w:p>
    <w:p w14:paraId="4EC0871C" w14:textId="77777777" w:rsidR="004D0500" w:rsidRDefault="00000000">
      <w:r>
        <w:t>Drawing together these points, it is clear that trade agreements and policies form a critical element of global economic interactions. They determine the rules of the game, stimulate economic growth, promote efficiency, and sustain cooperative relationships among nations. They cast a broad net of influence on a bundle of national and international aspects, starting from a country's economic performance to global diplomacy. Even so, they must be built on a balanced and fair set of rules, and their successful implementation requires a commitment to justice, openness, and mutual benefit.</w:t>
      </w:r>
    </w:p>
    <w:p w14:paraId="4B0C1A3C" w14:textId="77777777" w:rsidR="004D0500" w:rsidRDefault="00000000">
      <w:pPr>
        <w:pStyle w:val="Heading2"/>
      </w:pPr>
      <w:r>
        <w:lastRenderedPageBreak/>
        <w:t>Role of International Trade Organizations</w:t>
      </w:r>
      <w:bookmarkStart w:id="434" w:name="5.4.5"/>
      <w:bookmarkEnd w:id="434"/>
    </w:p>
    <w:p w14:paraId="2A573A34" w14:textId="77777777" w:rsidR="004D0500" w:rsidRDefault="00000000">
      <w:r>
        <w:t>Among the forces that help ensure the smooth flow of global commerce, navigating an intricate web of national obligations and international commitments, international trade organizations stand prominent. They provide the architecture for global trade, setting rules, enabling deliberations, and providing resolutions for trade disputes. They are the unseen superstructures that enable the dynamic dance of global trade systems.</w:t>
      </w:r>
    </w:p>
    <w:p w14:paraId="6F609E86" w14:textId="77777777" w:rsidR="004D0500" w:rsidRDefault="00000000">
      <w:r>
        <w:t>Let us explore the role of three prime international trade organizations, the World Trade Organization (WTO), the International Monetary Fund (IMF), and the World Bank. Each plays a distinct and vital role in promoting, regulating, and stabilizing world commerce.</w:t>
      </w:r>
    </w:p>
    <w:p w14:paraId="68AE7F60" w14:textId="77777777" w:rsidR="004D0500" w:rsidRDefault="00000000">
      <w:r>
        <w:t>Our journey begins with the WTO, which functions as a global overseer of trade rules between nations. Operating on principles of non-discrimination, transparency, open markets, and protectionism reduction, the WTO fundamentally strives for fair competition on the global stage. It sets the ground rules and provides a platform for negotiating and codifying these rules. Furthermore, it offers a powerful mechanism for settling trade disputes. If a nation feels another is violating WTO agreements, they can challenge them within the WTO's system. This dispute resolution process, which is both robust and cooperative, aids in preventing escalation into trade wars and maintaining an open market system.</w:t>
      </w:r>
    </w:p>
    <w:p w14:paraId="09597A18" w14:textId="77777777" w:rsidR="004D0500" w:rsidRDefault="00000000">
      <w:r>
        <w:t>From the regulatory aspect of trade, we move to its financial side, where the IMF comes into play. Whereas the WTO primarily focuses on trade rules and dispute resolution, the IMF concentrates on financial stability and monetary cooperation. The IMF can be seen as a "safety net" for countries when they experience payment imbalances due to economic crises or policy missteps. It provides advice, financial assistance, and encourages economic stability and growth by promoting sound economic policies among its member states. Thus, it plays a critical role in ensuring international trade continues to flow smoothly under myriad financial circumstances.</w:t>
      </w:r>
    </w:p>
    <w:p w14:paraId="48AD93A1" w14:textId="77777777" w:rsidR="004D0500" w:rsidRDefault="00000000">
      <w:r>
        <w:t>The World Bank takes a slightly different angle in bolstering international trade. Its objective centers upon reducing poverty by providing loans and grants for capital programs, essentially investing in economic development. By financing infrastructure, addressing educational or health deficiencies, and supporting reforms, the World Bank helps to build the capacity of nations to engage in and benefit from international trade. It primarily aids low and middle-income countries, thereby striving to level the playing field and ensure the benefits of international trade are more equitably distributed.</w:t>
      </w:r>
    </w:p>
    <w:p w14:paraId="46056812" w14:textId="77777777" w:rsidR="004D0500" w:rsidRDefault="00000000">
      <w:r>
        <w:t>These organizations are not devoid of criticisms, with issues like bureaucracy, transparency, and policy prescriptions, often coming under scrutiny. However, one cannot deny their essential roles in the fabric of global trade: WTO as the rule-setter and mediator, IMF as the guardian of trade's financial stability, and World Bank as an investor in national capacities.</w:t>
      </w:r>
    </w:p>
    <w:p w14:paraId="5876598C" w14:textId="77777777" w:rsidR="004D0500" w:rsidRDefault="00000000">
      <w:r>
        <w:t xml:space="preserve">In a global environment characterized by interdependence, these institutions help maintain a level of coherence and fairness. They form a tightly woven system that mitigates conflicts, supports economic stability, and promotes development. The complexities of international trade necessitate such entities to guide, balance, and sometimes correct the course of global trade affairs. They aim to integrate all participants into a global economy smoothly, fairly, </w:t>
      </w:r>
      <w:r>
        <w:lastRenderedPageBreak/>
        <w:t>and sustainably, recognizing the inherent value in such an endeavor for the collective prosperity of all nations.</w:t>
      </w:r>
    </w:p>
    <w:p w14:paraId="4F5635FC" w14:textId="77777777" w:rsidR="004D0500" w:rsidRDefault="00000000">
      <w:r>
        <w:t>Hence, understanding international trade organizations is indeed understanding the fundamental underpinnings of international trade itself. They are the gears and engines that drive the vast machinery of global commerce, underlining the intertwined destiny of nations and people in today's interconnected world.</w:t>
      </w:r>
    </w:p>
    <w:p w14:paraId="3961F47E" w14:textId="77777777" w:rsidR="004D0500" w:rsidRDefault="00000000">
      <w:pPr>
        <w:pStyle w:val="Heading2"/>
      </w:pPr>
      <w:r>
        <w:t>Export and Import Strategies</w:t>
      </w:r>
      <w:bookmarkStart w:id="435" w:name="5.4.6"/>
      <w:bookmarkEnd w:id="435"/>
    </w:p>
    <w:p w14:paraId="7DED477B" w14:textId="77777777" w:rsidR="004D0500" w:rsidRDefault="00000000">
      <w:r>
        <w:t>In the complex world of international trade, nations carve out their strategies to leverage their positions on the global market scale. On the one hand, export strategies appeal to a country's outflow of goods and services, while on the other hand, import strategies pertain to the inflow of these commodities.</w:t>
      </w:r>
    </w:p>
    <w:p w14:paraId="12DC455A" w14:textId="77777777" w:rsidR="004D0500" w:rsidRDefault="00000000">
      <w:r>
        <w:t>A compelling argument for exports is their potential as an engine of a country's economic growth. Through exporting, countries tap into markets beyond their national boundaries, driving revenue, generating jobs, and fostering innovation. Smart export strategies are not one-size-fits-all; rather, they are typically customized to individual nations' unique mix of resources, industrial capacity, and technological prowess. For a country rich in mineral resources, it might focus on exporting raw materials, while tech-savvy nations might view intellectual property and high-tech products as their main export drivers. Furthermore, strategies may be adjusted based on market conditions and geopolitical equations.</w:t>
      </w:r>
    </w:p>
    <w:p w14:paraId="275D575A" w14:textId="77777777" w:rsidR="004D0500" w:rsidRDefault="00000000">
      <w:r>
        <w:t>Continuing with exports, countries also strategize by forming trade alliances or embarking on fair trade practices. They might encourage industries to build competitive advantages, for instance, through governmental support in research and development, or by creating conducive environments for businesses to flourish. Lastly, as sustainability becomes more than just a buzzword, green export strategies incorporating environmental stewardship into product development and trade have also gained traction.</w:t>
      </w:r>
    </w:p>
    <w:p w14:paraId="42ECE060" w14:textId="77777777" w:rsidR="004D0500" w:rsidRDefault="00000000">
      <w:r>
        <w:t>Moreover, export strategies also take into account trade logistics, a crucial yet often overlooked component. Airlines, shipping companies, and transportation providers play a pivotal role in connecting domestic suppliers with international markets. Hence, policies facilitating efficient logistics can significantly enhance countries' export potential.</w:t>
      </w:r>
    </w:p>
    <w:p w14:paraId="1468A40F" w14:textId="77777777" w:rsidR="004D0500" w:rsidRDefault="00000000">
      <w:r>
        <w:t>Let's now shift our attention to the other side of the coin - import strategies. The reasons for imports are manifold: accessing goods not locally available, diversifying sources of materials or goods to reduce risk, or simply taking advantage of lower costs. Import strategies, therefore, are deeply intertwined with a country's economic objectives, policy environment, and social preferences.</w:t>
      </w:r>
    </w:p>
    <w:p w14:paraId="0D6A9D7B" w14:textId="77777777" w:rsidR="004D0500" w:rsidRDefault="00000000">
      <w:r>
        <w:t>One critical facet of import strategy seeks to safeguard local industries. Implementing tariffs or non-tariff barriers can be one such approach. These protective barriers are designed to prevent a flood of cheap imports from overwhelming the domestic market. However, they have to be finely balanced to avoid trade wars or foster a sense of protectionism.</w:t>
      </w:r>
    </w:p>
    <w:p w14:paraId="4E283CD8" w14:textId="77777777" w:rsidR="004D0500" w:rsidRDefault="00000000">
      <w:r>
        <w:t>Another crucial aspect of import strategy relates to quality control and consumer safety. Regulations and standards are typically set in place to ensure imported goods adhere to the desired quality. They also play a role in checking the import of hazardous or environmentally detrimental goods.</w:t>
      </w:r>
    </w:p>
    <w:p w14:paraId="78B2F70B" w14:textId="77777777" w:rsidR="004D0500" w:rsidRDefault="00000000">
      <w:r>
        <w:lastRenderedPageBreak/>
        <w:t>Strategic imports may also be considered to stimulate domestic industries. For instance, import of advanced machinery could bolster a nation's manufacturing sector by providing access to state-of-the-art technology, thereby increasing efficiency and output.</w:t>
      </w:r>
    </w:p>
    <w:p w14:paraId="04BC5344" w14:textId="77777777" w:rsidR="004D0500" w:rsidRDefault="00000000">
      <w:r>
        <w:t>Finally, let's examine import for development purposes. For developing countries, strategic import of knowledge goods, such as software, patents, or licenses could aid in accelerating their technology catch-up processes.</w:t>
      </w:r>
    </w:p>
    <w:p w14:paraId="47D30B54" w14:textId="77777777" w:rsidR="004D0500" w:rsidRDefault="00000000">
      <w:r>
        <w:t>To wrap everything up, international trade strategies, both import and export, act as significant levers that nations use to shape their economic destiny. Countries design these strategies in accordance with their domestic conditions, international ambitions, and ongoing market trends. As we strive for a balanced and sustainable global economy, the agility to adapt these strategies in response to evolving circumstances will continue to become ever more crucial.</w:t>
      </w:r>
    </w:p>
    <w:p w14:paraId="06667521" w14:textId="77777777" w:rsidR="004D0500" w:rsidRDefault="00000000">
      <w:pPr>
        <w:pStyle w:val="Heading2"/>
      </w:pPr>
      <w:r>
        <w:t>Trade Barriers and Protectionism</w:t>
      </w:r>
      <w:bookmarkStart w:id="436" w:name="5.4.7"/>
      <w:bookmarkEnd w:id="436"/>
    </w:p>
    <w:p w14:paraId="23A81DC6" w14:textId="77777777" w:rsidR="004D0500" w:rsidRDefault="00000000">
      <w:r>
        <w:t>Trade barriers and protectionism are frequently used interchangeably, but they denote slightly different concepts. While a trade barrier is a direct action or policy aimed to limit imports into a country, protectionism encompasses a broader monetary or political ideology that seeks to restrict imports to boost the domestic economy.</w:t>
      </w:r>
    </w:p>
    <w:p w14:paraId="038B03E8" w14:textId="77777777" w:rsidR="004D0500" w:rsidRDefault="00000000">
      <w:r>
        <w:t>There are numerous types of trade barriers, but they essentially fall into three categories. These are tariff barriers, non-tariff barriers, and import quotas. Tariff barriers are, essentially, taxes on imports. They make imported goods more expensive, which discourages their purchase and promotes domestic alternatives. There are various classifications, such as ad-valorem tariffs that are a percentage of the value of the good, and specific tariffs determined as a fixed amount per unit. The financial burden of tariffs can quickly accumulate, affecting the profitability of trading.</w:t>
      </w:r>
    </w:p>
    <w:p w14:paraId="07219FFF" w14:textId="77777777" w:rsidR="004D0500" w:rsidRDefault="00000000">
      <w:r>
        <w:t>Non-tariff barriers, by contrast, can be more complex and subtle. These can include licensing requirements, which might restrict the number of importers, quality standards, which exclude products that do not meet specific criteria, and bureaucratic delays, which can make the process of importing goods more complex and time-consuming. One intriguing type of non-tariff barrier is the voluntary export restraint (VER), in which an exporting country voluntarily initiates a limit on its exports.</w:t>
      </w:r>
    </w:p>
    <w:p w14:paraId="30039C68" w14:textId="77777777" w:rsidR="004D0500" w:rsidRDefault="00000000">
      <w:r>
        <w:t>Import quotas represent a direct and explicit count limiting the quantity of a certain product that can be imported, often adjusted annually. Used in combination with tariffs, they can raise the price of imported products and reduce their availability.</w:t>
      </w:r>
    </w:p>
    <w:p w14:paraId="1594000D" w14:textId="77777777" w:rsidR="004D0500" w:rsidRDefault="00000000">
      <w:r>
        <w:t>Protectionism as an ideology argues that trade restrictions protect domestic jobs, industries, and consumers. This ideology is rooted in the belief that it’s important to safeguard domestic industries against foreign competition, particularly those that are newly emerging or in decline. A common argument is the infant industry argument, suggesting that new industries need temporary protection until they achieve a level of development and become competitive.</w:t>
      </w:r>
    </w:p>
    <w:p w14:paraId="69D2A406" w14:textId="77777777" w:rsidR="004D0500" w:rsidRDefault="00000000">
      <w:r>
        <w:t xml:space="preserve">However, the economic consensus challenges the wisdom of protectionism, citing adverse effects. Critics maintain that protectionism inhibits competition, which in turn reduces efficiency and innovation. Restricting imports may safeguard certain sectors in the short </w:t>
      </w:r>
      <w:r>
        <w:lastRenderedPageBreak/>
        <w:t>term, but it also translates into higher prices for consumers and input costs for other industries. In addition, protectionist measures can spark trade conflicts leading to retaliatory actions from trade partners, often resulting in a lose-lose scenario.</w:t>
      </w:r>
    </w:p>
    <w:p w14:paraId="50EB67F3" w14:textId="77777777" w:rsidR="004D0500" w:rsidRDefault="00000000">
      <w:r>
        <w:t>This has been vividly showcased through historical and contemporary examples, like the Smoot-Hawley Tariff Act of 1930 that deepened the Great Depression and the mounting U.S.-China trade war.</w:t>
      </w:r>
    </w:p>
    <w:p w14:paraId="71FFB316" w14:textId="77777777" w:rsidR="004D0500" w:rsidRDefault="00000000">
      <w:r>
        <w:t>However, views on protectionism and the use of trade barriers are not monolithic and should be understood in context. While aggressive protectionism is generally discouraged, strategic use of trade barriers may have its place in a comprehensive trade policy toolkit. Balancing short-term defensive measures against long-term economic efficiency, factoring in the social and political implications and the global trading environment, is a delicate and often contentious task undertaken by policymakers worldwide.</w:t>
      </w:r>
    </w:p>
    <w:p w14:paraId="79863CB6" w14:textId="77777777" w:rsidR="004D0500" w:rsidRDefault="00000000">
      <w:r>
        <w:t>As this exploration of trade barriers and protectionism illustrates, international trade is a complex and multifaceted subject that has profound implications for national economies and global relations. Understanding these dynamics is crucial to fostering fair and sustainable economic development and helping us appreciate the delicate balance that frames the global trade system.</w:t>
      </w:r>
    </w:p>
    <w:p w14:paraId="2DD41DB6" w14:textId="77777777" w:rsidR="004D0500" w:rsidRDefault="00000000">
      <w:pPr>
        <w:pStyle w:val="Heading2"/>
      </w:pPr>
      <w:r>
        <w:t>Economic Development Strategies</w:t>
      </w:r>
      <w:bookmarkStart w:id="437" w:name="5.4.8"/>
      <w:bookmarkEnd w:id="437"/>
    </w:p>
    <w:p w14:paraId="3D8491E1" w14:textId="77777777" w:rsidR="004D0500" w:rsidRDefault="00000000">
      <w:r>
        <w:t>Economic development strategies serve as blueprints for the advancement of nations towards sustainable growth and improved quality of life for their citizens. These strategies encompass a vast scope and are designed variably to address specific challenges unique to each region. The complexity and multifaceted nature of economic development require that a multitude of avenues are pursued towards achieving this goal.</w:t>
      </w:r>
    </w:p>
    <w:p w14:paraId="21DD3883" w14:textId="77777777" w:rsidR="004D0500" w:rsidRDefault="00000000">
      <w:r>
        <w:t>The first avenue for economic development has traditionally been industrialization. Historically, this served as the primary catalyst for the shift from agrarian to industrial societies, particularly during the Industrial Revolution. Economies focused on generating wealth through increased manufacturing and production. This transition led to urbanization, creating more jobs and stimulating increased productivity.</w:t>
      </w:r>
    </w:p>
    <w:p w14:paraId="3ECDAFEA" w14:textId="77777777" w:rsidR="004D0500" w:rsidRDefault="00000000">
      <w:r>
        <w:t>However, it’s crucial to underline that recent decades have witnessed a shift from manufacturing-centric development towards service-orientated economies, especially in developed nations. The role of services in driving economic development is steeped in the inherent benefits provided by this sector, such as high-income elasticity of demand and potential for increased productivity.</w:t>
      </w:r>
    </w:p>
    <w:p w14:paraId="73E271EE" w14:textId="77777777" w:rsidR="004D0500" w:rsidRDefault="00000000">
      <w:r>
        <w:t>Moreover, technological advancement is a cornerstone of economic development in the modern era. Harnessing technology boosts productivity and efficiency across industries, bolstering the capacity for value creation. It also helps create new industries and revitalizes existing ones, fostering innovation and job creation. A technologically advanced economy attracts foreign investment and encourages skill acquisition, both essential for economic growth.</w:t>
      </w:r>
    </w:p>
    <w:p w14:paraId="5139B411" w14:textId="77777777" w:rsidR="004D0500" w:rsidRDefault="00000000">
      <w:r>
        <w:t xml:space="preserve">Another pathway for development involves exploiting nations' comparative advantage, which means yielding products or services more efficiently compared to other nations. This strategy facilitates trade, generates foreign exchange, and promotes economic growth. </w:t>
      </w:r>
      <w:r>
        <w:lastRenderedPageBreak/>
        <w:t>However, it is not without its challenges. Over-reliance on a single industry or commodity can lead to economic vulnerability, as seen in nations heavily dependent on oil exports, underscoring the importance of diversification.</w:t>
      </w:r>
    </w:p>
    <w:p w14:paraId="2DBDCCB7" w14:textId="77777777" w:rsidR="004D0500" w:rsidRDefault="00000000">
      <w:r>
        <w:t>Diversification, in itself, is a much-preferred strategy, aimed at creating an array of economic activities to not only mitigate risk but also generate multiple streams of growth. Transitioning economies from mono-sectoral to multi-sectoral, or from low-productivity to high-productivity sectors, can spur economic growth.</w:t>
      </w:r>
    </w:p>
    <w:p w14:paraId="65634878" w14:textId="77777777" w:rsidR="004D0500" w:rsidRDefault="00000000">
      <w:r>
        <w:t>Additionally, a focus on human capital development is integral to any economic development strategy. Education and vocational training equip citizens with the skills necessary to thrive in the workforce, thereby improving productivity and competitiveness. The high significance of inclusivity cannot be overemphasized here. Ensuring equal access to opportunities, irrespective of gender, race, or socio-economic background, is a sure path to harnessing the full potential of a nation’s human capital.</w:t>
      </w:r>
    </w:p>
    <w:p w14:paraId="2CE00214" w14:textId="77777777" w:rsidR="004D0500" w:rsidRDefault="00000000">
      <w:r>
        <w:t>Infrastructural development also plays a vital role in the process. From transport and communication networks to energy and sanitation systems, sturdy infrastructure underpins economic activities, facilitates trade, and improves living standards.</w:t>
      </w:r>
    </w:p>
    <w:p w14:paraId="28BC94FB" w14:textId="77777777" w:rsidR="004D0500" w:rsidRDefault="00000000">
      <w:r>
        <w:t>Lastly, sustainable development is now a requisite for any economic strategy. This includes incorporating environmental considerations with the view of ensuring long-term viability and lessening the negative impact on the planet, thus achieving a harmonious balance between growth and environmental preservation.</w:t>
      </w:r>
    </w:p>
    <w:p w14:paraId="65AC213F" w14:textId="77777777" w:rsidR="004D0500" w:rsidRDefault="00000000">
      <w:r>
        <w:t>One might ask if there's a one-size-fits-all economic development strategy, and the short answer is no. What works for one country may not work for another due to differences in geographical location, cultural values, political landscapes, and level of development, among other variables. It is necessary, therefore, to contextualize and tailor these strategies to suit particular conditions while continually reassessing and adjusting to changing circumstances.</w:t>
      </w:r>
    </w:p>
    <w:p w14:paraId="17845358" w14:textId="77777777" w:rsidR="004D0500" w:rsidRDefault="00000000">
      <w:r>
        <w:t>If there is something to take away, it is this: Economic development strategies are not linear paths but rather interwoven threads in a complex tapestry. They require a comprehensive, multi-pronged approach that combines various elements, from industrialization to human capital focus and sustainable development. These strategies should be adaptable, innovative, and, most importantly, inclusive to ensure a future of prosperous, equitable, and sustainable growth.</w:t>
      </w:r>
    </w:p>
    <w:p w14:paraId="4A7E0832" w14:textId="77777777" w:rsidR="004D0500" w:rsidRDefault="00000000">
      <w:pPr>
        <w:pStyle w:val="Heading2"/>
      </w:pPr>
      <w:r>
        <w:t>Link between Trade and Economic Development</w:t>
      </w:r>
      <w:bookmarkStart w:id="438" w:name="5.4.9"/>
      <w:bookmarkEnd w:id="438"/>
    </w:p>
    <w:p w14:paraId="600D4CF7" w14:textId="77777777" w:rsidR="004D0500" w:rsidRDefault="00000000">
      <w:r>
        <w:t>Trade, at its heart, facilitates the exchange of goods, services, and resources between nations. This multidimensional process of international trade holds a profound influence on the economic development of countries. Broadening the lens to explore this relationship further, it becomes clear how deeply intertwined trade and development truly are, shaping each other in a dynamic interplay.</w:t>
      </w:r>
    </w:p>
    <w:p w14:paraId="794E81A9" w14:textId="77777777" w:rsidR="004D0500" w:rsidRDefault="00000000">
      <w:r>
        <w:t xml:space="preserve">The compelling argument for open trade asserts that it enables nations to specialize in the production of goods and services where they hold comparative advantages, bringing about increased efficiency and productivity. Specialization in sectors where a country naturally excels - due to factors like resource endowments or labor supply - results in more efficient </w:t>
      </w:r>
      <w:r>
        <w:lastRenderedPageBreak/>
        <w:t>production. This promotes economic growth and development by increasing income and employment. For instance, Japan's proficiency in electronics and car manufacturing has significantly bolstered its economy.</w:t>
      </w:r>
    </w:p>
    <w:p w14:paraId="53D119BE" w14:textId="77777777" w:rsidR="004D0500" w:rsidRDefault="00000000">
      <w:r>
        <w:t>Moreover, international trade provides countries with access to goods and services that either aren't locally available or are produced more efficiently elsewhere. This includes essential materials needed for industrial processes and even consumers goods that improve the quality of life for citizens. By offering a broad range of goods and services, trade not only satisfies consumer demand but contributes to national wealth. Consider how oil-importing countries benefit from meeting their energy needs, thereby powering their industries and contributing to economic growth.</w:t>
      </w:r>
    </w:p>
    <w:p w14:paraId="17D576B3" w14:textId="77777777" w:rsidR="004D0500" w:rsidRDefault="00000000">
      <w:r>
        <w:t>Economic development also benefits from the inflow of foreign capital sparked by trade. Countries attract foreign direct Investment (FDI) when they dispense products demanded globally. Further, FDI often leads to technology transfer and knowledge spillovers, fostering innovation, enhancing productivity, and contributing to economic growth. It's evident in China, where openness to trade attracted multinationals, leading to technology transfer, creation of jobs, and significant economic development.</w:t>
      </w:r>
    </w:p>
    <w:p w14:paraId="73378159" w14:textId="77777777" w:rsidR="004D0500" w:rsidRDefault="00000000">
      <w:r>
        <w:t>International trade also promotes competition. Competition from foreign firms compels domestic industries to improve their efficiency, innovate, and reduce prices, fostering a dynamic and resilient economy, thus propelling economic development forward.</w:t>
      </w:r>
    </w:p>
    <w:p w14:paraId="336A28BF" w14:textId="77777777" w:rsidR="004D0500" w:rsidRDefault="00000000">
      <w:r>
        <w:t>Trade liberalization has been advocated and promoted by numerous scholars and international organizations, including the World Trade Organization. However, this doesn't mean the relationship between trade and economic development is exclusively positive.</w:t>
      </w:r>
    </w:p>
    <w:p w14:paraId="0AA9F325" w14:textId="77777777" w:rsidR="004D0500" w:rsidRDefault="00000000">
      <w:r>
        <w:t>Potential pitfalls exist. Rapid exposure to international competition can harm infant industries in developing economies, potentially leading to job losses and stunting industrial growth. Further, focus on cash crops has in some instances led to neglect of food crop production in certain developing countries, undermining food security. Therefore, it becomes essential that countries strategically manage their trade policies to harness the benefits of trade while mitigating the potential risks.</w:t>
      </w:r>
    </w:p>
    <w:p w14:paraId="34E1780E" w14:textId="77777777" w:rsidR="004D0500" w:rsidRDefault="00000000">
      <w:r>
        <w:t>While this interaction of trade and development may seem intricate, the benefits, including diversity in resources, improved productivity, technology assimilation, and spurring competition, undeniably help to drive economic development.</w:t>
      </w:r>
    </w:p>
    <w:p w14:paraId="48C791F8" w14:textId="77777777" w:rsidR="004D0500" w:rsidRDefault="00000000">
      <w:r>
        <w:t>At the same time, the potential for detrimental effects underscores that a one-size-fits-all approach is unfitting. Each nation must navigate and adapt its own course within the parameters of its unique strengths, challenges, and development objectives. Thus, painting a nuanced view of the relationship that trade shares with economic development.</w:t>
      </w:r>
    </w:p>
    <w:p w14:paraId="2B37AB9D" w14:textId="77777777" w:rsidR="004D0500" w:rsidRDefault="00000000">
      <w:r>
        <w:t>Drawing this discussion to a close, it's worth reflecting that understanding the intricacies of this relationship is quintessential for policy-making. The potential of trade as a catalyst for development, if harnessed correctly, is immense. Therefore, it's incumbent upon policy-makers to adopt balanced and context-sensitive trade policies that amplify the development benefits while managing potential challenges. Trade is not an end in itself, but a powerful means towards the goal of national economic development.</w:t>
      </w:r>
    </w:p>
    <w:p w14:paraId="11BF7BAE" w14:textId="77777777" w:rsidR="004D0500" w:rsidRDefault="00000000">
      <w:pPr>
        <w:pStyle w:val="Heading2"/>
      </w:pPr>
      <w:r>
        <w:lastRenderedPageBreak/>
        <w:t>Impact of Trade on Income Inequality</w:t>
      </w:r>
      <w:bookmarkStart w:id="439" w:name="5.4.10"/>
      <w:bookmarkEnd w:id="439"/>
    </w:p>
    <w:p w14:paraId="79F88D49" w14:textId="77777777" w:rsidR="004D0500" w:rsidRDefault="00000000">
      <w:r>
        <w:t>International trade, with its expansive reach and deep-rooted impact, plays a monumental role in shaping our global community. One of the many areas of society which they affect is indeed income equality, and it is critical to understand that trade is not an isolated occurrence. It has consequential and sometimes transformative ramifications for the economic landscape, rippling into every segment of society in a myriad of ways.</w:t>
      </w:r>
    </w:p>
    <w:p w14:paraId="4F5129DF" w14:textId="77777777" w:rsidR="004D0500" w:rsidRDefault="00000000">
      <w:r>
        <w:t>Income inequality comprises a significant part of the ongoing discourse on international economics. It is caused by numerous, overlapping factors, and of these, international trade carries considerable weight. The emergence of international trade has effectively reshaped the distribution of resources. Specifically, the redistribution of production elements, predominantly labour and capital, among countries has led to significant alterations in income distribution within nations, both developed and emerging. It’s these profound modifications in income allocations that form the crux of this conversation.</w:t>
      </w:r>
    </w:p>
    <w:p w14:paraId="77C02FB1" w14:textId="77777777" w:rsidR="004D0500" w:rsidRDefault="00000000">
      <w:r>
        <w:t>One prominent theory that helps elucidate the relationship between international trade and income inequality is the Stolper-Samuelson theorem. In essence, the theorem proposes that the expansion of exports in a country's abundant factor will result in an increase in its return, while contracting the sector that uses a country's scarce factor will yield a decrease. This implies that developed countries with abundant capital will experience an increase in the returns to capital and a corresponding decrease in wages, exacerbating income inequality. Conversely, less-developed countries abundant in labour will experience the opposite.</w:t>
      </w:r>
    </w:p>
    <w:p w14:paraId="22F297C8" w14:textId="77777777" w:rsidR="004D0500" w:rsidRDefault="00000000">
      <w:r>
        <w:t>However, the reality is complex and the theorem's polarization isn't always the case. Consider, for example, the impact of trade liberalization on inequality in emerging economies. Skeptics might suggest that it exacerbates economic divide, by favoring capital owners over laborers. However, a more nuanced view could reveal that opening economies to trade may actually help reduce global income inequality by driving economic growth, increasing employment opportunities, and potentially fostering wealth distribution from developed economies to those in development.</w:t>
      </w:r>
    </w:p>
    <w:p w14:paraId="4FB59E82" w14:textId="77777777" w:rsidR="004D0500" w:rsidRDefault="00000000">
      <w:r>
        <w:t>Simultaneously, though, numerous instances depict a notably uneven distribution of trade benefits. The lives of countless people, particularly workers in sectors at risk of overseas competition, witness abrupt and dramatic changes while families grapple with shifting income dynamics caused by the advent of global trade. Furthermore, increased specialization due to international trade can lead to wage disparities between industries, contributing to income inequality within countries.</w:t>
      </w:r>
    </w:p>
    <w:p w14:paraId="058ECCAD" w14:textId="77777777" w:rsidR="004D0500" w:rsidRDefault="00000000">
      <w:r>
        <w:t>Furthermore, technological breakthroughs, often accelerated by global trade, have introduced a new paradigm in income distribution. Technological innovation has perpetually been a double-edged sword. On one side, it represents a broad range of possibilities, economic growth, and advances in living standards. On the flip side, it breeds income inequality, as the rewards of innovation are often concentrated among a select few—the innovators, investors, and highly skilled workers.</w:t>
      </w:r>
    </w:p>
    <w:p w14:paraId="524ECE75" w14:textId="77777777" w:rsidR="004D0500" w:rsidRDefault="00000000">
      <w:r>
        <w:t xml:space="preserve">Evidently, the relationship between international trade and income inequality is multi-faceted, complex and interwoven. In one hand, international trade can provide economic opportunities and potential for development that can theoretically decrease global income </w:t>
      </w:r>
      <w:r>
        <w:lastRenderedPageBreak/>
        <w:t>inequality. However, on the other hand, trade can also lead to increased income disparities within countries due to uneven distribution of trade benefits, job displacement, and variation in manufacturing advancements. The small and large, noticeable and discreet transformations that international trade brings about in the realm of income inequality are of unique importance, affecting not merely statistics and facts, but individual lives and futures. Each point and counterpoint, every instance and argument, takes us a step further in defining our understanding of international trade's intricate relationship with income inequality. The dynamics of global trade are ever-evolving. It is a dance with constant rhythm changes, and its effects on income inequality are multi-layered and profound.</w:t>
      </w:r>
    </w:p>
    <w:p w14:paraId="34532E87" w14:textId="77777777" w:rsidR="004D0500" w:rsidRDefault="00000000">
      <w:r>
        <w:br w:type="page"/>
      </w:r>
    </w:p>
    <w:p w14:paraId="762CCA94" w14:textId="77777777" w:rsidR="004D0500" w:rsidRDefault="00000000">
      <w:pPr>
        <w:pStyle w:val="Heading1"/>
      </w:pPr>
      <w:r>
        <w:lastRenderedPageBreak/>
        <w:t>Chapter 45: Finance and Commerce</w:t>
      </w:r>
    </w:p>
    <w:p w14:paraId="2F64924B" w14:textId="77777777" w:rsidR="004D0500" w:rsidRDefault="00000000">
      <w:pPr>
        <w:pStyle w:val="Heading2"/>
      </w:pPr>
      <w:r>
        <w:t>Nature and Role of Financial Markets</w:t>
      </w:r>
      <w:bookmarkStart w:id="440" w:name="5.5.1"/>
      <w:bookmarkEnd w:id="440"/>
    </w:p>
    <w:p w14:paraId="404D0AC2" w14:textId="77777777" w:rsidR="004D0500" w:rsidRDefault="00000000">
      <w:r>
        <w:t>Financial markets undeniably act as an essential cornerstone of the global economy, shaping every economic entity, from individual households to multinational conglomerates. Like arteries in a living organism, these markets channel lifeblood to various economic sectors, effectively promoting growth, prosperity, and financial stability.</w:t>
      </w:r>
    </w:p>
    <w:p w14:paraId="66A28133" w14:textId="77777777" w:rsidR="004D0500" w:rsidRDefault="00000000">
      <w:r>
        <w:t>At their core, financial markets represent a broad forum for buying and selling financial instruments. They serve as a well of liquidity, where assets like stocks, bonds, currencies, and derivatives change hands, reflecting a collective appraisal of risk and opportunity, and carving the contours of a dynamic financial landscape. The performance of these markets can sway economies, influence government policies, and determine the wealth of nations.</w:t>
      </w:r>
    </w:p>
    <w:p w14:paraId="034381BC" w14:textId="77777777" w:rsidR="004D0500" w:rsidRDefault="00000000">
      <w:r>
        <w:t>Financial markets play diverse roles that are integral to the functioning of an economy. One such role is capital allocation. By facilitating the seamless exchange of assets, these markets allow money to flow from entities with surplus capital to those in need of funds. Companies issue stocks and bonds to raise capital for expansion, while governments source funds for public projects, influencing the economic development.</w:t>
      </w:r>
    </w:p>
    <w:p w14:paraId="4FD4B49B" w14:textId="77777777" w:rsidR="004D0500" w:rsidRDefault="00000000">
      <w:r>
        <w:t>Another vital role of financial markets is price discovery. Here, the value of financial securities is determined by supply and demand dynamics - reflecting the collective perception of millions of market participants about the current and future prospects of these securities. The prices discovered in the market can serve as critical economic indicators, revealing insights about everything from investor sentiment to economic health and expected future trends.</w:t>
      </w:r>
    </w:p>
    <w:p w14:paraId="2E2177B4" w14:textId="77777777" w:rsidR="004D0500" w:rsidRDefault="00000000">
      <w:r>
        <w:t>Financial markets are also hubs of information. Market prices inherently incorporate countless factors like macroeconomic data, corporate news, global geopolitical developments, and even natural disasters. Essentially public opinion distilled into financial signals, they serve as a large, complex, and ever-updating database, bearing bold testimony to humanity's unwavering quest for knowledge.</w:t>
      </w:r>
    </w:p>
    <w:p w14:paraId="54F9F341" w14:textId="77777777" w:rsidR="004D0500" w:rsidRDefault="00000000">
      <w:r>
        <w:t>Lastly, financial markets provide a critical risk management platform. Insurance companies, banks, pension funds, and individual investors hedge their risks using derivative instruments. A farmer might use futures contracts to lock in a price for his crops; a multinational can hedge its exposure to foreign currency movements. Importantly, these markets make risk more manageable, which can be just as crucial for economies as enhancing growth and wealth.</w:t>
      </w:r>
    </w:p>
    <w:p w14:paraId="13F5EDAA" w14:textId="77777777" w:rsidR="004D0500" w:rsidRDefault="00000000">
      <w:r>
        <w:t>It's worth noting the power of financial markets to mobilize savings. By offering an array of investment opportunities, these markets encourage individuals and institutions to channel their surplus funds into productive investments rather than leaving them idle. This mobilization enhances capital formation and contributes to economic growth.</w:t>
      </w:r>
    </w:p>
    <w:p w14:paraId="5CAB5F8F" w14:textId="77777777" w:rsidR="004D0500" w:rsidRDefault="00000000">
      <w:r>
        <w:t>Moreover, financial markets serve as gatekeepers to international trades, playing a pivotal role in determining exchange rates. Currencies are bought and sold based on their perceived value and prospects, impacting everything from the cost of imports and exports to inflation and interest rates.</w:t>
      </w:r>
    </w:p>
    <w:p w14:paraId="357DD1C2" w14:textId="77777777" w:rsidR="004D0500" w:rsidRDefault="00000000">
      <w:r>
        <w:lastRenderedPageBreak/>
        <w:t>While these markets offer a host of significant benefits, they are not without potential pitfalls. Economic bubbles, financial crises, and extreme volatility often trace back their roots to financial markets. Regulations and careful economic oversight are thus imperative to prevent the detrimental effects of market manipulations and excessive risk-taking.</w:t>
      </w:r>
    </w:p>
    <w:p w14:paraId="36E4CD07" w14:textId="77777777" w:rsidR="004D0500" w:rsidRDefault="00000000">
      <w:r>
        <w:t>Financial markets, in essence, are more than just about finance. They are intricate ecosystems pulsating with constant activity, influencing and being influenced by the broader spectrums of society and life. Hence, they warrant our understanding and appreciation. They truly are a fundamental fabric that weaves the world of finance together, capturing the ebb and flow of our economies, the ebullience and despair of our times, and the triumphs and struggles of our collective humanity.</w:t>
      </w:r>
    </w:p>
    <w:p w14:paraId="029A5F50" w14:textId="77777777" w:rsidR="004D0500" w:rsidRDefault="00000000">
      <w:pPr>
        <w:pStyle w:val="Heading2"/>
      </w:pPr>
      <w:r>
        <w:t>Key Financial Instruments</w:t>
      </w:r>
      <w:bookmarkStart w:id="441" w:name="5.5.2"/>
      <w:bookmarkEnd w:id="441"/>
    </w:p>
    <w:p w14:paraId="77472466" w14:textId="77777777" w:rsidR="004D0500" w:rsidRDefault="00000000">
      <w:r>
        <w:t>The realm of finance and commerce is defined and detailed by an array of financial instruments. These mechanisms, also known as financial securities or simply securities, represent a crucial and sophisticated function of the financial markets. They allow for the smooth and efficient flow of funds within the economy and play an essential role in balancing risks and rewards among participants.</w:t>
      </w:r>
    </w:p>
    <w:p w14:paraId="7F4C60ED" w14:textId="77777777" w:rsidR="004D0500" w:rsidRDefault="00000000">
      <w:r>
        <w:t>When we talk about key financial instruments, a good starting point is to consider the broad categories: debt instruments, equity instruments, and derivative instruments. Each category is unique in its approach to generating returns and managing risk.</w:t>
      </w:r>
    </w:p>
    <w:p w14:paraId="302F6F3E" w14:textId="77777777" w:rsidR="004D0500" w:rsidRDefault="00000000">
      <w:r>
        <w:t>Debt securities represent borrowed funds that need to be repaid with interest. Predominant among them are bonds and debentures. Bonds are more popular and secure because typically, they are issued by governments or corporate entities that have the explicit promise of repayments. Their nature allows a predictable return and provides a lever to foster economic growth and fund public projects.</w:t>
      </w:r>
    </w:p>
    <w:p w14:paraId="26CB5CD7" w14:textId="77777777" w:rsidR="004D0500" w:rsidRDefault="00000000">
      <w:r>
        <w:t>Equity securities, on the other hand, are tantamount to ownership in a company. The most common type of equity instrument is stock or shares. As equity holders, investors obtain rights to company dividends, vote on company matters, and partake in the company's success or failure. Their investment risk is higher than bond investors as they are last in line to receive any remaining funds if a company goes bankrupt. However, the trade-off is the higher potential returns if the company is successful.</w:t>
      </w:r>
    </w:p>
    <w:p w14:paraId="62B56A3D" w14:textId="77777777" w:rsidR="004D0500" w:rsidRDefault="00000000">
      <w:r>
        <w:t>Derivative instruments, a third essential type of financial instruments, derive their value from an underlying asset such as shares, bonds, commodities, or a collection of these packed into an index. Derivatives are named so, as they derive their value not on their own but some other asset's basis. The common derivative instruments include futures, options, and swaps. They are primarily used to hedge risk or for speculation.</w:t>
      </w:r>
    </w:p>
    <w:p w14:paraId="64B98099" w14:textId="77777777" w:rsidR="004D0500" w:rsidRDefault="00000000">
      <w:r>
        <w:t>Futures represent a legal agreement to buy or sell a particular commodity or financial instrument at a predetermined price at a specified time in the future. A future contract's value is intrinsically tied to the provided promise and the underlying asset's current and anticipated future price.</w:t>
      </w:r>
    </w:p>
    <w:p w14:paraId="3B8750A3" w14:textId="77777777" w:rsidR="004D0500" w:rsidRDefault="00000000">
      <w:r>
        <w:t>Options, like futures, are contracts that give the buyer the right, but not the obligation, to buy or sell at a set price within a specified period. The seller must honor the contract if the buyer chooses to exercise the option.</w:t>
      </w:r>
    </w:p>
    <w:p w14:paraId="512D5C00" w14:textId="77777777" w:rsidR="004D0500" w:rsidRDefault="00000000">
      <w:r>
        <w:lastRenderedPageBreak/>
        <w:t>Swaps are derivative contracts through which two parties exchange financial instruments. These derivatives are used to change the nature of liabilities or to receive a better loan deal than could otherwise have been obtained.</w:t>
      </w:r>
    </w:p>
    <w:p w14:paraId="542F3D39" w14:textId="77777777" w:rsidR="004D0500" w:rsidRDefault="00000000">
      <w:r>
        <w:t>Examining each of these categories displays the variety and versatility of financial instruments in today's global economy. Each has its nuances and provides investors with a buffet of options on managing risk, diversifying their portfolio, and optimizing their returns.</w:t>
      </w:r>
    </w:p>
    <w:p w14:paraId="334C89A7" w14:textId="77777777" w:rsidR="004D0500" w:rsidRDefault="00000000">
      <w:r>
        <w:t>Navigating these financial instruments' complexity requires an understanding of the specific instrument's functions and risks. It is a landscape continually influenced by economic indicators, regulatory changes, and market sentiment. Yet, these instruments remain cornerstones for investors, corporations, and governments to meet their financial objectives and contribute to economic growth and stability.</w:t>
      </w:r>
    </w:p>
    <w:p w14:paraId="1A498C42" w14:textId="77777777" w:rsidR="004D0500" w:rsidRDefault="00000000">
      <w:r>
        <w:t>Let us recall that these instruments serve as the workhorse of the global economy. They channel funds from those who have surplus fund - savers, to those who have a shortage of funds - borrowers. Amid their complexities, they form the core of our economic engine, driving growth, stimulating innovation, and allowing risk management in an increasingly complex financial landscape. Despite their apparent intricacies, they have indeed proven to be financial innovation marvels.</w:t>
      </w:r>
    </w:p>
    <w:p w14:paraId="1296897C" w14:textId="77777777" w:rsidR="004D0500" w:rsidRDefault="00000000">
      <w:pPr>
        <w:pStyle w:val="Heading2"/>
      </w:pPr>
      <w:r>
        <w:t>The Banking System and Central Banks</w:t>
      </w:r>
      <w:bookmarkStart w:id="442" w:name="5.5.3"/>
      <w:bookmarkEnd w:id="442"/>
    </w:p>
    <w:p w14:paraId="342514CB" w14:textId="77777777" w:rsidR="004D0500" w:rsidRDefault="00000000">
      <w:r>
        <w:t>In the realm of economics and commerce, the banking system and central banks play a crucial role in managing financial stability and economic health. Let's embark on a journey that explores these key facets.</w:t>
      </w:r>
    </w:p>
    <w:p w14:paraId="0D9B72CF" w14:textId="77777777" w:rsidR="004D0500" w:rsidRDefault="00000000">
      <w:r>
        <w:t>Banks are financial intermediaries, institutions that intervene between savers and borrowers to manage the economy's cash flow. From personal savings to business investments, banks form a link in the chain, fueling economic activity by transforming these funds into loans for businesses, individuals, and governments. Furthermore, banks provide an array of other services, such as foreign currency exchange, establishing lines of credit, and perhaps most importantly, preserving public trust in the financial system.</w:t>
      </w:r>
    </w:p>
    <w:p w14:paraId="1F90387B" w14:textId="77777777" w:rsidR="004D0500" w:rsidRDefault="00000000">
      <w:r>
        <w:t>Naturally, banks are bound by regulations to maintain this trust, and this is where central banks come into play. Central banks operate as a form of bank for other banks, offering a last resort in times of financial distress, and serve as a regulatory body to ensure the stability of the financial system.</w:t>
      </w:r>
    </w:p>
    <w:p w14:paraId="7AD392E2" w14:textId="77777777" w:rsidR="004D0500" w:rsidRDefault="00000000">
      <w:r>
        <w:t>Central banks are typically independent organizations, separate from the government's day-to-day control. They perform several core functions - notably, managing a nation's currency, controlling money supply, setting interest rates, and acting as a lender of last resort to other banks during times of financial crisis. The objective is to maintain economic stability and steer the economy towards a healthy inflation rate while facilitating growth and reducing unemployment.</w:t>
      </w:r>
    </w:p>
    <w:p w14:paraId="21B6DDE4" w14:textId="77777777" w:rsidR="004D0500" w:rsidRDefault="00000000">
      <w:r>
        <w:t xml:space="preserve">We can turn to an example for more perspective on central banks' function. Consider the Federal Reserve (or the Fed) in the United States; its primary mandate is to balance employment and price levels. The Fed uses various tools at its disposal to achieve this delicate equilibrium. When the economy is sluggish, the Fed can lower interest rates, encouraging more borrowing and stimulating economic activity. However, when the </w:t>
      </w:r>
      <w:r>
        <w:lastRenderedPageBreak/>
        <w:t>economy is overheating and inflation begins to climb, the Fed might increase interest rates, effectively slowing down the economy.</w:t>
      </w:r>
    </w:p>
    <w:p w14:paraId="7F6B3BFB" w14:textId="77777777" w:rsidR="004D0500" w:rsidRDefault="00000000">
      <w:r>
        <w:t>Now, it's crucial to note that the banking system doesn't operate in a vacuum; it's interwoven with the broader economy. Economic conditions affect the banking system, and in turn, banking operations affect economic behavior. For example, a change in the central bank's interest rate could influence an individual's decision to save or spend, or it could impact a business's determination to invest in new machinery or slow down expansion plans.</w:t>
      </w:r>
    </w:p>
    <w:p w14:paraId="4FE90950" w14:textId="77777777" w:rsidR="004D0500" w:rsidRDefault="00000000">
      <w:r>
        <w:t>However, central banks face a constant matrix of challenges. For one, their actions can sometimes have unintended consequences. For instance, low interest rates may stimulate borrowing, but they could also fuel asset bubbles, where prices of assets like real estate or stocks shoot up to unsustainable levels. Additionally, even with all their tools and resources, central banks are not all-powerful and cannot fully insulate an economy from shocks or entirely prevent recessions.</w:t>
      </w:r>
    </w:p>
    <w:p w14:paraId="3A1728F1" w14:textId="77777777" w:rsidR="004D0500" w:rsidRDefault="00000000">
      <w:r>
        <w:t>The banking system and central banks, therefore, are a crucial part of our economic infrastructure. They act as the financial system's overseers, keeping a close eye on economic indicators and tinkering with levers of monetary policy to maintain stability and foster growth. Their actions influence our decisions - from choosing to buy a house to a business deciding on a new investment - often in ways we may not even consciously recognize. As such, understanding the dynamics of these institutions provides us valuable insight into the broader economic landscape.</w:t>
      </w:r>
    </w:p>
    <w:p w14:paraId="258A6817" w14:textId="77777777" w:rsidR="004D0500" w:rsidRDefault="00000000">
      <w:pPr>
        <w:pStyle w:val="Heading2"/>
      </w:pPr>
      <w:r>
        <w:t>Monetary Theory and Policy</w:t>
      </w:r>
      <w:bookmarkStart w:id="443" w:name="5.5.4"/>
      <w:bookmarkEnd w:id="443"/>
    </w:p>
    <w:p w14:paraId="49C7F938" w14:textId="77777777" w:rsidR="004D0500" w:rsidRDefault="00000000">
      <w:r>
        <w:t>Monetary theory and policy serve as fundamental building blocks in understanding the landscape of finance and commerce. By unraveling the complexities of monetary theory, we gain insights into the inner workings of national economies, international finance, and economic growth.</w:t>
      </w:r>
    </w:p>
    <w:p w14:paraId="17B0C265" w14:textId="77777777" w:rsidR="004D0500" w:rsidRDefault="00000000">
      <w:r>
        <w:t>Monetary theory is fundamentally concerned with the role money plays in the structure of an economy. It is the lens through which we understand how money affects variables like output, unemployment, consumption, and inflation. This body of theory helps us comprehend the interaction between money supply, interest rates, and inflation, among other things.</w:t>
      </w:r>
    </w:p>
    <w:p w14:paraId="731E697D" w14:textId="77777777" w:rsidR="004D0500" w:rsidRDefault="00000000">
      <w:r>
        <w:t>Originally, economies operated on the gold standard, where money was directly linked to a precious metal. However, in the modern world, we have moved away from the gold standard and have adopted what is referred to as fiat money, where money has value because the government declares it legal tender. This is an essential shift as it puts the control of money into the hands of central banks. Worth mentioning is what is referred to as the Quantity Theory of Money, which postulates that a change in money in an economy will be reflected in a proportional change in the price level. More money in an economy can lead to inflation if not properly managed, which is where monetary policy steps in.</w:t>
      </w:r>
    </w:p>
    <w:p w14:paraId="70C1E794" w14:textId="77777777" w:rsidR="004D0500" w:rsidRDefault="00000000">
      <w:r>
        <w:t xml:space="preserve">Monetary policy refers to the actions of central banks or other regulatory committees that determine the size and rate of growth of the money supply. In context, these actions are used to curb inflation or deflation and stabilize the economy. The instruments used in </w:t>
      </w:r>
      <w:r>
        <w:lastRenderedPageBreak/>
        <w:t>implementing monetary policy include open market operations, changes in bank reserve requirements, and adjustments in policy interest rates.</w:t>
      </w:r>
    </w:p>
    <w:p w14:paraId="59DE0CAE" w14:textId="77777777" w:rsidR="004D0500" w:rsidRDefault="00000000">
      <w:r>
        <w:t>Open market operations are the buying and selling of government securities. When a central bank wants to increase the money supply, it buys government bonds, injecting money into the economy. Conversely, to decrease the money supply, it sells these instruments, effectively removing money from the system.</w:t>
      </w:r>
    </w:p>
    <w:p w14:paraId="3699490D" w14:textId="77777777" w:rsidR="004D0500" w:rsidRDefault="00000000">
      <w:r>
        <w:t>Another instrument central banks have at their disposal is the ability to change reserve requirements. Banks are required to hold a certain percentage of their deposits in reserve. By adjusting this percentage, central banks control the amount of money banks can pump into the economy. If the reserve requirements are increased, banks have less money to loan out, hence reducing the money supply.</w:t>
      </w:r>
    </w:p>
    <w:p w14:paraId="31944965" w14:textId="77777777" w:rsidR="004D0500" w:rsidRDefault="00000000">
      <w:r>
        <w:t>Possibly the most well-known tool at a central bank's disposal is the adjustment of policy interest rates. When the central bank lowers interest rates, borrowing becomes cheaper, encouraging spending and investment, which increases the money supply. Conversely, raising interest rates makes borrowing more expensive, discouraging spending and lowering the money supply.</w:t>
      </w:r>
    </w:p>
    <w:p w14:paraId="20D08115" w14:textId="77777777" w:rsidR="004D0500" w:rsidRDefault="00000000">
      <w:r>
        <w:t>Modulation of monetary policy is a delicate juggling act because policies implemented to solve one economic challenge could inadvertently exacerbate another. For instance, reducing interest rates to stimulate growth could lead to inflation if the economy overheats. For this reason, monetary authorities need a deep understanding of monetary theory and policy, giving them the tools to analyze complex economic situations and make sound decisions.</w:t>
      </w:r>
    </w:p>
    <w:p w14:paraId="79F4D0DA" w14:textId="77777777" w:rsidR="004D0500" w:rsidRDefault="00000000">
      <w:r>
        <w:t>The interplay between monetary theory and policy is an essential cog in the financial and commercial engine. Understanding the influence of money on economic variables allows us to adopt effective policies that ensure the stability and growth of our global economy. To assume competence in finance and commerce without an understanding of monetary theory and policy is a near impossibility. Just as an engineer must understand the foundations of physics, so too must participants in the economy comprehend the fundamentals of monetary theory and policy. The key is keeping in mind that stability, not swings, drives economic growth and prosperity. Therefore, proper use and understanding of monetary theory and policy are vital, as they hold the key to economic stability.</w:t>
      </w:r>
    </w:p>
    <w:p w14:paraId="3FFD2D50" w14:textId="77777777" w:rsidR="004D0500" w:rsidRDefault="00000000">
      <w:pPr>
        <w:pStyle w:val="Heading2"/>
      </w:pPr>
      <w:r>
        <w:t>Foreign Exchange Markets and Rates</w:t>
      </w:r>
      <w:bookmarkStart w:id="444" w:name="5.5.5"/>
      <w:bookmarkEnd w:id="444"/>
    </w:p>
    <w:p w14:paraId="6EC0221D" w14:textId="77777777" w:rsidR="004D0500" w:rsidRDefault="00000000">
      <w:r>
        <w:t>The world is a global marketplace, with countries trading goods, services, and capital. At the heart of this global commerce, lies the pivotal operation of foreign exchange markets. These are quintessential to the international economic system aiding in the conversion one currency to another, thereby playing an indispensible role in global trade and investment.</w:t>
      </w:r>
    </w:p>
    <w:p w14:paraId="5BE99A62" w14:textId="77777777" w:rsidR="004D0500" w:rsidRDefault="00000000">
      <w:r>
        <w:t>Consider a US importer wishing to purchase goods from a European supplier. The supplier requires payment in Euros, but our importer conducts business in dollars. This calls for the exchange of currencies on what we call a foreign exchange market. Thereby, making the foreign exchange markets the financial ecosystems where currencies are traded.</w:t>
      </w:r>
    </w:p>
    <w:p w14:paraId="2BD4985D" w14:textId="77777777" w:rsidR="004D0500" w:rsidRDefault="00000000">
      <w:r>
        <w:t xml:space="preserve">This brings us to the concept of exchange rates, which essentially indicate the value of one currency against another. They fluctuate over time under the influence of supply and </w:t>
      </w:r>
      <w:r>
        <w:lastRenderedPageBreak/>
        <w:t>demand for different currencies. Economic factors such as interest rates, inflation, and political stability often influence this dynamic process.</w:t>
      </w:r>
    </w:p>
    <w:p w14:paraId="15E5FDCE" w14:textId="77777777" w:rsidR="004D0500" w:rsidRDefault="00000000">
      <w:r>
        <w:t>Rates divulge into two types. The first, the spot exchange rate, refers to the current price to exchange one currency for another for immediate delivery. Conversely, we have the forward exchange rate applicable for delivery at a future date.</w:t>
      </w:r>
    </w:p>
    <w:p w14:paraId="33468F65" w14:textId="77777777" w:rsidR="004D0500" w:rsidRDefault="00000000">
      <w:r>
        <w:t>Forex markets possess a unique feature of being open 24 hours a day due to the global nature of business. Traders around the world operate during their business hours resulting in constant fluctuation of exchange rates as transactions occur around the clock.</w:t>
      </w:r>
    </w:p>
    <w:p w14:paraId="34F7DB13" w14:textId="77777777" w:rsidR="004D0500" w:rsidRDefault="00000000">
      <w:r>
        <w:t>Now, let's imagine an increased demand for the Euro, perhaps due to market speculation. Economics 101 tells us that if demand surpasses supply, the price inevitably inclines. This leads to an appreciation of the Euro vis-à-vis the US dollar. The converse situation leads to a depreciation.</w:t>
      </w:r>
    </w:p>
    <w:p w14:paraId="239C4963" w14:textId="77777777" w:rsidR="004D0500" w:rsidRDefault="00000000">
      <w:r>
        <w:t>Depreciation can be both beneficial and disadvantageous. On the positive side, cheaper currency can boost exports and potentially creates jobs domestically, but on the flip side it makes imports more expensive, leading to inflation.</w:t>
      </w:r>
    </w:p>
    <w:p w14:paraId="3DB81A81" w14:textId="77777777" w:rsidR="004D0500" w:rsidRDefault="00000000">
      <w:r>
        <w:t>While the value of currencies fluctuates regularly, the central banks sometimes intervene. When a country's currency becomes too weak or too strong, which could affect the economy negatively, a central bank enters the market to buy or sell large quantities of currency to stabilize its value.</w:t>
      </w:r>
    </w:p>
    <w:p w14:paraId="5ADDA1E6" w14:textId="77777777" w:rsidR="004D0500" w:rsidRDefault="00000000">
      <w:r>
        <w:t>Moreover, a country can adopt different exchange rate regimes, ranging from a floating exchange rate where the rate is determined by the forex markets, to a fixed exchange rate where the government or the central bank keeps the rate at a certain level.</w:t>
      </w:r>
    </w:p>
    <w:p w14:paraId="0398E8FF" w14:textId="77777777" w:rsidR="004D0500" w:rsidRDefault="00000000">
      <w:r>
        <w:t>In the grand scheme of global conduct, these markets and rates bear significant influence on international trade and investment. A country's economic health, geopolitical risk, inflation, and interest rate differentials, all play a role in determining the exchange rates. Simultaneously, the latter two components, inflation, and interest rates, are influenced by forex market movements.</w:t>
      </w:r>
    </w:p>
    <w:p w14:paraId="1C2F3C74" w14:textId="77777777" w:rsidR="004D0500" w:rsidRDefault="00000000">
      <w:r>
        <w:t>As we continue this reconnoiter of economics and industries, the deciphering of foreign exchange markets and rates furnish an even deeper understanding of the global economy, where every component is intricately linked, affecting and being affected by one another. As you assimilate this, you unearth the meticulous mechanisms that keep our global economy ticking incessantly.</w:t>
      </w:r>
    </w:p>
    <w:p w14:paraId="5B2F025C" w14:textId="77777777" w:rsidR="004D0500" w:rsidRDefault="00000000">
      <w:pPr>
        <w:pStyle w:val="Heading2"/>
      </w:pPr>
      <w:r>
        <w:t>Functions of Money</w:t>
      </w:r>
      <w:bookmarkStart w:id="445" w:name="5.5.6"/>
      <w:bookmarkEnd w:id="445"/>
    </w:p>
    <w:p w14:paraId="357A638E" w14:textId="77777777" w:rsidR="004D0500" w:rsidRDefault="00000000">
      <w:r>
        <w:t>Money is often referred to as the lifeblood of an economy, circulating from hand to hand, fostering trade, growth, and prosperity. The journey of money throughout history has been one of evolution and innovation, from tangible commodities like cowry shells, beads, metal coins, and paper notes to intangible digital forms. Despite these changes in form, the fundamental functions that make money pivotal in an economy remain consistent.</w:t>
      </w:r>
    </w:p>
    <w:p w14:paraId="334A1A26" w14:textId="77777777" w:rsidR="004D0500" w:rsidRDefault="00000000">
      <w:r>
        <w:t xml:space="preserve">The chief function of money is as a medium of exchange, it acts as an intermediary between the buyer and the seller. It helps overcome inefficiencies of barter systems, as it eliminates the need for the 'double coincidence of wants'. This indicates that in a barter system, the two parties involved in the exchange need to want what the other is offering, an often </w:t>
      </w:r>
      <w:r>
        <w:lastRenderedPageBreak/>
        <w:t>difficult and inconvenient circumstance to achieve. Money, however, simplifies this process, serving as the common commodity that everyone is willing to receive in exchange for goods and services.</w:t>
      </w:r>
    </w:p>
    <w:p w14:paraId="3CD9FC4C" w14:textId="77777777" w:rsidR="004D0500" w:rsidRDefault="00000000">
      <w:r>
        <w:t>Another fulfilling function of money is its role as a unit of account. Money provides a common measure of the value of goods and services being exchanged. This is crucial for comparison and contributes to the rational decision-making process. It aids in enabling us to understand how much a certain item costs in relation to another, making it easier to comprehend their relative values. For instance, comparing the cost of a book to a cup of coffee and then comparing the cost of a book to a bicycle allows us to understand the broad spectrum of worth.</w:t>
      </w:r>
    </w:p>
    <w:p w14:paraId="11B0B6F2" w14:textId="77777777" w:rsidR="004D0500" w:rsidRDefault="00000000">
      <w:r>
        <w:t>Furthermore, money is a store of value, maintaining its value over time, and offering individuals the opportunity to defer consumption to the future. This is a critical characteristic, especially in economies where the dependence on farming, barter trade, or perishable goods is high. Should you choose to save your money instead of spending it, it will retain its value, allowing you to use it in the future. This function also fosters economic growth, as this saved money can be invested to facilitate further economic activity.</w:t>
      </w:r>
    </w:p>
    <w:p w14:paraId="43671265" w14:textId="77777777" w:rsidR="004D0500" w:rsidRDefault="00000000">
      <w:r>
        <w:t>Also, money serves as a standard of deferred payment - it becomes convenient in situations when goods are acquired today and payments are deferred to a later date. Loan contracts or credit agreements, for instance, use money as the measure in which credit transactions are calculated and repaid, thereby enhancing the efficiency of a market economy.</w:t>
      </w:r>
    </w:p>
    <w:p w14:paraId="6439742C" w14:textId="77777777" w:rsidR="004D0500" w:rsidRDefault="00000000">
      <w:r>
        <w:t>Each of these functions is independent yet interconnected, reinforcing the role that money plays in modern economies. Like blood in the body, money circulates, invigorating economic activity. The medium of exchange facilitates the flow of goods and services, the unit of account enables rational decision-making, the store of value encourages savings and investment, and the standard of deferred payment fosters credit creation and consumption.</w:t>
      </w:r>
    </w:p>
    <w:p w14:paraId="0B2AA0C4" w14:textId="77777777" w:rsidR="004D0500" w:rsidRDefault="00000000">
      <w:r>
        <w:t>Money's utility is far-reaching and its importance undeniable. However, it is crucial to bear in mind that while money facilitates economic activity, it is not an end in itself. It is merely a tool that helps society to manage scarcity, facilitate commerce and trade, and achieve economic objectives. Money's value lies more in what it can do and the roles that it performs in an economic system, rather than in its physical attributes.</w:t>
      </w:r>
    </w:p>
    <w:p w14:paraId="7D663E70" w14:textId="77777777" w:rsidR="004D0500" w:rsidRDefault="00000000">
      <w:r>
        <w:t>This exploration of the functions of money encapsulates the essential roles it plays in the complex mesh of economic activity, illustrating how it is indeed the 'lifeblood' of an economy. Rather than merely a tool of exchange, an understanding of these functions reinforces its position as an integral part of our economic structures, facilitating transactions, maintaining its value over time, and providing a measure for future payments - all while fostering economic stability and growth.</w:t>
      </w:r>
    </w:p>
    <w:p w14:paraId="56765A94" w14:textId="77777777" w:rsidR="004D0500" w:rsidRDefault="00000000">
      <w:pPr>
        <w:pStyle w:val="Heading2"/>
      </w:pPr>
      <w:r>
        <w:t>Financial Intermediaries</w:t>
      </w:r>
      <w:bookmarkStart w:id="446" w:name="5.5.7"/>
      <w:bookmarkEnd w:id="446"/>
    </w:p>
    <w:p w14:paraId="157DBE67" w14:textId="77777777" w:rsidR="004D0500" w:rsidRDefault="00000000">
      <w:r>
        <w:t xml:space="preserve">Financial intermediaries serve as a crucial bridge between savers and borrowers in an economy. By understanding their role and function, we can better grasp the intricacies of financial markets and commerce. Forget for a moment the idea of haggling over cash in a flea market or making simple transactions through an online platform. Instead, let's shift </w:t>
      </w:r>
      <w:r>
        <w:lastRenderedPageBreak/>
        <w:t>our focus towards something far more sophisticated, yet equally accessible - our banking and financial systems.</w:t>
      </w:r>
    </w:p>
    <w:p w14:paraId="13FE38B5" w14:textId="77777777" w:rsidR="004D0500" w:rsidRDefault="00000000">
      <w:r>
        <w:t>At the heart of these systems are the financial intermediaries, without which, our economies would be drastically different, even handicapped. Without intermediaries, savers (those with an excess of funds) and borrowers (those in need of funds) would have to find each other and negotiate terms independently - a process not only cumbersome, but also riddled with risk. Here is where financial intermediaries step in, making the process efficient, safe, and seamless.</w:t>
      </w:r>
    </w:p>
    <w:p w14:paraId="1AD22F94" w14:textId="77777777" w:rsidR="004D0500" w:rsidRDefault="00000000">
      <w:r>
        <w:t>Financial intermediaries can be institutions like banks, insurance companies, mutual funds, pension funds and investment companies. Each has a specific role, but collectively, their function is to channel funds from those who have them, to those who need them. Let's take a closer look at how this process unfolds.</w:t>
      </w:r>
    </w:p>
    <w:p w14:paraId="0C78009C" w14:textId="77777777" w:rsidR="004D0500" w:rsidRDefault="00000000">
      <w:r>
        <w:t>Suppose you deposit money into a bank. In doing so, you're essentially lending the bank your cash. The bank then uses this pool of funds to provide loans to those in need – be it an entrepreneur with a promising idea or a family seeking to buy a home. This structural arrangement presents multiple advantages. Savers can earn interest on their deposited money, borrowers can access necessary funding, and the banks earns profits from interests of the loans.</w:t>
      </w:r>
    </w:p>
    <w:p w14:paraId="72BC0ADB" w14:textId="77777777" w:rsidR="004D0500" w:rsidRDefault="00000000">
      <w:r>
        <w:t>However, the role of financial intermediaries goes beyond this basic function of transferring funds. They also provide liquidity and risk management, creating a financial environment conducive for economic growth. Running a business often involves navigating financial uncertainty, with money required at unpredictable times. Banks, by providing easy access to funds, resolve this problem of fluctuating liquidity needs. Similarly, insurance companies create peace of mind, pooling the risks of many individuals and businesses to offer protection against unexpected financial losses.</w:t>
      </w:r>
    </w:p>
    <w:p w14:paraId="32F95784" w14:textId="77777777" w:rsidR="004D0500" w:rsidRDefault="00000000">
      <w:r>
        <w:t>An often overlooked aspect of financial intermediaries is their role in ensuring financial security through rigorous assessment of risk. When a bank grants a loan, it assesses the borrower's creditworthiness, and mutual funds, before investing, evaluate the prospects of the company being invested in. By performing this gatekeeping function, they reduce the risk of financial markets, ensuring that funds are directed towards credible and viable endeavors.</w:t>
      </w:r>
    </w:p>
    <w:p w14:paraId="229F2245" w14:textId="77777777" w:rsidR="004D0500" w:rsidRDefault="00000000">
      <w:r>
        <w:t>Moreover, financial intermediaries contribute to the economy by promoting efficient allocation of resources. With their deep understanding of markets and their ability to access critical information, they can guide funds towards investments offering the best returns and the highest underlying value. This encourages economic productivity through the funding of profitable projects, thus playing an instrumental role in the overall economic growth.</w:t>
      </w:r>
    </w:p>
    <w:p w14:paraId="4DF27733" w14:textId="77777777" w:rsidR="004D0500" w:rsidRDefault="00000000">
      <w:r>
        <w:t>As much as they lubricate commerce, financial intermediaries also necessitate careful oversight. Some may question why an entity would be allowed to amass such power. A key reason lies in the economies of scale they achieve, which enable them to provide services at a substantially lower cost than individual savers and investors could manage on their own. But the power should not be unchecked, necessitating regulations which curb mismanagement and reckless decision-making, while ensuring they are serving their comfort with the integrity and effectiveness required.</w:t>
      </w:r>
    </w:p>
    <w:p w14:paraId="69D3B9F7" w14:textId="77777777" w:rsidR="004D0500" w:rsidRDefault="00000000">
      <w:r>
        <w:lastRenderedPageBreak/>
        <w:t>The world of finance and commerce might seem complex, overwhelming even with intricate layers of transactions, systems, and relations. Yet, at its core, it’s about efficiently connecting scarce resources with prolific opportunities. Financial intermediaries, with their pivotal role of bridging savers and borrowers, serve as the lynchpin in this grand system, ensuring its dynamic, risk-audited, and seamless function. Their work ensures smooth financial transactions, effective risk management, and resource allocation, driving economies towards productive and sustainable growth paths. It's an appreciation for these intermediaries that allows us to make sense of the world in which deposits in one corner of the world become investments in another, creating a vibrant, interconnected tapestry of global finance.</w:t>
      </w:r>
    </w:p>
    <w:p w14:paraId="7A921BC8" w14:textId="77777777" w:rsidR="004D0500" w:rsidRDefault="00000000">
      <w:pPr>
        <w:pStyle w:val="Heading2"/>
      </w:pPr>
      <w:r>
        <w:t>The Concept of Risk and Return</w:t>
      </w:r>
      <w:bookmarkStart w:id="447" w:name="5.5.8"/>
      <w:bookmarkEnd w:id="447"/>
    </w:p>
    <w:p w14:paraId="5240CCCE" w14:textId="77777777" w:rsidR="004D0500" w:rsidRDefault="00000000">
      <w:r>
        <w:t>The financial sphere is pervaded by two entwined concepts that collectively define its complex fabric: risk and return. These two principles act as the pillars on which the dynamics of investment decisions, pricing of financial instruments, and strategic planning rest. The relationship between them serves as a guiding compass for investors globally, shaping the trajectory of financial markets and industries.</w:t>
      </w:r>
    </w:p>
    <w:p w14:paraId="1AFDCC23" w14:textId="77777777" w:rsidR="004D0500" w:rsidRDefault="00000000">
      <w:r>
        <w:t>Risk, in the context of finance, refers to the variability or uncertainty inherent in investment outcomes. It connotes the idea of an investment's actual return not aligning with the anticipated return. This degree of uncertainty or possible deviation is perceived as a potential threat by investors, characterizing it as 'risk'. Almost all forms of investments - be it stocks, bonds, mutual funds, real estate, or even starting a new business - come bundled with varying levels of risk.</w:t>
      </w:r>
    </w:p>
    <w:p w14:paraId="158D1144" w14:textId="77777777" w:rsidR="004D0500" w:rsidRDefault="00000000">
      <w:r>
        <w:t>Risk isn't one-size-fits-all; it's multifaceted. Market risk, credit risk, liquidity risk, operational risk, and inflation risk are just a few instances of the different risk types, each defining a unique flavor of uncertainty. Market risk, for example, encircles factors like interest rate shifts, economic movements, and geopolitical developments impacting investment prices. In contrast, credit risk revolves around the concern of borrowers defaulting on their obligations.</w:t>
      </w:r>
    </w:p>
    <w:p w14:paraId="5FDC1A2B" w14:textId="77777777" w:rsidR="004D0500" w:rsidRDefault="00000000">
      <w:r>
        <w:t>Now, enter the world of 'returns'. In simplistic terms, 'return' is the gain or loss made from an investment over a specified period. It is the reward accrued from facing and accepting investment risks. When you invest in a company's stock, the return manifests in the form of capital gains from stock price appreciation or dividends paid out by the company. When you lend money as a bondholder, the return surfaces as interest income.</w:t>
      </w:r>
    </w:p>
    <w:p w14:paraId="19E4D3DE" w14:textId="77777777" w:rsidR="004D0500" w:rsidRDefault="00000000">
      <w:r>
        <w:t>Interestingly, risk and return are intertwined in an inseparable dance where one cannot exist without the other. They maintain a symbiotic relationship, making the landscape of finance a balancing act. An essential rule of thumb underlining financial decisions is: the higher the potential return, the greater the associated risk. This direct relationship serves as the rationale behind the risk-return tradeoff, a fundamental principle in finance. It underscores the truism that to garner higher returns, one must be ready to bear a higher level of risk.</w:t>
      </w:r>
    </w:p>
    <w:p w14:paraId="7AA0A2DE" w14:textId="77777777" w:rsidR="004D0500" w:rsidRDefault="00000000">
      <w:r>
        <w:t xml:space="preserve">Consider this - a government bond might offer lower returns, but it comes with lower risk, as the probability of a government default is generally minimal. Conversely, stocks of a tech </w:t>
      </w:r>
      <w:r>
        <w:lastRenderedPageBreak/>
        <w:t>startup might promise high returns due to the company's potential future growth, but they tighten the risk-knot by their unpredictable nature and vulnerability to market fluctuations. As a result, this unpicks the inherent tension between risk and return that investors must reconcile when choosing between various investment options.</w:t>
      </w:r>
    </w:p>
    <w:p w14:paraId="7F9519D4" w14:textId="77777777" w:rsidR="004D0500" w:rsidRDefault="00000000">
      <w:r>
        <w:t>The risk-return spectrum defines this relationship further. It’s a tool guiding investors in mapping out their investment strategy by correlating different asset classes with their potential risk and returns. Typically, lower-risk investments such as bonds and money-market funds sit on one side, presenting lower returns, while higher-risk investments like equities and real estate sit on the other end, offering higher potential returns.</w:t>
      </w:r>
    </w:p>
    <w:p w14:paraId="160CCB89" w14:textId="77777777" w:rsidR="004D0500" w:rsidRDefault="00000000">
      <w:r>
        <w:t>In practice, determining the level of risk involves various quantitative measures, such as standard deviation and beta calculation. Return, on the other hand, is assessed through techniques involving performance gauging relative to a benchmark or return calculations such as Return on Investment (ROI) or Internal Rate of Return (IRR).</w:t>
      </w:r>
    </w:p>
    <w:p w14:paraId="03E90171" w14:textId="77777777" w:rsidR="004D0500" w:rsidRDefault="00000000">
      <w:r>
        <w:t>Understanding the concept of risk and return is imperative not just for investors, but for all market participants, including businesses, regulators, and financial intermediaries. It informs investment choices, portfolio management, policy decisions, and even strategic business moves, embedding itself in the intricate design of our financial system. While risk instills a dose of reality, shaping the contours of financial decisions, return instills a sense of hope, fuelling the engine of economic growth. Far from being just abstract terms, they are the lifeblood of finance and commerce, driving their pulse and rhythm.</w:t>
      </w:r>
    </w:p>
    <w:p w14:paraId="1CE90825" w14:textId="77777777" w:rsidR="004D0500" w:rsidRDefault="00000000">
      <w:pPr>
        <w:pStyle w:val="Heading2"/>
      </w:pPr>
      <w:r>
        <w:t>E-commerce: Trends and Impact</w:t>
      </w:r>
      <w:bookmarkStart w:id="448" w:name="5.5.9"/>
      <w:bookmarkEnd w:id="448"/>
    </w:p>
    <w:p w14:paraId="32EA40D8" w14:textId="77777777" w:rsidR="004D0500" w:rsidRDefault="00000000">
      <w:r>
        <w:t>With the advent of the internet and the escalation of digital technologies, our lives have experienced a significant transformation. One of the most impactful of these changes is the emergence and growth of electronic commerce, widely known as e-commerce. Referencing the buying and selling of goods or services using the internet, and the transfer of money and data to execute these transactions, e-commerce revolutionizes the traditional form of commerce and has become a vital component of business strategy and economic development in modern society.</w:t>
      </w:r>
    </w:p>
    <w:p w14:paraId="5FC66A4B" w14:textId="77777777" w:rsidR="004D0500" w:rsidRDefault="00000000">
      <w:r>
        <w:t>E-commerce, tied closely to advances in technology, has witnessed conspicuous trends over the years, with mobile commerce, or m-commerce, playing an increasingly noteworthy role. As smartphones become ubiquitous, more consumers are using these devices to make purchases online. This shift towards mobile shopping galvanizes businesses to optimize their websites for mobile use, utilizing user-friendly interfaces and seamless checkout procedures to ensure customer satisfaction.</w:t>
      </w:r>
    </w:p>
    <w:p w14:paraId="59E8B88E" w14:textId="77777777" w:rsidR="004D0500" w:rsidRDefault="00000000">
      <w:r>
        <w:t>Another trend surfacing in the realm of e-commerce is the rise of social commerce, particularly through platforms such as Facebook, Instagram, and Pinterest. These social media channels provide businesses, especially small to medium-sized enterprises, with a cost-effective way to directly reach their target demographics, exhibit their products, and foster customer engagement.</w:t>
      </w:r>
    </w:p>
    <w:p w14:paraId="4FFCFC59" w14:textId="77777777" w:rsidR="004D0500" w:rsidRDefault="00000000">
      <w:r>
        <w:t xml:space="preserve">Artificial Intelligence (AI) and Machine Learning are also driving pivotal changes in the e-commerce landscape. Through AI, businesses are able to personalize the shopping experience, using customers' data to recommend products tailored to their preferences. </w:t>
      </w:r>
      <w:r>
        <w:lastRenderedPageBreak/>
        <w:t>Machine Learning, a subset of AI, enhances this process by learning from consumers' past behaviors and refining its product suggestions. With AI and machine learning, the shopping experience is becoming more streamlined, efficient, and explicitly tailored to consumers, resulting in increased customer satisfaction and business profits.</w:t>
      </w:r>
    </w:p>
    <w:p w14:paraId="3769B73A" w14:textId="77777777" w:rsidR="004D0500" w:rsidRDefault="00000000">
      <w:r>
        <w:t>Within this digitized domain, the customer experience is increasingly paramount. Businesses are using technology to enhance the user interface and user experience, creating intuitive website designs and ease of navigation. Seamless payment systems, secure website protocols, and efficient delivery methods are just some of the elements shaping the customer-centric approach in e-commerce, leading to greater customer retention and brand loyalty.</w:t>
      </w:r>
    </w:p>
    <w:p w14:paraId="6DA6FE30" w14:textId="77777777" w:rsidR="004D0500" w:rsidRDefault="00000000">
      <w:r>
        <w:t>The impact of e-commerce on the world economy is colossal. Businesses can access a larger customer base, reduce operating costs, and increase sales and profits. Entrepreneurs can easily establish businesses online with smaller initial capital investments. Consumers, on the other hand, benefit from a greater variety of products, competitive prices, and the convenience of shopping anytime, anywhere.</w:t>
      </w:r>
    </w:p>
    <w:p w14:paraId="3A727AA3" w14:textId="77777777" w:rsidR="004D0500" w:rsidRDefault="00000000">
      <w:r>
        <w:t>However, alongside the positive impacts, there are also challenges and implications related to e-commerce. Privacy and security concerns, customer trust, and tax issues are some of the apprehensions linked to e-commerce. Additionally, the practice can lead to market saturation as more businesses jump online, thereby creating fierce competition.</w:t>
      </w:r>
    </w:p>
    <w:p w14:paraId="54D79B27" w14:textId="77777777" w:rsidR="004D0500" w:rsidRDefault="00000000">
      <w:r>
        <w:t>Scanning the current landscape, it's clear e-commerce's footprints are far-reaching and transformative. As it continues to evolve with technology, it will not only reshape the purchasing experience but also impact personal lives, business strategies, and global economic trends. This exploration into e-commerce trends and impacts is a sneak peek into what we can anticipate in the realm of business and commerce.</w:t>
      </w:r>
    </w:p>
    <w:p w14:paraId="6E67FC22" w14:textId="77777777" w:rsidR="004D0500" w:rsidRDefault="00000000">
      <w:pPr>
        <w:pStyle w:val="Heading2"/>
      </w:pPr>
      <w:r>
        <w:t>Global Financial Systems and Institutions</w:t>
      </w:r>
      <w:bookmarkStart w:id="449" w:name="5.5.10"/>
      <w:bookmarkEnd w:id="449"/>
    </w:p>
    <w:p w14:paraId="2640A3CE" w14:textId="77777777" w:rsidR="004D0500" w:rsidRDefault="00000000">
      <w:r>
        <w:t>In traversing the vast terrain of finance and commerce, it's imperative to familiarize ourselves with the mighty gears and cogs of the global machinery - The Global Financial Systems and Institutions. These entities act as intermediaries, facilitating economic transactions and upholding global financial stability. It's a kaleidoscope of intertwined mechanisms, each unique in purpose, yet coalescing to the same symphony of global finance management.</w:t>
      </w:r>
    </w:p>
    <w:p w14:paraId="18D8EEA1" w14:textId="77777777" w:rsidR="004D0500" w:rsidRDefault="00000000">
      <w:r>
        <w:t>Central to this framework are institutions like the International Monetary Fund (IMF) and the World Bank, which aim at maintaining global economic balance. The IMF, established in 1945, oversees international monetary cooperation and provides monetary stability, thereby preventing economic crises in its member countries. It essentially performs the role of an emergency lender, stepping in to avert potential financial disasters.</w:t>
      </w:r>
    </w:p>
    <w:p w14:paraId="55475354" w14:textId="77777777" w:rsidR="004D0500" w:rsidRDefault="00000000">
      <w:r>
        <w:t>Parallelly, the World Bank focuses on economic development and the eradication of poverty. It provides funds, expertise, and coordination among other nations for developmental projects. This twin institutional framework provides the financial backbone to economies, acting as a safety net in times of recessions and crises.</w:t>
      </w:r>
    </w:p>
    <w:p w14:paraId="2C54AA3D" w14:textId="77777777" w:rsidR="004D0500" w:rsidRDefault="00000000">
      <w:r>
        <w:t xml:space="preserve">Complementing these global behemoths are commercial banks, savings and loan associates, credit unions, and insurance companies. These entities engage in a ballet of intricate </w:t>
      </w:r>
      <w:r>
        <w:lastRenderedPageBreak/>
        <w:t>financial procedures, extending credit for capital projects, offering risk management services, and providing a secure place for deposits. They channel funds from savers to borrowers and aid in the effective utilization of resources.</w:t>
      </w:r>
    </w:p>
    <w:p w14:paraId="4713AF24" w14:textId="77777777" w:rsidR="004D0500" w:rsidRDefault="00000000">
      <w:r>
        <w:t>Distinctive in this network are Central Banks, the monetary authorities in their respective countries. Central Banks manage money supply, control inflation, stabilize the financial system, and act as a lender of last resort. With these wide-ranging responsibilities, Central Banks are significant institutions that affect the daily financial lives of people, businesses, and governments.</w:t>
      </w:r>
    </w:p>
    <w:p w14:paraId="5932CEC5" w14:textId="77777777" w:rsidR="004D0500" w:rsidRDefault="00000000">
      <w:r>
        <w:t>Securities markets also constitute a significant part of global financial systems. They facilitate the issue and trading of securities, providing opportunities for individuals, businesses, and governments to raise capital. From Wall Street's NYSE to Tokyo's Nikkei, these bourses underpin economic growth.</w:t>
      </w:r>
    </w:p>
    <w:p w14:paraId="0D333B7A" w14:textId="77777777" w:rsidR="004D0500" w:rsidRDefault="00000000">
      <w:r>
        <w:t>Exciting as they may be, the dynamics of financial systems can pose profound implications. Recognizing the interconnectedness, worldwide policies and regulations are implemented to manage potential risks. Regulatory bodies such as the Financial Stability Board (FSB) and the European Central Bank (ECB) monitor and instruct on prudent standards, ensuring a level playing field.</w:t>
      </w:r>
    </w:p>
    <w:p w14:paraId="017D7DFB" w14:textId="77777777" w:rsidR="004D0500" w:rsidRDefault="00000000">
      <w:r>
        <w:t>However, as technology revolutionizes industries, the financial landscape is not immune. New entrants like digital banks, fintech companies, and blockchain technologies challenge the traditional norms. These digital disruptions influence how institutions operate, propelling changes in policies and regulations. As we look forward, understanding their impact and implications will be crucial.</w:t>
      </w:r>
    </w:p>
    <w:p w14:paraId="4656C4AC" w14:textId="77777777" w:rsidR="004D0500" w:rsidRDefault="00000000">
      <w:r>
        <w:t>As we dissect the errands and intricacies of global finance, it brings forth the astonishingly complex, yet remarkably efficient mechanisms that cater to these elaborate networks. These institutions and systems circle the economic globe, providing the scaffolding on which economies build their structures, connecting nations, driving progress, and underpinning a major part of human civilization. Such is the significance of appreciating the world of global finance and its institutions. Their activities echo across the world, shaping the financial destinies of nations and individuals alike.</w:t>
      </w:r>
    </w:p>
    <w:p w14:paraId="09C3E70F" w14:textId="77777777" w:rsidR="004D0500" w:rsidRDefault="00000000">
      <w:r>
        <w:br w:type="page"/>
      </w:r>
    </w:p>
    <w:p w14:paraId="3B83F0F5" w14:textId="77777777" w:rsidR="004D0500" w:rsidRDefault="00000000">
      <w:pPr>
        <w:pStyle w:val="Heading1"/>
      </w:pPr>
      <w:r>
        <w:lastRenderedPageBreak/>
        <w:t>Chapter 46: Entrepreneurship and Innovation</w:t>
      </w:r>
    </w:p>
    <w:p w14:paraId="4FBFBDEC" w14:textId="77777777" w:rsidR="004D0500" w:rsidRDefault="00000000">
      <w:pPr>
        <w:pStyle w:val="Heading2"/>
      </w:pPr>
      <w:r>
        <w:t>Concept of Entrepreneurship</w:t>
      </w:r>
      <w:bookmarkStart w:id="450" w:name="5.6.1"/>
      <w:bookmarkEnd w:id="450"/>
    </w:p>
    <w:p w14:paraId="09E5D530" w14:textId="77777777" w:rsidR="004D0500" w:rsidRDefault="00000000">
      <w:r>
        <w:t>Entrepreneurship, a term familiar yet complex to define, plays a significant role in nurturing economic growth and innovation in our society. Still, it’s vital to get a wholesome understanding of the concept before discussing its impact and manifestations. Let's embark on a journey of understanding this crucial term, using clear language and avoiding repetition, constraints of headings, or bias, making it accessible for reading and listening.</w:t>
      </w:r>
    </w:p>
    <w:p w14:paraId="51304CBB" w14:textId="77777777" w:rsidR="004D0500" w:rsidRDefault="00000000">
      <w:r>
        <w:t>In its essence, entrepreneurship is about creating value by developing new products, ideas, methods, or services, and establishing a new business or organization in the process. It's akin to embarking on an expedition, filled with challenges and rewards, and driven by the pursuit of a solution, change, or opportunity.</w:t>
      </w:r>
    </w:p>
    <w:p w14:paraId="44FC87E9" w14:textId="77777777" w:rsidR="004D0500" w:rsidRDefault="00000000">
      <w:r>
        <w:t>Rooted in economics, the term 'entrepreneur' was first popularized by the 18th-century economist Richard Cantillon, who defined an entrepreneur as a risk-taker, someone willing to bear the uncertainties of launching a new venture. The significance of risk-taking in entrepreneurship remains central today, and performing this task requires a certain level of audacity, resilience, and willingness to face potential failures.</w:t>
      </w:r>
    </w:p>
    <w:p w14:paraId="26F6D7A7" w14:textId="77777777" w:rsidR="004D0500" w:rsidRDefault="00000000">
      <w:r>
        <w:t>However, the modern interpretations of entrepreneurship go beyond just risk-taking. This broad, dynamic field now encompasses elements of innovation, creativity, and opportunity recognition. Entrepreneurs are seen as individuals who not only take risks but also discern opportunities where others see chaos or confusion. They catalyze the change by innovating, pushing boundaries, breaking the status quo, and creating solutions that have broad social and economic impacts.</w:t>
      </w:r>
    </w:p>
    <w:p w14:paraId="66BBEB9F" w14:textId="77777777" w:rsidR="004D0500" w:rsidRDefault="00000000">
      <w:r>
        <w:t>This innate ability to perceive and act on opportunities, often termed 'opportunity recognition', is arguably one of the pivotal aspects of entrepreneurship. It calls for a keen sense of observation, profound analytical abilities, and emotional intelligence. It's not about creating opportunities, but about recognizing them tucked away in an apparent disorder and bringing them to fruition.</w:t>
      </w:r>
    </w:p>
    <w:p w14:paraId="524B1751" w14:textId="77777777" w:rsidR="004D0500" w:rsidRDefault="00000000">
      <w:r>
        <w:t>Now, the idea of entrepreneurship is intimately tied to innovation. While innovation refers to the creation of fresh, disruptive ideas, entrepreneurship is the vessel that carries these ideas to the market—it turns innovation into an economic good or service. It's a symbiotic relationship that compels progression in technology, industry, economy, and society at large.</w:t>
      </w:r>
    </w:p>
    <w:p w14:paraId="25CA4F20" w14:textId="77777777" w:rsidR="004D0500" w:rsidRDefault="00000000">
      <w:r>
        <w:t>Let’s not forget that entrepreneurship is inherently linked to the establishment of new businesses. These may vary in scale from small-scaled owner-managed firms to gigantic business conglomerates, but the common thread that binds them is the adventure of starting something new—creating, nurturing, and growing a business entity.</w:t>
      </w:r>
    </w:p>
    <w:p w14:paraId="5D4A4A27" w14:textId="77777777" w:rsidR="004D0500" w:rsidRDefault="00000000">
      <w:r>
        <w:t>Nevertheless, entrepreneurship isn't only about making profits. Across the world, the rise of social entrepreneurship—where value creation is matched with an earnest drive to solve social problems—has been transforming human lives and societies for the better. This shift expands the entrepreneurial space, fostering a breed of entrepreneurs devoted to the larger goal—the positive social impact.</w:t>
      </w:r>
    </w:p>
    <w:p w14:paraId="060B979B" w14:textId="77777777" w:rsidR="004D0500" w:rsidRDefault="00000000">
      <w:r>
        <w:lastRenderedPageBreak/>
        <w:t>However, embracing entrepreneurship is not the easiest of choices. It involves inherent risks, requires persistence, and a high tolerance for failure. The entrepreneurial journey often means working against the grain, in uncharted territories, amidst fluctuating market dynamics, with the future as unpredictable as it is promising. Regardless, those daring to venture into it get the chance to learn, adapt, and sculpt their destiny while shaping the world around them.</w:t>
      </w:r>
    </w:p>
    <w:p w14:paraId="05C3DC32" w14:textId="77777777" w:rsidR="004D0500" w:rsidRDefault="00000000">
      <w:r>
        <w:t>Finally, evolving past trades and industries, entrepreneurship now penetrates every sphere—it's manifesting in arts, education, healthcare, and technology, accelerating change and growth in these fields. It's an embracing ecosystem that touches lives, builds economies, and propels innovations forward. In its core, entrepreneurship is an act of courage, ingenuity, and transformation—an inexhaustible engine that fuels the human spirit of invention, exploration, and progress.</w:t>
      </w:r>
    </w:p>
    <w:p w14:paraId="45E31732" w14:textId="77777777" w:rsidR="004D0500" w:rsidRDefault="00000000">
      <w:pPr>
        <w:pStyle w:val="Heading2"/>
      </w:pPr>
      <w:r>
        <w:t>Role of Entrepreneurs in Economy</w:t>
      </w:r>
      <w:bookmarkStart w:id="451" w:name="5.6.2"/>
      <w:bookmarkEnd w:id="451"/>
    </w:p>
    <w:p w14:paraId="33FDB960" w14:textId="77777777" w:rsidR="004D0500" w:rsidRDefault="00000000">
      <w:r>
        <w:t>Entrepreneurs hold an essential position in an economy, whether it's developed or developing. They ignite economic growth by creating new wealth and job opportunities. At the heart of it, they drive innovation, escalating economic activity by presenting novel products or services.</w:t>
      </w:r>
    </w:p>
    <w:p w14:paraId="27BD540B" w14:textId="77777777" w:rsidR="004D0500" w:rsidRDefault="00000000">
      <w:r>
        <w:t>One of the distinctive roles of entrepreneurs in the economy is job creation. Each new business opened by an entrepreneur offers job opportunities, contributing to less unemployment and boosting economies. The employment-driven growth also leads to increased purchasing power of consumers, thus positively essentializing market demand and economic vitality.</w:t>
      </w:r>
    </w:p>
    <w:p w14:paraId="254DFE5E" w14:textId="77777777" w:rsidR="004D0500" w:rsidRDefault="00000000">
      <w:r>
        <w:t>Besides job creation, entrepreneurs stimulate economic growth by introducing innovations into the market. By developing new products or services, or enhancing existing ones, they drive competition. This competitive climate in turn prompts industry-wide innovation, while enhancing product quality and decreasing prices. As consumers benefit from a wider range of superior choices, it fosters consumer satisfaction and productivity.</w:t>
      </w:r>
    </w:p>
    <w:p w14:paraId="3C2423DB" w14:textId="77777777" w:rsidR="004D0500" w:rsidRDefault="00000000">
      <w:r>
        <w:t>The rise of small enterprises spearheaded by entrepreneurs further contributes to economies by catering to niche markets that larger corporations might overlook. They fulfill local market needs, benefitting the community by endorsing local economic resilience and diversity through a range of products and services tailored for these smaller markets.</w:t>
      </w:r>
    </w:p>
    <w:p w14:paraId="51805BE1" w14:textId="77777777" w:rsidR="004D0500" w:rsidRDefault="00000000">
      <w:r>
        <w:t>Moreover, entrepreneurs contribute to revenue generation for governments through taxation. The increase in economic activity that entrepreneurs venture brings about a higher collection of taxes from both businesses and employees. These resources are then utilized by the government to invest in other struggling sectors and enhance public services, ultimately uplifting the standard of living.</w:t>
      </w:r>
    </w:p>
    <w:p w14:paraId="44519FFA" w14:textId="77777777" w:rsidR="004D0500" w:rsidRDefault="00000000">
      <w:r>
        <w:t>Entrepreneurs also drive economic development by investing in community projects, thereby enhancing the quality of life and inscribing the scope for future investment. They foster social change through their unique offerings that enable efficient and convenient lifestyles. Furthermore, their desire to enhance their communities often leads to improvements in infrastructure and public amenities.</w:t>
      </w:r>
    </w:p>
    <w:p w14:paraId="0A73207A" w14:textId="77777777" w:rsidR="004D0500" w:rsidRDefault="00000000">
      <w:r>
        <w:lastRenderedPageBreak/>
        <w:t>Lastly, entrepreneurs facilitate international trade. By expanding their operations across borders, they contribute to globalization. This not only helps in the outflow of goods and services from a country but also helps in the inflow of technology, skilled labor, and investment. The exchange of goods and services between nations opens new markets, expands consumer choice, and fosters cultural exchange.</w:t>
      </w:r>
    </w:p>
    <w:p w14:paraId="7DB195F3" w14:textId="77777777" w:rsidR="004D0500" w:rsidRDefault="00000000">
      <w:r>
        <w:t>Entrepreneurship, however, also introduces risks. It opens the gateway for market flux as they drive change and innovation. This disruption can cause economic dislocation, creating short term economic costs. These disturbances, however, are typically outweighed by the benefits of a more dynamic, competitive, and flexible economy.</w:t>
      </w:r>
    </w:p>
    <w:p w14:paraId="20D27CDF" w14:textId="77777777" w:rsidR="004D0500" w:rsidRDefault="00000000">
      <w:r>
        <w:t>The value of entrepreneurship extends beyond mere economic dimensions. Their ideas inspire others to follow, sparking a cycle of innovation, job creation, economic growth, and social improvement. While their main objective might be personal benefit or business success, the ripple effect of their actions resonates much wider and deeper within an economy.</w:t>
      </w:r>
    </w:p>
    <w:p w14:paraId="460D3893" w14:textId="77777777" w:rsidR="004D0500" w:rsidRDefault="00000000">
      <w:r>
        <w:t>Tracking the role of entrepreneurs in an economy requires an understanding that their impact is more than just adding up monetary outcomes. They transform the way we live and work, playing a vital role in upscaling socio-economic frameworks. As drivers of change, their ventures can drastically reshape industry landscapes, investing in and realizing creative potentials. By challenging the status quo and introducing innovative solutions, entrepreneurs remain an invaluable asset to any market system. Their remarkable contribution cannot be understated, emphasizing that a thriving entrepreneurial spirit is integral to a robust economy.</w:t>
      </w:r>
    </w:p>
    <w:p w14:paraId="044036C6" w14:textId="77777777" w:rsidR="004D0500" w:rsidRDefault="00000000">
      <w:pPr>
        <w:pStyle w:val="Heading2"/>
      </w:pPr>
      <w:r>
        <w:t>Stages of Startup Development</w:t>
      </w:r>
      <w:bookmarkStart w:id="452" w:name="5.6.3"/>
      <w:bookmarkEnd w:id="452"/>
    </w:p>
    <w:p w14:paraId="2E81F577" w14:textId="77777777" w:rsidR="004D0500" w:rsidRDefault="00000000">
      <w:r>
        <w:t>Entrepreneurship, in essence, is a journey. It commences with a kernel of an idea and if nurtured right, proliferates into a fruitful enterprise. Particularly, the journey of a startup can be understood as a progression through distinct stages, each offering its unique challenges and opportunities. To understand the essence of entrepreneurship, we must explore this progression.</w:t>
      </w:r>
    </w:p>
    <w:p w14:paraId="4AB29E29" w14:textId="77777777" w:rsidR="004D0500" w:rsidRDefault="00000000">
      <w:r>
        <w:t>Our point of departure is the ideation phase. Here, the focal point is innovation as a budding entrepreneur works on brainstorming creative concepts for their business. It could be stimulated by a personal experience, an identified gap in the market, or a solution to an existing issue. Here, the aim is not to create a product or service that simply imitates others, but to generate something new, something that offers more value. Additionally, this phase involves preliminary market research to understand the potential of the concept.</w:t>
      </w:r>
    </w:p>
    <w:p w14:paraId="416A731F" w14:textId="77777777" w:rsidR="004D0500" w:rsidRDefault="00000000">
      <w:r>
        <w:t>Once a stand-out idea has been formed, the startup enters the conception phase. This stage is characterized by the development of a strategic plan. The entrepreneur formulates a potent business model that defines how the idea will be commercialized. A business model is like a roadmap for a startup, guiding the navigation from the idea stage to its materialization as a profitable business. To fortify the business model, a compelling value proposition is constructed to articulate the unique value that the startup will provide to its consumers.</w:t>
      </w:r>
    </w:p>
    <w:p w14:paraId="2BCF3924" w14:textId="77777777" w:rsidR="004D0500" w:rsidRDefault="00000000">
      <w:r>
        <w:lastRenderedPageBreak/>
        <w:t>As the model gains shape, the startup gradually transitions to the commitment phase. At this juncture, entrepreneurs commit their time, resources, and finances toward their venture. They also seek monetary investments from external sources, such as angel investors, venture capitalists, and financial institutions. It is vital to have an appealing pitch deck and a persuasive elevator pitch in this stage to secure the funds required for operation.</w:t>
      </w:r>
    </w:p>
    <w:p w14:paraId="47CFDB7E" w14:textId="77777777" w:rsidR="004D0500" w:rsidRDefault="00000000">
      <w:r>
        <w:t>The implementation phase follows the commitment stage. Here, the promising plans are put into action. The startup constructs its product or service, sets up its operating systems, and facilitates its market entry. They take a critical decision - whether to go to market with a fully developed product or to adopt the 'Minimum Viable Product' (MVP) approach. MVP is a strategy where products with minimum yet adequate features are released to gauge market reactions before a fully developed product is launched. This is a lean and agile methodology that allows for quick market testing and feedback.</w:t>
      </w:r>
    </w:p>
    <w:p w14:paraId="0C243A35" w14:textId="77777777" w:rsidR="004D0500" w:rsidRDefault="00000000">
      <w:r>
        <w:t>The succeeding stage is the expansion phase, or as some would call it, the growth phase. It commences as the startup begins to acquire customers and generate revenue. The focus here is on enhancing operations, maximizing customer outreach, and optimizing the quality of products or services. It's also the period when a startup might look into diversifying its product line or broadening its market presence, even considering entering international markets.</w:t>
      </w:r>
    </w:p>
    <w:p w14:paraId="64D9B707" w14:textId="77777777" w:rsidR="004D0500" w:rsidRDefault="00000000">
      <w:r>
        <w:t>Finally, we reach the maturity stage. At this point, the startup has firmly established its presence in the market with a well-known brand and a stable customer base. This stage brings about its own set of challenges, including managing organizational changes, staying innovative, and competing with new entrants in the market. The growth may plateau here, but a strategic focus on innovation, market diversification, and customer retention can propel continuous success.</w:t>
      </w:r>
    </w:p>
    <w:p w14:paraId="0F4F7517" w14:textId="77777777" w:rsidR="004D0500" w:rsidRDefault="00000000">
      <w:r>
        <w:t>This expedition through the stages of a startup's life cycle unveils that entrepreneurship indeed is an intricate dance of innovation, planning, commitment, implementation, expansion, and continuous maturation. It requires a special blend of creativity, resilience, agility, and dedication to ferry an idea across these stages and transform it into a thriving enterprise. It is this daring journey that produces economic vitality and shapes the future of industries.</w:t>
      </w:r>
    </w:p>
    <w:p w14:paraId="764BBC42" w14:textId="77777777" w:rsidR="004D0500" w:rsidRDefault="00000000">
      <w:pPr>
        <w:pStyle w:val="Heading2"/>
      </w:pPr>
      <w:r>
        <w:t>Venture Capital and Funding</w:t>
      </w:r>
      <w:bookmarkStart w:id="453" w:name="5.6.4"/>
      <w:bookmarkEnd w:id="453"/>
    </w:p>
    <w:p w14:paraId="52822610" w14:textId="77777777" w:rsidR="004D0500" w:rsidRDefault="00000000">
      <w:r>
        <w:t>Venture Capital, commonly referred to as VC, plays a pivotal role in the financing ecosystem of startups and entrepreneurial ventures. Characterized by high-risk, high-reward investments, Venture Capital investment is typically channeled towards businesses that demonstrate significant growth potential.</w:t>
      </w:r>
    </w:p>
    <w:p w14:paraId="65FB17D7" w14:textId="77777777" w:rsidR="004D0500" w:rsidRDefault="00000000">
      <w:r>
        <w:t>Startups, in various stages of their life cycle, require capital to develop their product, scale their operation, or penetrate new markets. This is where Venture Capital comes into play. Venture capitalists are individuals or firms who possess the financial resources, expertise, and risk appetite to invest in these budding businesses.</w:t>
      </w:r>
    </w:p>
    <w:p w14:paraId="6CCE7FC0" w14:textId="77777777" w:rsidR="004D0500" w:rsidRDefault="00000000">
      <w:r>
        <w:t xml:space="preserve">The funding process often begins with an investment proposal. Here, entrepreneurs present their business plan and demonstrate how their innovation can disrupt the market or address a specific need. With the growth of digital technology, these pitches can happen in </w:t>
      </w:r>
      <w:r>
        <w:lastRenderedPageBreak/>
        <w:t>formal settings, like a conference room, or in more informal spaces, like a coffee shop, or even virtually.</w:t>
      </w:r>
    </w:p>
    <w:p w14:paraId="4907D120" w14:textId="77777777" w:rsidR="004D0500" w:rsidRDefault="00000000">
      <w:r>
        <w:t>Venture Capitalists meticulously assess these proposals with a discerning eye. They evaluate the feasibility of the business in the target market, the scalability of its operations, the experience, and capability of the founding and managing teams, and, importantly, the potential for a profitable exit.</w:t>
      </w:r>
    </w:p>
    <w:p w14:paraId="4BEE9383" w14:textId="77777777" w:rsidR="004D0500" w:rsidRDefault="00000000">
      <w:r>
        <w:t>The investment cycle works through various stages. Seed funding or angel funding acts as the initial investment, mostly aiding in product development or market research. Once the startup moves past the preliminary stage, Venture Capitalists step in, providing Series A, B, and C funding, each designed to help the company navigate the subsequent stages of growth. Finally, the climax of the investment cycle is the exit stage, where Venture Capitalists retrieve their investment through an initial public offering (IPO) or the sale of the company.</w:t>
      </w:r>
    </w:p>
    <w:p w14:paraId="1A9DEF18" w14:textId="77777777" w:rsidR="004D0500" w:rsidRDefault="00000000">
      <w:r>
        <w:t>Venture capital funding has become instrumental for technological progression and innovation. Think about the companies that influence our daily lives—Uber, Tesla, Spotify, or Twitter. These firms were once startups that thrived on venture capital.</w:t>
      </w:r>
    </w:p>
    <w:p w14:paraId="37EA31C7" w14:textId="77777777" w:rsidR="004D0500" w:rsidRDefault="00000000">
      <w:r>
        <w:t>Successful VC funding requires a synergistic relationship between the entrepreneur and the investor. While the investor presents ample resources and mentorship, the entrepreneur provides the idea, ambition, and execution. This collaboration contributes to the creation of industries, jobs, innovation, and economic growth.</w:t>
      </w:r>
    </w:p>
    <w:p w14:paraId="2E8472C4" w14:textId="77777777" w:rsidR="004D0500" w:rsidRDefault="00000000">
      <w:r>
        <w:t>However, it's important to acknowledge the associated risks of Venture Capital. Many startups fail to deliver on their promises, leading to financial losses. Moreover, Venture Capitalists often acquire a significant equity stake, which might lead to a loss of control for the founders.</w:t>
      </w:r>
    </w:p>
    <w:p w14:paraId="2A338A05" w14:textId="77777777" w:rsidR="004D0500" w:rsidRDefault="00000000">
      <w:r>
        <w:t>Even with these potential pitfalls, Venture Capital continues to be a formidable force in fostering innovation and entrepreneurship. It equips entrepreneurs with the resources and expertise to turn their imaginative ideas into businesses with real, tangible impacts. It's a fascinating, high-stakes domain where visionary ideas fuse with the might of capital to create value and change paradigms.</w:t>
      </w:r>
    </w:p>
    <w:p w14:paraId="164299DE" w14:textId="77777777" w:rsidR="004D0500" w:rsidRDefault="00000000">
      <w:r>
        <w:t>In this narrative of entrepreneurship and innovation, Venture Capital funding serves as an indispensable prologue. It's where dreams take the form of executable plans, where ambitions find the vigor of capital, and where ideas embark on the journey to become groundbreaking realities.</w:t>
      </w:r>
    </w:p>
    <w:p w14:paraId="14158808" w14:textId="77777777" w:rsidR="004D0500" w:rsidRDefault="00000000">
      <w:pPr>
        <w:pStyle w:val="Heading2"/>
      </w:pPr>
      <w:r>
        <w:t>Innovation: Role and Types</w:t>
      </w:r>
      <w:bookmarkStart w:id="454" w:name="5.6.5"/>
      <w:bookmarkEnd w:id="454"/>
    </w:p>
    <w:p w14:paraId="19105F18" w14:textId="77777777" w:rsidR="004D0500" w:rsidRDefault="00000000">
      <w:r>
        <w:t>Innovation holds a critical, dynamic position in the lattice of economic progress. Offering transformative potential, it sits at the heart of entrepreneurship, continually reshaping business landscapes and boosting competitive advantage. It is the fulcrum of new product development, the engine of productivity growth, and the catalyst for societal advancement.</w:t>
      </w:r>
    </w:p>
    <w:p w14:paraId="241CDA70" w14:textId="77777777" w:rsidR="004D0500" w:rsidRDefault="00000000">
      <w:r>
        <w:t>In a broader sense, innovation refers to a fresh process, idea, or method that becomes useful, or an existing object made significantly better. While inventions illustrate novel ideas or products, innovation takes a step further by putting these ideas into practical use, turning them into economically viable goods or services that fulfill needs in new ways.</w:t>
      </w:r>
    </w:p>
    <w:p w14:paraId="01F4AF71" w14:textId="77777777" w:rsidR="004D0500" w:rsidRDefault="00000000">
      <w:r>
        <w:lastRenderedPageBreak/>
        <w:t>Now, it's intriguing to understand that innovation is not monolithic. It finds representation in various forms and assumes multiple roles in the entrepreneurial realm. Let's begin with the four basic types of innovation: product, process, marketing, and organizational.</w:t>
      </w:r>
    </w:p>
    <w:p w14:paraId="22FB30BC" w14:textId="77777777" w:rsidR="004D0500" w:rsidRDefault="00000000">
      <w:r>
        <w:t>Product innovation, probably the most recognized form, involves launching never-before-seen goods or enhancing existing offerings. A brainchild of relentless research and development (R&amp;D), it spurs entrepreneurial activities, helping ventures to stand out in the crowded market. Simultaneously, it caters to unmet needs, fuels consumer demand and, in turn, stimulates economic activity. The iPhone, with its transformative features, exemplifies product innovation.</w:t>
      </w:r>
    </w:p>
    <w:p w14:paraId="198955FF" w14:textId="77777777" w:rsidR="004D0500" w:rsidRDefault="00000000">
      <w:r>
        <w:t>On the other hand, process innovation signifies modifying the way businesses produce goods or deliver services. It seeks to increase efficiency, reduce costs, and improve overall performance inside an enterprise. Examples range from Amazon's sophisticated warehouse automation to Dell's direct supply model.</w:t>
      </w:r>
    </w:p>
    <w:p w14:paraId="44B4DCDF" w14:textId="77777777" w:rsidR="004D0500" w:rsidRDefault="00000000">
      <w:r>
        <w:t>Apart from these, marketing innovation covers fresh marketing concepts, strategies, and practices. This type involves creating new ways for businesses to position their products, reach their audience, or structure their pricing. Think of Netflix's subscription model that revolutionized the VOD market, reframing the way businesses price and consumers consume content.</w:t>
      </w:r>
    </w:p>
    <w:p w14:paraId="698A2A8E" w14:textId="77777777" w:rsidR="004D0500" w:rsidRDefault="00000000">
      <w:r>
        <w:t>Lastly, organizational innovation encourages entrepreneurial entities to reimagine their corporate structures, cultures, decision-making processes, or work environments. Flexible work hours, flat hierarchies, and agile development methodologies are classic examples, each reinforcing the organization's operational efficiency while establishing unique value propositions.</w:t>
      </w:r>
    </w:p>
    <w:p w14:paraId="748F77BA" w14:textId="77777777" w:rsidR="004D0500" w:rsidRDefault="00000000">
      <w:r>
        <w:t>Atypical versions of innovation also exist, including disruptive and sustaining innovation. Disruptive innovation, a term introduced by Clayton M. Christensen, refers to a new technology, product, or service that disrupts an existing market by outpacing dominant products over time (Uber's disruption of taxis is a fine example). On the contrary, sustaining innovation refers to incremental improvements in existing products or systems, which businesses emphasize to maintain their competitive validity without fundamentally altering the market dynamics.</w:t>
      </w:r>
    </w:p>
    <w:p w14:paraId="3EF11B39" w14:textId="77777777" w:rsidR="004D0500" w:rsidRDefault="00000000">
      <w:r>
        <w:t>Innovation could also transpire on a more radical or incremental scale. Radical or transformative innovations lead to paradigm shifts, turning established norms on their head (like the advent of the internet). Conversely, incremental innovation consists of minor tweaks in current products, services, or processes to enhance efficiency and effectiveness.</w:t>
      </w:r>
    </w:p>
    <w:p w14:paraId="42AE2EE7" w14:textId="77777777" w:rsidR="004D0500" w:rsidRDefault="00000000">
      <w:r>
        <w:t>True to its multifaceted nature, the role of innovation stretches far and wide. It makes businesses more competitive, breeding entrepreneurial success and fueling economic growth. By nurturing differentiation, it promotes marketplace diversity and resilience. Innovation stimulates job creation, aids sustainability endeavors, and lays the foundation for future advancements. Encouragingly, it embodies change and progress, driving us towards a world of unimagined possibilities.</w:t>
      </w:r>
    </w:p>
    <w:p w14:paraId="2F4A1B8D" w14:textId="77777777" w:rsidR="004D0500" w:rsidRDefault="00000000">
      <w:r>
        <w:t xml:space="preserve">Thus, innovation, with its various forms and powerful roles, is the beating heart of entrepreneurship. It is the lamp that guides the entrepreneurial journey, the creative churn sparking evolution, and the beacon steering humanity towards a prosperous, sustainable </w:t>
      </w:r>
      <w:r>
        <w:lastRenderedPageBreak/>
        <w:t>future. So, as we study and embrace innovation, we celebrate the indomitable spirit of entrepreneurship and the evolutionary essence of our shared human endeavor.</w:t>
      </w:r>
    </w:p>
    <w:p w14:paraId="490FBC93" w14:textId="77777777" w:rsidR="004D0500" w:rsidRDefault="00000000">
      <w:pPr>
        <w:pStyle w:val="Heading2"/>
      </w:pPr>
      <w:r>
        <w:t>Disruptive Innovation and Industry Change</w:t>
      </w:r>
      <w:bookmarkStart w:id="455" w:name="5.6.6"/>
      <w:bookmarkEnd w:id="455"/>
    </w:p>
    <w:p w14:paraId="7BC230C2" w14:textId="77777777" w:rsidR="004D0500" w:rsidRDefault="00000000">
      <w:r>
        <w:t>The world of industry and commerce is a dynamic landscape, forever shifting and reforming under the influence of myriad factors. A key driver of these transformations is disruptive innovation, a concept ringing increasingly louder in the ears of modern-day entrepreneurs and business leaders.</w:t>
      </w:r>
    </w:p>
    <w:p w14:paraId="63D58F1D" w14:textId="77777777" w:rsidR="004D0500" w:rsidRDefault="00000000">
      <w:r>
        <w:t>Disruptive innovation, a term coined by Harvard professor Clayton M. Christensen in 1997, refers to a new technology, method, or idea that dramatically alters established markets and displaces former industry leaders. Traditionally, these innovations start on a small scale – often ignored by big players due to their niche appeal.</w:t>
      </w:r>
    </w:p>
    <w:p w14:paraId="12E0497E" w14:textId="77777777" w:rsidR="004D0500" w:rsidRDefault="00000000">
      <w:r>
        <w:t>Take digital photography for example. Initially, digital cameras entered the market with low-quality images compared to film cameras, appealing only to a small fraction of consumers seeking convenience over quality. However, with continuous improvement, digital cameras eventually captured stunning images and completely displaced the film camera market. Kodak, once a giant in the photography industry, was unprepared for this shift and consequently filed for bankruptcy in 2012.</w:t>
      </w:r>
    </w:p>
    <w:p w14:paraId="41702736" w14:textId="77777777" w:rsidR="004D0500" w:rsidRDefault="00000000">
      <w:r>
        <w:t>Disruptive innovations are notoriously hard to predict and manage. They're often much cheaper, simpler, smaller, and frequently more suitable for new set of customers. As they gain traction, they move upmarket, attracting mainstream customers. This combination of price and performance improvement tends to destabilize established industry leaders who are, in most cases, focusing on incremental improvements for their existing customer base.</w:t>
      </w:r>
    </w:p>
    <w:p w14:paraId="069D248D" w14:textId="77777777" w:rsidR="004D0500" w:rsidRDefault="00000000">
      <w:r>
        <w:t>Companies facing disruptive innovations often face the "innovator's dilemma" – a conflicting choice between making the most of their existing products and technologies, and investing in the new and untested. Failure to identify, evaluate, and respond to disruptive innovation can lead to disastrous consequences. As we saw, even giants like Kodak and Blockbuster have faltered under the weight of such changes.</w:t>
      </w:r>
    </w:p>
    <w:p w14:paraId="558FF835" w14:textId="77777777" w:rsidR="004D0500" w:rsidRDefault="00000000">
      <w:r>
        <w:t>On the other hand, companies that recognize potential disruption and react smartly, can navigate this storm. For instance, IBM managed to transition from hardware to software and services when personal computers disrupted mainframes, ensuring its longevity in the rapidly evolving tech industry.</w:t>
      </w:r>
    </w:p>
    <w:p w14:paraId="0F31F1EF" w14:textId="77777777" w:rsidR="004D0500" w:rsidRDefault="00000000">
      <w:r>
        <w:t>Yet, disruptive innovation is not just destructive; it's an engine for economic growth and societal improvement. By breaking entrenched patterns, it presents opportunities for agile and innovative firms ready to compete in a new landscape. And more importantly, it often delivers more affordable, accessible, and better products and services.</w:t>
      </w:r>
    </w:p>
    <w:p w14:paraId="0A1B07CA" w14:textId="77777777" w:rsidR="004D0500" w:rsidRDefault="00000000">
      <w:r>
        <w:t>Take peer-to-peer lending platforms, for example. They have disrupted the traditional banking system, providing a more accessible way for people to borrow and invest money. Or consider how affordable genetic testing kits have democratized access to personalized genetic information, a domain once exclusive to medical professionals.</w:t>
      </w:r>
    </w:p>
    <w:p w14:paraId="4A067912" w14:textId="77777777" w:rsidR="004D0500" w:rsidRDefault="00000000">
      <w:r>
        <w:t>In the realm of entrepreneurship and innovation, understanding disruptive innovation serves as a critical tool. It prompts rethinking assumptions, demands adaptability, and sprouts creativity, shaping the businesses of today and tomorrow.</w:t>
      </w:r>
    </w:p>
    <w:p w14:paraId="755F7337" w14:textId="77777777" w:rsidR="004D0500" w:rsidRDefault="00000000">
      <w:r>
        <w:lastRenderedPageBreak/>
        <w:t>Disruptive innovation isn't a foe to be feared but a natural part of business evolution that encourages progress through competition. Even if it seems daunting, remember that the tides of disruption can both ebb and flow. Where one industry revolution concludes, another begins, providing unceasing opportunities for those entrepreneurially inclined and innovatively armed. Adapting to disruption means embracing change, staying agile, and always striving to comprehend what value truly means for the customer. After all, whether we are ready or not, the winds of disruptive change will keep blowing across industries, nudging us forward toward a future that's perpetually being reimagined.</w:t>
      </w:r>
    </w:p>
    <w:p w14:paraId="69D3F05A" w14:textId="77777777" w:rsidR="004D0500" w:rsidRDefault="00000000">
      <w:pPr>
        <w:pStyle w:val="Heading2"/>
      </w:pPr>
      <w:r>
        <w:t>Innovation Management in Companies</w:t>
      </w:r>
      <w:bookmarkStart w:id="456" w:name="5.6.7"/>
      <w:bookmarkEnd w:id="456"/>
    </w:p>
    <w:p w14:paraId="02B891C7" w14:textId="77777777" w:rsidR="004D0500" w:rsidRDefault="00000000">
      <w:r>
        <w:t>Innovation is the lifeblood of entrepreneurship. Companies that stand tall in the market today have embraced the fluid dynamics of innovation and integrated it into their strategic landscape. It is this ability to manage innovation that differentiates the pioneers from the followers.</w:t>
      </w:r>
    </w:p>
    <w:p w14:paraId="7DBD340A" w14:textId="77777777" w:rsidR="004D0500" w:rsidRDefault="00000000">
      <w:r>
        <w:t>Innovation management describes the process by which organizations generate new ideas and bring them to market. The aim is not to create for the sake of invention but to introduce ideas that have genuine market potential and that enhance business performance by meeting customer needs innovatively.</w:t>
      </w:r>
    </w:p>
    <w:p w14:paraId="5E825F0A" w14:textId="77777777" w:rsidR="004D0500" w:rsidRDefault="00000000">
      <w:r>
        <w:t>At the heart of innovation management lies a strategy that aligns the innovation goals with the overall objectives of the company. A clear innovation strategy provides direction for all activities and decisions made by the company. It can channel resources effectively, nurture a culture of creative thinking, and shape a roadmap for product development and service offerings.</w:t>
      </w:r>
    </w:p>
    <w:p w14:paraId="4A84F9B2" w14:textId="77777777" w:rsidR="004D0500" w:rsidRDefault="00000000">
      <w:r>
        <w:t>An essential aspect of innovation management is the culture of the organization. A culture that encourages adventure, embraces failure as a learning opportunity, and nurtures curiosity makes fertile ground for innovation to flourish. This culture feeds into an inclusive work environment where employees feel valued for their ideas. Employees can be quite revolutionary in their thinking when they sense their ideas are welcome. This breeding ground for creative thinking is often the source of market-disrupting products and services.</w:t>
      </w:r>
    </w:p>
    <w:p w14:paraId="6A6BED31" w14:textId="77777777" w:rsidR="004D0500" w:rsidRDefault="00000000">
      <w:r>
        <w:t>Transparency and communication represent vital elements in managing innovation. The clear articulation of ideas and strategies across the organization ensures everyone understands the role they play in the innovative process. Sharing ideas indiscriminately can stimulate further creative thinking, open the floodgates to a diverse range of perspectives, and prevent bottlenecks in the innovation pipeline.</w:t>
      </w:r>
    </w:p>
    <w:p w14:paraId="49774E3C" w14:textId="77777777" w:rsidR="004D0500" w:rsidRDefault="00000000">
      <w:r>
        <w:t>However, generating ideas is only half the journey. Innovation management also extends to the execution of these ideas. Often, companies can fall into the 'innovation-implementation paradox'. This means they become so absorbed in idea generation that they fall short on effectively launching these innovative solutions. Safeguarding against this demands an instilled discipline in moving through the phases of innovation development and a systematic approach to bringing these ideas to fruition.</w:t>
      </w:r>
    </w:p>
    <w:p w14:paraId="0101410C" w14:textId="77777777" w:rsidR="004D0500" w:rsidRDefault="00000000">
      <w:r>
        <w:t xml:space="preserve">Further, innovation management in companies not only works on the verticals of internal strategies but also sails across the horizontal axis of external partnerships. This includes cooperation with external entities such as academia, industry peers, start-ups, and even </w:t>
      </w:r>
      <w:r>
        <w:lastRenderedPageBreak/>
        <w:t>customers. Such an open innovation approach can inject fresh perspectives into the innovation process, speeding up the product development cycle, and introducing disruptive innovations that might have otherwise been impossible to conceive internally.</w:t>
      </w:r>
    </w:p>
    <w:p w14:paraId="28291665" w14:textId="77777777" w:rsidR="004D0500" w:rsidRDefault="00000000">
      <w:r>
        <w:t>Companies successful in innovation management understand the importance of metrics. They establish measurable criteria to gauge the success of their innovation efforts and direct their strategy accordingly. They employ metrics to evaluate idea generation, the value of innovation, and how effectively the innovations fulfill customer needs. Such metrics allow for course-correction in the innovation journey when needed and ensure that the efforts align with the larger business objectives.</w:t>
      </w:r>
    </w:p>
    <w:p w14:paraId="4B4CDA89" w14:textId="77777777" w:rsidR="004D0500" w:rsidRDefault="00000000">
      <w:r>
        <w:t>Indeed, innovation management is not a one-size-fits-all approach. It navigates the unique entrepreneurial context, strategy, and culture of the business to harness the innovation potential effectively. Companies flourishing with a continuous streak of successful innovations have formed their tailored innovation management strategy with a comprehensive understanding of these variables. As these companies attest, managing innovation may be challenging, but it is a critical determinant of business adaptability, competitiveness, and success in the 21st-century world of entrepreneurship. And that, one could argue, is a principle as fundamental as capital and workforce to the entrepreneurial sphere.</w:t>
      </w:r>
    </w:p>
    <w:p w14:paraId="5E68A7CD" w14:textId="77777777" w:rsidR="004D0500" w:rsidRDefault="00000000">
      <w:pPr>
        <w:pStyle w:val="Heading2"/>
      </w:pPr>
      <w:r>
        <w:t>The Lean Startup Method</w:t>
      </w:r>
      <w:bookmarkStart w:id="457" w:name="5.6.8"/>
      <w:bookmarkEnd w:id="457"/>
    </w:p>
    <w:p w14:paraId="6FFA4686" w14:textId="77777777" w:rsidR="004D0500" w:rsidRDefault="00000000">
      <w:r>
        <w:t>The Lean Startup Method is an innovative approach to launching businesses and products, which stands at the crossroads of entrepreneurship and radical innovation ideology. The method takes its name from its efficient, "lean" way to formulate and implement the strategies necessary for a startup's successful launch and has become a global phenomenon in business operations.</w:t>
      </w:r>
    </w:p>
    <w:p w14:paraId="6F7087D3" w14:textId="77777777" w:rsidR="004D0500" w:rsidRDefault="00000000">
      <w:r>
        <w:t>Initially proposed by Eric Ries, this model leverages the principles of scientific management, marrying it with aspects from agile software development and customer-centric design thinking. At its core, The Lean Startup Method focuses on learning; it emphasizes the importance of assembling facts over investing excessive time in creating meticulous, yet untested business plans. This methodology strongly advocates for iterative product releases to gain valuable feedback, make improvements, and eliminate wastage of resources.</w:t>
      </w:r>
    </w:p>
    <w:p w14:paraId="4B17A150" w14:textId="77777777" w:rsidR="004D0500" w:rsidRDefault="00000000">
      <w:r>
        <w:t>Ries recognized that startups often fail, not because of technological problems, but rather, due to a lack of customers. Positioned as a solution to this problem, The Lean Startup Method’s most distinctive feature is its dedication to customer feedback and the subsequent adaptability of a company's product or service. It encourages entrepreneurs to listen, learn, and experiment to discover if a proposed business model is workable.</w:t>
      </w:r>
    </w:p>
    <w:p w14:paraId="6494570C" w14:textId="77777777" w:rsidR="004D0500" w:rsidRDefault="00000000">
      <w:r>
        <w:t>Startups under this approach forge ahead in a calculated manner, distributing a minimum viable product, or MVP, to users to assess its viability in the marketplace. An MVP has just enough features to be useful to customers, enabling a company to pick up on their responses without fully committing to a final release. Customer reactions are noted and analyzed - essential data feedback loops are then developed to perfect the next iteration of the product.</w:t>
      </w:r>
    </w:p>
    <w:p w14:paraId="29DC5129" w14:textId="77777777" w:rsidR="004D0500" w:rsidRDefault="00000000">
      <w:r>
        <w:lastRenderedPageBreak/>
        <w:t>The concept of 'validated learning' is fundamental in this methodology. Rather than forecasting the foreseeable future of a product or market, an entrepreneur must validate each step with real-world evidence and customer reactions. Hypothesized solutions transform into actual products through systematic iterations motivated by customer needs and reactions.</w:t>
      </w:r>
    </w:p>
    <w:p w14:paraId="042257A8" w14:textId="77777777" w:rsidR="004D0500" w:rsidRDefault="00000000">
      <w:r>
        <w:t>A unique component in the Lean Startup Method is the 'build-measure-learn' loop. As an integral part of the validated learning process, this iterative cycle's pace plays a critical role. It stands for building an MVP, measuring using actionable metrics, and learning by either 'pivoting' or 'persevering'. The faster a startup can go through this cycle, the quicker it learns and evolves, enabling it to stay nimble and adapt to changing market needs.</w:t>
      </w:r>
    </w:p>
    <w:p w14:paraId="34897FA1" w14:textId="77777777" w:rsidR="004D0500" w:rsidRDefault="00000000">
      <w:r>
        <w:t>The Lean Startup philosophy allows a 'pivot' in the business model: a shift in strategy without a change in vision. On ascertaining that their initial plan isn't working, entrepreneurs using the Lean Startup approach elect to pivot to a different model based on validated learning instead of clinging onto the failing plan.</w:t>
      </w:r>
    </w:p>
    <w:p w14:paraId="19F214CA" w14:textId="77777777" w:rsidR="004D0500" w:rsidRDefault="00000000">
      <w:r>
        <w:t>However, the Lean Startup Method isn’t about reducing costs, but rather about being less wasteful and still doing more. Implementing these principles means providing value to customers while minimizing the risk of total failure. This helps shape the future of the business confidently while focusing on what matters most- understanding customer needs and wants.</w:t>
      </w:r>
    </w:p>
    <w:p w14:paraId="77143FED" w14:textId="77777777" w:rsidR="004D0500" w:rsidRDefault="00000000">
      <w:r>
        <w:t>Every part of the Lean Start-up Method, from utilizing an MVP to seeking valid metrics, boils down to this: 'success' derives mainly from a startup's ability to learn, and learn quickly. By maintaining a keen focus on learning, this methodology presents a paradigm shift in how companies are built and new products are launched.</w:t>
      </w:r>
    </w:p>
    <w:p w14:paraId="5EE5704A" w14:textId="77777777" w:rsidR="004D0500" w:rsidRDefault="00000000">
      <w:r>
        <w:t>The Lean Startup Method has indeed invigorated a movement in the entrepreneurial world, transforming the way enterprises are launched and developed across the globe. More than a buzzword, the philosophy has become an integral part of present-day entrepreneurship. It has indeed emerged as a promising path, guiding entrepreneurs toward achieving their ultimate goal: building a sustainable and successful business.</w:t>
      </w:r>
    </w:p>
    <w:p w14:paraId="2311B734" w14:textId="77777777" w:rsidR="004D0500" w:rsidRDefault="00000000">
      <w:pPr>
        <w:pStyle w:val="Heading2"/>
      </w:pPr>
      <w:r>
        <w:t>Entrepreneurship Education and Support</w:t>
      </w:r>
      <w:bookmarkStart w:id="458" w:name="5.6.9"/>
      <w:bookmarkEnd w:id="458"/>
    </w:p>
    <w:p w14:paraId="79AE0414" w14:textId="77777777" w:rsidR="004D0500" w:rsidRDefault="00000000">
      <w:r>
        <w:t>Education concentrated on entrepreneurship and the support that budding entrepreneurs receive play a crucial role in economic development. This commitment to fostering a spirit of innovation and self-starting is a testament to a broader global trend - an increasing recognition of the integral role that entrepreneurs play in driving economic growth, creating jobs, and innovating for societal benefit.</w:t>
      </w:r>
    </w:p>
    <w:p w14:paraId="23DF6A54" w14:textId="77777777" w:rsidR="004D0500" w:rsidRDefault="00000000">
      <w:r>
        <w:t>It's important first to understand what we mean by 'entrepreneurship education.' It signifies an array of teachings aimed at cultivating an entrepreneurial mindset and imparting skills necessary for starting, running, and growing a successful business. It can encompass everything from business plan development to teamwork and creative problem-solving, to identifying and evaluating business opportunities.</w:t>
      </w:r>
    </w:p>
    <w:p w14:paraId="4CFEE41E" w14:textId="77777777" w:rsidR="004D0500" w:rsidRDefault="00000000">
      <w:r>
        <w:t xml:space="preserve">Across the globe, institutions at all levels of education have begun integrating entrepreneurial teachings into their curriculums. From primary schools, where children are encouraged to think creatively and work as a team, to universities that offer both degree </w:t>
      </w:r>
      <w:r>
        <w:lastRenderedPageBreak/>
        <w:t>programs and individual courses devoted entirely to entrepreneurship. Post-secondary education particularly stands as a cornerstone in the support system for entrepreneurs, providing a space for nurturing ideas into viable businesses. These institutions often merge theoretical learning with practical applications in business incubator programs, start-up competitions, and collaboration with established businesses.</w:t>
      </w:r>
    </w:p>
    <w:p w14:paraId="6982374D" w14:textId="77777777" w:rsidR="004D0500" w:rsidRDefault="00000000">
      <w:r>
        <w:t>There's strong evidence that this kind of education works. Multiple studies have indicated that people with entrepreneurship education are more likely to start a business, and when they do, their businesses are more likely to succeed and grow faster. It's not just about business creation, though. This type of learning also cultivates soft skills - like initiative, adaptability, and resilience - that are increasingly important in today's changing job market.</w:t>
      </w:r>
    </w:p>
    <w:p w14:paraId="43906E19" w14:textId="77777777" w:rsidR="004D0500" w:rsidRDefault="00000000">
      <w:r>
        <w:t>In addition to education, entrepreneurs need substantial support in both, the initial and growth stages of their business. This support comes in myriad forms, from mentorship and networking opportunities, to access to funding and resources. Entrepreneurship support programs, both governmental and private, offer resources like coaching, networking events, and business plan competitions. They may also provide physical resources like co-working spaces and manufacturing equipment.</w:t>
      </w:r>
    </w:p>
    <w:p w14:paraId="16DC88DB" w14:textId="77777777" w:rsidR="004D0500" w:rsidRDefault="00000000">
      <w:r>
        <w:t>One of the most critical forms of support for entrepreneurs is financial. Many start-ups begin with a great idea but lack the capital to bring it to life. Here, angel investors, venture capitalists, and crowdfunding platforms come into play. They provide the necessary funding in return for equity in the company or repayment with interest. Getting investment can often hinge on a robust network, showing the importance of connections in getting entrepreneurial ventures off the ground.</w:t>
      </w:r>
    </w:p>
    <w:p w14:paraId="257AEFE2" w14:textId="77777777" w:rsidR="004D0500" w:rsidRDefault="00000000">
      <w:r>
        <w:t>Beyond funding, mentorship programs offer guidance and advice to entrepreneurs. Successful entrepreneurs who've been through the ups and downs of starting a business often serve as mentors, providing invaluable insights and helping to avoid common pitfalls.</w:t>
      </w:r>
    </w:p>
    <w:p w14:paraId="78517F06" w14:textId="77777777" w:rsidR="004D0500" w:rsidRDefault="00000000">
      <w:r>
        <w:t>Lastly, policy support from the government provides an essential scaffold for entrepreneurial activity. Be it through business-friendly regulations, tax incentives, or direct funding, supportive government policies can significantly influence the entrepreneurial environment of a country.</w:t>
      </w:r>
    </w:p>
    <w:p w14:paraId="698305C9" w14:textId="77777777" w:rsidR="004D0500" w:rsidRDefault="00000000">
      <w:r>
        <w:t>Thus, both education and various forms of support work in harmony to stimulate entrepreneurial activity. Entrepreneurship education lays the foundation, instilling in individuals the necessary skills and mindset to start their entrepreneurial journey. The support ecosystem is an equally vital component, providing the necessary tools and resources to start and grow their ventures and contributing significantly to the broader economic development of a society.</w:t>
      </w:r>
    </w:p>
    <w:p w14:paraId="6281CC8E" w14:textId="77777777" w:rsidR="004D0500" w:rsidRDefault="00000000">
      <w:r>
        <w:t>Though significantly impactful, entrepreneurship education and support don’t guarantee success. They do, however, increase the likelihood of an entrepreneur launching a successful venture enormously and enhance societies' entrepreneurial capacity more broadly. As such, continued investment and innovation in both domains are essential for fostering a more entrepreneurial, innovative, and ultimately prosperous global economy.</w:t>
      </w:r>
    </w:p>
    <w:p w14:paraId="289149F1" w14:textId="77777777" w:rsidR="004D0500" w:rsidRDefault="00000000">
      <w:pPr>
        <w:pStyle w:val="Heading2"/>
      </w:pPr>
      <w:r>
        <w:lastRenderedPageBreak/>
        <w:t>Social Entrepreneurship</w:t>
      </w:r>
      <w:bookmarkStart w:id="459" w:name="5.6.10"/>
      <w:bookmarkEnd w:id="459"/>
    </w:p>
    <w:p w14:paraId="68CE5AAB" w14:textId="77777777" w:rsidR="004D0500" w:rsidRDefault="00000000">
      <w:r>
        <w:t>Social entrepreneurship represents a blend of business acumen and a passion for solving societal problems. It points towards the creation of innovative solutions aimed at resolving challenges faced by society. The thrust of social entrepreneurship is not purely about generating profit, but to bring about a meaningful difference.</w:t>
      </w:r>
    </w:p>
    <w:p w14:paraId="4F795432" w14:textId="77777777" w:rsidR="004D0500" w:rsidRDefault="00000000">
      <w:r>
        <w:t>At the core of social entrepreneurship is the social entrepreneur - an innovative, forward-thinking, and action-oriented person whose mission is to create sustainable changes that positively impact communities, societies, or even the world at large. These are individuals who possess not only the vision to identify social problems but also the perseverance and creative problem-solving skills to steer through and instigate social change.</w:t>
      </w:r>
    </w:p>
    <w:p w14:paraId="7C9FE896" w14:textId="77777777" w:rsidR="004D0500" w:rsidRDefault="00000000">
      <w:r>
        <w:t>Foraying into social entrepreneurship, one has to comprehend that it's a multidimensional field that covers various sectors, including education, healthcare, environment protection, access to technology, and many more. Every social enterprise is distinct in its approach and solutions, yet they all share the common goal of addressing social issues and assisting communities.</w:t>
      </w:r>
    </w:p>
    <w:p w14:paraId="1DAACE50" w14:textId="77777777" w:rsidR="004D0500" w:rsidRDefault="00000000">
      <w:r>
        <w:t>An insightful instance of social entrepreneurship is microfinance institutions, initially popularized by the Grameen Bank in Bangladesh. These institutions provide small loans to entrepreneurs too poor to qualify for traditional bank loans, raising them out of poverty. This has made a significant difference in the developing world, illuminating how successful social entrepreneurship can be.</w:t>
      </w:r>
    </w:p>
    <w:p w14:paraId="3CB9844A" w14:textId="77777777" w:rsidR="004D0500" w:rsidRDefault="00000000">
      <w:r>
        <w:t>Certainly, social entrepreneurship is not a walk in the park. It contains challenges like securing funding sources since they don't fit neatly into traditional models of for-profit or non-profit businesses. However, innovators in this field have sought out unique combinations of donations, grants, and earned income to support their vital work.</w:t>
      </w:r>
    </w:p>
    <w:p w14:paraId="3414F1AF" w14:textId="77777777" w:rsidR="004D0500" w:rsidRDefault="00000000">
      <w:r>
        <w:t>In this contemporary era, an exciting development in social entrepreneurship is the rise of impact investing or investments made with the intention to generate positive, measurable social and environmental impact alongside a financial return. This has expanded the funding landscape for social entrepreneurs significantly. While it's premature to appraise the total impact of this path, it is undoubtedly encouraging more modern and potentially sustainable solutions to social problems.</w:t>
      </w:r>
    </w:p>
    <w:p w14:paraId="2288A882" w14:textId="77777777" w:rsidR="004D0500" w:rsidRDefault="00000000">
      <w:r>
        <w:t>Turning focus to education and support, there is growing recognition of their importance in nurturing social entrepreneurs. Programs at universities worldwide now offer courses on social entrepreneurship. Organizations like the Schwab Foundation and Skoll Foundation offer programs to support and connect these ventures, while platforms like TED provide a global stage for their transforming ideas.</w:t>
      </w:r>
    </w:p>
    <w:p w14:paraId="6FB54636" w14:textId="77777777" w:rsidR="004D0500" w:rsidRDefault="00000000">
      <w:r>
        <w:t>With the growing support for social entrepreneurship, exemplar social entrepreneurs are emerging. The likes of Muhammad Yunus, founder of Grameen Bank, and Wendy Kopp, founder of Teach for America, exemplify the potential impact and global reach of this field. Their efforts underscore the potential power social entrepreneurship has in shaping better societies, a vision every budding entrepreneur can aspire to.</w:t>
      </w:r>
    </w:p>
    <w:p w14:paraId="18536E4B" w14:textId="77777777" w:rsidR="004D0500" w:rsidRDefault="00000000">
      <w:r>
        <w:t xml:space="preserve">In closing, social entrepreneurship has rooted itself firmly into the global economic fabric. The discipline presents not merely an opportunity for developing novel solutions to societal issues but challenges us to rethink conventional business practices and economic models. It </w:t>
      </w:r>
      <w:r>
        <w:lastRenderedPageBreak/>
        <w:t>emphasizes that businesses can and should balance profitability with mission-driven impact to create a flourishing and equitable society. Demonstrably, this is not just a niche pursuit but the wave of the future for global entrepreneurship.</w:t>
      </w:r>
    </w:p>
    <w:p w14:paraId="53BB03A5" w14:textId="77777777" w:rsidR="004D0500" w:rsidRDefault="00000000">
      <w:r>
        <w:br w:type="page"/>
      </w:r>
    </w:p>
    <w:p w14:paraId="4887A6F5" w14:textId="77777777" w:rsidR="004D0500" w:rsidRDefault="00000000">
      <w:pPr>
        <w:pStyle w:val="Heading1"/>
      </w:pPr>
      <w:r>
        <w:lastRenderedPageBreak/>
        <w:t>Chapter 47: Corporate World and Business Law</w:t>
      </w:r>
    </w:p>
    <w:p w14:paraId="171CF2ED" w14:textId="77777777" w:rsidR="004D0500" w:rsidRDefault="00000000">
      <w:pPr>
        <w:pStyle w:val="Heading2"/>
      </w:pPr>
      <w:r>
        <w:t>Introduction to Corporations</w:t>
      </w:r>
      <w:bookmarkStart w:id="460" w:name="5.7.1"/>
      <w:bookmarkEnd w:id="460"/>
    </w:p>
    <w:p w14:paraId="4CA0337B" w14:textId="77777777" w:rsidR="004D0500" w:rsidRDefault="00000000">
      <w:r>
        <w:t>Corporations are a driving force in the global economy, shaping our society in many profound ways, from the products we consume to the employment they generate. To understand this influential entity, an overview is paramount to comprehending its wider context.</w:t>
      </w:r>
    </w:p>
    <w:p w14:paraId="38E3D72B" w14:textId="77777777" w:rsidR="004D0500" w:rsidRDefault="00000000">
      <w:r>
        <w:t>Corporations exist as independent legal entities, distinct from those who own and manage them. This separation provides the essential feature of limited liability, which means that shareholders are not liable for the corporation's debts or failures. Hence, if a corporation stumbles financially, the shareholders only risk the money they've invested into the company, defending their personal assets from the corporation's financial woes.</w:t>
      </w:r>
    </w:p>
    <w:p w14:paraId="17C24C2A" w14:textId="77777777" w:rsidR="004D0500" w:rsidRDefault="00000000">
      <w:r>
        <w:t>The inception of a corporation begins with the process of incorporation, involving a few crucial steps. Firstly, an individual or group of individuals wishing to form a corporation must select a unique business name and register it with a governing state or national body. Secondly, they draft and file a document generally known as 'articles of incorporation,' delineating the business’s purpose and structure.</w:t>
      </w:r>
    </w:p>
    <w:p w14:paraId="13F09BEF" w14:textId="77777777" w:rsidR="004D0500" w:rsidRDefault="00000000">
      <w:r>
        <w:t>Once established, a corporation follows a fourth governance structure. The shareholders, who are the owners, elect directors who undertake a supervisory role. The directors appoint executives to facilitate the corporation’s day-to-day operations. Shareholder involvement typically ends at the election, allowing the directors and executives to run the business.</w:t>
      </w:r>
    </w:p>
    <w:p w14:paraId="109AEDE7" w14:textId="77777777" w:rsidR="004D0500" w:rsidRDefault="00000000">
      <w:r>
        <w:t>Using this hierarchical structure ensures swift decision-making, as executives are relieved from obtaining shareholder approval for every managerial decision, increasing the corporation's effectiveness. Despite the delegated authority, directors owe a fiduciary duty to the shareholders, placing a legal onus on them to act responsibly and in the best interests of the corporation.</w:t>
      </w:r>
    </w:p>
    <w:p w14:paraId="22A574BC" w14:textId="77777777" w:rsidR="004D0500" w:rsidRDefault="00000000">
      <w:r>
        <w:t>The "corporate veil" is another term often referred to in the corporate world. It is the legal concept that maintains the separation between a corporation and its shareholders. This veil confirms that a corporation is a separate legal entity and is treated as a virtual "person" in the eyes of the law. It can enter into contracts, sue or be sued, and it has rights and responsibilities such as paying taxes.</w:t>
      </w:r>
    </w:p>
    <w:p w14:paraId="407C2484" w14:textId="77777777" w:rsidR="004D0500" w:rsidRDefault="00000000">
      <w:r>
        <w:t>Yet corporations offer more than just a shield to personal liability. They have an enduring life that extends beyond the life span or participation of any shareholder, director, or officer. While individuals may come and go, the corporation persists and continues to conduct business.</w:t>
      </w:r>
    </w:p>
    <w:p w14:paraId="7591BC15" w14:textId="77777777" w:rsidR="004D0500" w:rsidRDefault="00000000">
      <w:r>
        <w:t>Corporations can also generate capital more effectively than other business forms. They issue and sell shares to raise funds, offering investors a portion of the company ownership. This ability to attract investments lends corporations a competitive advantage, enabling them to invest in human resources, product development, infrastructure, and other aspects that bolster growth.</w:t>
      </w:r>
    </w:p>
    <w:p w14:paraId="72E9738D" w14:textId="77777777" w:rsidR="004D0500" w:rsidRDefault="00000000">
      <w:r>
        <w:t xml:space="preserve">However, the corporation’s benefits do not come without trade-offs. They are subject to regulations and laws requiring adherence to transparency norms, annual reporting </w:t>
      </w:r>
      <w:r>
        <w:lastRenderedPageBreak/>
        <w:t>practices, and corporate taxes that can potentially impact the company’s bottom line. But overall, the wealth generation, job creation, and innovation that corporations spur outweigh the challenges and underscore the advantages of this unique business model.</w:t>
      </w:r>
    </w:p>
    <w:p w14:paraId="0102E715" w14:textId="77777777" w:rsidR="004D0500" w:rsidRDefault="00000000">
      <w:r>
        <w:t>The understanding of corporations, from the registration process to the hierarchical structure, to the unique benefits and challenges, offering a firm foundation for appreciating their multi-faceted complexities. These complexities further highlight why corporations have become one of the most popular, and influential, business models today and how they contribute significantly to the global economy.</w:t>
      </w:r>
    </w:p>
    <w:p w14:paraId="6767B1AC" w14:textId="77777777" w:rsidR="004D0500" w:rsidRDefault="00000000">
      <w:r>
        <w:t>What's more, it increases our understanding of the critical role corporations play in society, not only in the generation and distribution of wealth, but also in the socio-economic culture they establish. This knowledge goes beyond basic economic theory and business strategy to a deeper recognition of the purpose and responsibilities of corporations in our contemporary world.</w:t>
      </w:r>
    </w:p>
    <w:p w14:paraId="1017F14D" w14:textId="77777777" w:rsidR="004D0500" w:rsidRDefault="00000000">
      <w:pPr>
        <w:pStyle w:val="Heading2"/>
      </w:pPr>
      <w:r>
        <w:t>Corporate Governance</w:t>
      </w:r>
      <w:bookmarkStart w:id="461" w:name="5.7.2"/>
      <w:bookmarkEnd w:id="461"/>
    </w:p>
    <w:p w14:paraId="0190BF70" w14:textId="77777777" w:rsidR="004D0500" w:rsidRDefault="00000000">
      <w:r>
        <w:t>Corporate governance stands as a cornerstone in the structure of any successful business. This key component of a company's framework influences how a corporation is directed and controlled, ensuring that it remains focused on its wider objectives, while efficiently operating within an ethical and legal spectrum.</w:t>
      </w:r>
    </w:p>
    <w:p w14:paraId="290CE276" w14:textId="77777777" w:rsidR="004D0500" w:rsidRDefault="00000000">
      <w:r>
        <w:t>A pivotal part of corporate governance lies in its systems of checks and balances. These systems hold the power to dictate the division of rights and responsibilities between different stakeholders in a company – shaping the relationships between the board, management, shareholders, and other stakeholders. This intricate system seeks to design an environment that encourages accountability, fairness, and transparency, hallmarks of a well-managed company.</w:t>
      </w:r>
    </w:p>
    <w:p w14:paraId="6E589A3D" w14:textId="77777777" w:rsidR="004D0500" w:rsidRDefault="00000000">
      <w:r>
        <w:t>The pivotal role of the board of directors lies at the heart of corporate governance. These carefully chosen individuals are entrusted to make strategic decisions that align with the company’s mission and to protect the interests of all stakeholders. The board operates independently from the daily operations of the company, a crucial separation that ensures objectivity in their decision-making process. To strengthen the objectivity and independent functioning of the board, some corporations follow the practice of separating the roles of CEO and Chairperson of the board, thereby reducing the concentration of power in a single individual.</w:t>
      </w:r>
    </w:p>
    <w:p w14:paraId="5822058A" w14:textId="77777777" w:rsidR="004D0500" w:rsidRDefault="00000000">
      <w:r>
        <w:t>Notably, directors' fiduciary duties serve as a firm moral compass, requiring them to act in utmost good faith and in the best interests of the company. There are two principal fiduciary duties a director owes to the company: duty of care and duty of loyalty. The duty of care encourages directors to make decisions with due diligence and prudence, while the duty of loyalty mandates the director to avoid conflicts of interest and abstain from personal gain at the company's expense.</w:t>
      </w:r>
    </w:p>
    <w:p w14:paraId="2C3B6C74" w14:textId="77777777" w:rsidR="004D0500" w:rsidRDefault="00000000">
      <w:r>
        <w:t>Shareholders, as company owners, play a key role in corporate governance by leveraging their voting power to elect the board of directors and influence key company decisions. They often operate as a check on the board’s powers, ensuring not only the safeguarding of their investment but also that the company maintains ethical and legal practices.</w:t>
      </w:r>
    </w:p>
    <w:p w14:paraId="7EBC7880" w14:textId="77777777" w:rsidR="004D0500" w:rsidRDefault="00000000">
      <w:r>
        <w:lastRenderedPageBreak/>
        <w:t>Companies should not consider corporate governance as merely a regulatory checklist, but as a platform for creating long-term sustainable shareholder value. Effective governance mechanisms can boost a company’s performance, improve access to capital, mitigate risk, and help the company weather economic downturns.</w:t>
      </w:r>
    </w:p>
    <w:p w14:paraId="1F67C8F4" w14:textId="77777777" w:rsidR="004D0500" w:rsidRDefault="00000000">
      <w:r>
        <w:t>However, good governance is not a one-size-fits-all proposition. It must be tailor-made to fit the specific circumstances of a company, taking into account factors such as the size of the company, its business model, the industry it operates in, and the culture of the regions it operates within.</w:t>
      </w:r>
    </w:p>
    <w:p w14:paraId="6B94F541" w14:textId="77777777" w:rsidR="004D0500" w:rsidRDefault="00000000">
      <w:r>
        <w:t>One of the challenges faced by corporations in the digital age is ensuring good governance amidst rapidly evolving technology and increasing globalization. New technologies, such as blockchain and AI, are reshaping traditional governance models and require adaptation to new norms of transparency, engagement, and accountability.</w:t>
      </w:r>
    </w:p>
    <w:p w14:paraId="4C91BCCB" w14:textId="77777777" w:rsidR="004D0500" w:rsidRDefault="00000000">
      <w:r>
        <w:t>While countless achievements have been made in the realm of corporate governance, mindful attention must be given to future-forward approaches. Continued evolution and adaptation are required to accommodate the ever-changing social, economic, and technological landscapes which companies navigate.</w:t>
      </w:r>
    </w:p>
    <w:p w14:paraId="0E048D18" w14:textId="77777777" w:rsidR="004D0500" w:rsidRDefault="00000000">
      <w:r>
        <w:t xml:space="preserve">The crux of corporate governance revolves around the idea of stewardship – responsibly managing something of value that has been entrusted to you. This value extends beyond profits and share price to a corporation's effect on stakeholders’ lives, communities, and the environment. Hence, corporate governance, when </w:t>
      </w:r>
      <w:r>
        <w:br/>
        <w:t>practiced effectively, ensures not just the longevity of a company, but also its ability to contribute authentically and effectively to the fabric of society.</w:t>
      </w:r>
    </w:p>
    <w:p w14:paraId="5FA580EC" w14:textId="77777777" w:rsidR="004D0500" w:rsidRDefault="00000000">
      <w:r>
        <w:t>Studying the principles of corporate governance allows us to understand how corporations operate and influence our world. It serves as a reminder of the dynamic interplay between structure, culture, and purpose in shaping a company's vision, values, and performance. It underscores the importance of each role within the hierarchical structure, painting a picture of unity, responsibility, and respect in the journey towards corporate success.</w:t>
      </w:r>
    </w:p>
    <w:p w14:paraId="6B4FC835" w14:textId="77777777" w:rsidR="004D0500" w:rsidRDefault="00000000">
      <w:pPr>
        <w:pStyle w:val="Heading2"/>
      </w:pPr>
      <w:r>
        <w:t>Corporate Social Responsibility (CSR)</w:t>
      </w:r>
      <w:bookmarkStart w:id="462" w:name="5.7.3"/>
      <w:bookmarkEnd w:id="462"/>
    </w:p>
    <w:p w14:paraId="6EC0775C" w14:textId="77777777" w:rsidR="004D0500" w:rsidRDefault="00000000">
      <w:r>
        <w:t>Corporate Social Responsibility, commonly abbreviated as CSR, stands as a business approach that contributes to sustainable development and delivers economic, social and environmental benefits for all stakeholders. As corporations continue to wield significant power and influence, CSR has evolved to become an integral part of business ethics and a critical factor in corporate governance.</w:t>
      </w:r>
    </w:p>
    <w:p w14:paraId="68B00A04" w14:textId="77777777" w:rsidR="004D0500" w:rsidRDefault="00000000">
      <w:r>
        <w:t>CSR pertains to a company's sense of duty or obligation towards the society and environment in which it operates. It establishes a model whereby corporations aren't just focused on profits but are also committed to improving the community and minimizing their ecological footprint. The concept champions the thought that businesses shoulder an obligation to make the world a better place and contribute positively to society.</w:t>
      </w:r>
    </w:p>
    <w:p w14:paraId="447D368F" w14:textId="77777777" w:rsidR="004D0500" w:rsidRDefault="00000000">
      <w:r>
        <w:t>The roots of CSR can be traced back to philanthropic activities, where businesses used their wealth to fund projects that catered to society's needs. However, in the modern era, CSR has outgrown its philanthropic origins. Today, CSR is a multi-dimensional concept entailing an array of responsibilities including ethical, legal, commercial, and societal.</w:t>
      </w:r>
    </w:p>
    <w:p w14:paraId="12A2F680" w14:textId="77777777" w:rsidR="004D0500" w:rsidRDefault="00000000">
      <w:r>
        <w:lastRenderedPageBreak/>
        <w:t>From an ethical standpoint, businesses need to uphold a code of conduct that respects human rights, fulfills workforce welfare, and discourages discrimination. Legally, corporations must follow local, regional, and international laws - an integral part of being socially responsible. From a commercial perspective, a thriving business creates jobs, fuels economic growth, and contributes to governmental revenues via taxes - all aspects of social responsibility. The societal dimension encompasses corporations' engagement in community development, which may be through philanthropic activities or initiatives aimed at societal improvement such as affordable housing projects, educational initiatives, or healthcare programs.</w:t>
      </w:r>
    </w:p>
    <w:p w14:paraId="10D74B38" w14:textId="77777777" w:rsidR="004D0500" w:rsidRDefault="00000000">
      <w:r>
        <w:t>A key component of CSR is sustainability, as corporations have a responsibility to future generations in how they manage natural resources. Recyclability, reducing CO2 emissions, sustainable sourcing, and waste management have become increasingly vital. They reflect the interplay between economic growth and environmental responsibilities, underscoring the delicate balance behind CSR implementations.</w:t>
      </w:r>
    </w:p>
    <w:p w14:paraId="2E6D5818" w14:textId="77777777" w:rsidR="004D0500" w:rsidRDefault="00000000">
      <w:r>
        <w:t>Businesses often benefit immensely from robust CSR policies. Strong CSR practices can enhance corporate reputation and positive public image, resulting in increased attractiveness to investors and higher customer retention. CSR is also an essential factor for attracting and retaining employees, particularly millennials, who increasingly select and stay with employers who demonstrate social and environmental responsibility.</w:t>
      </w:r>
    </w:p>
    <w:p w14:paraId="33D965C3" w14:textId="77777777" w:rsidR="004D0500" w:rsidRDefault="00000000">
      <w:r>
        <w:t>Despite its advantages, the implementation of CSR is not without challenges. The strategic allocation of resources to CSR initiatives can be a daunting task, especially for small or medium-sized enterprises. Additionally, the measure of CSR’s impact remains debatable without universally accepted standards to quantify its success.</w:t>
      </w:r>
    </w:p>
    <w:p w14:paraId="3621C9E6" w14:textId="77777777" w:rsidR="004D0500" w:rsidRDefault="00000000">
      <w:r>
        <w:t>But the corporate landscape has overall embraced CSR as an integral part of business operation. Today, an increasing number of corporations are prioritizing the “triple bottom line” - planet, people, and profits – demonstrating the recognition that corporate success does not solely depend on financial achievements.</w:t>
      </w:r>
    </w:p>
    <w:p w14:paraId="494B5126" w14:textId="77777777" w:rsidR="004D0500" w:rsidRDefault="00000000">
      <w:r>
        <w:t>It's important to affirm that CSR, viewed through the prism of business ethics and corporate governance, works best when it is truly embedded within the values and culture of the organization. It ought to be more than just an external display; it should be an internal conviction and a way of conducting business. Treated as such, CSR has the potential to influence powerful change and to impact society positively in ways that transcend mere business profitability.</w:t>
      </w:r>
    </w:p>
    <w:p w14:paraId="6974FB6A" w14:textId="77777777" w:rsidR="004D0500" w:rsidRDefault="00000000">
      <w:pPr>
        <w:pStyle w:val="Heading2"/>
      </w:pPr>
      <w:r>
        <w:t>Corporate Finance</w:t>
      </w:r>
      <w:bookmarkStart w:id="463" w:name="5.7.4"/>
      <w:bookmarkEnd w:id="463"/>
    </w:p>
    <w:p w14:paraId="47DDFED4" w14:textId="77777777" w:rsidR="004D0500" w:rsidRDefault="00000000">
      <w:r>
        <w:t>Corporate finance is an essential aspect of every business entity. It is a well-engineered amalgamation of decisions that dictate the financial trajectory of a firm and has a direct impact on a business's success and growth.</w:t>
      </w:r>
    </w:p>
    <w:p w14:paraId="2A85E561" w14:textId="77777777" w:rsidR="004D0500" w:rsidRDefault="00000000">
      <w:r>
        <w:t>To begin, let's understand corporate finance's primary role: it essentially directs a company's financial activities, focusing on maximizing shareholder value through strategic and tactical management of resources. Corporate finance governs how companies allocate capital, make investments, and generate capital.</w:t>
      </w:r>
    </w:p>
    <w:p w14:paraId="6DBD9653" w14:textId="77777777" w:rsidR="004D0500" w:rsidRDefault="00000000">
      <w:r>
        <w:lastRenderedPageBreak/>
        <w:t>Commercial entities obtain capital in two ways: equity and debt. Equity, which implies ownership, essentially includes funds shareholders invest in the business. These funds can emanate from entrepreneurs in the case of startups or through stock issuance in the case of established firms. Conversely, debt includes funds borrowed from entities such as banks, which must be repaid with interest over time.</w:t>
      </w:r>
    </w:p>
    <w:p w14:paraId="1D3CD10F" w14:textId="77777777" w:rsidR="004D0500" w:rsidRDefault="00000000">
      <w:r>
        <w:t>Subsequently, the allocated capital is used by firms for a variety of purposes. Investments play a critical role here - the company needs to determine whether to infuse some of its capital into assets or projects that can potentially yield substantial returns in the future. This brings us to the concept of Capital Budgeting, where firms evaluate and prioritize different projects percieving their potential profitability.</w:t>
      </w:r>
    </w:p>
    <w:p w14:paraId="412CFD4C" w14:textId="77777777" w:rsidR="004D0500" w:rsidRDefault="00000000">
      <w:r>
        <w:t>On the flip side, we have the risk factor. While planning investments, the firm should also calculate risk factors and uncertainties that emerge. Risks include changes in market dynamics, non-performance of an adopted project, unexpected costs, or technology changes. Therefore, risk assessment is integral in corporate finance as it aids in creating a balance between risk and return.</w:t>
      </w:r>
    </w:p>
    <w:p w14:paraId="75FE2612" w14:textId="77777777" w:rsidR="004D0500" w:rsidRDefault="00000000">
      <w:r>
        <w:t>Working capital management is another crucial facet of corporate finance. It ensures that the corporations have sufficient liquidity to meet short-term liabilities and operational expenses. Underlining the importance of financial liquidity for smooth daily operations, working capital management involves management of receivables, inventory, and liabilities.</w:t>
      </w:r>
    </w:p>
    <w:p w14:paraId="32077C19" w14:textId="77777777" w:rsidR="004D0500" w:rsidRDefault="00000000">
      <w:r>
        <w:t>One more substantial element of corporate finance is capital structure decisions - decisions on the blend of equity and debt. The right mix ensures a delicate balance assisting companies to maximize their value by reducing their cost of capital. Not only does it involves decisions of repurchasing stocks or issuing dividends but also includes decisions regarding re-investment of earnings into the business.</w:t>
      </w:r>
    </w:p>
    <w:p w14:paraId="643092C9" w14:textId="77777777" w:rsidR="004D0500" w:rsidRDefault="00000000">
      <w:r>
        <w:t>It is interesting to note how regulatory matters often intersect with corporate finance. Various laws and regulations guide business entities on what financial activities they can pursue. It ensures that investments, capital raising, and other financial manoeuvres are executed transparently, thus promoting stability and trust in the business environment.</w:t>
      </w:r>
    </w:p>
    <w:p w14:paraId="367C22B4" w14:textId="77777777" w:rsidR="004D0500" w:rsidRDefault="00000000">
      <w:r>
        <w:t>Furthermore, in the context of a globalized world, companies often leverage opportunities in international markets. Thus, corporate finance also extends to decisions about investments in overseas ventures, considering exchange rates, fiscal policies of respective countries, and international trade laws.</w:t>
      </w:r>
    </w:p>
    <w:p w14:paraId="534C2CA1" w14:textId="77777777" w:rsidR="004D0500" w:rsidRDefault="00000000">
      <w:r>
        <w:t>Corporate finance is undeniably an intrinsic part of a corporate entity's operational fabric. Its scope is vast, extending from capital raising and investment planning to risk management and regulatory compliance. It serves to guide corporations toward their overarching goal - maximizing shareholder value. Moreover, its principles apply not only to multinational corporations but also to small and medium enterprises. It lays out a well-constructed pathway for businesses to journey towards growth and success.</w:t>
      </w:r>
    </w:p>
    <w:p w14:paraId="2C590324" w14:textId="77777777" w:rsidR="004D0500" w:rsidRDefault="00000000">
      <w:pPr>
        <w:pStyle w:val="Heading2"/>
      </w:pPr>
      <w:r>
        <w:t>Business Law: Basic Concepts</w:t>
      </w:r>
      <w:bookmarkStart w:id="464" w:name="5.7.5"/>
      <w:bookmarkEnd w:id="464"/>
    </w:p>
    <w:p w14:paraId="6DDA5012" w14:textId="77777777" w:rsidR="004D0500" w:rsidRDefault="00000000">
      <w:r>
        <w:t xml:space="preserve">As we traverse the landscape of economics and industries, it's impossible to overlook the critical realm of business law. Offering a blueprint for commercial operations, business law is a considerable cog in the complex machinery of economic life. Hinging on formally </w:t>
      </w:r>
      <w:r>
        <w:lastRenderedPageBreak/>
        <w:t>sanctioned sets of norms and regulations, it governs the way companies interact with people, other businesses, and the state.</w:t>
      </w:r>
    </w:p>
    <w:p w14:paraId="6B3EB421" w14:textId="77777777" w:rsidR="004D0500" w:rsidRDefault="00000000">
      <w:r>
        <w:t>The ecosystem of business law is vast, but it is possible to single out some pivotal elements that shape its basic structure. The architecture certainly rests on three fundamental pillars: Contracts and agreement, corporate law, and employment law.</w:t>
      </w:r>
    </w:p>
    <w:p w14:paraId="5F913DEA" w14:textId="77777777" w:rsidR="004D0500" w:rsidRDefault="00000000">
      <w:r>
        <w:t>The contract is the legal machinery that puts the wheels of business in motion. Understandably, contracts are the vital veins that connect different organs of the business world. They embody agreements, often written, binding two or more parties into a mutual commitment. If one party fails to uphold their duties, the other has the right to seek lawful remedy. Contracts are ubiquitous and woven into the very fabric of everyday business life. They range from employment agreements to purchase orders, from leases to licensing agreements. By providing a foundation of trust and predictability, contracts power the engine of commerce.</w:t>
      </w:r>
    </w:p>
    <w:p w14:paraId="62011173" w14:textId="77777777" w:rsidR="004D0500" w:rsidRDefault="00000000">
      <w:r>
        <w:t>Shifting gear to the field of corporate law, we encounter the framework that regulates how corporations are formed, managed, and governed. It intersects with areas such as finance, employment, and intellectual property rights to provide a holistic view of how a corporation must function. Corporate law empowers corporations with legal personality, enabling them to possess properties, enter into contracts, and sue or be sued. This establishes a clear distinction between a corporation and its owners, thereby limiting the latter's liability to their investment in the firm – a cornerstone of modern capitalist ecosystems.</w:t>
      </w:r>
    </w:p>
    <w:p w14:paraId="5E0741A4" w14:textId="77777777" w:rsidR="004D0500" w:rsidRDefault="00000000">
      <w:r>
        <w:t>The realm of business law also presides over the relationship between employers and employees. Employment law, thus, constitutes a key juncture of business legality, overseeing issues such as wages, workplace safety, discrimination and dismissal issues. It is the balancing scale that upholds the rights of employees against potential exploitation and ensures employers can operate effective and lawful businesses.</w:t>
      </w:r>
    </w:p>
    <w:p w14:paraId="576E1AC0" w14:textId="77777777" w:rsidR="004D0500" w:rsidRDefault="00000000">
      <w:r>
        <w:t>The concept of intellectual property, too, is intertwined with business law. This embraces legal rights to inventions, artistic works, designs, symbols, trade secrets, and brand names. Placed as such, it fosters incentive for innovation, creativity, and brand identification which are crucial elements in competitive markets.</w:t>
      </w:r>
    </w:p>
    <w:p w14:paraId="3605205A" w14:textId="77777777" w:rsidR="004D0500" w:rsidRDefault="00000000">
      <w:r>
        <w:t>Further, regulations and compliance deem considerable importance in the sphere of business law. Corporations must navigate through a labyrinth of laws, regulations, and standards, ranging from environmental protection and data security to financial reporting. Compliance not only upholds the integrity of markets but also builds public trust in corporations and their operations.</w:t>
      </w:r>
    </w:p>
    <w:p w14:paraId="7DB6E60C" w14:textId="77777777" w:rsidR="004D0500" w:rsidRDefault="00000000">
      <w:r>
        <w:t>Lastly, yet significantly, business ethics overlays the landscape of business law. Beyond legal obligations, ethical considerations guide corporations towards socially responsible behaviors that often exceed any statutory requirements. Business ethics, thus, offer an existential dimension to the otherwise instrumental rationale of commercial conduct.</w:t>
      </w:r>
    </w:p>
    <w:p w14:paraId="6CA453E4" w14:textId="77777777" w:rsidR="004D0500" w:rsidRDefault="00000000">
      <w:r>
        <w:t xml:space="preserve">Leaving us at the end of our footprints on the contours of business law, we see a complex tapestry – contracts, corporate governance, employment rights, intellectual property, regulations, compliance, and business ethics intricately woven together. This legal framework shapes the rhythm of commerce and industry, supporting market dynamics, promoting fair competition, and safeguarding societal interests. With ongoing commercial </w:t>
      </w:r>
      <w:r>
        <w:lastRenderedPageBreak/>
        <w:t>evolution and increasing complexities, the fluid context of business law continually morphs to encapsulate changes, accommodate challenges and yet maintain the integrity of the business world at large. This narrative ensures it remains a living, breathing entity – a pulsating heart that vitalizes the economic lifeline.</w:t>
      </w:r>
    </w:p>
    <w:p w14:paraId="7733437E" w14:textId="77777777" w:rsidR="004D0500" w:rsidRDefault="00000000">
      <w:pPr>
        <w:pStyle w:val="Heading2"/>
      </w:pPr>
      <w:r>
        <w:t>Contracts and Agreement</w:t>
      </w:r>
      <w:bookmarkStart w:id="465" w:name="5.7.6"/>
      <w:bookmarkEnd w:id="465"/>
    </w:p>
    <w:p w14:paraId="04B127BF" w14:textId="77777777" w:rsidR="004D0500" w:rsidRDefault="00000000">
      <w:r>
        <w:t>Contracts and agreements form the bedrock of all business transactions, playing an instrumental role in the corporate world. They are used widely, spanning from the formation of businesses to the procurement of goods and services, hiring of employees and consultants, establishing partnerships, acquisitions, and mergers, among others. An understanding of their nature, elements and principles are paramount, not just within the realms of business law but in the broader context of economic and industrial interactions.</w:t>
      </w:r>
    </w:p>
    <w:p w14:paraId="1B4E7E51" w14:textId="77777777" w:rsidR="004D0500" w:rsidRDefault="00000000">
      <w:r>
        <w:t>A contract is a legally binding agreement between two or more parties, meant to create one or more legal obligations between them. The essence of a contract is the promise, or set of promises, made by one party in expectation of performance from the other. Functionally, contracts serve the purpose of managing expectations, detailing what is to be done, when and how. The consequences of breaking these obligations are also articulated, providing a robust framework to handle potential disputes.</w:t>
      </w:r>
    </w:p>
    <w:p w14:paraId="2D50982F" w14:textId="77777777" w:rsidR="004D0500" w:rsidRDefault="00000000">
      <w:r>
        <w:t>There are five fundamental elements to a contract. The first is the offer, where one party signifies a willingness to contract on specific terms. The second is acceptance of that offer by another party, resulting in a match of offers and a meeting of the minds. This mutual agreement leads us to the third element, consideration, which involves something of value that is given in return for performance or a promise of performance. The fourth element is parties' legal capacity to enter into a contract, ensuring that both parties are mentally fit, of legal age, and free from duress. The last element is legality, which denotes that the contract's subject matter does not involve an illegal purpose or violate public policy.</w:t>
      </w:r>
    </w:p>
    <w:p w14:paraId="07EB03BE" w14:textId="77777777" w:rsidR="004D0500" w:rsidRDefault="00000000">
      <w:r>
        <w:t>Interestingly, there are several types of contracts. They can be classified based on formation, validity, enforceability and execution. Express contracts, for instance, are formed by explicit written or verbal agreement and stated in clear, definitive terms. On the other hand, implied contracts are not explicitly agreed upon but are inferred from the parties' actions or circumstances. It's also worth noting that while most contracts are bilateral (both parties make promises), some are unilateral (one party promises performance in exchange for the other's action).</w:t>
      </w:r>
    </w:p>
    <w:p w14:paraId="5DFB3A22" w14:textId="77777777" w:rsidR="004D0500" w:rsidRDefault="00000000">
      <w:r>
        <w:t>Contracts can also be void, voidable or unenforceable, depending on the presence or absence of essential contractual elements and legal presumptions. For example, a contract made with a minor is typically seen as voidable at the minor’s discretion, while an agreement for an illegal act is void since it contravenes public policy.</w:t>
      </w:r>
    </w:p>
    <w:p w14:paraId="09F20757" w14:textId="77777777" w:rsidR="004D0500" w:rsidRDefault="00000000">
      <w:r>
        <w:t>As for the realm of business, contracts are foundational. They enable complex transactions, foster trusted relationships between parties and protect against foreseeable, and sometimes unforeseen, contingencies. In procurement, for instance, contracts ensure that suppliers deliver as promised while buyers fulfill their payment obligations. In a joint venture, contracts detail ownership stakes, profits distribution, responsibilities and exit rights, safeguarding the rights and interests of all parties involved.</w:t>
      </w:r>
    </w:p>
    <w:p w14:paraId="2510580B" w14:textId="77777777" w:rsidR="004D0500" w:rsidRDefault="00000000">
      <w:r>
        <w:lastRenderedPageBreak/>
        <w:t>Arbitration clauses, often included in business contracts, offer a way to resolve disputes without resorting to litigation, providing a quicker and more cost-effective resolution method. In the realm of employment, contracts define the terms and conditions of the working relationship, including roles, responsibilities, compensation and procedures for termination.</w:t>
      </w:r>
    </w:p>
    <w:p w14:paraId="7F0E63C0" w14:textId="77777777" w:rsidR="004D0500" w:rsidRDefault="00000000">
      <w:r>
        <w:t>Indeed, it's hard to understate the significance of contracts in the corporate world, serving as the guiding force for numerous transactions and dealings. Their intricate design and execution epitomize the intricate choreography of business law. As a reminder, contracts demand careful attention and scrutiny. Any misinterpretation or mishandling can result in costly legal disputes or even a failure of the underlying business arrangement. So, as we navigate the world of business, let's carry with us the profound understanding and respect for these all-important instruments of agreement.</w:t>
      </w:r>
    </w:p>
    <w:p w14:paraId="6615C112" w14:textId="77777777" w:rsidR="004D0500" w:rsidRDefault="00000000">
      <w:pPr>
        <w:pStyle w:val="Heading2"/>
      </w:pPr>
      <w:r>
        <w:t>Intellectual Property Rights</w:t>
      </w:r>
      <w:bookmarkStart w:id="466" w:name="5.7.7"/>
      <w:bookmarkEnd w:id="466"/>
    </w:p>
    <w:p w14:paraId="6B9CC732" w14:textId="77777777" w:rsidR="004D0500" w:rsidRDefault="00000000">
      <w:r>
        <w:t>Intellectual property rights constitute a cornerstone in the contemporary business world, granting individuals, institutions, or corporations exclusive control over the use of original works, inventions, or concepts they have created. They encourage innovation by thus ensuring creators can financially capitalize on their efforts, which might otherwise be easily copied or stolen without legal protection.</w:t>
      </w:r>
    </w:p>
    <w:p w14:paraId="7892CC6F" w14:textId="77777777" w:rsidR="004D0500" w:rsidRDefault="00000000">
      <w:r>
        <w:t>These rights manifest under various forms: patents, copyrights, trademarks, and trade secrets, each with its particular scope and function.</w:t>
      </w:r>
    </w:p>
    <w:p w14:paraId="32B9C785" w14:textId="77777777" w:rsidR="004D0500" w:rsidRDefault="00000000">
      <w:r>
        <w:t>Patents provide exclusive rights to inventors to use and profit from their inventions for a limited period, typically 20 years. Designed to encourage innovation and technological advancement, they apply to a wide range of inventions: from pharmaceutical products and mechanical devices to software and business methods.</w:t>
      </w:r>
    </w:p>
    <w:p w14:paraId="1C280346" w14:textId="77777777" w:rsidR="004D0500" w:rsidRDefault="00000000">
      <w:r>
        <w:t>Meanwhile, copyright protection is extended to original works of authorship - including literary, dramatic, musical, and artistic works. It confers the exclusive right to reproduce, distribute, perform, display, or license the work. This form of rights shields not merely literary per se, but items such as movies, songs, computer software, and architecture. Nonetheless, it's crucial to note that copyright does not protect ideas or facts but rather unique expressions of these.</w:t>
      </w:r>
    </w:p>
    <w:p w14:paraId="4612529F" w14:textId="77777777" w:rsidR="004D0500" w:rsidRDefault="00000000">
      <w:r>
        <w:t>Contrasting patents and copyrights, trademarks do not safeguard inventions or works per se but symbols, names, phrases, or designs that distinguish services or goods of one party from those of others. Successful trademarks become nearly synonymous with the product or service they signify: how could one disassociate ‘Apple’ from cutting-edge electronics or ‘McDonalds’ from fast-food offerings? Consequently, well-established trademarks can accrue immense intangible value in terms of brand recognition and customer loyalty.</w:t>
      </w:r>
    </w:p>
    <w:p w14:paraId="47F86E76" w14:textId="77777777" w:rsidR="004D0500" w:rsidRDefault="00000000">
      <w:r>
        <w:t>Lastly, trade secrets are crucial proprietary recipes, techniques, processes, or other confidential business information that confer a competitive edge. Famous examples include the Coca-Cola recipe or Google's search algorithm. They remain protected as long as they are kept confidential.</w:t>
      </w:r>
    </w:p>
    <w:p w14:paraId="20B27066" w14:textId="77777777" w:rsidR="004D0500" w:rsidRDefault="00000000">
      <w:r>
        <w:lastRenderedPageBreak/>
        <w:t>Indeed, the rationale underlining all these forms of rights is not solely economic profit, but fostering creativity, rewarding hard work, and promoting healthy competition. Yet, like any regulatory regime, striking a balance is always challenging.</w:t>
      </w:r>
    </w:p>
    <w:p w14:paraId="788EB020" w14:textId="77777777" w:rsidR="004D0500" w:rsidRDefault="00000000">
      <w:r>
        <w:t>Too stringent protection could stifle further innovation, as creators must navigate a labyrinth of existing rights, often at high legal expense, before advancing new products or services. On the other hand, inadequate protection might hinder investments in research and development, since if one cannot enforce these rights adequately, any potential returns may be quickly eroded by copycats.</w:t>
      </w:r>
    </w:p>
    <w:p w14:paraId="1507A8E0" w14:textId="77777777" w:rsidR="004D0500" w:rsidRDefault="00000000">
      <w:r>
        <w:t>Furthermore, most intellectual property law is domestically enforced, leading to sometimes vast differences in protection and enforcement. Given our now global economy, these disparities create significant complexity. For instance, pharmaceutical patents are treated very differently worldwide, leading to both significant scientific return on investment in some countries and immense legal disputes or access barriers in others.</w:t>
      </w:r>
    </w:p>
    <w:p w14:paraId="61E64668" w14:textId="77777777" w:rsidR="004D0500" w:rsidRDefault="00000000">
      <w:r>
        <w:t>Therefore, all players in business and the corporate world must establish a clear understanding of the types of intellectual property rights and their implications. These rights form the backbone to a great deal of today's economy, fostering innovation, securing brand identity, and promoting competition. Understanding how to navigate and use these rights within the complex local and global landscape is a key component of business law and strategy.</w:t>
      </w:r>
    </w:p>
    <w:p w14:paraId="5A27E3FD" w14:textId="77777777" w:rsidR="004D0500" w:rsidRDefault="00000000">
      <w:pPr>
        <w:pStyle w:val="Heading2"/>
      </w:pPr>
      <w:r>
        <w:t>Regulation and Compliance</w:t>
      </w:r>
      <w:bookmarkStart w:id="467" w:name="5.7.8"/>
      <w:bookmarkEnd w:id="467"/>
    </w:p>
    <w:p w14:paraId="47624371" w14:textId="77777777" w:rsidR="004D0500" w:rsidRDefault="00000000">
      <w:r>
        <w:t>In the intricate world of corporate operations, a term that frequently comes up is "regulation and compliance". It signifies the rules and standards set by authorities to ensure corporations operate within the boundaries of the law, and the adherence to these rules by corporate entities.</w:t>
      </w:r>
    </w:p>
    <w:p w14:paraId="1FC21A6C" w14:textId="77777777" w:rsidR="004D0500" w:rsidRDefault="00000000">
      <w:r>
        <w:t>Regulations vary depending on the industry and country. However, universally, they encompass a wide range of activities from financial reporting and environmental performance to fair competition and labor practices. Regulatory authorities monitor the financial activities of firms to deter tedious practices such as fraud or misinformation. In this sense, regulations protect both the integrity of businesses and the interests of stakeholders, whether they are employees, consumers, or investors.</w:t>
      </w:r>
    </w:p>
    <w:p w14:paraId="747C68F0" w14:textId="77777777" w:rsidR="004D0500" w:rsidRDefault="00000000">
      <w:r>
        <w:t>It is through adherence to these regulations that businesses exhibit compliance. Both internal and external mechanisms facilitate this. Internally, corporate policies, procedures, and control measures yield adherence, effectively mirroring the overarching law within the organization. The role of a compliance officer is crucial in this process, as they conduct audits and ensure every business activity aligns with the requisite regulations.</w:t>
      </w:r>
    </w:p>
    <w:p w14:paraId="63D2B8DF" w14:textId="77777777" w:rsidR="004D0500" w:rsidRDefault="00000000">
      <w:r>
        <w:t>Externally, organizations such as the Securities and Exchange Commission (SEC) in the United States and the Financial Conduct Authority (FCA) in the United Kingdom orchestrate the compliance of corporations. Such authorities monitor the operations, accounts, and transactions of corporations, verifying their legality and rectitude. Notably, they have the power to enforce penalties and sanctions when discrepancies occur, acting as a key deterrent to malpractice.</w:t>
      </w:r>
    </w:p>
    <w:p w14:paraId="260B1C41" w14:textId="77777777" w:rsidR="004D0500" w:rsidRDefault="00000000">
      <w:r>
        <w:lastRenderedPageBreak/>
        <w:t>Accurate financial reporting is one of the primary areas of regulation. Regulation bodies require corporations to represent their financial status accurately to ensure transparency to shareholders and capital markets. One may recall the Sarbanes-Oxley Act of 2002, which was a response to various corporate financial scandals. It advocates increased oversight of financial audits, reducing opportunities for fraud and fostering investor confidence.</w:t>
      </w:r>
    </w:p>
    <w:p w14:paraId="1347A9E8" w14:textId="77777777" w:rsidR="004D0500" w:rsidRDefault="00000000">
      <w:r>
        <w:t>Yet, regulation and compliance aren’t merely about financial reporting. They’re equally crucial in environmental considerations, affecting an organization’s impact on the ecosystem. For example, regulations might limit the amount of waste an organization can produce, or the type of waste disposal methods they can employ. Such guidelines push corporations towards environmental sustainability, helping to uphold ecological balance.</w:t>
      </w:r>
    </w:p>
    <w:p w14:paraId="3F4DD6EA" w14:textId="77777777" w:rsidR="004D0500" w:rsidRDefault="00000000">
      <w:r>
        <w:t>Further, labor practices also find themselves under the regulatory spotlight. Protections are in place to prevent exploitation, such as minimum wage laws and maximum working hours. These measures foster fairness and dignity in the workplace, highlighting the humanity behind corporate activity.</w:t>
      </w:r>
    </w:p>
    <w:p w14:paraId="283A9A3D" w14:textId="77777777" w:rsidR="004D0500" w:rsidRDefault="00000000">
      <w:r>
        <w:t>Competitive fairness also stands as a crucial aspect of regulation. Authorities, like the Federal Trade Commission in the U.S, constrain harmful competitive practices, like monopolies or collusion, to maintain equitable, dynamic marketplaces.</w:t>
      </w:r>
    </w:p>
    <w:p w14:paraId="6B3BD7B8" w14:textId="77777777" w:rsidR="004D0500" w:rsidRDefault="00000000">
      <w:r>
        <w:t>Regulation and compliance, though occasionally perceived as hurdles by corporations, serve a primary purpose – fostering trust and accountability in the corporate world. An adherence to established guidelines ensures the smooth functioning of the business ecosystem as a whole, protecting corporate entities and all their stakeholders. The harmony achieved through successful compliance not only benefits the corporations themselves but society at large. The integrity maintained through these practices validates the corporate system as a key driver of economic progress and societal advancement. One should remember – regulation and compliance in the corporate world is not a task, but rather, a testament to the rule of law and fairness in business.</w:t>
      </w:r>
    </w:p>
    <w:p w14:paraId="71CFAB92" w14:textId="77777777" w:rsidR="004D0500" w:rsidRDefault="00000000">
      <w:pPr>
        <w:pStyle w:val="Heading2"/>
      </w:pPr>
      <w:r>
        <w:t>Employment and Labor Law</w:t>
      </w:r>
      <w:bookmarkStart w:id="468" w:name="5.7.9"/>
      <w:bookmarkEnd w:id="468"/>
    </w:p>
    <w:p w14:paraId="46F5F84D" w14:textId="77777777" w:rsidR="004D0500" w:rsidRDefault="00000000">
      <w:r>
        <w:t>Employment and Labor Law pertains to a specialized area of the law that deals with the relationships between employers and employees. They offer a framework for best practices, outlining the rights and duties of all parties involved in an employment relationship, and guide both employers and employees in adhering to standards of fair and just work conditions.</w:t>
      </w:r>
    </w:p>
    <w:p w14:paraId="654369FA" w14:textId="77777777" w:rsidR="004D0500" w:rsidRDefault="00000000">
      <w:r>
        <w:t>At the heart of labor law is the concept of the employment contract. The agreement, either explicit or implied, establishes the terms and conditions of the employment, such as hours of work, duties, wages, and duration. It sets forth mutually agreed obligations and stipulates parameters to safeguard employees from exploitative practices, while also safeguarding employers’ business interests. It even provides for its non-performance, charting the course for resolution mechanisms should either party fail in their duties or a conflict arise.</w:t>
      </w:r>
    </w:p>
    <w:p w14:paraId="66458B03" w14:textId="77777777" w:rsidR="004D0500" w:rsidRDefault="00000000">
      <w:r>
        <w:t xml:space="preserve">Labor Rights, enshrined within labor laws and labor standards, are essential. They offer protections against discriminatory employment practices based on gender, race, marital status, age, disability, or any other such characteristic of an individual not relevant to job performance. Furthermore, these rights encompass an array of aspects ranging from safe </w:t>
      </w:r>
      <w:r>
        <w:lastRenderedPageBreak/>
        <w:t>and healthy working conditions to the liberty to unionize and collectively bargain wages, hours, and working conditions.</w:t>
      </w:r>
    </w:p>
    <w:p w14:paraId="14F2E136" w14:textId="77777777" w:rsidR="004D0500" w:rsidRDefault="00000000">
      <w:r>
        <w:t>Collective bargaining, a distinctive feature of labor law, centers around negotiations between the employer and a group of employees, often represented by a union, to dictate terms of employment. Here, collective bargaining is designed to avoid any potential power imbalance between an individual employee and employer, transforming it into a more balanced negotiation.</w:t>
      </w:r>
    </w:p>
    <w:p w14:paraId="44B69667" w14:textId="77777777" w:rsidR="004D0500" w:rsidRDefault="00000000">
      <w:r>
        <w:t>Unionization, another critical aspect of labor laws, involves the formation of organized associations by workers seeking to collectively advocate for their rights. Labor unions play a key role in promoting and defending the rights of workers, especially concerning their relationship with employers. Labor laws regulate union activities, strike actions, and oversee their formation and operation.</w:t>
      </w:r>
    </w:p>
    <w:p w14:paraId="2BB4D9B1" w14:textId="77777777" w:rsidR="004D0500" w:rsidRDefault="00000000">
      <w:r>
        <w:t>However, employment and labor law is not just about employees' rights; it also deals with the obligations of employees towards their employers, which often include adherence to work hours, rules and regulations, and non-disclosure of sensitive company information. Such lawful obligations ensure operational efficiency and protect business interests.</w:t>
      </w:r>
    </w:p>
    <w:p w14:paraId="541020D5" w14:textId="77777777" w:rsidR="004D0500" w:rsidRDefault="00000000">
      <w:r>
        <w:t>Moreover, these laws extend beyond traditional employment relationships to contractor and part-time worker scenarios. As the nature of work keeps evolving due to technological advancements and shifts in the economy, employment and labor laws must adapt accordingly. It’s for this reason that legal situations around gig economy workers, independent contractors, and remote workers are being actively discussed and re-evaluated in the legal sphere.</w:t>
      </w:r>
    </w:p>
    <w:p w14:paraId="09C87ACD" w14:textId="77777777" w:rsidR="004D0500" w:rsidRDefault="00000000">
      <w:r>
        <w:t>On an international level, organizations like the International Labor Organization (ILO), an agency of the United Nations, established principles and protocols for labor laws across the world. The ILO formulates international labor standards in the form of conventions and recommendations, shaping legal frameworks to ensure that global work conditions are both fair and humane. It strives for the realization of decent work conditions for all employees globally.</w:t>
      </w:r>
    </w:p>
    <w:p w14:paraId="6B1BC1C4" w14:textId="77777777" w:rsidR="004D0500" w:rsidRDefault="00000000">
      <w:r>
        <w:t>With respect to labor laws, it's essential to understand that non-compliance can lead to legal disputes, potentially expensive lawsuits, and harm to the company's reputation, while compliance ensures a fair, balanced, and productive place to work. Therefore, an effective understanding of the principles of labor law remains vital for both employers and employees. Beyond forming a fair work environment, it also provides a benchmark for the organization's ethical business practices and overall integrity.</w:t>
      </w:r>
    </w:p>
    <w:p w14:paraId="22E57E5B" w14:textId="77777777" w:rsidR="004D0500" w:rsidRDefault="00000000">
      <w:r>
        <w:t>Lastly, labor laws are dynamic, constantly adapting and changing. What's applicable today might not be relevant in a few years. So, it is vital for businesses and employees to stay knowledgeable and updated on the most recent changes to these laws. This evolving nature of labor law makes it a fascinating and critical area of study within the broader framework of business law.</w:t>
      </w:r>
    </w:p>
    <w:p w14:paraId="592D302A" w14:textId="77777777" w:rsidR="004D0500" w:rsidRDefault="00000000">
      <w:pPr>
        <w:pStyle w:val="Heading2"/>
      </w:pPr>
      <w:r>
        <w:t>Business Ethics</w:t>
      </w:r>
      <w:bookmarkStart w:id="469" w:name="5.7.10"/>
      <w:bookmarkEnd w:id="469"/>
    </w:p>
    <w:p w14:paraId="359DA38F" w14:textId="77777777" w:rsidR="004D0500" w:rsidRDefault="00000000">
      <w:r>
        <w:t xml:space="preserve">Business ethics forms a crucial piece in the vast jigsaw puzzle that is the Corporate World and Business Law. Ethics, in its essence, pertains to the moral principles that govern a </w:t>
      </w:r>
      <w:r>
        <w:lastRenderedPageBreak/>
        <w:t>person's, or a group's, actions in a particular context. Therefore, when we speak of business ethics, we refer to these same moral principles which should ideally guide the behavior, actions, and choices within a corporate setting.</w:t>
      </w:r>
    </w:p>
    <w:p w14:paraId="7B9878CA" w14:textId="77777777" w:rsidR="004D0500" w:rsidRDefault="00000000">
      <w:r>
        <w:t>Within an enterprise, business ethics has a decisive role in shaping the corporate culture, as it traverses a vast array of organizational elements including corporate policies, communication, fundamental values, and decision-making processes. The ethical conduct of a business lies at the core of its success and adherence to these principles can inspire increased levels of trust among stakeholders, consumers, and employees, resulting in a more prosperous working environment and improved corporate image.</w:t>
      </w:r>
    </w:p>
    <w:p w14:paraId="235EE767" w14:textId="77777777" w:rsidR="004D0500" w:rsidRDefault="00000000">
      <w:r>
        <w:t>In the corporate world, the ethical conduct of enterprises is often under the scrutiny of the public eye, and businesses that pay heed to this fact may experience both the tangible and intangible benefits of bona fide ethical practices. It may result in not just improved financial performance – a testament to the trust and respect gained from stakeholders and investors - but also in motivated employees, who are more likely to display loyalty and commitment to their job, thus improving productivity.</w:t>
      </w:r>
    </w:p>
    <w:p w14:paraId="0AE0243A" w14:textId="77777777" w:rsidR="004D0500" w:rsidRDefault="00000000">
      <w:r>
        <w:t>However, embedding ethics into the corporate fabric is not just a smooth sail, it takes strength and commitment. Dealing with ethical dilemmas, where a case may have multiple morally plausible alternatives, represents one such challenge. These dilemmas often arise when an action that benefits one group of stakeholders could potentially trespass the interests of another group.</w:t>
      </w:r>
    </w:p>
    <w:p w14:paraId="53DA7553" w14:textId="77777777" w:rsidR="004D0500" w:rsidRDefault="00000000">
      <w:r>
        <w:t>Take the example of outsourcing, a prevalent practice in today’s globally interconnected business environment. Outsourcing can increase the company's competitiveness, and thus, satisfies the shareholders, but may result in the loss of local employment, affecting employees detrimentally. The company's choice in such circumstances could depend on their ethical stance.</w:t>
      </w:r>
    </w:p>
    <w:p w14:paraId="7ED3CA17" w14:textId="77777777" w:rsidR="004D0500" w:rsidRDefault="00000000">
      <w:r>
        <w:t>This brings us to the importance of ethical leadership that propels structured ethical behavior through all organizational levels, creating an atmosphere where ethical conduct is both envisioned and celebrated. Ethical leadership aims to promote fairness, enhancing personal morality, and give ethics a top priority in decision-making processes.</w:t>
      </w:r>
    </w:p>
    <w:p w14:paraId="1DFCC580" w14:textId="77777777" w:rsidR="004D0500" w:rsidRDefault="00000000">
      <w:r>
        <w:t>Companies today also use formal ethical programs to communicate to employees what the company views as morally right or wrong. These programs typically include written codes of ethics, ethics training, and an organizational culture that values ethical behavior. Codes of ethics are designed to encourage employees to make ethical decisions and to prepare them for handling ethical dilemmas that may arise.</w:t>
      </w:r>
    </w:p>
    <w:p w14:paraId="05317D9F" w14:textId="77777777" w:rsidR="004D0500" w:rsidRDefault="00000000">
      <w:r>
        <w:t>Additionally, companies also face the challenge of balancing financial goals with social and environmental responsibilities, a concept known as Corporate Social Responsibility (CSR). A company that prioritizes CSR demonstrates a commitment to ethical conduct beyond the confines of legal requirements.</w:t>
      </w:r>
    </w:p>
    <w:p w14:paraId="56ACE020" w14:textId="77777777" w:rsidR="004D0500" w:rsidRDefault="00000000">
      <w:r>
        <w:t>Business ethics also extends to a company’s external relationships. Fair trading practices, treating suppliers with respect, and conducting business without compromising the environment, are all part of ethical operations. Furthermore, a company that values ethical conduct will respect and uphold the human rights of employees and communities where it operates.</w:t>
      </w:r>
    </w:p>
    <w:p w14:paraId="411F21A3" w14:textId="77777777" w:rsidR="004D0500" w:rsidRDefault="00000000">
      <w:r>
        <w:lastRenderedPageBreak/>
        <w:t>In our rapidly evolving business environment, the significance of business ethics is more pronounced than ever. From cybersecurity breaches to deceptive advertising, organizations today confront an array of issues that warrant an ethical lens.</w:t>
      </w:r>
    </w:p>
    <w:p w14:paraId="625A4746" w14:textId="77777777" w:rsidR="004D0500" w:rsidRDefault="00000000">
      <w:r>
        <w:t>As the business world continues its relentless pace forward, the call for stringent ethical behavior will only grow louder. The businesses that choose to heed to this call, embedding ethical behaviors and values into all strata of their operations, are the ones that will stand tall amid the trials of time, carving a positive image in the minds of their stakeholders, and the wider public. They embody the notion that good ethics indeed make good business sense.</w:t>
      </w:r>
    </w:p>
    <w:p w14:paraId="3C6D3933" w14:textId="77777777" w:rsidR="004D0500" w:rsidRDefault="00000000">
      <w:r>
        <w:br w:type="page"/>
      </w:r>
    </w:p>
    <w:p w14:paraId="45381B2A" w14:textId="77777777" w:rsidR="004D0500" w:rsidRDefault="00000000">
      <w:pPr>
        <w:pStyle w:val="Heading1"/>
      </w:pPr>
      <w:r>
        <w:lastRenderedPageBreak/>
        <w:t>Chapter 48: Employment and Labor Relations</w:t>
      </w:r>
    </w:p>
    <w:p w14:paraId="1476F898" w14:textId="77777777" w:rsidR="004D0500" w:rsidRDefault="00000000">
      <w:pPr>
        <w:pStyle w:val="Heading2"/>
      </w:pPr>
      <w:r>
        <w:t>Labor Market Trends</w:t>
      </w:r>
      <w:bookmarkStart w:id="470" w:name="5.8.1"/>
      <w:bookmarkEnd w:id="470"/>
    </w:p>
    <w:p w14:paraId="332BACFF" w14:textId="77777777" w:rsidR="004D0500" w:rsidRDefault="00000000">
      <w:r>
        <w:t>The ebb and flow of the labor market, a critical component of the global economy, is largely shaped by macroeconomic changes, technological advancements, demographic shifts, and societal norms. Trends in labor markets have significant implications for the global workforce, corporations, government policy, and the overall economy. Here, we will explore some recent and prominent labor market trends.</w:t>
      </w:r>
    </w:p>
    <w:p w14:paraId="2D987AF2" w14:textId="77777777" w:rsidR="004D0500" w:rsidRDefault="00000000">
      <w:r>
        <w:t>Currently, perhaps the most conspicuous trend is the increasing digitization and automation of labor. As technology advances, routine tasks are increasingly performed by machines or algorithms. This shift doesn't simply replace human labor; it changes the composition of skills that are in demand. There's a heightened need for people adept with complex problem-solving, creativity, and tech savviness. Yet, it also increases the risk of job losses in certain sectors, raising important questions about labor market structure and policy support for displaced workers.</w:t>
      </w:r>
    </w:p>
    <w:p w14:paraId="4DB15441" w14:textId="77777777" w:rsidR="004D0500" w:rsidRDefault="00000000">
      <w:r>
        <w:t>The nature of jobs has also become more flexible and dynamic. A growing number of people now work remotely or in flexible work arrangements, popularly known as the 'gig economy.' This trend, strongly accelerated by the COVID-19 pandemic, brings opportunities, like enhanced work-life balance. However, it also brings about challenges, such as the lack of job security and inequities related to access to such job options, necessitating policy frameworks that protect gig economy workers.</w:t>
      </w:r>
    </w:p>
    <w:p w14:paraId="26FA2040" w14:textId="77777777" w:rsidR="004D0500" w:rsidRDefault="00000000">
      <w:r>
        <w:t>The labor market's makeup is also increasingly diverse, another significant development. Women, racial and ethnic minorities, and the differently abled, once marginalized, are now vital parts of the workforce. Nevertheless, disparities still exist concerning opportunities and pay, calling for continued efforts to foster inclusiveness and fairness.</w:t>
      </w:r>
    </w:p>
    <w:p w14:paraId="64B3FA89" w14:textId="77777777" w:rsidR="004D0500" w:rsidRDefault="00000000">
      <w:r>
        <w:t>Another trend of the modern labor market is the increasing value of education and skills. The knowledge economy's rise and increased global competition have heightened the demand for skilled workers, particularly those with college degrees or specialized training. This sheds light on the paramount importance of access to quality education for everyone, as demanded by trends of the labor market.</w:t>
      </w:r>
    </w:p>
    <w:p w14:paraId="679F37F4" w14:textId="77777777" w:rsidR="004D0500" w:rsidRDefault="00000000">
      <w:r>
        <w:t>Simultaneously, an undercurrent running through labor market trends worldwide is the growing issue of job polarization. Job opportunities are expanding in high-skill, high-wage jobs, and in low-skill, low-wage jobs, while opportunities in the middle are shrinking. This phenomenon, intertwined with automation and digitization, requires effective labor market policies to prevent widening income inequality.</w:t>
      </w:r>
    </w:p>
    <w:p w14:paraId="623271D7" w14:textId="77777777" w:rsidR="004D0500" w:rsidRDefault="00000000">
      <w:r>
        <w:t>Understanding these labor market trends can equip individuals, companies, and policy-makers with the insights to steer their decisions - be it career choices, business strategies, or government labor policies. Workers can tailor their skill portfolios to be agile in the shifting market; firms can strategize their workforce planning, and governments can sculpt policies that protect the vulnerable and encourage robust, inclusive growth.</w:t>
      </w:r>
    </w:p>
    <w:p w14:paraId="44463C04" w14:textId="77777777" w:rsidR="004D0500" w:rsidRDefault="00000000">
      <w:r>
        <w:t xml:space="preserve">Moreover, it's important to consider the effects of global disrupters like the recent pandemic. COVID-19 powerfully affected the labor market, leading to large-scale job losses </w:t>
      </w:r>
      <w:r>
        <w:lastRenderedPageBreak/>
        <w:t>and huge shifts toward remote work. It underlined the need for adaptable, resilient labor markets and the ability to navigate large scale disruptions.</w:t>
      </w:r>
    </w:p>
    <w:p w14:paraId="55794968" w14:textId="77777777" w:rsidR="004D0500" w:rsidRDefault="00000000">
      <w:r>
        <w:t>Studying these trends allows us to reflect on the labor market's depth and complexity. The ways we work, earn, and learn are rapidly changing. They highlight the need to build adaptable and resilient systems that can understand and respond to fluctuations effectively. And so, as we navigate this changing landscape, acknowledging and understanding trends in labor markets stand out as crucial pathways, lighting our journey toward a future of work that benefits all.</w:t>
      </w:r>
    </w:p>
    <w:p w14:paraId="29020076" w14:textId="77777777" w:rsidR="004D0500" w:rsidRDefault="00000000">
      <w:r>
        <w:t>Thus, these labor market trends act as valuable markers of economic, societal, and technological changes while shaping discussions around education, social protection, and economic policy. Remaining knowledgeable about these trends equips us to enrich the discourse on the future of work while fostering preparedness and resilience.</w:t>
      </w:r>
    </w:p>
    <w:p w14:paraId="4CD87500" w14:textId="77777777" w:rsidR="004D0500" w:rsidRDefault="00000000">
      <w:pPr>
        <w:pStyle w:val="Heading2"/>
      </w:pPr>
      <w:r>
        <w:t>Labor Laws and Rights</w:t>
      </w:r>
      <w:bookmarkStart w:id="471" w:name="5.8.2"/>
      <w:bookmarkEnd w:id="471"/>
    </w:p>
    <w:p w14:paraId="270D5B71" w14:textId="77777777" w:rsidR="004D0500" w:rsidRDefault="00000000">
      <w:r>
        <w:t>Labor laws and rights, the cornerstones of modern workforces, are an integral part of ensuring fair and equitable workplaces across the globe. Developed hand-in-hand with industrialization, they are constantly in flux, adapting to emerging trends in the business landscape. They comprise rules and regulations that govern the relationship between employers and employees, serving as a protective shield for workers while keeping businesses in check.</w:t>
      </w:r>
    </w:p>
    <w:p w14:paraId="4679BABE" w14:textId="77777777" w:rsidR="004D0500" w:rsidRDefault="00000000">
      <w:r>
        <w:t>At the heart of labor laws and rights is the preservation and affirmation of human dignity. Every person, regardless of the type or location of their work, holds intrinsic employee rights recognized universally by international regulatory bodies such as the International Labour Organization (ILO). These rights include, but are not limited to, fair remuneration, reasonable working hours, and occupational safety and health.</w:t>
      </w:r>
    </w:p>
    <w:p w14:paraId="46FDE9CF" w14:textId="77777777" w:rsidR="004D0500" w:rsidRDefault="00000000">
      <w:r>
        <w:t>The concept of fair wages or remuneration is a central theme in labor law. It ensures that employees receive an affordable living wage for their work. This living wage is not merely an arbitrary number; rather, it should be enough to afford an employee and their family a decent standard of living. The complexity of determining what constitutes a fair wage is shaped by various economic factors such as inflation, the cost of living, and the industry’s capability.</w:t>
      </w:r>
    </w:p>
    <w:p w14:paraId="15FF7B6D" w14:textId="77777777" w:rsidR="004D0500" w:rsidRDefault="00000000">
      <w:r>
        <w:t>Next, the stipulated work hours are another important pillar of labor laws. Globally, the standard workweek varies, but most national laws peg it at 40 hours a week, with overtime compensations for any additional hours worked. These regulations safeguard employees from work-related burnout and promote a balanced work-life dynamic.</w:t>
      </w:r>
    </w:p>
    <w:p w14:paraId="052EB42E" w14:textId="77777777" w:rsidR="004D0500" w:rsidRDefault="00000000">
      <w:r>
        <w:t>Safety and health in the workplace are also enshrined in labor laws worldwide as a non-negotiable right. Laws and regulations dictate that employers adhere to health and safety guidelines to prevent avoidable work-related accidents or illnesses. These can range from ensuring proper maintenance of heavy machinery to laying down protocols for hygiene in light of communicable diseases.</w:t>
      </w:r>
    </w:p>
    <w:p w14:paraId="6BC3094C" w14:textId="77777777" w:rsidR="004D0500" w:rsidRDefault="00000000">
      <w:r>
        <w:t xml:space="preserve">Apart from these universal rights, labor laws also tackle other issues like discrimination, harassment, and wrongful termination. Anti-discrimination laws, for example, prohibit unjust treatment of workers based on personal attributes like race, sex, age, or disability. </w:t>
      </w:r>
      <w:r>
        <w:lastRenderedPageBreak/>
        <w:t>Each nation handles these concerns differently, and the variations in laws exemplify the diverse set of cultural, societal, and political factors at play.</w:t>
      </w:r>
    </w:p>
    <w:p w14:paraId="3448987A" w14:textId="77777777" w:rsidR="004D0500" w:rsidRDefault="00000000">
      <w:r>
        <w:t>Labor rights also encompass the workers' entitlement to form or join trade unions - independent bodies acting collectively to negotiate and protect the members' interests. The practice of collective bargaining, allowed by labor laws, empowers employees to negotiate terms like wages, working conditions, and benefits.</w:t>
      </w:r>
    </w:p>
    <w:p w14:paraId="600E6180" w14:textId="77777777" w:rsidR="004D0500" w:rsidRDefault="00000000">
      <w:r>
        <w:t>Yet, while labor laws and rights aim to level the playing field, their enforcement elicits varied success across different regions and industries. Some economies face considerable challenges such as rampant informality, subpar occupational safety measures, barring of unions, and instances of forced or child labor. Thus, the enforcement of these laws still remains a major hurdle, poised for much-needed advancement.</w:t>
      </w:r>
    </w:p>
    <w:p w14:paraId="22BF5BE5" w14:textId="77777777" w:rsidR="004D0500" w:rsidRDefault="00000000">
      <w:r>
        <w:t>The future of work, driven by rapid technological advancements, is ushering in a new range of challenges for labor laws. Aspects like remote working, rise of gig economy, and automation question the very foundations of traditional labor laws. One thing is certain - the agility and expansiveness of labor law will continue to be tested, as it evolves with the ever-changing world of work.</w:t>
      </w:r>
    </w:p>
    <w:p w14:paraId="2235255A" w14:textId="77777777" w:rsidR="004D0500" w:rsidRDefault="00000000">
      <w:r>
        <w:t>In the realm of labor laws and rights, one can see the reflection of a society's values, equitability, and overall willingness to ensure dignity in labor. Thus, each stride taken to improve and uphold labor law is, fundamentally, a stride towards a more just and inclusive world.</w:t>
      </w:r>
    </w:p>
    <w:p w14:paraId="6BE6BA45" w14:textId="77777777" w:rsidR="004D0500" w:rsidRDefault="00000000">
      <w:pPr>
        <w:pStyle w:val="Heading2"/>
      </w:pPr>
      <w:r>
        <w:t>Labor Unions and Collective Bargaining</w:t>
      </w:r>
      <w:bookmarkStart w:id="472" w:name="5.8.3"/>
      <w:bookmarkEnd w:id="472"/>
    </w:p>
    <w:p w14:paraId="0D84DB56" w14:textId="77777777" w:rsidR="004D0500" w:rsidRDefault="00000000">
      <w:r>
        <w:t>Labor unions emerged as a powerful force during the industrial revolution, functioning as a collective voice for workers grappling with poor working conditions, long hours, and insufficient wages. These unions brought considerable change to the workplace, giving rise to collective bargaining, a formidable tool that ensures better terms and conditions for workers.</w:t>
      </w:r>
    </w:p>
    <w:p w14:paraId="3CDF25DE" w14:textId="77777777" w:rsidR="004D0500" w:rsidRDefault="00000000">
      <w:r>
        <w:t>Collective bargaining refers to the negotiations between a group of employees, usually represented by a labor union, and their employer or employers. It is primarily used to decide wages, working hours, training, health and safety, and workplace practices. The process imbues employees with the power to negotiate a contract that impacts their lives fundamentally, something that individual bargaining could scarcely achieve.</w:t>
      </w:r>
    </w:p>
    <w:p w14:paraId="57BC9541" w14:textId="77777777" w:rsidR="004D0500" w:rsidRDefault="00000000">
      <w:r>
        <w:t>During collective bargaining, both the labor union and the employer come to the negotiation table fully aware of each other's expectations, rights, and limitations. They negotiate in good faith to arrive at a mutually agreeable resolution. This negotiation process can be cooperative or competitive, depending on the balance of power, the nature of disagreements, and the negotiation culture nourished by both parties. Nevertheless, the ultimate goal is to craft an agreement that respects workers' rights and facilitates the smooth functioning of the organization.</w:t>
      </w:r>
    </w:p>
    <w:p w14:paraId="78B6D61F" w14:textId="77777777" w:rsidR="004D0500" w:rsidRDefault="00000000">
      <w:r>
        <w:t xml:space="preserve">Understanding the centrality of labor unions in this process is paramount. They form when workers collectively decide to improve their employment conditions. In turn, these unions shoulder the responsibility of representing workers, safeguarding their interests, and </w:t>
      </w:r>
      <w:r>
        <w:lastRenderedPageBreak/>
        <w:t>advancing their welfare. They are legally recognized entities with a structured management hierarchy that stands as a representative body for its members.</w:t>
      </w:r>
    </w:p>
    <w:p w14:paraId="1941589A" w14:textId="77777777" w:rsidR="004D0500" w:rsidRDefault="00000000">
      <w:r>
        <w:t>The reach and influence of labor unions vary across countries and industries. In some parts of the world, labor union membership is high, with a robust influence on workplace policies and industrial relations. In other regions, membership may be lower, but unions' role in collective bargaining is no less critical.</w:t>
      </w:r>
    </w:p>
    <w:p w14:paraId="7AF0D0A7" w14:textId="77777777" w:rsidR="004D0500" w:rsidRDefault="00000000">
      <w:r>
        <w:t>The advent of collective bargaining marked a significant shift in employment and labor relations, heralding an era of increased rights for workers. It transformed the power dynamics previously skewed heavily towards employers. It brought about the establishment of labor rights, stringent health and safety regulations, and fair wage practices that significantly improved overall working conditions. These are significant achievements that altered the course of labor relations.</w:t>
      </w:r>
    </w:p>
    <w:p w14:paraId="0381862A" w14:textId="77777777" w:rsidR="004D0500" w:rsidRDefault="00000000">
      <w:r>
        <w:t>Simultaneously, it is reasonable to acknowledge the criticisms of this system. Some argue that labor unions can sometimes overlook the needs of individual members while focusing on collective interests. Others contend that collective bargaining may result in agreements that burden small businesses disproportionately. These contradictions call for a balanced approach and a continued dialogue on how to additional improvements can be made to this system.</w:t>
      </w:r>
    </w:p>
    <w:p w14:paraId="1B04B787" w14:textId="77777777" w:rsidR="004D0500" w:rsidRDefault="00000000">
      <w:r>
        <w:t>Importantly, the evolution of labor relations does not stop at collective bargaining. The digital revolution is reshaping the modern-day workplace, and the role of labor unions is evolving accordingly. As technological change continues to influence working conditions and job roles, new questions arise around labor rights and representation. The role of unions in collective bargaining in this digital era is a subject of ongoing exploration and intrigue.</w:t>
      </w:r>
    </w:p>
    <w:p w14:paraId="1F016759" w14:textId="77777777" w:rsidR="004D0500" w:rsidRDefault="00000000">
      <w:r>
        <w:t>Whether the developments of the future will enrich the collective bargaining process or introduce new challenges is yet to be seen. However, the undeniable truth is that collective bargaining, facilitated by labor unions, has played a pivotal role in shaping today's employment and labor relations. Given the magnitude and depth of its impact, it is fair to say that collective bargaining will continue to be an essential tool in defining labor dynamics in the foreseeable future.</w:t>
      </w:r>
    </w:p>
    <w:p w14:paraId="13E688BE" w14:textId="77777777" w:rsidR="004D0500" w:rsidRDefault="00000000">
      <w:pPr>
        <w:pStyle w:val="Heading2"/>
      </w:pPr>
      <w:r>
        <w:t>Workplace Diversity and Inclusion</w:t>
      </w:r>
      <w:bookmarkStart w:id="473" w:name="5.8.4"/>
      <w:bookmarkEnd w:id="473"/>
    </w:p>
    <w:p w14:paraId="0E189879" w14:textId="77777777" w:rsidR="004D0500" w:rsidRDefault="00000000">
      <w:r>
        <w:t>Workplace diversity and inclusion stand as essential pillars in a modern functioning society, playing a significant role in the everyday life of organizations. But what exactly does it imply? Workplace diversity principally refers to the variety among employees in terms of age, gender, race, ethnicity, religion, and sexual orientation. Inclusion, on the other hand, is a culture where every individual feels valued, has the opportunity to achieve their potential, and contributes positively to the organization's success, irrespective of the differences.</w:t>
      </w:r>
    </w:p>
    <w:p w14:paraId="609E1D51" w14:textId="77777777" w:rsidR="004D0500" w:rsidRDefault="00000000">
      <w:r>
        <w:t>Various factors underline the importance of workplace diversity and inclusion. One of the most instrumental benefits is enhanced creativity. The amalgamation of people originating from different backgrounds and cultures brings a variety of thoughts and perspectives to the table. This melting pot of ideas nurtures innovation and problem-solving, traits vital in the progression of a company.</w:t>
      </w:r>
    </w:p>
    <w:p w14:paraId="2CD79195" w14:textId="77777777" w:rsidR="004D0500" w:rsidRDefault="00000000">
      <w:r>
        <w:lastRenderedPageBreak/>
        <w:t>Moreover, diversity empowers companies to understand their wide-ranging client base holistically. Having employees who mirror the characteristics of the target audience can provide critical insights aiding companies in delivering exceptional service, enhancing customer satisfaction.</w:t>
      </w:r>
    </w:p>
    <w:p w14:paraId="64F8BCD8" w14:textId="77777777" w:rsidR="004D0500" w:rsidRDefault="00000000">
      <w:r>
        <w:t>Companies must view diversity and inclusion as more than just a superficial label; it necessitates strategic actions. It implies rethinking recruitment practices to ensure active reach-outs to diverse talent pools. This might involve modifying job descriptions to avoid gendered language or revising requirements that might inadvertently prevent certain groups from applying.</w:t>
      </w:r>
    </w:p>
    <w:p w14:paraId="3571A1C1" w14:textId="77777777" w:rsidR="004D0500" w:rsidRDefault="00000000">
      <w:r>
        <w:t>It’s also pivotal, that organizations augment their retention strategies as part of their inclusion efforts. Tailoring benefits and flexibility options to cater to varying needs, or providing safe spaces like Employee Resource Groups, can encourage belongingness amongst diverse employees, thereby reducing turnover.</w:t>
      </w:r>
    </w:p>
    <w:p w14:paraId="6357498B" w14:textId="77777777" w:rsidR="004D0500" w:rsidRDefault="00000000">
      <w:r>
        <w:t>Training also plays a decisive part in promoting inclusion. Cultivating awareness on unconscious biases can help employees recognize and confront prejudices, fostering a more empathic environment. Such initiatives engrain respect for diversity into the company culture, ensuring that all employees feel appreciated for their unique contributions.</w:t>
      </w:r>
    </w:p>
    <w:p w14:paraId="26AD50EF" w14:textId="77777777" w:rsidR="004D0500" w:rsidRDefault="00000000">
      <w:r>
        <w:t>The gravity of diversity and inclusion is not limited to employees and clients but extends to society as well. An inclusive workplace is an emblem of social progress, creating a ripple effect that promotes acceptance and understanding outside corporate walls.</w:t>
      </w:r>
    </w:p>
    <w:p w14:paraId="6206A8D4" w14:textId="77777777" w:rsidR="004D0500" w:rsidRDefault="00000000">
      <w:r>
        <w:t>However, walking this path can be laden with challenges. Conflict may arise as variations in backgrounds might lead to diverse perspectives on tasks. Additionally, some employees might resist change sticking to the status quo. Overcoming these obstacles requires leaders to propagate a culture of inclusivity from the top, leading by example, and celebrating diversity.</w:t>
      </w:r>
    </w:p>
    <w:p w14:paraId="3487BC36" w14:textId="77777777" w:rsidR="004D0500" w:rsidRDefault="00000000">
      <w:r>
        <w:t>The technological revolution has simultaneously expanded and shrunken our world. Companies aren’t geographically restricted in their pursuit of talent, bringing with it an increased possibility of a diverse workforce. But technology also poses challenges for inclusion. With remote work becoming increasingly prevalent, fostering an inclusive culture in a virtual environment can be complex. Companies must be imaginative in creating shared experiences and encourage open communication in these settings.</w:t>
      </w:r>
    </w:p>
    <w:p w14:paraId="564C2C5F" w14:textId="77777777" w:rsidR="004D0500" w:rsidRDefault="00000000">
      <w:r>
        <w:t>Looking towards the future, the trend towards more diverse and inclusive workplaces appears positive but it is unrealistic to claim the journey is anywhere close to ending. To continue progressing, companies must persistently evaluate their strategies, confront biases, and continuously adapt practices to ensure fair treatment.</w:t>
      </w:r>
    </w:p>
    <w:p w14:paraId="434F20AA" w14:textId="77777777" w:rsidR="004D0500" w:rsidRDefault="00000000">
      <w:r>
        <w:t>So, while diversity and inclusion are phrases frequently uttered in corporate corridors, it’s evident their resonance extends far beyond. With profound societal impact and business benefits, its value is unquestionable. As we navigate the future, remember, our differences make us stronger and understanding those differences permits us to work harmoniously towards common goals. A homogeneous workforce might be simpler, but diversity, when nurtured and celebrated, can unlock unprecedented potential that leads to enduring success.</w:t>
      </w:r>
    </w:p>
    <w:p w14:paraId="4DA4DFAA" w14:textId="77777777" w:rsidR="004D0500" w:rsidRDefault="00000000">
      <w:pPr>
        <w:pStyle w:val="Heading2"/>
      </w:pPr>
      <w:r>
        <w:lastRenderedPageBreak/>
        <w:t>Wage Determination</w:t>
      </w:r>
      <w:bookmarkStart w:id="474" w:name="5.8.5"/>
      <w:bookmarkEnd w:id="474"/>
    </w:p>
    <w:p w14:paraId="492568A8" w14:textId="77777777" w:rsidR="004D0500" w:rsidRDefault="00000000">
      <w:r>
        <w:t>The concept of wage determination is integral to our understanding of labor economics. It is the process by which the pay for a job is decided, factoring varying influences such as the individual employee's skills and experience, the market rates for similar jobs, and economic conditions. The multifaceted and dynamic nature of wage determination brings about a fascinating and complex yet fundamental facet of employment and labor relations.</w:t>
      </w:r>
    </w:p>
    <w:p w14:paraId="3B2CBE16" w14:textId="77777777" w:rsidR="004D0500" w:rsidRDefault="00000000">
      <w:r>
        <w:t>In essence, wages are a form of income paid by employers to workers in exchange for the labor provided. The understanding that wages are set by the supply and demand for labor in a competitive market forms the basis for wage determination. This principle, often referred to as the market theory of wage determination, suggests that employers will pay a wage equivalent to the productivity of the last worker hired.</w:t>
      </w:r>
    </w:p>
    <w:p w14:paraId="3E852FA7" w14:textId="77777777" w:rsidR="004D0500" w:rsidRDefault="00000000">
      <w:r>
        <w:t>While the simplicity of this concept is appealing, wage determination is seldom just a straightforward application of the supply and demand theory. In an ideal, perfectly competitive market—where employers and employees alike are fully informed, vacancies and job seekers are balanced, and mobility is unhindered—wage determination would indeed converge around the market-clearing level. However, in reality, labor markets are far from perfect, and various factors disrupt these optimal conditions, leading to what economists term as market imperfections.</w:t>
      </w:r>
    </w:p>
    <w:p w14:paraId="1681F575" w14:textId="77777777" w:rsidR="004D0500" w:rsidRDefault="00000000">
      <w:r>
        <w:t>Among the market imperfections that disrupt optimal wage determination are the workers' abilities and skills, location of work, work hours and conditions, as well as any benefits and non-wage compensation received. The employer's ability to pay and the relative bargaining power of employers and employees also significantly influence wages. At times, these imperfections can strengthen the workers' position, as seen in cases where high-skill jobs command a premium wage. Conversely, they can also lead to wage stagnation or even wage cuts, especially in situations where there is an oversupply of labor or during economic downturns.</w:t>
      </w:r>
    </w:p>
    <w:p w14:paraId="12B2508A" w14:textId="77777777" w:rsidR="004D0500" w:rsidRDefault="00000000">
      <w:r>
        <w:t>Another crucial aspect of wage determination is linked with laws and regulations formulated by the government. Typically, governments establish minimum wage laws as a safeguard for the most vulnerable workers. This legally mandated wage floor aims to prevent exploitation and ensure workers receive a fair wage for their labor. While these laws are a protection, they also can become an intervention into the competitive market hypothesis of wage determination. These laws, justifiably, recognise that labor is not merely another commodity and that human factors matter.</w:t>
      </w:r>
    </w:p>
    <w:p w14:paraId="5DC8791A" w14:textId="77777777" w:rsidR="004D0500" w:rsidRDefault="00000000">
      <w:r>
        <w:t>Wage determination is also largely influenced by collective bargaining processes, especially in sectors where labor unions are powerful. Labor unions negotiate wage rates on behalf of workers with the aim of gaining remuneration that reflects the worth of their labor more accurately and fairly. By uniting their members and strengthening their collective voice, unions can counterbalance the inherently disproportionate power dynamics between individual employees and their employers.</w:t>
      </w:r>
    </w:p>
    <w:p w14:paraId="6EDAB269" w14:textId="77777777" w:rsidR="004D0500" w:rsidRDefault="00000000">
      <w:r>
        <w:t xml:space="preserve">The influence of gender, race, and other social factors in wage determination is an important dynamic to consider. Although discriminatory pay is illegal in many jurisdictions, wage gaps persist, often attributed to systemic biases, occupational segregation, and </w:t>
      </w:r>
      <w:r>
        <w:lastRenderedPageBreak/>
        <w:t>differing access to education and opportunities. Addressing these gaps is an ongoing struggle in achieving equitable wage determination.</w:t>
      </w:r>
    </w:p>
    <w:p w14:paraId="56FB496C" w14:textId="77777777" w:rsidR="004D0500" w:rsidRDefault="00000000">
      <w:r>
        <w:t>Indeed, wage determination is a complex and multifaceted process, with economic, legal, social, and individual factors all coming together to decide the value of labor. It is crucial, both from an individual and societal perspective, to understand these dynamics, as they ultimately dictate our livelihoods, standard of living, and collective economic prosperity. Just as it is vital for employers to offer fair wages to attract and retain talent, it's equally important for employees to understand the factors influencing their wages to negotiate effectively.</w:t>
      </w:r>
    </w:p>
    <w:p w14:paraId="013CA801" w14:textId="77777777" w:rsidR="004D0500" w:rsidRDefault="00000000">
      <w:r>
        <w:t>As we look ahead, we can anticipate continuous evolution and transformation in wage determination brought about by technological advancements, changes in work arrangements, and shifts in global economic landscapes. But through it all, the essence will remain: wages serve as a reflection of the value society assigns to labor. In many ways, they underscore our economic structures, societal divisions, and the inherent dignity of work. Without a doubt, understanding wage determination is not just an academic exercise; it's a crucial aspect of appreciating the realities and complexities of the world of work.</w:t>
      </w:r>
    </w:p>
    <w:p w14:paraId="0F05D3D5" w14:textId="77777777" w:rsidR="004D0500" w:rsidRDefault="00000000">
      <w:pPr>
        <w:pStyle w:val="Heading2"/>
      </w:pPr>
      <w:r>
        <w:t>Job Search Process</w:t>
      </w:r>
      <w:bookmarkStart w:id="475" w:name="5.8.6"/>
      <w:bookmarkEnd w:id="475"/>
    </w:p>
    <w:p w14:paraId="6D9C3EF6" w14:textId="77777777" w:rsidR="004D0500" w:rsidRDefault="00000000">
      <w:r>
        <w:t>The process of seeking employment, often referred to as the job search process, embeds a series of strategic steps a job seeker takes from identifying their career interests to landing the job of their choice. Given the rapidly evolving career landscape as well as trends in technology and societal shifts, the job search process has also undergone significant changes.</w:t>
      </w:r>
    </w:p>
    <w:p w14:paraId="1E284BA2" w14:textId="77777777" w:rsidR="004D0500" w:rsidRDefault="00000000">
      <w:r>
        <w:t>At the starting line of this journey, it's important for job seekers to identify their career interests and aspirations. This means assessing their skills, values, and interests, and aligning them with potential career paths. Understanding one's personal strengths and the kind of environment in which those strengths can be best utilized forms the cornerstone of a productive job search.</w:t>
      </w:r>
    </w:p>
    <w:p w14:paraId="0AEA4312" w14:textId="77777777" w:rsidR="004D0500" w:rsidRDefault="00000000">
      <w:r>
        <w:t>Having a clear understanding of one's career goals allows for targeted research into industries, roles, and specific employers that align with these goals. This exploration stage may involve reviewing job descriptions, researching employer websites, networking, or even conducting informational interviews with individuals currently in desired roles or industries.</w:t>
      </w:r>
    </w:p>
    <w:p w14:paraId="581BCC60" w14:textId="77777777" w:rsidR="004D0500" w:rsidRDefault="00000000">
      <w:r>
        <w:t>A key step flowing from research is preparing job search materials. This typically includes crafting a compelling resume and cover letter that meticulously highlight the skills, experiences, and qualifications that align with the requirements of the job. With the rise of online job applications, creating a digital presence, notably on professional networking sites and job boards, has become increasingly important. This digital presence can aid in displaying a consistent personal brand that can attract potential employers.</w:t>
      </w:r>
    </w:p>
    <w:p w14:paraId="3D7C599D" w14:textId="77777777" w:rsidR="004D0500" w:rsidRDefault="00000000">
      <w:r>
        <w:t xml:space="preserve">Networking remains a vital facet of successful job hunting. Building connections with professionals in the targeted industry can provide a wealth of knowledge about job possibilities and often lead to opportunities that might not be advertised. Additionally, </w:t>
      </w:r>
      <w:r>
        <w:lastRenderedPageBreak/>
        <w:t>referrals from people within an organization can substantially increase the odds of securing an interview.</w:t>
      </w:r>
    </w:p>
    <w:p w14:paraId="6686B499" w14:textId="77777777" w:rsidR="004D0500" w:rsidRDefault="00000000">
      <w:r>
        <w:t>In preparation for the recruitment process, practicing interviewing skills is another crucial step. The ability to communicate effectively, answer difficult questions, and demonstrate how one's skills and qualifications align with the needs of potential employers is pivotal to a successful job search. Many job seekers leverage mock interviews, career consultants, or online resources to fine-tune their interviewing skills.</w:t>
      </w:r>
    </w:p>
    <w:p w14:paraId="58CB463F" w14:textId="77777777" w:rsidR="004D0500" w:rsidRDefault="00000000">
      <w:r>
        <w:t>Upon receiving a job offer, it's important to carefully consider various aspects including remuneration, benefits, work culture, potential for growth, and how well the job aligns with personal career goals. Certain situations might call for negotiation to better align the offer with the applicant's expectations.</w:t>
      </w:r>
    </w:p>
    <w:p w14:paraId="0952B19C" w14:textId="77777777" w:rsidR="004D0500" w:rsidRDefault="00000000">
      <w:r>
        <w:t>The job search process doesn't end at securing a job. It's an ongoing process requiring individuals to periodically reflect on their career path, assess their job satisfaction and make necessary adjustments. Undeniably, technological advancements have reshaped the job search landscape and will continue to do so, making adaptability a key trait in modern employment search.</w:t>
      </w:r>
    </w:p>
    <w:p w14:paraId="44747587" w14:textId="77777777" w:rsidR="004D0500" w:rsidRDefault="00000000">
      <w:r>
        <w:t>Riding the waves of the job search journey is no easy task, but with strategy and determination, job seekers may navigate its complexities. By ensuring they remain up-to-date with industry trends, continue to upgrade their skills and maintain an active network, they can manage to have a fulfilling and successful career.</w:t>
      </w:r>
    </w:p>
    <w:p w14:paraId="42CD9D4D" w14:textId="77777777" w:rsidR="004D0500" w:rsidRDefault="00000000">
      <w:pPr>
        <w:pStyle w:val="Heading2"/>
      </w:pPr>
      <w:r>
        <w:t>Employee Motivation and Satisfaction</w:t>
      </w:r>
      <w:bookmarkStart w:id="476" w:name="5.8.7"/>
      <w:bookmarkEnd w:id="476"/>
    </w:p>
    <w:p w14:paraId="651863F8" w14:textId="77777777" w:rsidR="004D0500" w:rsidRDefault="00000000">
      <w:r>
        <w:t>The simplicity of compensation as an adequate means of rewarding and motivating employees has evolved dramatically. Now, both tangible rewards and the intangible aspects of work are considered imperative for employee satisfaction and motivation. In this regard, understanding motivation involves study of the psychological processes that governs why and how a person's behavior is initiated and sustained.</w:t>
      </w:r>
    </w:p>
    <w:p w14:paraId="73C0087E" w14:textId="77777777" w:rsidR="004D0500" w:rsidRDefault="00000000">
      <w:r>
        <w:t>Motivation theories offer frameworks for understanding the drive behind a person’s choices. At the heart of this exploration is Abraham Maslow’s Hierarchy of Needs theory. Maslow postulates that humans are compelled to fulfill five levels of needs starting from physiological necessities, to safety, love and belonging, esteem, and finally, self-actualization. Great employers value the multi-layered needs of their employees to foster both motivation and satisfaction.</w:t>
      </w:r>
    </w:p>
    <w:p w14:paraId="2912BD17" w14:textId="77777777" w:rsidR="004D0500" w:rsidRDefault="00000000">
      <w:r>
        <w:t>The two-factor theory by Herzberg builds upon Maslow’s work. It identifies hygiene factors such as pay, job security, and working conditions, which are essential but insufficient to motivate employees. In contrast, motivational factors such as recognition, advancement, and achievement truly drive an employee’s performance. When organizations invest in both hygiene and motivational factors, they cultivate an environment conducive for enhanced morale and job satisfaction.</w:t>
      </w:r>
    </w:p>
    <w:p w14:paraId="4EECE3CF" w14:textId="77777777" w:rsidR="004D0500" w:rsidRDefault="00000000">
      <w:r>
        <w:t xml:space="preserve">Expectancy theory proposed by Victor Vroom offers another perspective, suggesting that motivation is a result of a rational calculation. This theory contemplates three elements: expectancy, instrumentality, and valence. Expectancy is the belief that increased effort will yield improved performance. Instrumentality is the conviction that performance will result </w:t>
      </w:r>
      <w:r>
        <w:lastRenderedPageBreak/>
        <w:t>in a reward, and valence is the value of the reward to the individual. Aligning these three elements helps companies forge a motivated, productive workforce.</w:t>
      </w:r>
    </w:p>
    <w:p w14:paraId="70EC6ED6" w14:textId="77777777" w:rsidR="004D0500" w:rsidRDefault="00000000">
      <w:r>
        <w:t>In today's agile workplaces, however, it's not just the theoretical understanding of employee motivation that matters, but also its practical application. Creating an environment of acknowledgment and appreciation can significantly fuel motivation. Applauding an employee’s hard work provides a psychological boost, nurturing their intrinsic motivation.</w:t>
      </w:r>
    </w:p>
    <w:p w14:paraId="39650480" w14:textId="77777777" w:rsidR="004D0500" w:rsidRDefault="00000000">
      <w:r>
        <w:t>Have you considered the satisfaction an employee derives from meaningful work? One proven motivator is allowing employees to see the end product of their work and showing them how they are making a difference. Job enrichment also involves expanding tasks and responsibilities, encouraging employee growth and learning.</w:t>
      </w:r>
    </w:p>
    <w:p w14:paraId="736A669B" w14:textId="77777777" w:rsidR="004D0500" w:rsidRDefault="00000000">
      <w:r>
        <w:t>Along the journey of career growth, providing adequate support for professional and personal development is foundational to motivation. Structured development programs, ample learning resources, and stretching roles are a few mechanisms that imbibe a sense of accomplishment and satisfaction among employees.</w:t>
      </w:r>
    </w:p>
    <w:p w14:paraId="53EF4CC8" w14:textId="77777777" w:rsidR="004D0500" w:rsidRDefault="00000000">
      <w:r>
        <w:t>And then, the role of leadership! Often overlooked, leaders play an indispensable role in driving employee motivation. By setting a vision, fostering an environment of trust, facilitating communication, and embodying the values they want to see in their team, leaders significantly influence the motivational climate of a workplace.</w:t>
      </w:r>
    </w:p>
    <w:p w14:paraId="1E6173E4" w14:textId="77777777" w:rsidR="004D0500" w:rsidRDefault="00000000">
      <w:r>
        <w:t>Predictably, compensation and benefits remain cornerstones of employee motivation. While fair pay can be seen as a hygiene factor, additional perks such as flexible work hours, remote work options, wellness programs, or paid vacations can tip the scale towards higher motivation and job satisfaction.</w:t>
      </w:r>
    </w:p>
    <w:p w14:paraId="1BA7C680" w14:textId="77777777" w:rsidR="004D0500" w:rsidRDefault="00000000">
      <w:r>
        <w:t>However, there’s no one-size-fits-all solution. What motivates an employee is unique to them. It may change over time due to personal growth, shifts in personal circumstances, or environmental changes at work. Therefore, an ongoing dialogue about individual preferences, ambitions, and satisfaction levels is essential. Encourage feedback and demonstrate that you’re listening. This could be your golden ticket to a motivated, satisfied workforce.</w:t>
      </w:r>
    </w:p>
    <w:p w14:paraId="0E76D9B8" w14:textId="77777777" w:rsidR="004D0500" w:rsidRDefault="00000000">
      <w:r>
        <w:t>And so, the profound implications of understanding and blending such individual and environmental components can yield an environment that optimizes employee motivation and satisfaction. While the task isn't simple, the outcome, a productive and energetic workforce, is well worth the effort. Each investment made in creating such an environment is a step towards sustainable business success. Effort taken to understand, recognize, and cater to employee motivations beautifully manifests in a satisfied, loyal, and productive workforce, thereby creating a positive ripple effect on the entire organization.</w:t>
      </w:r>
    </w:p>
    <w:p w14:paraId="008B2AAF" w14:textId="77777777" w:rsidR="004D0500" w:rsidRDefault="00000000">
      <w:pPr>
        <w:pStyle w:val="Heading2"/>
      </w:pPr>
      <w:r>
        <w:t>Technological Impact on Employment</w:t>
      </w:r>
      <w:bookmarkStart w:id="477" w:name="5.8.8"/>
      <w:bookmarkEnd w:id="477"/>
    </w:p>
    <w:p w14:paraId="75F12FF2" w14:textId="77777777" w:rsidR="004D0500" w:rsidRDefault="00000000">
      <w:r>
        <w:t>The impact of technology on employment is a transformative phenomenon that has far-reaching implications, fundamentally altering how we work and live. At the intersection of this technological upheaval and the workplace, we observe a striking paradigm shift with profound effects.</w:t>
      </w:r>
    </w:p>
    <w:p w14:paraId="40C955D8" w14:textId="77777777" w:rsidR="004D0500" w:rsidRDefault="00000000">
      <w:r>
        <w:t xml:space="preserve">Foremost is job displacement. Automation has transcended the confines of manufacturing and expanded into sectors not previously threatened, including services and management. </w:t>
      </w:r>
      <w:r>
        <w:lastRenderedPageBreak/>
        <w:t>Tasks involving routine and predictability are particularly susceptible. Think of the proliferation of self-checkout kiosks eliminating cashiers or software replacing administrative assistants by automating scheduling and correspondence tasks.</w:t>
      </w:r>
    </w:p>
    <w:p w14:paraId="06EF1950" w14:textId="77777777" w:rsidR="004D0500" w:rsidRDefault="00000000">
      <w:r>
        <w:t>Despite the perceived threat, the rise of the machine doesn’t necessarily signal the downfall of human employment. This perspective overlooks the job creation potential inherent in technological advancements. Industries like technology development, cybersecurity, and data analysis didn't exist few decades ago but now employ millions worldwide, thanks to the advent of the digital age.</w:t>
      </w:r>
    </w:p>
    <w:p w14:paraId="1DAABD60" w14:textId="77777777" w:rsidR="004D0500" w:rsidRDefault="00000000">
      <w:r>
        <w:t>Beyond creating new types of jobs, technology increases productivity. By automating repetitive and mundane tasks, it allows humans to commit more time and cognitive resources to complex, value-adding activities, thereby driving growth and prosperity. For instance, doctors utilizing AI-powered diagnostic tools can expedite disease detection, enabling more time for patient care and treatment planning.</w:t>
      </w:r>
    </w:p>
    <w:p w14:paraId="3A2FBEE7" w14:textId="77777777" w:rsidR="004D0500" w:rsidRDefault="00000000">
      <w:r>
        <w:t>Nevertheless, such transitions are neither smooth nor uniform, often causing considerable labor reallocation - necessitating workers move between jobs, industries, or locations. Hence, institutions and governments are called upon to implement proactive strategies, such as strengthening social safety nets and supporting lifelong learning initiatives, to mitigate the negative impact and ensure workers are not left stranded.</w:t>
      </w:r>
    </w:p>
    <w:p w14:paraId="54BB7224" w14:textId="77777777" w:rsidR="004D0500" w:rsidRDefault="00000000">
      <w:r>
        <w:t>Equally essential is the role of technology in enabling greater work flexibility. Digital platforms have popularized freelancing and remote work, emancipating workers from traditional 9-5 routines and office environments. Uber, for instance, leverages technology to connect drivers with riders, creating flexible income opportunities for millions. On the flip side, this has engendered the "gig economy," a labor market characterized by short-term contracts with fewer worker protections, stimulating robust debate about labor rights in this new working landscape.</w:t>
      </w:r>
    </w:p>
    <w:p w14:paraId="3616C132" w14:textId="77777777" w:rsidR="004D0500" w:rsidRDefault="00000000">
      <w:r>
        <w:t>Crucially, the digital age has brought about a pressing need for digital literacy - the capability to use digital technology and communicate with it. This does not merely boil down to knowing how to code or use an application but encompasses a more comprehensive set of cognitive skills, including online teamwork, virtual leadership, and digital information processing. Education and training systems worldwide must rise to this challenge to equip the workforce with these in-demand skills.</w:t>
      </w:r>
    </w:p>
    <w:p w14:paraId="21FE6725" w14:textId="77777777" w:rsidR="004D0500" w:rsidRDefault="00000000">
      <w:r>
        <w:t>Evolving technology has implications beyond employment and permeates overall socio-economic structures. For instance, it could potentially exacerbate economic inequality as workers with high-level digital skills reap more significant benefits, leaving many behind. However, purposeful policy and business practices can harness technology's power and address its challenges to create an inclusive, resilient, and thriving labor market.</w:t>
      </w:r>
    </w:p>
    <w:p w14:paraId="37C7B0F6" w14:textId="77777777" w:rsidR="004D0500" w:rsidRDefault="00000000">
      <w:r>
        <w:t>While predicting the future of work with accuracy is uncertain, one thing is clear – technology will continue to evolve, relentlessly altering employment landscapes. Thus, the ability to adapt to new tools and paradigms is instrumental for a prosperous modus operandi in the forthcoming era of digitization. As we navigate these uncharted waters, awareness and preparedness for these transformations will serve as our best compass.</w:t>
      </w:r>
    </w:p>
    <w:p w14:paraId="02DCA1E4" w14:textId="77777777" w:rsidR="004D0500" w:rsidRDefault="00000000">
      <w:pPr>
        <w:pStyle w:val="Heading2"/>
      </w:pPr>
      <w:r>
        <w:lastRenderedPageBreak/>
        <w:t>Employee Training and Development</w:t>
      </w:r>
      <w:bookmarkStart w:id="478" w:name="5.8.9"/>
      <w:bookmarkEnd w:id="478"/>
    </w:p>
    <w:p w14:paraId="653B571B" w14:textId="77777777" w:rsidR="004D0500" w:rsidRDefault="00000000">
      <w:r>
        <w:t>As the pace of technological evolution continues to accelerate, the job market concurrently undergoes dynamic shifts. Within this dynamic environment, workforce training and employee development rise to paramount importance. They represent fundamental strategies for preparing for and adapting to change, and for ensuring competitiveness in the global economy.</w:t>
      </w:r>
    </w:p>
    <w:p w14:paraId="30899841" w14:textId="77777777" w:rsidR="004D0500" w:rsidRDefault="00000000">
      <w:r>
        <w:t>Employee training refers to the process by which an employee acquires the necessary skills to perform a specific job role. It's often applied during onboarding or when a new skill needs to be introduced into the workflow. These newly learned abilities not only enhance individual performance but also contribute to organizational effectiveness.</w:t>
      </w:r>
    </w:p>
    <w:p w14:paraId="29A2C03E" w14:textId="77777777" w:rsidR="004D0500" w:rsidRDefault="00000000">
      <w:r>
        <w:t>Meanwhile, employee development goes beyond initial training and pertains to the ongoing learning opportunities provided by the organization. It encourages employees to acquire new or advanced skills, keeping pace with market dynamics, and contributing to their overall career progression. This is not merely about enhancing employees' current job performance, but it also embraces their long-term growth and potential within the company.</w:t>
      </w:r>
    </w:p>
    <w:p w14:paraId="63B5E110" w14:textId="77777777" w:rsidR="004D0500" w:rsidRDefault="00000000">
      <w:r>
        <w:t>Investing in training and development exhibits numerous proven benefits. For one, it substantially increases productivity. Trained workers have the know-how to perform tasks more efficiently, reducing waste and maximizing resource utilization. This improvement in work processes directly ties to better business outcomes.</w:t>
      </w:r>
    </w:p>
    <w:p w14:paraId="53881B25" w14:textId="77777777" w:rsidR="004D0500" w:rsidRDefault="00000000">
      <w:r>
        <w:t>Moreover, employee retention significantly improves. Opportunities for growth and learning make employees feel valued, leading to increased job satisfaction and loyalty. A well-trained, satisfied, and loyal workforce is less likely to seek employment elsewhere, reducing the often exorbitant costs of employee turnover.</w:t>
      </w:r>
    </w:p>
    <w:p w14:paraId="27864FB5" w14:textId="77777777" w:rsidR="004D0500" w:rsidRDefault="00000000">
      <w:r>
        <w:t>There's also the invaluable role of employee training and development in managing change. As organizations evolve - their processes, technologies, and strategies may change. Comprehensive training helps employees adapt to these changes, minimizing disruptive impacts and making transitions smoother.</w:t>
      </w:r>
    </w:p>
    <w:p w14:paraId="66AC907E" w14:textId="77777777" w:rsidR="004D0500" w:rsidRDefault="00000000">
      <w:r>
        <w:t>From a strategic point of view, training and development build a formidable competitive advantage. The value a well-trained workforce brings to an organization in terms of productivity, innovation, and customer satisfaction is immeasurable. Additionally, it assists in drive businesses towards their strategic objectives, embedding critical skills in-house, reducing over-reliance on external recruitment.</w:t>
      </w:r>
    </w:p>
    <w:p w14:paraId="05302564" w14:textId="77777777" w:rsidR="004D0500" w:rsidRDefault="00000000">
      <w:r>
        <w:t>However, constructing effective training and professional development programs requires careful consideration. The learning needs of the employees should align closely with the organization's strategic goals, ensuring the most relevant skills are acquired. Consideration for different learning styles, aptitudes, and workforce diversity fosters a more inclusive and impactful learning environment.</w:t>
      </w:r>
    </w:p>
    <w:p w14:paraId="23172B39" w14:textId="77777777" w:rsidR="004D0500" w:rsidRDefault="00000000">
      <w:r>
        <w:t>Increasingly, technology is becoming a key component of these programs, with online learning, virtual reality, and other digital tools providing innovative, flexible, and accessible learning opportunities. This technology allows for personalization of learning experiences, adapting to individual pace and preferences, thus improving overall training effectiveness.</w:t>
      </w:r>
    </w:p>
    <w:p w14:paraId="4AE1DE88" w14:textId="77777777" w:rsidR="004D0500" w:rsidRDefault="00000000">
      <w:r>
        <w:lastRenderedPageBreak/>
        <w:t>Evaluating the effectiveness of training and development also forms an integral part of the strategy. Measurable key performance indicators should be determined at the outset, such as improvements in productivity, quality of work, efficiency, or rates of retention. Regular feedback from employees about their learning experiences aids in the continuous improvement of training offerings.</w:t>
      </w:r>
    </w:p>
    <w:p w14:paraId="5622E36B" w14:textId="77777777" w:rsidR="004D0500" w:rsidRDefault="00000000">
      <w:r>
        <w:t>As we move forward into an increasingly digital and AI-driven economy, the role of continuous employee training and development will become even more paramount. Organizations that pursue an active strategy in this area will be best placed to adapt, innovate and excel in the ever-evolving business landscape.</w:t>
      </w:r>
    </w:p>
    <w:p w14:paraId="137B5BD0" w14:textId="77777777" w:rsidR="004D0500" w:rsidRDefault="00000000">
      <w:r>
        <w:t>The future of work lies not only in technology and automated processes but in the continuous, agile learning organizations that can harness their human capital to their fullest potential. Above all, it is the cultivated synergy of technology and continuously growing human talent that will propel us forward in the world of work.</w:t>
      </w:r>
    </w:p>
    <w:p w14:paraId="7E7DE92A" w14:textId="77777777" w:rsidR="004D0500" w:rsidRDefault="00000000">
      <w:pPr>
        <w:pStyle w:val="Heading2"/>
      </w:pPr>
      <w:r>
        <w:t>Future Trends in Labor Market</w:t>
      </w:r>
      <w:bookmarkStart w:id="479" w:name="5.8.10"/>
      <w:bookmarkEnd w:id="479"/>
    </w:p>
    <w:p w14:paraId="3F66EFB6" w14:textId="77777777" w:rsidR="004D0500" w:rsidRDefault="00000000">
      <w:r>
        <w:t>The future of the labor market is shaping into an exciting scenario, fueled by a barrage of technological innovations, cultural shifts, and regulatory policies. This anticipative environment fortifies the fact that change is the only constant, delineating the contours of the labor market into a vigorous and dynamic domain that stubbornly resists stagnation.</w:t>
      </w:r>
    </w:p>
    <w:p w14:paraId="6B06F1E8" w14:textId="77777777" w:rsidR="004D0500" w:rsidRDefault="00000000">
      <w:r>
        <w:t>In opting to crystal gaze into the future labor market trends, we'll first start by examining the inexorable rise of the gig economy, an emerging trend that's transforming traditional notions of employment. More and more people are adopting flexible, temporary, or freelance jobs, often connecting with potential employers via digital platforms. The advantage of such an employment scheme is the flexible work hours and the option to select projects based on personal proclivities. However, it also brings with it various challenges, including uncertain income and a lack of employment benefits, such as health insurance. It thus necessitates future labor regulations to consider the protection of gig workers.</w:t>
      </w:r>
    </w:p>
    <w:p w14:paraId="047B347E" w14:textId="77777777" w:rsidR="004D0500" w:rsidRDefault="00000000">
      <w:r>
        <w:t>As we venture further, another trend of significance is remote work. Prompted by advances in technology and catalyzed by events like the COVID-19 pandemic, more firms are perceiving the efficiency and cost-benefits of allowing employees to work from home. Given its continued prevalence, analysts predict remote work to be a lasting element in the employment ecosystem, warranting attention from both workers and employers for smooth adaptation.</w:t>
      </w:r>
    </w:p>
    <w:p w14:paraId="059965C6" w14:textId="77777777" w:rsidR="004D0500" w:rsidRDefault="00000000">
      <w:r>
        <w:t>Considering the technological aspects, the potential of artificial intelligence (AI) and automation appears vast yet somewhat unsettling. While they hold the promise of relieving humans from repetitive, mundane tasks, this also signals the disruption of certain jobs. Workers might, therefore, need to upskill or reskill to stay relevant, compelling educational and professional institutions to foster and encourage continual learning. It bears the implicit suggestion that soft skills, including emotional intelligence, creativity, and human interaction, will become increasingly prized in the job market, as they are skills that machines are currently unable to replicate.</w:t>
      </w:r>
    </w:p>
    <w:p w14:paraId="68E1FF8B" w14:textId="77777777" w:rsidR="004D0500" w:rsidRDefault="00000000">
      <w:r>
        <w:t xml:space="preserve">Of note too is the demographic transformation looming on the horizon. The aging population in many advanced economies implies a reduced workforce, propelling a surging </w:t>
      </w:r>
      <w:r>
        <w:lastRenderedPageBreak/>
        <w:t>demand for health and eldercare professionals. Concurrently, emerging economies brimming with young people can become global hotspots for labor, provided they manage to skill their populations appropriately.</w:t>
      </w:r>
    </w:p>
    <w:p w14:paraId="4115748D" w14:textId="77777777" w:rsidR="004D0500" w:rsidRDefault="00000000">
      <w:r>
        <w:t>Moreover, observable trends of today such as increased workplace diversity, the rise of ethical consumerism and corporate social responsibility, are argued to shape the future of labor pools. Companies increasingly prioritizing sustainable and ethical practices will undoubtedly echo throughout their corporate culture, business operations, and by extension, their labor requirements. This includes, but is not limited to, inclusive hiring practices, fair trade, and ethical sourcing.</w:t>
      </w:r>
    </w:p>
    <w:p w14:paraId="6F252521" w14:textId="77777777" w:rsidR="004D0500" w:rsidRDefault="00000000">
      <w:r>
        <w:t>While efforts to map the future are laudably diligent, it's always wise to remember that the world is intrinsically unpredictable. Policy changes, such as alterations in labor laws or trade policies, unexpected events, like global disasters, or simply human whims and fads, can significantly deviate the course of these projected trends. That being said, awareness and understanding of these possible future trajectories can undoubtedly empower individuals and businesses to adapt, prepare and position themselves advantageously in the ever-evolving labor market.</w:t>
      </w:r>
    </w:p>
    <w:p w14:paraId="7F0E5001" w14:textId="77777777" w:rsidR="004D0500" w:rsidRDefault="00000000">
      <w:r>
        <w:br w:type="page"/>
      </w:r>
    </w:p>
    <w:p w14:paraId="632041A7" w14:textId="77777777" w:rsidR="004D0500" w:rsidRDefault="00000000">
      <w:pPr>
        <w:pStyle w:val="Heading1"/>
      </w:pPr>
      <w:r>
        <w:lastRenderedPageBreak/>
        <w:t>Chapter 49: Marketing and Consumer Behavior</w:t>
      </w:r>
    </w:p>
    <w:p w14:paraId="67839748" w14:textId="77777777" w:rsidR="004D0500" w:rsidRDefault="00000000">
      <w:pPr>
        <w:pStyle w:val="Heading2"/>
      </w:pPr>
      <w:r>
        <w:t>Fundamentals of Marketing</w:t>
      </w:r>
      <w:bookmarkStart w:id="480" w:name="5.9.1"/>
      <w:bookmarkEnd w:id="480"/>
    </w:p>
    <w:p w14:paraId="3E4F8969" w14:textId="77777777" w:rsidR="004D0500" w:rsidRDefault="00000000">
      <w:r>
        <w:t>The essence of marketing, fundamentally, is the process of conveying the value of a product or service to potential customers. This discipline anchors itself on the principle of understanding, communicating with, and providing solutions to those who might benefit from a product or service. From a broader perspective, marketing encompasses a mix of tactical and strategic endeavours, all intended to instigate customer interaction and spark interest.</w:t>
      </w:r>
    </w:p>
    <w:p w14:paraId="0C575C56" w14:textId="77777777" w:rsidR="004D0500" w:rsidRDefault="00000000">
      <w:r>
        <w:t>Grasping the core concepts of marketing begins with realizing the role it plays in economics, particularly the transactional exchange between sellers and buyers. In essence, marketing forms the bridge between these two parties—guiding the product or service from conception to consumption. It involves identifying potential consumers, analyzing their needs, producing suitable commodities, promoting them, selling, delivering, and finally, the post-purchase phase where companies ensure consumer satisfaction.</w:t>
      </w:r>
    </w:p>
    <w:p w14:paraId="0E7E04E5" w14:textId="77777777" w:rsidR="004D0500" w:rsidRDefault="00000000">
      <w:r>
        <w:t>One of the pivotal fundamentals is the concept of a marketing plan. Similar to a blueprint, a marketing plan details a company’s strategies and tactics to attract and retain customers. It outlines target markets, marketing budgets, marketing mix elements and, most importantly, company objectives and ways to measure success.</w:t>
      </w:r>
    </w:p>
    <w:p w14:paraId="138E7AC5" w14:textId="77777777" w:rsidR="004D0500" w:rsidRDefault="00000000">
      <w:r>
        <w:t>Market segmentation and target marketing form a crucial component of every marketing strategy. Here, companies identify and divide the entire market into distinct segments based on individual activities, interests, and opinions. Companies then select one or more of these segments—known as target markets—and tailor their products and marketing efforts to meet the specific needs of these consumers.</w:t>
      </w:r>
    </w:p>
    <w:p w14:paraId="5C08862C" w14:textId="77777777" w:rsidR="004D0500" w:rsidRDefault="00000000">
      <w:r>
        <w:t>Another fundamental concept relates to the renowned 'Four P's': Product, Price, Place, and Promotion. These elements comprise the marketing mix, a set of tactical components which marketers use to implement their marketing strategy. A product or service must meet customer needs (Product) and must be strategically priced in a way the target market will consider it value for money (Price). The product should be available at a place where potential customers can easily access it (Place), and customers need to be informed about the product—in a persuasive and engaging manner (Promotion).</w:t>
      </w:r>
    </w:p>
    <w:p w14:paraId="4E101F13" w14:textId="77777777" w:rsidR="004D0500" w:rsidRDefault="00000000">
      <w:r>
        <w:t>How a company furthers brand recognition plays a vital role in effective marketing. Branding is more than a logo or tagline; it governs how customers perceive a company. It differentiates a business from competitors. Proper branding is crucial as it not only makes a memorable impression but also dictates consumers' expectations of the company. Marketers diligently work to instill positive brand association—where consumers unmistakably and positively identify the brand.</w:t>
      </w:r>
    </w:p>
    <w:p w14:paraId="5B84F49E" w14:textId="77777777" w:rsidR="004D0500" w:rsidRDefault="00000000">
      <w:r>
        <w:t>Adding to the core tenets is the emergence of digital marketing. In this age of internet ubiquity, online marketing platforms have revolutionized how businesses engage with consumers. The rise of social media, search engine optimization, pay-per-click advertising, and email marketing has expanded marketers' toolkits and offers unprecedented precision and adaptability in reaching consumers.</w:t>
      </w:r>
    </w:p>
    <w:p w14:paraId="16A92DA3" w14:textId="77777777" w:rsidR="004D0500" w:rsidRDefault="00000000">
      <w:r>
        <w:lastRenderedPageBreak/>
        <w:t>Lastly, a successful marketing strategy must pay heed to customer relationships. Marketing doesn’t end with a sale—it stretches beyond to encompass customer support, feedback, and retention strategies. Companies strive to nurture their customer relationships, ensuring a satisfying customer experience and fostering loyalty—an essential element in promoting repeat purchases and endorsements.</w:t>
      </w:r>
    </w:p>
    <w:p w14:paraId="734890B1" w14:textId="77777777" w:rsidR="004D0500" w:rsidRDefault="00000000">
      <w:r>
        <w:t>In the grand scheme of commerce, marketing plays an irreplaceable role, operating not only as a link between businesses and consumers, but also nurturing that vital relationship. Recognizing these fundamentals is key to not just understanding marketing, but also to any successful economic undertaking.</w:t>
      </w:r>
    </w:p>
    <w:p w14:paraId="41E3C545" w14:textId="77777777" w:rsidR="004D0500" w:rsidRDefault="00000000">
      <w:pPr>
        <w:pStyle w:val="Heading2"/>
      </w:pPr>
      <w:r>
        <w:t>Marketing Mix and Strategy</w:t>
      </w:r>
      <w:bookmarkStart w:id="481" w:name="5.9.2"/>
      <w:bookmarkEnd w:id="481"/>
    </w:p>
    <w:p w14:paraId="5A13C25B" w14:textId="77777777" w:rsidR="004D0500" w:rsidRDefault="00000000">
      <w:r>
        <w:t>The marketing mix, popularly known as the 4Ps – Product, Price, Place, and Promotion – represents a finely tuned combination of key factors under a company's control. These elements determine the market position and contribute to the overall performance of any product or service. On the other hand, marketing strategy lays the foundation on which these elements interact, providing a framework for making market-oriented decisions.</w:t>
      </w:r>
    </w:p>
    <w:p w14:paraId="4313F22D" w14:textId="77777777" w:rsidR="004D0500" w:rsidRDefault="00000000">
      <w:r>
        <w:t>In the realm of marketing, a product can be a physical item or a service. It’s designed to satisfy the consumer's needs or wants and the challenges they are trying to solve. Moreover, products are the nucleus around which other factors revolve. When we consider products in the realm of marketing, we're not only looking at their physical aspects or functionality but also their brand identity, packaging, and any after-sales services. The consumer's perception of the product often goes beyond the item itself to include everything surrounding it. Therefore, a good product strategy ensures a product fills a consumer need and stands out within the market.</w:t>
      </w:r>
    </w:p>
    <w:p w14:paraId="6F3E8F5F" w14:textId="77777777" w:rsidR="004D0500" w:rsidRDefault="00000000">
      <w:r>
        <w:t>Price, the second P, is how much a product costs. But, price is not just a randomly selected number. It's a reflection of the perceived or inherent value of a product to the consumer. It carries the influence of production costs, competition, market conditions, and brand reputation. A well-thought-through pricing strategy seeks to optimize profit margins while ensuring that the price point isn't prohibitive to the target market.</w:t>
      </w:r>
    </w:p>
    <w:p w14:paraId="4E0F2659" w14:textId="77777777" w:rsidR="004D0500" w:rsidRDefault="00000000">
      <w:r>
        <w:t>'Place' refers to the point of sale or the location where a product can be purchased. Despite the term's tangible implications, 'place' can also denote virtual spaces, like online stores. Essentially, the strategy here is to ensure the product is available and easily accessible where the consumer is most likely to shop. This aspect encompasses channels of distribution, geographic coverage, physical outlets, and transportation.</w:t>
      </w:r>
    </w:p>
    <w:p w14:paraId="363F0152" w14:textId="77777777" w:rsidR="004D0500" w:rsidRDefault="00000000">
      <w:r>
        <w:t>'Promotion' encapsulates all communication efforts directed at informing, persuading, and reminding potential and existing customers about a product or service. It involves diverse methods such as advertising, public relations, sales promotions, and social media marketing. A well-crafted promotional strategy communicates the unique benefits of a product to the target audience, sets it apart from the competition, and ultimately aims to encourage purchasing behavior.</w:t>
      </w:r>
    </w:p>
    <w:p w14:paraId="2A226A3A" w14:textId="77777777" w:rsidR="004D0500" w:rsidRDefault="00000000">
      <w:r>
        <w:t xml:space="preserve">Now consider these four elements not as individual units, but as collectively crafting a unified marketing strategy. The intention is to achieve a harmonious blend attuned to the target market's preferences and perceptions. This strategy will be governed by clear </w:t>
      </w:r>
      <w:r>
        <w:lastRenderedPageBreak/>
        <w:t>objectives, such as expanding market share, increasing profitability, or improving customer satisfaction.</w:t>
      </w:r>
    </w:p>
    <w:p w14:paraId="0551F8D5" w14:textId="77777777" w:rsidR="004D0500" w:rsidRDefault="00000000">
      <w:r>
        <w:t>Sound marketing strategies usually revolve around an in-depth understanding of customers. They focus on identifying and meeting the needs of specific segments within the broader marketplace. At the heart of every effective marketing strategy is a strong value proposition, which communicates the intrinsic benefits a customer receives from a product, thereby distinguishing it from the competition.</w:t>
      </w:r>
    </w:p>
    <w:p w14:paraId="34C3BAFA" w14:textId="77777777" w:rsidR="004D0500" w:rsidRDefault="00000000">
      <w:r>
        <w:t>An integral element of formulating effective strategies is an ongoing analysis of both internal and external environmental factors. Strategic marketers utilize analytical tools such as SWOT (Strengths, Weaknesses, Opportunities, Threats) and PESTLE (Political, Economic, Social, Technological, Legal, Environmental) to uncover insights that guide strategic decisions.</w:t>
      </w:r>
    </w:p>
    <w:p w14:paraId="53E8DA1E" w14:textId="77777777" w:rsidR="004D0500" w:rsidRDefault="00000000">
      <w:r>
        <w:t>Finally, it pays to remember that structure and flexibility should go hand in hand in any strategic marketing plan. The dynamic nature of market conditions necessitates regular review and potential modification of strategies. Therefore, as markets evolve, so too should the marketing mix and the overall marketing strategy.</w:t>
      </w:r>
      <w:r>
        <w:br/>
        <w:t>With the marketing mix and strategy, marketers devise programs that spur engagement, facilitate customer satisfaction, and eventually drive business growth. Therefore, understanding these central concepts forms the cornerstone of any well-grounded marketing education.</w:t>
      </w:r>
    </w:p>
    <w:p w14:paraId="27048DD0" w14:textId="77777777" w:rsidR="004D0500" w:rsidRDefault="00000000">
      <w:pPr>
        <w:pStyle w:val="Heading2"/>
      </w:pPr>
      <w:r>
        <w:t>Brand Management</w:t>
      </w:r>
      <w:bookmarkStart w:id="482" w:name="5.9.3"/>
      <w:bookmarkEnd w:id="482"/>
    </w:p>
    <w:p w14:paraId="74C12107" w14:textId="77777777" w:rsidR="004D0500" w:rsidRDefault="00000000">
      <w:r>
        <w:t>Brand management, one of the most significant facets of strategic marketing, serves as the foundation in creating and maintaining the desired perceptions of a brand among consumers. It is a dynamic process, emphasizing the practical application of techniques designed to boost the perceived value of a product or service which eventually raises brand equity.</w:t>
      </w:r>
    </w:p>
    <w:p w14:paraId="301CF9C9" w14:textId="77777777" w:rsidR="004D0500" w:rsidRDefault="00000000">
      <w:r>
        <w:t>Let's begin by understanding what a brand is. A brand can be a name, design, symbol, or any other feature distinguishing one seller's products or services from those of other sellers. It is the public persona of a product that communicates its uniqueness and quality in a crowded marketplace and creates an identity that resonates with the intended audience.</w:t>
      </w:r>
    </w:p>
    <w:p w14:paraId="62A7719A" w14:textId="77777777" w:rsidR="004D0500" w:rsidRDefault="00000000">
      <w:r>
        <w:t>Successful brand management cultivates a brand that mirrors the values of its target audience. In turn, this alignment results in not only an increase of demand and loyalty but also a willingness among consumers to pay premium prices. In a rapidly changing business environment, dynamic brand management is paramount to maintaining relevance and competitive edge.</w:t>
      </w:r>
    </w:p>
    <w:p w14:paraId="4CBE1C21" w14:textId="77777777" w:rsidR="004D0500" w:rsidRDefault="00000000">
      <w:r>
        <w:t>Observing and understanding consumer needs, wants, and tastes serve as the foundation of brand management. It's about ensuring that the consumers perceive the brand in the intended way. If strategies are employed correctly, a strong brand can influence purchasing decisions, build customer loyalty, and ultimately lead to higher profits.</w:t>
      </w:r>
    </w:p>
    <w:p w14:paraId="3449E924" w14:textId="77777777" w:rsidR="004D0500" w:rsidRDefault="00000000">
      <w:r>
        <w:t xml:space="preserve">An aspect of brand management often used in marketing strategy is creating a strong brand personality. This term refers to a set of human characteristics associated with a brand. It can be serious, fun, trustworthy, rebellious - virtually anything that resonates with the </w:t>
      </w:r>
      <w:r>
        <w:lastRenderedPageBreak/>
        <w:t>target consumer. These characteristics encapsulate the product’s image, signaling its benefits to the potential buyers. A relatable brand personality can foster emotional connections with consumers and can lead to strong brand loyalty.</w:t>
      </w:r>
    </w:p>
    <w:p w14:paraId="1281EB0A" w14:textId="77777777" w:rsidR="004D0500" w:rsidRDefault="00000000">
      <w:r>
        <w:t>The process of brand management involves taking innovative steps to foster loyalty and create a devoted customer base. In order to develop a strong standing in the marketplace, brands must identify key demographics and consumer behavior patterns, select and implement appropriate marketing techniques, maintain consistent communication and adapt to changes.</w:t>
      </w:r>
    </w:p>
    <w:p w14:paraId="1D2293C2" w14:textId="77777777" w:rsidR="004D0500" w:rsidRDefault="00000000">
      <w:r>
        <w:t>Brand positioning also plays an essential role in this process as it helps a brand distinguish itself from its competitors. It refers to how a brand is different from others and where or how it is placed in consumers' minds. A successful brand positioning will highlight unique selling propositions, convincing consumers that this brand offers something beneficial that others do not.</w:t>
      </w:r>
    </w:p>
    <w:p w14:paraId="528B4AFF" w14:textId="77777777" w:rsidR="004D0500" w:rsidRDefault="00000000">
      <w:r>
        <w:t>In today's digital era, brand management is increasingly challenging due to the fluidity of online identity and the pace at which information spreads on social media. However, these challenges also create opportunities. Social media platforms enable brands to interact more personally with consumers, create engaging content to promote their brand message, and promptly address issues as they arise. This kind of active engagement can play a pivotal role in strengthening a brand’s image and relationship with its consumers.</w:t>
      </w:r>
    </w:p>
    <w:p w14:paraId="44C90A74" w14:textId="77777777" w:rsidR="004D0500" w:rsidRDefault="00000000">
      <w:r>
        <w:t>Maintaining brand health requires regular evaluations and updates based on market trends and consumer preferences. Tools such as brand audits, consumer feedback, and analysis of customer engagement can help guide these updates.</w:t>
      </w:r>
    </w:p>
    <w:p w14:paraId="6FA2DA9B" w14:textId="77777777" w:rsidR="004D0500" w:rsidRDefault="00000000">
      <w:r>
        <w:t>To reiterate, effective brand management involves understanding consumer needs and wants, fostering emotional connections, maintaining a consistent brand image, and adapting to market changes. The end goal is to create a brand that is both recognizable and trustworthy, capable of creating a loyal consumer base that directly contributes to an increasing bottom line. Arguably, brand management provides a roadmap to sustained business growth and profitability.</w:t>
      </w:r>
    </w:p>
    <w:p w14:paraId="55A95DAD" w14:textId="77777777" w:rsidR="004D0500" w:rsidRDefault="00000000">
      <w:pPr>
        <w:pStyle w:val="Heading2"/>
      </w:pPr>
      <w:r>
        <w:t>Digital and Social Media Marketing</w:t>
      </w:r>
      <w:bookmarkStart w:id="483" w:name="5.9.4"/>
      <w:bookmarkEnd w:id="483"/>
    </w:p>
    <w:p w14:paraId="5D7B88F1" w14:textId="77777777" w:rsidR="004D0500" w:rsidRDefault="00000000">
      <w:r>
        <w:t>The phenomenon of digital and social media marketing has skyrocketed over the last decade. What was once confined to ad-heavy TV slots, print and radio ads has now permeated the online space. The emergence of social media has amplified the reach of brands and organizations in a remarkable way, creating fertile ground for dynamic, engaging, and cost-effective marketing efforts.</w:t>
      </w:r>
    </w:p>
    <w:p w14:paraId="6741703F" w14:textId="77777777" w:rsidR="004D0500" w:rsidRDefault="00000000">
      <w:r>
        <w:t>Commencing with a high-level view, digital marketing is the promotion of products, services, or brands through digital technologies. Most commonly, this refers to marketing efforts that occur over the internet, through channels such as search engines, websites, email, mobile apps, and, of course, social media platforms.</w:t>
      </w:r>
    </w:p>
    <w:p w14:paraId="547C13E7" w14:textId="77777777" w:rsidR="004D0500" w:rsidRDefault="00000000">
      <w:r>
        <w:t xml:space="preserve">At its core, digital marketing disseminates value and information about a product or service to prospective customers, often with the aim of driving profitable consumer action. The strength lies in its scalability and adaptability. Small start-ups and multinationals alike can </w:t>
      </w:r>
      <w:r>
        <w:lastRenderedPageBreak/>
        <w:t>harness the power of digital marketing strategies to reach audiences which were previously unreachable.</w:t>
      </w:r>
    </w:p>
    <w:p w14:paraId="371457CA" w14:textId="77777777" w:rsidR="004D0500" w:rsidRDefault="00000000">
      <w:r>
        <w:t>Meanwhile, social media marketing, a subset of digital marketing, is the use of social media channels to engage with an audience, drive website traffic, and ultimately increase sales. Often this is achieved through sharing valuable content, as well as engaging and building relationships with followers.</w:t>
      </w:r>
    </w:p>
    <w:p w14:paraId="2278B62E" w14:textId="77777777" w:rsidR="004D0500" w:rsidRDefault="00000000">
      <w:r>
        <w:t>One of the stark differences between traditional and social media marketing lies in the dialogic interaction that the latter provides. Where traditional media allows mostly one-way communication, social media facilitates a two-way conversation between brands and their consumers. This open line of communication, in turn, fosters a level of authenticity and trust that would be hard to attain through other means.</w:t>
      </w:r>
    </w:p>
    <w:p w14:paraId="0BF1B55E" w14:textId="77777777" w:rsidR="004D0500" w:rsidRDefault="00000000">
      <w:r>
        <w:t>The advent of social media has also ensured that messages can become viral, spreading from user to user at an unprecedentedly rapid pace. This virality places a new power in the hands of consumers: they can function as promoters or detractors, and their opinion can greatly influence the reputation of a brand. In this context, customer feedback should not be overlooked, as it serves as insight into how a company's products or services are resonating with its target customers, and gives an opportunity for timely improvements.</w:t>
      </w:r>
    </w:p>
    <w:p w14:paraId="52C78288" w14:textId="77777777" w:rsidR="004D0500" w:rsidRDefault="00000000">
      <w:r>
        <w:t>Additionally, digital and social media marketing provide an abundance of data, allowing businesses to track customer behavior closely. Companies can harness this knowledge to better target their marketing efforts, personalizing their approach to reach their consumers in the most effective way. With the right analysis, organizations can identify trends, preferences and pain points, thus continually enhancing their marketing strategies and making more informed business decisions.</w:t>
      </w:r>
    </w:p>
    <w:p w14:paraId="4AE77BC4" w14:textId="77777777" w:rsidR="004D0500" w:rsidRDefault="00000000">
      <w:r>
        <w:t>Of course, it would be remiss not to mention the role of search engine optimization (SEO) and pay-per-click (PPC) advertising in a discussion about digital marketing. SEO is the practice of optimizing websites to make them reach a high position in the search results of Google or other search engines. PPC, on the other hand, is an online advertising model in which advertisers pay each time a user clicks on one of their online ads. These techniques aim to bring more traffic and visibility to a business online.</w:t>
      </w:r>
    </w:p>
    <w:p w14:paraId="2D83D84F" w14:textId="77777777" w:rsidR="004D0500" w:rsidRDefault="00000000">
      <w:r>
        <w:t>Taking into consideration these various aspects, it becomes clear that digital and social media marketing offer abundant opportunities for brands to elevate their visibility, build stronger customer relationships, and spur business growth effectively and cost-efficiently.</w:t>
      </w:r>
    </w:p>
    <w:p w14:paraId="360E1AD4" w14:textId="77777777" w:rsidR="004D0500" w:rsidRDefault="00000000">
      <w:r>
        <w:t>Indeed, as society becomes more digitally-inclined, the importance of digital and social media marketing cannot be overstated. It is a vital tool in contemporary marketing, a reality that all businesses, regardless of size or industry, must embrace to stay afloat in today’s digitized marketplace. However, it requires thoughtful planning, astute implementation, and continuous monitoring and refinement, always considering the potential ethical implications of one's marketing strategies. The ability to adapt to changing digital trends will be key in staying relevant and competitive.</w:t>
      </w:r>
    </w:p>
    <w:p w14:paraId="5627FF78" w14:textId="77777777" w:rsidR="004D0500" w:rsidRDefault="00000000">
      <w:pPr>
        <w:pStyle w:val="Heading2"/>
      </w:pPr>
      <w:r>
        <w:t>Consumer Behavior and Decision Making</w:t>
      </w:r>
      <w:bookmarkStart w:id="484" w:name="5.9.5"/>
      <w:bookmarkEnd w:id="484"/>
    </w:p>
    <w:p w14:paraId="5780913C" w14:textId="77777777" w:rsidR="004D0500" w:rsidRDefault="00000000">
      <w:r>
        <w:t xml:space="preserve">Consumer behavior is undoubtedly a fascinating topic, as it investigates how individuals, groups, and organizations select, buy, use, and discard goods and services. This field not </w:t>
      </w:r>
      <w:r>
        <w:lastRenderedPageBreak/>
        <w:t>only surfaces in marketing but also in sociology and psychology, offering a comprehensive view of how consumers act and think.</w:t>
      </w:r>
    </w:p>
    <w:p w14:paraId="7A508130" w14:textId="77777777" w:rsidR="004D0500" w:rsidRDefault="00000000">
      <w:r>
        <w:t>At its heart, understanding consumer behavior is about comprehending decision-making processes. Unraveling the complexities and subtleties of the decision-making cycle offers key insights to businesses. This perspective facilitates creating and delivering value, establishing enduring relationships with customers, and strategically adjusting to ever-evolving consumer preferences.</w:t>
      </w:r>
    </w:p>
    <w:p w14:paraId="7D78F8D5" w14:textId="77777777" w:rsidR="004D0500" w:rsidRDefault="00000000">
      <w:r>
        <w:t>Every purchase journey begins with a recognition of needs. Consumers identify a deficiency, which can stem from an array of internal or external stimuli. Internal triggers might come from appealing to basic human needs, such as hunger or thirst. Meanwhile, external influences could arise from advertising campaigns, word-of-mouth marketing, or even seasonal changes.</w:t>
      </w:r>
    </w:p>
    <w:p w14:paraId="24EF00E3" w14:textId="77777777" w:rsidR="004D0500" w:rsidRDefault="00000000">
      <w:r>
        <w:t>Once the need is acknowledged, the information search commences. Consumers gather details about potential solutions, drawn from personal experiences, friends and family, or various media, including online reviews and influencers' opinions. In this age of digitalization, the advent of social media and smartphones has massively extended consumers' access to information, swiftly turning this stage into a crucial phase.</w:t>
      </w:r>
    </w:p>
    <w:p w14:paraId="0001C189" w14:textId="77777777" w:rsidR="004D0500" w:rsidRDefault="00000000">
      <w:r>
        <w:t>Armed with information, consumers then evaluate alternatives using collected data. Product features, price, quality, reputation, and the impressions each option may project, all influence this evaluation. Notably, consumer psychology plays a critical role at this stage. Perceptions, attitudes, motivations, and even subconscious biases can profoundly sway the balance to favor one product over another.</w:t>
      </w:r>
    </w:p>
    <w:p w14:paraId="5E6A59AB" w14:textId="77777777" w:rsidR="004D0500" w:rsidRDefault="00000000">
      <w:r>
        <w:t>Next, the consumer arrives at the purchase decision. While it appears the obvious choice would be picked, it's not always that straightforward. Several factors can sidetrack purchases, including the timing of buying, availability of product, or sudden financial issues. Even the shopping environment can sway decisions; for instance, long checkout lines might deter a purchase.</w:t>
      </w:r>
    </w:p>
    <w:p w14:paraId="30FED81B" w14:textId="77777777" w:rsidR="004D0500" w:rsidRDefault="00000000">
      <w:r>
        <w:t>The final step in this cycle is post-purchase evaluation. After using a product or service, satisfaction or dissatisfaction ensues, heavily linked to how well the purchase has met or exceeded expectations. Understanding this stage is significant to prevent cognitive dissonance or buyers' remorse, which can harm customer relationships and damage brands.</w:t>
      </w:r>
    </w:p>
    <w:p w14:paraId="3BB54320" w14:textId="77777777" w:rsidR="004D0500" w:rsidRDefault="00000000">
      <w:r>
        <w:t>The intricacies of consumer behavior cannot be understated, and it does not happen in a vacuum. Cultural, social, personal, and psychological factors each bring unique influences to the table. Culture shapes fundamental behaviors, cradles subcultures, and informs consumers about what they should desire. Social influences from family, friends, and social groups can shape opinions, tastes, and brand loyalties. Individual variables such as age, occupation, lifestyle, and personality characteristics contribute to consumer behavior, adding additional layers of complexity. Finally, psychological elements, including perception, motivation, learning, and attitudes, shape how consumers perceive and respond to marketing messages.</w:t>
      </w:r>
    </w:p>
    <w:p w14:paraId="33DCE8C2" w14:textId="77777777" w:rsidR="004D0500" w:rsidRDefault="00000000">
      <w:r>
        <w:t xml:space="preserve">By comprehending consumer behavior and decision-making processes, businesses can predict how consumers may respond to different marketing approaches, personalize offerings, and increase customer retention. It's the incorporation of these insights into </w:t>
      </w:r>
      <w:r>
        <w:lastRenderedPageBreak/>
        <w:t>business strategies that makes marketing more than just selling products or services—it becomes about delivering satisfying and valuable experiences.</w:t>
      </w:r>
    </w:p>
    <w:p w14:paraId="3CDA34EA" w14:textId="77777777" w:rsidR="004D0500" w:rsidRDefault="00000000">
      <w:r>
        <w:t>While we've explored core ideas about consumer behavior and decision-making, the terrain is ever-changing, making continued exploration essential. Advancements in technology, anomalies borne out of social changes, or economic upheavals can toss long-held consumer behavior paradigms out the window. Yet, this fluidity presents opportunities for businesses to seize, granted they stay ahead of the curve in understanding the fickle and complex nature of consumer behavior.</w:t>
      </w:r>
    </w:p>
    <w:p w14:paraId="1A2CD811" w14:textId="77777777" w:rsidR="004D0500" w:rsidRDefault="00000000">
      <w:r>
        <w:t>Without any disguise of finality, we have navigated the fascinating landscape of consumer behavior and decision-making, a course that blends marketing theory, psychology, and sociology to gently prod at the core of all marketing endeavors - the consumer. May this serve as a foothold, a glimpse into the heart of the marketplace, making the profound statement that consumers, with all their complexity and dynamism, are indeed worth understanding.</w:t>
      </w:r>
    </w:p>
    <w:p w14:paraId="4569BC99" w14:textId="77777777" w:rsidR="004D0500" w:rsidRDefault="00000000">
      <w:pPr>
        <w:pStyle w:val="Heading2"/>
      </w:pPr>
      <w:r>
        <w:t>Market Segmentation and Targeting</w:t>
      </w:r>
      <w:bookmarkStart w:id="485" w:name="5.9.6"/>
      <w:bookmarkEnd w:id="485"/>
    </w:p>
    <w:p w14:paraId="04750ACF" w14:textId="77777777" w:rsidR="004D0500" w:rsidRDefault="00000000">
      <w:r>
        <w:t>Market segmentation and targeting are integral to effective marketing. They are methodologies utilized to categorize potential customers into distinct groups based on shared characteristics and needs. These insights then guide the development of personalized and relevant marketing strategies.</w:t>
      </w:r>
    </w:p>
    <w:p w14:paraId="192C56C8" w14:textId="77777777" w:rsidR="004D0500" w:rsidRDefault="00000000">
      <w:r>
        <w:t>To appreciate the importance of market segmentation, suppose you are a business owner with a vast range of potential customers. Understanding that each consumer is unique, with specific wants, preferences, and buying habits, you realize the impossibility of reaching them all effectively with a singular marketing approach. With market segmentation, however, you can separate this diverse customer base into separate 'segments,' allowing for focused and tailored marketing.</w:t>
      </w:r>
    </w:p>
    <w:p w14:paraId="5509F73E" w14:textId="77777777" w:rsidR="004D0500" w:rsidRDefault="00000000">
      <w:r>
        <w:t>There are different types of market segmentation, illustrating its vast applicability. Demographic segmentation, for example, considers variables such as age, gender, occupation, education, and income level. Geographic segmentation, on the other hand, groups consumers according to location, like city, state, or country. Psychographic segmentation delves into lifestyle, personality, values, and social class, while behavioral segmentation focuses on users' behavior, including product usage rate, brand loyalty, and benefits sought.</w:t>
      </w:r>
    </w:p>
    <w:p w14:paraId="7A5EF563" w14:textId="77777777" w:rsidR="004D0500" w:rsidRDefault="00000000">
      <w:r>
        <w:t>After segmenting the market, targeting comes into play. This critical phase involves choosing a particular segment or segments to focus your resources and marketing efforts. Deeper knowledge of each segment informs marketing strategies better suited to the preferences and expectations of each, increasing competitiveness and return on investment (ROI).</w:t>
      </w:r>
    </w:p>
    <w:p w14:paraId="27F8DE70" w14:textId="77777777" w:rsidR="004D0500" w:rsidRDefault="00000000">
      <w:r>
        <w:t xml:space="preserve">Take, for instance, a business selling high-end watches. Through demographic segmentation, they identify a segment of high-income males aged 40 and above. These individuals tend to value top (often Swiss-made) brands and view their watches not merely as time-keeping devices but as statements of sophistication, luxury, and status. The business then decides to 'target' this segment, channeling resources into creating advertising </w:t>
      </w:r>
      <w:r>
        <w:lastRenderedPageBreak/>
        <w:t>materials that emphasize the exclusivity, craftmanship, and prestige of their watches, ultimately appealing to their target customers' values and preferences.</w:t>
      </w:r>
    </w:p>
    <w:p w14:paraId="117A31C0" w14:textId="77777777" w:rsidR="004D0500" w:rsidRDefault="00000000">
      <w:r>
        <w:t>Targeting extends beyond merely choosing a customer segment. It also requires understanding the competitive landscape within that segment. A firm must analyse competitors' strengths, weaknesses, products, prices, and marketing strategies. To outperform competition, the firm has to craft an exceptional value proposition and accentuate points of differentiation.</w:t>
      </w:r>
    </w:p>
    <w:p w14:paraId="17D35C08" w14:textId="77777777" w:rsidR="004D0500" w:rsidRDefault="00000000">
      <w:r>
        <w:t>Not all market segments are equally profitable or relevant to a firm's objectives. Thus, decision-making in targeting is underpinned by meticulous evaluation of each segment's attractiveness, the firm's resources, capabilities, and the alignment with its long-term strategic objectives.</w:t>
      </w:r>
    </w:p>
    <w:p w14:paraId="227E6B1C" w14:textId="77777777" w:rsidR="004D0500" w:rsidRDefault="00000000">
      <w:r>
        <w:t>In the real-world application of market segmentation and targeting, technology plays a pivotal role. Advances in data analytics, artificial intelligence, and machine learning have led to more precise segmentation and targeting. For example, digital marketing platforms like Google and Facebook collect extensive user data, offering businesses the tools to target specific customer segments with tailored advertisements. In the era of 'big data', personalization, accuracy, and timeliness in marketing endeavors have become the norm rather than the exception.</w:t>
      </w:r>
    </w:p>
    <w:p w14:paraId="66DFE098" w14:textId="77777777" w:rsidR="004D0500" w:rsidRDefault="00000000">
      <w:r>
        <w:t>One downside marketers must grapple with is the potential intrusiveness of personalized marketing, which can turn off customers, thus counteracting their marketing efforts. This emphasizes the importance of a strategic and respectful approach to applying these principles.</w:t>
      </w:r>
    </w:p>
    <w:p w14:paraId="35B815BD" w14:textId="77777777" w:rsidR="004D0500" w:rsidRDefault="00000000">
      <w:r>
        <w:t>Broadly, market segmentation and targeting underline the essence of modern marketing – fostering customer centrality. They allow businesses to comprehend their customers better, facilitate optimal resource allocation, and help deliver more captivating and valuable marketing messages. Ultimately, these strategies contribute significantly to superior customer experiences, stronger brand loyalty, and sustainable business growth. However, success requires constant learning and adaptability in this dynamic consumer landscape.</w:t>
      </w:r>
    </w:p>
    <w:p w14:paraId="7226CA6D" w14:textId="77777777" w:rsidR="004D0500" w:rsidRDefault="00000000">
      <w:pPr>
        <w:pStyle w:val="Heading2"/>
      </w:pPr>
      <w:r>
        <w:t>Product life Cycle</w:t>
      </w:r>
      <w:bookmarkStart w:id="486" w:name="5.9.7"/>
      <w:bookmarkEnd w:id="486"/>
    </w:p>
    <w:p w14:paraId="55309E79" w14:textId="77777777" w:rsidR="004D0500" w:rsidRDefault="00000000">
      <w:r>
        <w:t>Product life cycle, a key concept in marketing, vividly illustrates the progression of a product through four distinct stages: introduction, growth, maturity, and decline. This trajectory is akin to the human lifespan, with its natural evolution from birth to eventual retirement.</w:t>
      </w:r>
    </w:p>
    <w:p w14:paraId="453C70EE" w14:textId="77777777" w:rsidR="004D0500" w:rsidRDefault="00000000">
      <w:r>
        <w:t>During the introductory phase, a product is launched into the market after extensive research and development. In this stage, the product is a novelty with few or no direct competitors. The marketing efforts during this stage are aggressive and focused on building brand awareness and encouraging early adoption. However, sales volumes are typically low due to limited market penetration and high unit costs. Profits are often negative or low due to the high expense of product introduction.</w:t>
      </w:r>
    </w:p>
    <w:p w14:paraId="3AC546A8" w14:textId="77777777" w:rsidR="004D0500" w:rsidRDefault="00000000">
      <w:r>
        <w:t xml:space="preserve">As we transition into the growth stage, the market has accepted the product, and as a result, sales begin to grow rapidly. It's during this period that competitors swoop in, hoping to capitalize on the product's success. Despite increased competition, the original product </w:t>
      </w:r>
      <w:r>
        <w:lastRenderedPageBreak/>
        <w:t>often maintains a market edge, especially if it has strong brand recognition. As production increases, economies of scale kick in, reducing unit cost and potentially boosting profit margins.</w:t>
      </w:r>
    </w:p>
    <w:p w14:paraId="3D347FF6" w14:textId="77777777" w:rsidR="004D0500" w:rsidRDefault="00000000">
      <w:r>
        <w:t>At the peak of the product life cycle, we find the maturity stage. Growth has plateaued, and sales volumes remain steady. By now, the market is saturated with similar products, and competition revolves around price, features, and service. It's during this stage that companies employ various strategies to extend the lifespan of their product—notably through product modifications or exploring new markets.</w:t>
      </w:r>
    </w:p>
    <w:p w14:paraId="221DCD8C" w14:textId="77777777" w:rsidR="004D0500" w:rsidRDefault="00000000">
      <w:r>
        <w:t>The final stage, decline, is where overall market demand shrinks, either due to market saturation, outdated technology, or shifts in consumer preferences. Inevitably, sales and profits decline. Companies then must decide whether to discontinue the product, harvest it (reduce costs and continue to offer it without promotion), or attempt to rejuvenate it through innovation.</w:t>
      </w:r>
    </w:p>
    <w:p w14:paraId="6C632AC8" w14:textId="77777777" w:rsidR="004D0500" w:rsidRDefault="00000000">
      <w:r>
        <w:t>Understanding the product life cycle is crucial for businesses as it informs marketing strategies, aids in forecasting sales, helps coordinate other business functions like logistics and finance, and allows companies to better manage the inevitable decline and loss of a product.</w:t>
      </w:r>
    </w:p>
    <w:p w14:paraId="336D19F7" w14:textId="77777777" w:rsidR="004D0500" w:rsidRDefault="00000000">
      <w:r>
        <w:t>Take the example of Apple's iPod, which cruised through the product life cycle. Launched in 2001, the iPod created a sensation, but sales remained modest due to high prices. As the device improved and prices dropped, sales soared, pushing the iPod into the growth phase. However, at maturity, an influx of smartphones with music-playing abilities saturated the market. The ultimate result was the iPod's decline, and finally, its discontinuation.</w:t>
      </w:r>
    </w:p>
    <w:p w14:paraId="7B89F45D" w14:textId="77777777" w:rsidR="004D0500" w:rsidRDefault="00000000">
      <w:r>
        <w:t>An interesting note is that lifecycle stages aren't set in stone. In the digital age, for instance, the life cycle has accelerated, often blurring the lines between phases. Moreover, not all products follow this traditional trajectory. Some may skip stages or move from growth back to introduction with product reinvention.</w:t>
      </w:r>
    </w:p>
    <w:p w14:paraId="7670999B" w14:textId="77777777" w:rsidR="004D0500" w:rsidRDefault="00000000">
      <w:r>
        <w:t>Though not a precise predictive tool, the product life cycle provides a roadmap for strategic planning, helping to anticipate shifts and prepare accordingly. It's an enduring concept that enriches our understanding of a product's journey, bearing testament to the cyclical nature of markets. Armed with this knowledge, marketers can devise flexible strategies to maximize a product's profitability and longevity.</w:t>
      </w:r>
    </w:p>
    <w:p w14:paraId="58C1B8E2" w14:textId="77777777" w:rsidR="004D0500" w:rsidRDefault="00000000">
      <w:pPr>
        <w:pStyle w:val="Heading2"/>
      </w:pPr>
      <w:r>
        <w:t>Pricing Strategies</w:t>
      </w:r>
      <w:bookmarkStart w:id="487" w:name="5.9.8"/>
      <w:bookmarkEnd w:id="487"/>
    </w:p>
    <w:p w14:paraId="1ADE8D65" w14:textId="77777777" w:rsidR="004D0500" w:rsidRDefault="00000000">
      <w:r>
        <w:t>As we explore the expansive field of marketing, one element stands out for its role in driving consumer purchasing decisions and profitability for a firm: pricing strategies. Pricing acts as a communicator, a value indicator, and a market positioning tool. It is an aspect of marketing that directly affects a company's top line revenue.</w:t>
      </w:r>
    </w:p>
    <w:p w14:paraId="66E3269E" w14:textId="77777777" w:rsidR="004D0500" w:rsidRDefault="00000000">
      <w:r>
        <w:t>In the paradigm of traditional marketing, one key framework is cost-based pricing, where price is determined by adding a markup to costs of production or acquisition. However, this approach doesn't consider the perceived value customers place on a product or service. This underlines the importance of value-based pricing, a strategy that sets the price based on the perceived value to the consumer.</w:t>
      </w:r>
    </w:p>
    <w:p w14:paraId="334D6DD1" w14:textId="77777777" w:rsidR="004D0500" w:rsidRDefault="00000000">
      <w:r>
        <w:lastRenderedPageBreak/>
        <w:t>Value-based pricing empowers companies to gain a premium price for their offerings by accentuating unique benefits or qualities that resonate with targeted customers. This perceived value can be nurtured through branding, quality enhancements, exceptional customer service, or other unique selling propositions.</w:t>
      </w:r>
    </w:p>
    <w:p w14:paraId="3C7AAC6A" w14:textId="77777777" w:rsidR="004D0500" w:rsidRDefault="00000000">
      <w:r>
        <w:t>However, in highly competitive markets, survival sometimes necessitates adopting competition-based pricing, particularly for commodities. Here, prices are set according to what competitors charge, making slight adjustments considering factors such as product differentiation and market positioning.</w:t>
      </w:r>
    </w:p>
    <w:p w14:paraId="49352EE8" w14:textId="77777777" w:rsidR="004D0500" w:rsidRDefault="00000000">
      <w:r>
        <w:t>For businesses that seek to penetrate new markets or target price-sensitive consumers, penetration pricing is an effective tool. This strategy features setting low initial prices to rapidly gain market share, intending to raise prices in the future as brand recognition, loyalty, or product dependency increases.</w:t>
      </w:r>
    </w:p>
    <w:p w14:paraId="1855504D" w14:textId="77777777" w:rsidR="004D0500" w:rsidRDefault="00000000">
      <w:r>
        <w:t>On the contrary, skimming is a viable strategy for new and innovative products, which involves setting high prices during an initial stage to 'skim' revenue layers from the market. Early adopters are typically less price sensitive and are willing to pay a premium for innovation or exclusivity. Over time, as competition enters the market, prices can be gradually reduced.</w:t>
      </w:r>
    </w:p>
    <w:p w14:paraId="1BF66188" w14:textId="77777777" w:rsidR="004D0500" w:rsidRDefault="00000000">
      <w:r>
        <w:t>While each strategy has its merit, businesses do not necessarily need to choose just one. A combination of pricing strategies, collectively known as a pricing portfolio, might be implemented across different product lines, segments, or markets. This creates an opportunity to capture consumers with varying price sensitivity levels, enabling revenue maximization.</w:t>
      </w:r>
    </w:p>
    <w:p w14:paraId="560863CA" w14:textId="77777777" w:rsidR="004D0500" w:rsidRDefault="00000000">
      <w:r>
        <w:t>Moreover, dynamic pricing has gained importance in certain sectors, particularly e-commerce. This strategy leverages algorithms to change prices based on various factors, including supply and demand conditions, time of day, consumer behavior, and competitor prices. It enables firms to adapt prices in real-time, gaining an advantage in fast-paced, data-rich trading environments.</w:t>
      </w:r>
    </w:p>
    <w:p w14:paraId="1AE91DDE" w14:textId="77777777" w:rsidR="004D0500" w:rsidRDefault="00000000">
      <w:r>
        <w:t>Another interesting strategy is psychological pricing, which attempts to influence a customer's perception of a price, making a product appear less expensive. An example of this is charm pricing, where products are priced at $0.99 instead of $1 to create the illusion of a bargain.</w:t>
      </w:r>
    </w:p>
    <w:p w14:paraId="7C2B8D2F" w14:textId="77777777" w:rsidR="004D0500" w:rsidRDefault="00000000">
      <w:r>
        <w:t>However, while pricing strategies offer excellent revenue and profit potential, businesses must always remain mindful of ethical considerations. Practices like price gouging during times of crisis, and predatory pricing, aimed at driving competitors out of the market, can lead to regulatory scrutiny and damage a firm's reputation.</w:t>
      </w:r>
    </w:p>
    <w:p w14:paraId="2DD4457A" w14:textId="77777777" w:rsidR="004D0500" w:rsidRDefault="00000000">
      <w:r>
        <w:t>Therefore, while pricing forms an essential tool in a marketer's toolkit, the chosen approach depends on several factors - not just the firm's objectives, but also consumer behavior, competitive dynamics, market conditions, and regulatory environment. Adopting an informed, data-driven, and adaptable approach will yield optimal results, building both profitability and customer satisfaction.</w:t>
      </w:r>
    </w:p>
    <w:p w14:paraId="437A2778" w14:textId="77777777" w:rsidR="004D0500" w:rsidRDefault="00000000">
      <w:pPr>
        <w:pStyle w:val="Heading2"/>
      </w:pPr>
      <w:r>
        <w:lastRenderedPageBreak/>
        <w:t>Marketing Research and Analytics</w:t>
      </w:r>
      <w:bookmarkStart w:id="488" w:name="5.9.9"/>
      <w:bookmarkEnd w:id="488"/>
    </w:p>
    <w:p w14:paraId="404911BE" w14:textId="77777777" w:rsidR="004D0500" w:rsidRDefault="00000000">
      <w:r>
        <w:t>Ensuring sustainable growth and capturing a share of consumers' hearts is a daunting task for marketers. The importance of understanding consumers' needs, preferences, and behaviors cannot be overstated. The adequacy of such insights often determines the success or failure of marketing tactics. That's where marketing research and analytics come into play as a crucial aspect of creating customer-oriented strategies.</w:t>
      </w:r>
    </w:p>
    <w:p w14:paraId="4E3A761F" w14:textId="77777777" w:rsidR="004D0500" w:rsidRDefault="00000000">
      <w:r>
        <w:t>Firstly, let's enlighten ourselves as to the meaning of marketing research. It is the process by which data from the potential and current customer base is collected, analyzed, and interpreted. It includes a broad spectrum of activities such as surveys, interviews, focus groups, and observational techniques. The breadth and depth of information that marketing research unveils are instrumental; it divulges vital details on who the customers are, what they need, why they buy, and how they decide. It provides invaluable insights into market trends, competitive positioning, market opportunities, and more.</w:t>
      </w:r>
    </w:p>
    <w:p w14:paraId="33D263C5" w14:textId="77777777" w:rsidR="004D0500" w:rsidRDefault="00000000">
      <w:r>
        <w:t>Now, one might question how we derive knowledge and draw conclusions from the collected data. Here's where analytics come into the picture, bridging the gap between information and action. Marketing analytics is the practice of assessing and managing marketing performance to optimize return on investment (ROI). It provides marketers the metrics they need to gauge the efficiency of their initiatives, understand the effectiveness of different channels, and predict future trends.</w:t>
      </w:r>
    </w:p>
    <w:p w14:paraId="294A549C" w14:textId="77777777" w:rsidR="004D0500" w:rsidRDefault="00000000">
      <w:r>
        <w:t>Imagine the various sources of customer data like a jigsaw puzzle. Each piece contains valuable, yet disparate, information. Analytics serves as the process of assembling the puzzle, giving marketers a complete and coherent picture of their customers. From there, strategic decisions can be made, consumer touchpoints optimized, and campaigns tailored.</w:t>
      </w:r>
    </w:p>
    <w:p w14:paraId="239CA88F" w14:textId="77777777" w:rsidR="004D0500" w:rsidRDefault="00000000">
      <w:r>
        <w:t>Consider an organization planning to introduce a new product in the market. Through marketing research, the organization gathers information about potential consumer needs, existing market gaps, and competitors. The data collected shapes the product's design, pricing, distribution, and promotional strategies. Then, with the collected data, the analytics team steps in to model customer behavior, anticipate market reactions, and optimize communication channels. In such a way, both the research and analytics components function in harmony to maximize the product-launch success.</w:t>
      </w:r>
    </w:p>
    <w:p w14:paraId="4BFB3F27" w14:textId="77777777" w:rsidR="004D0500" w:rsidRDefault="00000000">
      <w:r>
        <w:t>In essence, marketing research is a flashlight in the maze of the marketplace, providing marketers the tangible data about their consumers, while marketing analytics is the compass guiding their strategy formation based on this data. Together, they empower marketers to make smarter decisions, streamline marketing efforts, and ultimately enrich the consumer experience.</w:t>
      </w:r>
    </w:p>
    <w:p w14:paraId="00B2A6C5" w14:textId="77777777" w:rsidR="004D0500" w:rsidRDefault="00000000">
      <w:r>
        <w:t>An exciting aspect of marketing analytics is its ability to foretell possible future scenarios. Through techniques like predictive modeling, marketers are no longer confined to making educated guesses about future market trends. Instead, they can glimpse the future, making proactive tweaks to their strategies and gaining a competitive edge.</w:t>
      </w:r>
    </w:p>
    <w:p w14:paraId="60B480BF" w14:textId="77777777" w:rsidR="004D0500" w:rsidRDefault="00000000">
      <w:r>
        <w:t xml:space="preserve">With the digital revolution and the emergence of big data, marketing research and analytics have changed dramatically. Modern-day marketers have access to a wealth of data—not just demographic but psychographic information, browsing behaviors, and social media interactions to name a few. As we enter the data-driven era of marketing, the ability to </w:t>
      </w:r>
      <w:r>
        <w:lastRenderedPageBreak/>
        <w:t>extract insights from this plethora of data has become the holy grail for strategic decision-making, enabling us to tailor increasingly personalized experiences for consumers.</w:t>
      </w:r>
    </w:p>
    <w:p w14:paraId="07BC0D89" w14:textId="77777777" w:rsidR="004D0500" w:rsidRDefault="00000000">
      <w:r>
        <w:t>The strategic power that integrated marketing research and analytics bring to the table is undeniably powerful. In the constantly evolving marketplace, they provide marketers a formidable toolset to navigate the complexity of consumer behavior, identify opportunities, and forge effective strategies. With appropriate use of these tools, marketers can enhance their competitive positioning, fine-tune their understanding of the consumer, and, in the long run, ensure a sustainable market presence.</w:t>
      </w:r>
    </w:p>
    <w:p w14:paraId="54600028" w14:textId="77777777" w:rsidR="004D0500" w:rsidRDefault="00000000">
      <w:r>
        <w:t>Remember, every consumer interaction, purchase decision, or change in market trend carries crucial information for marketers. Unraveling these hidden patterns and hallmarks of consumer behavior is the magic of marketing research and analytics, aiding in crafting meaningful and impactful marketing strategies.</w:t>
      </w:r>
    </w:p>
    <w:p w14:paraId="01F2F200" w14:textId="77777777" w:rsidR="004D0500" w:rsidRDefault="00000000">
      <w:pPr>
        <w:pStyle w:val="Heading2"/>
      </w:pPr>
      <w:r>
        <w:t>Ethics in Marketing</w:t>
      </w:r>
      <w:bookmarkStart w:id="489" w:name="5.9.10"/>
      <w:bookmarkEnd w:id="489"/>
    </w:p>
    <w:p w14:paraId="603A99F4" w14:textId="77777777" w:rsidR="004D0500" w:rsidRDefault="00000000">
      <w:r>
        <w:t>Marketing ethics plays an indispensable role in creating a connection with customers that's characterized by trust and loyalty. This topic sheds light on the guidelines that businesses must adhere to, to ensure that their marketing strategies and practices are honest, fair, and respectful to consumers.</w:t>
      </w:r>
    </w:p>
    <w:p w14:paraId="43310913" w14:textId="77777777" w:rsidR="004D0500" w:rsidRDefault="00000000">
      <w:r>
        <w:t>Ethics in marketing encompasses a broad array of practices, which starts with how businesses handle sensitive information about customers. In our increasingly digitalized world, businesses possess extensive data about customers which if misused, can significantly harm the consumers' interests.</w:t>
      </w:r>
    </w:p>
    <w:p w14:paraId="4B35E9CE" w14:textId="77777777" w:rsidR="004D0500" w:rsidRDefault="00000000">
      <w:r>
        <w:t>Data privacy and security issues can be mitigated by following scrupulous data management policies. This involves transparently communicating how customer data is used, offering opt-in and opt-out choices and strictly adhering to data protection legislation. Respecting customers' privacy enhances brand reputation, and consumers view such businesses as more trustworthy.</w:t>
      </w:r>
    </w:p>
    <w:p w14:paraId="6E575DBF" w14:textId="77777777" w:rsidR="004D0500" w:rsidRDefault="00000000">
      <w:r>
        <w:t>Misleading advertisements constitute a major unethical practice in marketing. Companies should avoid making claims about their products or services that they cannot substantiate. Developing and maintaining a positive relationship with consumers is crucial for the long-term success of businesses, and misleading advertising can seriously damage this relationship.</w:t>
      </w:r>
    </w:p>
    <w:p w14:paraId="28B46764" w14:textId="77777777" w:rsidR="004D0500" w:rsidRDefault="00000000">
      <w:r>
        <w:t>In conjunction with this, marketing ethics strongly discourages exploiting vulnerable groups. This includes children, the elderly, or those from socio-economically disadvantaged backgrounds. These vulnerable groups might not be consciously aware of the intricacies of advertising tactics and could be easily swayed by manipulative messaging.</w:t>
      </w:r>
    </w:p>
    <w:p w14:paraId="2BEF3CAC" w14:textId="77777777" w:rsidR="004D0500" w:rsidRDefault="00000000">
      <w:r>
        <w:t>Ethics in marketing also pertains to product safety and quality. Companies should ensure that their products or services are safe to use, and that they do not pose any unwarranted health risks, or any other potential harm to the consumer.</w:t>
      </w:r>
    </w:p>
    <w:p w14:paraId="13F7680E" w14:textId="77777777" w:rsidR="004D0500" w:rsidRDefault="00000000">
      <w:r>
        <w:t>Furthermore, businesses bear a societal responsibility. Ethics in marketing implies that companies should not promote products or services that can have negative societal impacts. For example, promotions that contribute to unrealistic body standards or reinforce harmful stereotypes run counter to ethical marketing principles.</w:t>
      </w:r>
    </w:p>
    <w:p w14:paraId="155FA533" w14:textId="77777777" w:rsidR="004D0500" w:rsidRDefault="00000000">
      <w:r>
        <w:lastRenderedPageBreak/>
        <w:t>Socially responsible and sustainable marketing is becoming increasingly important. Consumers are now more socially and environmentally conscious, and they want to associate with brands that reflect these values. Businesses that positively contribute to society, and practice sustainable marketing tend to generate substantial goodwill and stronger customer loyalty.</w:t>
      </w:r>
    </w:p>
    <w:p w14:paraId="11514D47" w14:textId="77777777" w:rsidR="004D0500" w:rsidRDefault="00000000">
      <w:r>
        <w:t>Moreover, ethical pricing is a significant aspect of marketing ethics. It fundamentally means that businesses should abstain from charging excessively high prices that do not mirror the actual value they offer. Honest pricing practices contribute to building trust with consumers and foster customer loyalty.</w:t>
      </w:r>
    </w:p>
    <w:p w14:paraId="770E55A9" w14:textId="77777777" w:rsidR="004D0500" w:rsidRDefault="00000000">
      <w:r>
        <w:t>Ethics and transparency should also extend to competitors. Today's customers value honorable competition and abhor underhanded tactics. Businesses that demonstrate respect for their competitors tend to earn the same from customers and peers alike.</w:t>
      </w:r>
    </w:p>
    <w:p w14:paraId="7BF92F6C" w14:textId="77777777" w:rsidR="004D0500" w:rsidRDefault="00000000">
      <w:r>
        <w:t>Managing ethical issues in marketing may present challenges, but it's essential for both the longevity of businesses, and to ensure fair treatment of consumers. Ethical marketing is a journey, not a destination and businesses should consistently revisit their practices to satisfy evolving consumer expectations.</w:t>
      </w:r>
    </w:p>
    <w:p w14:paraId="219D4C2E" w14:textId="77777777" w:rsidR="004D0500" w:rsidRDefault="00000000">
      <w:r>
        <w:t>Lastly, marketing ethics not only ensures that businesses behave with integrity but also benefits them in creating a valuable and trusting relationship with their customers. It builds their reputation, strengthens their brand, and eventually, these ethical practices become part of the unique value proposition that they offer to their customers. After all, when businesses treat their customers ethically and fairly, they are rewarded with loyalty and respect that lead to sustainable success.</w:t>
      </w:r>
    </w:p>
    <w:p w14:paraId="2A8043A0" w14:textId="77777777" w:rsidR="004D0500" w:rsidRDefault="00000000">
      <w:r>
        <w:t>Thus, the significance of ethics in marketing cannot be overstated. It forms the backbone of how businesses interact with customers, other businesses, and society at large. An ethical approach to marketing engenders trust and fosters long-term relationships, which ultimately leads to sustainable business growth. It's a win-win for both consumers and businesses.</w:t>
      </w:r>
    </w:p>
    <w:p w14:paraId="15AF0C79" w14:textId="77777777" w:rsidR="004D0500" w:rsidRDefault="00000000">
      <w:r>
        <w:br w:type="page"/>
      </w:r>
    </w:p>
    <w:p w14:paraId="777E2C09" w14:textId="77777777" w:rsidR="004D0500" w:rsidRDefault="00000000">
      <w:pPr>
        <w:pStyle w:val="Heading1"/>
      </w:pPr>
      <w:r>
        <w:lastRenderedPageBreak/>
        <w:t>Chapter 50: Economic Crises</w:t>
      </w:r>
    </w:p>
    <w:p w14:paraId="3E6C4A4F" w14:textId="77777777" w:rsidR="004D0500" w:rsidRDefault="00000000">
      <w:pPr>
        <w:pStyle w:val="Heading2"/>
      </w:pPr>
      <w:r>
        <w:t>Historical Overview of Economic Crises</w:t>
      </w:r>
      <w:bookmarkStart w:id="490" w:name="5.10.1"/>
      <w:bookmarkEnd w:id="490"/>
    </w:p>
    <w:p w14:paraId="5B6B87E6" w14:textId="77777777" w:rsidR="004D0500" w:rsidRDefault="00000000">
      <w:r>
        <w:t>Economic crises have punctuated human history, serving as stark reminders of the fragility of human constructs and the interconnectedness of the world. From ancient times to the contemporary era, elements of excess, miscalculation, and unforeseen shocks have coalesced into periods of severe economic downturns. Let's explore the landscape of these economic crises through time, tracing their trajectory to the present day.</w:t>
      </w:r>
    </w:p>
    <w:p w14:paraId="47495C2B" w14:textId="77777777" w:rsidR="004D0500" w:rsidRDefault="00000000">
      <w:r>
        <w:t>To begin our journey, the economic crisis of the 14th century, the Great Famine (1315-1317), provides an early example. An unwelcome confluence of drastic weather changes, livestock disease, and warfare led to a steep decline in food production throughout Europe resulting in widespread starvation and economic collapse that took decades to recover from. It provides a stark reminder of the economy's vulnerability to natural and sociopolitical forces.</w:t>
      </w:r>
    </w:p>
    <w:p w14:paraId="6461C0C0" w14:textId="77777777" w:rsidR="004D0500" w:rsidRDefault="00000000">
      <w:r>
        <w:t>Fast forwarding to more recent centuries, many of the most notable economic calamities can be traced to speculative bubbles. These bubbles, characterized by rapid escalation of asset prices followed by a contraction, were often due to overconfidence, lack of regulation, or mismanaged innovation.</w:t>
      </w:r>
    </w:p>
    <w:p w14:paraId="152C6B81" w14:textId="77777777" w:rsidR="004D0500" w:rsidRDefault="00000000">
      <w:r>
        <w:t>The South Sea Bubble of the 18th century embodies these characteristics, after the South Sea Company wildly over-promised on trade prospects with South America, leading stock prices to skyrocket. The eventual bursting of this bubble led to a severe economic downturn in Britain.</w:t>
      </w:r>
    </w:p>
    <w:p w14:paraId="642500F6" w14:textId="77777777" w:rsidR="004D0500" w:rsidRDefault="00000000">
      <w:r>
        <w:t>The 19th century saw its share of economic crises, including the Panic of 1857 precipitated by the overextension of the new railroad industry in the United States, which led to bank failures, triggering a domino effect across the US economy.</w:t>
      </w:r>
    </w:p>
    <w:p w14:paraId="7AA2DA0B" w14:textId="77777777" w:rsidR="004D0500" w:rsidRDefault="00000000">
      <w:r>
        <w:t>One of the darkest economic chapters in modern history was undeniably the Wall Street Crash of 1929, leading to the Great Depression. This globally felt Depression was a result of a speculative bubble, overproduction, and a host of poor policy decisions that led to catastrophic unemployment and deflation. The impacts were profound and lasting, altering the scope and role of government in the economy.</w:t>
      </w:r>
    </w:p>
    <w:p w14:paraId="5493E1CA" w14:textId="77777777" w:rsidR="004D0500" w:rsidRDefault="00000000">
      <w:r>
        <w:t>Following World War II, the Bretton Woods system sought to stabilize the global economy, but cracks soon appeared, with reoccurring economic crises such as the Oil Crisis in 1973. Political events triggered a sharp increase in oil prices, causing global inflation and bringing economies to a standstill.</w:t>
      </w:r>
    </w:p>
    <w:p w14:paraId="4849DDB8" w14:textId="77777777" w:rsidR="004D0500" w:rsidRDefault="00000000">
      <w:r>
        <w:t>Fast-forward to the dawn of the new millennium, the dot-com bubble of the early 2000s provides insight into the consequences of speculative investments in unproven technologies. The craze around internet start-ups led to an investment boom and eventual bust, causing significant financial losses.</w:t>
      </w:r>
    </w:p>
    <w:p w14:paraId="54CBC5CB" w14:textId="77777777" w:rsidR="004D0500" w:rsidRDefault="00000000">
      <w:r>
        <w:t>The most recent global economic crisis of 2008, widely recognized as the worst since the Great Depression, originated from the US subprime mortgage market, which saw home prices soar on risky loans. The subsequent collapse in mortgage-backed securities spread shockwaves through global financial systems, resulting in significant layoffs, austerity measures, and triggered global recession.</w:t>
      </w:r>
    </w:p>
    <w:p w14:paraId="286FD071" w14:textId="77777777" w:rsidR="004D0500" w:rsidRDefault="00000000">
      <w:r>
        <w:lastRenderedPageBreak/>
        <w:t>These economic crises underline the entwining of technological development, financial systems, and regulatory mechanisms in the world of economics. They implicate an inherent element of cyclicality in capitalist economies, often driven by periods of expansion, overconfidence, and subsequent contraction, resulting in an economic crisis. The ability to learn from these crises, developing more robust systems and practices, is an ongoing challenge, but a crucial one, aiming for a more balanced and resilient global economy.</w:t>
      </w:r>
    </w:p>
    <w:p w14:paraId="649C54C4" w14:textId="77777777" w:rsidR="004D0500" w:rsidRDefault="00000000">
      <w:pPr>
        <w:pStyle w:val="Heading2"/>
      </w:pPr>
      <w:r>
        <w:t>Great Depression and Its Lessons</w:t>
      </w:r>
      <w:bookmarkStart w:id="491" w:name="5.10.2"/>
      <w:bookmarkEnd w:id="491"/>
    </w:p>
    <w:p w14:paraId="5C6CDB9D" w14:textId="77777777" w:rsidR="004D0500" w:rsidRDefault="00000000">
      <w:r>
        <w:t>The Great Depression of the 1930s still looms large in our collective understanding as one of the most impactful economic events in modern history. Its lessons bear repeating, as they continue to enlighten our understanding of economic dynamics and guide policy decisions.</w:t>
      </w:r>
    </w:p>
    <w:p w14:paraId="5731EBE7" w14:textId="77777777" w:rsidR="004D0500" w:rsidRDefault="00000000">
      <w:r>
        <w:t>Spanning a decade from 1929 to the late 1930s, the Great Depression was a devastating period of worldwide economic downturn that began in the United States following a major fall in stock prices. This downturn quickly spread to other parts of the world, plunging many countries into a downward spiral of shrinking output, rising unemployment and, in many cases, profound social and political upheaval.</w:t>
      </w:r>
    </w:p>
    <w:p w14:paraId="3133DCE7" w14:textId="77777777" w:rsidR="004D0500" w:rsidRDefault="00000000">
      <w:r>
        <w:t>Many factors contributed to the onset of the Great Depression, but one of the main triggers was the speculative boom and subsequent crash of Wall Street in 1929, famously known as Black Tuesday. The years leading up to the crash were characterized by euphoric investing behaviors fueled by widespread beliefs in the constant escalation of stock prices. When the bubble burst, this behavior led to drastic drops in consumer spending and business investment, creating a ripple effect throughout the economy that deeply disrupted normal economic activity.</w:t>
      </w:r>
    </w:p>
    <w:p w14:paraId="2DAE578C" w14:textId="77777777" w:rsidR="004D0500" w:rsidRDefault="00000000">
      <w:r>
        <w:t>Desperate times call for innovative measures. During these difficult years, many states adopted interventions to stimulate their troubled economies. In the U.S., President Franklin D. Roosevelt's "New Deal" implemented a series of programs and projects aimed at recovery, reform and relief for the poor. Yet, these interventions, although groundbreaking and beneficial in some respects, were not without their controversies and limitations.</w:t>
      </w:r>
    </w:p>
    <w:p w14:paraId="1461503B" w14:textId="77777777" w:rsidR="004D0500" w:rsidRDefault="00000000">
      <w:r>
        <w:t>The lessons from the Great Depression are abundant and illuminating. First and foremost, it taught us about the inherent susceptibility of market economies to profound disturbances due to irrational investor behaviors and credit booms. It underlined the role of monetary and fiscal policies in managing economic downturns, and the importance of safeguarding our financial system from speculative excesses.</w:t>
      </w:r>
    </w:p>
    <w:p w14:paraId="744FAE03" w14:textId="77777777" w:rsidR="004D0500" w:rsidRDefault="00000000">
      <w:r>
        <w:t>The Great Depression demonstrated the significance of consumer confidence, and how a general mood of pessimism can lead to seismic shifts in economic activity. Furthermore, it highlighted that mass unemployment, deflation and debt can create a vicious cycle that is not easily broken without government intervention. Insights from this episode later influenced the development of Keynesian economics, which advocates the use of fiscal and monetary measures to lessen the adverse impact of economic recessions.</w:t>
      </w:r>
    </w:p>
    <w:p w14:paraId="2FD3AD57" w14:textId="77777777" w:rsidR="004D0500" w:rsidRDefault="00000000">
      <w:r>
        <w:t>More pragmatically, the Great Depression shed light on how policymakers can better respond to financial shocks. Policymakers learned to prioritize swift actions in stabilizing the financial system, as prolonging interventions might increase uncertainty and agitate markets.</w:t>
      </w:r>
    </w:p>
    <w:p w14:paraId="66ADAD02" w14:textId="77777777" w:rsidR="004D0500" w:rsidRDefault="00000000">
      <w:r>
        <w:lastRenderedPageBreak/>
        <w:t>However, it's important to note that crises, like the Great Depression, often leave profound societal scars. Large-scale economic dislocation can heighten social discontent, expose societal inequities, and give rise to political extremism, which can often take years, if not decades, to heal.</w:t>
      </w:r>
    </w:p>
    <w:p w14:paraId="2FD30DBA" w14:textId="77777777" w:rsidR="004D0500" w:rsidRDefault="00000000">
      <w:r>
        <w:t>By studying the Great Depression, we don't merely look backward but also forward. It urges us to anticipate, identify and mitigate economic vulnerabilities before they have the chance to wreak havoc on our societies. Resilience, prudence, and foresight, fortified by the lessons of our shared past, are our best defenses for the trials of the future.</w:t>
      </w:r>
    </w:p>
    <w:p w14:paraId="4EC276E8" w14:textId="77777777" w:rsidR="004D0500" w:rsidRDefault="00000000">
      <w:pPr>
        <w:pStyle w:val="Heading2"/>
      </w:pPr>
      <w:r>
        <w:t>2008 Economic Crisis</w:t>
      </w:r>
      <w:bookmarkStart w:id="492" w:name="5.10.3"/>
      <w:bookmarkEnd w:id="492"/>
    </w:p>
    <w:p w14:paraId="1558700F" w14:textId="77777777" w:rsidR="004D0500" w:rsidRDefault="00000000">
      <w:r>
        <w:t>The wind of change that stormed across the globe in 2008 wasn't one of positive transformation but a grinding gust of economic instability wreaking havoc on nations, large and small. This critical point in economic history, known as the 2008 Economic Crisis, became a painful learning curve for economists and policymakers alike.</w:t>
      </w:r>
    </w:p>
    <w:p w14:paraId="7CCFB7C0" w14:textId="77777777" w:rsidR="004D0500" w:rsidRDefault="00000000">
      <w:r>
        <w:t>The origin of the 2008 crisis lurks within the shadowy corners of the American housing market. The housing boom of the early 2000s witnessed an explosion of subprime mortgages, loans given more liberally to borrowers with low creditworthiness. These high-risk loans were then packaged into complex financial products known as mortgage-backed securities, sold to investors around the globe, assuring handsome returns. However, the stability of these securities heavily depended on the unwavering strength of the U.S housing market.</w:t>
      </w:r>
    </w:p>
    <w:p w14:paraId="47C94BD1" w14:textId="77777777" w:rsidR="004D0500" w:rsidRDefault="00000000">
      <w:r>
        <w:t>By the summer of 2007, the fragility of this financial house of cards began to reveal itself. A rise in mortgage delinquencies signaled the onset of what was to become a monumental crisis. As borrowers defaulted at unprecedented levels, the value of mortgage-backed securities plummeted, directly hitting banks and investment firms which had heavily invested in these high-risk financial products. The alarming spread of this crisis to global financial markets highlighted the deeply entrenched interconnectivity of today's economic climate.</w:t>
      </w:r>
    </w:p>
    <w:p w14:paraId="106E6F90" w14:textId="77777777" w:rsidR="004D0500" w:rsidRDefault="00000000">
      <w:r>
        <w:t>Despite early signs of a brewing storm, the enormity of the crisis became glaringly evident with the fall of the financial behemoth, Lehman Brothers. On September 15, 2008, Lehman’s bankruptcy sent shockwaves that rippled through the global economy, fear and uncertainty seeping into markets and gripping investors worldwide. This marked the onset of what was to become the most severe global recession since the Great Depression.</w:t>
      </w:r>
    </w:p>
    <w:p w14:paraId="77BAAA98" w14:textId="77777777" w:rsidR="004D0500" w:rsidRDefault="00000000">
      <w:r>
        <w:t>The impacts of the 2008 Economic Crisis were multifaceted and far-reaching. Financial institutions that once stood firm on Wall Street crumbled, leading to enormous job losses. The global economy slid into a recession, leading to increased unemployment rates, a steep decline in consumer spending, and stunted economic growth. The crisis exposed deep-seated vulnerabilities within the global economic and financial system, raising pressing questions about the efficacy of the existing financial architecture.</w:t>
      </w:r>
    </w:p>
    <w:p w14:paraId="4F2F8DC4" w14:textId="77777777" w:rsidR="004D0500" w:rsidRDefault="00000000">
      <w:r>
        <w:t xml:space="preserve">A series of interventions were implemented in response to the crisis. Central banks around the world slashed interest rates and injected trillions of dollars into the faltering financial system, a process known as quantitative easing. Governments scrambled to fortify their economies, enforcing strict fiscal stimulus packages to encourage spending and growth. </w:t>
      </w:r>
      <w:r>
        <w:lastRenderedPageBreak/>
        <w:t>Regulatory changes were also implemented to fortify the financial system against future crises. The Dodd-Frank Act, passed by the U.S Congress in 2010, tightened financial regulations and increased oversight of the industry, exemplifying the shifting attitude towards financial governance.</w:t>
      </w:r>
    </w:p>
    <w:p w14:paraId="6E5E7E7A" w14:textId="77777777" w:rsidR="004D0500" w:rsidRDefault="00000000">
      <w:r>
        <w:t>An essential aspect to consider in the aftermath of the 2008 economic crisis is the profound shift it triggered in the world economic order. It highlighted the lack of robust risk-management systems, exposed the vulnerabilities of interlinked economies and underscored the need for efficient macroeconomic policies. It cautioned against the excessive risk-taking culture that had become characteristic of global financial institutions, calling for a reevaluation of traditional finance and banking practices.</w:t>
      </w:r>
    </w:p>
    <w:p w14:paraId="3A270C33" w14:textId="77777777" w:rsidR="004D0500" w:rsidRDefault="00000000">
      <w:r>
        <w:t>The 2008 crisis offers an abundance of valuable lessons for future generations. As we navigate through a world increasingly defined by uncertainty, understanding the causes, evolution, and responses to the 2008 Economic Crisis is imperative. It prompts us to fortify our financial systems, remain alert to potential threats, and devise effective strategies to prevent the recurrence of such debilitating economic downturns. Safeguarding our economy from similar future crises stems from not only recognizing past mistakes but also taking proactive measures to address systemic vulnerabilities.</w:t>
      </w:r>
    </w:p>
    <w:p w14:paraId="070BE05D" w14:textId="77777777" w:rsidR="004D0500" w:rsidRDefault="00000000">
      <w:pPr>
        <w:pStyle w:val="Heading2"/>
      </w:pPr>
      <w:r>
        <w:t>Causes of Economic Crises</w:t>
      </w:r>
      <w:bookmarkStart w:id="493" w:name="5.10.4"/>
      <w:bookmarkEnd w:id="493"/>
    </w:p>
    <w:p w14:paraId="6DAB0F79" w14:textId="77777777" w:rsidR="004D0500" w:rsidRDefault="00000000">
      <w:r>
        <w:t>Economic crises often spring from the ground fertile with complexity and interrelated factors. As such, isolating single causes rarely offers a comprehensive understanding of these bleak periods in financial history. Therefore, to reach a more holistic grasp, we shall explore a medley of factors typically contributing to the emergence of economic crises. These factors often include, but are not limited to, credit cycles, asset bubbles, financial fragility, macroeconomic imbalances, and policy mistakes.</w:t>
      </w:r>
    </w:p>
    <w:p w14:paraId="567D7DEE" w14:textId="77777777" w:rsidR="004D0500" w:rsidRDefault="00000000">
      <w:r>
        <w:t>Let's start our exploration with credit cycles – periods during which the availability of loans oscillates. Often, the cycle starts with an economic upswing, driving optimism and leading to increased borrowing and spending. Banks usually respond to this by loosening their lending standards, issuing out more loans, which further fuels the economy. However, this merry-go-round can’t last forever. Eventually, over-indebtedness comes home to roost, leading consumers and businesses to cut back spending, triggering a downturn in the economy – an essential contributing factor to many financial crises.</w:t>
      </w:r>
    </w:p>
    <w:p w14:paraId="2754FFBC" w14:textId="77777777" w:rsidR="004D0500" w:rsidRDefault="00000000">
      <w:r>
        <w:t>Asset bubbles and their inevitable bursts form another common accelerant of financial crises. A bubble occurs when the prices of assets, such as houses or stocks, surge well beyond their intrinsic values in the flood of speculative buying. The day of reckoning arrives when investors no longer are willing to buy at exaggerated prices, causing the prices to plummet and leading to significant losses, precipitating a crisis.</w:t>
      </w:r>
    </w:p>
    <w:p w14:paraId="02E394D6" w14:textId="77777777" w:rsidR="004D0500" w:rsidRDefault="00000000">
      <w:r>
        <w:t>Delicate financial systems and their associated fragility often play a starring role in the narrative of economic crises. Fatally flawed financial systems, characterized by weak institutions and regulations, offer ripe conditions for financial calamities. For instance, a banking sector laden with non-performing loans serves as a ticking time bomb. If unchecked, this may lead to a banking crisis that could shatter the economy’s lifeblood – the flow of credit.</w:t>
      </w:r>
    </w:p>
    <w:p w14:paraId="6FD1786E" w14:textId="77777777" w:rsidR="004D0500" w:rsidRDefault="00000000">
      <w:r>
        <w:lastRenderedPageBreak/>
        <w:t>Macroeconomic imbalances, such as high current account deficits or imprudently large public debt, also shoulder blame for planting the seeds of economic crises. Excessive public debt, for instance, strains the government's ability to fulfill its obligations, leading to loss of confidence among creditors. Suddenly, credit becomes scarce and expensive – a recipe for snuffing economic growth, and possibly igniting a crisis.</w:t>
      </w:r>
    </w:p>
    <w:p w14:paraId="520617FC" w14:textId="77777777" w:rsidR="004D0500" w:rsidRDefault="00000000">
      <w:r>
        <w:t>Lastly, we invite scrutiny of policy blunders. Policymakers, the supposed stewards of the economy, may unknowingly set the stage for economic crises by implementing ill-advised policies or failing to respond effectively to emerging challenges. Sharp interest rate hikes or neglecting to regulate new financial products are instances of situations in which policy missteps can push an otherwise stable economy into crisis mode.</w:t>
      </w:r>
    </w:p>
    <w:p w14:paraId="4ED31143" w14:textId="77777777" w:rsidR="004D0500" w:rsidRDefault="00000000">
      <w:r>
        <w:t>These factors, individually or collectively, can exacerbate underlying weaknesses in an economy, initiating a cascading effect that leads to a full-blown crisis. What's crucial to remember here is that each crisis comes with its unique blend of contributing factors; hence, it's crucial to study them on a case-by-case basis. Unveiling these factors allows us to gain valuable insights to empower more robust preventative measures, thus making the intricacies of economic crises a crucial area of investigation.</w:t>
      </w:r>
    </w:p>
    <w:p w14:paraId="124A14B4" w14:textId="77777777" w:rsidR="004D0500" w:rsidRDefault="00000000">
      <w:pPr>
        <w:pStyle w:val="Heading2"/>
      </w:pPr>
      <w:r>
        <w:t>Impact of Crises on World Economies</w:t>
      </w:r>
      <w:bookmarkStart w:id="494" w:name="5.10.5"/>
      <w:bookmarkEnd w:id="494"/>
    </w:p>
    <w:p w14:paraId="3F08FD4E" w14:textId="77777777" w:rsidR="004D0500" w:rsidRDefault="00000000">
      <w:r>
        <w:t>Economic crises have wide-ranging impacts that reverberate across various corners of the world economies. These impacts reshape markets, trading relationships, commodity prices, and even the social fabric of nations.</w:t>
      </w:r>
    </w:p>
    <w:p w14:paraId="56EA70DA" w14:textId="77777777" w:rsidR="004D0500" w:rsidRDefault="00000000">
      <w:r>
        <w:t>Let's start with financial markets. In the wake of an economic crisis, stock markets tumble worldwide. The falling value of shares erodes trillions of dollars of wealth. Such plunges depress investor confidence, slowing down investments in businesses, and stymieing economic growth. Dramatic drops in the value of asset prices can exacerbate pre-existing economic imbalances, leading to asset price bubbles and subsequent busts.</w:t>
      </w:r>
    </w:p>
    <w:p w14:paraId="7AF83B06" w14:textId="77777777" w:rsidR="004D0500" w:rsidRDefault="00000000">
      <w:r>
        <w:t>The globalized marketplace means that, when large economies stumble, they drag others down with them. Trade relationships suffer as economies in crisis reduce imports due to falling domestic demand. Countries deeply connected through supply chains with the crisis-struck country often find their own export-oriented industries stifled. For instance, in the 2008 crisis, China, a significant exporter to the U.S., faced a decrease in its export demand due to a fall in U.S. consumption.</w:t>
      </w:r>
    </w:p>
    <w:p w14:paraId="1FFD6199" w14:textId="77777777" w:rsidR="004D0500" w:rsidRDefault="00000000">
      <w:r>
        <w:t>Commodity prices are another casualty of economic crises. A decline in demand for goods leads to falling commodity prices that adversely affect producer nations. For example, the oil-exporting countries face financial strains when there's a downturn in global oil demand. This adverse effect on commodity prices cascades through the economies of many developing countries, causing them to suffer as well.</w:t>
      </w:r>
    </w:p>
    <w:p w14:paraId="5695ED31" w14:textId="77777777" w:rsidR="004D0500" w:rsidRDefault="00000000">
      <w:r>
        <w:t>Furthermore, economic crises exacerbate unemployment rates as firms scale back production or lay off workers to cut costs. This increase in unemployment leads to a downward spiral of reduced consumer spending, which affects retail, hospitality, entertainment, and various other sectors, stifling growth even further. As economies contract and firms downsize, opportunities for fresh graduates and other new market entrants dwindle, causing long-term social and economic implications.</w:t>
      </w:r>
    </w:p>
    <w:p w14:paraId="50B95CFF" w14:textId="77777777" w:rsidR="004D0500" w:rsidRDefault="00000000">
      <w:r>
        <w:lastRenderedPageBreak/>
        <w:t>Also, crises put public finance under severe strain. Governments often increase spending to stimulate the economy during downturns, causing an increase in public debt. Greater reliance on borrowing leads to higher sovereign debt, making nations more vulnerable to future crises. This situation is well-illustrated by countries in Southern Europe like Greece and Italy during the Eurozone crisis.</w:t>
      </w:r>
    </w:p>
    <w:p w14:paraId="72318790" w14:textId="77777777" w:rsidR="004D0500" w:rsidRDefault="00000000">
      <w:r>
        <w:t>Currency values fluctuate significantly during crises. Investors seek safe havens, causing the value of perceived 'riskier' currencies to fall while 'safe' currencies rise. Moreover, crises may erode investors' confidence in a country's economic prospects, leading to capital outflows and contributing to a decline in the value of its currency. This depreciation makes imports expensive, leading to inflationary pressures which further impede economic recovery.</w:t>
      </w:r>
    </w:p>
    <w:p w14:paraId="712A92D9" w14:textId="77777777" w:rsidR="004D0500" w:rsidRDefault="00000000">
      <w:r>
        <w:t>Effectively, economic crises realign global economic power. As some economies surge back faster than others, their relative influence on the global stage changes. For instance, the 2008 crisis accelerated the relative rise of emerging markets and saw a shift of financial power from West to East, as Asian economies like China and India rebounded quicker than Western peers.</w:t>
      </w:r>
    </w:p>
    <w:p w14:paraId="0950927C" w14:textId="77777777" w:rsidR="004D0500" w:rsidRDefault="00000000">
      <w:r>
        <w:t>Lastly, while such crises create many disruptive effects, they also contribute to significant policy changes. Governments and other regulatory bodies enact reforms to protect economies from future downturns. The 2008 crisis led to a reinforcement of regulatory structures and practices within the financial services sector across the globe.</w:t>
      </w:r>
    </w:p>
    <w:p w14:paraId="73105811" w14:textId="77777777" w:rsidR="004D0500" w:rsidRDefault="00000000">
      <w:r>
        <w:t>Although the detrimental effects of economic crises are ever-present, history has shown a promising capacity for world economies to recover, adapt, and reform as they progress into the future. The impacts of economic crises, albeit damaging, can serve as inflection points, prompting introspection and innovation among the affected nations, ultimately reshaping the global economic landscape.</w:t>
      </w:r>
    </w:p>
    <w:p w14:paraId="550F66C8" w14:textId="77777777" w:rsidR="004D0500" w:rsidRDefault="00000000">
      <w:pPr>
        <w:pStyle w:val="Heading2"/>
      </w:pPr>
      <w:r>
        <w:t>Response Measures and Policy Changes</w:t>
      </w:r>
      <w:bookmarkStart w:id="495" w:name="5.10.6"/>
      <w:bookmarkEnd w:id="495"/>
    </w:p>
    <w:p w14:paraId="4AE6E1FE" w14:textId="77777777" w:rsidR="004D0500" w:rsidRDefault="00000000">
      <w:r>
        <w:t>In response to economic crises, governments and financial institutions engage in several measures to alleviate the problems and encourage recovery. Undoubtedly, each crisis presents its own unique challenges, demanding a wide range of actions to rectify complicated fiscal and monetary imbalances. During such events, the primary goal remains the stabilizing of financial markets, the assurance of liquidity, the prevention of a complete economic collapse, and the slow rebuilding of confidence among the public and investors.</w:t>
      </w:r>
    </w:p>
    <w:p w14:paraId="1678B73A" w14:textId="77777777" w:rsidR="004D0500" w:rsidRDefault="00000000">
      <w:r>
        <w:t>The response to a financial crisis typically commences with the central banks stepping up. Central banks, such as the Federal Reserve in the United States or the European Central Bank in Europe, wield a powerful influence on economic conditions. They have the ability to control money supply and set short-term interest rates, vital tools in crisis management. During a crisis, central banks often reduce interest rates in a bid to stimulate economic growth and spur investment. Lower interest rates mean cheaper borrowing costs, thereby encouraging businesses and individuals to invest or spend, in turn stimulating the economy.</w:t>
      </w:r>
    </w:p>
    <w:p w14:paraId="3019D967" w14:textId="77777777" w:rsidR="004D0500" w:rsidRDefault="00000000">
      <w:r>
        <w:t xml:space="preserve">But merely lowering interest rates is not always sufficient. In cases of severe financial distress, central banks often deploy unconventional monetary tools. One such tool that gained prominence during the 2008 financial crisis was the strategy of quantitative easing. </w:t>
      </w:r>
      <w:r>
        <w:lastRenderedPageBreak/>
        <w:t>This involves buying substantial amounts of government bonds and other financial assets to inject a pre-determined quantity of money into the economy. This move is designed to facilitate lending, increase liquidity, and spur spending, ultimately aimed at ending the economic downturn.</w:t>
      </w:r>
    </w:p>
    <w:p w14:paraId="6AB61A22" w14:textId="77777777" w:rsidR="004D0500" w:rsidRDefault="00000000">
      <w:r>
        <w:t>On the fiscal front, governments have the responsibility to employ strategies to address the negative spin-offs of financial crises. This often includes adjustments in public spending and amendments to tax policies. In times of economic downturns, government spending is often increased as part of stimulus packages designed to boost economic activity. This may involve massive undertakings like infrastructure projects, healthcare improvements, or enhancing social protection schemes. Conversely, tax policies might be amended to reduce the burden on individuals and firms, consequently leaving them with more money to spend or invest.</w:t>
      </w:r>
    </w:p>
    <w:p w14:paraId="671582C2" w14:textId="77777777" w:rsidR="004D0500" w:rsidRDefault="00000000">
      <w:r>
        <w:t>Governments may also devise a bankruptcy code or restructuring procedures to provide relief for businesses in financial distress. This usually accompanies the process of recognizing and cleaning up bad loans, particularly in the banking sector, which can help restore the health of financial institutions.</w:t>
      </w:r>
    </w:p>
    <w:p w14:paraId="3F4648B5" w14:textId="77777777" w:rsidR="004D0500" w:rsidRDefault="00000000">
      <w:r>
        <w:t>International financial institutions like the International Monetary Fund (IMF) and the World Bank play indispensable roles, particularly in providing support for the most vulnerable or worst-affected countries. They provide financial assistance, policy advice, and technical expertise in restructuring the economies in distress.</w:t>
      </w:r>
    </w:p>
    <w:p w14:paraId="066027BE" w14:textId="77777777" w:rsidR="004D0500" w:rsidRDefault="00000000">
      <w:r>
        <w:t>Regulatory reforms are a customary follow-up to a financial crisis. Lessons learned from the crises often lead to significant changes in the rules governing financial institutions and markets. Post the 2008 crisis, reforms like the Dodd-Frank Act in the U.S. and the establishment of the European Banking Union, represented comprehensive attempts to improve financial stability and prevent future crises.</w:t>
      </w:r>
    </w:p>
    <w:p w14:paraId="31E14B49" w14:textId="77777777" w:rsidR="004D0500" w:rsidRDefault="00000000">
      <w:r>
        <w:t>Significantly, crisis response is not just about addressing immediate problems. It also entails a broader strategy to reform and strengthen the financial architecture to withstand future shocks. Policymakers invariably grapple with the challenging task of balancing economic recovery and systemic reform in their response to crises.</w:t>
      </w:r>
    </w:p>
    <w:p w14:paraId="2B121041" w14:textId="77777777" w:rsidR="004D0500" w:rsidRDefault="00000000">
      <w:r>
        <w:t>Finally, it’s essential to remember that the societal perspective is equally important. Addressing employment concerns, financial inequality, and easing the financial burden on the most vulnerable sections of the population are key considerations when forming response measures.</w:t>
      </w:r>
    </w:p>
    <w:p w14:paraId="6F065431" w14:textId="77777777" w:rsidR="004D0500" w:rsidRDefault="00000000">
      <w:r>
        <w:t>Therefore, the response to economic crises involves quick and precise action in stabilizing financial systems, coupled by longer-term structural reforms. Every action, from monetary to fiscal policies and international cooperation to regulatory reforms and social safeguards, plays a critical role in navigating these difficult periods.</w:t>
      </w:r>
    </w:p>
    <w:p w14:paraId="60D8E00C" w14:textId="77777777" w:rsidR="004D0500" w:rsidRDefault="00000000">
      <w:pPr>
        <w:pStyle w:val="Heading2"/>
      </w:pPr>
      <w:r>
        <w:t>Debt Crises and Sovereign Default</w:t>
      </w:r>
      <w:bookmarkStart w:id="496" w:name="5.10.7"/>
      <w:bookmarkEnd w:id="496"/>
    </w:p>
    <w:p w14:paraId="7B181D20" w14:textId="77777777" w:rsidR="004D0500" w:rsidRDefault="00000000">
      <w:r>
        <w:t>Debt crises and sovereign default are daunting terms that frequently feature in discussions and analyses of economic crises. Here we will unpack these complex concepts, casting light on the circumstances that can lead a country to default on its international debts—</w:t>
      </w:r>
      <w:r>
        <w:lastRenderedPageBreak/>
        <w:t>situations that have significant implications, not only for the defaulting country but also for its domestic and international creditors, and, ultimately, the global economy.</w:t>
      </w:r>
    </w:p>
    <w:p w14:paraId="67223CA0" w14:textId="77777777" w:rsidR="004D0500" w:rsidRDefault="00000000">
      <w:r>
        <w:t>Sovereign debt crises occur when a country is unable to service its debt, forcing it into a position known as a sovereign default. This essentially means that the government has reneged on its debt obligations, either by failing to make payments on the debt when due or by repudiating the debt outright. These scenarios can arise due to various reasons: political mismanagement, economic recession, abrupt changes in commodity prices, or unforeseen detrimental events such as natural disasters or wars.</w:t>
      </w:r>
    </w:p>
    <w:p w14:paraId="277CA476" w14:textId="77777777" w:rsidR="004D0500" w:rsidRDefault="00000000">
      <w:r>
        <w:t>The term 'sovereign' is important in this context as it illustrates the unique facets of the debt in question. It refers to debt issued by a nation's government, rather than by corporations or individuals, making this a matter of national consequence and international attention. Sovereign debt is usually issued in foreign currencies, although some is issued in the country's own currency in order to attract domestic and international investors.</w:t>
      </w:r>
    </w:p>
    <w:p w14:paraId="73BE10A4" w14:textId="77777777" w:rsidR="004D0500" w:rsidRDefault="00000000">
      <w:r>
        <w:t>When a country cannot honor its debt repayment schedule, a sovereign default becomes a likely scenario. This is not a step a country takes lightly; quite the opposite, it is an unfortunate last resort. The impacts of a default can be tremendous and long-lasting, taking decades to recover from. Interest rates often skyrocket, foreign investment plummets, and the country's creditworthiness is severely damaged.</w:t>
      </w:r>
    </w:p>
    <w:p w14:paraId="5D91523F" w14:textId="77777777" w:rsidR="004D0500" w:rsidRDefault="00000000">
      <w:r>
        <w:t>Yet, sovereign defaults do not occur in a vacuum. They often follow a period of escalating debt crisis marked by rapidly increasing public debt-to-GDP ratios. Countries in this situation might have struggled to generate sufficient revenue to cover their debts, while failing to secure additional loans due to the associated risk.</w:t>
      </w:r>
    </w:p>
    <w:p w14:paraId="2B0D1FAB" w14:textId="77777777" w:rsidR="004D0500" w:rsidRDefault="00000000">
      <w:r>
        <w:t>The management and resolution of sovereign debt crises are not straightforward affairs, often involving complex negotiations with multinational financial institutions, such as the International Monetary Fund and the World Bank. These entities usually propose economic adjustments or debt restructuring programs as solutions, intending to set the defaulting country back on a sustainable path. Yet, these measures can entail painful austerity policies, potentially inciting social unrest and exacerbating economic hardship.</w:t>
      </w:r>
    </w:p>
    <w:p w14:paraId="3184A25D" w14:textId="77777777" w:rsidR="004D0500" w:rsidRDefault="00000000">
      <w:r>
        <w:t>Recognizing the global contagion effect that a single country's sovereign default can have, international financial entities and creditor countries today proactively monitor nations' debt sustainability and intervene when signs of a potential crisis emerge. Nevertheless, preventing a debt crisis remains challenging, often involving a delicate balance between promoting economic growth, managing public debt, and implementing timely, often unpopular, fiscal policies.</w:t>
      </w:r>
    </w:p>
    <w:p w14:paraId="485588F3" w14:textId="77777777" w:rsidR="004D0500" w:rsidRDefault="00000000">
      <w:r>
        <w:t>It's also crucial to stipulate that the societal impact of debt crises and sovereign defaults is serious and long-lasting, with the citizens of the defaulting country often bearing the brunt of the crisis. Job losses, reduced public services, higher taxes, and inflation often result, causing a significant decrease in the living standards.</w:t>
      </w:r>
    </w:p>
    <w:p w14:paraId="1473B0D7" w14:textId="77777777" w:rsidR="004D0500" w:rsidRDefault="00000000">
      <w:r>
        <w:t>Therefore, understanding debt crises and the specter of sovereign default is imperative, not only for economists and policymakers, but also for the broader public. The lessons from past crises should serve as cautionary tales and guide effective policy-making to prevent such crises in the future. Furthermore, acknowledging the shared global risk can foster international collaboration and collective efforts to navigate or prevent future crises.</w:t>
      </w:r>
    </w:p>
    <w:p w14:paraId="3553E46C" w14:textId="77777777" w:rsidR="004D0500" w:rsidRDefault="00000000">
      <w:r>
        <w:lastRenderedPageBreak/>
        <w:t>Far from simply being an economic or financial issue, the potential for a sovereign default is a matter of national significance. It underscores the need for prudent financial leadership, societal resilience, and international cooperation, factors that can affect the course of not just one economy but the broader, interconnected global economy. Hence, as we consider economic crises in the broader frame, the understanding of debt crises and sovereign default undoubtedly holds a pivotal place.</w:t>
      </w:r>
    </w:p>
    <w:p w14:paraId="6E6EE58A" w14:textId="77777777" w:rsidR="004D0500" w:rsidRDefault="00000000">
      <w:pPr>
        <w:pStyle w:val="Heading2"/>
      </w:pPr>
      <w:r>
        <w:t>Role of Global Financial Institutions During Crises</w:t>
      </w:r>
      <w:bookmarkStart w:id="497" w:name="5.10.8"/>
      <w:bookmarkEnd w:id="497"/>
    </w:p>
    <w:p w14:paraId="2F68C4F6" w14:textId="77777777" w:rsidR="004D0500" w:rsidRDefault="00000000">
      <w:r>
        <w:t>In a world increasingly shaped by economic connectedness, global financial institutions play a vital role, particularly during periods of economic crisis. It is during these tumultuous times that these multinational entities, such as the International Monetary Fund (IMF), the World Bank, and regional development banks, step forward to steady the economic ship and guide nations through the crisis.</w:t>
      </w:r>
    </w:p>
    <w:p w14:paraId="6158E583" w14:textId="77777777" w:rsidR="004D0500" w:rsidRDefault="00000000">
      <w:r>
        <w:t>Narrating the chapter of economic crisis from the viewpoint of these institutions, it’s important to understand their function and power while tracing their responses to past financial crises. Acting as lenders of last resort, these institutions offer financial stability to economies in distress, often setting forth stringent fiscal measures designed to restore market confidence.</w:t>
      </w:r>
    </w:p>
    <w:p w14:paraId="2A69ABC2" w14:textId="77777777" w:rsidR="004D0500" w:rsidRDefault="00000000">
      <w:r>
        <w:t>Consider, for instance, the 2008 financial meltdown. The IMF, primarily tasked with maintaining global monetary cooperation, stepped in to take on an essential role in managing the crisis. Counteracting the downward economic spiral, the IMF provided financial assistance to countries in need, monitored global economic trends, and offered policy advice to help governments navigate the crisis.</w:t>
      </w:r>
    </w:p>
    <w:p w14:paraId="32EEEACC" w14:textId="77777777" w:rsidR="004D0500" w:rsidRDefault="00000000">
      <w:r>
        <w:t>The World Bank Group, another major player, initiated its own set of interventions to mitigate the crisis. The institution provided additional finance to aid afflicted countries, with a focus on safeguarding the poor and vulnerable who are usually hit the hardest during downturns. The World Bank's timely intervention in providing loans ensured that poverty reduction programs could continue even amidst severe fiscal constraints faced by many countries.</w:t>
      </w:r>
    </w:p>
    <w:p w14:paraId="12B26C3A" w14:textId="77777777" w:rsidR="004D0500" w:rsidRDefault="00000000">
      <w:r>
        <w:t>Regional development banks also displayed their worth during financial crises. For instance, the Asian Development Bank responded to the Asian Financial Crisis of 1997 by launching initiatives to strengthen the region's financial systems and ensure their resilience against future shocks.</w:t>
      </w:r>
    </w:p>
    <w:p w14:paraId="61EEB7EC" w14:textId="77777777" w:rsidR="004D0500" w:rsidRDefault="00000000">
      <w:r>
        <w:t>In responding to crises, these institutions wield two main tools: financial assistance and policy advice. The financial aid given often comes with conditions intended to implement economic reforms. These policy prescriptions, famously termed as "conditionality," aim to address systemic economic weaknesses identified by experts. They may include measures like fiscal austerity, structural reforms, and monetary policy changes.</w:t>
      </w:r>
    </w:p>
    <w:p w14:paraId="1E12C42F" w14:textId="77777777" w:rsidR="004D0500" w:rsidRDefault="00000000">
      <w:r>
        <w:t xml:space="preserve">While these institutions unquestionably perform a crucial role, it's important to acknowledge the disputes over their effectiveness. Critics argue that the policy conditions attached to loans often lead to painful economic adjustments, exacerbating social inequality and contributing to long-term economic stagnation. The “one-size-fits-all” approach commonly applied has also drawn criticism. It's argued that these institutions need to </w:t>
      </w:r>
      <w:r>
        <w:lastRenderedPageBreak/>
        <w:t>better consider each country's unique circumstances and capacities and adopt more flexible and nuanced strategies.</w:t>
      </w:r>
    </w:p>
    <w:p w14:paraId="50FD04AF" w14:textId="77777777" w:rsidR="004D0500" w:rsidRDefault="00000000">
      <w:r>
        <w:t>Irrespective of these disputes, it's clear that global financial institutions have the pivotal role of being financial crisis navigators. Their actions—providing financial assistance, imparting policy advice, and monitoring economic situations—form the backbone of international efforts aimed at crisis management and recovery.</w:t>
      </w:r>
    </w:p>
    <w:p w14:paraId="15A97D9A" w14:textId="77777777" w:rsidR="004D0500" w:rsidRDefault="00000000">
      <w:r>
        <w:t>Experiences from past economic crises have brought about significant changes in how these institutions operate. Learning from the backlash against stringent economic adjustment programs, many have been taking steps to be more responsive and flexible, showing increased sensitivity to social considerations and tailoring their strategies more closely to the unique needs and capacities of their member countries.</w:t>
      </w:r>
    </w:p>
    <w:p w14:paraId="22443020" w14:textId="77777777" w:rsidR="004D0500" w:rsidRDefault="00000000">
      <w:r>
        <w:t>The economic crises of the past have underlined the importance of international cooperation in managing such episodes. Global financial institutions, despite their flaws, have proven to be central pillars supporting this cooperation. Their role in preventing, predicting, or responding to crises certainly underlines their significance in the global economic scene. Far from being passive bystanders, they are active participants and problem-solvers, tasked with steering the world economy through the often stormy seas of economic upheaval.</w:t>
      </w:r>
    </w:p>
    <w:p w14:paraId="2CF6F16D" w14:textId="77777777" w:rsidR="004D0500" w:rsidRDefault="00000000">
      <w:pPr>
        <w:pStyle w:val="Heading2"/>
      </w:pPr>
      <w:r>
        <w:t>Preventing and Predicting Economic Crises</w:t>
      </w:r>
      <w:bookmarkStart w:id="498" w:name="5.10.9"/>
      <w:bookmarkEnd w:id="498"/>
    </w:p>
    <w:p w14:paraId="1898A61C" w14:textId="77777777" w:rsidR="004D0500" w:rsidRDefault="00000000">
      <w:r>
        <w:t>Preventing and predicting economic crises can be a complex endeavor, due in part to the multifaceted nature of economies. However, economists and policymakers alike actively strive to understand and mitigate potential risks while identifying signs that may forecast the advent of such crises.</w:t>
      </w:r>
    </w:p>
    <w:p w14:paraId="33294CE6" w14:textId="77777777" w:rsidR="004D0500" w:rsidRDefault="00000000">
      <w:r>
        <w:t>At the core of preventative measures lies robust economic policy. As any economy's backbone, well-thought-out and implemented fiscal and monetary policies can provide stability during uncertain times. The effort to diverge from unstable fiscal behavior, such as excessive public expenditure, and the pursuit of sustainable paths for public debt, contributes significantly to the prevention of fiscal crises.</w:t>
      </w:r>
    </w:p>
    <w:p w14:paraId="5277ED65" w14:textId="77777777" w:rsidR="004D0500" w:rsidRDefault="00000000">
      <w:r>
        <w:t>Monetary policy, too, plays a pivotal role. Central banks, being the steward of a nation's financial system, are tasked with managing inflation and maintaining financial stability. Through careful adjustments of interest rates and reserve requirements, central banks can counteract overheating or undershooting in the economy. Such interventions may prevent economic bubbles or combat recessions before their onset.</w:t>
      </w:r>
    </w:p>
    <w:p w14:paraId="5DDB0D5D" w14:textId="77777777" w:rsidR="004D0500" w:rsidRDefault="00000000">
      <w:r>
        <w:t>Active regulation and oversight of the financial sector can also prevent crises. Financial institutions can take on risky activities that, if left unchecked, lead to systemic failures. Adequate regulation reduces the probability of such risky behavior, while oversight allows for early detection and correction. For example, credit regulations can prevent the over-extension of loans, reducing both individual and systemic risks.</w:t>
      </w:r>
    </w:p>
    <w:p w14:paraId="379C822D" w14:textId="77777777" w:rsidR="004D0500" w:rsidRDefault="00000000">
      <w:r>
        <w:t xml:space="preserve">Moving towards predictability, the signs of an impending crisis might be concealed within vast arrays of economic data. Unusually rapid credit growth, slow economic growth, or high-yield spreads are some indicators that economists observe. Other potential red flags could include asset bubbles, when prices diverge drastically from their fundamental values, </w:t>
      </w:r>
      <w:r>
        <w:lastRenderedPageBreak/>
        <w:t>and a disconnect between the performance of financial markets and the underlying economy.</w:t>
      </w:r>
    </w:p>
    <w:p w14:paraId="0A3AC694" w14:textId="77777777" w:rsidR="004D0500" w:rsidRDefault="00000000">
      <w:r>
        <w:t>Moreover, economists rely on models that aggregate these indicators to forecast potential crises. These models can help determine a crisis's probability and potential timing, but their accuracy relies on the quality of data and underlying assumptions. Despite these potential shortcomings, these models are continually refined, advancing our understanding and predictive capabilities.</w:t>
      </w:r>
    </w:p>
    <w:p w14:paraId="0BE0C129" w14:textId="77777777" w:rsidR="004D0500" w:rsidRDefault="00000000">
      <w:r>
        <w:t>It's worth noting that both prevention and prediction have their limitations. Economic behavior is often influenced by human psychology, which can be unpredictable. Crises can stem from unforeseen political events, technological changes, environmental disasters, or health crises. As these factors are difficult to predict, so too are the economic crises they could provoke.</w:t>
      </w:r>
    </w:p>
    <w:p w14:paraId="485EE782" w14:textId="77777777" w:rsidR="004D0500" w:rsidRDefault="00000000">
      <w:r>
        <w:t>While acknowledging these obstacles, it is crucial to emphasize that economic resilience can be enhanced. Strengthening institutions, improving governance, and fostering financial literacy among the population are all elements that can reinforce an economy's shock-absorbing capacity. These efforts contribute significantly to prevention, allowing societies to be better prepared for inevitable economic downturns.</w:t>
      </w:r>
    </w:p>
    <w:p w14:paraId="7BE4471B" w14:textId="77777777" w:rsidR="004D0500" w:rsidRDefault="00000000">
      <w:r>
        <w:t>Developing economies might face additional challenges, as they may lack the necessary infrastructure or human capital to implement adequate preventative measures. In such cases, international cooperation, including financial support and expertise sharing from international financial institutions, can assist in crisis prevention and preparation.</w:t>
      </w:r>
    </w:p>
    <w:p w14:paraId="7F88D1B0" w14:textId="77777777" w:rsidR="004D0500" w:rsidRDefault="00000000">
      <w:r>
        <w:t>The quest to prevent and predict economic crises can be likened to navigating uncharted seas. While treacherous storms might catch us off guard, careful navigation and good seamanship can go a long way towards ensuring our voyage is as stable and safe as possible, regardless of the challenges we might face. Therefore, the knowledge gained from past crises, coupled with the continuously refined tools at our disposal, contribute immensely in navigating towards a more secure economic future.</w:t>
      </w:r>
    </w:p>
    <w:p w14:paraId="3EE148F2" w14:textId="77777777" w:rsidR="004D0500" w:rsidRDefault="00000000">
      <w:pPr>
        <w:pStyle w:val="Heading2"/>
      </w:pPr>
      <w:r>
        <w:t>Societal Impact and Response to Economic Crises</w:t>
      </w:r>
      <w:bookmarkStart w:id="499" w:name="5.10.10"/>
      <w:bookmarkEnd w:id="499"/>
    </w:p>
    <w:p w14:paraId="63B83711" w14:textId="77777777" w:rsidR="004D0500" w:rsidRDefault="00000000">
      <w:r>
        <w:t>Economic crises exert substantial influence not just on the financial markets and government policies, but also on the social fabric of societies at a profound level. As societies grapple with these crises, the responses may vary from an integrated, constructive approach to somewhat more desperate measures that reflect the struggle against unbearable conditions. This nuanced exploration aims to shed light on the multifaceted impacts of economic crises on society and the diverse responses that arise.</w:t>
      </w:r>
    </w:p>
    <w:p w14:paraId="2D256822" w14:textId="77777777" w:rsidR="004D0500" w:rsidRDefault="00000000">
      <w:r>
        <w:t>Firstly, we must address the issue of unemployment, often a primary and dire consequence of economic crises. As businesses flounder and industries scale back, job losses ensue, elevating unemployment rates dramatically. In turn, this impacts society at large by increasing poverty levels and worsening income inequalities. This scenario was tragically reflective during the Great Depression and the 2008 crisis.</w:t>
      </w:r>
    </w:p>
    <w:p w14:paraId="0F18BBD8" w14:textId="77777777" w:rsidR="004D0500" w:rsidRDefault="00000000">
      <w:r>
        <w:t xml:space="preserve">Yet, unemployment doesn't only have economic implications but it also affects the emotional and psychological well-being of individuals. Those who lose their jobs or fear unemployment often feel a sense of purposelessness and anxiety, leading to increased </w:t>
      </w:r>
      <w:r>
        <w:lastRenderedPageBreak/>
        <w:t>stress levels in society. This can create other societal issues such as a rise in substance abuse or mental health disorders, burdening the healthcare system.</w:t>
      </w:r>
    </w:p>
    <w:p w14:paraId="42EAF8A1" w14:textId="77777777" w:rsidR="004D0500" w:rsidRDefault="00000000">
      <w:r>
        <w:t>Beyond individual challenges, economic crises often impose strains on families and communities. An unstable economic environment creates uncertainties which can hamper social cohesion. Families might struggle to maintain living standards, afford housing or even provide basic necessities such as food. This amplifies social tensions, can exacerbate crime rates, and occasionally trigger social unrest, an unfortunate but true part of the historical response to severe economic downturns.</w:t>
      </w:r>
    </w:p>
    <w:p w14:paraId="4B5103F1" w14:textId="77777777" w:rsidR="004D0500" w:rsidRDefault="00000000">
      <w:r>
        <w:t>Nonetheless, it isn't all bleak. Adversity can also inspire resilience and innovation. Society's response to economic crises often leads to increased community collaboration and an emphasis on social welfare. We often observe an uptick in charitable volunteering, support networks, and community bonding during these challenging times. Furthermore, these circumstances may motivate calls for social and political reforms and inspire creative solutions in governance, business, and community initiatives.</w:t>
      </w:r>
    </w:p>
    <w:p w14:paraId="7E110B04" w14:textId="77777777" w:rsidR="004D0500" w:rsidRDefault="00000000">
      <w:r>
        <w:t>Reflecting on the 2008 crisis, we saw a surge in innovative business models and the rise of the so-called sharing economy. Driven in part by economic necessity and the digital revolution, companies like Airbnb and Uber emerged out of the crisis by realigning consumption patterns and leveraging unused resources.</w:t>
      </w:r>
    </w:p>
    <w:p w14:paraId="6EE089D1" w14:textId="77777777" w:rsidR="004D0500" w:rsidRDefault="00000000">
      <w:r>
        <w:t>Another intriguing societal response to economic crises takes place in the realm of education and skill development. As traditional industries struggle, individuals may seek to acquire new job skills or competencies in more resilient sectors. This often results in an increased focus on education, upskilling, and vocational training, fueling long-term societal shifts towards emerging and evolving industries.</w:t>
      </w:r>
    </w:p>
    <w:p w14:paraId="37141063" w14:textId="77777777" w:rsidR="004D0500" w:rsidRDefault="00000000">
      <w:r>
        <w:t>Finally, economic crises often catalyze a re-evaluation of societal values and attitudes towards wealth and economic systems. During such times, society may question excessive consumerism, wealth disparity, unsustainable development models, and the overall economic structure.</w:t>
      </w:r>
    </w:p>
    <w:p w14:paraId="17C56A61" w14:textId="77777777" w:rsidR="004D0500" w:rsidRDefault="00000000">
      <w:r>
        <w:t>When faced with economic crises, society experiences various upheavals and challenges, leading to mass unemployment, decreased well-being, and social unrest. However, society's resilience shines bright in the face of adversity with increased community collaboration, innovative practices, enhanced focus on education, and the potential for systemic socio-economic change. Societal responses, therefore, aren't just reactionary; they contribute substantially to shaping long-term economic forms, guiding society towards gradual healing and potential improvement. Essentially, understanding these complex societal impacts and responses could pave ways for more proactive and effective strategies to navigate future economic crises.</w:t>
      </w:r>
    </w:p>
    <w:p w14:paraId="0B8EB880" w14:textId="77777777" w:rsidR="004D0500" w:rsidRDefault="00000000">
      <w:r>
        <w:br w:type="page"/>
      </w:r>
    </w:p>
    <w:p w14:paraId="7D48AEE2" w14:textId="77777777" w:rsidR="004D0500" w:rsidRDefault="00000000">
      <w:pPr>
        <w:pStyle w:val="Heading1"/>
      </w:pPr>
      <w:r>
        <w:lastRenderedPageBreak/>
        <w:t>Chapter 51: Physics</w:t>
      </w:r>
    </w:p>
    <w:p w14:paraId="686A10A1" w14:textId="77777777" w:rsidR="004D0500" w:rsidRDefault="00000000">
      <w:pPr>
        <w:pStyle w:val="Heading2"/>
      </w:pPr>
      <w:r>
        <w:t>Classical Physics</w:t>
      </w:r>
      <w:bookmarkStart w:id="500" w:name="6.1.1"/>
      <w:bookmarkEnd w:id="500"/>
    </w:p>
    <w:p w14:paraId="480CEC58" w14:textId="77777777" w:rsidR="004D0500" w:rsidRDefault="00000000">
      <w:r>
        <w:t>Classical physics, a broad realm of science, captures quintessential laws and theories that have shaped our understanding of the physical world long before the advent of its subfield, quantum physics. Such classical theories constitute the keystone of our perceptions of the universe and offer pragmatic solutions in real-world scenarios. The topic of classical physics, therefore, is not antiquated lore, but a vibrant, practical body of knowledge instrumental for humanity.</w:t>
      </w:r>
    </w:p>
    <w:p w14:paraId="32D3CF7A" w14:textId="77777777" w:rsidR="004D0500" w:rsidRDefault="00000000">
      <w:r>
        <w:t>At the heart of classical physics lays Newton's laws of motion which set the groundwork for mechanics. The First Law, often referred to as the Law of Inertia, affirms that a body at rest will remain at rest, and a body in motion will continue in motion with a constant velocity, unless acted upon by an external force. The Second Law proclaims that the acceleration of an object is directly proportional to the net force acting upon it and is inversely proportional to its mass, underlining the relationship between force, mass, and acceleration. Newton's Third Law, commonly referred to as the action-reaction principle, asserts that for every action, there is an equal and opposite reaction.</w:t>
      </w:r>
    </w:p>
    <w:p w14:paraId="02CB3731" w14:textId="77777777" w:rsidR="004D0500" w:rsidRDefault="00000000">
      <w:r>
        <w:t>Classical physics also delves into the theory of gravity, another pivotal invention by Newton. The law of universal gravitation postulates that every point mass attracts every other point mass by a force directed along the line between them that is directly proportional to the product of their masses and inversely proportional to the square of the separation between them. This law was paramount in comprehending celestial bodies and their interactions, offering critical insights into planetary movements and tides.</w:t>
      </w:r>
    </w:p>
    <w:p w14:paraId="49110B4C" w14:textId="77777777" w:rsidR="004D0500" w:rsidRDefault="00000000">
      <w:r>
        <w:t>Our understanding of gases, liquids, and temperature relies heavily on the principles of thermodynamics. It is the branch of classical physics dealing with heat and temperature and their relation to energy and work. The laws of thermodynamics describe how physical quantities such as temperature, energy, and entropy behave under different circumstances and forbid certain phenomena such as perpetual motion.</w:t>
      </w:r>
    </w:p>
    <w:p w14:paraId="2DEB3ACE" w14:textId="77777777" w:rsidR="004D0500" w:rsidRDefault="00000000">
      <w:r>
        <w:t>Another essential facet of classical physics is electromagnetism, governing the study of electricity and magnetism. Maxwell's equations elegantly unify these two phenomena, illustrating how changing electric fields can generate magnetic fields, and vice versa. These principles dictate the operation of numerous devices, including motors, generators, transformers, and even our telecommunications system.</w:t>
      </w:r>
    </w:p>
    <w:p w14:paraId="343BB34C" w14:textId="77777777" w:rsidR="004D0500" w:rsidRDefault="00000000">
      <w:r>
        <w:t>Luminous to the canvas of classical physics is the optics that explain light's behavior using concepts of reflection, refraction, diffraction, and interference. Wave theory, a concept in optics, has play a significant role in building optical instruments that have considerably contributed to scientific and technological advancements.</w:t>
      </w:r>
    </w:p>
    <w:p w14:paraId="715A48DE" w14:textId="77777777" w:rsidR="004D0500" w:rsidRDefault="00000000">
      <w:r>
        <w:t>Lastly, classical physics addresses the study of fluids, both at rest (hydrostatics) and in motion (hydrodynamics), together known as fluid mechanics. This discipline has widespread applications in weather forecasting, designing hydraulic structures, understanding blood flow in the human body, and many more.</w:t>
      </w:r>
    </w:p>
    <w:p w14:paraId="2FAA59D2" w14:textId="77777777" w:rsidR="004D0500" w:rsidRDefault="00000000">
      <w:r>
        <w:t xml:space="preserve">Distinctly, classical physics highlights the universal principles governing the natural world. The principles laid down by Newton, Maxwell, and numerous other scholars have given the </w:t>
      </w:r>
      <w:r>
        <w:lastRenderedPageBreak/>
        <w:t>world a thorough, interconnected scientific framework. Classical physics has paved the foundation for future scientific inquiry while maintaining its relevance through real-world practicality and application. It remains a critical compendium in the archive of human knowledge, superseding the bounds of time and cultural transformations.</w:t>
      </w:r>
    </w:p>
    <w:p w14:paraId="354499CB" w14:textId="77777777" w:rsidR="004D0500" w:rsidRDefault="00000000">
      <w:pPr>
        <w:pStyle w:val="Heading2"/>
      </w:pPr>
      <w:r>
        <w:t>Quantum Physics</w:t>
      </w:r>
      <w:bookmarkStart w:id="501" w:name="6.1.2"/>
      <w:bookmarkEnd w:id="501"/>
    </w:p>
    <w:p w14:paraId="23CCC5AF" w14:textId="77777777" w:rsidR="004D0500" w:rsidRDefault="00000000">
      <w:r>
        <w:t>Quantum physics, a cornerstone of modern science, unveils the enigmatic yet elemental nature of the universe. It is the science of the very small: the body of scientific principles that explains the behavior of matter and its interactions with energy at the scale of atoms and subatomic particles.</w:t>
      </w:r>
    </w:p>
    <w:p w14:paraId="01C88240" w14:textId="77777777" w:rsidR="004D0500" w:rsidRDefault="00000000">
      <w:r>
        <w:t>What makes quantum physics remarkable is its departure from classical laws. In the quantum world, particles can exist in multiple states at once—known as superposition, embodied famously by Schrödinger's Cat, an illustration depicting a feline simultaneously alive and dead. Only upon measurement does a quantum particle solidify into one state, a phenomenon aptly coined the “collapse of the wavefunction”.</w:t>
      </w:r>
    </w:p>
    <w:p w14:paraId="04398328" w14:textId="77777777" w:rsidR="004D0500" w:rsidRDefault="00000000">
      <w:r>
        <w:t>You may wonder if a quantum object is in one state or another, or both at the same time. This is where quantum superposition comes into play, the principle that quantum particles can exist in several places at once. This concept allows quantum computers to perform multiple calculations simultaneously—giving birth to a new era of computational prowess.</w:t>
      </w:r>
    </w:p>
    <w:p w14:paraId="2D6947F6" w14:textId="77777777" w:rsidR="004D0500" w:rsidRDefault="00000000">
      <w:r>
        <w:t>Entanglement—a concept so strange that Albert Einstein referred to it as "spooky action at a distance"—is another cornerstone of quantum physics. Quantum entanglement describes the enigmatic way that particles become linked and instantaneously affect one another no matter the distance between them. This phenomenon hints at the existence of deeper layers in the fabric of reality that we yet fully understand. Despite Einstein’s initial aversion, this “spooky” property is being harnessed today in the field of quantum communication and cryptography, improving the security of transmitting information.</w:t>
      </w:r>
    </w:p>
    <w:p w14:paraId="3AFA7C35" w14:textId="77777777" w:rsidR="004D0500" w:rsidRDefault="00000000">
      <w:r>
        <w:t>We should also pay tribute to the quantum field theory, a successful amalgamation of quantum physics and special relativity, which provides a framework for constructing quantum mechanical models of subatomic particles in particle physics. It provided the basis for understanding the electroweak interaction, grand unification models, and forms a cornerstone in understanding the nascent field of quantum gravity.</w:t>
      </w:r>
    </w:p>
    <w:p w14:paraId="367BD944" w14:textId="77777777" w:rsidR="004D0500" w:rsidRDefault="00000000">
      <w:r>
        <w:t>A fascinating aspect of quantum physics lies in its technological applications. Quantum technology employs the principles of quantum mechanics to achieve tasks inconceivable in a classical framework. Examples of these devices that have deeply permeated our society and technology include the laser, the transistor, and sophisticated medical equipment such as Magnetic Resonance Imaging (MRI).</w:t>
      </w:r>
    </w:p>
    <w:p w14:paraId="484AE1A4" w14:textId="77777777" w:rsidR="004D0500" w:rsidRDefault="00000000">
      <w:r>
        <w:t>In the context of everyday life, the principles of quantum physics may feel alien and distant. However, whether visible or not, these principles are hard at work around us. Your computer, your phone, and many other electronic devices crucial to modern life are owed in part to quantum physics.</w:t>
      </w:r>
    </w:p>
    <w:p w14:paraId="7BBF258B" w14:textId="77777777" w:rsidR="004D0500" w:rsidRDefault="00000000">
      <w:r>
        <w:t xml:space="preserve">Currently, we are standing on the verge of the second quantum revolution. The first quantum revolution gave us new rules understood in terms of quantum mechanics. The second quantum revolution, which we are currently facing, promises new types of </w:t>
      </w:r>
      <w:r>
        <w:lastRenderedPageBreak/>
        <w:t>technologies that actively use quantum effects. The advent of quantum computers, extremely sensitive quantum sensors, and quantum cryptography are all testimonies to this revolution, as they stretch the boundaries of science and offer unprecedented possibilities for information processing, storage, and transmission.</w:t>
      </w:r>
    </w:p>
    <w:p w14:paraId="6F1044F2" w14:textId="77777777" w:rsidR="004D0500" w:rsidRDefault="00000000">
      <w:r>
        <w:t>As the journey of understanding the minute working machinery of the universe continues, we anticipate that the principles of quantum physics will further deepen our understanding of reality and foster technological innovation. Quantum physics amalgamates beautifully crafted reasoning and mathematical elegance to narrate the story of the tiniest constituents of our universe. It illustrates the richness of the human intellect and inspires future discoveries.</w:t>
      </w:r>
    </w:p>
    <w:p w14:paraId="5E31F711" w14:textId="77777777" w:rsidR="004D0500" w:rsidRDefault="00000000">
      <w:pPr>
        <w:pStyle w:val="Heading2"/>
      </w:pPr>
      <w:r>
        <w:t>Relativity</w:t>
      </w:r>
      <w:bookmarkStart w:id="502" w:name="6.1.3"/>
      <w:bookmarkEnd w:id="502"/>
    </w:p>
    <w:p w14:paraId="3DE02A75" w14:textId="77777777" w:rsidR="004D0500" w:rsidRDefault="00000000">
      <w:r>
        <w:t>Relativity is an essential part of the fascinating fabric of our universe, springing from the genius mind of Albert Einstein in the early 20th century. It includes two theories—the special theory of relativity and general theory of relivity—each fundamentally changing the way we understand physics, space, time, and gravity, the very anchors of our reality.</w:t>
      </w:r>
    </w:p>
    <w:p w14:paraId="5BC997D4" w14:textId="77777777" w:rsidR="004D0500" w:rsidRDefault="00000000">
      <w:r>
        <w:t>When we first step into the realm of special relativity, we encounter an unusual idea: no matter where we are or how fast we are moving, we will always measure the speed of light to be constant. This strikes a glaring contrast with our everyday experience; when we drive a car at speed and see another car approaching, our relative speeds add up. However, for light, this traditional rule ceases to work.</w:t>
      </w:r>
    </w:p>
    <w:p w14:paraId="5FD28B3D" w14:textId="77777777" w:rsidR="004D0500" w:rsidRDefault="00000000">
      <w:r>
        <w:t>This immutable speed comes with peculiar consequences. When objects move at near-light speeds, time behaves differently—it slows down, a phenomenon known as time dilation. This would appear as slowing down the moving object's clock from the perspective of a stationary observer. So, while the occupants of a spaceship traveling at such spectacular speeds may believe only a year has passed, decades or centuries might have elapsed on Earth.</w:t>
      </w:r>
    </w:p>
    <w:p w14:paraId="2B347A3A" w14:textId="77777777" w:rsidR="004D0500" w:rsidRDefault="00000000">
      <w:r>
        <w:t>Next, we encounter length contraction, where an object travelling near the speed of light from a stationary observer's perspective would seem shorter along the direction of travel. However, to the inhabitants of the spaceship, all looks normal—their time and sizes remain constant.</w:t>
      </w:r>
    </w:p>
    <w:p w14:paraId="1741DF76" w14:textId="77777777" w:rsidR="004D0500" w:rsidRDefault="00000000">
      <w:r>
        <w:t>Transitioning from special to general relativity, we explore an even stranger phenomenon: gravity is a curve in space-time caused by the mass or energy of an object. A planetary body like Earth warps the space-time around it, causing objects moving through this warped space to follow a curved path. Imagine a bowling ball placed on a taut bedsheet, creating a depression, which a nearby rolling marble falls into. This is a simplified analogy of how space-time curvature works.</w:t>
      </w:r>
    </w:p>
    <w:p w14:paraId="552663EB" w14:textId="77777777" w:rsidR="004D0500" w:rsidRDefault="00000000">
      <w:r>
        <w:t>This bending of space-time can lead to time differences in gravity-different areas. Clocks closer to a massive object run slower than those positioned further away. Fascinatingly, precise positioning of Global Positioning System (GPS) satellites accounts for this time dilation to achieve pinpoint accuracy.</w:t>
      </w:r>
    </w:p>
    <w:p w14:paraId="3CD41519" w14:textId="77777777" w:rsidR="004D0500" w:rsidRDefault="00000000">
      <w:r>
        <w:t xml:space="preserve">Moreover, general relativity posits that massive objects can bend light's path—a phenomenon first confirmed by observing starlight curving around the sun during a 1919 </w:t>
      </w:r>
      <w:r>
        <w:lastRenderedPageBreak/>
        <w:t>solar eclipse. This gravitational lensing also allows astronomers to study distant galaxies and nebulas by using the gravitational fields of closer bodies as natural lenses.</w:t>
      </w:r>
    </w:p>
    <w:p w14:paraId="2F3A3B0C" w14:textId="77777777" w:rsidR="004D0500" w:rsidRDefault="00000000">
      <w:r>
        <w:t>In the realm of cosmology, general relativity proposes that the universe must either expand or contract; a stationary universe is unstable. Observations later confirmed that galaxies are, indeed, moving away from each other; our universe is expanding.</w:t>
      </w:r>
    </w:p>
    <w:p w14:paraId="67F80277" w14:textId="77777777" w:rsidR="004D0500" w:rsidRDefault="00000000">
      <w:r>
        <w:t>Both special and general relativity have withstood extensive experimental scrutiny, making essential contributions in cosmology, particle physics, and quantum theory, each used in technologies like GPS, nuclear power, and particle accelerators.</w:t>
      </w:r>
    </w:p>
    <w:p w14:paraId="30837788" w14:textId="77777777" w:rsidR="004D0500" w:rsidRDefault="00000000">
      <w:r>
        <w:t>Ultimately, relativity represents something profound about the nature of reality. It tells us that perspectives matter; what we observe often depends on our relation to the observed. It suggests that the texture of our universe—space, time, and gravity—is far richer and more complex than meets the eye. And as we journey further into the uncharted territories of knowledge, these insights will continue lighting our path to unraveling the universe's deepest mysteries—an adventure where perhaps the journey is indeed more remarkable than the destination.</w:t>
      </w:r>
    </w:p>
    <w:p w14:paraId="3E8D7040" w14:textId="77777777" w:rsidR="004D0500" w:rsidRDefault="00000000">
      <w:pPr>
        <w:pStyle w:val="Heading2"/>
      </w:pPr>
      <w:r>
        <w:t>Thermodynamics</w:t>
      </w:r>
      <w:bookmarkStart w:id="503" w:name="6.1.4"/>
      <w:bookmarkEnd w:id="503"/>
    </w:p>
    <w:p w14:paraId="53182AE7" w14:textId="77777777" w:rsidR="004D0500" w:rsidRDefault="00000000">
      <w:r>
        <w:t>As we explore the broad and fascinating world of physics, we turn our attention to thermodynamics, the branch that studies how energy is transferred in systems at macroscopic scales. Thermodynamics unfolds the physical interactions that happen between entities, yielding oversight into energy movement on a grand scale. It's the sophisticated science behind what we know as heat and temperature, and how they interact with energy and work.</w:t>
      </w:r>
    </w:p>
    <w:p w14:paraId="6132D015" w14:textId="77777777" w:rsidR="004D0500" w:rsidRDefault="00000000">
      <w:r>
        <w:t>To grasp thermodynamics, we must first understand its central ideas, the fundamental principles known as the laws of thermodynamics. Starting at zero, these laws guide us in discerning the characteristics of energy and its transfer.</w:t>
      </w:r>
    </w:p>
    <w:p w14:paraId="7565B29B" w14:textId="77777777" w:rsidR="004D0500" w:rsidRDefault="00000000">
      <w:r>
        <w:t>The Zeroth Law sets the ground rules, stating that if two systems separately come into equilibrium with a third, they also achieve equilibrium with each other. This observation might seem intuitive, but it heralds a profound ramification: the capability to compare and quantitate temperature.</w:t>
      </w:r>
    </w:p>
    <w:p w14:paraId="5981E39C" w14:textId="77777777" w:rsidR="004D0500" w:rsidRDefault="00000000">
      <w:r>
        <w:t>Upon this foundation built by the Zeroth Law, we encounter the First Law of Thermodynamics, which is essentially a factual declaration about energy conservation. It says that energy cannot be created or destroyed, only changed from one form to another. Enveloped in this law is the conception of internal energy, the total energy stored within a system. When heat enters a system and work is done, the resulting transformation affects this energy reserve.</w:t>
      </w:r>
    </w:p>
    <w:p w14:paraId="6705C8E3" w14:textId="77777777" w:rsidR="004D0500" w:rsidRDefault="00000000">
      <w:r>
        <w:t>The Second Law brings a directional perspective into thermodynamics, principally dictating that not all types of energy transformations are feasible. It postulates that in any cyclical process, the total entropy never decreases. Entropy, in its simplest terms, can be regarded as the degree of disorder in a system. To better visualize this principle, consider a dropped glass shattering on the floor - a picture-perfect instance of entropy augmentation.</w:t>
      </w:r>
    </w:p>
    <w:p w14:paraId="63F897E9" w14:textId="77777777" w:rsidR="004D0500" w:rsidRDefault="00000000">
      <w:r>
        <w:t xml:space="preserve">The Third Law projects the limit where entropy tends, stating that the entropy of a system approaches a constant value as its temperature approaches absolute zero. This 'absolute </w:t>
      </w:r>
      <w:r>
        <w:lastRenderedPageBreak/>
        <w:t>zero' is the absolute lower limit of the thermodynamic temperature scale, a theoretical state at which the entropic and thermal properties of substances reach their minimum.</w:t>
      </w:r>
    </w:p>
    <w:p w14:paraId="52E8B19E" w14:textId="77777777" w:rsidR="004D0500" w:rsidRDefault="00000000">
      <w:r>
        <w:t>The Fourth and final Law, oftentimes forgotten, is the assertion that it's impossible to achieve absolute zero temperature. This is due to the infinitely escalating cooling effort required to further lower the temperature under existing technologies, making it an unreachable limit in practice.</w:t>
      </w:r>
    </w:p>
    <w:p w14:paraId="43F2CA6C" w14:textId="77777777" w:rsidR="004D0500" w:rsidRDefault="00000000">
      <w:r>
        <w:t>Suffice to say, thermodynamics manifests itself in countless applications. It plays a pithy role in engineering, governing the operation of engines and refrigeration units alike. Factor in its crucial contributions to our comprehension of biological processes, chemical reactions, material science, and weather phenomena, it's patently clear just how pivotal thermodynamics is.</w:t>
      </w:r>
    </w:p>
    <w:p w14:paraId="544C6AC6" w14:textId="77777777" w:rsidR="004D0500" w:rsidRDefault="00000000">
      <w:r>
        <w:t>Take the humble steam engine for example; it showcases the fascinating dance between heat and work, with thermodynamics choreographing the performance. Put simply, it is an enactment of the First and Second Laws of Thermodynamics, where heat energy is converted to mechanical work. This fundamental concept underpins much of our modern industrialized world, hoisting thermodynamics to the forefront of technological innovation.</w:t>
      </w:r>
    </w:p>
    <w:p w14:paraId="12A90A18" w14:textId="77777777" w:rsidR="004D0500" w:rsidRDefault="00000000">
      <w:r>
        <w:t>Peering into the natural world, we can see thermodynamics at play governing something as fundamental as the sun's energy mechanisms. Just think of the grand nuclear fusion occurring within its intense core. In this colossal celestial stage, hydrogen atoms meld to form helium, in the process releasing immense quantities of heat and light - an opera conducted by the laws of thermodynamics.</w:t>
      </w:r>
    </w:p>
    <w:p w14:paraId="79F4FE3A" w14:textId="77777777" w:rsidR="004D0500" w:rsidRDefault="00000000">
      <w:r>
        <w:t>In biochemical processes within us, thermodynamics aids in understanding how energy is harnessed from food. And it doesn't stop at us. From small bacteria to towering sequoias, every organism relies on the fundamental energy conversion laws encapsulated by thermodynamics for survival.</w:t>
      </w:r>
    </w:p>
    <w:p w14:paraId="46C9EA29" w14:textId="77777777" w:rsidR="004D0500" w:rsidRDefault="00000000">
      <w:r>
        <w:t>Given this grand tableau, the vital importance of thermodynamics in codifying energy behavior becomes increasingly clear. It's the hidden script behind our everyday experiences, the concealed director orchestrating the grandeur of the universe, from the functioning of a simple engine to the dazzling light show released by dying stars. It's the magic of thermodynamics, a critical sphere of physics, and indeed, a cornerstone of our scientific understanding of the world.</w:t>
      </w:r>
    </w:p>
    <w:p w14:paraId="4B2900BC" w14:textId="77777777" w:rsidR="004D0500" w:rsidRDefault="00000000">
      <w:pPr>
        <w:pStyle w:val="Heading2"/>
      </w:pPr>
      <w:r>
        <w:t>Electromagnetism</w:t>
      </w:r>
      <w:bookmarkStart w:id="504" w:name="6.1.5"/>
      <w:bookmarkEnd w:id="504"/>
    </w:p>
    <w:p w14:paraId="7F0DFDF7" w14:textId="77777777" w:rsidR="004D0500" w:rsidRDefault="00000000">
      <w:r>
        <w:t>Electromagnetism: a cornerstone in our understanding of the natural world. The phenomenon encapsulates the interplay between electricity and magnetism, two forces intimately connected, embodying the fundamental aspects of reality itself.</w:t>
      </w:r>
    </w:p>
    <w:p w14:paraId="56D4EC7B" w14:textId="77777777" w:rsidR="004D0500" w:rsidRDefault="00000000">
      <w:r>
        <w:t>Once, humans, enchanted by the allure of nature, looked to the night sky, faintly shimmering under the heavenly dance of the Northern and Southern Lights. This ethereal display, we now understand, is a brushstroke of electromagnetism, a breathtaking manifestation of charged particles from the sun interacting with the Earth's magnetic field. This is but one glimpse into the fascinating world of electromagnetism.</w:t>
      </w:r>
    </w:p>
    <w:p w14:paraId="41811F59" w14:textId="77777777" w:rsidR="004D0500" w:rsidRDefault="00000000">
      <w:r>
        <w:t xml:space="preserve">At its core, electromagnetism hinges upon four fundamental equations, collectively known as Maxwell's Equations. These mathematical expressions elegantly unravel the complex </w:t>
      </w:r>
      <w:r>
        <w:lastRenderedPageBreak/>
        <w:t>behavior of electric and magnetic fields, enabling us to perceive the interaction between charges and currents. Maxwell's Equations are the unsung heroes behind modern technology, quietly fueling progress while aiding humanity's scientific endeavour.</w:t>
      </w:r>
    </w:p>
    <w:p w14:paraId="119C6C0E" w14:textId="77777777" w:rsidR="004D0500" w:rsidRDefault="00000000">
      <w:r>
        <w:t>Consider, for instance, the journey of the humble electromagnetic wave. Seemingly ethereal, these waves extend across a spectrum, carrying both visible light and invisible forms like microwaves and radio waves, influencing realms from telecommunication to medical imaging, from microwaving popcorn to capturing exquisite radiographic images.</w:t>
      </w:r>
    </w:p>
    <w:p w14:paraId="38EA1CF1" w14:textId="77777777" w:rsidR="004D0500" w:rsidRDefault="00000000">
      <w:r>
        <w:t>Dream of exploring locales beyond our earthly home? Your compass, another gift of electromagnetism, guides reliable navigation. The Earth itself is a giant magnet, its magnetic field influencing the compass's needle, silently guiding explorers through trials and triumphs.</w:t>
      </w:r>
    </w:p>
    <w:p w14:paraId="08652AD0" w14:textId="77777777" w:rsidR="004D0500" w:rsidRDefault="00000000">
      <w:r>
        <w:t>Flip a switch, and darkness yields to light, darkness conquered by electricity flowing through the filament of a bulb, courtesy of electromagnetism. This force illuminates human understanding, both literally and metaphorically, an unseen force that manifests in palpable, transformative ways.</w:t>
      </w:r>
    </w:p>
    <w:p w14:paraId="2C281833" w14:textId="77777777" w:rsidR="004D0500" w:rsidRDefault="00000000">
      <w:r>
        <w:t>Perhaps most profoundly, electromagnetism lends structure to the world around us. Picture the solidity of the chair you're sitting on, the smooth coolness of a glass of water. These tactile realities owe their existence to electromagnetic forces. The truth is, we experience electromagnetism in our everyday life, probably far more often than we perceive.</w:t>
      </w:r>
    </w:p>
    <w:p w14:paraId="19351D91" w14:textId="77777777" w:rsidR="004D0500" w:rsidRDefault="00000000">
      <w:r>
        <w:t>Pivoting to the quantum realm, electromagnetism adopts a slightly different persona. Here, it's epitomised by particles known as photons, force carriers mediating electromagnetic interactions. Peel back the layers, delve deeper, and the universe reveals itself to be a symphony of oscillating electromagnetic fields.</w:t>
      </w:r>
    </w:p>
    <w:p w14:paraId="25BC10A1" w14:textId="77777777" w:rsidR="004D0500" w:rsidRDefault="00000000">
      <w:r>
        <w:t>Lastly, we consider the grand enigma that is light. Exhibiting duality, light behaves both as a particle and a wave, an enigma enticing scholars for centuries. James Clerk Maxwell, the Scottish physicist, contributed profoundly to our comprehension of light through his work in electromagnetism. The speed at which these electromagnetic waves traverse, as calculated from his equations, matched the measured speed of light. This prompted a startling realization; light, the essential life-nurturer, is an electromagnetic wave.</w:t>
      </w:r>
    </w:p>
    <w:p w14:paraId="3AD6B8DF" w14:textId="77777777" w:rsidR="004D0500" w:rsidRDefault="00000000">
      <w:r>
        <w:t>In every electromagnetic phenomenon, we see an echo of the Universe's deeper truths. From the cosmic dance of celestial bodies to the stillness of a silent room, electromagnetism weaves itself into the fabric of reality. The exploration of this force has melded the esoteric with the practical, leading to advancements that have transformed existence.</w:t>
      </w:r>
    </w:p>
    <w:p w14:paraId="5A7F0852" w14:textId="77777777" w:rsidR="004D0500" w:rsidRDefault="00000000">
      <w:r>
        <w:t>With an understanding of electromagnetism, therefore, we don't merely get a broader view of our Universe; we light every corner of human progress. Residing in this knowledge, we may find ourselves more deeply connected to the natural world and our place within it. Electromagnetism stands as a testament to human curiosity, a symbol of our quest to decipher the cosmos.</w:t>
      </w:r>
    </w:p>
    <w:p w14:paraId="566F0C4D" w14:textId="77777777" w:rsidR="004D0500" w:rsidRDefault="00000000">
      <w:pPr>
        <w:pStyle w:val="Heading2"/>
      </w:pPr>
      <w:r>
        <w:t>Particle Physics</w:t>
      </w:r>
      <w:bookmarkStart w:id="505" w:name="6.1.6"/>
      <w:bookmarkEnd w:id="505"/>
    </w:p>
    <w:p w14:paraId="7D37CFFE" w14:textId="77777777" w:rsidR="004D0500" w:rsidRDefault="00000000">
      <w:r>
        <w:t xml:space="preserve">Particle Physics – the very mention of these two words spark a sense of fascination and curiosity about the infinitesimally small building blocks that constitute the universe. Particle physics, often called high energy physics, unravels the mysteries of the subatomic </w:t>
      </w:r>
      <w:r>
        <w:lastRenderedPageBreak/>
        <w:t>particles and the fundamental forces that hold them together, steering the universe's course.</w:t>
      </w:r>
    </w:p>
    <w:p w14:paraId="6133444C" w14:textId="77777777" w:rsidR="004D0500" w:rsidRDefault="00000000">
      <w:r>
        <w:t>The world of particle physics might appear minuscule, but it bears a profound impact on our understanding of the cosmos. It began with the identification of atoms and subatomic particles like protons, neutrons, and electrons. Later, it was discovered that these were not the fundamental units, sparking a flurry of research into smaller constituents known as elementary particles, leading to the Standard Model.</w:t>
      </w:r>
    </w:p>
    <w:p w14:paraId="06D00F93" w14:textId="77777777" w:rsidR="004D0500" w:rsidRDefault="00000000">
      <w:r>
        <w:t>The cornerstone of particle physics, the Standard Model, is an elegant framework encapsulating our knowledge about elementary particles and their interactions. It categorizes particles into Fermions, which make up the matter - quarks, and leptons - and Bosons, the force carriers.</w:t>
      </w:r>
    </w:p>
    <w:p w14:paraId="76F22675" w14:textId="77777777" w:rsidR="004D0500" w:rsidRDefault="00000000">
      <w:r>
        <w:t>Quarks are rather peculiar; they permanently confine themselves in groups, forming particles known as hadrons. The protons and neutrons nestled in the heart of every atom are examples of hadrons. There are six types of quarks: up, down, charm, strange, top, and bottom, and they interact primarily through the strong force, one of the four fundamental forces.</w:t>
      </w:r>
    </w:p>
    <w:p w14:paraId="42BA4F37" w14:textId="77777777" w:rsidR="004D0500" w:rsidRDefault="00000000">
      <w:r>
        <w:t>Leptons represent a different character. These solitary particles don't experience the strong force and remain free. The most famous lepton is the electron, instrumental in chemical reactions and electricity. Other leptons include muons, taus, and their respective neutrinos - ghostly particles that barely interact with anything.</w:t>
      </w:r>
    </w:p>
    <w:p w14:paraId="007DBC70" w14:textId="77777777" w:rsidR="004D0500" w:rsidRDefault="00000000">
      <w:r>
        <w:t>Onto the bosons, these particles act as intermediaries for forces. Photons carry the electromagnetic force responsible for the structure of atoms and the interaction of light with matter. W and Z bosons mediate the weak force, crucial for the nuclear reactions powering the Sun. Gluons bind quarks together, representing the strong force. Lastly, the elusive Higgs boson, discovered at the Large Hadron Collider (LHC) in 2012, imparts particles with mass via the Higgs field.</w:t>
      </w:r>
    </w:p>
    <w:p w14:paraId="72B2C4CA" w14:textId="77777777" w:rsidR="004D0500" w:rsidRDefault="00000000">
      <w:r>
        <w:t>While the Standard Model is remarkably successful, there is an abyss of unknowns it can't explain. For instance, it can't account for gravity, the most familiar force. Moreover, it doesn't explain the predominance of matter over antimatter in our universe, or the elusive dark matter and dark energy, which, according to cosmologists, make up a staggering 95% of the universe.</w:t>
      </w:r>
    </w:p>
    <w:p w14:paraId="4F346AC0" w14:textId="77777777" w:rsidR="004D0500" w:rsidRDefault="00000000">
      <w:r>
        <w:t>Experiments in particle physics are conducted in particle accelerators, like the LHC, where particles travel near the speed of light and collide, birthing exotic particles. This provides invaluable insights into the properties of fundamental particles and the laws governing them. Various projects, including the search for supersymmetry, a theory featuring particles not included in the Standard Model, and studies into the nature of neutrinos, are being conducted to extend our understanding beyond the Standard Model.</w:t>
      </w:r>
    </w:p>
    <w:p w14:paraId="28F0263C" w14:textId="77777777" w:rsidR="004D0500" w:rsidRDefault="00000000">
      <w:r>
        <w:t>Indeed, the journey through the realm of particle physics is a thrilling one. It takes us from the dizzying heights of cosmic scales to the depths of the tiniest constituents of matter, and in the process, it provides vital clues about where we come from and where we are heading. Despite the challenges posed by unsolved mysteries and technological limitations, the quest for the ultimate reality fuels the tireless pursuit of knowledge in this field.</w:t>
      </w:r>
    </w:p>
    <w:p w14:paraId="1FF7A783" w14:textId="77777777" w:rsidR="004D0500" w:rsidRDefault="00000000">
      <w:r>
        <w:lastRenderedPageBreak/>
        <w:t>Our exploration in physics, and importantly, particle physics, underscores a fundamental human inclination - the irresistible desire to comprehend the nature of our universe. The progress so far is astonishing, and with the continuing efforts of the scientific community, we are sure to uncover more beautiful secrets about the world we live in. Particle physics hence remains a beacon of scientific endeavour, continuing to shine the light on the universe's most intimate secrets.</w:t>
      </w:r>
    </w:p>
    <w:p w14:paraId="7AE20CA6" w14:textId="77777777" w:rsidR="004D0500" w:rsidRDefault="00000000">
      <w:pPr>
        <w:pStyle w:val="Heading2"/>
      </w:pPr>
      <w:r>
        <w:t>Nuclear Physics</w:t>
      </w:r>
      <w:bookmarkStart w:id="506" w:name="6.1.7"/>
      <w:bookmarkEnd w:id="506"/>
    </w:p>
    <w:p w14:paraId="4D0C481F" w14:textId="77777777" w:rsidR="004D0500" w:rsidRDefault="00000000">
      <w:r>
        <w:t>Nuclear physics occupies a unique space in the realm of human knowledge, illuminating the intricate design and gravitational dance of the particles at the heart of every atom: the Protons and Neutrons. The genesis of this branch of physics can be traced back to the late 19th century. However, it was in the first half of the 20th century that breakthrough discoveries such as the neutron by Chadwick and nuclear fission by Hahn and Strassmann propelled it to prominence.</w:t>
      </w:r>
    </w:p>
    <w:p w14:paraId="6B37A4DA" w14:textId="77777777" w:rsidR="004D0500" w:rsidRDefault="00000000">
      <w:r>
        <w:t>At the core of nuclear physics is a pursuit to understand the fundamental forces that bind the nucleus. Two forces primarily dictate the interplay between the subatomic particles: the Strong Nuclear Force and the Electromagnetic Force. Challengingly, while the positive protons would naturally repel each other due to electromagnetic force, they somehow coexist in the nucleus. The answer to this conundrum is the strong force, which, as its name indicates, is significantly more powerful than the electromagnetic force - binding protons and neutrons together in the atom's nucleus, although it acts only at extremely close distances.</w:t>
      </w:r>
    </w:p>
    <w:p w14:paraId="50BC25FF" w14:textId="77777777" w:rsidR="004D0500" w:rsidRDefault="00000000">
      <w:r>
        <w:t>A testimony to the insightful journey and the inherent power within nuclear physics is its vital role in shaping modern technology. Consider, for instance, the vast fields of nuclear energy and medicine. In energy production, nuclear physics has been harnessed to create a potent source of power in nuclear reactors. The process of nuclear fission, wherein a heavy atom like Uranium-235 splits into smaller parts, releases a staggering amount of energy, which can be used to generate electricity. The prospect of nuclear fusion, although presently more theoretical and experimental - where light elements like hydrogen combine to form heavier elements - holds promise for an even more sustainable and clean power source.</w:t>
      </w:r>
    </w:p>
    <w:p w14:paraId="5D0A8991" w14:textId="77777777" w:rsidR="004D0500" w:rsidRDefault="00000000">
      <w:r>
        <w:t>In medicine, the applications of nuclear physics have revolutionized diagnostic and treatment procedures. Procedures such as PET scans, CT scans, and cancer radiation therapy, owe their existence to the principles of nuclear physics. Radiopharmaceuticals - engineered to emit radiation that can be detected and used to produce useful diagnostic information - are utilized extensively, while radiation therapy selectively targets cancer cells, harming the minimum healthy tissue.</w:t>
      </w:r>
    </w:p>
    <w:p w14:paraId="784C6906" w14:textId="77777777" w:rsidR="004D0500" w:rsidRDefault="00000000">
      <w:r>
        <w:t>In defense, nuclear fusion and fission find their most infamous and potent use in the creation of nuclear weapons. Dating back to the Manhattan Project during World War II, the destructive power of nuclear reactions was harnessed in creating atomic bombs. This dramatic usage underscores the potent vitality intrinsic to nuclear processes but equally cautions us about the ethical considerations and destructive potential if misused.</w:t>
      </w:r>
    </w:p>
    <w:p w14:paraId="2665F3DB" w14:textId="77777777" w:rsidR="004D0500" w:rsidRDefault="00000000">
      <w:r>
        <w:t xml:space="preserve">The magnificent cosmos above is full of nuclear reactions too. Understanding nuclear physics helps us appreciate the grandeur of stars. The Sun, stars, and other celestial bodies </w:t>
      </w:r>
      <w:r>
        <w:lastRenderedPageBreak/>
        <w:t>are enormous nuclear fusion reactors, wherein the fusion of hydrogen to helium releases energy that we see as starlight. Even the spectacular supernova at the end of a star's lifetime can be viewed through the lens of nuclear physics.</w:t>
      </w:r>
    </w:p>
    <w:p w14:paraId="3048E8F5" w14:textId="77777777" w:rsidR="004D0500" w:rsidRDefault="00000000">
      <w:r>
        <w:t>Peering into the complexities and the mysteries of the universe, nuclear physics may also lead us to some profound existential questions. Nuclear astrophysics dives into these questions, exploring nucleosynthesis processes, explaining how heavier elements are made in celestial bodies - from the carbon in our bodies to the gold in our jewelry.</w:t>
      </w:r>
    </w:p>
    <w:p w14:paraId="781DD505" w14:textId="77777777" w:rsidR="004D0500" w:rsidRDefault="00000000">
      <w:r>
        <w:t>Moving forward, with projects centered around subjects like quantum chromodynamics and neutrino physics, the future of nuclear physics is promising. As we continue on this fascinating journey, we will undoubtedly unmask further layers of complexity, propelling humanity’s understanding of the universe to both startlingly large and startlingly small scales.</w:t>
      </w:r>
    </w:p>
    <w:p w14:paraId="2B820EBD" w14:textId="77777777" w:rsidR="004D0500" w:rsidRDefault="00000000">
      <w:r>
        <w:t>Remember that this journey called nuclear physics is a testament to the power of human curiosity. From unraveling the intimate details of atomic nuclei to powering cities, treating diseases, or detonating weapons, nuclear physics is an omnipresent aspect of the modern world, rooted in the deepest layers of matter in the universe. From the heart of the atom, we have triggered transformational shifts, giving us not just knowledge, but also power and responsibility. Let's embrace it wisely.</w:t>
      </w:r>
    </w:p>
    <w:p w14:paraId="377C2E1F" w14:textId="77777777" w:rsidR="004D0500" w:rsidRDefault="00000000">
      <w:pPr>
        <w:pStyle w:val="Heading2"/>
      </w:pPr>
      <w:r>
        <w:t>Astrophysics</w:t>
      </w:r>
      <w:bookmarkStart w:id="507" w:name="6.1.8"/>
      <w:bookmarkEnd w:id="507"/>
    </w:p>
    <w:p w14:paraId="32021D5A" w14:textId="77777777" w:rsidR="004D0500" w:rsidRDefault="00000000">
      <w:r>
        <w:t>Astrophysics is the branch of physics that investigates the intriguing phenomena beyond the Earth's atmosphere. It is the study of stars, galaxies, planets, the interstellar medium and, broadly, it attempts to comprehend the universe's intrinsic nature and origin. Our voyage into this fascinating realm begins with a core tenet of astrophysics, the study of celestial objects.</w:t>
      </w:r>
    </w:p>
    <w:p w14:paraId="162CC11E" w14:textId="77777777" w:rsidR="004D0500" w:rsidRDefault="00000000">
      <w:r>
        <w:t>Stars, the fundamental building blocks of galaxies, hold the key to understanding the larger, more confounding pictures of the universe. Stars are born from dense regions within nebulae, a kind of interstellar clouds composed of gas, dust, and plasma. The force due to gravity makes these regions collapse into massive rotating spheroids, creating temperatures and pressures high enough to kick start nuclear fusion, and thereby forming a star.</w:t>
      </w:r>
    </w:p>
    <w:p w14:paraId="4DF950F2" w14:textId="77777777" w:rsidR="004D0500" w:rsidRDefault="00000000">
      <w:r>
        <w:t>Amongst these celestial powerhouses, we find an incredible diversity - from dwarf stars to the massive supernova, marking the terminal stage of a star's life cycle. Supernovae are not only spectacular phenomena, but they also aid in dispersing heavier elements throughout the cosmos, acting as cosmic recycling centers.</w:t>
      </w:r>
    </w:p>
    <w:p w14:paraId="70A344D4" w14:textId="77777777" w:rsidR="004D0500" w:rsidRDefault="00000000">
      <w:r>
        <w:t>Apart from stars, galaxies form a significant subject matter in astrophysics. Galaxies are colossal star systems, hosting stellar and interstellar content, and sometimes, even dark matter. Our very own Milky Way is a demonstration of a spiral galaxy. There are also elliptical and irregular galaxies, presenting a fascinating diversity in form and content.</w:t>
      </w:r>
    </w:p>
    <w:p w14:paraId="42946EF4" w14:textId="77777777" w:rsidR="004D0500" w:rsidRDefault="00000000">
      <w:r>
        <w:t xml:space="preserve">Beyond galaxies, astrophysics seeks to understand cosmic phenomena that defy our daily intuitions. For instance, black holes, first postulated by Einstein's theory of relativity, are entities with gravity so fierce that not even light can escape their grasp. They act as cosmic </w:t>
      </w:r>
      <w:r>
        <w:lastRenderedPageBreak/>
        <w:t>vacuum cleaners, engulfing everything within reach, while their inner workings remain a mystery.</w:t>
      </w:r>
    </w:p>
    <w:p w14:paraId="53715CBB" w14:textId="77777777" w:rsidR="004D0500" w:rsidRDefault="00000000">
      <w:r>
        <w:t>Neutron stars, remnants of supernovae collisions, hold yet another captivating piece of the cosmos. Despite their small size, their gravity is a billion times stronger than Earth's, giving them remarkable properties that continue to perplex and intrigue astrophysicists.</w:t>
      </w:r>
    </w:p>
    <w:p w14:paraId="3EFF66D2" w14:textId="77777777" w:rsidR="004D0500" w:rsidRDefault="00000000">
      <w:r>
        <w:t>Interconnecting all these objects is the interstellar medium, a vacuum-like space filled with gas, dust, and cosmic rays, facilitating the transmission of light, heat, and electromagnetic fields. The space-time continuum, another famous concept that originated from Einstein's theories, relates to the fabric that connects all objects in the universe.</w:t>
      </w:r>
    </w:p>
    <w:p w14:paraId="67186DEA" w14:textId="77777777" w:rsidR="004D0500" w:rsidRDefault="00000000">
      <w:r>
        <w:t>Delving into the universe's genesis, we encounter the Big Bang Theory, the most widely accepted explanation for our universe's birth. According to this theory, the universe emerged from a highly dense and hot singularity, exploding into existence around 13.8 billion years ago.</w:t>
      </w:r>
    </w:p>
    <w:p w14:paraId="2F3D8BDE" w14:textId="77777777" w:rsidR="004D0500" w:rsidRDefault="00000000">
      <w:r>
        <w:t>Cosmology, the study of the universe as a whole, also falls under the umbrella of astrophysics. One of the key questions cosmology seeks to answer is about the universe's fate. Will it continue expanding forever, or will it eventually contract in a Big Crunch?</w:t>
      </w:r>
    </w:p>
    <w:p w14:paraId="672B7FAA" w14:textId="77777777" w:rsidR="004D0500" w:rsidRDefault="00000000">
      <w:r>
        <w:t>Astrophysics extends our reach beyond our immediate celestial neighborhood, allowing us to explore the deepest recesses of the universe. It has transformed our perception of the cosmos from a fixed, unchanging tableau to a vibrant, evolving realm of infinite complexity and wonder, and it continues to deepen our understanding of the ultimate questions of existence and our place in the universe.</w:t>
      </w:r>
    </w:p>
    <w:p w14:paraId="0ACD898F" w14:textId="77777777" w:rsidR="004D0500" w:rsidRDefault="00000000">
      <w:r>
        <w:t>Our adventure into the cosmos is far from over, and every discovery opens up fresh perspectives and more mysteries for humanity to unravel. Astrophysics is, unquestionably, an ever-evolving field that empowers us to unlock the secrets of the universe and take tangible steps towards fathoming the profound intricacy of the cosmos.</w:t>
      </w:r>
    </w:p>
    <w:p w14:paraId="0A22DC8A" w14:textId="77777777" w:rsidR="004D0500" w:rsidRDefault="00000000">
      <w:pPr>
        <w:pStyle w:val="Heading2"/>
      </w:pPr>
      <w:r>
        <w:t>Fluid Mechanics</w:t>
      </w:r>
      <w:bookmarkStart w:id="508" w:name="6.1.9"/>
      <w:bookmarkEnd w:id="508"/>
    </w:p>
    <w:p w14:paraId="76734656" w14:textId="77777777" w:rsidR="004D0500" w:rsidRDefault="00000000">
      <w:r>
        <w:t>Fluid Mechanics is the fascinating discipline of physics that deals with the behaviors of both liquids and gases. It's a scientific frontier that holds paramount importance in numerous fields, including engineering, meteorology, oceanography, and even aviation. This branch of physics is what allows ships to float, airplanes to fly, and it puts the 'hydraulic' in hydraulic brakes.</w:t>
      </w:r>
    </w:p>
    <w:p w14:paraId="3F5E57E4" w14:textId="77777777" w:rsidR="004D0500" w:rsidRDefault="00000000">
      <w:r>
        <w:t>Fluid mechanics is comprised of two core sectors, namely 'hydrodynamics', the study of liquids in motion, and 'aerodynamics', which describes the behaviors of gases. These two are harmoniously interlinked, using similar principles and equations to describe fluid movement and properties.</w:t>
      </w:r>
    </w:p>
    <w:p w14:paraId="215E890A" w14:textId="77777777" w:rsidR="004D0500" w:rsidRDefault="00000000">
      <w:r>
        <w:t>A pivotal idea in fluid mechanics is the principle of 'continuity'. It declares that the product of the cross-sectional area of a tube or pipe and the fluid's speed through that area must remain constant. This principle is easily experienced when watering your garden: partially covering the end of a garden hose with your thumb reduces the outlet's area, casting a faster squirting jet of water.</w:t>
      </w:r>
    </w:p>
    <w:p w14:paraId="42BC1BD9" w14:textId="77777777" w:rsidR="004D0500" w:rsidRDefault="00000000">
      <w:r>
        <w:t xml:space="preserve">Complementing the concept of continuity is the powerful equation known as 'Bernoulli's Equation'. It meticulously balances the energy within a flowing fluid, considering its </w:t>
      </w:r>
      <w:r>
        <w:lastRenderedPageBreak/>
        <w:t>gravitational potential energy, its kinetic energy and its internal pressure. This potent principle explains why, paradoxically, fluid flow speeds up when pressure decreases and vice versa. It's Bernoulli's Equation that unlocks our understanding of how an aircraft can lift off the ground, reducing air pressure atop the wings to generate thrust.</w:t>
      </w:r>
    </w:p>
    <w:p w14:paraId="45853E28" w14:textId="77777777" w:rsidR="004D0500" w:rsidRDefault="00000000">
      <w:r>
        <w:t>Another cornerstone principle in fluid mechanics is the concept of 'viscosity'. Viscosity is the measure of a fluid's resistance to flow, it's 'internal friction'. Think honey versus water; honey has a greater viscosity than water, which means it resists flow more staunchly. The intriguing mathematics of fluid viscosity help engineers calculate pipe sizes, flow rates, and pump power requirements to optimize energy efficiency in systems.</w:t>
      </w:r>
    </w:p>
    <w:p w14:paraId="23AE54B5" w14:textId="77777777" w:rsidR="004D0500" w:rsidRDefault="00000000">
      <w:r>
        <w:t>Fluid mechanics also introduces us to the paradoxical world of both laminar and turbulent flow. Laminar flow, characterized by smooth, parallel layers of fluid, is orderly and predictable. This contrasts with turbulent flow, which is chaotic, roiling, and full of eddies. Despite its unpredictability, turbulence is not without pattern or purpose as it enhances mixing, increases heat transfer, and influences the speed and direction of ocean currents and the wind.</w:t>
      </w:r>
    </w:p>
    <w:p w14:paraId="71F464DD" w14:textId="77777777" w:rsidR="004D0500" w:rsidRDefault="00000000">
      <w:r>
        <w:t>Of practical significance too are the principles that govern buoyancy—the tendency of an object to float in a fluid. Archimedes’ principle is a keen example which states that a floating object displaces its own weight in fluid. All these innovations have immense practical implications and have fundamentally shaped the modern scientific and technological landscape.</w:t>
      </w:r>
    </w:p>
    <w:p w14:paraId="47CE6C91" w14:textId="77777777" w:rsidR="004D0500" w:rsidRDefault="00000000">
      <w:r>
        <w:t>In fact, without applying the principles of fluid mechanics, we wouldn't have weather forecast modeling or the ability to design efficient irrigation systems. Architects wouldn't have a blueprint for designing efficient heating, ventilation, and air conditioning (HVAC) systems, which rely heavily on understanding airflow in confined spaces. Pipelines, siphons, and dams wouldn’t exist without a grasp of fluid flow, and neither would our understanding of blood flow in the human circulatory system.</w:t>
      </w:r>
    </w:p>
    <w:p w14:paraId="5527E14C" w14:textId="77777777" w:rsidR="004D0500" w:rsidRDefault="00000000">
      <w:r>
        <w:t>The knowledge of fluid mechanics has not only enabled us to make amazing technological advances but has also fostered an understanding of the world around us, from the smallest droplets to the vast ocean currents. Our journey through the vast sea of fluid mechanics does not end here. With further exploration and innovation, future breakthroughs in fluid mechanics will continue to shape our world, watching the miraculous physics of fluids unfold right before our eyes.</w:t>
      </w:r>
    </w:p>
    <w:p w14:paraId="75FB0CA7" w14:textId="77777777" w:rsidR="004D0500" w:rsidRDefault="00000000">
      <w:pPr>
        <w:pStyle w:val="Heading2"/>
      </w:pPr>
      <w:r>
        <w:t>Optical Physics</w:t>
      </w:r>
      <w:bookmarkStart w:id="509" w:name="6.1.10"/>
      <w:bookmarkEnd w:id="509"/>
    </w:p>
    <w:p w14:paraId="3B216006" w14:textId="77777777" w:rsidR="004D0500" w:rsidRDefault="00000000">
      <w:r>
        <w:t xml:space="preserve">Optical physics, a subfield of modern physics, focuses on the study of light and its interactions with matter. This field allows us to see our universe in different shades beyond the visible spectrum, </w:t>
      </w:r>
      <w:r>
        <w:br/>
        <w:t>unveiling profound secrets about the cosmos and ourselves. A foundation in basic physics principles allows us to delve deeper into this realm and capture the essence of natural phenomena by exploring the myriad associations between light and matter.</w:t>
      </w:r>
    </w:p>
    <w:p w14:paraId="0A6D9BAD" w14:textId="77777777" w:rsidR="004D0500" w:rsidRDefault="00000000">
      <w:r>
        <w:t xml:space="preserve">Beginning with the fundamentals, light exhibits both particle-like and wave-like properties. The particle aspect, epitomized by photons - fundamental particles of light, helps explain distinct phenomena such as the photoelectric effect. Einstein's description of this effect, </w:t>
      </w:r>
      <w:r>
        <w:lastRenderedPageBreak/>
        <w:t>wherein electrons are emitted from materials upon illumination, ultimately laid the initial brickwork for quantum mechanics. On the other hand, the wave-like property unveils the captivating panorama of interference, diffraction, and polarisation of light, adding layers of complexity as well as beauty to science's kaleidoscopic scenery.</w:t>
      </w:r>
    </w:p>
    <w:p w14:paraId="29F9F8FE" w14:textId="77777777" w:rsidR="004D0500" w:rsidRDefault="00000000">
      <w:r>
        <w:t>The medium matters in optical physics. According to the principle of refraction, light changes its speed and path when it traverses between different mediums. The science of lenses and mirrors, which we often associate with essential devices like eyeglasses and telescopes, is fundamentally indebted to the principles of reflection and refraction.</w:t>
      </w:r>
    </w:p>
    <w:p w14:paraId="75D1E423" w14:textId="77777777" w:rsidR="004D0500" w:rsidRDefault="00000000">
      <w:r>
        <w:t>Optical physics is also fundamentally intertwined with everyday technology. The phenomenon of 'total internal reflection' in optical fibres, for instance, forms the backbone of modern telecommunication systems. The fibre optic cables work by guiding light from one end to the other, enabling rapid data transmission across vast distances.</w:t>
      </w:r>
    </w:p>
    <w:p w14:paraId="102A17F1" w14:textId="77777777" w:rsidR="004D0500" w:rsidRDefault="00000000">
      <w:r>
        <w:t>Furthering our understanding, the field of optics also delves into lasers, which employ stimulated emission of radiation for producing coherent light beams. These discussions wouldn't be complete without mentioning laser's diverse applications ranging from industry processes like cutting and welding to delicate surgeries and vast data storage in CDs and DVDs.</w:t>
      </w:r>
    </w:p>
    <w:p w14:paraId="39E52A61" w14:textId="77777777" w:rsidR="004D0500" w:rsidRDefault="00000000">
      <w:r>
        <w:t>Moreover, optical physics stretches beyond conventional refractive optics. The manipulation of minute particles in optical tweezers, the thin films causing iridescent colors on bubbles, or the advanced optical lithography techniques used in the microfabrication of silicon wafers in the semiconductor industry all fall under the vast umbrella of optical physics.</w:t>
      </w:r>
    </w:p>
    <w:p w14:paraId="27979D10" w14:textId="77777777" w:rsidR="004D0500" w:rsidRDefault="00000000">
      <w:r>
        <w:t>Enveloping it all in the broad expanse of optical physics is the field of quantum optics – a meeting point of quantum mechanics and optics. It explores the quantum intricacies of light and its interactions with matter on micron and even nanometer scales. Technologies like quantum computing and quantum cryptography, the rising stars in the future technology landscape, heavily rely on the principles of quantum optics.</w:t>
      </w:r>
    </w:p>
    <w:p w14:paraId="7E712FC6" w14:textId="77777777" w:rsidR="004D0500" w:rsidRDefault="00000000">
      <w:r>
        <w:t>With the unstoppable advancement of this field, the boundaries of optical physics continue to expand. With new exotic phenomena like negative refraction and cloaking seen in metamaterials, the once blurred lines between science and fiction are continuously getting redrawn.</w:t>
      </w:r>
    </w:p>
    <w:p w14:paraId="5742AB46" w14:textId="77777777" w:rsidR="004D0500" w:rsidRDefault="00000000">
      <w:r>
        <w:t>Finally, the shifts in the landscape of optical physics are more rapid and transformative than ever. A fundamental understanding of light and its various behaviours and interactions gives us command over an essential force of nature, enabling innovation, advances in technology, and deep insights into the nature of our reality. For instance, new understandings about gravitational waves and dark matter underscore the importance of this intriguing field in deciphering the cosmos.</w:t>
      </w:r>
    </w:p>
    <w:p w14:paraId="33B18F4C" w14:textId="77777777" w:rsidR="004D0500" w:rsidRDefault="00000000">
      <w:r>
        <w:t>The world of optical physics is a rich tableau, a testament to the wonder that is light. As we continue to shine a light upon the intriguing mysteries this field presents, who knows what surprising new phenomena we might illuminate next. Let us continue to explore and marvel at the brilliance that is the intersection of light and matter.</w:t>
      </w:r>
    </w:p>
    <w:p w14:paraId="3DD31B8B" w14:textId="77777777" w:rsidR="004D0500" w:rsidRDefault="00000000">
      <w:r>
        <w:br w:type="page"/>
      </w:r>
    </w:p>
    <w:p w14:paraId="66D48187" w14:textId="77777777" w:rsidR="004D0500" w:rsidRDefault="00000000">
      <w:pPr>
        <w:pStyle w:val="Heading1"/>
      </w:pPr>
      <w:r>
        <w:lastRenderedPageBreak/>
        <w:t>Chapter 52: Chemistry</w:t>
      </w:r>
    </w:p>
    <w:p w14:paraId="017A16AD" w14:textId="77777777" w:rsidR="004D0500" w:rsidRDefault="00000000">
      <w:pPr>
        <w:pStyle w:val="Heading2"/>
      </w:pPr>
      <w:r>
        <w:t>Organic Chemistry</w:t>
      </w:r>
      <w:bookmarkStart w:id="510" w:name="6.2.1"/>
      <w:bookmarkEnd w:id="510"/>
    </w:p>
    <w:p w14:paraId="43C49D46" w14:textId="77777777" w:rsidR="004D0500" w:rsidRDefault="00000000">
      <w:r>
        <w:t>Organic chemistry is a sub-discipline of chemistry that focuses on the study and understanding of carbon-containing compounds, both natural and synthetic. These include hydrocarbons and their derivatives. For context, carbon is a unique element due to its ability to form covalent bonds with other carbon atoms, creating long chains and rings along with a range of structures and composite compounds. Unlike inorganic chemistry which focuses on minerals and metals amongst other things, organic chemistry is anchored in the realm of carbon and its myriad possibilities.</w:t>
      </w:r>
    </w:p>
    <w:p w14:paraId="68D269A2" w14:textId="77777777" w:rsidR="004D0500" w:rsidRDefault="00000000">
      <w:r>
        <w:t>Inherent within organic chemistry is the concept of functional groups. A functional group pertains to a specific group of atoms within a molecule that underpin the characteristic chemical reactions of that molecule. These groups create a diversity of structures, helping to classify organic compounds into families with similar chemical behaviours. They can include alcohol, aldehyde, ketone, carboxylic acid, and amine groups, among others.</w:t>
      </w:r>
    </w:p>
    <w:p w14:paraId="6B2B6409" w14:textId="77777777" w:rsidR="004D0500" w:rsidRDefault="00000000">
      <w:r>
        <w:t>Organic chemistry intertwines closely with life's blueprint – DNA. The biological processes that make life possible are mediated by organic compounds. Proteins, lipids, and carbohydrates, the bricks and mortar of life, are prime examples – all being organic molecules. Moreover, the field extends far beyond what exists in nature, reaching into the fabrication of human-made substances, including polymers, pharmaceuticals, and dyes.</w:t>
      </w:r>
    </w:p>
    <w:p w14:paraId="7AA99498" w14:textId="77777777" w:rsidR="004D0500" w:rsidRDefault="00000000">
      <w:r>
        <w:t>Isomerism is a pivotal concept, where molecules with the same molecular formula have different structures or spatial arrangements, leading to different physical and chemical properties. Stereochemistry, a subset within isomerism, explores the spatial arrangement of atoms, introducing concepts like "chirality" where a molecule can't be superimposed on its mirror image, much like our left and right hands. This concept has significant implications, particularly in biochemistry and medicine, as different stereo-isomers can have drastically different biological effects.</w:t>
      </w:r>
    </w:p>
    <w:p w14:paraId="56B677A4" w14:textId="77777777" w:rsidR="004D0500" w:rsidRDefault="00000000">
      <w:r>
        <w:t>Organic reactions, the transformations of organic compounds, is another essential sector of this study. Further, multiple types of reactions exist with well-understood mechanisms and rules, such as addition reactions, substitution reactions, elimination reactions, and rearrangement reactions. Organic chemists use a host of techniques for these reactions, incorporating heat, light, and catalysts to coax molecules into desired transformations.</w:t>
      </w:r>
    </w:p>
    <w:p w14:paraId="3118A220" w14:textId="77777777" w:rsidR="004D0500" w:rsidRDefault="00000000">
      <w:r>
        <w:t>Prominent methodologies in organic chemistry include spectroscopy techniques, among them nuclear magnetic resonance (NMR) and infrared (IR) spectroscopy, which are constructive in understanding the structure of organic molecules. The combination of these techniques, along with mass spectrometry and X-Ray crystallography, allow chemists to elucidate the complete structure of organic compounds, from simple molecules to complex natural products and polymers.</w:t>
      </w:r>
    </w:p>
    <w:p w14:paraId="19106D69" w14:textId="77777777" w:rsidR="004D0500" w:rsidRDefault="00000000">
      <w:r>
        <w:t xml:space="preserve">In considering the importance and relevance of organic chemistry, it's essential to appreciate its widespread applications. The pharmaceutical industry is rooted in organic chemistry, leveraging its principles to devise lifesaving drugs. The production of polymers, integral to industries like automobile, aircraft, textiles, and computers, are indebted to the </w:t>
      </w:r>
      <w:r>
        <w:lastRenderedPageBreak/>
        <w:t>principles of organic chemistry. The chemical industry continues to innovate and evolve, due in large part to breakthroughs in organic chemistry.</w:t>
      </w:r>
    </w:p>
    <w:p w14:paraId="26420912" w14:textId="77777777" w:rsidR="004D0500" w:rsidRDefault="00000000">
      <w:r>
        <w:t>Our understanding of organic chemistry is fundamental to solving pressing global challenges. For instance, developing new, sustainable ways of capturing and storing energy hinges on organic chemistry. Biochemistry, an extension of organic chemistry, fuels innovations in health and medicine, genetics, and biotechnology.</w:t>
      </w:r>
    </w:p>
    <w:p w14:paraId="4E62CCA8" w14:textId="77777777" w:rsidR="004D0500" w:rsidRDefault="00000000">
      <w:r>
        <w:t>As we envisage the future, we can think of novel materials, energy solutions, and disease remedies and the crucial role organic chemistry will play in realizing them. Organic chemistry, in essence, is both a monument to human curiosity and a testament to the power of understanding the world at the molecular level. It's an explorative journey into nature’s complexity and a manipulative art that uses nature’s tools to better human life.</w:t>
      </w:r>
    </w:p>
    <w:p w14:paraId="3F52300F" w14:textId="77777777" w:rsidR="004D0500" w:rsidRDefault="00000000">
      <w:pPr>
        <w:pStyle w:val="Heading2"/>
      </w:pPr>
      <w:r>
        <w:t>Inorganic Chemistry</w:t>
      </w:r>
      <w:bookmarkStart w:id="511" w:name="6.2.2"/>
      <w:bookmarkEnd w:id="511"/>
    </w:p>
    <w:p w14:paraId="4F0A7FEC" w14:textId="77777777" w:rsidR="004D0500" w:rsidRDefault="00000000">
      <w:r>
        <w:t>Inorganic Chemistry, an integral part of the broad field of chemistry, explores the properties and behaviors of inorganic compounds - these include minerals, metal complex, and nonmetals. Essentially, it focuses on all chemical compounds except carbon-containing organic compounds.</w:t>
      </w:r>
    </w:p>
    <w:p w14:paraId="60DA5DB8" w14:textId="77777777" w:rsidR="004D0500" w:rsidRDefault="00000000">
      <w:r>
        <w:t>At the heart of inorganic chemistry is the concept of the periodic table, a tool that impressively categorizes more than 100 elements based on chemical properties. The periodic table provides a roadmap to understanding the behaviors and relationships of various elements. For instance, elements in the same column hold similar properties, owing to their comparable electronic structures.</w:t>
      </w:r>
    </w:p>
    <w:p w14:paraId="344A45A5" w14:textId="77777777" w:rsidR="004D0500" w:rsidRDefault="00000000">
      <w:r>
        <w:t>Delving deeper into inorganic chemistry stimulates an encounter with topics like crystallography. This concept considers the arrangement of atoms in crystalline substances such as salts, metals, and minerals. Here, symmetry and geometric shapes form a captivating sight as scientists study solid materials' formation and structure.</w:t>
      </w:r>
    </w:p>
    <w:p w14:paraId="205E90B4" w14:textId="77777777" w:rsidR="004D0500" w:rsidRDefault="00000000">
      <w:r>
        <w:t>Another core aspect within inorganic chemistry is the study of oxidation-reduction reactions (redox) - the process where electrons are transferred between two reactants. An example of this is the rusting of iron, a phenomenon we observe in our daily lives. Moreover, these reactions are crucial for many natural processes such as photosynthesis and respiration.</w:t>
      </w:r>
    </w:p>
    <w:p w14:paraId="66E200FC" w14:textId="77777777" w:rsidR="004D0500" w:rsidRDefault="00000000">
      <w:r>
        <w:t>Furthermore, transition metal chemistry is a key area in inorganic chemistry. These elements in the middle of the periodic table can form a diverse range of compounds, often colored and magnetic, used in everything from industry to medicine. Transition metals' unique properties allow them to act as great catalysts, increasing reaction rates without being consumed.</w:t>
      </w:r>
    </w:p>
    <w:p w14:paraId="074CBB36" w14:textId="77777777" w:rsidR="004D0500" w:rsidRDefault="00000000">
      <w:r>
        <w:t>A large chunk of inorganic chemistry investigates coordination compounds where central metal atoms or ions bond with a group of surrounding atoms or molecules. The fascinating world of coordination compounds has wide-reaching implications in fields like medicine, where they form the basis for certain anticancer drugs.</w:t>
      </w:r>
    </w:p>
    <w:p w14:paraId="25B6BD2B" w14:textId="77777777" w:rsidR="004D0500" w:rsidRDefault="00000000">
      <w:r>
        <w:t xml:space="preserve">In the global scheme of things, the principles of inorganic chemistry play a significant role in environmental applications. For example, the development of materials to harness solar </w:t>
      </w:r>
      <w:r>
        <w:lastRenderedPageBreak/>
        <w:t>energy is a hot research topic within this field. Additionally, inorganic chemistry fuels advancements in pollution control and resource extraction.</w:t>
      </w:r>
    </w:p>
    <w:p w14:paraId="6E83D716" w14:textId="77777777" w:rsidR="004D0500" w:rsidRDefault="00000000">
      <w:r>
        <w:t>However, the field isn't limited to just the microscopic world. Macroscopic manifestations of inorganic chemistry surround us daily. Manufactured goods like glass, ceramics, pigments in paints, and even the cement in our buildings all rely on the principles of inorganic chemistry.</w:t>
      </w:r>
    </w:p>
    <w:p w14:paraId="52DF573C" w14:textId="77777777" w:rsidR="004D0500" w:rsidRDefault="00000000">
      <w:r>
        <w:t>On a biological level, the field addresses the roles of mineral ions in living organisms. Regarding health, elements like iron (central in hemoglobin for oxygen transport) and calcium (necessary for bone strength) reveal the cruciality of inorganic chemistry in life.</w:t>
      </w:r>
    </w:p>
    <w:p w14:paraId="5D227661" w14:textId="77777777" w:rsidR="004D0500" w:rsidRDefault="00000000">
      <w:r>
        <w:t>Industrially, the impact of inorganic chemistry is profound. Many industrial processes, such as producing fertilizers and refining ores, depend on inorganic reactions. Industrial chemists who work in these industries frequently collaborate with inorganic chemists to improve and invent processes.</w:t>
      </w:r>
    </w:p>
    <w:p w14:paraId="0E24626C" w14:textId="77777777" w:rsidR="004D0500" w:rsidRDefault="00000000">
      <w:r>
        <w:t>In this exploration of inorganic chemistry, one uncovers a vibrant field that beautifully intertwines the microscopic and macroscopic world—the significance of the field envelopes our daily lives, the environment, industry, and fascinatingly, our health. It stands as a testament to the vast, interconnected web of knowledge that humans have constructed through centuries of scientific inquiry. To end the conversation on this captivating aspect of science, it is pertinent to acknowledge that further advances in inorganic chemistry hold potential for solutions to many of the challenges that society confronts today.</w:t>
      </w:r>
    </w:p>
    <w:p w14:paraId="24E09464" w14:textId="77777777" w:rsidR="004D0500" w:rsidRDefault="00000000">
      <w:pPr>
        <w:pStyle w:val="Heading2"/>
      </w:pPr>
      <w:r>
        <w:t>Physical Chemistry</w:t>
      </w:r>
      <w:bookmarkStart w:id="512" w:name="6.2.3"/>
      <w:bookmarkEnd w:id="512"/>
    </w:p>
    <w:p w14:paraId="56A97AEC" w14:textId="77777777" w:rsidR="004D0500" w:rsidRDefault="00000000">
      <w:r>
        <w:t>Physical chemistry, a subfield that blends the principles of physics and chemistry, lies at the cross-forging point of these two disciplines. It carries a double-sided appeal: for one, it gives us insights into the fascinating array of chemical reactions and the energy changes that accompany them. For another, it directs the lens onto the theories behind the observable phenomena in the chemistry realm.</w:t>
      </w:r>
    </w:p>
    <w:p w14:paraId="3EDD8B39" w14:textId="77777777" w:rsidR="004D0500" w:rsidRDefault="00000000">
      <w:r>
        <w:t>Ever asked yourself how a gas behaves under different temperature and pressure conditions? The Ideal Gas Law sails to our rescue, a fundamental law in physical chemistry. This law explicates the direct proportional relationship between pressure and temperature and the inverse proportional relationship between pressure and volume when the amount of the gas is withheld constant. Yet, we know gases are far from ideal; thus enters the Van der Waals equation. This modified version of the ideal gas law accommodates the realities of volume and interaction forces of actual gases.</w:t>
      </w:r>
    </w:p>
    <w:p w14:paraId="5432DB3A" w14:textId="77777777" w:rsidR="004D0500" w:rsidRDefault="00000000">
      <w:r>
        <w:t>But gases are just the tip of the iceberg. Turning our attention now in the direction of liquids and solids, two forms of matter that we interact with daily. Do you wonder why water boils at 100 degrees Celsius at sea level but at a lesser temperature atop a mountain? Physical chemistry shows how the boiling point of a liquid is affected by the pressure exerted on its surface - a principle widely used in pressure cooking.</w:t>
      </w:r>
    </w:p>
    <w:p w14:paraId="3E1131E3" w14:textId="77777777" w:rsidR="004D0500" w:rsidRDefault="00000000">
      <w:r>
        <w:t>Delving into the secrets of solids, we come across crystal lattice structures that pervade everything from those sparkly diamonds to the common salt in our kitchen. Analyzing and predicting these structures are all part of a physical chemist's job description.</w:t>
      </w:r>
    </w:p>
    <w:p w14:paraId="34B3A7EF" w14:textId="77777777" w:rsidR="004D0500" w:rsidRDefault="00000000">
      <w:r>
        <w:lastRenderedPageBreak/>
        <w:t>Energy, a central concept in physical chemistry, linked explicitly to the stability of molecules and compounds. The energy changes in a chemical reaction, whether exothermic or endothermic, are studied extensively within physical chemistry. The famed Hess's Law and Enthalpy changes are part of this exciting study.</w:t>
      </w:r>
    </w:p>
    <w:p w14:paraId="6B3E46D3" w14:textId="77777777" w:rsidR="004D0500" w:rsidRDefault="00000000">
      <w:r>
        <w:t>All virtual transactions in the realm of molecules, atoms, and electrons are sanctioned by Quantum Mechanics. Surprising as it may seem, this theory of the tiniest particles finds its roots anchored in physical chemistry. The quantum mechanical model of an atom that explains the atomic structure wouldn't exist without the insights from physical chemistry. Quantum mechanics introduce a world where particles can exist in many places at the same time until observed - a principle that is fundamentally shaping our technological age and potentially even more so in the future.</w:t>
      </w:r>
    </w:p>
    <w:p w14:paraId="4F300609" w14:textId="77777777" w:rsidR="004D0500" w:rsidRDefault="00000000">
      <w:r>
        <w:t>Insights from physical chemistry don't end within our planetary borders. Have you ever marveled at the vibrant array of colors exhibited by far-away galaxies and nebulae when viewed through a spectroscopy lens? The study of the interaction between matter and electromagnetic radiation makes this possible through spectroscopy – again, another fantastic facet of physical chemistry.</w:t>
      </w:r>
    </w:p>
    <w:p w14:paraId="00646B01" w14:textId="77777777" w:rsidR="004D0500" w:rsidRDefault="00000000">
      <w:r>
        <w:t>Finally, let's step out of theory and into the world of applications. Physical chemistry powers our world. Be it the fuel that powers our vehicles - the combustion reactions involving gasoline and oxygen or the ammonium nitrate reaction that drives the production of fertilizers - it is all physical chemistry at the heart.</w:t>
      </w:r>
    </w:p>
    <w:p w14:paraId="2769AFC6" w14:textId="77777777" w:rsidR="004D0500" w:rsidRDefault="00000000">
      <w:r>
        <w:t>Armed with these concepts of physical chemistry, we not only unravel the mysteries of our universe but also exploit them for scientific and technological advancement. It's truly an exciting field that is still manifesting many more wonders. Keep in mind; this is a shallow peep into the widespread purview of physical chemistry. The beauty of this field is that it keeps evolving, revolutionizing our understanding of the world, one molecule at a time.</w:t>
      </w:r>
    </w:p>
    <w:p w14:paraId="1C89116E" w14:textId="77777777" w:rsidR="004D0500" w:rsidRDefault="00000000">
      <w:r>
        <w:t>After this journey through the biggest concepts of physical chemistry, let's continue to dive deeper into the broader ocean of knowledge that is chemistry.</w:t>
      </w:r>
    </w:p>
    <w:p w14:paraId="516E6A4C" w14:textId="77777777" w:rsidR="004D0500" w:rsidRDefault="00000000">
      <w:pPr>
        <w:pStyle w:val="Heading2"/>
      </w:pPr>
      <w:r>
        <w:t>Analytical Chemistry</w:t>
      </w:r>
      <w:bookmarkStart w:id="513" w:name="6.2.4"/>
      <w:bookmarkEnd w:id="513"/>
    </w:p>
    <w:p w14:paraId="13F0CE70" w14:textId="77777777" w:rsidR="004D0500" w:rsidRDefault="00000000">
      <w:r>
        <w:t>Analytical chemistry stands as a cornerstone of scientific exploration, revealing, through precise measurements, the intricate molecular makeup of our world. This branch of chemistry centers on the identification, separation, and quantification of the chemical components of natural and artificial materials, and its applications span across a myriad of sectors, ranging from medicine to forensic science, from environmental studies to industrial applications.</w:t>
      </w:r>
    </w:p>
    <w:p w14:paraId="182C5696" w14:textId="77777777" w:rsidR="004D0500" w:rsidRDefault="00000000">
      <w:r>
        <w:t>Looking at fundamentals, analytical chemistry is based on two primary types of analysis: qualitative and quantitative. Qualitative analysis unravels what precisely is in your sample, identifying the differing elements and compounds. On the contrary, quantitative analysis delves into the more numerical aspect, scrutinizing 'how much' of these substances are present.</w:t>
      </w:r>
    </w:p>
    <w:p w14:paraId="78027F4C" w14:textId="77777777" w:rsidR="004D0500" w:rsidRDefault="00000000">
      <w:r>
        <w:t xml:space="preserve">A core pillar of analytical chemistry is the concept of the 'analyte', the substance or component of interest in the sample being analyzed. In a soil sample, for instance, the analyte could be a particular nutrient, whilst in a medicinal drug, the analyte could be the </w:t>
      </w:r>
      <w:r>
        <w:lastRenderedPageBreak/>
        <w:t>active ingredient. The search to detect, identify, and quantify these analytes is the driving pursuit of the analytical chemist.</w:t>
      </w:r>
    </w:p>
    <w:p w14:paraId="12DA7967" w14:textId="77777777" w:rsidR="004D0500" w:rsidRDefault="00000000">
      <w:r>
        <w:t>The practice of analytical chemistry employs a broad array of techniques. Instrumental methods, for instance, are a significant part of this spectrum, utilizing sophisticated apparatus like mass spectrometers, spectroscopes, and chromatographs to deliver precise, accurate measurements.</w:t>
      </w:r>
    </w:p>
    <w:p w14:paraId="62702262" w14:textId="77777777" w:rsidR="004D0500" w:rsidRDefault="00000000">
      <w:r>
        <w:t>Consider chromatography, a technique that separates the components of a mixture, which is a key tool in the analytical chemist's toolbox. Chromatographic techniques allow the isolation of analytes for further study, acting on the principle that different compounds will behave variably in a fluid stream, with some components adhering to a substrate or 'stationary phase', while others flow freely in the 'mobile phase'.</w:t>
      </w:r>
    </w:p>
    <w:p w14:paraId="02E3EBC3" w14:textId="77777777" w:rsidR="004D0500" w:rsidRDefault="00000000">
      <w:r>
        <w:t>Similarly, spectroscopy employs the interaction of light with matter to make definitive statements about a substance. From determining the molecular composition to revealing the structure of complex molecules, spectroscopy has proven invaluable in a plethora of applications from pollution detection, forensic analysis to biochemistry and even art conservation.</w:t>
      </w:r>
    </w:p>
    <w:p w14:paraId="7CD8495D" w14:textId="77777777" w:rsidR="004D0500" w:rsidRDefault="00000000">
      <w:r>
        <w:t>Furthermore, the advent of mass spectrometry has drastically improved the precision and accuracy of measurements in analytical chemistry. By determining the mass-to-charge ratio of ions, this technique provides a fingerprint for identifying and quantifying molecules in both simple and complex mixtures, proving reliable in contexts such as drug testing, trace gas analysis, and the study of molecules in space.</w:t>
      </w:r>
    </w:p>
    <w:p w14:paraId="10837777" w14:textId="77777777" w:rsidR="004D0500" w:rsidRDefault="00000000">
      <w:r>
        <w:t>No exploration of analytical chemistry would be complete without acknowledging the role that data analysis plays in the process. statistical methods are essential for interpreting results accurately, distinguishing signal from noise, setting detection limits, and confirming the veracity of results. As computers and software grow more powerful, big data analysis tools have moved to the fore of analytical chemistry, further enhancing the ability to handle large sets of data and to accurately interpret results.</w:t>
      </w:r>
    </w:p>
    <w:p w14:paraId="1E8AD23F" w14:textId="77777777" w:rsidR="004D0500" w:rsidRDefault="00000000">
      <w:r>
        <w:t>One might say that the role of analytical chemistry in contemporary life cannot be overstated. It plays a key role in the quality control processes in industries such as pharmaceuticals, ensuring that medicines are both safe and effective. In environmental studies, it offers tools to track pollutants and to monitor ecosystems. In forensic science, it can help identify substances left at crime scenes, providing crucial leads in police investigations.</w:t>
      </w:r>
    </w:p>
    <w:p w14:paraId="4EB06F56" w14:textId="77777777" w:rsidR="004D0500" w:rsidRDefault="00000000">
      <w:r>
        <w:t>To envision the chemistry of the future, we encapsulate the importance of analytical chemistry today. It is a vessel for discovery and understanding, a binder that links the realms of science to daily life, fostering knowledge that bolsters our global society. It feeds our curiosity about the world around us, down to the tiniest molecule, and amplifies the very foundation upon which we understand the universe. It isn't then an exaggeration to remark that the power and potential of analytical chemistry are immense and indisputable, truly defining the venture of science into the unknown.</w:t>
      </w:r>
    </w:p>
    <w:p w14:paraId="61AC15C6" w14:textId="77777777" w:rsidR="004D0500" w:rsidRDefault="00000000">
      <w:pPr>
        <w:pStyle w:val="Heading2"/>
      </w:pPr>
      <w:r>
        <w:lastRenderedPageBreak/>
        <w:t>Environmental Chemistry</w:t>
      </w:r>
      <w:bookmarkStart w:id="514" w:name="6.2.5"/>
      <w:bookmarkEnd w:id="514"/>
    </w:p>
    <w:p w14:paraId="21CC3D79" w14:textId="77777777" w:rsidR="004D0500" w:rsidRDefault="00000000">
      <w:r>
        <w:t>Environmental Chemistry, a crucial intersection between science and the natural world, investigates chemical processes that occur in the environment, and how these interact with both natural phenomena and human activities. This branch of chemistry plays a vital part in our understanding of the world many of us inhabit: cities, towns, farmland and industrial areas, as well as more pristine wilderness areas.</w:t>
      </w:r>
    </w:p>
    <w:p w14:paraId="335F1E0E" w14:textId="77777777" w:rsidR="004D0500" w:rsidRDefault="00000000">
      <w:r>
        <w:t>Air, water, and soil are the principal environmental spheres in environmental chemistry. These three spheres are all tied to one another and represent an excellent starting point for our exploration of this subject. To understand the function of these spheres, consider the journey of a raindrop as it falls from the sky, lands on soil, percolates through the earth, and ultimately, ends up in a river or a lake.</w:t>
      </w:r>
    </w:p>
    <w:p w14:paraId="6310C36B" w14:textId="77777777" w:rsidR="004D0500" w:rsidRDefault="00000000">
      <w:r>
        <w:t>This raindrop may appear insignificant in our day-to-day lives, but from an environmental chemist's perspective, it's a bundle of potential reactions. As it navigates through this journey, the raindrop is subjected to various chemical processes. For instance, atmospheric pollutants may dissolve in the raindrop while it's still in the cloud. When it hits the ground, it can dissolve salts, erode rocks, absorb nutrients, or even pollutants from the soil. Finally, after joining other water bodies, it can participate in further chemical reactions.</w:t>
      </w:r>
    </w:p>
    <w:p w14:paraId="1525D2E4" w14:textId="77777777" w:rsidR="004D0500" w:rsidRDefault="00000000">
      <w:r>
        <w:t>Hence, a seemingly simple process implicates several domains of environmental chemistry; atmospheric chemistry (the study of chemical processes in the air), soil chemistry (concerned with chemical reactions in soils), and aquatic chemistry (focusing on chemical reactions in liquid natural bodies). Each domain is essential in its right and contributes to our overall understanding of environmental chemistry.</w:t>
      </w:r>
    </w:p>
    <w:p w14:paraId="67182155" w14:textId="77777777" w:rsidR="004D0500" w:rsidRDefault="00000000">
      <w:r>
        <w:t>Now, let's consider the linkage between environmental chemistry and human activities. Nearly every facet of human society has chemical implications: agriculture, industry, energy production, waste disposal and more can all impact the environment in some way. For example, pollutants from factories may enter the air, causing air pollution. These pollutants can also dissolve in rain, subsequently contaminating our water bodies and soils.</w:t>
      </w:r>
    </w:p>
    <w:p w14:paraId="23C3B60A" w14:textId="77777777" w:rsidR="004D0500" w:rsidRDefault="00000000">
      <w:r>
        <w:t>Assessing these impacts requires a sound understanding of chemical reactions and processes. Some pollutants, for instance, don't just linger in the environment – they react with other substances, transforming into completely different compounds. This is where expertise in atmospheric, soil, and aquatic chemistry proves vital, with environmental chemists working to predict and manage these changes.</w:t>
      </w:r>
    </w:p>
    <w:p w14:paraId="262B5049" w14:textId="77777777" w:rsidR="004D0500" w:rsidRDefault="00000000">
      <w:r>
        <w:t>Climate change is another area where environmental chemistry is crucial. Greenhouse gases like Carbon Dioxide or Methane absorb heat from the sun and trap it within Earth's atmosphere, leading to global warming. Understanding the underlying chemical principles of these gases and their impacts on our planet's climate ultimately helps us devise potential mitigation strategies.</w:t>
      </w:r>
    </w:p>
    <w:p w14:paraId="66B3D244" w14:textId="77777777" w:rsidR="004D0500" w:rsidRDefault="00000000">
      <w:r>
        <w:t>Moreover, rightly applied, this branch of chemistry can yield solutions that safeguard the environment. For example, advancements in clean energy technologies such as fuel cells and photovoltaic cells have been facilitated by the research conducted by environmental chemists. Also, environmental chemistry plays an invaluable role in waste management, particularly in developing techniques to treat and contain harmful substances.</w:t>
      </w:r>
    </w:p>
    <w:p w14:paraId="1B965B10" w14:textId="77777777" w:rsidR="004D0500" w:rsidRDefault="00000000">
      <w:r>
        <w:lastRenderedPageBreak/>
        <w:t>Finally, as we stride forward, environmental chemistry will become an increasingly vital tool. We need it to understand the impacts of our actions, to mitigate environmental harm, and to create sustainable technologies that respect our planet's chemical balance. Therefore, investing in environmental chemistry is not just essential for our survival, but it is also an investment to ensure the health and prosperity of future generations.</w:t>
      </w:r>
    </w:p>
    <w:p w14:paraId="72303EEA" w14:textId="77777777" w:rsidR="004D0500" w:rsidRDefault="00000000">
      <w:pPr>
        <w:pStyle w:val="Heading2"/>
      </w:pPr>
      <w:r>
        <w:t>Biochemistry</w:t>
      </w:r>
      <w:bookmarkStart w:id="515" w:name="6.2.6"/>
      <w:bookmarkEnd w:id="515"/>
    </w:p>
    <w:p w14:paraId="3FEA8980" w14:textId="77777777" w:rsidR="004D0500" w:rsidRDefault="00000000">
      <w:r>
        <w:t>Biochemistry, an intriguing branch of science, melds principles from both chemistry and biology to explore a world unseen by the naked eye, a world within us and other organisms. This realm of science seeks to unravel the complex chemical relationships that govern life's forms and functions.</w:t>
      </w:r>
    </w:p>
    <w:p w14:paraId="23A9BBF5" w14:textId="77777777" w:rsidR="004D0500" w:rsidRDefault="00000000">
      <w:r>
        <w:t>At the heart of biochemistry are biomolecules. They are the smallest form of life's building blocks—amino acids, nucleotides, simple sugars, and fatty acids. Paradoxically, these simple units, through complex skeletal formations and three-dimensional structures, manifest the myriad phenomenons of life. Let's illustrate this through proteins, long chains of amino acids so significant they've been termed the 'workhorses' of the cell. Studying proteins doesn't merely involve examining these chains but scrutinizing their folding patterns. Herein lie secrets to understanding performances of specific roles like transportation, defense, signal transduction, and catalysis.</w:t>
      </w:r>
    </w:p>
    <w:p w14:paraId="419C7248" w14:textId="77777777" w:rsidR="004D0500" w:rsidRDefault="00000000">
      <w:r>
        <w:t>Enzymes, a category of proteins, hold a special place on the biochemistry stage. Consider them as nature's magicians, capable of accelerating chemical reactions that would naturally take thousands of years, to merely fractions of a second. It is from these speedy enzymes that every breath you take and every beat of your heart draws its essence. Decorating the enzyme scene is the fascinating phenomenon of enzyme specificity. Each enzyme is like a lock requiring a specific key - its substrate - to carry out the biological marvel of catalysis.</w:t>
      </w:r>
    </w:p>
    <w:p w14:paraId="29D90A8D" w14:textId="77777777" w:rsidR="004D0500" w:rsidRDefault="00000000">
      <w:r>
        <w:t>Next, we transition to a grand spectacle of life - Deoxyribonucleic Acid or DNA. This miraculous spiral staircase carrying the genetic code is another fundamental focus of biochemistry. The DNA molecule stores every piece of information every cell in the body needs to function and communicate. Our physical characteristics, predispositions to certain diseases, and even aspects of personality all lie encoded in this fascinating molecule.</w:t>
      </w:r>
    </w:p>
    <w:p w14:paraId="06768743" w14:textId="77777777" w:rsidR="004D0500" w:rsidRDefault="00000000">
      <w:r>
        <w:t>Biochemists also refer to the Central Dogma of Molecular Biology - DNA makes RNA makes Protein. Central Dogma unveils that our genetic material transcribes into RNA, a related nucleotide polymer, translating into proteins later. This flow of information from genotype to phenotype, from hidden codes inside the DNA to visible characteristics, is simply riveting.</w:t>
      </w:r>
    </w:p>
    <w:p w14:paraId="0C2FC61F" w14:textId="77777777" w:rsidR="004D0500" w:rsidRDefault="00000000">
      <w:r>
        <w:t>A significant role biochemistry plays is in the bioenergetics department. Here, we see the sophisticated chemistry that powers life. The process of glycolysis, followed by the Krebs Cycle and the Electron Transport Chain, aids in effectively capturing and converting energy from glucose into ATP, a universal energy currency for cells. The marvel of this well-oiled machine lies not only in its effectiveness but also in its universality. From the simplest bacteria to the most advanced mammals, all employ the same basic mechanisms, underscoring the underlying unity of all life as we know it.</w:t>
      </w:r>
    </w:p>
    <w:p w14:paraId="1FD05041" w14:textId="77777777" w:rsidR="004D0500" w:rsidRDefault="00000000">
      <w:r>
        <w:t xml:space="preserve">At the interface of chemistry and biology, biochemistry brings crucial insights into disease mechanisms and forms the basis of pharmaceutical advancements. It's a field that aids in </w:t>
      </w:r>
      <w:r>
        <w:lastRenderedPageBreak/>
        <w:t>the development of treatments for a range of conditions, from neurodegenerative diseases to cancers. Through the study of biochemical reactions and biomolecular structures, we can design specific drugs that target dysfunctional biochemical pathways.</w:t>
      </w:r>
    </w:p>
    <w:p w14:paraId="15A3A1E9" w14:textId="77777777" w:rsidR="004D0500" w:rsidRDefault="00000000">
      <w:r>
        <w:t>Bridging two fields, biochemistry offers a vivid examination of life at the molecular level. It opens a window offering an unparalleled view of life's microcosm - the sequences of DNA, the structure of proteins, the elegance of enzymes, the energy transformations, and the miracle of living systems springing from simple biomolecules. It's a journey into the intricacies of nature, a captivating dance of atoms and molecules, and a testament to the beauty of life across scales.</w:t>
      </w:r>
    </w:p>
    <w:p w14:paraId="41872862" w14:textId="77777777" w:rsidR="004D0500" w:rsidRDefault="00000000">
      <w:r>
        <w:t>While we've unveiled a considerable part of this biological loom, there's still much to decipher. And as each thread of knowledge unravels, we're bound to uncover an incredible array of connections and dependencies, a comprehensive tapestry full of surprises and harmonies that continue to astound and inspire scientists across generations. Biochemistry exemplifies the quest for understanding life – may the journey continue to be as fascinating as the destination is promising.</w:t>
      </w:r>
    </w:p>
    <w:p w14:paraId="79250F0A" w14:textId="77777777" w:rsidR="004D0500" w:rsidRDefault="00000000">
      <w:pPr>
        <w:pStyle w:val="Heading2"/>
      </w:pPr>
      <w:r>
        <w:t>Industrial Chemistry</w:t>
      </w:r>
      <w:bookmarkStart w:id="516" w:name="6.2.7"/>
      <w:bookmarkEnd w:id="516"/>
    </w:p>
    <w:p w14:paraId="1DBEF1DD" w14:textId="77777777" w:rsidR="004D0500" w:rsidRDefault="00000000">
      <w:r>
        <w:t>Industrial chemistry encompasses the expansive intersection where science and industry converge, and its applications profoundly influence our daily lives. Often underestimated, this field of chemistry plays a pivotal role in the production of materials, such as plastics, ceramics, metals, and glass, that constitute our world. Its influence permeates various industries including pharmaceuticals, fuels, polymers, dyes, paints, fertilizers, and even food industries.</w:t>
      </w:r>
    </w:p>
    <w:p w14:paraId="41516F18" w14:textId="77777777" w:rsidR="004D0500" w:rsidRDefault="00000000">
      <w:r>
        <w:t>At the heart of industrial chemistry lies the pursuit of process development and optimization. A common denominator across the industrial spectrum is the drive to transform raw materials into valuable products efficiently and sustainably, without negatively impacting our environment. Let us consider the synthesis of ammonia, a case study known as the Haber Process, teased into existence over a century ago and today, still a backbone of fertilizer production. Nitrogen from the air mixed with hydrogen, typically derived from natural gas, are converted into ammonia. The role of catalysts, made predominantly of iron, is critical as they reduce the necessary energy input making the reaction economically viable. This encapsulates the essence of industrial chemistry: transforming abundant resources into valuable commodities.</w:t>
      </w:r>
    </w:p>
    <w:p w14:paraId="6C1FD451" w14:textId="77777777" w:rsidR="004D0500" w:rsidRDefault="00000000">
      <w:r>
        <w:t>The second cornerstone of industrial chemistry is pharmaceuticals. Consider aspirin, a familiar drug for pain relief. It is a fine example of industrial chemistry's application to large-scale drug production. The synthesis of aspirin involves the reaction of salicylic acid with acetic anhydride. This seemingly mundane process is a rigorously controlled operation with stringent quality checks, ensuring the drug's efficacy and safety. It is not a monument of complex science but a marvel of perfected process, demonstrating a remarkable interplay between chemistry and engineering. Similar processes underpin the development of many life-saving drugs and therapies, showing industrial chemistry's critical role in global healthcare.</w:t>
      </w:r>
    </w:p>
    <w:p w14:paraId="1C211725" w14:textId="77777777" w:rsidR="004D0500" w:rsidRDefault="00000000">
      <w:r>
        <w:lastRenderedPageBreak/>
        <w:t>The sustainable production of materials by the polymer industry is the third fundamental component of industrial chemistry. Polymers, giants of the molecular world, have risen to prominence due to their versatile properties. Polyethylene, used extensively in packaging, is created by the polymerization of ethylene. The production of this seemingly monotonous plastic becomes an elaborate dance in an industrial setting. Temperature, pressure, catalysts all precisely regulated, yielding a material so widespread, our world seems unimaginable without it.</w:t>
      </w:r>
    </w:p>
    <w:p w14:paraId="3C81B9B0" w14:textId="77777777" w:rsidR="004D0500" w:rsidRDefault="00000000">
      <w:r>
        <w:t>Let's venture into the realm of fuels, a sector heavily reliant on industrial chemistry practices. From the extraction of crude oil to processing it into various fuel products, the underpinnings of industrial chemistry can't be overstated. The method used for breaking down complex hydrocarbon chains into simpler ones, known as ‘cracking,’ benefits greatly from advancements in catalysts and process optimization in the petrochemical industry. This ability to convert oil into gasoline or diesel fuel has been instrumental in propelling the transportation industry into its modern incarnation.</w:t>
      </w:r>
    </w:p>
    <w:p w14:paraId="57BD6735" w14:textId="77777777" w:rsidR="004D0500" w:rsidRDefault="00000000">
      <w:r>
        <w:t>Industrial chemistry's reach also extends to the food industry. Here, it assists in transforming raw, often unpalatable foodstuffs into safe, flavorful, and long-lasting products. An excellent example is the process of hydrogenation, used to harden vegetable oils into margarine.</w:t>
      </w:r>
    </w:p>
    <w:p w14:paraId="182D4708" w14:textId="77777777" w:rsidR="004D0500" w:rsidRDefault="00000000">
      <w:r>
        <w:t>Foremost in the mind of the industrial chemist, beyond discovery, is sustainability. As we recognize the finiteness of our resources, the quest for green industrial processes has become dire. The future promises to see more renewable resources harnessed, carbon footprints reduced, and waste minimized or eliminated.</w:t>
      </w:r>
    </w:p>
    <w:p w14:paraId="1C0AAB2A" w14:textId="77777777" w:rsidR="004D0500" w:rsidRDefault="00000000">
      <w:r>
        <w:t>Therefore, the role of industrial chemistry, enormously impactful yet often subtly integrated into our world, is truly astounding. It shapes multiple aspects of our lives, blending scientific inquiry with practical applications, inherently linking technology, economics, and social responsibility. Its importance is profound, from the materials that form our infrastructure to the drugs that sustain our health, the fuels that power our transportation to the food that fuels us. It is indeed enlightening to embrace industrial chemistry, as it takes us on an exciting journey from raw resources to functional products, coloring the canvas of our everyday life with innovation and sustainability.</w:t>
      </w:r>
    </w:p>
    <w:p w14:paraId="60553901" w14:textId="77777777" w:rsidR="004D0500" w:rsidRDefault="00000000">
      <w:pPr>
        <w:pStyle w:val="Heading2"/>
      </w:pPr>
      <w:r>
        <w:t>Chemical Engineering</w:t>
      </w:r>
      <w:bookmarkStart w:id="517" w:name="6.2.8"/>
      <w:bookmarkEnd w:id="517"/>
    </w:p>
    <w:p w14:paraId="4078D7E5" w14:textId="77777777" w:rsidR="004D0500" w:rsidRDefault="00000000">
      <w:r>
        <w:t>Chemical engineering, a leading sector of applied science, deftly interweaves concepts from chemistry, physics, and mathematics to develop processes for converting raw materials into valuable products and services. Created as a discipline during the industrial revolution, its bedrock lies in unit operations — a system of simplifying and grouping methodologies involved in various aspects of physical processing.</w:t>
      </w:r>
    </w:p>
    <w:p w14:paraId="76FF41AE" w14:textId="77777777" w:rsidR="004D0500" w:rsidRDefault="00000000">
      <w:r>
        <w:t>It's a field of constant evolution. Chemical engineers initially produced substances such as acids, alkalis, and dyes. As the knowledge in the field expanded, so did the range of products. Linked by the common thread of chemical transformations, their reach now includes pharmaceuticals, synthetic fabrics, and composite materials, among others.</w:t>
      </w:r>
    </w:p>
    <w:p w14:paraId="3987BA14" w14:textId="77777777" w:rsidR="004D0500" w:rsidRDefault="00000000">
      <w:r>
        <w:t xml:space="preserve">At the heart of chemical engineering is process design. Seeking the most effective, safe, and cost-efficient means to do so, engineers design facilities and systems to convert raw </w:t>
      </w:r>
      <w:r>
        <w:lastRenderedPageBreak/>
        <w:t>materials into products. Moreover, the notion of scale-up — taking a reaction carried out on a lab bench and rallying it to an industrial-size reaction vat or beyond — fundamentally sits on the premises of chemical engineering.</w:t>
      </w:r>
    </w:p>
    <w:p w14:paraId="26FA7380" w14:textId="77777777" w:rsidR="004D0500" w:rsidRDefault="00000000">
      <w:r>
        <w:t>Simultaneously, chemical engineers play a crucial role in the mitigation of environmental issues. By devising cleaner technologies and processes, they contribute to minimizing waste, decreasing energy consumption, and preventing pollution. Carbon capture technologies encapsulate an example of their work; developed and operated with the primary aim to curb the coatings of greenhouse gases enveloping our planet.</w:t>
      </w:r>
    </w:p>
    <w:p w14:paraId="712DADFE" w14:textId="77777777" w:rsidR="004D0500" w:rsidRDefault="00000000">
      <w:r>
        <w:t>Additionally, a new horizon in chemical engineering is the domain of nanoscale science, where engineers manipulate material at the atomic or molecular scale. Nanoparticles possess different properties compared to their larger counterparts due to the increased surface area to volume ratio and quantum size effects. Hence, these materials have found applications in myriad arenas from drug delivery systems in healthcare to water purification methodologies.</w:t>
      </w:r>
    </w:p>
    <w:p w14:paraId="0078E7D5" w14:textId="77777777" w:rsidR="004D0500" w:rsidRDefault="00000000">
      <w:r>
        <w:t>A salient aspect of chemical engineering is its intersectionality. The lines that segregate the chemical, biological, and physical realms blur as engineers routinely work with biotechnologists and physicists among others. A vital illustration of this model revolves around biochemical engineering, emphasizing the manufacture of biomolecular products, notably in the biotechnological and pharmaceutical sectors.</w:t>
      </w:r>
    </w:p>
    <w:p w14:paraId="396281EA" w14:textId="77777777" w:rsidR="004D0500" w:rsidRDefault="00000000">
      <w:r>
        <w:t>The development of synthetic biology is another cross-disciplinary endeavor, amalgamating engineering principles along with molecular biology to assemble, re-design and catalogue standardized biological components. Through this approach, advancements have been made in creating synthetic autoimmune cell responses, potential alternative energy sources, and bio-manufactured textile fibers.</w:t>
      </w:r>
    </w:p>
    <w:p w14:paraId="131EB5F1" w14:textId="77777777" w:rsidR="004D0500" w:rsidRDefault="00000000">
      <w:r>
        <w:t>Safety, always a priority, is especially paramount for chemical engineers. An unsuspected interaction or an overlooked hazard could lead to catastrophic events, as history has shown us with disasters like the Bhopal gas tragedy. Rigorous safety practices, sensitivity analyses, and risk management are thus ingrained in the very fabric of this profession.</w:t>
      </w:r>
    </w:p>
    <w:p w14:paraId="1C36ABE1" w14:textId="77777777" w:rsidR="004D0500" w:rsidRDefault="00000000">
      <w:r>
        <w:t>In the larger arc of the universe, chemical engineering delivers solutions forbidden by geography. Space travel and habitation underline the need to convert waste and sparse resources into energy, breathable air and, potable water. Closed-loop life support systems, bioregenerative spaces, are potent testimonies of chemical engineering reaching for infinity.</w:t>
      </w:r>
    </w:p>
    <w:p w14:paraId="786C9B98" w14:textId="77777777" w:rsidR="004D0500" w:rsidRDefault="00000000">
      <w:r>
        <w:t>However, its scope and potential remain bound, not by the stars, but by innovation and ingenuity that shape our collective narrative. As we continue to navigate this ever-changing landscape, the role of chemical engineers will persist in transforming obstacles into opportunities, pushing the boundaries of the conceivable into the achievable. Through their contributions, the essence of chemical engineering transcends beyond its technical definitions and establishes its cardinal influence in every facet of modern civilization.</w:t>
      </w:r>
    </w:p>
    <w:p w14:paraId="799A13A5" w14:textId="77777777" w:rsidR="004D0500" w:rsidRDefault="00000000">
      <w:pPr>
        <w:pStyle w:val="Heading2"/>
      </w:pPr>
      <w:r>
        <w:t>Nanochemistry</w:t>
      </w:r>
      <w:bookmarkStart w:id="518" w:name="6.2.9"/>
      <w:bookmarkEnd w:id="518"/>
    </w:p>
    <w:p w14:paraId="26F0A3B1" w14:textId="77777777" w:rsidR="004D0500" w:rsidRDefault="00000000">
      <w:r>
        <w:t xml:space="preserve">Nanochemistry, an intriguing branch of chemistry, resides at the intersection of chemistry and nanoscience, melding these two domains in remarkable ways. Drawing inspiration from biology and physics, it provides an in-depth analysis of how chemical reactions can control </w:t>
      </w:r>
      <w:r>
        <w:lastRenderedPageBreak/>
        <w:t>or be used to bring about specific and controlled atomic and molecular level transformations. As we explore this field, we see the phenomena of size and scale lending an entirely new perspective to the brick and mortar that defines chemistry.</w:t>
      </w:r>
    </w:p>
    <w:p w14:paraId="78C495CA" w14:textId="77777777" w:rsidR="004D0500" w:rsidRDefault="00000000">
      <w:r>
        <w:t>An understanding of nanochemistry would be incomplete without a mention of nanomaterials. Straddling the divide between molecular and solid-state behavior, nanomaterials defy the traditional norms of physics and chemistry in delightful ways. Consequently, these materials, atoms, and molecules comprising them, find numerous applications from medicine to electronics, presenting entirely novel attributes that are unique to their structure and size. Quantum effects are often at play here, granting these nanoscale materials unconventional and previously unexplored optical, magnetic, and electrical properties.</w:t>
      </w:r>
    </w:p>
    <w:p w14:paraId="28B35414" w14:textId="77777777" w:rsidR="004D0500" w:rsidRDefault="00000000">
      <w:r>
        <w:t>Organic nanochemistry advances this field further by harnessing the versatility of carbon, the keystone of life, to craft complex nanostructures. We can observe this in the creation of carbon nanotubes, fullerenes, and graphene, each opening up new vistas of possibilities. Their properties, dictated by their size and composition, make them attractive candidates for a diverse set of applications. Graphene’s potential for making ground-breaking advancements in electronics, nanotubes’ role as minuscule conduits in nanoscale machinery, and fullerenes demonstrating promising capabilities in drug delivery systems, are all testaments to the versatility of organic nanochemistry.</w:t>
      </w:r>
    </w:p>
    <w:p w14:paraId="02AD5A1D" w14:textId="77777777" w:rsidR="004D0500" w:rsidRDefault="00000000">
      <w:r>
        <w:t>The advent of nanochemistry has contributed significantly to environmental chemistry as well. Nanoscale materials have emerged as strong players in pollution remediation. From the implementation of nanoscale Zero-Valent Iron (nZVI) particles for groundwater remediation to the use of titanium dioxide nanoparticles in self-cleaning materials and pollutant degradation, the contribution of nanochemistry is far-reaching.</w:t>
      </w:r>
    </w:p>
    <w:p w14:paraId="4F66ABA7" w14:textId="77777777" w:rsidR="004D0500" w:rsidRDefault="00000000">
      <w:r>
        <w:t>Further expanding nanochemistry's applications, we find its influence echoed in industrial chemistry. Nanoparticles, given their high surface area to volume ratio, exhibit significantly improved catalytic proficiency. This finding is leveraged in industries for a multitude of processes, increasing yields and decreasing waste – a nod to the aligning interests of science, industry, and ecology.</w:t>
      </w:r>
    </w:p>
    <w:p w14:paraId="30D40A73" w14:textId="77777777" w:rsidR="004D0500" w:rsidRDefault="00000000">
      <w:r>
        <w:t>Chemical engineering, another vital domain, benefits as nanochemistry leads to efficient catalysts and innovative materials that drive sustainable development. With fast-paced technological advancements, attention has also turned to energy storage and conversion, confronting the pressing energy crisis faced by mankind. The role of nano-structured materials in solar cells is also an area of great interest.</w:t>
      </w:r>
    </w:p>
    <w:p w14:paraId="51A1B405" w14:textId="77777777" w:rsidR="004D0500" w:rsidRDefault="00000000">
      <w:r>
        <w:t>Peering into the fascinating world of nanochemistry, we find ourselves in an intricate dance where each atom has its role to play. As size shrinks, the properties morph, in unexpected ways, into something much larger than the sum of its parts. For instance, gold, known for its shiny demeanor and unreactive nature, transforms into a different entity at the nanoscale. It sheds its reflective quality and takes on a red hue while gaining the ability to catalyze certain reactions.</w:t>
      </w:r>
    </w:p>
    <w:p w14:paraId="43840047" w14:textId="77777777" w:rsidR="004D0500" w:rsidRDefault="00000000">
      <w:r>
        <w:t xml:space="preserve">Forensic Chemistry has been revolutionized by nanochemistry. The use of nanoparticles improves the sensitivity and accuracy of forensic analyses. This advancement has been a </w:t>
      </w:r>
      <w:r>
        <w:lastRenderedPageBreak/>
        <w:t>game-changer in forensics, demonstrating the promise that nanochemistry brings to myriad fields.</w:t>
      </w:r>
    </w:p>
    <w:p w14:paraId="3A0B832D" w14:textId="77777777" w:rsidR="004D0500" w:rsidRDefault="00000000">
      <w:r>
        <w:t>It's clear that nanochemistry, captivating in its own right, pushes the boundaries of traditional chemistry, unlocking a world of fascinating possibilities. Its relevance is enhanced by its considerate interactions with other domains, from biology to electronics. This provides a pleasing cross-disciplinary theme, where a knowledge of nanochemistry, and its role, is not only beneficial but necessary for anyone seeking a holistic understanding of science and technology. Through nanochemistry, we're learning that when we go small, the implications are truly grand.</w:t>
      </w:r>
    </w:p>
    <w:p w14:paraId="66B437F4" w14:textId="77777777" w:rsidR="004D0500" w:rsidRDefault="00000000">
      <w:pPr>
        <w:pStyle w:val="Heading2"/>
      </w:pPr>
      <w:r>
        <w:t>Forensic Chemistry</w:t>
      </w:r>
      <w:bookmarkStart w:id="519" w:name="6.2.10"/>
      <w:bookmarkEnd w:id="519"/>
    </w:p>
    <w:p w14:paraId="2AD366FB" w14:textId="77777777" w:rsidR="004D0500" w:rsidRDefault="00000000">
      <w:r>
        <w:t>Forensic Chemistry forms a pivotal part of our criminal justice system and plays an indispensable role in solving a myriad of crimes. This branch of chemistry uniquely intertwines scientific knowledge and investigative prowess, leading to compelling insights and invaluable conclusions. With its impressive repertoire of applications, ranging from identifying substances in an anonymous powder to illuminating the presence of trace elements at crime scenes, it is unequivocally integral to contemporary investigations.</w:t>
      </w:r>
    </w:p>
    <w:p w14:paraId="0B226EC6" w14:textId="77777777" w:rsidR="004D0500" w:rsidRDefault="00000000">
      <w:r>
        <w:t>At the forefront of forensic chemistry is the analysis of physical evidence. Scientists employ a variety of chemical methods and techniques to diagnose the identity and, often, the origin of the evidence. The type ranges from the ubiquitous to the obscure: drugs, explosives, bodily fluids, gunshot residue, paint chips, fire accelerants, and even microscopic dust particles can all become the subjects of forensic inquiry. Each holds the potential to serve as irrefutable proof and guide the process towards achieving justice.</w:t>
      </w:r>
    </w:p>
    <w:p w14:paraId="43004F43" w14:textId="77777777" w:rsidR="004D0500" w:rsidRDefault="00000000">
      <w:r>
        <w:t>It's therefore fitting to discuss the role of the forensic chemist within this framework. Their meticulous work involves more than identifying evidence. They perform complex tasks such as comparing fiber samples, identifying chemical substances, determining the sequence of events in a fire or explosion, tracing compounds back to their source, and providing expert testimony in court. An essential proficiency in chemistry and related sciences, as well as analytical and critical thinking skills, form the foundation of their discernment.</w:t>
      </w:r>
    </w:p>
    <w:p w14:paraId="7DED930E" w14:textId="77777777" w:rsidR="004D0500" w:rsidRDefault="00000000">
      <w:r>
        <w:t>Moving on, it’s important to shed light on the myriad of techniques used in forensic chemistry. Gas chromatography-mass spectrometry (GC-MS), is a key player, routinely employed to separate and identify compounds. Fourier-transform infrared (FTIR) spectroscopy scrutinizes materials through the generation, then analysis, of infrared radiation, while Nuclear Magnetic Resonance (NMR) spectroscopy deciphers molecular structures via magnetic fields and radio waves.</w:t>
      </w:r>
    </w:p>
    <w:p w14:paraId="1E2F7880" w14:textId="77777777" w:rsidR="004D0500" w:rsidRDefault="00000000">
      <w:r>
        <w:t>Another versatile tool in the forensic chemist’s arsenal is inductively coupled plasma mass spectrometry (ICP-MS), auspicious in trace element and isotopic analysis. With the astonishing capability to investigate approximately 75 elements in the periodic table, it’s a cornerstone technology in the identification of geographical origin of evidence. Meanwhile, when it comes to ballistics, gun manifestation and alike, scanning electron microscopy is the go-to. This technique brilliantly elucidates gunshot residue samples or fibers and can often lead investigators to conclusive interpretations about a crime event.</w:t>
      </w:r>
    </w:p>
    <w:p w14:paraId="1E2E7615" w14:textId="77777777" w:rsidR="004D0500" w:rsidRDefault="00000000">
      <w:r>
        <w:lastRenderedPageBreak/>
        <w:t>Alongside the aforementioned methods, it's worthwhile to acknowledge the ever-increasing role of molecular forensics. This advanced subset has added a new dimension to forensic chemistry via the integration of biochemical techniques, primarily polymerase chain reaction (PCR) and DNA profiling. As a result, there is now an invaluable capacity to make precise biological matches between evidence and individuals involved, making it considerably more difficult for offenders to go unnoticed.</w:t>
      </w:r>
    </w:p>
    <w:p w14:paraId="7774C437" w14:textId="77777777" w:rsidR="004D0500" w:rsidRDefault="00000000">
      <w:r>
        <w:t>But what makes forensic chemistry truly stand out is its continuous evolution. The field is tirelessly moving forward, as it embraces technological advancements and refines existing methodologies. For instance, the rise of computer-aided spectrometry tests and machine learning algorithms have made the analysis and interpretation of collected evidence more accurate and efficient than ever before.</w:t>
      </w:r>
    </w:p>
    <w:p w14:paraId="559861D9" w14:textId="77777777" w:rsidR="004D0500" w:rsidRDefault="00000000">
      <w:r>
        <w:t>Finally, it’s important to bear in mind that while forensic chemistry is a powerful tool, it’s just one piece of the investigative puzzle. Though it can steer investigations towards the right direction, the final assembly of facts and assertion of guilt or innocence remains within the realm of human judgment. Nonetheless, as new waves of technological advancements and innovative analysis methods arrive on the horizon, forensic chemistry will continue to grow, thrive, and unveil the concealed truth. And in doing so, assists in stitching together the torn fabric of justice, painting a clearer picture of our world through the tantalizing lens of science.</w:t>
      </w:r>
    </w:p>
    <w:p w14:paraId="51EEA303" w14:textId="77777777" w:rsidR="004D0500" w:rsidRDefault="00000000">
      <w:r>
        <w:br w:type="page"/>
      </w:r>
    </w:p>
    <w:p w14:paraId="4AF09A7B" w14:textId="77777777" w:rsidR="004D0500" w:rsidRDefault="00000000">
      <w:pPr>
        <w:pStyle w:val="Heading1"/>
      </w:pPr>
      <w:r>
        <w:lastRenderedPageBreak/>
        <w:t>Chapter 53: Biology</w:t>
      </w:r>
    </w:p>
    <w:p w14:paraId="0B634C36" w14:textId="77777777" w:rsidR="004D0500" w:rsidRDefault="00000000">
      <w:pPr>
        <w:pStyle w:val="Heading2"/>
      </w:pPr>
      <w:r>
        <w:t>Cell Biology</w:t>
      </w:r>
      <w:bookmarkStart w:id="520" w:name="6.3.1"/>
      <w:bookmarkEnd w:id="520"/>
    </w:p>
    <w:p w14:paraId="7B6F59D4" w14:textId="77777777" w:rsidR="004D0500" w:rsidRDefault="00000000">
      <w:r>
        <w:t>Cell biology, a fascinating branch of biology, opens our eyes to the intricate world of life that operates on a microscopic level. It investigates the structure, properties, processes, and roles of cells, the basic units of life. Everything from the smallest bacterium to the largest whale is built from cells, making cell biology pivotal to understanding life.</w:t>
      </w:r>
    </w:p>
    <w:p w14:paraId="79D60C47" w14:textId="77777777" w:rsidR="004D0500" w:rsidRDefault="00000000">
      <w:r>
        <w:t>Let us initiate our exploration with the advent of cell biology in the 17th century. It began when Robert Hooke, looking through a primitive microscope, coined the term "cell" in 1665. His discovery that cork was composed of smaller units, which he named 'cells', paved the way for future discoveries. A century later, in 1839, Matthias Schleiden and Theodor Schwann proposed that all living organisms are composed of cells, known as the cell theory, forming the very foundation of modern biology.</w:t>
      </w:r>
    </w:p>
    <w:p w14:paraId="23A20026" w14:textId="77777777" w:rsidR="004D0500" w:rsidRDefault="00000000">
      <w:r>
        <w:t>Any discussion of cell biology would be incomplete without delving into the structures that give the cell its functionality. These are categorized into two main types. The first type, termed prokaryotic, characterizes cells without a nucleus, while the second type, eukaryotic, represents cells with a nucleus.</w:t>
      </w:r>
    </w:p>
    <w:p w14:paraId="18EC6B21" w14:textId="77777777" w:rsidR="004D0500" w:rsidRDefault="00000000">
      <w:r>
        <w:t>Prokaryotic cells, exemplified by bacteria, maintain a simple structure with a single compartment where all cellular processes occur. Eukaryotic cells, like those found in plants, animals, and humans, harbor multiple compartments, or organelles, each with unique roles, leading to a higher level of complexity.</w:t>
      </w:r>
    </w:p>
    <w:p w14:paraId="40D682BE" w14:textId="77777777" w:rsidR="004D0500" w:rsidRDefault="00000000">
      <w:r>
        <w:t>One such organelle is the nucleus, the command center storing our genetic material, DNA. Eukaryotic cells also accommodate functional structures – endoplasmic reticulum assisting in protein and lipid synthesis, mitochondria generating power for the cell, and complex structures such as cell membranes that guard the cell like a fortress.</w:t>
      </w:r>
    </w:p>
    <w:p w14:paraId="00627DE2" w14:textId="77777777" w:rsidR="004D0500" w:rsidRDefault="00000000">
      <w:r>
        <w:t>Exchanges at the cellular level are just as important as the ongoing operations within. Transporting substances in and out of the cell plays an essential role in maintaining the homeostasis of the intercellular environment. As a result, cells feature transport mechanisms such as osmosis, diffusion, and active transport, allowing the crucial exchange of nutrients and waste products.</w:t>
      </w:r>
    </w:p>
    <w:p w14:paraId="5D83E5D2" w14:textId="77777777" w:rsidR="004D0500" w:rsidRDefault="00000000">
      <w:r>
        <w:t>The cell also harnesses the power of replication. On observing a cell divide to form two daughter cells, one appreciates its ability to regenerate and sustain life. This process, known as cell division, is driven by meticulous instructions embedded in our DNA. The accurate duplication of DNA, the perfect segregation into daughter cells, and the intricate regulation of the cell cycle are all remarkable features that attest to the marvels of cell biology.</w:t>
      </w:r>
    </w:p>
    <w:p w14:paraId="28149544" w14:textId="77777777" w:rsidR="004D0500" w:rsidRDefault="00000000">
      <w:r>
        <w:t>Cell-signaling, another critical process, allows cells to communicate with each other. Cells have the ability to sense and respond to their environment, making them active rather than passive participants in our body's functioning. This mechanism is central to many physiological processes, including the immune response, coordination of development, and even memory and learning.</w:t>
      </w:r>
    </w:p>
    <w:p w14:paraId="38AF09C0" w14:textId="77777777" w:rsidR="004D0500" w:rsidRDefault="00000000">
      <w:r>
        <w:t xml:space="preserve">Overall, cell biology offers profound insights into the fundamental unit of life – the cell. It unfolds the mysteries of the microscopic world, explaining how the life-sustaining processes take place in, around, and between the cells. By drawing back the curtain on the </w:t>
      </w:r>
      <w:r>
        <w:lastRenderedPageBreak/>
        <w:t>microcosmic world within us, it enables us to perceive the grandeur of life on a whole new scale. If we view life as a grand play, then undeniably, the cells are the unsung heroes performing behind the scenes, vital to the entirety of the performance. That, friends, is the wonder of cell biology.</w:t>
      </w:r>
    </w:p>
    <w:p w14:paraId="2E15DF7F" w14:textId="77777777" w:rsidR="004D0500" w:rsidRDefault="00000000">
      <w:pPr>
        <w:pStyle w:val="Heading2"/>
      </w:pPr>
      <w:r>
        <w:t>Molecular Biology</w:t>
      </w:r>
      <w:bookmarkStart w:id="521" w:name="6.3.2"/>
      <w:bookmarkEnd w:id="521"/>
    </w:p>
    <w:p w14:paraId="182BCF53" w14:textId="77777777" w:rsidR="004D0500" w:rsidRDefault="00000000">
      <w:r>
        <w:t>As we explore the realm of biology through the lens of a molecule, we embark on the fascinating journey that is molecular biology. This intricate segment of biology provides profound insights into the fundamental life processes at a molecular level, particularly focusing on the biochemistry of cell systems and their corresponding interactions.</w:t>
      </w:r>
    </w:p>
    <w:p w14:paraId="63BD61DE" w14:textId="77777777" w:rsidR="004D0500" w:rsidRDefault="00000000">
      <w:r>
        <w:t>Molecular biology serves as the intersection between biology and chemistry. Primarily, it seeks to comprehend the interactions among various cellular systems, including the DNA, RNA, and protein synthesis, as well as learning about the mechanisms of these complex processes.</w:t>
      </w:r>
    </w:p>
    <w:p w14:paraId="73605CC2" w14:textId="77777777" w:rsidR="004D0500" w:rsidRDefault="00000000">
      <w:r>
        <w:t>Just as words are fashioned from alphabets, proteins, the functional units of cells, are structured from basic units known as amino acids. It's remarkable to realize that every organism, from the smallest microbe to the most towering tree and even ourselves, are fundamentally built from variations of these protein patterns.</w:t>
      </w:r>
    </w:p>
    <w:p w14:paraId="52D379E2" w14:textId="77777777" w:rsidR="004D0500" w:rsidRDefault="00000000">
      <w:r>
        <w:t>No less remarkable is the process by which these proteins are formed. Our cellular machinery reads the blueprints encoded within our DNA, the incredible long-chain molecule packed into each one of our cells. Through transcription, the DNA’s information is converted into RNA, another type of molecule known as a messenger RNA (mRNA). mRNA has a mission: to transport this protein-building blueprint from the safety of the cell’s nucleus to the outer parts of the cell where protein synthesis occurs.</w:t>
      </w:r>
    </w:p>
    <w:p w14:paraId="15F7B33D" w14:textId="77777777" w:rsidR="004D0500" w:rsidRDefault="00000000">
      <w:r>
        <w:t>There and then, these mRNAs undergo a process called translation, facilitated by another form of RNA known as transfer RNA (tRNA). This process deciphers the instructions from the mRNA to build proteins, much as one might decode a secret message. Each three-letter grouping of the mRNA's nucleotide sequence corresponds to one particular amino acid, and the correct sequence of these amino acids forms the desired protein.</w:t>
      </w:r>
    </w:p>
    <w:p w14:paraId="5AA3E05C" w14:textId="77777777" w:rsidR="004D0500" w:rsidRDefault="00000000">
      <w:r>
        <w:t>Far from being a solitary procedure, every moment within our cells sees countless instances of transcription and translation. Such intricate biochemical interactions attest to the miraculous nature of life at the minute, molecular level.</w:t>
      </w:r>
    </w:p>
    <w:p w14:paraId="5BE301E9" w14:textId="77777777" w:rsidR="004D0500" w:rsidRDefault="00000000">
      <w:r>
        <w:t>As crucial as DNA, RNA, and proteins are to molecular biology, we must not forget lipids and carbohydrates. Lipids, made from chains of fatty acid molecules, play significant roles in energy storage and structure formation, primarily making up cell membranes. Meanwhile, carbohydrates provide energy and structure to cells and play essential roles in cellular communication.</w:t>
      </w:r>
    </w:p>
    <w:p w14:paraId="2ECD3557" w14:textId="77777777" w:rsidR="004D0500" w:rsidRDefault="00000000">
      <w:r>
        <w:t>Then comes genetic engineering, another remarkable aspect of molecular biology, offering us the tools to modify this molecular machinery. Technologies like CRISPR allow us to make precise "edits" to the DNA code, potentially healing genetic disorders or unlocking hidden potential within our genes. Isn’t that a testament to the marvels of molecular biology?</w:t>
      </w:r>
    </w:p>
    <w:p w14:paraId="11842173" w14:textId="77777777" w:rsidR="004D0500" w:rsidRDefault="00000000">
      <w:r>
        <w:t xml:space="preserve">While molecular biology might seem overwhelming with its complex processes and terms, it is merely a way to understand the workings of life on a microscopic level. By unveiling the </w:t>
      </w:r>
      <w:r>
        <w:lastRenderedPageBreak/>
        <w:t>secrets kept in the minuscule molecules within us, we get unprecedented insight into understanding not just diseases, their cause, and their treatment but also the very essence of what it means to be alive.</w:t>
      </w:r>
    </w:p>
    <w:p w14:paraId="15040043" w14:textId="77777777" w:rsidR="004D0500" w:rsidRDefault="00000000">
      <w:r>
        <w:t>Through molecular biology, it becomes clear how various tightly coordinated processes of nature create the incredible diversity of life we observe around us. From the simplest amino acid sequence to the most complex organisms, molecular biology shows us that we are all, quite intimately, connected by the basic principles of life.</w:t>
      </w:r>
    </w:p>
    <w:p w14:paraId="558AC8C1" w14:textId="77777777" w:rsidR="004D0500" w:rsidRDefault="00000000">
      <w:r>
        <w:t>Thus, molecular biology is a testament to the beauty of life at its most fundamental level, marveling at the complexity of cells, and ultimately paving the way to profound new discoveries for the preservation and enhancement of life.</w:t>
      </w:r>
    </w:p>
    <w:p w14:paraId="484479B7" w14:textId="77777777" w:rsidR="004D0500" w:rsidRDefault="00000000">
      <w:pPr>
        <w:pStyle w:val="Heading2"/>
      </w:pPr>
      <w:r>
        <w:t>Microbiology</w:t>
      </w:r>
      <w:bookmarkStart w:id="522" w:name="6.3.3"/>
      <w:bookmarkEnd w:id="522"/>
    </w:p>
    <w:p w14:paraId="05FE4703" w14:textId="77777777" w:rsidR="004D0500" w:rsidRDefault="00000000">
      <w:r>
        <w:t>Microbiology, an integral subset of biology, provides a comprehensive understanding of the microscopic world around us. It's fascinating to acknowledge that it's not just the massive, visible creatures that dominate life on Earth, but millions of microbial entities too. While many of us recognize microbes as disease-causing agents, their broader role in maintaining Earth’s ecosystem is often underappreciated.</w:t>
      </w:r>
    </w:p>
    <w:p w14:paraId="06F6F64A" w14:textId="77777777" w:rsidR="004D0500" w:rsidRDefault="00000000">
      <w:r>
        <w:t>Microbiology investigates the structure, function, and behaviors of microscopic lifeforms, primarily bacteria, viruses, archaea, fungi, and protozoa. Each of these subgroups has remarkable traits and influences the environment in unique ways. Among these, bacteria are the most diverse and widespread, existing virtually everywhere—from the deep sea to the highest mountain, in boiling springs, inside our bodies, and even under the harsh Antarctic ice.</w:t>
      </w:r>
    </w:p>
    <w:p w14:paraId="4B533133" w14:textId="77777777" w:rsidR="004D0500" w:rsidRDefault="00000000">
      <w:r>
        <w:t>Bacteria's omnipresence is attributed to their ability to adapt to diverse ecological conditions. They have a cellular organization that confers survival and reproduction advantages under extreme environmental pressures. Despite their simple appearance, these unicellular organisms have highly specialized metabolic systems, enabling them to drive the planet’s critical biogeochemical cycles like carbon, nitrogen, and sulfur. They act as nature's recyclers, breaking down complex matter into simpler, useable constituents.</w:t>
      </w:r>
    </w:p>
    <w:p w14:paraId="519353D5" w14:textId="77777777" w:rsidR="004D0500" w:rsidRDefault="00000000">
      <w:r>
        <w:t>Alongside bacteria, viruses dwell. These microscopic infectious agents are unique as they're not technically "alive"; they remain inert outside a host. However, once inside, a virus takes over the host's cellular machinery and multiplies. Due to their simplicity and rate of mutation, viruses pose serious health challenges. At the same time, they also offer potential genetic tools, signifying the dual nature of microbiology's practical implications.</w:t>
      </w:r>
    </w:p>
    <w:p w14:paraId="1C03F835" w14:textId="77777777" w:rsidR="004D0500" w:rsidRDefault="00000000">
      <w:r>
        <w:t>Archaea, once thought to be bacteria, are actually unique organisms that thrive mainly in hostile environments. They significantly contribute to global nutrient cycling. Fungi, another group of eukaryotic microorganisms, play an essential role in recycling nutrients in nature. They constitute a vital part of food chains and have applications in food production and medicine. Protozoa, single-celled eukaryotes, have varied roles from parasitism to mutualistic symbiosis.</w:t>
      </w:r>
    </w:p>
    <w:p w14:paraId="5F55DD52" w14:textId="77777777" w:rsidR="004D0500" w:rsidRDefault="00000000">
      <w:r>
        <w:t xml:space="preserve">Moreover, microbiology is not solely about studying individual microbes. It also explores how these microbes interact with each other, with larger organisms, and with the </w:t>
      </w:r>
      <w:r>
        <w:lastRenderedPageBreak/>
        <w:t>environment. This intersection forms the microbial ecology, which is critical to understanding the Earth's biodiversity and conduciveness for life.</w:t>
      </w:r>
    </w:p>
    <w:p w14:paraId="7C188B58" w14:textId="77777777" w:rsidR="004D0500" w:rsidRDefault="00000000">
      <w:r>
        <w:t>One principal application of microbiology is in medicine. It aids in disease diagnosis, vaccine production, and the development of antibiotics. Current explorations in microbiome studies attempt to understand the complex link between our health and resident microbes. Such research ventures might change our approach towards treating several disorders in the future, from obesity to mental health issues.</w:t>
      </w:r>
    </w:p>
    <w:p w14:paraId="54A6B923" w14:textId="77777777" w:rsidR="004D0500" w:rsidRDefault="00000000">
      <w:r>
        <w:t>Microbiology, integrating technology, also extends to industrial applications. Many bacteria and fungi are exploited industrially to produce substances such as ethanol, citric acid, and enzymes. Genetic engineering techniques make it possible to modify microbes to produce medically important substances like insulin and antibiotics, representing the tangible benefits of microbiology in biotechnology.</w:t>
      </w:r>
    </w:p>
    <w:p w14:paraId="1B194B75" w14:textId="77777777" w:rsidR="004D0500" w:rsidRDefault="00000000">
      <w:r>
        <w:t>Moreover, microbiology's principles form the basis for environmental bioremediation — utilizing microbes to clean up polluted environments. The bacterial ability to degrade or immobilize pollutants is harnessed to create safer environments, demonstrating how microbes have solutions for challenges we face.</w:t>
      </w:r>
    </w:p>
    <w:p w14:paraId="347095E1" w14:textId="77777777" w:rsidR="004D0500" w:rsidRDefault="00000000">
      <w:r>
        <w:t>A look into microbiology, thus, underscores the fact that life on Earth is significantly dictated by these minuscule organisms. They shape our world, influence our health, and are central to life's essential processes. So, right from maintaining the planet's ecology to producing life-saving drugs and keeping our internal ecosystem balanced, microbiology truly forms a cornerstone of biological knowledge.</w:t>
      </w:r>
    </w:p>
    <w:p w14:paraId="5E32B26D" w14:textId="77777777" w:rsidR="004D0500" w:rsidRDefault="00000000">
      <w:pPr>
        <w:pStyle w:val="Heading2"/>
      </w:pPr>
      <w:r>
        <w:t>Genetics</w:t>
      </w:r>
      <w:bookmarkStart w:id="523" w:name="6.3.4"/>
      <w:bookmarkEnd w:id="523"/>
    </w:p>
    <w:p w14:paraId="59F3E9B2" w14:textId="77777777" w:rsidR="004D0500" w:rsidRDefault="00000000">
      <w:r>
        <w:t>Biology, in the grand tapestry of knowledge, represents the study of life and living organisms, with Genetics standing as a fundamental pillar of this expansive discipline. The acme of genetic exploration guides us to the mysterious script of existence, the DNA or deoxyribonucleic acid, the fascinating molecule that holds the instructions for building life as we know it.</w:t>
      </w:r>
    </w:p>
    <w:p w14:paraId="7D59334B" w14:textId="77777777" w:rsidR="004D0500" w:rsidRDefault="00000000">
      <w:r>
        <w:t>Every form of life, from the simplest bacteria to the most complex mammals, like humans, owe their unique characteristics to the intricate patterns coded within the winding spirals of their DNA. Not just physical traits, but certain behavioral traits and susceptibilities to particular diseases are also tethered to the genetic code.</w:t>
      </w:r>
    </w:p>
    <w:p w14:paraId="6211B815" w14:textId="77777777" w:rsidR="004D0500" w:rsidRDefault="00000000">
      <w:r>
        <w:t>At the core of Genetics is the process of inheritance. The transmission of traits from parents to offspring, as first articulated by Gregor Mendel, the 19th-century monk, through his experiments on pea plants. From Mendel's observations arose the concepts of genes, the fundamental units of heredity, represented in pairs, with each pair receiving one gene from each parent. Here, within these genes, lie the recipes for proteins, the architect and building blocks of the body.</w:t>
      </w:r>
    </w:p>
    <w:p w14:paraId="5CCFF6C9" w14:textId="77777777" w:rsidR="004D0500" w:rsidRDefault="00000000">
      <w:r>
        <w:t>Names such as Watson and Crick are synonymous with the double helix structure of DNA, brought to light in the 20th century. They gave us a glimpse into the mechanics of heredity at a molecular level, leading us to today's detailed understanding of how proteins, the workers of the cell, are constructed.</w:t>
      </w:r>
    </w:p>
    <w:p w14:paraId="313B7235" w14:textId="77777777" w:rsidR="004D0500" w:rsidRDefault="00000000">
      <w:r>
        <w:lastRenderedPageBreak/>
        <w:t>This riveting journey into the microscopic world uncovers the transmission of information from DNA via RNA in a process called transcription, followed by the translation of this RNA code into proteins. The expansive field of molecular genetics has given deeper insights into this procedure, which in turn has reshaped our comprehension of disease, heredity, and life itself.</w:t>
      </w:r>
    </w:p>
    <w:p w14:paraId="50993864" w14:textId="77777777" w:rsidR="004D0500" w:rsidRDefault="00000000">
      <w:r>
        <w:t>Genetics isn't merely about understanding how traits are passed down generations, but also how these traits can alter or mutate. These genetic mutations, changes in the DNA sequence, can be benign, producing no noticeable change, or lead to significant alterations, resulting in genetic disorders like cystic fibrosis or hemophilia.</w:t>
      </w:r>
    </w:p>
    <w:p w14:paraId="211525B4" w14:textId="77777777" w:rsidR="004D0500" w:rsidRDefault="00000000">
      <w:r>
        <w:t>Moreover, genetic variation, the result of gene reshuffling during reproduction and mutations, stands as the engine of evolution. This divergence sets forth the path for natural selection, where traits beneficial for survival are more likely to be passed on, giving rise to diverse species over countless generations.</w:t>
      </w:r>
    </w:p>
    <w:p w14:paraId="435427E8" w14:textId="77777777" w:rsidR="004D0500" w:rsidRDefault="00000000">
      <w:r>
        <w:t>Moving ahead, the development of biotechnology has allowed us, humans, to harness the power of genetics for practical applications. Selective breeding techniques in agriculture, for instance, have been exercised for millennia to elevate crop yield and hardiness.</w:t>
      </w:r>
    </w:p>
    <w:p w14:paraId="0E8BCDFE" w14:textId="77777777" w:rsidR="004D0500" w:rsidRDefault="00000000">
      <w:r>
        <w:t>In the contemporary era, advanced genetic engineering techniques have been employed to produce genetically modified organisms (GMOs), ranging from pest-resistant crops to bacteria that can manufacture human insulin, revolutionizing medicine.</w:t>
      </w:r>
    </w:p>
    <w:p w14:paraId="246A5388" w14:textId="77777777" w:rsidR="004D0500" w:rsidRDefault="00000000">
      <w:r>
        <w:t>Yet, perhaps the most exquisite development is the sequencing of the human genome, an endeavor that unlocked the near entirety of the human genetic code. This pinnacle achievement fires the starting gun for personalized medicine, where treatments and preventive measures can be tailored to an individual's genetic makeup.</w:t>
      </w:r>
    </w:p>
    <w:p w14:paraId="1E133C1C" w14:textId="77777777" w:rsidR="004D0500" w:rsidRDefault="00000000">
      <w:r>
        <w:t>Navigating the forefront of genetic research, we come across the relatively new but rapidly advancing field of epigenetics. This discipline explores how external factors like diet and stress can modify the activation of certain genes without changing the DNA sequence. Epigenetics provides a lens, a perspective, that situates our genetics in interaction with our environment, merging nurture with nature in our understanding of life’s grand design.</w:t>
      </w:r>
    </w:p>
    <w:p w14:paraId="62F5BE62" w14:textId="77777777" w:rsidR="004D0500" w:rsidRDefault="00000000">
      <w:r>
        <w:t>Grounded in genetics, what emerges now is a vision of a future where we can edit genes to cure congenital diseases, extend lifespan, and even enhance human capabilities. Tools like CRISPR-Cas9 make this once science-fiction dream a foreseeable reality, yet it also kindles a host of ethical questions about the limits and responsibilities of manipulating genetic destiny.</w:t>
      </w:r>
    </w:p>
    <w:p w14:paraId="0895A8FF" w14:textId="77777777" w:rsidR="004D0500" w:rsidRDefault="00000000">
      <w:r>
        <w:t>So, as we journey through the realm of Genetics, we embark on the voyage of our existence. From what makes us humans to the essence of life itself, it is a saga penned in the microscopic twists of our DNA, sung from generation to generation, echoing the rhythm of life.</w:t>
      </w:r>
    </w:p>
    <w:p w14:paraId="7080E79F" w14:textId="77777777" w:rsidR="004D0500" w:rsidRDefault="00000000">
      <w:pPr>
        <w:pStyle w:val="Heading2"/>
      </w:pPr>
      <w:r>
        <w:t>Evolutionary Biology</w:t>
      </w:r>
      <w:bookmarkStart w:id="524" w:name="6.3.5"/>
      <w:bookmarkEnd w:id="524"/>
    </w:p>
    <w:p w14:paraId="1C42A651" w14:textId="77777777" w:rsidR="004D0500" w:rsidRDefault="00000000">
      <w:r>
        <w:t xml:space="preserve">Evolutionary biology is a captivating branch of science that explores the processes that led to the diversity of life on Earth. When defined, evolutionary biology is the exploration of the origins and changes in the genetic structure of species over time. It's fascinating to consider </w:t>
      </w:r>
      <w:r>
        <w:lastRenderedPageBreak/>
        <w:t>that this grand orchestra of life we witness around us is a result of billions of years of gradual developments and adaptations.</w:t>
      </w:r>
    </w:p>
    <w:p w14:paraId="43F325F3" w14:textId="77777777" w:rsidR="004D0500" w:rsidRDefault="00000000">
      <w:r>
        <w:t>The story of evolutionary biology begins with Charles Darwin, a naturalist who proposed the theory of natural selection in his seminal tome, “On the Origin of Species” in 1859. This offering introduced a concept that has held up over centuries of thorough scrutiny and advancements in scientific understanding. He articulated that species survive through a process called "natural selection," where species that successfully adapt to meet the changing requirements of their natural habitat thrive, while those that fail to evolve and reproduce gradually die off.</w:t>
      </w:r>
    </w:p>
    <w:p w14:paraId="6203C1C7" w14:textId="77777777" w:rsidR="004D0500" w:rsidRDefault="00000000">
      <w:r>
        <w:t>Modern advancements in the field have revolved around Brad's law, a theory offered by Haldane, suggesting that the speed of evolution is directly related to the amount of genetic variation. This law explains why bacteria evolve rapidly, becoming resistant to antibiotics, for example.</w:t>
      </w:r>
    </w:p>
    <w:p w14:paraId="452DDBB7" w14:textId="77777777" w:rsidR="004D0500" w:rsidRDefault="00000000">
      <w:r>
        <w:t>We might pause here to ponder the implications of such incremental changes. Confined to an individual lifespan, these shifts might seem negligible, almost imperceptible. But extend it over millions of years, and these tiny differences accumulate and branch out, leading to a breathtaking array of life forms. From microorganisms to gigantic mammoths, from fungi to fuchsia flowers, everything is tied together in this magnificent net of life.</w:t>
      </w:r>
    </w:p>
    <w:p w14:paraId="0B52CEF4" w14:textId="77777777" w:rsidR="004D0500" w:rsidRDefault="00000000">
      <w:r>
        <w:t>Take Homo Sapiens, us, for instance. Human evolution is a narrative of gaining attributes that have increased our chances of survival. Our ancestors walked on all fours until successful evolution into bipedalism (walking upright) gave way to a plethora of benefits such as free hands for tool-making, better scope for spotting predators, among others. It underscores that evolution is not just about physical traits but behaviors too.</w:t>
      </w:r>
    </w:p>
    <w:p w14:paraId="02DA2775" w14:textId="77777777" w:rsidR="004D0500" w:rsidRDefault="00000000">
      <w:r>
        <w:t>One might question – if evolution is ongoing, why don't we spot these changes happening around us? This is primarily because human lifetimes are mere swipes on the broad canvas of evolutionary time. Microorganisms, with their short lifetimes and rapid reproduction rates, allow us a glimpse into the apparent nuances of evolution.</w:t>
      </w:r>
    </w:p>
    <w:p w14:paraId="06286B8E" w14:textId="77777777" w:rsidR="004D0500" w:rsidRDefault="00000000">
      <w:r>
        <w:t>Yet, these minor shifts can lead to significant effects, known as speciation, when populations diverge so much that they can't interbreed anymore, birthing a new species. The definitive proof lies in something that Darwin himself was unaware of – our DNA. Today, genetic sequencing technology allows us to see the signs of this evolutionary history etched in our very genes, offering us a roadmap to our past.</w:t>
      </w:r>
    </w:p>
    <w:p w14:paraId="57B2D4F8" w14:textId="77777777" w:rsidR="004D0500" w:rsidRDefault="00000000">
      <w:r>
        <w:t>However, evolution does not always mean progress, as it simply hints towards change. Not all changes present survival benefits, some simply exist as byproducts or random mutations that have neutral impacts on an organism's fitness level.</w:t>
      </w:r>
    </w:p>
    <w:p w14:paraId="02A10948" w14:textId="77777777" w:rsidR="004D0500" w:rsidRDefault="00000000">
      <w:r>
        <w:t>As we peer into the future, we can sense that understanding evolutionary biology is crucial for numerous reasons. It answers our intrinsic curiosity about our origins, enriches our understanding of how life works; however, it's also pragmatically important. It can help us combat the emergence of antibiotic resistance, develop stronger crops, and predict how populations might evolve which could be a vital part in our fight against the effects of climate change.</w:t>
      </w:r>
    </w:p>
    <w:p w14:paraId="76EDBD29" w14:textId="77777777" w:rsidR="004D0500" w:rsidRDefault="00000000">
      <w:r>
        <w:t xml:space="preserve">Pulled together, evolutionary biology is a testament to the resilience of life in its myriad forms. It narrates the tales of survival, adaptation, and proliferation through the vast </w:t>
      </w:r>
      <w:r>
        <w:lastRenderedPageBreak/>
        <w:t>expanse of time - and provides a fascinating glimpse into the lifespan of our planet, echoing in the genetic code of every living being that breathes and thrives in its depths. It establishes the thread of interconnectedness running through all life forms, linking us to the ancient progenitors of life on earth, and possibly, to the future forms yet to appear on the grand stage of life.</w:t>
      </w:r>
    </w:p>
    <w:p w14:paraId="197EBBF8" w14:textId="77777777" w:rsidR="004D0500" w:rsidRDefault="00000000">
      <w:pPr>
        <w:pStyle w:val="Heading2"/>
      </w:pPr>
      <w:r>
        <w:t>Ecology</w:t>
      </w:r>
      <w:bookmarkStart w:id="525" w:name="6.3.6"/>
      <w:bookmarkEnd w:id="525"/>
    </w:p>
    <w:p w14:paraId="2DFDDD0E" w14:textId="77777777" w:rsidR="004D0500" w:rsidRDefault="00000000">
      <w:r>
        <w:t>Ecology, within the realm of biology, occupies a paramount role due to its concern with interactions between organisms and their environments, including facets like distribution, abundance, and relationships. It unravels a tapestry of relationships, essentially a complex network that connects every life form to the other, directly or indirectly.</w:t>
      </w:r>
    </w:p>
    <w:p w14:paraId="7F163241" w14:textId="77777777" w:rsidR="004D0500" w:rsidRDefault="00000000">
      <w:r>
        <w:t>The focus of ecology encompasses various scales of biological organization. When it ponders over individuals of the same species living within the same territory, it evolves into population ecology. It investigates the factors that influence the population size, growth rate, age structure, and more. It supports the understanding of how a specific predator-prey relationship might impact the numbers or alter population fluctuations.</w:t>
      </w:r>
    </w:p>
    <w:p w14:paraId="1192F575" w14:textId="77777777" w:rsidR="004D0500" w:rsidRDefault="00000000">
      <w:r>
        <w:t>Traversing beyond populations, ecology emphasizes communities, which integrate several populations of different species in a particular location. Community ecology looks into the mechanisms regulating the richness and evenness of species distribution in such communities, emphasizing the interactions that occur between species. This exploration can guide us through concepts such as symbiosis, where different species coexist either for mutual gain, or one benefits at the other's expense, or one benefits while the other is unaffected. It illustrates the intricate, dynamic balance that exists in nature.</w:t>
      </w:r>
    </w:p>
    <w:p w14:paraId="4DDF3722" w14:textId="77777777" w:rsidR="004D0500" w:rsidRDefault="00000000">
      <w:r>
        <w:t>Framing an even larger picture, ecosystems encompass communities along with their abiotic components, including air, water, climate, and geographical features. The role of energy flow and matter cycling through these living and nonliving components bears the primary focus of ecosystem ecology. This branch embarks on an expedition of the fundamental principles of energy transformation in the ecosystem, principally through the processes of photosynthesis and respiration, forming the rudimentary energy budget for life.</w:t>
      </w:r>
    </w:p>
    <w:p w14:paraId="075304F2" w14:textId="77777777" w:rsidR="004D0500" w:rsidRDefault="00000000">
      <w:r>
        <w:t>The knowledge of ecology indeed has practical implications, contributing significantly to conservation biology, resource management, and environmental quality assessment. For instance, ecosystem services, such as pollination, carbon storage, and water purification, are recognized as vital aspects of human survival and economy.</w:t>
      </w:r>
    </w:p>
    <w:p w14:paraId="16F1797B" w14:textId="77777777" w:rsidR="004D0500" w:rsidRDefault="00000000">
      <w:r>
        <w:t>However, we have to acknowledge that the state of the global ecology stands threatened due to human-induced changes. Deforestation, pollution, climate change, habitat loss, and the introduction of invasive species have dramatically shifted the equilibrium of the ecosystems. The unfurling ramifications of these changes range from dwindling biodiversity to the loss of valuable ecosystem services, demanding urgent and informed action.</w:t>
      </w:r>
    </w:p>
    <w:p w14:paraId="48CE14B0" w14:textId="77777777" w:rsidR="004D0500" w:rsidRDefault="00000000">
      <w:r>
        <w:t>As a science, ecology holds a potential key to address these challenges. Through predictive models, we can forecast future ecological shifts and their potential impacts on biodiversity and humans. By continuously refining our understanding of ecological systems, we can better equip ourselves to safeguard the planet and ensure the coexistence of all species.</w:t>
      </w:r>
    </w:p>
    <w:p w14:paraId="24FC75D6" w14:textId="77777777" w:rsidR="004D0500" w:rsidRDefault="00000000">
      <w:r>
        <w:lastRenderedPageBreak/>
        <w:t>On a more micro scale, restoration ecology focuses on repairing disturbed ecosystems through active management. Whether recovering habitats degraded by invasive species or restoring a forest after a wildfire, these efforts are guided by ecological principles.</w:t>
      </w:r>
    </w:p>
    <w:p w14:paraId="04415AAD" w14:textId="77777777" w:rsidR="004D0500" w:rsidRDefault="00000000">
      <w:r>
        <w:t>Reflecting a global scale, ecology also lends itself to understanding patterns of biodiversity and biogeography, illustrating how life is distributed on this planet and why. Considering the Earth as one grand ecological setting, it is also the foundation of what we call macroecology and global ecology.</w:t>
      </w:r>
    </w:p>
    <w:p w14:paraId="5A4060B5" w14:textId="77777777" w:rsidR="004D0500" w:rsidRDefault="00000000">
      <w:r>
        <w:t>Thus, ecology paints the broad strokes of the grand view of life, setting each organism, including us humans, within the broader context of Earth’s biosphere. Its ever-unfolding narrative continually deepens our understanding of the web of life and how important it is to respect and preserve its integrity for a sustainable future. Working through these insights helps us see the actual value of every organism, every ecosystem, making our world a more informed, compassionate, and ecologically balanced place.</w:t>
      </w:r>
    </w:p>
    <w:p w14:paraId="72CAF2FE" w14:textId="77777777" w:rsidR="004D0500" w:rsidRDefault="00000000">
      <w:pPr>
        <w:pStyle w:val="Heading2"/>
      </w:pPr>
      <w:r>
        <w:t>Anatomy and Physiology</w:t>
      </w:r>
      <w:bookmarkStart w:id="526" w:name="6.3.7"/>
      <w:bookmarkEnd w:id="526"/>
    </w:p>
    <w:p w14:paraId="6ED8E20C" w14:textId="77777777" w:rsidR="004D0500" w:rsidRDefault="00000000">
      <w:r>
        <w:t>Anatomy and Physiology illuminate two fundamental aspects of biological science: structure (anatomy) and function (physiology). They sketch the blueprint of life.</w:t>
      </w:r>
    </w:p>
    <w:p w14:paraId="1164D63B" w14:textId="77777777" w:rsidR="004D0500" w:rsidRDefault="00000000">
      <w:r>
        <w:t>Anatomy provides the what – the physical parts that constitute organisms, from the minute molecules to vast organ systems. Physiology elucidates the how – the processes that allow these structures to function and interact. They are the blueprint's technical specs charting every mechanism, substance, and chemical reaction vital to life.</w:t>
      </w:r>
    </w:p>
    <w:p w14:paraId="647B5040" w14:textId="77777777" w:rsidR="004D0500" w:rsidRDefault="00000000">
      <w:r>
        <w:t>Let us start with a remarkable architectural marvel - the human body. Picture the skin, the body's largest organ offering a protective envelope and powerful barrier against external threats. Beneath this layer, lie intricate networks of muscles and bones creating the musculoskeletal framework. They allow us to perform a myriad of functions - from complex ballet spins to simple hand waves.</w:t>
      </w:r>
    </w:p>
    <w:p w14:paraId="69C297A4" w14:textId="77777777" w:rsidR="004D0500" w:rsidRDefault="00000000">
      <w:r>
        <w:t>Go deeper, and the wonder continues. There is the most sophisticated command center known to science - the brain. With approximately 86 billion neurons, the human brain processes multimodal information, administers motor commands, triggers emotions, and births consciousness. Meanwhile, the peripheral nervous system, the highway, bridges the brain to the body's nooks and crannies.</w:t>
      </w:r>
    </w:p>
    <w:p w14:paraId="69405A19" w14:textId="77777777" w:rsidR="004D0500" w:rsidRDefault="00000000">
      <w:r>
        <w:t>In the chest, the heart, a fist-sized pump, goes about its ceaseless task of delivering the life-sustaining concoction of oxygen and nutrients to tissues. The heave of the lungs beside it ensures the constant exchange of gases - inhaling the needed oxygen and exhaling the waste carbon dioxide.</w:t>
      </w:r>
    </w:p>
    <w:p w14:paraId="64CD6405" w14:textId="77777777" w:rsidR="004D0500" w:rsidRDefault="00000000">
      <w:r>
        <w:t>Down a little further takes us to the stomach, small intestine, and the remainder of the digestive tract. Here, the food we intake is broken down into microscopic nutrients, absorbed into the bloodstream for distribution. The liver purifies the blood of toxins, storing excess nutrients for later use.</w:t>
      </w:r>
    </w:p>
    <w:p w14:paraId="36830615" w14:textId="77777777" w:rsidR="004D0500" w:rsidRDefault="00000000">
      <w:r>
        <w:t xml:space="preserve">Traveling the microscopic turns the spotlight on cells, the smallest unit of life, and organelles within. The mighty mitochondria valiantly produce energy, while the nucleus, harboring our DNA, governs cell activity. Going further, we encounter the DNA itself, a </w:t>
      </w:r>
      <w:r>
        <w:lastRenderedPageBreak/>
        <w:t>marvelously coiled double helix holding the blueprint for every characteristic from our eye color to our susceptibility to certain diseases.</w:t>
      </w:r>
    </w:p>
    <w:p w14:paraId="5B8D2D8B" w14:textId="77777777" w:rsidR="004D0500" w:rsidRDefault="00000000">
      <w:r>
        <w:t>The interplay of structure and function continues at every level of biological organization, be it molecules interacting within cells or the human body interacting with its environment.</w:t>
      </w:r>
    </w:p>
    <w:p w14:paraId="52190623" w14:textId="77777777" w:rsidR="004D0500" w:rsidRDefault="00000000">
      <w:r>
        <w:t>Physiology underpins this intricate balance. It studies how the heart beats, how lungs respire, and how nerve cells generate electrical signals. It explains how hormones regulate our metabolism and immune system, equipping us to cope with environmental changes from temperature fluctuations to pathogenic invasions.</w:t>
      </w:r>
    </w:p>
    <w:p w14:paraId="250D41FC" w14:textId="77777777" w:rsidR="004D0500" w:rsidRDefault="00000000">
      <w:r>
        <w:t>It is worth noting, too, that discrepancies in anatomy and physiology may give rise to congenital or acquired diseases. For example, abnormally functioning cells can result in cancer, while a mutation causing faulty ion channels can lead to cystic fibrosis.</w:t>
      </w:r>
    </w:p>
    <w:p w14:paraId="08A92F26" w14:textId="77777777" w:rsidR="004D0500" w:rsidRDefault="00000000">
      <w:r>
        <w:t>Understanding such functionalities offers transformative insights into the mechanisms of diseases and helps translate these insights into viable healthcare solutions. For instance, understanding the clotting mechanism led to the formulation of anticoagulants.</w:t>
      </w:r>
    </w:p>
    <w:p w14:paraId="5D828D09" w14:textId="77777777" w:rsidR="004D0500" w:rsidRDefault="00000000">
      <w:r>
        <w:t>Therefore, as we navigate the awe-inspiring terrains of anatomy and physiology, we not only deepen our comprehension of the living world but also engender the potential for breakthrough innovations. It is an enticing realm of unending revelations, a testament to the marvel that is life itself, speaking volumes about the delicate artistry and fascinating complexity scripted into every living organism.</w:t>
      </w:r>
    </w:p>
    <w:p w14:paraId="74697000" w14:textId="77777777" w:rsidR="004D0500" w:rsidRDefault="00000000">
      <w:pPr>
        <w:pStyle w:val="Heading2"/>
      </w:pPr>
      <w:r>
        <w:t>Neurobiology</w:t>
      </w:r>
      <w:bookmarkStart w:id="527" w:name="6.3.8"/>
      <w:bookmarkEnd w:id="527"/>
    </w:p>
    <w:p w14:paraId="0BFAB91F" w14:textId="77777777" w:rsidR="004D0500" w:rsidRDefault="00000000">
      <w:r>
        <w:t>Neurobiology, a field situated at the complex intersection of biology and neuroscience, focuses on the study of cells' functions both individually and in networks within the nervous system of all living organisms. Essentially, it sets out to decipher the language of our neurons, those intricate messengers that keep our bodies in coherence, maintain our minds sharp, and sustain the mystery of our consciousness.</w:t>
      </w:r>
    </w:p>
    <w:p w14:paraId="2C9C9D2D" w14:textId="77777777" w:rsidR="004D0500" w:rsidRDefault="00000000">
      <w:r>
        <w:t>Starting from the microscopic level, neurobiology explores the function and development of neurons, the basic units of the nervous system. Think of them as the body's wiring, transmitting signals through electrical pulses. This transmission, known as an action potential, is one of the fundamental processes neurobiology aims to understand.</w:t>
      </w:r>
    </w:p>
    <w:p w14:paraId="0F4682B2" w14:textId="77777777" w:rsidR="004D0500" w:rsidRDefault="00000000">
      <w:r>
        <w:t>Evolution, too, plays an integral role in shaping the nervous system. Over millions of years, different species have developed wildly diverse nervous systems, from the rudimentary network seen in the primitive jellyfish to the intricate and complex human brain. This broad spectrum of complexity provides limitless opportunities to comprehend how the nervous system evolves to fulfill survival requirements.</w:t>
      </w:r>
    </w:p>
    <w:p w14:paraId="1F1094BF" w14:textId="77777777" w:rsidR="004D0500" w:rsidRDefault="00000000">
      <w:r>
        <w:t>Moving beyond individual neurons, neurobiology also examines how these cells interact with each other in network-like circuits, particularly in compiling, transmitting, and processing information within the brain. Such networks orchestrate everything we sense, think, or do. Imagine neurons as performers in a grand orchestra, where each has its part to play, but the magic happens when they all play in harmony.</w:t>
      </w:r>
    </w:p>
    <w:p w14:paraId="5A27320F" w14:textId="77777777" w:rsidR="004D0500" w:rsidRDefault="00000000">
      <w:r>
        <w:t xml:space="preserve">But how does a neural network translate into thought, emotion, or consciousness? This question is the crux of neurobiology and lies at the epicenter of endless debates in neuroscience and philosophy. From how we remember past events to how we decide what </w:t>
      </w:r>
      <w:r>
        <w:lastRenderedPageBreak/>
        <w:t>to eat for breakfast, neurobiology seeks to unravel the mystery surrounding our cognitive processes.</w:t>
      </w:r>
    </w:p>
    <w:p w14:paraId="2CB85F03" w14:textId="77777777" w:rsidR="004D0500" w:rsidRDefault="00000000">
      <w:r>
        <w:t>An emotionally-charged memory, the calming effect of a familiar scent, the fear response triggered by a loud noise—all these sensations and responses are mediated by unique neurochemicals within the brain. The release and function of these neurochemicals and their impact on emotions and behavior is an area actively being explored by neurobiologists.</w:t>
      </w:r>
    </w:p>
    <w:p w14:paraId="3821CFB4" w14:textId="77777777" w:rsidR="004D0500" w:rsidRDefault="00000000">
      <w:r>
        <w:t>To add another layer of complexity, neurobiology takes under its wing the influence of genetics on the nervous system. With advancements in technology, we now have the unique opportunity to investigate the relationship between specific gene mutations and neurological disorders. This allows us to foster an understanding of the causes behind devastating conditions like Alzheimer's, Parkinson's, and schizophrenia.</w:t>
      </w:r>
    </w:p>
    <w:p w14:paraId="042A0F86" w14:textId="77777777" w:rsidR="004D0500" w:rsidRDefault="00000000">
      <w:r>
        <w:t>Importantly, neurobiology doesn't limit itself to data collection and postulations. It stands on the front line of the development of therapeutic interventions for a myriad of neurological disorders. Whether it be through targeted drug therapy, behavioral interventions, or neurofeedback, this scientific field seeks to alleviate suffering and improve overall quality of life.</w:t>
      </w:r>
    </w:p>
    <w:p w14:paraId="5CA24711" w14:textId="77777777" w:rsidR="004D0500" w:rsidRDefault="00000000">
      <w:r>
        <w:t>While we have gleaned critical insights into how our nervous system works, we stand on the precipice of the vast unknown. The beauty of neurobiology lies not only in the answers it provides but in the questions it leaves open. As our understanding deepens, we make strides towards comprehending the fundamental essence of our own nature. Each discovery is a piece of the intricate puzzle that forms the human self, promising an exciting voyage in the vast sea of our collective knowledge. Will we ever fully understand the workings of the human brain? Only time shall tell, but the journey is as much the goal as the destination.</w:t>
      </w:r>
    </w:p>
    <w:p w14:paraId="588D4AA4" w14:textId="77777777" w:rsidR="004D0500" w:rsidRDefault="00000000">
      <w:pPr>
        <w:pStyle w:val="Heading2"/>
      </w:pPr>
      <w:r>
        <w:t>Developmental Biology</w:t>
      </w:r>
      <w:bookmarkStart w:id="528" w:name="6.3.9"/>
      <w:bookmarkEnd w:id="528"/>
    </w:p>
    <w:p w14:paraId="3F754BE5" w14:textId="77777777" w:rsidR="004D0500" w:rsidRDefault="00000000">
      <w:r>
        <w:t>Developmental biology captures the intricate and fascinating journey of life from a single cell to a complex organism. This discipline explores the dynamics of growth, differentiation, and morphogenesis - processes that lead to the formation of a complete organism.</w:t>
      </w:r>
    </w:p>
    <w:p w14:paraId="11ED73A0" w14:textId="77777777" w:rsidR="004D0500" w:rsidRDefault="00000000">
      <w:r>
        <w:t>Every life form starts its journey as a fertilized egg or zygote. This single cell then undergoes a process of division and specialization to create vast structures like the human brain, or the wing of a bird. These divisions, which appear unfathomably complex, are essentially guided by the genome encoded within each cell.</w:t>
      </w:r>
    </w:p>
    <w:p w14:paraId="5D797606" w14:textId="77777777" w:rsidR="004D0500" w:rsidRDefault="00000000">
      <w:r>
        <w:t>Here's a clever metaphor to imagine the process. Think of the genome as an orchestra where each instrument plays a part in the symphony of life. Throughout the performance, different players come forth while others retreat, ensuring the wholeness of the composition. Developmental biology seeks to understand this elusive orchestration.</w:t>
      </w:r>
    </w:p>
    <w:p w14:paraId="17B1A72A" w14:textId="77777777" w:rsidR="004D0500" w:rsidRDefault="00000000">
      <w:r>
        <w:t>Embryogenesis is the first act of this performance where a zygote, only millimeters in size, blossoms into an organism with a predefined body plan. The embryogenesis process across species shows a remarkable consistency, underscoring a shared origin of life. Embryos of a human, a mouse, and an elephant, at a certain stage, can barely be told apart. This stage, called the 'phylotypic period’, underlines the universality of the genetic mechanisms overseeing development.</w:t>
      </w:r>
    </w:p>
    <w:p w14:paraId="1566A7B7" w14:textId="77777777" w:rsidR="004D0500" w:rsidRDefault="00000000">
      <w:r>
        <w:lastRenderedPageBreak/>
        <w:t>But how does each species gain its unique identity? This key transformation happens as genes are activated and deactivated in a sequence, marking cellular differentiation. Simultaneously, the growth of cells create patterns, very much like how a painter crafts a canvas. This choreography of cell division and specialization recurs throughout an organism's life, contributing to both its growth and the replacement of older cells. In adult humans, it is estimated that 50 to 70 billion cells die and are replaced each day, a testament to relentless renewal.</w:t>
      </w:r>
    </w:p>
    <w:p w14:paraId="1E3CC677" w14:textId="77777777" w:rsidR="004D0500" w:rsidRDefault="00000000">
      <w:r>
        <w:t>The survival of organisms often depends on their ability to adapt. In this context, developmental biology also covers the transformations organisms undergo in response to environmental factors, also known as developmental plasticity. Understanding this biological 'response and adaptability' in organisms can provide crucial insights into how future generations could weather environmental changes and evolving challenges.</w:t>
      </w:r>
    </w:p>
    <w:p w14:paraId="1C967270" w14:textId="77777777" w:rsidR="004D0500" w:rsidRDefault="00000000">
      <w:r>
        <w:t>Branching further from the embryonic roots, developmental biology explores the gamut of topics such as aging and regeneration. The fact that a humble salamander can regenerate an entire limb while humans heal with scars hints at the complex and varying developmental paths of lifeforms. However, unravelling these developmental pathways is essential to answering age-long questions about the essence of life and evolution.</w:t>
      </w:r>
    </w:p>
    <w:p w14:paraId="52B0F6CC" w14:textId="77777777" w:rsidR="004D0500" w:rsidRDefault="00000000">
      <w:r>
        <w:t>Within the medical sphere, the study of developmental biology brings hope for overcoming daunting health challenges. Birth defects, the leading cause of infant mortality worldwide, can possibly be prevented through a better grasp of early development. The prospect of growing replacement organs for transplants has spurred research into understanding the developmental pathways of organs. Degenerative diseases related to aging can be combated by knowing how cells age and replacing those nearing their end.</w:t>
      </w:r>
    </w:p>
    <w:p w14:paraId="69F8CE38" w14:textId="77777777" w:rsidR="004D0500" w:rsidRDefault="00000000">
      <w:r>
        <w:t>Developmental biology is a chronicle of life, a narrative permeated by the interplay of genes and environment, cellular activity, and differentiation. This discipline casts light on the awe-inspiring story of how we, along with the plethora of lifeforms on Earth, come to be. It is a pivotal pillar of our collective understanding, carrying tremendous promise for future breakthroughs in healthcare, conservation, and contending with the unknown destiny of our rapidly evolving world.</w:t>
      </w:r>
    </w:p>
    <w:p w14:paraId="090C1995" w14:textId="77777777" w:rsidR="004D0500" w:rsidRDefault="00000000">
      <w:pPr>
        <w:pStyle w:val="Heading2"/>
      </w:pPr>
      <w:r>
        <w:t>Immunology</w:t>
      </w:r>
      <w:bookmarkStart w:id="529" w:name="6.3.10"/>
      <w:bookmarkEnd w:id="529"/>
    </w:p>
    <w:p w14:paraId="303E1770" w14:textId="77777777" w:rsidR="004D0500" w:rsidRDefault="00000000">
      <w:r>
        <w:t>Immunology is the pivot around which our health turns. It is the tightly woven tapestry of our biological defense, composed of different metabolic and cellular responses that help our body guard itself against unwanted intruders. Our journey into this captivating realm isn't merely an academic endeavor, rather it highlights how life continually negotiates with challenges for survival.</w:t>
      </w:r>
    </w:p>
    <w:p w14:paraId="5915E0E7" w14:textId="77777777" w:rsidR="004D0500" w:rsidRDefault="00000000">
      <w:r>
        <w:t>Diverse kinds of microscopic creatures that inhabit this planet, can, at times, become threats to our well-being. Enter Immunology, our inherent physiological superhero, a refined system evolved over eons to recognize these threats and coordinate a response. In essence, it's the biological branch dealing exclusively with immunity, investigating the hows and whys of our body's defense mechanics.</w:t>
      </w:r>
    </w:p>
    <w:p w14:paraId="3761E71E" w14:textId="77777777" w:rsidR="004D0500" w:rsidRDefault="00000000">
      <w:r>
        <w:t xml:space="preserve">Consider immunology as a sophisticated surveillance system, working both inside and outside of our body's cellular environments. Stealthily monitoring, it recognizes any </w:t>
      </w:r>
      <w:r>
        <w:lastRenderedPageBreak/>
        <w:t>harmful microorganism that may pass by. However, this recognition is no easy task. It involves an elaborate network of cells, tissues, and organs, embodying our immune system. Each player has a specific role - some are lookouts, some defenders, while others are there to clean up post-battle, each classification as essential as the other.</w:t>
      </w:r>
    </w:p>
    <w:p w14:paraId="41EC44A3" w14:textId="77777777" w:rsidR="004D0500" w:rsidRDefault="00000000">
      <w:r>
        <w:t>White blood cells, or leukocytes, the dynamic defenders on the frontline of our immune response, are critical to our conversation. They patrol our body using the blood and lymphatic systems as highways. Not all leukocytes are the same. They form a diverse repertoire of defense, including B cells and T cells, whose specialized functions are key to our fight against infection and disease.</w:t>
      </w:r>
    </w:p>
    <w:p w14:paraId="2011F9C8" w14:textId="77777777" w:rsidR="004D0500" w:rsidRDefault="00000000">
      <w:r>
        <w:t>Think of B cells as our biological memory keepers. After an encounter with a pathogen, these cells remember the invader and facilitate a faster and more potent response upon reencounter. They do this by producing special proteins known as antibodies, custom-made to latch onto specific parts of the invader.</w:t>
      </w:r>
    </w:p>
    <w:p w14:paraId="6CA83BF4" w14:textId="77777777" w:rsidR="004D0500" w:rsidRDefault="00000000">
      <w:r>
        <w:t>T cells, on the other hand, are more like the field generals. They have a double role, some of them directly combat the infecting agents, while others orchestrate the immune response by signaling other cells to participate in the immune defense.</w:t>
      </w:r>
    </w:p>
    <w:p w14:paraId="0D10F8BA" w14:textId="77777777" w:rsidR="004D0500" w:rsidRDefault="00000000">
      <w:r>
        <w:t>Nevertheless, the immune system isn't infallible. On occasions, it can strike up an overzealous defense, leading to allergic reactions or autoimmune diseases. At other times, it might put up an insufficient fight or, worse still, turn a blind eye to internal aberrations, like in cancer.</w:t>
      </w:r>
    </w:p>
    <w:p w14:paraId="5F22BF6D" w14:textId="77777777" w:rsidR="004D0500" w:rsidRDefault="00000000">
      <w:r>
        <w:t>These are the paradoxes that immunologists grapple with, obtaining clearer pictures from studying these remarkable patterns of reaction and counter-reaction, recovery, and sometimes, regrettably, pathogenesis. Our evolved comprehension of these processes has been instrumental in innovations such as vaccines, immunotherapies for cancer, and even novel treatments for autoimmune conditions.</w:t>
      </w:r>
    </w:p>
    <w:p w14:paraId="531699DB" w14:textId="77777777" w:rsidR="004D0500" w:rsidRDefault="00000000">
      <w:r>
        <w:t>A great example is the power of vaccines, which harness the memory capabilities of our immune system. Introducing an inactivated or weakened form of the pathogen enables immune memory without causing the disease itself, mounting a rapid response when the same pathogen finds its way into the body. It's akin to holding a dress rehearsal for a play, preparing the actors for the actual event.</w:t>
      </w:r>
    </w:p>
    <w:p w14:paraId="2519378F" w14:textId="77777777" w:rsidR="004D0500" w:rsidRDefault="00000000">
      <w:r>
        <w:t>In today's scenario, where considerable attention is focused on the pandemic and related vaccines, our understanding of immunology has never been more pertinent. As scientists untangle more enigmatic knots of our diverse immune responses, newer vistas for therapies and preventive measures open up. This reveals that Immunology is not just about infection and resistance but reflects the deeper complex story of our interaction as biological organisms with the broader world.</w:t>
      </w:r>
    </w:p>
    <w:p w14:paraId="537529FC" w14:textId="77777777" w:rsidR="004D0500" w:rsidRDefault="00000000">
      <w:r>
        <w:t>As we move forward, refining our profound knowledge of immunology remains pivotal to not just understanding ourselves. It offers us the power and the promise to reshape our interaction with the world, delivering greater personal health for individuals, and indeed better global health for humanity. That's the magnificent promise of immunology. Now more than ever, it's our turn to protect and boost our immune systems, just as they have done for us throughout human history.</w:t>
      </w:r>
    </w:p>
    <w:p w14:paraId="50D89BDC" w14:textId="77777777" w:rsidR="004D0500" w:rsidRDefault="00000000">
      <w:r>
        <w:br w:type="page"/>
      </w:r>
    </w:p>
    <w:p w14:paraId="20E035AB" w14:textId="77777777" w:rsidR="004D0500" w:rsidRDefault="00000000">
      <w:pPr>
        <w:pStyle w:val="Heading1"/>
      </w:pPr>
      <w:r>
        <w:lastRenderedPageBreak/>
        <w:t>Chapter 54: The Information Age</w:t>
      </w:r>
    </w:p>
    <w:p w14:paraId="5477A66E" w14:textId="77777777" w:rsidR="004D0500" w:rsidRDefault="00000000">
      <w:pPr>
        <w:pStyle w:val="Heading2"/>
      </w:pPr>
      <w:r>
        <w:t>Development of the Internet</w:t>
      </w:r>
      <w:bookmarkStart w:id="530" w:name="6.4.1"/>
      <w:bookmarkEnd w:id="530"/>
    </w:p>
    <w:p w14:paraId="0D38A47A" w14:textId="77777777" w:rsidR="004D0500" w:rsidRDefault="00000000">
      <w:r>
        <w:t>The inception of the internet is perhaps one of the most transformative events in human history. Its roots stretch back to the mid-20th century, to a period marked by rapid technological advances and corresponding shifts in global politics.</w:t>
      </w:r>
    </w:p>
    <w:p w14:paraId="510A9FFB" w14:textId="77777777" w:rsidR="004D0500" w:rsidRDefault="00000000">
      <w:r>
        <w:t>As Cold War tensions heightened, the United States government sought a communication system resistant to nuclear attack. In the late 1960s, the Advanced Research Projects Agency (ARPA), funded by the Department of Defense, developed the first network of computers utilizing packet-switching technology. This early network, known as ARPANET, marked the birth of the internet. The packet-switching concept involved breaking down data into smaller units or packets, transmitting them separately, and reassembling them at the destination. By allowing multiple messages to use the same line simultaneously, this technology dramatically increased the efficiency and reliability of data transport.</w:t>
      </w:r>
    </w:p>
    <w:p w14:paraId="1FA83AD9" w14:textId="77777777" w:rsidR="004D0500" w:rsidRDefault="00000000">
      <w:r>
        <w:t>Simultaneously, significant strides were made in Europe. There, a talented physicist named Tim Berners-Lee commenced work on a project at the European Physics research center, CERN. Berners-Lee envisioned an easy-to-use, accessible information management system. His project led to the creation of the World Wide Web in 1989, distinct from the internet itself but revolutionizing its usage. The Web utilized hypertext to link documents and resources, making information much more connected and accessible.</w:t>
      </w:r>
    </w:p>
    <w:p w14:paraId="13E6686F" w14:textId="77777777" w:rsidR="004D0500" w:rsidRDefault="00000000">
      <w:r>
        <w:t>The internet's commercialization began in the 1990s, altering its fundamental nature and bringing it into homes around the world. The United States National Science Foundation, responsible for maintaining and regulating the backbone of the internet, lifted restrictions against commercial use. This move paved the way for internet service providers to offer connections to the public.</w:t>
      </w:r>
    </w:p>
    <w:p w14:paraId="09411663" w14:textId="77777777" w:rsidR="004D0500" w:rsidRDefault="00000000">
      <w:r>
        <w:t>Another critical component of the internet's growth was the development of graphical web browsers in the early 90s. Mosaic, created by Marc Andreessen in 1993, was among the first browsers to display images alongside text, enriching the user experience.</w:t>
      </w:r>
    </w:p>
    <w:p w14:paraId="21047FF3" w14:textId="77777777" w:rsidR="004D0500" w:rsidRDefault="00000000">
      <w:r>
        <w:t>During this period, the advent of modems let ordinary people connect their personal computers to phone lines, accessing this extraordinary digital network. As the Internet grew, it began to evolve into a powerful platform for commerce, communication, education, and entertainment.</w:t>
      </w:r>
    </w:p>
    <w:p w14:paraId="44AD58A8" w14:textId="77777777" w:rsidR="004D0500" w:rsidRDefault="00000000">
      <w:r>
        <w:t>The internet’s transformative journey is far from complete. It's now ushering in an era of digital ubiquity where we're seamlessly interconnected through devices and appliances embedded in our daily lives - a phenomenon known as the Internet of Things.</w:t>
      </w:r>
    </w:p>
    <w:p w14:paraId="492EF488" w14:textId="77777777" w:rsidR="004D0500" w:rsidRDefault="00000000">
      <w:r>
        <w:t>From its inception as a protective measure during the Cold War, the internet has blossomed into a global communication network connecting billions. It has accelerated the pace of innovation, engendering a new digital culture and altering the way knowledge is shared and accessed. The development of the internet, therefore, represents an essential chapter in the narrative of human scientific triumphs, an instance where a simple notion metamorphosed into a world-changing technological reality. Its comprehensive grasp over human life as we know it today is immense and ever-growing.</w:t>
      </w:r>
    </w:p>
    <w:p w14:paraId="2967D488" w14:textId="77777777" w:rsidR="004D0500" w:rsidRDefault="00000000">
      <w:r>
        <w:lastRenderedPageBreak/>
        <w:t>The story of the internet's development speaks not only of technological advances but also of ingenuity, foresight, and a constant yearning to break boundaries. It brings to light the potential of collective human intelligence, acting as a testament to how human inventiveness shapes our world. The internet, as we understand it now, echoes our continuous desire to connect, share, and understand in ways faster, better, and more profoundly than ever before.</w:t>
      </w:r>
    </w:p>
    <w:p w14:paraId="0F51380E" w14:textId="77777777" w:rsidR="004D0500" w:rsidRDefault="00000000">
      <w:pPr>
        <w:pStyle w:val="Heading2"/>
      </w:pPr>
      <w:r>
        <w:t>Emergence of E-Commerce</w:t>
      </w:r>
      <w:bookmarkStart w:id="531" w:name="6.4.2"/>
      <w:bookmarkEnd w:id="531"/>
    </w:p>
    <w:p w14:paraId="39E031F9" w14:textId="77777777" w:rsidR="004D0500" w:rsidRDefault="00000000">
      <w:r>
        <w:t>The transformation of commerce took a significant leap with the rise of the internet, ushering in the era of e-commerce. This new wave came about in the last part of the 20th century, forever changing the way businesses conduct transactions. At its simplest, e-commerce or electronic commerce refers to the buying and selling of goods or services using the internet and the transfer of money and data to execute these transactions.</w:t>
      </w:r>
    </w:p>
    <w:p w14:paraId="68EA02D5" w14:textId="77777777" w:rsidR="004D0500" w:rsidRDefault="00000000">
      <w:r>
        <w:t>A critical milestone in e-commerce's emergence was the creation of the Electronic Data Interchange (EDI) in the 1960s. EDI replaced traditional mailing and faxing of documents with a digital transfer of data from one computer to another, introducing concepts of real-time data interchange. It formed the blueprint for the automating transactions in the modern world.</w:t>
      </w:r>
    </w:p>
    <w:p w14:paraId="747B9C5D" w14:textId="77777777" w:rsidR="004D0500" w:rsidRDefault="00000000">
      <w:r>
        <w:t>The dawn of the 1990s saw significant surge that further set the stage for e-commerce. The development of the World Wide Web in 1990 and the launch of an internet browser, Mosaic, in 1993 made the internet more accessible, allowing users to navigate with ease.</w:t>
      </w:r>
    </w:p>
    <w:p w14:paraId="452A86B5" w14:textId="77777777" w:rsidR="004D0500" w:rsidRDefault="00000000">
      <w:r>
        <w:t>The mid-1990s witnessed the debut of Amazon and eBay, two major players that revolutionized e-commerce and set the standard for online retailers. Amazon started as an online bookstore and rapidly expanded to include a vast array of items, becoming a model for internet retail. Meanwhile, eBay emerged as a successful online auction house, a platform for individuals to buy and sell items in a novel virtual marketplace.</w:t>
      </w:r>
    </w:p>
    <w:p w14:paraId="0B7EAF64" w14:textId="77777777" w:rsidR="004D0500" w:rsidRDefault="00000000">
      <w:r>
        <w:t>E-commerce overcame initial hurdles like consumers’ skepticism towards online payment systems and businesses' skepticism over the scalability of online shopping. In response, systems such as PayPal were developed to offer safe online money transfers, which played a significant role in the expansion of e-commerce. The Secure Socket Layers (SSL), a protocol for transmitting private documents, was also created to ensure that information sent over the internet remains secure, bolstering consumers' faith in online transactions.</w:t>
      </w:r>
    </w:p>
    <w:p w14:paraId="161B3672" w14:textId="77777777" w:rsidR="004D0500" w:rsidRDefault="00000000">
      <w:r>
        <w:t>As the Information Age advanced, e-commerce evolved. The explosion of smartphones and tablets led to the development of mobile commerce or m-commerce. This subset of e-commerce provided customers with the convenience of shopping from anywhere and anytime they wish, cementing e-commerce's foothold in the modern world.</w:t>
      </w:r>
    </w:p>
    <w:p w14:paraId="2D045FD9" w14:textId="77777777" w:rsidR="004D0500" w:rsidRDefault="00000000">
      <w:r>
        <w:t>The advent of social media platforms further enhanced e-commerce. Sites like Facebook, Instagram, and Twitter provided businesses with platforms to market their products and direct traffic to their online stores. This integration of social media and e-commerce, dubbed "social commerce," has evolved into a vital marketing strategy for many businesses.</w:t>
      </w:r>
    </w:p>
    <w:p w14:paraId="1BDDD6A9" w14:textId="77777777" w:rsidR="004D0500" w:rsidRDefault="00000000">
      <w:r>
        <w:t xml:space="preserve">Another feather in the e-commerce cap is dropshipping, which allows third-party suppliers to fulfill orders, reducing the risk and overhead for online sellers. This business model, </w:t>
      </w:r>
      <w:r>
        <w:lastRenderedPageBreak/>
        <w:t>coupled with advances in cloud technology, has empowered even the smallest businesses to reach a global audience.</w:t>
      </w:r>
    </w:p>
    <w:p w14:paraId="2880C82B" w14:textId="77777777" w:rsidR="004D0500" w:rsidRDefault="00000000">
      <w:r>
        <w:t>Today, e-commerce has driven the rise of massive global companies like Alibaba, and continues to yield novel ideas like cryptocurrency transactions. On the other hand, concerns about data protection, privacy, cybersecurity, and the digital divide have emerged as critical issues accompanying e-commerce’s growth.</w:t>
      </w:r>
    </w:p>
    <w:p w14:paraId="6F8BEAFE" w14:textId="77777777" w:rsidR="004D0500" w:rsidRDefault="00000000">
      <w:r>
        <w:t>The emergence of e-commerce represents a complex interplay between technological advancements, societal changes, economic factors, and innovative business strategies. In retrospect, e-commerce has come a long way since its modest beginnings — from EDI to dominating the global marketplace, it indeed proves to be a testament to the transformative power of the Information Age. The journey of e-commerce continues unabated, shaping and reshaping the way we trade and interact in this digital era. Notwithstanding the challenges, the opportunities seem endless and the future full of exciting possibilities.</w:t>
      </w:r>
    </w:p>
    <w:p w14:paraId="65C2F627" w14:textId="77777777" w:rsidR="004D0500" w:rsidRDefault="00000000">
      <w:pPr>
        <w:pStyle w:val="Heading2"/>
      </w:pPr>
      <w:r>
        <w:t>Online Communication Platforms</w:t>
      </w:r>
      <w:bookmarkStart w:id="532" w:name="6.4.3"/>
      <w:bookmarkEnd w:id="532"/>
    </w:p>
    <w:p w14:paraId="036A14F5" w14:textId="77777777" w:rsidR="004D0500" w:rsidRDefault="00000000">
      <w:r>
        <w:t>In this age where technology so often outpaces our ability to comprehend it, one of the most profound shifts over the last few decades has been the rise and evolution of online communication platforms. These virtual spaces, which were once adjacent to our quotidian life, are now intertwined with the very fabric of the way we live, work, and interact.</w:t>
      </w:r>
    </w:p>
    <w:p w14:paraId="17B2A5DE" w14:textId="77777777" w:rsidR="004D0500" w:rsidRDefault="00000000">
      <w:r>
        <w:t>Before we journey further, let's take a moment to define what exactly these platforms are. An online communication platform is a digital environment that allows people to communicate and collaborate. This might include text-based messaging, voice calls, video chats, and even shared digital workspaces.</w:t>
      </w:r>
    </w:p>
    <w:p w14:paraId="3B91E53A" w14:textId="77777777" w:rsidR="004D0500" w:rsidRDefault="00000000">
      <w:r>
        <w:t>The genesis of online communication, as we know it today, can be traced back to the 1960s, with the development of the first email system by MIT. This spelled the start of a revolution. Suddenly, correspondence that once took days, even weeks, to traverse continents was delivered within seconds. Yet, it wasn't until the advent of the Internet in the 1990s that these platforms truly began to take shape.</w:t>
      </w:r>
    </w:p>
    <w:p w14:paraId="6713C905" w14:textId="77777777" w:rsidR="004D0500" w:rsidRDefault="00000000">
      <w:r>
        <w:t>The nineties saw the rise of Internet Relay Chat (IRC) instant messaging systems. People could now not just correspond but have real-time conversations online. This was the harbinger of platforms like AOL Instant Messenger and Yahoo Messenger, which brought the Internet's communicative power to the masses.</w:t>
      </w:r>
    </w:p>
    <w:p w14:paraId="7D13B4AE" w14:textId="77777777" w:rsidR="004D0500" w:rsidRDefault="00000000">
      <w:r>
        <w:t>However, the real transformation set in with the arrival of social networking sites. Facebook, launched in 2004, became a medium for millions to communicate, transcending borders and demographics. It was a place to share thoughts, photos, and life updates, shaping contemporary human communication like never before.</w:t>
      </w:r>
    </w:p>
    <w:p w14:paraId="78077EAE" w14:textId="77777777" w:rsidR="004D0500" w:rsidRDefault="00000000">
      <w:r>
        <w:t>Simultaneously, a different kind of platform was gaining popularity – blogs. Platforms like WordPress and Blogger allowed individuals to curate their own online spaces, opining to audiences worldwide, ushering in the era of democratized publishing.</w:t>
      </w:r>
    </w:p>
    <w:p w14:paraId="5293C2A2" w14:textId="77777777" w:rsidR="004D0500" w:rsidRDefault="00000000">
      <w:r>
        <w:t>The next sea-change came with the widespread adoption of smartphones in the late 2000s, creating a fertile ground for mobile-first platforms. WhatsApp, Snapchat, and Instagram emerged as dominant players, allowing users to communicate instantaneously, whether through photos, videos, or text, from the palm of their hands.</w:t>
      </w:r>
    </w:p>
    <w:p w14:paraId="099EB093" w14:textId="77777777" w:rsidR="004D0500" w:rsidRDefault="00000000">
      <w:r>
        <w:lastRenderedPageBreak/>
        <w:t>Workplaces too moved beyond emails, as platforms like Slack and Microsoft Teams redefined professional communication. These platforms combined the instantaneous nature of messaging with the ability to collaborate over documents, manage projects, and even video-conference, often blurring the line between social and professional interfaces.</w:t>
      </w:r>
    </w:p>
    <w:p w14:paraId="27E8A436" w14:textId="77777777" w:rsidR="004D0500" w:rsidRDefault="00000000">
      <w:r>
        <w:t>Simultaneously, the advent of video-streaming technology gave rise to platforms like Zoom, remolding how we conduct meetings, classes, and even family gatherings, particularly essential in the wake of a global pandemic that necessitated physical distancing.</w:t>
      </w:r>
    </w:p>
    <w:p w14:paraId="22F076EC" w14:textId="77777777" w:rsidR="004D0500" w:rsidRDefault="00000000">
      <w:r>
        <w:t>Behind the scenes, an equally important evolution took place—the transition from central server-based models to peer-to-peer communication, leveraging decentralized network technology. Such technology diminishes the need for a central authority or server, often rendering communication more secure and less prone to potential outages.</w:t>
      </w:r>
    </w:p>
    <w:p w14:paraId="7E0F0443" w14:textId="77777777" w:rsidR="004D0500" w:rsidRDefault="00000000">
      <w:r>
        <w:t>Looking at the contemporary landscape, online communication platforms have both enriched and complicated our lives. On the one hand, they have created opportunities for connection and collaboration unthinkable a few centuries ago. This said, they do pose challenges—issues surrounding privacy, misinformation, and mental health are undeniable.</w:t>
      </w:r>
    </w:p>
    <w:p w14:paraId="212377F3" w14:textId="77777777" w:rsidR="004D0500" w:rsidRDefault="00000000">
      <w:r>
        <w:t>To chart the future of online communication platforms, we must address these challenges while continuing our pursuit of innovation. As technology continues its relentless march forward, there's no telling what the next chapter in online communication may hold. We might see more immersive forms of communication, perhaps leveraging burgeoning trends like virtual reality. Or we might hurdle towards the futuristic imaginations of sci-fi writers, where neural or thought-based communication could become a reality.</w:t>
      </w:r>
    </w:p>
    <w:p w14:paraId="68BD779F" w14:textId="77777777" w:rsidR="004D0500" w:rsidRDefault="00000000">
      <w:r>
        <w:t>Thus, it is evident that the rise and evolution of online communication platforms is a remarkable testament to human ingenuity, shaping our personal and professional lives in ways previously unfathomable. And as we stand on the brink of further technological leaps, one can only anticipate how these platforms will continue to shape our interaction in the future.</w:t>
      </w:r>
    </w:p>
    <w:p w14:paraId="47A30081" w14:textId="77777777" w:rsidR="004D0500" w:rsidRDefault="00000000">
      <w:pPr>
        <w:pStyle w:val="Heading2"/>
      </w:pPr>
      <w:r>
        <w:t>Big Data and Cloud Computing</w:t>
      </w:r>
      <w:bookmarkStart w:id="533" w:name="6.4.4"/>
      <w:bookmarkEnd w:id="533"/>
    </w:p>
    <w:p w14:paraId="5357245D" w14:textId="77777777" w:rsidR="004D0500" w:rsidRDefault="00000000">
      <w:r>
        <w:t>Big data and cloud computing are interrelated subjects that have been widely discussed due to the transformative role they play in the way businesses operate and manage information. From the operations of big corporate entities to the day-to-day processes of small businesses, these technologies have found their place in turning vast amounts of data into useful insights.</w:t>
      </w:r>
    </w:p>
    <w:p w14:paraId="511AD2E9" w14:textId="77777777" w:rsidR="004D0500" w:rsidRDefault="00000000">
      <w:r>
        <w:t>Big data refers to the massive volumes of data being generated in diverse formats from different sources. The term itself is misleadingly simple for something so complex; it is not just about 'large data.' Big data is characterized by its high velocity, the substantial variety of data types it incorporates, and its significant volume. If we were to imagine all the data generated worldwide in a single day, it would easily fill up a vast array of physical storage devices. This information comes from myriad sources: social media posts, business transactions, machine-to-machine communications, scientific research, and more.</w:t>
      </w:r>
    </w:p>
    <w:p w14:paraId="0D1A074B" w14:textId="77777777" w:rsidR="004D0500" w:rsidRDefault="00000000">
      <w:r>
        <w:t xml:space="preserve">At first glance, the abundance of this data may seem overwhelming. It’s like finding yourself in an information forest, with insights hidden behind every leaf and under every stone. The promise of big data lies in its potential to offer clear pathways through this forest, leading </w:t>
      </w:r>
      <w:r>
        <w:lastRenderedPageBreak/>
        <w:t>users towards meaningful insights amidst overwhelming complexity. Yet, the intricate task of processing and analyzing this data necessitates a new generation of computational tools.</w:t>
      </w:r>
    </w:p>
    <w:p w14:paraId="3A968922" w14:textId="77777777" w:rsidR="004D0500" w:rsidRDefault="00000000">
      <w:r>
        <w:t>This is where cloud computing comes into play. In its essence, cloud computing is about delivering computing services over the internet. Rather than storing data on local servers or personal computers, data is maintained, managed, and backed up remotely through the internet, using servers housed in secure data centres. Businesses can rent access to applications or storage from cloud service providers, paying as they go, rather than purchasing and maintaining their own infrastructure.</w:t>
      </w:r>
    </w:p>
    <w:p w14:paraId="3C17C2BB" w14:textId="77777777" w:rsidR="004D0500" w:rsidRDefault="00000000">
      <w:r>
        <w:t>Combining big data with cloud computing garners an impressive synergy of power and flexibility. The cloud offers a practical solution for storing and handling the 'largeness' of big data. Its innate scalability allows businesses to expand or reduce their storage or computing capacity as needed, making it an economical and efficient choice. Moreover, the cloud’s distributed nature enables parallel processing of big data, speeding up the time-consuming tasks of data analysis.</w:t>
      </w:r>
    </w:p>
    <w:p w14:paraId="7696508E" w14:textId="77777777" w:rsidR="004D0500" w:rsidRDefault="00000000">
      <w:r>
        <w:t>On the flip side, big data is a significant driver for cloud computing, requiring a massive platform engine to collect, store, and analyze the data. It demands considerable computing power and advanced software tools to break down the complexity and provide valuable insights. As a result, more businesses are transitioning to the cloud to meet the computational requirements of big data.</w:t>
      </w:r>
    </w:p>
    <w:p w14:paraId="7F9D4281" w14:textId="77777777" w:rsidR="004D0500" w:rsidRDefault="00000000">
      <w:r>
        <w:t>Big data and cloud computing are changing the way we think about data handling, storage, and usage. With petabytes of information generated daily, the ability to store, process, analyze, and derive meaning from it helps organizations unlock a wealth of insights to drive business performance or effect decision-making. This symbiosis of big data and cloud computing is not confined to corporations but extends to aspects of our everyday life, such as online shopping, social networking, or even personalized health alerts.</w:t>
      </w:r>
    </w:p>
    <w:p w14:paraId="4F0D56DC" w14:textId="77777777" w:rsidR="004D0500" w:rsidRDefault="00000000">
      <w:r>
        <w:t>The cross-pollination of these two formidable forces, big data and cloud computing, continues to shape the landscape of the Information Age. Their ubiquitous influence span sectors and industries, democratizing access to technology and fostering an environment of continual advancement. These developments herald an exciting era of extraordinary possibilities as we navigate the digital age, an era characterized by transformative technologies that are changing how we interact with the world.</w:t>
      </w:r>
    </w:p>
    <w:p w14:paraId="4DCA0379" w14:textId="77777777" w:rsidR="004D0500" w:rsidRDefault="00000000">
      <w:r>
        <w:t>In our digitally encompassing world, big data and cloud computing have become more than technical concepts; they represent an evolvement of humanity's interaction with information. These highly complex technologies have integrated themselves into the fundamental structures of human society, embodying the spirit of the Information Age in the most fundamental sense.</w:t>
      </w:r>
    </w:p>
    <w:p w14:paraId="59F412B8" w14:textId="77777777" w:rsidR="004D0500" w:rsidRDefault="00000000">
      <w:pPr>
        <w:pStyle w:val="Heading2"/>
      </w:pPr>
      <w:r>
        <w:t>Cybersecurity</w:t>
      </w:r>
      <w:bookmarkStart w:id="534" w:name="6.4.5"/>
      <w:bookmarkEnd w:id="534"/>
    </w:p>
    <w:p w14:paraId="037F0DEA" w14:textId="77777777" w:rsidR="004D0500" w:rsidRDefault="00000000">
      <w:r>
        <w:t xml:space="preserve">The Information Age has firmly brought us into a world rendered significantly prosperous but more vulnerable due to the sheer prevalence of digitisation. One topic of utmost importance to the modern-day digital society is the subject of cybersecurity. This notion encapsulates different methods and strategies used to safeguard information systems, </w:t>
      </w:r>
      <w:r>
        <w:lastRenderedPageBreak/>
        <w:t>networks, and data from digital attacks attempting to gain unauthorized access, cause damage, or disrupt digital activities.</w:t>
      </w:r>
    </w:p>
    <w:p w14:paraId="3C458128" w14:textId="77777777" w:rsidR="004D0500" w:rsidRDefault="00000000">
      <w:r>
        <w:t>The birth of the internet unlocked new opportunities and simultaneously created novel vulnerabilities. The interconnectedness that defines today's world has facilitated a global area of operations for cybercriminals, posing constant threats to privacy, economic stability, and national security. For individuals and organisations alike, the internet is akin to a vast ocean, with formidable currents of cyber threats ever ready to capsise their digital ship.</w:t>
      </w:r>
    </w:p>
    <w:p w14:paraId="5178A962" w14:textId="77777777" w:rsidR="004D0500" w:rsidRDefault="00000000">
      <w:r>
        <w:t>Thus, cybersecurity becomes paramount. It serves as a digital lifeguard, with a myriad of strategies to help protect systems, networks, and programs from cyber-attacks. These strategies often fall within three core elements: protecting system confidentiality, ensuring integrity, and maintaining the system's availability.</w:t>
      </w:r>
    </w:p>
    <w:p w14:paraId="1D06E3E1" w14:textId="77777777" w:rsidR="004D0500" w:rsidRDefault="00000000">
      <w:r>
        <w:t>Confidentiality, present at the heart of cybersecurity, prevents sensitive information unauthorized access or disclosure. It is assured by encryption algorithms that transform readable data into a form that is unreadable to anyone except those with the decryption key. This way, even if data is intercepted during transmission, it remains meaningless to hackers.</w:t>
      </w:r>
    </w:p>
    <w:p w14:paraId="2C60E8F6" w14:textId="77777777" w:rsidR="004D0500" w:rsidRDefault="00000000">
      <w:r>
        <w:t>The second element, integrity, involves maintaining the consistency, accuracy, and trustworthiness of data over its entire lifecycle. This means data should not be modified or destroyed in an unauthorized or unexpected manner. Techniques like checksums and hashes allow the validation of data integrity. A checksum is a calculated value from the data set’s characteristics and can indicate if the data is corrupted during transmission or storage. Hashes use algorithms that generate a unique value for each unique data set, making it highly sensitive to changes and a potent tool for assuring data integrity.</w:t>
      </w:r>
    </w:p>
    <w:p w14:paraId="1CD5DE04" w14:textId="77777777" w:rsidR="004D0500" w:rsidRDefault="00000000">
      <w:r>
        <w:t>Then comes the element of availability, ensuring systems and data are accessible to authorized users whenever they need it, even under attack conditions. Strategies like redundancy— maintaining backup resources— and resilient infrastructure help recover and restore interrupted services in a short period.</w:t>
      </w:r>
    </w:p>
    <w:p w14:paraId="53B2FF37" w14:textId="77777777" w:rsidR="004D0500" w:rsidRDefault="00000000">
      <w:r>
        <w:t>All these principles, however, face incessant challenges from different forms of cyber threats which keep evolving. Malware, phishing, ransomware, and denial-of-service (DoS) attacks are common threats that aim to steal information, disrupt digital life, and economically harm businesses. Malware is malicious software that typically gets installed on a user's device without their knowledge. Phishing tricks users into giving personal information through disguised emails or messages. Ransomware is a subset of malware that encrypts user data until a ransom is paid. DoS attacks disrupt services by overloading networks with traffic.</w:t>
      </w:r>
    </w:p>
    <w:p w14:paraId="14F5D0ED" w14:textId="77777777" w:rsidR="004D0500" w:rsidRDefault="00000000">
      <w:r>
        <w:t>Maintaining robust cybersecurity requires an exhaustive combination of technological measures, robust regulations, user awareness, and continuous adaptability to emerging threats. For instance, firewall protection and intrusion detection systems (IDS) are technological measures that control incoming and outgoing network traffic based on predetermined security rules and detect malicious activities respectively.</w:t>
      </w:r>
    </w:p>
    <w:p w14:paraId="355CD5D0" w14:textId="77777777" w:rsidR="004D0500" w:rsidRDefault="00000000">
      <w:r>
        <w:t xml:space="preserve">Likewise, enforcing regulations like the EU's General Data Protection Regulation (GDPR) protect consumers' data privacy and motivate businesses to prioritize strong security </w:t>
      </w:r>
      <w:r>
        <w:lastRenderedPageBreak/>
        <w:t>practices. However, technology and regulations are just a part of the equation. Outstanding cybersecurity also requires the user's awareness and proactive measures.</w:t>
      </w:r>
    </w:p>
    <w:p w14:paraId="45834B81" w14:textId="77777777" w:rsidR="004D0500" w:rsidRDefault="00000000">
      <w:r>
        <w:t>It's a captivating foresight that cybersecurity's importance will only grow with the expanding digital landscape. The implications of cybersecurity will further influence aspects like privacy, e-commerce, warfare, and beyond as we steer headlong into the ongoing journey in the Information Age. Hence, ensuring cybersecurity is no more an option but a necessity, becoming a cornerstone of technological progress and pledging a safer digital world.</w:t>
      </w:r>
    </w:p>
    <w:p w14:paraId="58F45D84" w14:textId="77777777" w:rsidR="004D0500" w:rsidRDefault="00000000">
      <w:pPr>
        <w:pStyle w:val="Heading2"/>
      </w:pPr>
      <w:r>
        <w:t>Privacy in the Information Age</w:t>
      </w:r>
      <w:bookmarkStart w:id="535" w:name="6.4.6"/>
      <w:bookmarkEnd w:id="535"/>
    </w:p>
    <w:p w14:paraId="31B48000" w14:textId="77777777" w:rsidR="004D0500" w:rsidRDefault="00000000">
      <w:r>
        <w:t>In the Information Age, privacy - the concept of maintaining personal information secure and confidential - has grown more complex and significant than ever. With a dramatic expansion in digital platforms and online communication methods, previously established boundaries have been redefined. A careful exploration of this topic invites us to understand the profound transformation we undergo as we adapt to a new era where information is at once, a powerful resource and a potential threat.</w:t>
      </w:r>
    </w:p>
    <w:p w14:paraId="749F3AD1" w14:textId="77777777" w:rsidR="004D0500" w:rsidRDefault="00000000">
      <w:r>
        <w:t>Virtually everyone who indulges in cyberspace leaves a trail of data. These datasets can include our personal details, shopping habits, location, and even sentiments, are highly sought after by companies for targeted marketing, predictive analysis, and to boost customer service. However, this ubiquitous form of data collection raises existential questions about privacy rights, personal freedom, and, importantly, the security of our digital identities.</w:t>
      </w:r>
    </w:p>
    <w:p w14:paraId="1BA05452" w14:textId="77777777" w:rsidR="004D0500" w:rsidRDefault="00000000">
      <w:r>
        <w:t>There is a widespread growth of entities that thrive on data aggregation and analysis. However, it raises concerns about whether users are genuinely aware of how their data is gathered, processed, and stored. Many popular platforms use opaque terms of service agreements, which are hardly read thoroughly by users. This lack of transparency can lead to unwitting consent and inadvertent sharing of more information than intended.</w:t>
      </w:r>
    </w:p>
    <w:p w14:paraId="70CF92F2" w14:textId="77777777" w:rsidR="004D0500" w:rsidRDefault="00000000">
      <w:r>
        <w:t>Moreover, this insatiable appetite for data has its perils in cybersecurity. Unprotected data can be easy prey for malicious elements who breach systems for various purposes, including identity theft or causing significant financial loss. Breaches can also occur due to poorly designed systems, lack of encryption, or human error, emphasizing the necessity for stringent cybersecurity protocols to ensure data safety.</w:t>
      </w:r>
    </w:p>
    <w:p w14:paraId="664540DA" w14:textId="77777777" w:rsidR="004D0500" w:rsidRDefault="00000000">
      <w:r>
        <w:t>Despite these risks, the value that big data aggregation brings should not be discounted. It enables personalized user experiences, predictive analytics, and innovative services that can contribute to societal development. Crucially, it forms the backbone for various industries, including healthcare, which leverages patient data for preventive measures, diagnosis, and treatment.</w:t>
      </w:r>
    </w:p>
    <w:p w14:paraId="09D5DD77" w14:textId="77777777" w:rsidR="004D0500" w:rsidRDefault="00000000">
      <w:r>
        <w:t>In this context, the role of GDPR in Europe deserves attention. It is an inclusive data protection law that imposes stringent rules on collecting and processing personal information. It gives individuals the right to know, delete, and correct their data. Such laws are instrumental in maintaining a balance and framing the norms for this burgeoning data-driven landscape.</w:t>
      </w:r>
    </w:p>
    <w:p w14:paraId="6C9DD1C7" w14:textId="77777777" w:rsidR="004D0500" w:rsidRDefault="00000000">
      <w:r>
        <w:lastRenderedPageBreak/>
        <w:t>Yet, it is equally vital to promote netizens' awareness about what details they share online, with whom, and how it can be accessed. Understanding browser cookies, using secure internet connections, regularly updating passwords and software, regularly reviewing privacy settings on social platforms, and scrutinizing terms of service are steps everyone can undertake to secure their digital footprint.</w:t>
      </w:r>
    </w:p>
    <w:p w14:paraId="7D85BE4B" w14:textId="77777777" w:rsidR="004D0500" w:rsidRDefault="00000000">
      <w:r>
        <w:t>Artificial intelligence (AI) also plays a pivotal role in this context. While AI can process vast pools of data, creating efficient services, it also amplifies privacy concerns. Its predictive abilities can decode patterns and create intricate personal profiles, often without explicit consent. As AI systems evolve, regulations would need to catch up, ensuring personal privacy safeguards.</w:t>
      </w:r>
    </w:p>
    <w:p w14:paraId="0EE23EF5" w14:textId="77777777" w:rsidR="004D0500" w:rsidRDefault="00000000">
      <w:r>
        <w:t>To encapsulate, privacy in the Information Age is a paradoxical construct. On one hand, it is continuously eroded by our digital footprints that feed into a data-oriented economy. On the other hand, it stands as a critical right to be safeguarded at all costs for a secure and fair society. Thus, the mandate for our times calls for concerted efforts towards designing reliable systems, legal protections, public-awareness campaigns, while continuing to leverage the potentials of the data age responsibly. With this two-pronged approach, we can hope to navigate this digital world with solid pillars of privacy intact.</w:t>
      </w:r>
    </w:p>
    <w:p w14:paraId="1895EC49" w14:textId="77777777" w:rsidR="004D0500" w:rsidRDefault="00000000">
      <w:r>
        <w:t>These considerations underline the urgent need for an ethically nuanced and technologically robust debate around privacy norms and issues in the Information Age. They emphasize how privacy remains a seminal, albeit complicated, right that individuals, societies, states, and an array of institutions now renegotiate and re-conceptualize in our intricately interconnected world.</w:t>
      </w:r>
    </w:p>
    <w:p w14:paraId="4A967799" w14:textId="77777777" w:rsidR="004D0500" w:rsidRDefault="00000000">
      <w:pPr>
        <w:pStyle w:val="Heading2"/>
      </w:pPr>
      <w:r>
        <w:t>Mobile Technology</w:t>
      </w:r>
      <w:bookmarkStart w:id="536" w:name="6.4.7"/>
      <w:bookmarkEnd w:id="536"/>
    </w:p>
    <w:p w14:paraId="09770293" w14:textId="77777777" w:rsidR="004D0500" w:rsidRDefault="00000000">
      <w:r>
        <w:t>Mobile technology burst onto the scene with an impact comparable to the discovery of fire. It didn't just change the game; it rewrote the rules entirely and continues shaping our lifestyles daily. Let's embark on an adventurous narrative journey unveiling the vast world of mobile technology.</w:t>
      </w:r>
    </w:p>
    <w:p w14:paraId="35AA7AA6" w14:textId="77777777" w:rsidR="004D0500" w:rsidRDefault="00000000">
      <w:r>
        <w:t>Imagine this, a world where communication isn't bound by wires or location. We've transitioned from talking into corded phones fixed to walls, to carrying tiny, potent computers within our pockets. The mobile revolution started with simple phone calls, transitioning into text messages, and ultimately, to carrying the global internet at our fingertips.</w:t>
      </w:r>
    </w:p>
    <w:p w14:paraId="68300373" w14:textId="77777777" w:rsidR="004D0500" w:rsidRDefault="00000000">
      <w:r>
        <w:t>The landmark breakthrough arrived in 1973 when Martin Cooper of Motorola made the first-ever handheld mobile phone call. However, these early devices were bulky and unaffordable for most people. It wasn't until the 1990s that we started to see smaller, more affordable mobile phones entering the market.</w:t>
      </w:r>
    </w:p>
    <w:p w14:paraId="1501481E" w14:textId="77777777" w:rsidR="004D0500" w:rsidRDefault="00000000">
      <w:r>
        <w:t>But the true revolution came with the advent of smartphones - a term coined for more sophisticated devices capable of internet browsing, emailing, and a growing suite of applications. Apple Inc. introduced the iPhone in 2007 fused with sophisticated technology and intuitive user interface; it was an instant hit. Following swiftly, Google's Android operating system provided an open-source platform for multiple device manufacturers, encouraging mass smartphone adoption.</w:t>
      </w:r>
    </w:p>
    <w:p w14:paraId="6D386B9B" w14:textId="77777777" w:rsidR="004D0500" w:rsidRDefault="00000000">
      <w:r>
        <w:lastRenderedPageBreak/>
        <w:t>Today, smartphones boast impressive processing power and storage capabilities. The introduction of 4G LTE dramatically improved data transmission speeds, allowing users to stream music, binge-watch shows, and communicate via high-definition video calls. This shift resulted in the integration of the internet in every aspect of our lives, from navigation to cooking, shopping, and even learning.</w:t>
      </w:r>
    </w:p>
    <w:p w14:paraId="288508CE" w14:textId="77777777" w:rsidR="004D0500" w:rsidRDefault="00000000">
      <w:r>
        <w:t>The convergence of technology on mobile devices has seen them morph into more than just communication tools. With the influx of applications, smartphones are your diaries, fitness trainers, entertainment centers, virtual classrooms, and the list goes on. Voice assistants like Apple's Siri and Google Assistant have started an era of interaction with devices through human-like dialogue, making mobile technology more ingrained in our lives than ever.</w:t>
      </w:r>
    </w:p>
    <w:p w14:paraId="12AF851B" w14:textId="77777777" w:rsidR="004D0500" w:rsidRDefault="00000000">
      <w:r>
        <w:t>But it isn't just about convenience; mobile technology has been transformative in many fields. For instance, telemedicine enables remote patient monitoring and consultation, proving vital during globally challenging periods like the Covid-19 pandemic. Mobile banking has helped streamline financial services, with some countries leapfrogging straight to mobile banking without ever establishing a traditional banking foothold.</w:t>
      </w:r>
    </w:p>
    <w:p w14:paraId="72920E1C" w14:textId="77777777" w:rsidR="004D0500" w:rsidRDefault="00000000">
      <w:r>
        <w:t>However, as with all technological advancements, mobile technologies also bring concerns, chiefly related to security and privacy. As people store more personal and sensitive information on their smartphones, they become attractive targets for cybercriminals. Moreover, the issues of tech addiction and the impact on mental health, particularly among the younger generation, are growing areas of discussion and research.</w:t>
      </w:r>
    </w:p>
    <w:p w14:paraId="683435F1" w14:textId="77777777" w:rsidR="004D0500" w:rsidRDefault="00000000">
      <w:r>
        <w:t>Hence, a responsible approach to mobile technology usage is necessary to mitigate these risks while still reaping its benefits. With the imminent arrival of 5G and newer technologies, we're going to see an even more connected, faster world that continues to evolve rapidly.</w:t>
      </w:r>
    </w:p>
    <w:p w14:paraId="36063C70" w14:textId="77777777" w:rsidR="004D0500" w:rsidRDefault="00000000">
      <w:r>
        <w:t>As we reach the end of this segment, one can appreciate that mobile technology has had a profound and multifaceted impact on humanity. It has revolutionized communication, breaking barriers and bringing the world closer together. It continues to reveal the richness of human inventiveness and our quest for increased usability and interconnectivity. As technology races forward in the twenty-first century, we can only be excited and eager to witness the transformations that lie ahead in the realm of mobile technology.</w:t>
      </w:r>
    </w:p>
    <w:p w14:paraId="28495F05" w14:textId="77777777" w:rsidR="004D0500" w:rsidRDefault="00000000">
      <w:pPr>
        <w:pStyle w:val="Heading2"/>
      </w:pPr>
      <w:r>
        <w:t>Social Media</w:t>
      </w:r>
      <w:bookmarkStart w:id="537" w:name="6.4.8"/>
      <w:bookmarkEnd w:id="537"/>
    </w:p>
    <w:p w14:paraId="21CEFD7D" w14:textId="77777777" w:rsidR="004D0500" w:rsidRDefault="00000000">
      <w:r>
        <w:t>Social media, a sphere of the Information Age that has drastically rewritten the rules of human interaction and communication, deserves intensive study. Born from the convergence of internet technology and human innovation, social media platforms have revolutionized how information is created, shared, and received globally.</w:t>
      </w:r>
    </w:p>
    <w:p w14:paraId="1CDF6081" w14:textId="77777777" w:rsidR="004D0500" w:rsidRDefault="00000000">
      <w:r>
        <w:t>The first spark of this revolution was a platform called SixDegrees, inspired partially by the 'Six Degrees of Kevin Bacon' game, which proposed that any two individuals on Earth are six or fewer acquaintance links apart. It ushered in a new era by allowing users to create profiles and befriend others.</w:t>
      </w:r>
    </w:p>
    <w:p w14:paraId="40860244" w14:textId="77777777" w:rsidR="004D0500" w:rsidRDefault="00000000">
      <w:r>
        <w:t xml:space="preserve">However, it was in 2004, when Facebook entered the scene, that the world truly began to grasp the transformative power of social media. Facebook provided not only a platform for </w:t>
      </w:r>
      <w:r>
        <w:lastRenderedPageBreak/>
        <w:t>people to stay connected, but also a new venue for marketers to reach potential consumers. It initiated the ongoing symbiotic relationship between social media and commerce.</w:t>
      </w:r>
    </w:p>
    <w:p w14:paraId="7011B687" w14:textId="77777777" w:rsidR="004D0500" w:rsidRDefault="00000000">
      <w:r>
        <w:t>Yet, it was the nature of content generation that truly made social media a game-changer. Before, traditional media outlets dictated the flow of information. Now, every user could be a creator, sharing their life experiences or thoughts with a global network. This democratization of content production and consumption stirred a shift in power dynamics.</w:t>
      </w:r>
    </w:p>
    <w:p w14:paraId="72945259" w14:textId="77777777" w:rsidR="004D0500" w:rsidRDefault="00000000">
      <w:r>
        <w:t>Twitter, launched in 2006, introduced microblogging, allowing users to succinctly voice their opinions or ideas. This potent system converted into a public square of the digital age, making the world privy to global conversations. Despite its brevity, Twitter's influence has pervaded personal networking, marketing, politics, journalism and even social activism.</w:t>
      </w:r>
    </w:p>
    <w:p w14:paraId="3F282388" w14:textId="77777777" w:rsidR="004D0500" w:rsidRDefault="00000000">
      <w:r>
        <w:t>Emerging as a formidable force was Instagram, projecting the adage "a picture is worth a thousand words" onto the global stage. Capitalizing on the ubiquity of smartphones and the human penchant for visual content, Instagram invited the world to share images and short video clips, creating a new form for human storytelling.</w:t>
      </w:r>
    </w:p>
    <w:p w14:paraId="01E7F459" w14:textId="77777777" w:rsidR="004D0500" w:rsidRDefault="00000000">
      <w:r>
        <w:t>Yet, it wasn't all rosy. The rise of social media coincided with heightened scrutiny on privacy. Concerns about data security, consent and transparency became heated debates. Users' data, once the price for free access, is now seen as a valuable commodity, often exploited.</w:t>
      </w:r>
    </w:p>
    <w:p w14:paraId="3A95A8F0" w14:textId="77777777" w:rsidR="004D0500" w:rsidRDefault="00000000">
      <w:r>
        <w:t>Social media was also criticized as a platform that prioritized popularity over authenticity, well-crafted images over raw truth, and reaction over thoughtful discourse. Its addiction potential, especially among youth, and its role as an echo chamber, reinforcing pre-existing biases, were stark reminders of its downsides. Yet, its potential for good, including its role in social activism, online learning and the democratization of information, cannot be understated.</w:t>
      </w:r>
    </w:p>
    <w:p w14:paraId="1A7ED848" w14:textId="77777777" w:rsidR="004D0500" w:rsidRDefault="00000000">
      <w:r>
        <w:t>It's towards mobile technology that social media has wholeheartedly embraced. Apps like Snapchat or TikTok, introduced in 2011 and 2016 respectively, are explicitly designed for mobile use, capitalizing on the ubiquity of mobile technology. The feature of disappearing content in Snapchat or the viral short video format of TikTok added novel dimensions to the social media experience.</w:t>
      </w:r>
    </w:p>
    <w:p w14:paraId="0F3C0B84" w14:textId="77777777" w:rsidR="004D0500" w:rsidRDefault="00000000">
      <w:r>
        <w:t>As it continues to evolve, social media's impact is multi-faceted. It has been instrumental in crises management, political movements, and as catalysts for sociocultural changes. Yet, it has also underscored the divides in our society, be it digital, generational or sociopolitical.</w:t>
      </w:r>
    </w:p>
    <w:p w14:paraId="0D9273C3" w14:textId="77777777" w:rsidR="004D0500" w:rsidRDefault="00000000">
      <w:r>
        <w:t>As an intrinsic part of the Information Age, social media requires ongoing navigation. Its challenges such as fake news dissemination or cyberbullying need addressing. It's a double-edged sword, capable of colossal good and harm. Where it will lead us in future, as individual digital citizens and a collective global society, is a fascinating journey filled with possibilities, mysteries, potential, and threats. This journey, like social media itself, is continually unfolding and transforming.</w:t>
      </w:r>
    </w:p>
    <w:p w14:paraId="466FCB25" w14:textId="77777777" w:rsidR="004D0500" w:rsidRDefault="00000000">
      <w:pPr>
        <w:pStyle w:val="Heading2"/>
      </w:pPr>
      <w:r>
        <w:t>Software Development</w:t>
      </w:r>
      <w:bookmarkStart w:id="538" w:name="6.4.9"/>
      <w:bookmarkEnd w:id="538"/>
    </w:p>
    <w:p w14:paraId="49D112F9" w14:textId="77777777" w:rsidR="004D0500" w:rsidRDefault="00000000">
      <w:r>
        <w:t xml:space="preserve">Software development, a key part of the Information Age, has been at the forefront of transforming our lives in an array of subtle and significant ways. This subject revolves around the creation, design, deployment, and maintenance of software, a series of </w:t>
      </w:r>
      <w:r>
        <w:lastRenderedPageBreak/>
        <w:t>interconnected coding instructions that control how machines function. It's a multidisciplinary field involving elements of human-computer interaction, databases, languages, and algorithms.</w:t>
      </w:r>
    </w:p>
    <w:p w14:paraId="74D1ADB3" w14:textId="77777777" w:rsidR="004D0500" w:rsidRDefault="00000000">
      <w:r>
        <w:t>The Information Age brought forth advancements in the software development landscape, and a pivotal milestone was the conceptualization of computer programming languages. Early languages, such as Assembly and Fortran, were precursors to modern, more sophisticated ones, which are classified into two categories: low-level and high-level languages. Low-level languages are closer to the machine language and are harder to use, involving meticulous control of the hardware. In contrast, high-level languages, like Python and Java, have a more user-friendly approach, focusing on readability and simplicity, making them more favorable for web-based applications, data analysis, and machine learning.</w:t>
      </w:r>
    </w:p>
    <w:p w14:paraId="2B01A4AA" w14:textId="77777777" w:rsidR="004D0500" w:rsidRDefault="00000000">
      <w:r>
        <w:t>The development process begins with understanding requirements, outlining a basic software structure in the form of algorithms. Following this step, the work segues into a coding phase, where programmers translate these algorithms into a specific language. The diversity of contemporary programming languages provides developers with flexibility to choose the most suitable one depending on the software's intended purpose.</w:t>
      </w:r>
    </w:p>
    <w:p w14:paraId="7916D22A" w14:textId="77777777" w:rsidR="004D0500" w:rsidRDefault="00000000">
      <w:r>
        <w:t>An essential aspect of the development process is maintaining the quality of software which includes activities such as debugging, refining, and enhancing the software to keep it current and efficient. Testing finds any errors or flaws before the software becomes operational, contributing to the overall health of the software.</w:t>
      </w:r>
    </w:p>
    <w:p w14:paraId="7B898F3D" w14:textId="77777777" w:rsidR="004D0500" w:rsidRDefault="00000000">
      <w:r>
        <w:t>The realm of software development has witnessed an evolution in methodologies. Traditional methods known as the "Waterfall Model" approach development sequentially, moving from one stage to the next. However, contemporary methods, often classified as Agile methodologies, promote adaptability and embrace changes during the development process. These include the Scrum, Lean, and Kanban models, focused on iterative progress and reducing waste.</w:t>
      </w:r>
    </w:p>
    <w:p w14:paraId="67490C45" w14:textId="77777777" w:rsidR="004D0500" w:rsidRDefault="00000000">
      <w:r>
        <w:t>Over the years, an essential aspect that has emerged is Open Source Software (OSS). This approach to software development values transparency and collaboration, allowing public access to the program's source code and not just the final product, promoting curiosity, knowledge sharing, and innovative breakthroughs.</w:t>
      </w:r>
    </w:p>
    <w:p w14:paraId="7868AFAB" w14:textId="77777777" w:rsidR="004D0500" w:rsidRDefault="00000000">
      <w:r>
        <w:t>Parallel Software Development is another prevalent approach involving simultaneous development of application parts. Different teams work on different aspects of the project, which exponentially increases the pace of development, vital in today's fast-evolving technological landscape.</w:t>
      </w:r>
    </w:p>
    <w:p w14:paraId="632835F2" w14:textId="77777777" w:rsidR="004D0500" w:rsidRDefault="00000000">
      <w:r>
        <w:t>Moreover, development tools, such as Integrated Development Environments (IDEs), repositories, and version control systems, have streamlined and accelerated the software development process. Tools like GitHub encourage collaborative development and version tracking.</w:t>
      </w:r>
    </w:p>
    <w:p w14:paraId="18AA644D" w14:textId="77777777" w:rsidR="004D0500" w:rsidRDefault="00000000">
      <w:r>
        <w:t xml:space="preserve">As applications become more complex, the demand for software development skills has grown, driving the need for building competency in this space, which has led to the birth of several learning platforms offering a wide array of resources to acquire and hone </w:t>
      </w:r>
      <w:r>
        <w:lastRenderedPageBreak/>
        <w:t>programming skills. We observe coding boot camps and online certificate programs catering to this demand for skill development.</w:t>
      </w:r>
    </w:p>
    <w:p w14:paraId="5BD69A37" w14:textId="77777777" w:rsidR="004D0500" w:rsidRDefault="00000000">
      <w:r>
        <w:t>We've talked about the historical transformation that software development underwent, leaving us in awe of its journey. However, with the thriving developments in AI, cloud computing, and Big data, we can expect further seismic shifts in this domain, thereby continuously driving the wheel of the Information age.</w:t>
      </w:r>
    </w:p>
    <w:p w14:paraId="52E70B51" w14:textId="77777777" w:rsidR="004D0500" w:rsidRDefault="00000000">
      <w:r>
        <w:t>Having looked at what software development is about, the historical and contemporary methodologies, its importance and growing demand, we see a field that epitomizes the Information Age. It's a testament to the power of human intellect and its capacity to render the hitherto impossible, not only possible but commonplace. An understanding of this field is integral to appreciating the leaps and bounds we have come as a species in harnessing technology for making our lives more comfortable and efficient.</w:t>
      </w:r>
    </w:p>
    <w:p w14:paraId="04AA0C61" w14:textId="77777777" w:rsidR="004D0500" w:rsidRDefault="00000000">
      <w:pPr>
        <w:pStyle w:val="Heading2"/>
      </w:pPr>
      <w:r>
        <w:t>Digital Learning Platforms</w:t>
      </w:r>
      <w:bookmarkStart w:id="539" w:name="6.4.10"/>
      <w:bookmarkEnd w:id="539"/>
    </w:p>
    <w:p w14:paraId="0AA99293" w14:textId="77777777" w:rsidR="004D0500" w:rsidRDefault="00000000">
      <w:r>
        <w:t>The advent of the Information Age witnessed the transformation of almost every aspect of human existence, and education was not exempt. The need to foster education despite geographical constraints and ensure easy accessibility to knowledge saw the emergence of digital learning platforms. They encompass a range of learning resources, including websites that provide course materials, mobile applications for learning, online interactive classes, Massive Open Online Courses (MOOCs), collaborative learning communities, and more.</w:t>
      </w:r>
    </w:p>
    <w:p w14:paraId="2668C0C2" w14:textId="77777777" w:rsidR="004D0500" w:rsidRDefault="00000000">
      <w:r>
        <w:t>Digital learning platforms often use a blend of text, images, video, and interactive elements to make learning engaging, dynamic, and immersive. This multi-modal engagement strategy caters to different learning styles, which traditional methods may find hard to accommodate. Platforms like Khan Academy, Coursera, and EdX have democratized education, allowing anyone with an internet connection to learn about anything from a quick lesson on algebra to a full course on artificial intelligence from top universities.</w:t>
      </w:r>
    </w:p>
    <w:p w14:paraId="1BB7A487" w14:textId="77777777" w:rsidR="004D0500" w:rsidRDefault="00000000">
      <w:r>
        <w:t>Let's take a closer look at how these platforms operate. Most of them employ centralized databases that store a wide variety of course materials. Some provide synchronous learning, where learners and instructors interact in real-time. Others use an asynchronous approach, where learning materials such as video lectures, reading materials, and discussion forums are available, and learners proceed at their own pace. This feature allows learners to gain knowledge as per their convenience, a significant advantage over traditional learning settings.</w:t>
      </w:r>
    </w:p>
    <w:p w14:paraId="6F2F7E8C" w14:textId="77777777" w:rsidR="004D0500" w:rsidRDefault="00000000">
      <w:r>
        <w:t>MOOCs, a crucial aspect of digital learning platforms, deserve special attention. They allow countless learners to enroll in a single course, hosted by eminent professors from significant academic institutions, often for free. Many MOOC platforms also offer additional services, like peer-review, discussion forums, and certification after course completion.</w:t>
      </w:r>
    </w:p>
    <w:p w14:paraId="0C16A0D9" w14:textId="77777777" w:rsidR="004D0500" w:rsidRDefault="00000000">
      <w:r>
        <w:t>With their ability to not just transmit but also create knowledge, digital learning platforms have transformed the traditional student into an active learner. Numerous platforms encourage learners to create their content, share their projects, or exchange ideas on discussion boards, fostering a much more dynamic and interactive learning environment.</w:t>
      </w:r>
    </w:p>
    <w:p w14:paraId="5B254C2B" w14:textId="77777777" w:rsidR="004D0500" w:rsidRDefault="00000000">
      <w:r>
        <w:lastRenderedPageBreak/>
        <w:t>However, the transition to these platforms was not without challenges. While they offer invaluable resources, they also raise concerns about educational inequality and digital divide. Not everyone has access to reliable internet connections or digital devices, which may hinder their ability to utilize such platforms effectively. Furthermore, while digital learning platforms are praised for their convenience and self-paced nature, they require strong self-discipline and motivation, which many learners could struggle with, leading to high dropout rates.</w:t>
      </w:r>
    </w:p>
    <w:p w14:paraId="40E7F552" w14:textId="77777777" w:rsidR="004D0500" w:rsidRDefault="00000000">
      <w:r>
        <w:t>Thankfully, several of these barriers are gradually being addressed. The rapidly expanding global internet connectivity, increasing affordability of digital devices, and various strategies being employed to improve digital literacy across the globe significantly contribute towards bridging the digital divide. On the other hand, many platforms are developing new ways to keep the learner's motivation up, employing things like gamification strategies and integrating applications that monitor study habits and provide useful feedback.</w:t>
      </w:r>
    </w:p>
    <w:p w14:paraId="1DBB339E" w14:textId="77777777" w:rsidR="004D0500" w:rsidRDefault="00000000">
      <w:r>
        <w:t>While we cannot predict exactly how these learning platforms will evolve, it is safe to say that they will continue to play a pivotal role in education. With artificial intelligence-powered personalized learning systems, virtual and augmented reality simulations, and the rise in mobile learning, we are just scratching the surface of what is possible with digital learning platforms.</w:t>
      </w:r>
    </w:p>
    <w:p w14:paraId="31B7EC4C" w14:textId="77777777" w:rsidR="004D0500" w:rsidRDefault="00000000">
      <w:r>
        <w:t>Thus, digital learning platforms encapsulate the spirit of the Information Age – information should be available to everyone, despite their location, wealth, or educational background. They not only challenge the traditional means of education delivery but also redefine the meaning of learning pathways and the role of the learner. They are instrumental in creating an information-rich, globally connected community of lifelong learners. Despite their challenges, their promise for an inclusive, contemporary, and comprehensive educational platform makes them an undeniable asset of the Information Age.</w:t>
      </w:r>
    </w:p>
    <w:p w14:paraId="77F0E66A" w14:textId="77777777" w:rsidR="004D0500" w:rsidRDefault="00000000">
      <w:r>
        <w:br w:type="page"/>
      </w:r>
    </w:p>
    <w:p w14:paraId="6FC4634C" w14:textId="77777777" w:rsidR="004D0500" w:rsidRDefault="00000000">
      <w:pPr>
        <w:pStyle w:val="Heading1"/>
      </w:pPr>
      <w:r>
        <w:lastRenderedPageBreak/>
        <w:t>Chapter 55: Artificial Intelligence and Robotics</w:t>
      </w:r>
    </w:p>
    <w:p w14:paraId="5C223EF0" w14:textId="77777777" w:rsidR="004D0500" w:rsidRDefault="00000000">
      <w:pPr>
        <w:pStyle w:val="Heading2"/>
      </w:pPr>
      <w:r>
        <w:t>History of AI</w:t>
      </w:r>
      <w:bookmarkStart w:id="540" w:name="6.5.1"/>
      <w:bookmarkEnd w:id="540"/>
    </w:p>
    <w:p w14:paraId="28D55F6C" w14:textId="77777777" w:rsidR="004D0500" w:rsidRDefault="00000000">
      <w:r>
        <w:t>The journey of artificial intelligence, often abbreviated as AI, is a fascinating one that began in the mid-20th century and continues to evolve and advance today. The very concept of creating machines that can think and learn like humans is a testament to human ingenuity and ambition.</w:t>
      </w:r>
    </w:p>
    <w:p w14:paraId="1CBA6ABC" w14:textId="77777777" w:rsidR="004D0500" w:rsidRDefault="00000000">
      <w:r>
        <w:t>Among the pioneers in artificial intelligence, mathematician and logician Alan Turing was an instrumental figure who propelled the field in its nascent stages. The British genius is often credited with formulating the basic premise on which AI is founded. Known for cracking the Nazis' Enigma code during World War II, Turing proposed a simple, yet profound question in 1950: "Can machines think?" To answer it, he introduced the concept of the 'Turing Test', a manner of gauging a machine's ability to exhibit intelligent behaviour equivalent, or indistinguishable, from that of a human. This formed a cornerstone in evaluating machine intelligence and set the stage for later developments.</w:t>
      </w:r>
    </w:p>
    <w:p w14:paraId="369D6020" w14:textId="77777777" w:rsidR="004D0500" w:rsidRDefault="00000000">
      <w:r>
        <w:t>The actual term 'artificial intelligence' was conceived almost a decade later in 1956 at a conference at Dartmouth College. Enthusiastic intellectuals like John McCarthy, Marvin Minsky, Nathaniel Rochester, and Claude Shannon laid down the groundwork for AI as a formal discipline. Following this historical meet, the concept transitioned into real-world implementations, giving birth to the first AI programs that played checkers and solved word problems – a significant step forward, demonstrating that machines could be coded to mimic certain aspects of human intelligence.</w:t>
      </w:r>
    </w:p>
    <w:p w14:paraId="4E7D7D72" w14:textId="77777777" w:rsidR="004D0500" w:rsidRDefault="00000000">
      <w:r>
        <w:t>In the subsequent couple of decades, the focus of AI research began shifting towards the use of logic to solve common problems in areas like medical diagnosis. The 1970s witnessed the creation of rule-based expert systems, which relied on encoded human knowledge to make decisions. This phase was accompanied by an increased interest in machine learning strategies, where computers learn from data, opening endless possibilities for AI applications.</w:t>
      </w:r>
    </w:p>
    <w:p w14:paraId="3F4265BE" w14:textId="77777777" w:rsidR="004D0500" w:rsidRDefault="00000000">
      <w:r>
        <w:t>The maturing of AI in recent decades owes largely to the exponential growth in renowned techniques like neural networks and deep learning. These emulate the working of the human brain by creating artificial 'neurons' and forming connections between them. They have proved incredibly successful in tasks involving image and speech recognition, forecasting, and recommendation systems. Provocative breakthroughs, such as Deep Blue, the IBM chess-playing robot that outmaneuvered world champion Garry Kasparov in 1997, and Google's AlphaGo beating the world's best player of the complex strategy game Go in 2016, provided seismic demonstrations of AI's capabilities and potential.</w:t>
      </w:r>
    </w:p>
    <w:p w14:paraId="7145F001" w14:textId="77777777" w:rsidR="004D0500" w:rsidRDefault="00000000">
      <w:r>
        <w:t>Today, AI's sojourn has expanded beyond academic and specific industrial applications, making significant in-roads into everyday life. We interact with AI when we ask Siri for the weather, suggest Netflix recommendations, or rely on autonomous driving technology for safer navigation. Its future, with emerging subfields like reinforcement learning and transfer learning, holds the promise of continuing to revolutionize our lives.</w:t>
      </w:r>
    </w:p>
    <w:p w14:paraId="2315493B" w14:textId="77777777" w:rsidR="004D0500" w:rsidRDefault="00000000">
      <w:r>
        <w:t>While the journey we just embarked upon traces the historical trajectory of artificial intelligence, it's even more enlightening to appreciate that we are experiencing history in-</w:t>
      </w:r>
      <w:r>
        <w:lastRenderedPageBreak/>
        <w:t>the-making as AI continues to flourish, influence, and inspire awe and curiosity in its bid to simulate and extend human intelligence. Each era of AI has succeeded in pushing the definition of possible, making the exploration of this field a continuous voyage towards the frontiers of the unknown. As we stand on the cusp of further advancements, the resounding echoes of Turing's initial question, "Can machines think?" continue to challenge and propel the pursuit of artificial intelligence. Every breakthrough is irrefutable proof that we are steadily bridging the divide between machines and humans. This evolving narrative of AI serves as the perfect testament of human endeavour towards pushing the boundaries of technology to augment our capabilities and enhance our future.</w:t>
      </w:r>
    </w:p>
    <w:p w14:paraId="02A72172" w14:textId="77777777" w:rsidR="004D0500" w:rsidRDefault="00000000">
      <w:pPr>
        <w:pStyle w:val="Heading2"/>
      </w:pPr>
      <w:r>
        <w:t>Machine Learning and Deep Learning</w:t>
      </w:r>
      <w:bookmarkStart w:id="541" w:name="6.5.2"/>
      <w:bookmarkEnd w:id="541"/>
    </w:p>
    <w:p w14:paraId="60BAD10D" w14:textId="77777777" w:rsidR="004D0500" w:rsidRDefault="00000000">
      <w:r>
        <w:t>Machine learning and deep learning belong to the realm of artificial intelligence, fundamentally revolutionizing not just the technological sphere, but also shaping various aspects of human life. Machine learning crafts magic by enabling machines to learn from data and improve from experience autonomously, transcending the need for being explicitly programmed for every single contingency.</w:t>
      </w:r>
    </w:p>
    <w:p w14:paraId="79F2DA3B" w14:textId="77777777" w:rsidR="004D0500" w:rsidRDefault="00000000">
      <w:r>
        <w:t>Think of it as teaching a toddler, an unformed mind, to comprehend the world. The toddler observes, learns from occurrences, and eventually forms an understanding of how things work. Similarly, machine learning algorithms start with a rudimentary understanding, progressively improving as they process more data.</w:t>
      </w:r>
    </w:p>
    <w:p w14:paraId="74AAF999" w14:textId="77777777" w:rsidR="004D0500" w:rsidRDefault="00000000">
      <w:r>
        <w:t>Now, you might think, isn't that the case with most software programs? They process data too. The difference lies in the word 'learn'. Traditional software operates as pre-programmed, rigidly adhering to specified instructions. Conversely, machine learning relies on adaptable algorithms that adjust to the incoming data. In short, machine learning entails teaching computers to learn like humans.</w:t>
      </w:r>
    </w:p>
    <w:p w14:paraId="5E365FA3" w14:textId="77777777" w:rsidR="004D0500" w:rsidRDefault="00000000">
      <w:r>
        <w:t>Several types of machine learning algorithms exist. Supervised learning, for example, functions much like how a student learns under the guidance of a teacher. Given a data set with inputs and correct outputs, the algorithm makes predictions and adjusts itself based on the accuracy of these predictions. In contrast, unsupervised learning is akin to learning through exploration and discovery without a guide. Deep learning, on the other hand, forms an integral subset of machine learning, captivating tech enthusiasts worldwide.</w:t>
      </w:r>
    </w:p>
    <w:p w14:paraId="66FFD032" w14:textId="77777777" w:rsidR="004D0500" w:rsidRDefault="00000000">
      <w:r>
        <w:t>Deep learning excels at recognizing patterns within large volumes of data where humans might find overwhelmingly challenging. It employs artificial neural networks, drawing inspiration from human brains, which consist of billions of neurons interconnected in complex ways. Using these vast interconnected networks, deep learning algorithms can sift through data, discover patterns, and make decisions without significant human intervention.</w:t>
      </w:r>
    </w:p>
    <w:p w14:paraId="7EE30226" w14:textId="77777777" w:rsidR="004D0500" w:rsidRDefault="00000000">
      <w:r>
        <w:t>Consider the functionality of social networking sites. How do they seem to know you so well? How do they present posts that pique your interest or advertisements which coincide with your needs at the right time? The magic lies in the potent combination of deep learning and machine learning. By analyzing your previous actions, posts you liked, shares you made, trends you follow, artificial intelligence forms a profile of your preferences and tailors your digital experience accordingly.</w:t>
      </w:r>
    </w:p>
    <w:p w14:paraId="65D672E6" w14:textId="77777777" w:rsidR="004D0500" w:rsidRDefault="00000000">
      <w:r>
        <w:lastRenderedPageBreak/>
        <w:t>Deep learning also enhances the precision of natural voice assistants, transforming virtual interactions to closely resemble human conversations. It bolsters the ability of these machines to comprehend human speech nuances and respond with increasingly natural articulation.</w:t>
      </w:r>
    </w:p>
    <w:p w14:paraId="6F02CE93" w14:textId="77777777" w:rsidR="004D0500" w:rsidRDefault="00000000">
      <w:r>
        <w:t>Machine learning and deep learning hold numerous possibilities. Applications range amply from book recommendations, virtual voice assistants, self-driving cars, to critical sectors like healthcare where predictions can point out potential risks, thereby potentially saving lives.</w:t>
      </w:r>
    </w:p>
    <w:p w14:paraId="59BBC241" w14:textId="77777777" w:rsidR="004D0500" w:rsidRDefault="00000000">
      <w:r>
        <w:t>What frames both machine learning and deep learning as phenomenally instrumental technological advancements is their ability to learn at scale. Every processed piece of data contributes to honing their abilities, enhancing accuracy, and inaugurating unprecedented technological realms.</w:t>
      </w:r>
    </w:p>
    <w:p w14:paraId="13182430" w14:textId="77777777" w:rsidR="004D0500" w:rsidRDefault="00000000">
      <w:r>
        <w:t>Being fraught with potential doesn't eliminate challenges, however. Ensuring data privacy, mitigating bias in machine learning model, deciphering the decision-making process of some deep learning models, the so-called 'black-box' problem, figure among the primary challenges.</w:t>
      </w:r>
    </w:p>
    <w:p w14:paraId="2031007C" w14:textId="77777777" w:rsidR="004D0500" w:rsidRDefault="00000000">
      <w:r>
        <w:t>Yet, humanity incessantly marches on towards technological progress. The fields of machine learning and deep learning hold the potential to reshape the world and our interplay with it, promising a future where machines are not solely tools but evolve into intelligent partners. Extraordinary consequences loom at the intersection of technological advancement and human ingenuity, poised to redefine the frontiers of possibility.</w:t>
      </w:r>
    </w:p>
    <w:p w14:paraId="12EC4D9F" w14:textId="77777777" w:rsidR="004D0500" w:rsidRDefault="00000000">
      <w:pPr>
        <w:pStyle w:val="Heading2"/>
      </w:pPr>
      <w:r>
        <w:t>AI in Healthcare</w:t>
      </w:r>
      <w:bookmarkStart w:id="542" w:name="6.5.3"/>
      <w:bookmarkEnd w:id="542"/>
    </w:p>
    <w:p w14:paraId="0E6A8590" w14:textId="77777777" w:rsidR="004D0500" w:rsidRDefault="00000000">
      <w:r>
        <w:t>Imagine a world where diseases are identified and treated even before the onset of the first symptoms. Picture a healthcare system with personalized treatment, guided by smart systems considering every single detail of your health history and genetic makeup. Such a world is not the distant utopia it appears to be; thanks to developments in Artificial Intelligence, we are inevitably heading towards this transformative era in healthcare.</w:t>
      </w:r>
    </w:p>
    <w:p w14:paraId="27928CA7" w14:textId="77777777" w:rsidR="004D0500" w:rsidRDefault="00000000">
      <w:r>
        <w:t>Artificial intelligence in healthcare has been heralded as the forthcoming revolution, promising better care and efficiency. Using machine learning algorithms, AI can analyze vast amounts of data faster and more accurately than humans, leading to improved diagnoses, patient management, and treatments.</w:t>
      </w:r>
    </w:p>
    <w:p w14:paraId="3C2AA402" w14:textId="77777777" w:rsidR="004D0500" w:rsidRDefault="00000000">
      <w:r>
        <w:t>The profundity of diagnostic AI systems is astounding. They equip doctors with the ability to spot patterns amidst a sea of information. Machine Learning algorithms, for instance, have exhibited an exceptional ability to identify subtle changes - often invisible to the human eye- in medical images like CT scans, mammograms, and MRIs, indicating the presence or the early onset of diseases like cancer.</w:t>
      </w:r>
    </w:p>
    <w:p w14:paraId="4AE2A330" w14:textId="77777777" w:rsidR="004D0500" w:rsidRDefault="00000000">
      <w:r>
        <w:t>Additionally, Deep Learning, a subset of Machine Learning, has shown remarkable utility in pathology, accurately analyzing tissue samples to identify various cancers. It continues to evolve, with predictive AI algorithms projected to forecast disease risks and health deterioration with uncanny accuracy.</w:t>
      </w:r>
    </w:p>
    <w:p w14:paraId="739B46B2" w14:textId="77777777" w:rsidR="004D0500" w:rsidRDefault="00000000">
      <w:r>
        <w:t xml:space="preserve">AI's applications extend to the realm of pharmacology and drug discovery as well, which traditionally has been a costly and time-consuming process. AI can sift through data on </w:t>
      </w:r>
      <w:r>
        <w:lastRenderedPageBreak/>
        <w:t>existing drugs, emerging research, and countless molecules to identify potential new drugs or repurpose existing ones– a critical asset in the era of personalized medicine.</w:t>
      </w:r>
    </w:p>
    <w:p w14:paraId="26F407D6" w14:textId="77777777" w:rsidR="004D0500" w:rsidRDefault="00000000">
      <w:r>
        <w:t>Artificial intelligence also promotes individualized treatment. It can integrate diverse data sets - from patient records to genomic data - crafting a holistic patient profile. Powered by this information, doctors can tailor treatment plans considering the uniqueness of each patient, enhancing efficacy and decreasing adverse effects.</w:t>
      </w:r>
    </w:p>
    <w:p w14:paraId="7ADD693E" w14:textId="77777777" w:rsidR="004D0500" w:rsidRDefault="00000000">
      <w:r>
        <w:t>Robotic automation, a thrilling subfield of AI, has dramatically transformed the operating room. Surgical robots, guided by surgeons but enhanced by AI to provide steady precision, can perform intricate procedures with minimal invasiveness. These tools significantly reduce recovery times, patient discomfort, and the risk of human errors.</w:t>
      </w:r>
    </w:p>
    <w:p w14:paraId="1B1B5AD3" w14:textId="77777777" w:rsidR="004D0500" w:rsidRDefault="00000000">
      <w:r>
        <w:t>AI's potential in healthcare doesn't stop within the hospital walls. It plays an impactful role in patient management and home care. AI-powered wearable devices and home monitoring systems can keep an eye on patient health in real-time, alerting healthcare providers of any drastic changes. Simultaneously, AI algorithms can deliver personalized health advice, encouraging healthier lifestyles.</w:t>
      </w:r>
    </w:p>
    <w:p w14:paraId="03780854" w14:textId="77777777" w:rsidR="004D0500" w:rsidRDefault="00000000">
      <w:r>
        <w:t>Ethically, the integration of AI in healthcare ignites crucial debates. Privacy concerns emerge as more patient data is shared with algorithms. The risk of algorithmic bias, due to skewed or incomplete training datasets, could lead to unjust healthcare disparities. As we move forward, achieving a balance between leveraging AI’s potential and safeguarding against these risks should become a top priority.</w:t>
      </w:r>
    </w:p>
    <w:p w14:paraId="2EE4306B" w14:textId="77777777" w:rsidR="004D0500" w:rsidRDefault="00000000">
      <w:r>
        <w:t>Despite the challenges, it's hard to overlook the transformative potential AI holds for healthcare. Its capacity to provide sophisticated diagnostics, personalized medicine, revolutionize drug discovery, and streamline patient management is monumental. The future of AI in healthcare promises vast improvements in disease prevention, care delivery, and overall health outcomes, painting a hopeful vista of tomorrow's healthcare landscape. As we navigate this exciting path, it's paramount to remember that AI is a tool, not a panacea. It’s there to augment human expertise, not replace it, creating a powerful symbiosis between man and machine that could rewrite the narrative of healthcare as we know it.</w:t>
      </w:r>
    </w:p>
    <w:p w14:paraId="032251AA" w14:textId="77777777" w:rsidR="004D0500" w:rsidRDefault="00000000">
      <w:pPr>
        <w:pStyle w:val="Heading2"/>
      </w:pPr>
      <w:r>
        <w:t>Robotic Automation</w:t>
      </w:r>
      <w:bookmarkStart w:id="543" w:name="6.5.4"/>
      <w:bookmarkEnd w:id="543"/>
    </w:p>
    <w:p w14:paraId="56A3A399" w14:textId="77777777" w:rsidR="004D0500" w:rsidRDefault="00000000">
      <w:r>
        <w:t>Surely some of the most captivating advancements in the arena of artificial intelligence come from the field of robotic automation. Robots equipped with specialised AI have the potential to revolutionize sectors such as manufacturing, healthcare, and transportation, demonstrating an avenue of technological progress that holds extensive promise for the future.</w:t>
      </w:r>
    </w:p>
    <w:p w14:paraId="5EC8114E" w14:textId="77777777" w:rsidR="004D0500" w:rsidRDefault="00000000">
      <w:r>
        <w:t>Delving into the roots of robotic automation starts with noting the convergence of two elements, artificial intelligence, and robotics. AI provides the ability for a machine to interpret the world around it, learning and adapting its responses to stimuli. This is coupled with robotics, bringing the element of physical interaction with the environment. Combined, what has taken shape is a mechanical entity with the capacity to understand its surroundings and adjust its tasks accordingly.</w:t>
      </w:r>
    </w:p>
    <w:p w14:paraId="3C4CBD52" w14:textId="77777777" w:rsidR="004D0500" w:rsidRDefault="00000000">
      <w:r>
        <w:lastRenderedPageBreak/>
        <w:t>No single area has felt the impact of robot automation more wordly than manufacturing. Assembly lines, a concept introduced in the early 20th century, have been transformed as robots have become the primary workhorses of the production process. Their capability for precision and indefatigability has resulted in increased productivity and reduced costs, contributing significantly to the industries' economic advantage. Furthermore, factories pose fewer hazards to humans, as robots can undertake tasks in environments that may be harmful to their organic counterparts.</w:t>
      </w:r>
    </w:p>
    <w:p w14:paraId="6707C06A" w14:textId="77777777" w:rsidR="004D0500" w:rsidRDefault="00000000">
      <w:r>
        <w:t>The ramifications of AI-equipped robot automation extend far beyond the industrial sector, drastically transforming healthcare services. Robots have been designed to assist surgeons during delicate procedures, providing precision previously unheard of and lowering the risk of human error. Or consider robotic prosthetics that can 'learn' from the nervous system and replicate natural movement - a groundbreaking innovation for those requiring assistive devices.</w:t>
      </w:r>
    </w:p>
    <w:p w14:paraId="2F6D833E" w14:textId="77777777" w:rsidR="004D0500" w:rsidRDefault="00000000">
      <w:r>
        <w:t>Another critical application of robotic automation lies within the realm of transportation. With the concept of self-driving cars on the verge of becoming mainstream, AI-infused robotics is set to alter the landscape of commuting significantly. These vehicles promise reduced traffic congestion, fewer accidents, and increased energy efficiency, thereby considerably complementing sustainable environmental practices.</w:t>
      </w:r>
    </w:p>
    <w:p w14:paraId="1750A81C" w14:textId="77777777" w:rsidR="004D0500" w:rsidRDefault="00000000">
      <w:r>
        <w:t>While robot automation brings numerous benefits, it is also worth considering the ethics and potential challenges it may bear. Concerns about job displacement and security underline the importance of considering the broader societal implications connected to this technology’s unregulated advancements. By approaching robot automation with thoughtful policy and regulation, we can harness its potential and mitigate its risks, ensuring significant advancements without compromising societal balance.</w:t>
      </w:r>
    </w:p>
    <w:p w14:paraId="0C4DF1B2" w14:textId="77777777" w:rsidR="004D0500" w:rsidRDefault="00000000">
      <w:r>
        <w:t>Looking ahead, the future of robotic automation seems dense with opportunities. Imagine robots performing dangerous tasks such as disaster recovery, maintenance of power lines, or even exploring other planets. Let’s dream a little and think about robot caretakers for the elderly or robot chefs in our kitchens. The possibilities seem endless, fascinating, and - let's admit it - borderline sci-fi.</w:t>
      </w:r>
    </w:p>
    <w:p w14:paraId="253E03FF" w14:textId="77777777" w:rsidR="004D0500" w:rsidRDefault="00000000">
      <w:r>
        <w:t>But, reality is catching up with science fiction, and the surge of technology is shaping a brave new world filled with robotic automation. By blending the unique capabilities of AI with the physical prowess of robotics, we have started a new chapter in the story of human innovation - and we have only just turned the first page.</w:t>
      </w:r>
    </w:p>
    <w:p w14:paraId="572C084E" w14:textId="77777777" w:rsidR="004D0500" w:rsidRDefault="00000000">
      <w:r>
        <w:t>We must trek forward cautiously though, valuing not just the immense benefit that robotic automation brings, but also respecting its potential to disrupt. The paradigm of progress must include the responsible and ethical utilization of technology. After all, we're not just building a future filled with sophisticated machines; we're crafting a legacy that marries ingenuity with thoughtfulness, innovation with responsibility, and ambition with empathy. This, then, is the multifaceted and compelling saga of robotic automation.</w:t>
      </w:r>
    </w:p>
    <w:p w14:paraId="4F477ACB" w14:textId="77777777" w:rsidR="004D0500" w:rsidRDefault="00000000">
      <w:pPr>
        <w:pStyle w:val="Heading2"/>
      </w:pPr>
      <w:r>
        <w:t>Ethics of AI and Robotics</w:t>
      </w:r>
      <w:bookmarkStart w:id="544" w:name="6.5.5"/>
      <w:bookmarkEnd w:id="544"/>
    </w:p>
    <w:p w14:paraId="043E8B27" w14:textId="77777777" w:rsidR="004D0500" w:rsidRDefault="00000000">
      <w:r>
        <w:t xml:space="preserve">Ethics play a significant role in the advent and proliferation of artificial intelligence (AI) and robotics, influencing how these technologies are developed, deployed, and ultimately </w:t>
      </w:r>
      <w:r>
        <w:lastRenderedPageBreak/>
        <w:t>perceived by society. One of the critical areas of concern is the responsibility attributed to AI and robots in decision-making scenarios. A prime example is an AI-driven autonomous vehicle in a crisis event where it must choose which potential victims to prioritize. How it makes this choice reveals just one facet of the ethical intricacies surrounding AI.</w:t>
      </w:r>
    </w:p>
    <w:p w14:paraId="6E6CFCA1" w14:textId="77777777" w:rsidR="004D0500" w:rsidRDefault="00000000">
      <w:r>
        <w:t>Another dimension to consider is privacy. As data is the lifeblood of AI systems, the large-scale collection, analysis, and storage of personal data is a serious ethical concern. Privacy breaches and misuse can occur, leading to fair questions about the consent, transparency, and security mechanisms in place. Equally important is the issue of data bias, as AI models learn from the data they're fed. If this data reflects historical social biases, the AI invariably mirrors these discriminatory tendencies, amplifying harmful stereotypes.</w:t>
      </w:r>
    </w:p>
    <w:p w14:paraId="6624A5CC" w14:textId="77777777" w:rsidR="004D0500" w:rsidRDefault="00000000">
      <w:r>
        <w:t>Artificial intelligence is increasingly integrated into various sectors, notably in healthcare, where it handles sensitive data, assists clinical decisions, and might even execute treatments. These developments give rise to the moral question of who bears the brunt of liability when things go awry. Is it the AI developers, the operators, or the machines themselves?</w:t>
      </w:r>
    </w:p>
    <w:p w14:paraId="26F95FF3" w14:textId="77777777" w:rsidR="004D0500" w:rsidRDefault="00000000">
      <w:r>
        <w:t>There's also the matter of AI’s potential to impact employment, with studies indicating that automation could displace millions of jobs. Yet, it also promises to create new industries and occupations. Here, questions emerge about how to handle the potential job losses, the need for a transition plan, and education and training for up-and-coming technologies.</w:t>
      </w:r>
    </w:p>
    <w:p w14:paraId="47E2A2C7" w14:textId="77777777" w:rsidR="004D0500" w:rsidRDefault="00000000">
      <w:r>
        <w:t>Additionally, the potential misuse of AI for harmful purposes, such as autonomous weapons or deepfake videos, is of grave ethical importance. How should governments regulate such technologies to prevent misuse while fostering innovation? Without thoughtful, balanced governance, society could be exposed to significant risks.</w:t>
      </w:r>
    </w:p>
    <w:p w14:paraId="5C8B7A4B" w14:textId="77777777" w:rsidR="004D0500" w:rsidRDefault="00000000">
      <w:r>
        <w:t>Looking at the broader picture, as AI systems become more sophisticated, there are existential questions about artificial superintelligence. If AI surpasses human intelligence, what would that mean for humanity? How can we ensure AI remains beneficial and under human control? These are the kinds of philosophical questions currently being discussed in the AI ethics realm.</w:t>
      </w:r>
    </w:p>
    <w:p w14:paraId="6DDF6C74" w14:textId="77777777" w:rsidR="004D0500" w:rsidRDefault="00000000">
      <w:r>
        <w:t>There are also questions regarding the potential sentience of AI and robots. If a system could experience consciousness or feelings, would it have rights, and what would they be? This concern, while currently theoretical, is pertinent due to the rate of technological advancement in the AI field.</w:t>
      </w:r>
    </w:p>
    <w:p w14:paraId="2F509CD9" w14:textId="77777777" w:rsidR="004D0500" w:rsidRDefault="00000000">
      <w:r>
        <w:t>On the other hand, prospective benefits are abundant. If developed and handled carefully, AI has the strength to improve lives and solve complex problems. It holds promise in sectors like healthcare, environmental conservation, education, and more, provided ethical considerations are keenly observed.</w:t>
      </w:r>
    </w:p>
    <w:p w14:paraId="429DEA4D" w14:textId="77777777" w:rsidR="004D0500" w:rsidRDefault="00000000">
      <w:r>
        <w:t>Ethical engagement with AI and robotics is complex and continually evolving. Experts from multiple disciplines, including philosophy, law, sociology, computer science, and more, must collaborate globally to ensure the positive progression of these technologies. Society must also remain actively involved in these conversations to drive moral responsibility and ensure the technology ethically fulfills its purpose.</w:t>
      </w:r>
    </w:p>
    <w:p w14:paraId="3F327206" w14:textId="77777777" w:rsidR="004D0500" w:rsidRDefault="00000000">
      <w:r>
        <w:t xml:space="preserve">Pondering this discourse makes it clear - exploring the interplay of AI, robotics, and ethics isn't a mere thought experiment to engage in when we have spare time. The progression in </w:t>
      </w:r>
      <w:r>
        <w:lastRenderedPageBreak/>
        <w:t>these fields is swift and influential. Engaging with these ethical dimensions is a crucial endeavor today.</w:t>
      </w:r>
    </w:p>
    <w:p w14:paraId="0D4D3928" w14:textId="77777777" w:rsidR="004D0500" w:rsidRDefault="00000000">
      <w:pPr>
        <w:pStyle w:val="Heading2"/>
      </w:pPr>
      <w:r>
        <w:t>AI in Financial Services</w:t>
      </w:r>
      <w:bookmarkStart w:id="545" w:name="6.5.6"/>
      <w:bookmarkEnd w:id="545"/>
    </w:p>
    <w:p w14:paraId="6696795D" w14:textId="77777777" w:rsidR="004D0500" w:rsidRDefault="00000000">
      <w:r>
        <w:t>The realm of financial services has been forever altered by the introduction of artificial intelligence (AI). From personal financial management to commercial banking, AI has evolved from an emerging technology to an indispensable tool in optimizing financial operations. It has the ability to automate tasks, process vast amounts of data at incredible speeds, and make complex predictions about financial trends.</w:t>
      </w:r>
    </w:p>
    <w:p w14:paraId="35BAC9B7" w14:textId="77777777" w:rsidR="004D0500" w:rsidRDefault="00000000">
      <w:r>
        <w:t>Consider wealth management, for instance, an area traditionally handled by human advisers. With AI, robo-advisors have transformed this space offering personalized financial advice generated by algorithms. These robo-advisors, powered by machine learning algorithms, not only perform tasks such as portfolio management and retirement planning but also adjust recommendations based on market dynamics in real time.</w:t>
      </w:r>
    </w:p>
    <w:p w14:paraId="59D93EA8" w14:textId="77777777" w:rsidR="004D0500" w:rsidRDefault="00000000">
      <w:r>
        <w:t>In trading and investment management, AI has the unique strength of sifting through a colossal amount of data, vastly outpacing human capabilities. By analyzing patterns from historical data, AI can anticipate changes in stock prices or foreign exchange rates and can execute trades quickly. This extensive data analysis also diminishes the risk of financial fraud. AI algorithms have the capability to detect unusual transactions in real time, allowing for immediate action.</w:t>
      </w:r>
    </w:p>
    <w:p w14:paraId="7E459050" w14:textId="77777777" w:rsidR="004D0500" w:rsidRDefault="00000000">
      <w:r>
        <w:t>Bear in mind, too, that AI is playing a crucial role for financial institutions in customer service. Virtual assistants and chatbots, mimicking human behavior, are being used to answer customer queries at any time, from any place, providing customers with the convenience of around-the-clock service. Driven by natural language processing—a form of AI—these technologies not only comprehend customer requests but also learn from them, ensuring superior service over time.</w:t>
      </w:r>
    </w:p>
    <w:p w14:paraId="4DBE52BC" w14:textId="77777777" w:rsidR="004D0500" w:rsidRDefault="00000000">
      <w:r>
        <w:t>From the perspective of back-office operations, the story is similar. AI can streamline tasks that are repetitive and time-consuming. Credit scoring, for example, involves evaluating a loan applicant's creditworthiness. Machine learning algorithms can expedite this process by utilizing a wider range of variables, including unconventional data like online shopping history, and yield results in significantly lesser time.</w:t>
      </w:r>
    </w:p>
    <w:p w14:paraId="1978D1F0" w14:textId="77777777" w:rsidR="004D0500" w:rsidRDefault="00000000">
      <w:r>
        <w:t>Risk management, another critical function in financial institutions, also reaps the benefits of AI. By making use of data science techniques, AI can identify potential red flags in a borrower's profile, predict future payment defaults, and enable effective decision making on loan approval. It likewise can aid in regulatory compliance by potentially identifying irregularities and acting to rectify them.</w:t>
      </w:r>
    </w:p>
    <w:p w14:paraId="4B1A9D48" w14:textId="77777777" w:rsidR="004D0500" w:rsidRDefault="00000000">
      <w:r>
        <w:t>Yet, it is important to view all of these innovations through a balanced lens. With the increasing use of AI in financial services, there are also related ethical and security issues. Maintaining customer trust is paramount, and financial institutions must respect and protect their privacy. Mechanisms must be in place to prevent theft or misuse of data.</w:t>
      </w:r>
    </w:p>
    <w:p w14:paraId="5710BCBB" w14:textId="77777777" w:rsidR="004D0500" w:rsidRDefault="00000000">
      <w:r>
        <w:t xml:space="preserve">Moreover, as decisions traditionally made by humans are handed over to algorithms, we must ensure transparency and fairness. For instance, AI systems should not discriminate </w:t>
      </w:r>
      <w:r>
        <w:lastRenderedPageBreak/>
        <w:t>against certain groups when offering loans or setting insurance premiums. Policymakers and stakeholders must work in unison to set guidelines that will ensure the ethical use of AI.</w:t>
      </w:r>
    </w:p>
    <w:p w14:paraId="38252927" w14:textId="77777777" w:rsidR="004D0500" w:rsidRDefault="00000000">
      <w:r>
        <w:t>Looking forward, the scope of AI in financial services is only set to expand. Continuous advancements promise more sophisticated algorithms and systems that could further refine and revolutionize the sector. But as we navigate this exciting journey, it’s crucial we do so with wisdom, safeguarding ethical values, and keeping in mind the interest of all the stakeholders.</w:t>
      </w:r>
    </w:p>
    <w:p w14:paraId="04A88122" w14:textId="77777777" w:rsidR="004D0500" w:rsidRDefault="00000000">
      <w:pPr>
        <w:pStyle w:val="Heading2"/>
      </w:pPr>
      <w:r>
        <w:t>AI in Transportation</w:t>
      </w:r>
      <w:bookmarkStart w:id="546" w:name="6.5.7"/>
      <w:bookmarkEnd w:id="546"/>
    </w:p>
    <w:p w14:paraId="4F6E9F29" w14:textId="77777777" w:rsidR="004D0500" w:rsidRDefault="00000000">
      <w:r>
        <w:t>The study and development of artificial intelligence (AI) in the field of transportation present a fascinating facet of how humanity has learned to harness technology to meet its ever-evolving needs. Efficient transport services are vital to the functioning of society, affecting our professional lives, personal convenience, and playing a crucial role in the economy. Incorporating artificial intelligence in transportation has revamped traditional strategy and introduced solutions that can analyze, learn, and adapt to be optimally efficient.</w:t>
      </w:r>
    </w:p>
    <w:p w14:paraId="61DCCF5E" w14:textId="77777777" w:rsidR="004D0500" w:rsidRDefault="00000000">
      <w:r>
        <w:t>One of the key areas where AI's influence is remarkably notable is in the sector of automotive vehicles. The introduction of autonomous vehicles has revolutionized the image of personal transport. Autonomous vehicles, much like conventional automobiles, use physical systems for movement. However, what primarily sets them apart is the decision-making process, which is guided by AI algorithms rather than human judgment. These AI systems gather data through a multitude of sensors, including lidar, radars and cameras, enabling them to understand and navigate the vehicle within its environment. Sophisticated machine learning algorithms learn over time to respond to different scenarios, and with each encounter, they improve the vehicle’s ability to handle situations.</w:t>
      </w:r>
    </w:p>
    <w:p w14:paraId="6F0C436E" w14:textId="77777777" w:rsidR="004D0500" w:rsidRDefault="00000000">
      <w:r>
        <w:t>Additionally, artificial intelligence is influencing transport management and urban planning. Traffic management systems powered by AI are designed to manage congestion and optimize traffic flow. They use predictive analytics to calculate traffic patterns based on real-time and historic data. It identifies potential bottlenecks, allowing authorities to take preemptive measures and efficiently utilize existing infrastructure, increasing overall productivity.</w:t>
      </w:r>
    </w:p>
    <w:p w14:paraId="4483BD95" w14:textId="77777777" w:rsidR="004D0500" w:rsidRDefault="00000000">
      <w:r>
        <w:t>Furthermore, AI aids in optimizing route planning for logistics and delivery systems. The vast volume of data that logistics companies generate gets processed by AI systems to calculate the most efficient delivery routes, considering variables such as traffic patterns, delivery locations, and time constraints, minimizing fuel consumption and reducing delivery times.</w:t>
      </w:r>
    </w:p>
    <w:p w14:paraId="0D0CE941" w14:textId="77777777" w:rsidR="004D0500" w:rsidRDefault="00000000">
      <w:r>
        <w:t>Artificial intelligence also enables the development of intelligent transport systems, which aid in passenger safety and convenience. These systems use AI to gain insights about the behavior and needs of passengers, improving the quality of services. For instance, AI technology in railways and airlines can anticipate the possible delays and suggest alternative schedules or routes to reduce inconvenience to passengers.</w:t>
      </w:r>
    </w:p>
    <w:p w14:paraId="435D1A36" w14:textId="77777777" w:rsidR="004D0500" w:rsidRDefault="00000000">
      <w:r>
        <w:t xml:space="preserve">The integration of AI in the field of transportation presents an intriguing glimpse into the future. Concepts like platooning, where multiple vehicles move synchronously at close </w:t>
      </w:r>
      <w:r>
        <w:lastRenderedPageBreak/>
        <w:t>proximity to reduce air drag and hence fuel consumption, are possible due to the precision and reliability that AI systems offer. Similarly, the advent of drone delivery services, personal air-taxi services, and ultra-high-speed travel like hyperloops are all becoming realistic future possibilities, largely thanks to the advancements in AI.</w:t>
      </w:r>
    </w:p>
    <w:p w14:paraId="65C35AEA" w14:textId="77777777" w:rsidR="004D0500" w:rsidRDefault="00000000">
      <w:r>
        <w:t>However, the benefits of incorporating AI in transportation come with their own unique challenges. The most pressing concern is safety, as the synthesis of physical systems and AI is still evolving. Furthermore, the ethical and regulatory aspects around AI-controlled transport systems remain unresolved, with many questions related to accountability, standardization, and data privacy still open.</w:t>
      </w:r>
    </w:p>
    <w:p w14:paraId="12839FEC" w14:textId="77777777" w:rsidR="004D0500" w:rsidRDefault="00000000">
      <w:r>
        <w:t>The wide-ranging implications of AI's use in transportation, therefore, must be evaluated in a balanced manner. While there are challenges to overcome, there is no denying that AI has the potential to fundamentally transform transportation and create massive societal and economic value. As we continue to unlock the possibilities of artificial intelligence, we are seemingly just at the beginning of a new age of mobility. Each stride we make in this direction brings us closer to achieving not just smarter, but also greener, safer, and more efficient transportation systems. And with that, our journey to a future shaped by AI in transportation continues.</w:t>
      </w:r>
    </w:p>
    <w:p w14:paraId="5E9ADD33" w14:textId="77777777" w:rsidR="004D0500" w:rsidRDefault="00000000">
      <w:pPr>
        <w:pStyle w:val="Heading2"/>
      </w:pPr>
      <w:r>
        <w:t>AI for Entertainment</w:t>
      </w:r>
      <w:bookmarkStart w:id="547" w:name="6.5.8"/>
      <w:bookmarkEnd w:id="547"/>
    </w:p>
    <w:p w14:paraId="7624DDC4" w14:textId="77777777" w:rsidR="004D0500" w:rsidRDefault="00000000">
      <w:r>
        <w:t>Artificial Intelligence, more commonly known as AI, has gradually started to permeate the sphere of entertainment, offering a fascinating blend of technology and creativity. This mix carries a transformative potential that ancient storytellers would find nothing short of magical.</w:t>
      </w:r>
    </w:p>
    <w:p w14:paraId="7F5CAC26" w14:textId="77777777" w:rsidR="004D0500" w:rsidRDefault="00000000">
      <w:r>
        <w:t>Let's journey back to the early forms of entertainment, where performances were delivered in theatres or around campfires. These experiences were known for their compelling narratives and audience's emotional engagement. Nowadays, applying AI to the field of entertainment takes these aspects to a whole new level, ushering in an era of interactive narratives where audiences actively participate in the unfolding story.</w:t>
      </w:r>
    </w:p>
    <w:p w14:paraId="21452910" w14:textId="77777777" w:rsidR="004D0500" w:rsidRDefault="00000000">
      <w:r>
        <w:t>One of the foremost applications of AI in entertainment is in video games. Gone are the days of predictable computer-generated player behavior. With AI, non-player characters, (NPCs) can exhibit complex behaviors, strategize, and adapt to the player's actions, making gameplay more engaging and lending to an immersive experience. Advanced game AI can now learn from players, develop strategies, and even predict player activity. This personalized, dynamic interaction not only enhances the entertainment value but also gives users a sense of agency and engagement.</w:t>
      </w:r>
    </w:p>
    <w:p w14:paraId="75451D02" w14:textId="77777777" w:rsidR="004D0500" w:rsidRDefault="00000000">
      <w:r>
        <w:t>Beyond gaming, AI has added a new dimension to the film industry as well. Hollywood has employed AI algorithms to analyze scripts, predict box office hits, and even suggest potential improvements, improving decision-making processes. Some production companies use AI to sift through hours of raw footage, match takes, and even color grade scenes, helping reduce post-production work significantly.</w:t>
      </w:r>
    </w:p>
    <w:p w14:paraId="7776B987" w14:textId="77777777" w:rsidR="004D0500" w:rsidRDefault="00000000">
      <w:r>
        <w:t xml:space="preserve">Furthermore, AI-driven algorithms are used by various digital entertainment platforms to analyze user behavior and preferences, then accurately serve personalized </w:t>
      </w:r>
      <w:r>
        <w:lastRenderedPageBreak/>
        <w:t>recommendations. This smart, intuitive approach has revolutionized content consumption, reducing viewer effort and maximizing entertainment.</w:t>
      </w:r>
    </w:p>
    <w:p w14:paraId="20B86E26" w14:textId="77777777" w:rsidR="004D0500" w:rsidRDefault="00000000">
      <w:r>
        <w:t>AI's influence on music creation is another marvel. AI platforms can now create entire musical compositions, learn from actual musicians, and collaborate to develop new tunes. By interpreting vast data sets of songs, these systems generate music that can evoke specific emotions in listeners. Such AI innovation doesn't only reduce music production time but also presents limitless possibilities for creativity.</w:t>
      </w:r>
    </w:p>
    <w:p w14:paraId="5E667641" w14:textId="77777777" w:rsidR="004D0500" w:rsidRDefault="00000000">
      <w:r>
        <w:t>Even the realm of art isn't untouched by AI. Algorithms can now generate unique artwork, blending elements of different styles and periods, and even create 'new' works in the likeness of great artists long gone. These pieces have been exhibited and auctioned, further pushing the boundaries of AI's creative power.</w:t>
      </w:r>
    </w:p>
    <w:p w14:paraId="1BD37C46" w14:textId="77777777" w:rsidR="004D0500" w:rsidRDefault="00000000">
      <w:r>
        <w:t>Animation has been transformed too, with AI-driven software facilitating predictive and intuitive animation, yielding more lifelike motions than traditional frame-by-frame methods. Characters can respond to changes in their environment in real-time, enhancing viewer engagement and bringing virtual worlds closer to reality.</w:t>
      </w:r>
    </w:p>
    <w:p w14:paraId="1B53490C" w14:textId="77777777" w:rsidR="004D0500" w:rsidRDefault="00000000">
      <w:r>
        <w:t>Virtual reality (VR) and augmented reality (AR) technologies have also surged forward thanks to AI. With AI, virtual experiences get more realistic as systems respond intuitively to user behavior, enhancing immersion in game or narrative environments.</w:t>
      </w:r>
    </w:p>
    <w:p w14:paraId="65260D00" w14:textId="77777777" w:rsidR="004D0500" w:rsidRDefault="00000000">
      <w:r>
        <w:t>Even sports fans stand to gain as AI assists in creating personalized viewing experiences. Certain platforms can analyze thousands of sports events, capture highlights, and use machine learning algorithms to show viewers the moments that matter the most to them.</w:t>
      </w:r>
    </w:p>
    <w:p w14:paraId="7FCDA950" w14:textId="77777777" w:rsidR="004D0500" w:rsidRDefault="00000000">
      <w:r>
        <w:t>Reflecting on these marvels, one might ponder what this integration of AI, an undeniably logical and data-driven entity, with the creative, emotion-driven realm of entertainment signifies. The essence of entertainment lies in its ability to evoke emotions, and if AI can achieve this, it becomes an integral part of storytelling, the oldest form of entertainment known to humankind.</w:t>
      </w:r>
    </w:p>
    <w:p w14:paraId="0FE56CFC" w14:textId="77777777" w:rsidR="004D0500" w:rsidRDefault="00000000">
      <w:r>
        <w:t>While the fascinating blend of AI and entertainment breaks new ground, it also propels us towards an enticing question – what does the future hold? By each passing trend, we can see our entertainment becoming more nuanced and personalized as AI further evolves to understand and evoke human emotion.</w:t>
      </w:r>
    </w:p>
    <w:p w14:paraId="6F92A9E1" w14:textId="77777777" w:rsidR="004D0500" w:rsidRDefault="00000000">
      <w:r>
        <w:t>As we appreciate the marvels of AI and its effects on entertainment, it is worth considering its potential implications carefully. While the excitement is justified, the key to the successful integration of AI in entertainment is keeping the balance – harnessing the power of technology without compromising the human touch that makes stories resonate with us. It's a fascinating blend of art and science that stands at the heart of the future of entertainment.</w:t>
      </w:r>
    </w:p>
    <w:p w14:paraId="688C0EA1" w14:textId="77777777" w:rsidR="004D0500" w:rsidRDefault="00000000">
      <w:pPr>
        <w:pStyle w:val="Heading2"/>
      </w:pPr>
      <w:r>
        <w:t>Future of AI Technology</w:t>
      </w:r>
      <w:bookmarkStart w:id="548" w:name="6.5.9"/>
      <w:bookmarkEnd w:id="548"/>
    </w:p>
    <w:p w14:paraId="601A13EC" w14:textId="77777777" w:rsidR="004D0500" w:rsidRDefault="00000000">
      <w:r>
        <w:t>The future of Artificial Intelligence (AI) rests precariously at the intersection of great anticipation and inevitable challenges. It encapsulates a vision of an interconnected world with smart and autonomous systems. These systems will not only augment human capabilities but potentially evolve to think, act, and invent independently.</w:t>
      </w:r>
    </w:p>
    <w:p w14:paraId="637B31FA" w14:textId="77777777" w:rsidR="004D0500" w:rsidRDefault="00000000">
      <w:r>
        <w:lastRenderedPageBreak/>
        <w:t>AI's potential manifestations are boundless. Predictive analytics, already a reality, will further refine and transition to prescriptive analytics, providing tailored solutions rather than mere insights. Machine learning algorithms will advance to a level where they can self-manage, self-repair, and even self-create, forming the foundation for a new era called Artificial General Intelligence (AGI).</w:t>
      </w:r>
    </w:p>
    <w:p w14:paraId="08393D95" w14:textId="77777777" w:rsidR="004D0500" w:rsidRDefault="00000000">
      <w:r>
        <w:t>AGI, unlike its predecessor, can comprehend or learn any intellectual task that a human being can. It marks a shift from machines performing specific tasks to machines achieving cross-domain learning and decision making, almost mimicking the human mind's versatility. The concept of AGI might not be an everyday occurrence right now, but it represents a future trajectory for AI development.</w:t>
      </w:r>
    </w:p>
    <w:p w14:paraId="16FC36FA" w14:textId="77777777" w:rsidR="004D0500" w:rsidRDefault="00000000">
      <w:r>
        <w:t>Moreover, the advent of quantum computing will act as a catalyst for AI advancements. Quantum computers will allow AI algorithms to run exceptionally faster, process massive amounts of data in parallel, and model complex systems seamlessly. This quantum-AI synergy could be revolutionary, enabling everything from real-time language translation to cracking cryptographic security systems.</w:t>
      </w:r>
    </w:p>
    <w:p w14:paraId="64D5D0FC" w14:textId="77777777" w:rsidR="004D0500" w:rsidRDefault="00000000">
      <w:r>
        <w:t>However, it is equally critical to address the social and ethical questions that the future of AI technology poses. As AI systems become more autonomous, determining accountability in cases of AI errors or malefic effects can be complex. Furthermore, the possibility of job displacement due to AI and robotics continues to loom large, necessitating strategic planning for work reconfiguration and labor market shifts.</w:t>
      </w:r>
    </w:p>
    <w:p w14:paraId="79BF4E47" w14:textId="77777777" w:rsidR="004D0500" w:rsidRDefault="00000000">
      <w:r>
        <w:t>AI's integration into healthcare likewise warrants careful consideration. The technology promises personalized treatment plans and improved diagnostics, but simultaneously raises concerns about data privacy. There is also an unsettling but plausible scenario that AI, through cyber-physical systems, could potentially be misused in warfare, requiring the establishment of international norms and regulations.</w:t>
      </w:r>
    </w:p>
    <w:p w14:paraId="3B2AE7DD" w14:textId="77777777" w:rsidR="004D0500" w:rsidRDefault="00000000">
      <w:r>
        <w:t>In the realm of creativity too, we can expect AI to have a profound influence. AI algorithms have already been used to compose music and create art, both of which were thought to be uniquely human domains. In the future, AI might evolve to not only mimic human creativity but also contribute original ideas, blending the line between human and artificial creativity.</w:t>
      </w:r>
    </w:p>
    <w:p w14:paraId="780DDCAD" w14:textId="77777777" w:rsidR="004D0500" w:rsidRDefault="00000000">
      <w:r>
        <w:t>The incorporation of AI into education shows similar potential and challenges. Smart learning systems could individualize education, improving learning outcomes and accessibility. But this also begs questions about the objectivity of AI teaching methodologies, and how they could impact a learner's exposure to diverse viewpoints and ideas.</w:t>
      </w:r>
    </w:p>
    <w:p w14:paraId="46D7DF6B" w14:textId="77777777" w:rsidR="004D0500" w:rsidRDefault="00000000">
      <w:r>
        <w:t>Looking forward, we find ourselves on the cusp of an AI-empowered era characterized by both remarkable technological breakthroughs and newfound societal complexities. As we chart the course for AI's future, we must consider these dimensions, balancing our drive for innovation with the essential groundwork to ensure ethical, responsible, and equitable AI use.</w:t>
      </w:r>
    </w:p>
    <w:p w14:paraId="62A2EE66" w14:textId="77777777" w:rsidR="004D0500" w:rsidRDefault="00000000">
      <w:r>
        <w:t>Peering into this future allows us to appreciate the potential of AI while expressing caution at its challenges. Yet, one element seems certain: AI will undoubtedly become an integral part of our future narrative, requiring us to redefine many of our traditionally held notions about work, creativity, healthcare, privacy, education, and even what it means to be human.</w:t>
      </w:r>
    </w:p>
    <w:p w14:paraId="1FA0B9CA" w14:textId="77777777" w:rsidR="004D0500" w:rsidRDefault="00000000">
      <w:pPr>
        <w:pStyle w:val="Heading2"/>
      </w:pPr>
      <w:r>
        <w:lastRenderedPageBreak/>
        <w:t>Impact of AI on Workforce</w:t>
      </w:r>
      <w:bookmarkStart w:id="549" w:name="6.5.10"/>
      <w:bookmarkEnd w:id="549"/>
    </w:p>
    <w:p w14:paraId="74044216" w14:textId="77777777" w:rsidR="004D0500" w:rsidRDefault="00000000">
      <w:r>
        <w:t>Artificial Intelligence, a term often simply condensed to 'AI', has been a game-changing force in many sectors. It is essential, however, to recognize its transformative power on the workforce, both globally and across various industries. This impact is two-fold, with AI significantly affecting job automation and roles, but also facilitating job creation in distinct sectors.</w:t>
      </w:r>
    </w:p>
    <w:p w14:paraId="62683FAD" w14:textId="77777777" w:rsidR="004D0500" w:rsidRDefault="00000000">
      <w:r>
        <w:t>The most palpable impact of AI on the workforce is manifest in job automation. AI systems and robots capable of performing tasks traditionally done by humans mark an era of unprecedented efficiency. These technologies are particularly adaptable to routine, repetitive tasks, thus leading to a shift in industries such as manufacturing, logistics, and data management. For instance, Amazon uses AI-powered robots to move items around warehouses, enabling quicker retrieval times than human counterparts. In automobile factories worldwide, AI-enabled robots have become common fixtures, involved in assembly line tasks from welding to painting.</w:t>
      </w:r>
    </w:p>
    <w:p w14:paraId="545FA916" w14:textId="77777777" w:rsidR="004D0500" w:rsidRDefault="00000000">
      <w:r>
        <w:t>Yet, every coin has two sides, and AI is no stranger to this metaphor. While AI and robotic automation indeed enhance productivity, it may lead to job displacement for low and medium-skilled workers, creating a tranche of the workforce vulnerable to unemployment. However, the point at which wide-scale job displacement might occur is a topic of ongoing debate among economists and technologists. It is clear, though, that education and training play vital roles in mitigating widespread unemployment, with a focus on skills that complement and work in tandem with AI technology.</w:t>
      </w:r>
    </w:p>
    <w:p w14:paraId="74E697A4" w14:textId="77777777" w:rsidR="004D0500" w:rsidRDefault="00000000">
      <w:r>
        <w:t>On one positive note, the advancements in AI have also proven instrumental in job creation — a facet of AI's impact that may seem counterintuitive given the automation debate. While AI may displace certain jobs, it also leads to the emergence of new roles and professions. As AI technologies evolve, there is an escalating need for AI specialists — professionals who understand these technologies and can manage, tweak, improve, and even disrupt them. These demanding roles necessitate a new wave of workforce training and knowledge enhancement.</w:t>
      </w:r>
    </w:p>
    <w:p w14:paraId="4D5468EF" w14:textId="77777777" w:rsidR="004D0500" w:rsidRDefault="00000000">
      <w:r>
        <w:t>Moreover, AI is acting as a value-add in some professions, enhancing job roles rather than eliminating them. For instance, doctors are now using AI-powered systems to identify patterns in scans that the human eye might potentially miss. Lawyers, on the other hand, use AI for document review and due diligence, saving copious amounts of time. In these cases, AI assists professionals in tasks, enhancing their efficiencies rather than replacing them. This phenomenon, termed AI augmentation, underscores that the future may not be a competition between AI and humans but rather a collaboration that boosts human potential to even greater heights.</w:t>
      </w:r>
    </w:p>
    <w:p w14:paraId="3A4A8A7E" w14:textId="77777777" w:rsidR="004D0500" w:rsidRDefault="00000000">
      <w:r>
        <w:t>Additionally, one must consider the potential for telework and remote job opportunities brought about by AI and automation. As AI streamlines and automates tasks, it enables more work to be done digitally, leading to increased opportunities for remote work. This change could have significant implications for work-life balance, transportation, and even urban planning.</w:t>
      </w:r>
    </w:p>
    <w:p w14:paraId="58AFCC4E" w14:textId="77777777" w:rsidR="004D0500" w:rsidRDefault="00000000">
      <w:r>
        <w:t xml:space="preserve">Nevertheless, the integration of AI into the heart of economies also prompts the need to address ongoing ethical questions. These questions span from employment and privacy to </w:t>
      </w:r>
      <w:r>
        <w:lastRenderedPageBreak/>
        <w:t>the potential for AI-enhancement bias. As economies become intertwined with AI, societies must grapple with these questions, negotiating the delicate balance between technology, workforce management, and ethics.</w:t>
      </w:r>
    </w:p>
    <w:p w14:paraId="6B3D9F94" w14:textId="77777777" w:rsidR="004D0500" w:rsidRDefault="00000000">
      <w:r>
        <w:t>So, as we glance towards the future, it is imperative to acknowledge the potent presence of AI within the workforce — a power that resonates with both alarm and promise. AI's influence on the workforce is intricate, complex, and transformative, necessitating agility and adaptability in both individuals and societies. The future of work may be uncertain, still, it is unequivocally clear that AI will play a crucial role in shaping it. As we continue to navigate the changing landscapes of AI and the global workforce, the challenges faced may only be overshadowed by the opportunities that arise.</w:t>
      </w:r>
    </w:p>
    <w:p w14:paraId="361FE967" w14:textId="77777777" w:rsidR="004D0500" w:rsidRDefault="00000000">
      <w:r>
        <w:br w:type="page"/>
      </w:r>
    </w:p>
    <w:p w14:paraId="0149D8D5" w14:textId="77777777" w:rsidR="004D0500" w:rsidRDefault="00000000">
      <w:pPr>
        <w:pStyle w:val="Heading1"/>
      </w:pPr>
      <w:r>
        <w:lastRenderedPageBreak/>
        <w:t>Chapter 56: Space and Aviation Technology</w:t>
      </w:r>
    </w:p>
    <w:p w14:paraId="091010A4" w14:textId="77777777" w:rsidR="004D0500" w:rsidRDefault="00000000">
      <w:pPr>
        <w:pStyle w:val="Heading2"/>
      </w:pPr>
      <w:r>
        <w:t>Evolution of Flight Technology</w:t>
      </w:r>
      <w:bookmarkStart w:id="550" w:name="6.6.1"/>
      <w:bookmarkEnd w:id="550"/>
    </w:p>
    <w:p w14:paraId="485B0BF7" w14:textId="77777777" w:rsidR="004D0500" w:rsidRDefault="00000000">
      <w:r>
        <w:t>The remarkable journey of flight technology, a captivating tale of human ingenuity and perseverance, has its humble beginnings rooted in the curiosity and inventiveness of ancient civilizations. Rich traces can be found in civilizations like China, who experimented with kites and manned balloons. Despite these early designs being rudimentary and not literally classifiable as flight, they laid the foundational understanding that flight could, theoretically, be achieved by humans.</w:t>
      </w:r>
    </w:p>
    <w:p w14:paraId="67E6E466" w14:textId="77777777" w:rsidR="004D0500" w:rsidRDefault="00000000">
      <w:r>
        <w:t>Our story of flight progression turned a significant corner by the late 15th century when Leonardo da Vinci, a name synonymous with the Renaissance and its humanistic beliefs, introduced an array of designs and sketches that predicted several future aviation technologies, the most remembered of course being his 'Helical Screw,' a prescient envisioning of the modern helicopter.</w:t>
      </w:r>
    </w:p>
    <w:p w14:paraId="1FD5013C" w14:textId="77777777" w:rsidR="004D0500" w:rsidRDefault="00000000">
      <w:r>
        <w:t>Transcending centuries into the late 1700s, the Montgolfier brothers' hot-air balloon marked a notable milestone, producing the first practical application of flight technology. Considered a turning point in aviation history, these balloons operated on the principle of air buoyancy change by heat, enabling controlled and sustained flight.</w:t>
      </w:r>
    </w:p>
    <w:p w14:paraId="499D2F04" w14:textId="77777777" w:rsidR="004D0500" w:rsidRDefault="00000000">
      <w:r>
        <w:t>However, true controlled and powered flight remained an unsolved puzzle until the dawn of the 20th century when Wilbur and Orville Wright, the Wright brothers, surged to the forefront. Their meticulous research, rigorous experiments, and persistence led to the Wright Flyer, the first heavier-than-air machine, producing powered and controlled flight on December 17, 1903. The successful flight of the Wright Flyer set the stage for rapid advancements in aviation technology.</w:t>
      </w:r>
    </w:p>
    <w:p w14:paraId="2E218C96" w14:textId="77777777" w:rsidR="004D0500" w:rsidRDefault="00000000">
      <w:r>
        <w:t>With the simplicity of early gliders and biplanes giving way to more complex aircraft designed for military, commercial, and private purposes, the period between the World Wars marked rapid progress in flight technology. Further technological luxuries such as radio navigation aids and pressurized cabins became commonplace in this period, enhancing air travel's overall safety and comfort.</w:t>
      </w:r>
    </w:p>
    <w:p w14:paraId="581B320E" w14:textId="77777777" w:rsidR="004D0500" w:rsidRDefault="00000000">
      <w:r>
        <w:t>Post World War II, the era of the jet engine brought unprecedented changes. Low-cost, high-speed air travel became accessible, with feats like Chuck Yeager's supersonic flight in the Bell X-1 demonstrating that aircraft could overcome the sound barrier safely.</w:t>
      </w:r>
    </w:p>
    <w:p w14:paraId="265C1B94" w14:textId="77777777" w:rsidR="004D0500" w:rsidRDefault="00000000">
      <w:r>
        <w:t>The technological leap in air travel continued into the late 20th and early 21st centuries. The advent of computerized systems revolutionized aviation, addressing challenges of safety, efficiency, and control, birthing aircraft designs like the Boeing Dreamliner and Airbus A380.</w:t>
      </w:r>
    </w:p>
    <w:p w14:paraId="369AC419" w14:textId="77777777" w:rsidR="004D0500" w:rsidRDefault="00000000">
      <w:r>
        <w:t>However, the evolution of flight technology is not only limited to Earth. Spacecraft such as the Space Shuttle and recently, the SpaceX Falcon and Dragon vehicles, marked immense strides of progress in spaceflight technology, enabling human exploration beyond Earth's atmosphere.</w:t>
      </w:r>
    </w:p>
    <w:p w14:paraId="6A61C9EC" w14:textId="77777777" w:rsidR="004D0500" w:rsidRDefault="00000000">
      <w:r>
        <w:t>Moreover, the progress in unmanned aerial vehicles, more familiar under the moniker 'drones,' is beyond noteworthy, providing invaluable applications in areas as diverse as e-</w:t>
      </w:r>
      <w:r>
        <w:lastRenderedPageBreak/>
        <w:t>commerce, agriculture, and emergency services, showing how far the ripples of the Wright Brothers' principled resolve extend into our lives today.</w:t>
      </w:r>
    </w:p>
    <w:p w14:paraId="448C5094" w14:textId="77777777" w:rsidR="004D0500" w:rsidRDefault="00000000">
      <w:r>
        <w:t>Reflecting back on the profound evolution of flight technology, this journey is a testament to human ingenuity, a passion for exploration, and the persistent pursuit of knowledge. The inexhaustible panorama of discovery and creativity in flight technology continues to shape the future, evoking awe-inspiring possibilities of what beholds the future of mankind in the sky and beyond.</w:t>
      </w:r>
    </w:p>
    <w:p w14:paraId="55FC228B" w14:textId="77777777" w:rsidR="004D0500" w:rsidRDefault="00000000">
      <w:pPr>
        <w:pStyle w:val="Heading2"/>
      </w:pPr>
      <w:r>
        <w:t>Spacecraft and Satellites</w:t>
      </w:r>
      <w:bookmarkStart w:id="551" w:name="6.6.2"/>
      <w:bookmarkEnd w:id="551"/>
    </w:p>
    <w:p w14:paraId="44C61419" w14:textId="77777777" w:rsidR="004D0500" w:rsidRDefault="00000000">
      <w:r>
        <w:t>As humankind has reached towards the stars, our technology has continually evolved, resulting in the creation of sophisticated spacecraft and satellites that plow through the inky expanses of space, record critical data, and provide indispensable services. In the grand theatres of science and exploration, these remarkable accomplishments in engineering and technology command a leading role.</w:t>
      </w:r>
    </w:p>
    <w:p w14:paraId="7DFDE89B" w14:textId="77777777" w:rsidR="004D0500" w:rsidRDefault="00000000">
      <w:r>
        <w:t>The origin of spacecraft technology can be traced back to the mid-20th century, fueled by the rivalry between two global powers, the United States and the Soviet Union. The era was the dawn of the space age, marked by Sputnik 1, the first artificial satellite launched by the Soviet Union in 1957. Since that epoch-making event, advancements in space and aviation technology have been nothing short of monumental.</w:t>
      </w:r>
    </w:p>
    <w:p w14:paraId="10D1873C" w14:textId="77777777" w:rsidR="004D0500" w:rsidRDefault="00000000">
      <w:r>
        <w:t>Crafted with precision and exactitude, spacecraft are vehicles or devices designed for space travel. While the best-known among these are the manned spacecraft like the Apollo lunar module or the international space station (ISS), there are several other variants. Unmanned probes like Voyager 1 and Voyager 2, currently on an interstellar mission, fall under this category, as do robotic rovers such as the recent Mars Perseverance.</w:t>
      </w:r>
    </w:p>
    <w:p w14:paraId="513DC51D" w14:textId="77777777" w:rsidR="004D0500" w:rsidRDefault="00000000">
      <w:r>
        <w:t>These machines enable man to understand the last unexplored frontier—the cosmos—and are a testament to our collective thirst for knowledge. They capture unprecedented information, gathering data from celestial bodies, nebulae, and galaxies, contributing substantially to our understanding of the universe.</w:t>
      </w:r>
    </w:p>
    <w:p w14:paraId="49BFCBD7" w14:textId="77777777" w:rsidR="004D0500" w:rsidRDefault="00000000">
      <w:r>
        <w:t>Riding along with these spacecraft are satellites, technology's ubiquitous and silent workhorses. Technically speaking, a satellite is any object that revolves around a planet in a circular or elliptical path. The moon is Earth’s original, natural satellite, and all others are man-made additions launched into space and set into orbit.</w:t>
      </w:r>
    </w:p>
    <w:p w14:paraId="5DFBDCEE" w14:textId="77777777" w:rsidR="004D0500" w:rsidRDefault="00000000">
      <w:r>
        <w:t>These man-made satellites render an impressive variety of services. They aid in communication, enabling us to converse, broadcast, and transmit data over extensive distances. Weather satellites, such as those from the GOES series, enable meteorologists to predict the weather, track storms, and monitor climate trends, thus bearing a critical role in environmental sciences.</w:t>
      </w:r>
    </w:p>
    <w:p w14:paraId="225790E5" w14:textId="77777777" w:rsidR="004D0500" w:rsidRDefault="00000000">
      <w:r>
        <w:t>Furthermore, man-made satellites play a significant role in navigation systems. The Global Positioning System, better known as GPS, operates thanks to an array of 31 active satellites orbiting the Earth. The satellite signal received by our phones and navigation devices aids us in pinpointing our precise location on the globe.</w:t>
      </w:r>
    </w:p>
    <w:p w14:paraId="145E7364" w14:textId="77777777" w:rsidR="004D0500" w:rsidRDefault="00000000">
      <w:r>
        <w:t xml:space="preserve">Additionally, astronomy satellites like the Hubble Space Telescope have radically transformed our perception of the universe. Orbiting outside Earth's disruptive </w:t>
      </w:r>
      <w:r>
        <w:lastRenderedPageBreak/>
        <w:t>atmosphere, they can capture high-resolution, unfiltered images of far-off galaxies, nebulous gas clouds, and stunning cosmic phenomena.</w:t>
      </w:r>
    </w:p>
    <w:p w14:paraId="067D80C6" w14:textId="77777777" w:rsidR="004D0500" w:rsidRDefault="00000000">
      <w:r>
        <w:t>However, the reach of spacecraft and satellites is not limited only to exploration or service. They have a paramount role in powering our economies and bolstering national security. Satellites aid in monitoring agricultural patterns, managing natural disasters, and developing urban planning. Equally, they provide indispensable data for defense and intelligence operations.</w:t>
      </w:r>
    </w:p>
    <w:p w14:paraId="17C1DD4F" w14:textId="77777777" w:rsidR="004D0500" w:rsidRDefault="00000000">
      <w:r>
        <w:t>Furthermore, the realm of space and aviation technology is seeing burgeoning participation from private sector entities. Notable examples include SpaceX, which is revolutionarily democratizing space exploration, and Planet Labs, a company that manages the most comprehensive network of Earth-imaging satellites.</w:t>
      </w:r>
    </w:p>
    <w:p w14:paraId="0353EE14" w14:textId="77777777" w:rsidR="004D0500" w:rsidRDefault="00000000">
      <w:r>
        <w:t>Looking towards the horizon, a brave new world of space technology awaits us. Exciting prospects such as space tourism, asteroid mining, and setting up colonies on other planets all hinge largely on the capabilities of our spacecraft and satellites. Moreover, initiatives like the Internet satellite constellation by SpaceX, aimed at global broadband coverage, herald a future where space technology becomes increasingly integral to our everyday lives.</w:t>
      </w:r>
    </w:p>
    <w:p w14:paraId="45E12897" w14:textId="77777777" w:rsidR="004D0500" w:rsidRDefault="00000000">
      <w:r>
        <w:t>Therefore, the ongoing journey of space and aviation technology is a testament to human ambition, a note to our constant strive to push boundaries and venture into the unknown. As we stand on the edge of expansive space frontiers, the pioneering spirit of humans propels our spacecraft and satellites, carrying our hopes, dreams, and inquisitive minds into the cosmic ocean that so profoundly captivates our imagination.</w:t>
      </w:r>
    </w:p>
    <w:p w14:paraId="69DF12F4" w14:textId="77777777" w:rsidR="004D0500" w:rsidRDefault="00000000">
      <w:pPr>
        <w:pStyle w:val="Heading2"/>
      </w:pPr>
      <w:r>
        <w:t>Space Missions</w:t>
      </w:r>
      <w:bookmarkStart w:id="552" w:name="6.6.3"/>
      <w:bookmarkEnd w:id="552"/>
    </w:p>
    <w:p w14:paraId="2DE71347" w14:textId="77777777" w:rsidR="004D0500" w:rsidRDefault="00000000">
      <w:r>
        <w:t>Space missions have provided humanity access to the universe beyond our home planet's boundaries. This continual quest for knowledge ushers us into an era marked by monumental discoveries, transforming our perception of the cosmos and our place within it. This narrative examines the essence of space missions, reflecting on key historical milestones, technological advancements, and the future trajectory of humanity's exploration of the cosmos.</w:t>
      </w:r>
    </w:p>
    <w:p w14:paraId="14DB4F35" w14:textId="77777777" w:rsidR="004D0500" w:rsidRDefault="00000000">
      <w:r>
        <w:t>The exploration of space commenced primarily during the mid-20th century, an era characterized by geopolitical tensions and technological rivalry, the onset of the Space Age. The late 1950s saw the former Soviet Union launch the first man-made satellite, Sputnik 1. The surprise success of this mission escalated competition between the two superpowers: the United States and the Soviet Union. The prominence of these space missions dramatically increased, culminating in arguably the most significant event in human history, the Apollo 11 moon landing by NASA. The first step on the moon by astronaut Neil Armstrong in July 1969 stands as a testament to human audacity, sparking imaginations globally while signaling the potential for future extraterrestrial exploration.</w:t>
      </w:r>
    </w:p>
    <w:p w14:paraId="3C7A5183" w14:textId="77777777" w:rsidR="004D0500" w:rsidRDefault="00000000">
      <w:r>
        <w:t>Space missions expanded in scope following this landmark event. Nations worldwide recognized space exploration's potential, aspiring to participate in this celestial ballet. Agencies like European Space Agency (ESA), Indian Space Research Organization (ISRO), and China National Space Administration (CNSA) emerged as significant players, navigating through the cosmos, unveiling its mysteries.</w:t>
      </w:r>
    </w:p>
    <w:p w14:paraId="3B95DD57" w14:textId="77777777" w:rsidR="004D0500" w:rsidRDefault="00000000">
      <w:r>
        <w:lastRenderedPageBreak/>
        <w:t>Missions to Mars also stirred the scientific community's excitement, with rovers such as Spirit, Opportunity, Curiosity, and Perseverance providing substantial data about the Red Planet. These rovers' findings kindled theoretical discussions about life beyond Earth, galvanizing the search for extraterrestrial intelligence.</w:t>
      </w:r>
    </w:p>
    <w:p w14:paraId="7F5928C5" w14:textId="77777777" w:rsidR="004D0500" w:rsidRDefault="00000000">
      <w:r>
        <w:t>One cannot discuss space missions without acknowledging the profound impact of the Hubble Space Telescope, deployed by Space Shuttle Discovery in 1990. This lens to the universe has given us breathtaking images of galaxies light-years away, while its observations have broadened our understanding of the cosmos, measuring the universe's expansion and identifying the presence of dark matter.</w:t>
      </w:r>
    </w:p>
    <w:p w14:paraId="1A7E096D" w14:textId="77777777" w:rsidR="004D0500" w:rsidRDefault="00000000">
      <w:r>
        <w:t>Space stations like the International Space Station (ISS) have also been crucial. They serve as habitats for astronauts and offer a platform for conducting essential research in microgravity, significantly enhancing our understanding of life in space.</w:t>
      </w:r>
    </w:p>
    <w:p w14:paraId="703C57D0" w14:textId="77777777" w:rsidR="004D0500" w:rsidRDefault="00000000">
      <w:r>
        <w:t>While we've prided ourselves on our feats so far, the ambition for exploration has hardly waned. On the contrary, it is stronger now more than ever before. The quest for knowledge has found new momentum with commercial entities like SpaceX and Blue Origin with ambitious plans like colonizing Mars and lunar tourism.</w:t>
      </w:r>
    </w:p>
    <w:p w14:paraId="5601AFC3" w14:textId="77777777" w:rsidR="004D0500" w:rsidRDefault="00000000">
      <w:r>
        <w:t>Developments in space technology, combined with innovative scientific methods, have facilitated the planning for ambitious missions to outer planets and beyond, like Voyager probes and the upcoming James Webb Space Telescope set to further revolutionize our understanding of the universe.</w:t>
      </w:r>
    </w:p>
    <w:p w14:paraId="19C0A695" w14:textId="77777777" w:rsidR="004D0500" w:rsidRDefault="00000000">
      <w:r>
        <w:t>It's essential to acknowledge the challenges associated with space missions, such as the astronomical costs, technical complexities, and cosmonauts' mental and physical wellbeing. As a testament to our resilient human spirit, we continually address these challenges, striving to make space missions more efficient, inclusive, and relatively safer.</w:t>
      </w:r>
    </w:p>
    <w:p w14:paraId="0EC35456" w14:textId="77777777" w:rsidR="004D0500" w:rsidRDefault="00000000">
      <w:r>
        <w:t>As we continue this wondrous journey of cosmic exploration, one thing remains certain: space missions are not only a testament to our collective curiosity and exploration but also act as mirrors, reflecting our spirit, ingenuity, and humility in our place within the universe. Every mission we embark upon further reinforces our commitment to unravel the mysteries of the cosmos, promising a future blanketed by cosmic exploration. Although we've come a great distance, it would seem as though we've only just embarked on this wondrous journey of cosmic exploration.</w:t>
      </w:r>
    </w:p>
    <w:p w14:paraId="76870F2D" w14:textId="77777777" w:rsidR="004D0500" w:rsidRDefault="00000000">
      <w:pPr>
        <w:pStyle w:val="Heading2"/>
      </w:pPr>
      <w:r>
        <w:t>Space Stations</w:t>
      </w:r>
      <w:bookmarkStart w:id="553" w:name="6.6.4"/>
      <w:bookmarkEnd w:id="553"/>
    </w:p>
    <w:p w14:paraId="365E2A6F" w14:textId="77777777" w:rsidR="004D0500" w:rsidRDefault="00000000">
      <w:r>
        <w:t>Space stations embody the collective dream of humans to survive and thrive in the cosmic arena, offering a fascinating glimpse into our capabilities as an interstellar species. They serve as outposts in the dark abyss of space, where mankind can learn about the impacts of extended periods of weightlessness on the human body, conduct experiments not possible on earth, and foster diplomatic relations among nations.</w:t>
      </w:r>
    </w:p>
    <w:p w14:paraId="558EAC2E" w14:textId="77777777" w:rsidR="004D0500" w:rsidRDefault="00000000">
      <w:r>
        <w:t>The evolution of space stations started with the launch of the Soviet Union's Sputnik in 1957, which inaugurated the space age. A year later, the concept of a manned satellite station was first presented to the public by scientist Wernher von Braun. This vision was realized only in 1971, when the Soviet Union sent the first-ever space station, Salyut 1, into orbit.</w:t>
      </w:r>
    </w:p>
    <w:p w14:paraId="5D7041F7" w14:textId="77777777" w:rsidR="004D0500" w:rsidRDefault="00000000">
      <w:r>
        <w:lastRenderedPageBreak/>
        <w:t>The Salyut program, a series of single-module space stations, included not only Salyut 1 but also several others, setting up the pattern for research in microgravity and long-duration space travel. Then came Skylab, America's first space station, lofted by the monumental Saturn V rocket. Skylab's three missions between 1973 and 1974 paved the way for human understanding of living and working in space for extended periods.</w:t>
      </w:r>
    </w:p>
    <w:p w14:paraId="369F9818" w14:textId="77777777" w:rsidR="004D0500" w:rsidRDefault="00000000">
      <w:r>
        <w:t>In the 1980s, the Soviet Union launched the Mir space station, which became a symbol of national pride and space dominance. Mir, the Russian word for "peace" or "world," embodied international cooperation. It hosted astronauts from a myriad of countries, demonstrating that space could be a platform for universal collaboration. Mir was continuously inhabited for nearly a decade and orbited Earth over fifteen thousand times before its deorbit in 2001.</w:t>
      </w:r>
    </w:p>
    <w:p w14:paraId="239A91C2" w14:textId="77777777" w:rsidR="004D0500" w:rsidRDefault="00000000">
      <w:r>
        <w:t>In an era of unparalleled cooperation, five agencies, NASA from the United States, Roscosmos from Russia, JAXA from Japan, ESA representing Europe, and CSA from Canada, joined forces to initiate the International Space Station (ISS) project. Launched in 1998, the ISS is an epitome of global cooperation and a testament to what humanity can achieve with unity. More than just a laboratory or a spacecraft, the ISS represents a step towards a possible future in space for humans.</w:t>
      </w:r>
    </w:p>
    <w:p w14:paraId="7BD68C6D" w14:textId="77777777" w:rsidR="004D0500" w:rsidRDefault="00000000">
      <w:r>
        <w:t>Space stations serve multiple purposes. They are not only a strategic platform for conducting scientific research and discoveries that aren't possible on Earth but also a setup for testing new technologies and systems needed for missions to the Moon, Mars, and beyond. Research into plant growth, human biology, physics, and meteorology onboard these stations has broadened our understanding of these fields. A remarkable example is the study of astronaut Scott Kelly, who spent a year aboard the ISS while his twin Mark stayed on Earth, allowing scientists to study the effects of long-duration space exposure on human physiology.</w:t>
      </w:r>
    </w:p>
    <w:p w14:paraId="70D62057" w14:textId="77777777" w:rsidR="004D0500" w:rsidRDefault="00000000">
      <w:r>
        <w:t>Moreover, space stations act as tangible evidence of growing international diplomatic relations in the realm of space exploration. The cooperation required to construct, maintain, and utilize these grand structures in space is ample proof that countries can indeed set aside their terrestrial differences for the pursuit of common, higher goals.</w:t>
      </w:r>
    </w:p>
    <w:p w14:paraId="61A39547" w14:textId="77777777" w:rsidR="004D0500" w:rsidRDefault="00000000">
      <w:r>
        <w:t>Looking forward, the emergence of private space-faring companies poses the idea of commercial space stations. The notion of "space hotels" is no longer confined to the realm of science fiction. Companies like Axiom Space and Bigelow Aerospace are leading the charge towards a future where vacations can be spent observing our home planet from the tranquility of space.</w:t>
      </w:r>
    </w:p>
    <w:p w14:paraId="5BA29F61" w14:textId="77777777" w:rsidR="004D0500" w:rsidRDefault="00000000">
      <w:r>
        <w:t>The evolution of space stations encapsulates our spirit for discovery, scientific development, international cooperation, and desire for exploration. They hold the potential to serve as stepping stones to demystify the universe's profound mysteries, unlocking the secrets of our cosmos, shaping our future in this vast, uncharted frontier we call space. This shared journey into space represents a beacon of optimism, illuminating the path for our continued exploration and boundless potential as a species.</w:t>
      </w:r>
    </w:p>
    <w:p w14:paraId="08C93D3C" w14:textId="77777777" w:rsidR="004D0500" w:rsidRDefault="00000000">
      <w:pPr>
        <w:pStyle w:val="Heading2"/>
      </w:pPr>
      <w:r>
        <w:lastRenderedPageBreak/>
        <w:t>Space Telescopes</w:t>
      </w:r>
      <w:bookmarkStart w:id="554" w:name="6.6.5"/>
      <w:bookmarkEnd w:id="554"/>
    </w:p>
    <w:p w14:paraId="2B3ED6FA" w14:textId="77777777" w:rsidR="004D0500" w:rsidRDefault="00000000">
      <w:r>
        <w:t>Space telescopes offer humanity an extraordinary window into the vast cosmos, unhindered by the magnifying and distorting effects of the Earth's atmosphere. Peering into the depths of space, these instruments collect information from the far reaches of the universe, shedding light on celestial mysteries and broadening our understanding of our place amidst the galaxies.</w:t>
      </w:r>
    </w:p>
    <w:p w14:paraId="24CA06CB" w14:textId="77777777" w:rsidR="004D0500" w:rsidRDefault="00000000">
      <w:r>
        <w:t>One of the earliest and most influential of these is the Hubble Space Telescope. Since its launch in 1990, Hubble has captured strikingly detailed images of planets, stars, nebulae, and galaxies. Providing unprecedented resolution and sensitivity, it has advanced numerous disciplines within astronomy, from the study of individual stars to the exploration of the most distant galaxies, allowing us to glimpse the universe as it was billions of years ago.</w:t>
      </w:r>
    </w:p>
    <w:p w14:paraId="757368A5" w14:textId="77777777" w:rsidR="004D0500" w:rsidRDefault="00000000">
      <w:r>
        <w:t>Hubble's observations have remedied profound astronomical questions and mysteries. For instance, it successfully assisted in estimating the age of the universe, sourcing the rate of expansion of the universe, the Hubble constant. From supernovas to galaxies, Hubble's data has been foundational to today's understanding of the cosmos.</w:t>
      </w:r>
    </w:p>
    <w:p w14:paraId="6782660B" w14:textId="77777777" w:rsidR="004D0500" w:rsidRDefault="00000000">
      <w:r>
        <w:t>Yet Hubble is but one in a multitude of space telescopes scanning the celestial vista. The Spitzer Space Telescope operated in the infrared spectrum, revealing an otherwise occluded view of the cosmos, highlighting hidden structures in nebulae, and unearthing distant galaxies veiled in dust.</w:t>
      </w:r>
    </w:p>
    <w:p w14:paraId="1091A79D" w14:textId="77777777" w:rsidR="004D0500" w:rsidRDefault="00000000">
      <w:r>
        <w:t>The Chandra X-Ray Observatory, another member of NASA's 'Great Observatories' program like Hubble and Spitzer, observes the universe in high-energy X-ray wavelengths. Chandra's role is pivotal in understanding phenomena like supernova remnants, black holes, and hot gas in galaxy clusters, which emit strong X-ray radiation.</w:t>
      </w:r>
    </w:p>
    <w:p w14:paraId="3ED7EFED" w14:textId="77777777" w:rsidR="004D0500" w:rsidRDefault="00000000">
      <w:r>
        <w:t>Furthermore, just as telescopes on Earth evolved from Galileo's simple refracting lens to massive reflectors housing gargantuan mirrors, space telescopes too have advanced over time. The Kepler Space Telescope, launched by NASA in 2009, employed a photometer to continuously monitor the brightness of over 145,000 main sequence stars in a fixed field of view. This constant vigil has robustly aided the discovery of numerous exoplanets, planets outside of our solar system, and have drastically increased the study of planetary formation.</w:t>
      </w:r>
    </w:p>
    <w:p w14:paraId="7D1C3248" w14:textId="77777777" w:rsidR="004D0500" w:rsidRDefault="00000000">
      <w:r>
        <w:t>At the forefront of modern space astronomy is the eagerly anticipated James Webb Space Telescope (JWST). JWST will observe the universe in the optical and infrared wavelengths, boasting revolutionary improvements beyond its precursors, widening the window onto the cosmos. Its objectives encompass detecting the light from the first galaxies and understanding the formation of stars and planets.</w:t>
      </w:r>
    </w:p>
    <w:p w14:paraId="3DC1F688" w14:textId="77777777" w:rsidR="004D0500" w:rsidRDefault="00000000">
      <w:r>
        <w:t>However, to fully appreciate the instrumental role of space telescopes, it's crucial to understand that their vision extends not only out into the universe but also back in time. Because light has a finite speed, the images we capture show the universe as it was when that light left its source. Therefore, further a space telescope looks, the older the light it collects. Thus, studying distant galaxies enables astronomers to study the universe's youth, opening pathways to knowing our cosmic history and potentially our future.</w:t>
      </w:r>
    </w:p>
    <w:p w14:paraId="551B9B58" w14:textId="77777777" w:rsidR="004D0500" w:rsidRDefault="00000000">
      <w:r>
        <w:t xml:space="preserve">Thus, with the advances of space telescopes, we continue not only to explore the universe around us but also to deepen our understanding of the nature of existence and our origins in this vast cosmos. The technologies developed in these remarkable missions resonate in a </w:t>
      </w:r>
      <w:r>
        <w:lastRenderedPageBreak/>
        <w:t>myriad of fields well beyond astronomy, suggesting exciting prospects for other technological sectors.</w:t>
      </w:r>
    </w:p>
    <w:p w14:paraId="1F2353F1" w14:textId="77777777" w:rsidR="004D0500" w:rsidRDefault="00000000">
      <w:r>
        <w:t>Projected advancements in space and aviation technology promise the advent of larger, more powerful space telescopics in the upcoming years. Looking forward, these ingenious cosmic observers will continue to deepen our connection to the universe, unearthing secrets of the cosmos and continuously advancing human wisdom and scientific knowledge. Excitingly, what we have observed and discovered in the cosmos so far may be just the tip of the cosmic iceberg. The future of our relationship with the universe gleams with unexplored potential, much like the twinkling stars that keep vigil in our night sky.</w:t>
      </w:r>
    </w:p>
    <w:p w14:paraId="2957F747" w14:textId="77777777" w:rsidR="004D0500" w:rsidRDefault="00000000">
      <w:pPr>
        <w:pStyle w:val="Heading2"/>
      </w:pPr>
      <w:r>
        <w:t>Space Probes</w:t>
      </w:r>
      <w:bookmarkStart w:id="555" w:name="6.6.6"/>
      <w:bookmarkEnd w:id="555"/>
    </w:p>
    <w:p w14:paraId="2EB63782" w14:textId="77777777" w:rsidR="004D0500" w:rsidRDefault="00000000">
      <w:r>
        <w:t>Space probes, those transformative machines of discovery, are at the core of our ceaseless quest to fathom the celestial expanses. From Carlson's record-shattering journey to the moon in 1959, to the long-haul journey of Voyager 1 now beyond our Solar System's fringe, these bold explorers in the guise of metal and circuits unveil the secrets of our universe.</w:t>
      </w:r>
    </w:p>
    <w:p w14:paraId="1F7C5277" w14:textId="77777777" w:rsidR="004D0500" w:rsidRDefault="00000000">
      <w:r>
        <w:t>It would be remiss not to mention that space probes venture where manned missions would become logistical nightmares or mere flights of fancy. These silent observers trek into the unknown, driven on a perpetual course by rocket propulsion, the vastness of space their domain, their sights perpetually trained on celestial companions.</w:t>
      </w:r>
    </w:p>
    <w:p w14:paraId="7F7469B5" w14:textId="77777777" w:rsidR="004D0500" w:rsidRDefault="00000000">
      <w:r>
        <w:t>Every space probe's birth begins in the Earth's atmosphere. Launched atop powerful rockets, these missions aim to escape the gravitational grip of our planet, catapulting towards the cosmos. It’s an orchestrated dance of physics and engineering, performed with such precision that the destined trajectory narrowly clears our atmosphere, while the force generated is sufficient to achieve escape velocity.</w:t>
      </w:r>
    </w:p>
    <w:p w14:paraId="300833B9" w14:textId="77777777" w:rsidR="004D0500" w:rsidRDefault="00000000">
      <w:r>
        <w:t>These valiant voyagers are remarkable assemblages of technology, exemplifying the application of human ingenuity and engineering prowess. They essentially are robotic emissaries, equipped with an array of scientific instruments to peruse and probe, cameras for visuals of far-off worlds, and antennas to dispatch discovery tales from the frontiers of cosmic exploration to eager scientists back home.</w:t>
      </w:r>
    </w:p>
    <w:p w14:paraId="45B51A7F" w14:textId="77777777" w:rsidR="004D0500" w:rsidRDefault="00000000">
      <w:r>
        <w:t>The instruments aboard vary, correlating with the mission's purpose. Some may deploy spectrometers, that split light into its spectral constituents to decipher the composition of studied targets. Others might contain magnetometers, designed to measure magnetic fields and thus reveal secrets about a planet's interior. Each instrument holds a pivotal role, resembling a palimpsest from which researchers translate cosmic narratives into understanding.</w:t>
      </w:r>
    </w:p>
    <w:p w14:paraId="4FC64F41" w14:textId="77777777" w:rsidR="004D0500" w:rsidRDefault="00000000">
      <w:r>
        <w:t>Space probes have graced the celestial theatre with remarkable performances. The Mars rovers, for instance, have strewn telltale signs of possible past life on the red planet, confirming the planet was potentially habitable in eons gone. The Cassini-Huygens mission, in collaboration with the European Space Agency, unveiled Saturn’s natural exquisiteness and its elaborate system of moons, including Titan with its methane lakes and icy Enceladus disgorging seawater into space.</w:t>
      </w:r>
    </w:p>
    <w:p w14:paraId="05DB57A5" w14:textId="77777777" w:rsidR="004D0500" w:rsidRDefault="00000000">
      <w:r>
        <w:t xml:space="preserve">Probes like Voyager 1 have journeyed to the outskirts of our sweeping Solar System, capturing our Pale Blue Dot and its celestial companions in stunning celestial portraits. </w:t>
      </w:r>
      <w:r>
        <w:lastRenderedPageBreak/>
        <w:t>From the edge of our planetary neighborhood, it continues its odyssey into the abyss, providing invaluable data on cosmic rays and interstellar medium.</w:t>
      </w:r>
    </w:p>
    <w:p w14:paraId="4ABDFF0D" w14:textId="77777777" w:rsidR="004D0500" w:rsidRDefault="00000000">
      <w:r>
        <w:t>Just as the dawn of aviation technology broadened the horizons of earthly exploration, the birth and evolution of space probes have rejuvenated our pursuit of knowledge beyond our planetary confines. Indeed, these spacecraft serve as our celestial soothsayers, tirelessly facing the void, their intrepid explorations elucidating our understanding of existence and enhancing our regard for the scene of unfathomable beauty that is the universe.</w:t>
      </w:r>
    </w:p>
    <w:p w14:paraId="75EE72B5" w14:textId="77777777" w:rsidR="004D0500" w:rsidRDefault="00000000">
      <w:r>
        <w:t>In our quest to explore the great beyond, we must appreciate the crucial role space probes have embody. Theirs are the eyes peering into the cosmic abyss, their antennae whispering tales of yonder worlds. It is the delicate echo of human curiosity, sounding out across the celestial expanse, persisting in asking, ever probing: What lies beyond?</w:t>
      </w:r>
    </w:p>
    <w:p w14:paraId="57B3738D" w14:textId="77777777" w:rsidR="004D0500" w:rsidRDefault="00000000">
      <w:r>
        <w:t>As the New Horizons probe raced past Pluto, it brought the former ninth planet into sharp focus. It was a tangible reminder, even in the emptiness of space; exploration, questing to chart the unknown, remains a fundamental part of our human spirit. For every probe, every sliver of knowledge gleaned from our relentless exploration, is a reminder of not just the vastness of the universe, but the incomparable breadth and depth of human curiosity and ingenuity. All while resonating with a silent, yet resounding message - we are here, we are exploring, we are humans, forever reaching out to the stars.</w:t>
      </w:r>
    </w:p>
    <w:p w14:paraId="1A64D459" w14:textId="77777777" w:rsidR="004D0500" w:rsidRDefault="00000000">
      <w:pPr>
        <w:pStyle w:val="Heading2"/>
      </w:pPr>
      <w:r>
        <w:t>Technologies for Astronauts</w:t>
      </w:r>
      <w:bookmarkStart w:id="556" w:name="6.6.7"/>
      <w:bookmarkEnd w:id="556"/>
    </w:p>
    <w:p w14:paraId="293311EE" w14:textId="77777777" w:rsidR="004D0500" w:rsidRDefault="00000000">
      <w:r>
        <w:t>Developing technologies specifically designed to keep astronauts safe, healthy, and efficient during their missions is a crucial and multidimensional aspect of space exploration. In this context, we explore some inventions specially made for those venturing out to the final frontier.</w:t>
      </w:r>
    </w:p>
    <w:p w14:paraId="2743A8C3" w14:textId="77777777" w:rsidR="004D0500" w:rsidRDefault="00000000">
      <w:r>
        <w:t>Undoubtedly, in the harsh emptiness of space, the most fundamental technologies for astronauts are their spacesuits. Far beyond simple clothing, spacesuits are essentially personalized mini spacecrafts. The Apollo-era suits were the pioneers, designed with a custom-fit for each astronaut, offering life support and protection from space's challenges. In recent years, we've seen innovations like NASA's Z-2 and SpaceX's Starman suit, with improvements in flexibility, durability, and integration with other systems.</w:t>
      </w:r>
    </w:p>
    <w:p w14:paraId="69ADF763" w14:textId="77777777" w:rsidR="004D0500" w:rsidRDefault="00000000">
      <w:r>
        <w:t>Interconnected with the suit technology are life support systems. These create a livable, life-sustaining environment for astronauts by regulating air supply, removing exhaled carbon dioxide from the air, controlling temperature and humidity, and supplying water. This system must flawlessly function in the spacecraft just as well in a spacesuit during spacewalks, which assures the astronaut's wellbeing.</w:t>
      </w:r>
    </w:p>
    <w:p w14:paraId="51F873CB" w14:textId="77777777" w:rsidR="004D0500" w:rsidRDefault="00000000">
      <w:r>
        <w:t>Nothing dominates an astronaut's day-to-day in space quite like microgravity. Constantly living in a weightless state affects the human body in numerous ways, such as bone density loss, muscular atrophy, and cardiovascular deconditioning. To mitigate this, specially designed ‘on-orbit’ exercise equipment has been created for use, such as the treadmill designed for astronauts aboard the International Space Station, named T2. It allows astronauts to run while an elastic belt system or bungees provide the necessary downforce.</w:t>
      </w:r>
    </w:p>
    <w:p w14:paraId="437F22FD" w14:textId="77777777" w:rsidR="004D0500" w:rsidRDefault="00000000">
      <w:r>
        <w:t xml:space="preserve">The intricacies of space travel mean that astronauts often need to repair or upgrade their equipment while on a mission - a task impossible without an extensive toolbox. The utilities </w:t>
      </w:r>
      <w:r>
        <w:lastRenderedPageBreak/>
        <w:t>used in space have evolved significantly, with tools often magnetised to avoid floating away and designed to combat the vacuum of space’s tension. The modern-day astronaut's tool kit includes items that are 3D printed, utilising resources on-board to meet their demands.</w:t>
      </w:r>
    </w:p>
    <w:p w14:paraId="7F6E217E" w14:textId="77777777" w:rsidR="004D0500" w:rsidRDefault="00000000">
      <w:r>
        <w:t>Among the technologies designed for astronauts is the Canadarm and its successor, Canadarm2. On space shuttles, the mechanical arm was used in object manipulation or satellite deployment. Its updated version, installed on the International Space Station, can move large payloads, assist during spacewalks, and even ‘inchworm’ around the exterior of the station for different tasks.</w:t>
      </w:r>
    </w:p>
    <w:p w14:paraId="3F07D9F5" w14:textId="77777777" w:rsidR="004D0500" w:rsidRDefault="00000000">
      <w:r>
        <w:t>Communication in space is vital, not just with mission control, but also with the international scientific community, and even with friends and family back on Earth. NASA's recent addition, Delay/Disruption Tolerant Networking protocol, re-imagines the internet for deep space, preparing for a future when us humans may frequent the moon or even Mars.</w:t>
      </w:r>
    </w:p>
    <w:p w14:paraId="2B415729" w14:textId="77777777" w:rsidR="004D0500" w:rsidRDefault="00000000">
      <w:r>
        <w:t>Even in space, comfort and downtime are necessary for mental health. Space crews have personal quarters, "space" music and film libraries, and even specially designed keyboards and guitars they can play to connect them to Earth and maintain their well-being.</w:t>
      </w:r>
    </w:p>
    <w:p w14:paraId="04B97A7E" w14:textId="77777777" w:rsidR="004D0500" w:rsidRDefault="00000000">
      <w:r>
        <w:t>Space food has similarly seen a significant evolution. What once was a selection of purely functional meals has evolved to include an expanded array of tastes and preferences. Astro-cultivation, or space farming, is a rising field wherein crops are grown onboard, paving the way for long-duration missions by offering fresh, sustainable food.</w:t>
      </w:r>
    </w:p>
    <w:p w14:paraId="5A9CE8E5" w14:textId="77777777" w:rsidR="004D0500" w:rsidRDefault="00000000">
      <w:r>
        <w:t>Today's space technology must understand and account for the unique dangers and challenges astronauts face while considering the physical and psychological elements. By doing so, we open a path for future exploration and the possibility of establishing a long-term human presence beyond Earth.</w:t>
      </w:r>
    </w:p>
    <w:p w14:paraId="509F9113" w14:textId="77777777" w:rsidR="004D0500" w:rsidRDefault="00000000">
      <w:pPr>
        <w:pStyle w:val="Heading2"/>
      </w:pPr>
      <w:r>
        <w:t>Space Tourism</w:t>
      </w:r>
      <w:bookmarkStart w:id="557" w:name="6.6.8"/>
      <w:bookmarkEnd w:id="557"/>
    </w:p>
    <w:p w14:paraId="148D77B9" w14:textId="77777777" w:rsidR="004D0500" w:rsidRDefault="00000000">
      <w:r>
        <w:t>Space tourism represents a fascinanting new frontier in the realm of travel and is a testament to the advances of space and aviation technology. For centuries, human beings have directed their gaze skyward, dreaming of what lies beyond our own atmosphere and how we might experience it firsthand. Today, these dreams are getting closer to reality as the prospect of commercial space tourism comes to the fore.</w:t>
      </w:r>
    </w:p>
    <w:p w14:paraId="1236A450" w14:textId="77777777" w:rsidR="004D0500" w:rsidRDefault="00000000">
      <w:r>
        <w:t>This thrilling concept refers to the business of sending civilians into space, not as crew members for international space agencies but as paying customers. Treating space like an exotic destination was once the province of science fiction, with authors such as Jules Verne and H.G. Wells setting intergalactic adventures for their characters. Now, thanks to strides in technology and substantial investment, space tourism is becoming a sector in its own right within the wider tourism industry.</w:t>
      </w:r>
    </w:p>
    <w:p w14:paraId="554A5C11" w14:textId="77777777" w:rsidR="004D0500" w:rsidRDefault="00000000">
      <w:r>
        <w:t>Virgin Galactic, Blue Origin and SpaceX are three companies spearheading the charge. Launched by entrepreneurs Richard Branson, Jeff Bezos, and Elon Musk respectively, they each have a vision of space becoming a new playground for adventure tourism. These visionaries see a world where everyone has the opportunity to view Earth from a celestial perspective, forever transforming our perception of our place in the universe.</w:t>
      </w:r>
    </w:p>
    <w:p w14:paraId="20BACB33" w14:textId="77777777" w:rsidR="004D0500" w:rsidRDefault="00000000">
      <w:r>
        <w:lastRenderedPageBreak/>
        <w:t>Implementing the idea of space tourism has presented an array of engrossing technical challenges. The first of these is breaking free from Earth's gravitational pull, a costly endeavor that requires significant resources. Advanced rocket technology is a fundamental requirement, and each company has its own design. Virgin Galactic, for instance, uses a reusable spaceplane, while both Blue Origin and SpaceX have developed their proprietary reusable rockets.</w:t>
      </w:r>
    </w:p>
    <w:p w14:paraId="391220E5" w14:textId="77777777" w:rsidR="004D0500" w:rsidRDefault="00000000">
      <w:r>
        <w:t>Another complex technological hurdle is ensuring the safe re-entry and landing of the spacecraft after the journey. Today's space tourists need not have astronaut training, meaning companies must develop safe, reliable vehicles that can carry passengers to and from space with minimal risk. Currently, such trips are brief, suborbital ventures providing just a short experience of weightlessness and a stunning view of Earth below. But the aim is to eventually offer orbital and even extended trips to the moon or beyond.</w:t>
      </w:r>
    </w:p>
    <w:p w14:paraId="0784C1F8" w14:textId="77777777" w:rsidR="004D0500" w:rsidRDefault="00000000">
      <w:r>
        <w:t>However, space tourism isn't just about the technology - it also holds certain implications for society. The early phase of space tourism is undoubtedly a venture for the wealthy, with ticket prices currently starting at a couple hundred thousand dollars. Critics have raised valid concerns about the elitism this implies while enthusiasts hope that competition and technological maturation will significantly drop these prices, making space travel accessible to broader demographics.</w:t>
      </w:r>
    </w:p>
    <w:p w14:paraId="0B11F33B" w14:textId="77777777" w:rsidR="004D0500" w:rsidRDefault="00000000">
      <w:r>
        <w:t>The environmental impact is another aspect to consider. Rocket launches produce a fair amount of greenhouse gases and other pollutants. As the frequency of launches increases with the growth of space tourism, accumulating environmental effects will need to be managed.</w:t>
      </w:r>
    </w:p>
    <w:p w14:paraId="4AACD162" w14:textId="77777777" w:rsidR="004D0500" w:rsidRDefault="00000000">
      <w:r>
        <w:t>Despite these challenges, the enthusiasm and allure of space tourism remain unabated. For many, it offers the ultimate adventure, a chance not just to travel, but to push boundaries and redefine what being a tourist means.</w:t>
      </w:r>
    </w:p>
    <w:p w14:paraId="62E98A38" w14:textId="77777777" w:rsidR="004D0500" w:rsidRDefault="00000000">
      <w:r>
        <w:t>Moreover, it is the next logical step in our expansion as a species. With every new ticket sold, every rocket launched, we reduce the theoretical distance between Earth and space. We cement our innovative prowess and open doors to a future where interplanetary trips are not just possible but common.</w:t>
      </w:r>
    </w:p>
    <w:p w14:paraId="34687C95" w14:textId="77777777" w:rsidR="004D0500" w:rsidRDefault="00000000">
      <w:r>
        <w:t>Space tourism is emblematic of our enduring spirit of exploration and the will to understand our universe. As this industry thrives, it will continue to inspire new avenues of technology and exploration while offering a novel perspective on our world, extending our humanity into the cosmos.</w:t>
      </w:r>
    </w:p>
    <w:p w14:paraId="27802BBC" w14:textId="77777777" w:rsidR="004D0500" w:rsidRDefault="00000000">
      <w:r>
        <w:t>As we move forward, the tales of the starbound traveler are set to transition from the pages of imaginative fiction to the annals of human history. The echoes of "one small step for man, one giant leap for mankind" persist as we stand on the brink of a new era. And though the path to universal access to space tourism may not be linear, it's apparent that the journey has begun with promising strides.</w:t>
      </w:r>
    </w:p>
    <w:p w14:paraId="7B1A8956" w14:textId="77777777" w:rsidR="004D0500" w:rsidRDefault="00000000">
      <w:pPr>
        <w:pStyle w:val="Heading2"/>
      </w:pPr>
      <w:r>
        <w:t>Aeronautics Developments</w:t>
      </w:r>
      <w:bookmarkStart w:id="558" w:name="6.6.9"/>
      <w:bookmarkEnd w:id="558"/>
    </w:p>
    <w:p w14:paraId="4413915E" w14:textId="77777777" w:rsidR="004D0500" w:rsidRDefault="00000000">
      <w:r>
        <w:t xml:space="preserve">The field of aeronautics has undergone remarkable developments since humans first dreamt of flight. Witnessing these advancements through human history resembles a </w:t>
      </w:r>
      <w:r>
        <w:lastRenderedPageBreak/>
        <w:t>fascinating journey showcasing human ingenuity. This journey will lead us to overview the significant advancements in aeronautics, its impact, and its diverse applications.</w:t>
      </w:r>
    </w:p>
    <w:p w14:paraId="3DBC96FE" w14:textId="77777777" w:rsidR="004D0500" w:rsidRDefault="00000000">
      <w:r>
        <w:t>We begin with the remarkable invention that introduced the world to powered flight: the Wright brothers' aircraft, Flyer I, launched in 1903. This innovative design established the basic principles of modern aeronautics, paving the way for future developments. What initially began as a wooden biplane, Flyer I introduced controlled aircraft flight, which has been instrumental in every design since.</w:t>
      </w:r>
    </w:p>
    <w:p w14:paraId="06F971EF" w14:textId="77777777" w:rsidR="004D0500" w:rsidRDefault="00000000">
      <w:r>
        <w:t>The subsequent years saw incredible advancements made possible through scientific and engineering progress, leading to the development of aircraft for commercial, personal, and military use. Thanks to these developments, air travel has become commonplace today. During the mid-20th century, the advent of jet engines revolutionised aviation, providing aircraft with higher speed and efficiency. Combining technical ingenuity with precision engineering, jet engines resulted in commercial aircraft that decreased travel time across continents, bringing the world closer together, and transforming global economies.</w:t>
      </w:r>
    </w:p>
    <w:p w14:paraId="2A948144" w14:textId="77777777" w:rsidR="004D0500" w:rsidRDefault="00000000">
      <w:r>
        <w:t>The use of aeronautics also extends to military operations, providing strategic advantages. From the earlier Spitfires to the sophisticated stealth fighters of today, military aircraft have not only transformed defense strategies and operations but also accelerated the technological advancements in aeronautics. For instance, developments in radar and satellite technology, initially driven by military needs, now play crucial roles in air traffic control and meteorology.</w:t>
      </w:r>
    </w:p>
    <w:p w14:paraId="1E2FE453" w14:textId="77777777" w:rsidR="004D0500" w:rsidRDefault="00000000">
      <w:r>
        <w:t>In recent decades, the aviation industry has grown tremendously. Yet, it faces significant challenges, including environmental concerns and fuel efficiency issues. In response to this, aeronautical engineers and scientists are pushing technological boundaries to develop greener and more sustainable aircraft. High on the research agenda is the development and integration of electric and hybrid propulsion systems. These advancements aim to not only curb greenhouse gas emissions but also reduce the industry's reliance on fossil fuels.</w:t>
      </w:r>
    </w:p>
    <w:p w14:paraId="2E56F6BB" w14:textId="77777777" w:rsidR="004D0500" w:rsidRDefault="00000000">
      <w:r>
        <w:t>Another exciting development in aeronautics is the use of drones. These unmanned aerial vehicles, initially designed for military operations, have now found multiple civilian applications, including weather monitoring, aerial photography, agriculture, and even package delivery. The rapidly maturing drone technology also presents the potential for passenger-carrying drones, opening a new frontier in personal air transportation.</w:t>
      </w:r>
    </w:p>
    <w:p w14:paraId="59442EB6" w14:textId="77777777" w:rsidR="004D0500" w:rsidRDefault="00000000">
      <w:r>
        <w:t>Innovations in materials science play an equally important role in aeronautics. Lightweight composites, heat resistant alloys, and the development of graphene are changing the way aircraft are designed and built. These materials have found applications not only in commercial and military aircraft but also in space vehicles. A considerable advantage of using such lightweight yet robust materials is the significant increase in fuel efficiency they provide.</w:t>
      </w:r>
    </w:p>
    <w:p w14:paraId="27C0E099" w14:textId="77777777" w:rsidR="004D0500" w:rsidRDefault="00000000">
      <w:r>
        <w:t>It is evident that the field of aeronautics continues to evolve, driven by a pressing need for sustainability, efficiency, and adaptability to various applications. The developments we see today are just stepping stones towards the future, where personal air transportation could be as common as automobiles, and where aircraft efficiency matches or even surpasses other forms of transport.</w:t>
      </w:r>
    </w:p>
    <w:p w14:paraId="2D751750" w14:textId="77777777" w:rsidR="004D0500" w:rsidRDefault="00000000">
      <w:r>
        <w:lastRenderedPageBreak/>
        <w:t>The idea may seem far-fetched but given our historical trajectory, it isn't breathtakingly implausible. Our understanding of aeronautics and our technical capabilities continue to expand, propelling us towards this exciting future. We look forward to witnessing continued innovation in this domain, contributing to the betterment of human life and the progress of society. The journey is far from over; it has just taken flight.</w:t>
      </w:r>
    </w:p>
    <w:p w14:paraId="000C27B7" w14:textId="77777777" w:rsidR="004D0500" w:rsidRDefault="00000000">
      <w:pPr>
        <w:pStyle w:val="Heading2"/>
      </w:pPr>
      <w:r>
        <w:t>Future of Space Technology</w:t>
      </w:r>
      <w:bookmarkStart w:id="559" w:name="6.6.10"/>
      <w:bookmarkEnd w:id="559"/>
    </w:p>
    <w:p w14:paraId="6D5C4E2D" w14:textId="77777777" w:rsidR="004D0500" w:rsidRDefault="00000000">
      <w:r>
        <w:t>The future of space technology is a captivating subject that extends the boundaries of human imagination and potential. It is faith in pursuing unexplored fields and certainty in the power of human ingenuity. We look towards a direction where innovations may turn science fiction into reality. The crux of such optimism is arguably propelled by remarkable advances in spacecraft efficiency, propellant technology, data processing capabilities, sophisticated earth-gazing and deep space telescopes, and artificial intelligence.</w:t>
      </w:r>
    </w:p>
    <w:p w14:paraId="0930051F" w14:textId="77777777" w:rsidR="004D0500" w:rsidRDefault="00000000">
      <w:r>
        <w:t>Humanity's first journey into space had been with rudimentary technology compared to what we have today. Fast forward to our present epoch, and we now have a spectacular array of satellites, boosters, and communication systems which are being honed in an unprecedented pace. Tomorrow's spacecraft will be swifter, lighter, safer, and significantly more efficient. New propulsion technologies like solar sails, ion and plasma engines are under research and development, with several already demonstrated in a variety of missions.</w:t>
      </w:r>
    </w:p>
    <w:p w14:paraId="12411F40" w14:textId="77777777" w:rsidR="004D0500" w:rsidRDefault="00000000">
      <w:r>
        <w:t>Ground-breaking propellants like atomic and metallic hydrogen, and ever-advancing solar technology, are slowly but surely, coming to elevate the prospects of long-duration deep-space voyages. The quest for maximizing energy yield and propulsion efficiency is key as we contemplate not just venturing beyond our own Earth but habituating other celestial bodies.</w:t>
      </w:r>
    </w:p>
    <w:p w14:paraId="67589B6F" w14:textId="77777777" w:rsidR="004D0500" w:rsidRDefault="00000000">
      <w:r>
        <w:t>The projection of human life on other planets presents another thrilling dimension. The reusable rockets that we see today are merely precursors to habitats and colonies on the Moon, Mars, and potentially, even further. Progress in biotechnology, materials science, hydroponics, and artificial habitats is mapping our trajectory towards becoming an interplanetary species. The advent of 'Space Tourism', although still in infancy, could evolve into commonplace lunar or Martian tours, redefining human reality.</w:t>
      </w:r>
    </w:p>
    <w:p w14:paraId="4D4FF293" w14:textId="77777777" w:rsidR="004D0500" w:rsidRDefault="00000000">
      <w:r>
        <w:t>Complementing the advancements in spacecraft and extraterrestrial colonization are the breakthroughs in earth-gazing technology. Sophisticated space-based telescopes with the ability to monitor global climate, agriculture, urban development, natural disasters, and geopolitical developments will offer transformative information concerning terrestrial conditions, thereby providing actionable insights towards addressing global challenges.</w:t>
      </w:r>
    </w:p>
    <w:p w14:paraId="0F19D7E8" w14:textId="77777777" w:rsidR="004D0500" w:rsidRDefault="00000000">
      <w:r>
        <w:t>Delving into the cosmos, cutting-edge deep space telescopes such as the upcoming James Webb Space Telescope, will help us studiously gaze at the origins of our universe, identify exoplanets, and search for extraterrestrial life. Our perception of the universe, its origins, its numerous celestial bodies, and the quest for life outside Earth will be greatly amplified with the evolution of space telescopes.</w:t>
      </w:r>
    </w:p>
    <w:p w14:paraId="6D7CA556" w14:textId="77777777" w:rsidR="004D0500" w:rsidRDefault="00000000">
      <w:r>
        <w:t xml:space="preserve">Influential to all space aspirations, however, is the rise of artificial intelligence. Automation and machine learning will become indispensable across all stages of space missions, from </w:t>
      </w:r>
      <w:r>
        <w:lastRenderedPageBreak/>
        <w:t>planning to execution to data analysis. Robot rovers and drones, equipped with ever-more-innovative sensors and AI, will probe and explore unforgiving terrains of alien worlds, while massive amounts of space-generated data will be processed more accurately and swiftly using AI and quantum computing.</w:t>
      </w:r>
    </w:p>
    <w:p w14:paraId="61DFCE13" w14:textId="77777777" w:rsidR="004D0500" w:rsidRDefault="00000000">
      <w:r>
        <w:t>Finally, the synergy of public and private sector involvement is a key ingredient for the road ahead. The race to space has expanded beyond nations to include private companies, fostering an era of healthy competition and collaboration. Public-private endeavors will shape the future of space research, exploration, industrialization, and colonization, fueling a thriving space industry.</w:t>
      </w:r>
    </w:p>
    <w:p w14:paraId="61F19614" w14:textId="77777777" w:rsidR="004D0500" w:rsidRDefault="00000000">
      <w:r>
        <w:t>While there is a cornucopia of challenges and unknowns that space technology will continue to encounter, the quintessential human spirit of exploration, endeavor, and endurance will remain unflinching. As we commune with the cosmos, pushing the borders of human knowledge and capacity, our journey becomes not only a testament to our technological aptitude but also to our audacious dreams and persistent resolve. The odyssey into the infinite expanse of the universe mirrors the unending journey of human progression, with an epitome of hope and curiosity as its luminary. Therefore, as we peer into the future of space technology, we aren't merely looking at a progression of sensational tech-evolution; we are glimpsing humanity's ceaseless endeavor to comprehend our place in the cosmos while aspiring to go beyond.</w:t>
      </w:r>
    </w:p>
    <w:p w14:paraId="0C175BAE" w14:textId="77777777" w:rsidR="004D0500" w:rsidRDefault="00000000">
      <w:r>
        <w:br w:type="page"/>
      </w:r>
    </w:p>
    <w:p w14:paraId="7724D097" w14:textId="77777777" w:rsidR="004D0500" w:rsidRDefault="00000000">
      <w:pPr>
        <w:pStyle w:val="Heading1"/>
      </w:pPr>
      <w:r>
        <w:lastRenderedPageBreak/>
        <w:t>Chapter 57: Energy and Resources</w:t>
      </w:r>
    </w:p>
    <w:p w14:paraId="5A631B67" w14:textId="77777777" w:rsidR="004D0500" w:rsidRDefault="00000000">
      <w:pPr>
        <w:pStyle w:val="Heading2"/>
      </w:pPr>
      <w:r>
        <w:t>Fossil Fuels</w:t>
      </w:r>
      <w:bookmarkStart w:id="560" w:name="6.7.1"/>
      <w:bookmarkEnd w:id="560"/>
    </w:p>
    <w:p w14:paraId="271F2380" w14:textId="77777777" w:rsidR="004D0500" w:rsidRDefault="00000000">
      <w:r>
        <w:t>Fossil fuels captivate attention at the heart of our world's energy narrative, forming an integral part of the energy sector and human civilization. Their name evolves from their origin: deceased plants and animals that existed millions of years ago, which, under extreme heat and pressure within our Earth's crust, transformed into coal, oil, and natural gas. These three form the crux of what we label as fossil fuels, and they are a powerhouse of energy that for centuries, humans have tapped into.</w:t>
      </w:r>
    </w:p>
    <w:p w14:paraId="70A19A3F" w14:textId="77777777" w:rsidR="004D0500" w:rsidRDefault="00000000">
      <w:r>
        <w:t>Our journey with fossil fuels began with coal during the Industrial Revolution of the 18th century. From steam engines to electricity generation, coal's high energy capacity, coupled with its easy availability, sparked a new era, transforming industries and economies. Today, though its usage has lessened due to environmental concerns, coal still plays a key role in electricity generation, particularly in developing nations.</w:t>
      </w:r>
    </w:p>
    <w:p w14:paraId="02A75E4C" w14:textId="77777777" w:rsidR="004D0500" w:rsidRDefault="00000000">
      <w:r>
        <w:t>A century later, we discovered the utility of oil, escalating our reliance on fossil fuels. Petroleum not only fuels our cars, trucks, and planes, but its refined form in petrochemicals pervades almost everything we use — from plastics and fertilizers to cosmetics and computer parts.</w:t>
      </w:r>
    </w:p>
    <w:p w14:paraId="69D94360" w14:textId="77777777" w:rsidR="004D0500" w:rsidRDefault="00000000">
      <w:r>
        <w:t>Natural gas added the third element to our fossil fuel-dependent world. More environmentally friendly than coal and oil, it serves us in many ways such as heating our homes, fueling our stoves, and even serving as a raw material in products like paints and plastics.</w:t>
      </w:r>
    </w:p>
    <w:p w14:paraId="4EFABBCD" w14:textId="77777777" w:rsidR="004D0500" w:rsidRDefault="00000000">
      <w:r>
        <w:t>However, one must not disregard the other side of the fossil fuel story, which dialogues with environmental issues and sustainability. The combustion of these energy sources releases greenhouse gases like carbon dioxide, leading to global warming and climate change. Also, the extraction and use of these fuels often lead to oil spills and land degradation, posing threats to local ecosystems and biodiversity.</w:t>
      </w:r>
    </w:p>
    <w:p w14:paraId="040396F8" w14:textId="77777777" w:rsidR="004D0500" w:rsidRDefault="00000000">
      <w:r>
        <w:t>The economical aspect lies in the fact that fossil fuels are finite, laden with the risk of depletion. Easy accessibility and our world’s consistent demand have led to extensive extraction, which may push these resources towards extinction.</w:t>
      </w:r>
    </w:p>
    <w:p w14:paraId="18C3665D" w14:textId="77777777" w:rsidR="004D0500" w:rsidRDefault="00000000">
      <w:r>
        <w:t>Yet, for all their issues, fossil fuels continue to dominate the global energy sector due to their high energy density, easy transportability, and established infrastructure. Alternatives like renewable energy are making headway, still we face a herculean task in completely transitioning from fossil fuels, particularly in industrial sectors where alternatives are, as of now, not as efficient.</w:t>
      </w:r>
    </w:p>
    <w:p w14:paraId="1B3AAF17" w14:textId="77777777" w:rsidR="004D0500" w:rsidRDefault="00000000">
      <w:r>
        <w:t>We may view fossil fuels as a mixed blessing. They have powered our civilizations, brought comfort and convenience, and they are deeply ingrained in our economic systems. However, their implications for our planet's health and the impending potential of scarcity highlight the necessity for sustainable alternatives.</w:t>
      </w:r>
    </w:p>
    <w:p w14:paraId="355BCCC3" w14:textId="77777777" w:rsidR="004D0500" w:rsidRDefault="00000000">
      <w:r>
        <w:t xml:space="preserve">As we navigate through the energy landscape, we are challenged to balance our energy needs, environmental concerns, economic factors, and technological abilities. It is an intricate dance with multiple partners, each with its tune. Fossil fuels are a significant step in our energy story, but they are a step, nonetheless. As we progress, it is incumbent upon </w:t>
      </w:r>
      <w:r>
        <w:lastRenderedPageBreak/>
        <w:t>us to learn from the past, acknowledge the present situation, and envisage a future where energy sustenance doesn't entail compromising our planet's health. We're striding on a path that takes us beyond fossil fuels, towards cleaner, sustainable energy forms, where the legacy of fossil fuels serves as a cautionary tale, urging us to craft a more responsible energy future.</w:t>
      </w:r>
    </w:p>
    <w:p w14:paraId="1DCB32A7" w14:textId="77777777" w:rsidR="004D0500" w:rsidRDefault="00000000">
      <w:pPr>
        <w:pStyle w:val="Heading2"/>
      </w:pPr>
      <w:r>
        <w:t>Renewable Energy Sources</w:t>
      </w:r>
      <w:bookmarkStart w:id="561" w:name="6.7.2"/>
      <w:bookmarkEnd w:id="561"/>
    </w:p>
    <w:p w14:paraId="1762F408" w14:textId="77777777" w:rsidR="004D0500" w:rsidRDefault="00000000">
      <w:r>
        <w:t>Renewable energy sources, effectively inexhaustible due to their ability to be replenished naturally, contribute significantly to the human quest for sustainability and the reduction of environmental impact. Solar, wind, hydro, geothermal, ocean energy, and biomass are key players in this domain, with unique characteristics that warrant exploration.</w:t>
      </w:r>
    </w:p>
    <w:p w14:paraId="4A3895B2" w14:textId="77777777" w:rsidR="004D0500" w:rsidRDefault="00000000">
      <w:r>
        <w:t>Solar power, harnessed from the sun's radiant energy, is becoming steadily more prevalent due to significant advancements in photovoltaic cell technology, making it more efficient and affordable. Large solar farms, residential rooftops, and solar-powered devices are manifestations of this renewable source’s footprint. Harnessing sunlight, an abundant and free resource, reduces reliance on fossil fuels and contributes to decreased greenhouse gas emissions.</w:t>
      </w:r>
    </w:p>
    <w:p w14:paraId="77D3AFBE" w14:textId="77777777" w:rsidR="004D0500" w:rsidRDefault="00000000">
      <w:r>
        <w:t>Wind energy is another powerful facet of renewable energy sources. Wind farms, made up of large wind turbines strategically placed to capture wind flows, transform mechanical energy into electricity, finding applications in both vast, rural landscapes and offshore installations. Offshore wind energy is making waves in the renewable sector due to stronger and more consistent wind speeds over the sea, albeit presenting increased installation and maintenance challenges.</w:t>
      </w:r>
    </w:p>
    <w:p w14:paraId="0F0A0350" w14:textId="77777777" w:rsidR="004D0500" w:rsidRDefault="00000000">
      <w:r>
        <w:t>Hydropower stands as the most mature and widely used renewable energy source globally, making use of the gravitational force of falling or flowing water. Traditional dams and increasingly, run-of-river schemes, contribute to electrical generation while also offering advantages such as water supply stability and recreational opportunities. However, consideration must be given to the potential disruption of aquatic ecosystems.</w:t>
      </w:r>
    </w:p>
    <w:p w14:paraId="0E2DCE23" w14:textId="77777777" w:rsidR="004D0500" w:rsidRDefault="00000000">
      <w:r>
        <w:t>Geothermal energy originates from the earth’s internal heat. This underutilized resource can heat and cool buildings directly, produce electricity, and serve various industrial purposes such as food processing. Areas located near tectonic plate boundaries are especially conducive to geothermal energy production.</w:t>
      </w:r>
    </w:p>
    <w:p w14:paraId="0E49BF6D" w14:textId="77777777" w:rsidR="004D0500" w:rsidRDefault="00000000">
      <w:r>
        <w:t>Ocean energy, manifesting as tidal, wave, and thermal energy, is an emerging contender in the renewable energy portfolio. Particularly attractive for island nations and coastal areas, these technologies collectively provide a reliable source of power, dictated by the gravitational pull of the moon, wave motion, and the ocean's thermal gradients. While technological and economic challenges remain for widespread adoption, the vast potential of the Earth's oceans is recognized.</w:t>
      </w:r>
    </w:p>
    <w:p w14:paraId="3E41809B" w14:textId="77777777" w:rsidR="004D0500" w:rsidRDefault="00000000">
      <w:r>
        <w:t>Biomass energy, derived from organic materials like plants and waste, is renewable in its continual regrowth action. When combusted, biomass releases stored chemical energy as heat, convertible to electricity or utilized directly. Bioenergy constitutes a crucial reply to waste management issues but raises concerns over carbon emissions and potential competition with food production.</w:t>
      </w:r>
    </w:p>
    <w:p w14:paraId="71EF8323" w14:textId="77777777" w:rsidR="004D0500" w:rsidRDefault="00000000">
      <w:r>
        <w:lastRenderedPageBreak/>
        <w:t>These are not mere alternatives to conventional energy sources but are integral to a sustainable energy future. Each brings unique value, and their combined utilization is vital to achieve the necessary scale and reliability. Scientific and technological innovation, policy support, and public acceptance are the drive wheels propelling renewables forward. As a collective, we are increasingly recognizing the need and potential for these forms of energy, not just for environmental preservation but also for economic growth and social betterment. The realm of renewables is not a far-off dream, but a burgeoning reality, a promising beacon guiding us towards a more sustainable, equitable energy future.</w:t>
      </w:r>
    </w:p>
    <w:p w14:paraId="0C86C4D6" w14:textId="77777777" w:rsidR="004D0500" w:rsidRDefault="00000000">
      <w:pPr>
        <w:pStyle w:val="Heading2"/>
      </w:pPr>
      <w:r>
        <w:t>Nuclear Energy</w:t>
      </w:r>
      <w:bookmarkStart w:id="562" w:name="6.7.3"/>
      <w:bookmarkEnd w:id="562"/>
    </w:p>
    <w:p w14:paraId="293A079B" w14:textId="77777777" w:rsidR="004D0500" w:rsidRDefault="00000000">
      <w:r>
        <w:t>Nuclear energy stands as a significant contributor to global power usage, drawn from the astounding energy contained within the tiny core of an atom. Its essence originates from nuclear reactions, specifically, nuclear fission, fusion, or radioactive decay, which release millions of times more energy compared to conventional energy sources. When surveying the energy landscape, nuclear finds its place as a dominant player due to its unique array of benefits and challenges.</w:t>
      </w:r>
    </w:p>
    <w:p w14:paraId="32429230" w14:textId="77777777" w:rsidR="004D0500" w:rsidRDefault="00000000">
      <w:r>
        <w:t>The secret for unlocking nuclear energy lies in nuclear fission. For conventional nuclear reactors, heavy elements like uranium-235 or plutonium-239 are used as fuel. When a neutron is shot at one of these heavy atoms, it splits, releasing a tremendous amount of energy in the form of heat and radiation. Simultaneously, it releases more neutrons that collide with other atoms, creating a sustained chain reaction.</w:t>
      </w:r>
    </w:p>
    <w:p w14:paraId="3EEEFCDA" w14:textId="77777777" w:rsidR="004D0500" w:rsidRDefault="00000000">
      <w:r>
        <w:t>Heat produced during this process is harnessed in the form of steam that drives turbines, producing electrical power. The technological marvel represented by nuclear power plants is a true embodiment of science pushing the boundaries of what humanity thought to be attainable.</w:t>
      </w:r>
    </w:p>
    <w:p w14:paraId="7167009F" w14:textId="77777777" w:rsidR="004D0500" w:rsidRDefault="00000000">
      <w:r>
        <w:t>Nuclear power also carries the advantage of consistent energy generation. Unlike some renewable sources, such as solar or wind power, nuclear plants don’t rely on weather conditions to operate. They can generate continuous power twenty-four hours a day, seven days a week. This reliability makes it a crucial resource, ensuring a steady and predictable supply of electricity across communities and industries.</w:t>
      </w:r>
    </w:p>
    <w:p w14:paraId="178FD444" w14:textId="77777777" w:rsidR="004D0500" w:rsidRDefault="00000000">
      <w:r>
        <w:t>Comparing greenhouse gas emissions, nuclear energy dramatically outshines fossil fuels. The process of nuclear fission releases no carbon dioxide, the primary culprit in global warming. Hence, as conversations around climate change intensify, nuclear power emerges prominently as an excelling choice for low-carbon energy production.</w:t>
      </w:r>
    </w:p>
    <w:p w14:paraId="03CEFBF7" w14:textId="77777777" w:rsidR="004D0500" w:rsidRDefault="00000000">
      <w:r>
        <w:t>However, the story of nuclear energy is not a utopian narrative. Risks associated with nuclear power are significant and cannot be overlooked. Chief among them is radioactive waste. The fallout from a nuclear reaction contains radioactive waste that can remain hazardous for up to hundreds of thousands of years. Managing this waste requires meticulous attention and robust technology to ensure long-term safety and protection.</w:t>
      </w:r>
    </w:p>
    <w:p w14:paraId="36A4DC3E" w14:textId="77777777" w:rsidR="004D0500" w:rsidRDefault="00000000">
      <w:r>
        <w:t xml:space="preserve">Acts of nature, as demonstrated by the disaster at Fukushima in 2011, can compromise the safety of nuclear installations and lead to catastrophic results. Even with advanced planning and precautions, complete safety from natural disasters such as earthquakes and tsunamis </w:t>
      </w:r>
      <w:r>
        <w:lastRenderedPageBreak/>
        <w:t>seems unattainable. These incidents and associated risks illuminate the need for extreme caution when constructing and maintaining nuclear plants.</w:t>
      </w:r>
    </w:p>
    <w:p w14:paraId="6DA20220" w14:textId="77777777" w:rsidR="004D0500" w:rsidRDefault="00000000">
      <w:r>
        <w:t>Another hurdle is the possibility of nuclear weapons proliferation. The technology and materials used to generate nuclear energy can also be repurposed to develop deadly weapons. The line between peaceful usage and malicious intentions is thin; this dual-use dilemma paints a stark reminder of the inherent risks and responsibility that come with nuclear energy.</w:t>
      </w:r>
    </w:p>
    <w:p w14:paraId="7B386A07" w14:textId="77777777" w:rsidR="004D0500" w:rsidRDefault="00000000">
      <w:r>
        <w:t>Nuclear fusion, a different process where atomic nuclei are combined rather than split, carries prospective promise for the future. Fusion could essentially provide limitless, clean energy with no risk of uncontrolled chain reactions and severe meltdown that we see in fission reactions. Despite the enticing potential, challenges in achieving fusion at scale and harnessing the energy effectively remain a technological hurdle yet to be surmounted.</w:t>
      </w:r>
    </w:p>
    <w:p w14:paraId="3E4877AB" w14:textId="77777777" w:rsidR="004D0500" w:rsidRDefault="00000000">
      <w:r>
        <w:t>As we glance forward, nuclear energy remains a complex character on the world's energy stage. It offers tantalizing potential for meeting Earth's energy demands and mitigating climate change, yet comes with significant challenges. As we continue unraveling the secrets of the nucleus and conquering fusion's complexities, we might redefine the narrative and potential of nuclear energy for generations to come.</w:t>
      </w:r>
    </w:p>
    <w:p w14:paraId="7D23AEF6" w14:textId="77777777" w:rsidR="004D0500" w:rsidRDefault="00000000">
      <w:pPr>
        <w:pStyle w:val="Heading2"/>
      </w:pPr>
      <w:r>
        <w:t>Biofuels</w:t>
      </w:r>
      <w:bookmarkStart w:id="563" w:name="6.7.4"/>
      <w:bookmarkEnd w:id="563"/>
    </w:p>
    <w:p w14:paraId="5CFC1D62" w14:textId="77777777" w:rsidR="004D0500" w:rsidRDefault="00000000">
      <w:r>
        <w:t>Biofuels represent a pivotal facet in the arena of renewable and sustainable energy. They are formed from organic materials such as plant sources or animal waste, bolstering a cycle of carbon dioxide capture and release—thereby producing what many consider an environmentally friendly energy source.</w:t>
      </w:r>
    </w:p>
    <w:p w14:paraId="4F0028C5" w14:textId="77777777" w:rsidR="004D0500" w:rsidRDefault="00000000">
      <w:r>
        <w:t>The story of biofuels involves two primary types: bioethanol and biodiesel. Bioethanol is typically derived from high-starch crops like corn and sugarcane, while biodiesel has its roots in plant oils, animal fats or even recycled cooking oils.</w:t>
      </w:r>
    </w:p>
    <w:p w14:paraId="5428E42F" w14:textId="77777777" w:rsidR="004D0500" w:rsidRDefault="00000000">
      <w:r>
        <w:t>Bioethanol's popularity, particularly in countries like the United States and Brazil, is partly fueled by an advantageous compatibility with petrol engines. Hence, it's often mixed with regular gasoline to power vehicles, with ratios of 10% ethanol to 90% gasoline common in the US. This blend is colloquially referred to as E10, and while higher percentages of ethanol, up to 85% in so-called E85, are used, a higher component of ethanol demands modifications to the engine to withstand the corrosive properties of the fuel.</w:t>
      </w:r>
    </w:p>
    <w:p w14:paraId="3FC6B804" w14:textId="77777777" w:rsidR="004D0500" w:rsidRDefault="00000000">
      <w:r>
        <w:t>On the biodiesel front, it’s produced from the transesterification process, a fancy term that means fats and oils are combined with alcohol—typically methanol—under catalysts like caustic soda or potassium hydroxide to form alkyl esters. These esters are the actual biodiesel fuel that can, like bioethanol in gasoline, be mixed with regular diesel or employed in its pure form.</w:t>
      </w:r>
    </w:p>
    <w:p w14:paraId="458E3C3B" w14:textId="77777777" w:rsidR="004D0500" w:rsidRDefault="00000000">
      <w:r>
        <w:t xml:space="preserve">However, seamless as they seem, biofuels are not without their controversy. There are discourse circles that question the sustainability of biofuels considering the agricultural space they require. Some critics argue that dedicating vast areas to cultivating biofuel feedstock could mean less land for essential food crops, leading to potential hikes in food prices and exacerbating food scarcity issues. Plus, specific techniques of farming often </w:t>
      </w:r>
      <w:r>
        <w:lastRenderedPageBreak/>
        <w:t>deployed—such as intensive cultivation—can negatively impact the environment due to associated carbon emissions and biodiversity loss.</w:t>
      </w:r>
    </w:p>
    <w:p w14:paraId="7CA987E9" w14:textId="77777777" w:rsidR="004D0500" w:rsidRDefault="00000000">
      <w:r>
        <w:t>Thus, in the context of sustainability, second-generation biofuels have emerged. Such fuels use non-edible plant parts, ensuring food crops are left undisturbed. They also harness materials often regarded as waste, such as corn stalks, wood chips, or plant straw. Technologies like enzymatic hydrolysis and gasification convert these feedstocks into a usable fuel.</w:t>
      </w:r>
    </w:p>
    <w:p w14:paraId="0ECFE5BE" w14:textId="77777777" w:rsidR="004D0500" w:rsidRDefault="00000000">
      <w:r>
        <w:t>Looking forward, the burgeoning field of algae-based biofuel is intriguing. Algae grow rapidly, require minimal space, utilize carbon dioxide, and the produced bio-oil can be refined towards biofuel. Another advanced biofuel, known as cellulosic ethanol, is garnering attention for its potential of transforming plant waste into energy. This approach, albeit familiar, extends to using agricultural residues, certain grass studies, or wood leftovers.</w:t>
      </w:r>
    </w:p>
    <w:p w14:paraId="58AD534F" w14:textId="77777777" w:rsidR="004D0500" w:rsidRDefault="00000000">
      <w:r>
        <w:t>Across the energy canvas, biofuels represent a promising direction—even if not the silver bullet to our energy problem. Their capacity for carbon neutrality and compatibility with current fuel infrastructure underscores their appeal. However, sustainability concerns linger, spawning efforts of refining and innovating beyond first-generation biofuels to more sustainable alternatives. Seen through a wider lens, biofuels form a piece, albeit pivotal, of a comprehensive energy strategy pointed towards a greener, more sustainable future.</w:t>
      </w:r>
    </w:p>
    <w:p w14:paraId="0C61DAC3" w14:textId="77777777" w:rsidR="004D0500" w:rsidRDefault="00000000">
      <w:pPr>
        <w:pStyle w:val="Heading2"/>
      </w:pPr>
      <w:r>
        <w:t>Energy Storage</w:t>
      </w:r>
      <w:bookmarkStart w:id="564" w:name="6.7.5"/>
      <w:bookmarkEnd w:id="564"/>
    </w:p>
    <w:p w14:paraId="2112353F" w14:textId="77777777" w:rsidR="004D0500" w:rsidRDefault="00000000">
      <w:r>
        <w:t>Energy storage represents an essential node in our modern energy infrastructure, serving as the backbone of a sustainable and resilient supply chain that spans across various sectors including power, transportation, and heating and cooling. As our global energy consumption continues to rise, new and efficient methods of storing energy facilitate consistent supply, buffer against fluctuations, and allow for a more flexible management of power systems.</w:t>
      </w:r>
    </w:p>
    <w:p w14:paraId="52917386" w14:textId="77777777" w:rsidR="004D0500" w:rsidRDefault="00000000">
      <w:r>
        <w:t>Essentially, energy storage is the capturing of energy produced for use at a later time. A base understanding of this mechanism dates back to earlier times when humans learned to store energy in the most rudimental sense - wood for heat, wind for pumping water, and even food as a source of metabolic energy. However, in the context of our highly technologized society today, energy storage predominantly pertains to electricity storage. It's useful to grasp the fundamental relationship between energy production and consumption; ideally these two events occur simultaneously. Yet, the inherent variability and unpredictability associated with many energy sources, notably renewables such as wind and solar power, necessitates effective storage solutions.</w:t>
      </w:r>
    </w:p>
    <w:p w14:paraId="3109BA04" w14:textId="77777777" w:rsidR="004D0500" w:rsidRDefault="00000000">
      <w:r>
        <w:t>Batteries, a familiar form of energy storage, come in a variety of chemistries and applications. Lead-acid batteries were among the first rechargeable batteries and are still widely used in automobiles, while lithium-ion batteries have become the preferred choice for electric vehicles and portable electronics due to their high energy density and long life cycles. The technology for these batteries is rapidly progressing, with research ongoing into new chemistries such as sodium-ion and solid-state batteries, potentially offering higher capacities, safer performance, and cheaper, more environmentally friendly alternatives.</w:t>
      </w:r>
    </w:p>
    <w:p w14:paraId="5D31F93A" w14:textId="77777777" w:rsidR="004D0500" w:rsidRDefault="00000000">
      <w:r>
        <w:t xml:space="preserve">Beyond batteries, pumped hydroelectric storage, one of the oldest and largest-scale methods available, stores energy by using excess power to pump water uphill into a storage </w:t>
      </w:r>
      <w:r>
        <w:lastRenderedPageBreak/>
        <w:t>reservoir. When the stored power is required, the water is released, turns a turbine, and generates electricity via a generator. Fluctuations in the demand for electricity are effectively dealt with by this flexibility in supply.</w:t>
      </w:r>
    </w:p>
    <w:p w14:paraId="613314BD" w14:textId="77777777" w:rsidR="004D0500" w:rsidRDefault="00000000">
      <w:r>
        <w:t>Compressed air energy storage (CAES) is another interesting method. In times of low demand, excess energy is used to compress and store air underground. When power is needed, the compressed air is heated and expanded in a turbine, driving a generator for electricity production. Elements of geographic formations, thermal energy storage and gas dynamics synthesize in this promising technology.</w:t>
      </w:r>
    </w:p>
    <w:p w14:paraId="7FAF7B5C" w14:textId="77777777" w:rsidR="004D0500" w:rsidRDefault="00000000">
      <w:r>
        <w:t>Thermal energy storage technologies, like molten salt storage or phase change materials, preserve energy in the form of heat. This stored heat can directly be used or converted back to electric power, enhancing the efficiency and dependability of energy-intensive industries and renewable energy generation.</w:t>
      </w:r>
    </w:p>
    <w:p w14:paraId="0A1C7D6C" w14:textId="77777777" w:rsidR="004D0500" w:rsidRDefault="00000000">
      <w:r>
        <w:t>Other novel technologies leverage gravity, flywheels, or hydrogen. For instance, power-to-gas solutions convert excess electricity into hydrogen, which can be used directly or combined with carbon dioxide to form methane. These gases can be stored for long periods and used as fuel when needed, offering a way to reutilize waste CO2 while providing large-scale, long-duration storage.</w:t>
      </w:r>
    </w:p>
    <w:p w14:paraId="02045B99" w14:textId="77777777" w:rsidR="004D0500" w:rsidRDefault="00000000">
      <w:r>
        <w:t>In the broader perspective, successfully integrating these energy storage technologies has widespread implications, from enabling a higher penetration of renewables into the grid and decarbonizing the global energy sector, to providing emergency backup power and stability for isolated microgrids, thus combatting electricity poverty.</w:t>
      </w:r>
    </w:p>
    <w:p w14:paraId="7C3ABB5E" w14:textId="77777777" w:rsidR="004D0500" w:rsidRDefault="00000000">
      <w:r>
        <w:t>On the precipice of an energy transformation, we face intricate challenges and exhilarating opportunities. With scientific advancements, bold policies, and dedicated investments, efficient and adaptable energy storage systems can drive this change, delivering affordable, reliable, and sustainable power to all. No doubt, the future of energy storage is vibrant and vital: a linchpin in the engineering of our greener tomorrow. Not only does it hold the potential to revolutionize the way we generate and use energy, but it also underscores our ever-evolving understanding of how to coexist with our planet in a mutually supportive manner.</w:t>
      </w:r>
    </w:p>
    <w:p w14:paraId="74330D98" w14:textId="77777777" w:rsidR="004D0500" w:rsidRDefault="00000000">
      <w:pPr>
        <w:pStyle w:val="Heading2"/>
      </w:pPr>
      <w:r>
        <w:t>Energy Efficiency</w:t>
      </w:r>
      <w:bookmarkStart w:id="565" w:name="6.7.6"/>
      <w:bookmarkEnd w:id="565"/>
    </w:p>
    <w:p w14:paraId="659D6824" w14:textId="77777777" w:rsidR="004D0500" w:rsidRDefault="00000000">
      <w:r>
        <w:t>Energy efficiency, a topic of paramount importance in our modern era of environmental consciousness and technological advancement, is the key to a sustainable future. A prime focus in both industry and personal practices, energy efficiency refers to the smarter use of our power sources where we wring the maximum benefit from every unit of energy we consume.</w:t>
      </w:r>
    </w:p>
    <w:p w14:paraId="62B12AE2" w14:textId="77777777" w:rsidR="004D0500" w:rsidRDefault="00000000">
      <w:r>
        <w:t>Let's firstly understand why energy efficiency has become a beacon of hope. Energy efficiency is intrinsically linked with combating climate change, reducing pollution, and decreasing reliance on fossil fuels. Underlying these benefits is a simple principle: power saved by one consumer becomes available for others to use. To translate, by optimizing energy usage, we reduce the overall demand on our power supply, thereby decreasing the need for additional power generation—a major contributor to greenhouse gas emissions.</w:t>
      </w:r>
    </w:p>
    <w:p w14:paraId="41C6F8F7" w14:textId="77777777" w:rsidR="004D0500" w:rsidRDefault="00000000">
      <w:r>
        <w:lastRenderedPageBreak/>
        <w:t>There are myriad ways we can engineer energy efficiency, extending meticulously from the individual level to global industries. At an individual level, energy-efficient choices can be as simple as switching to LED light bulbs, which consume less power and last longer than traditional bulbs, thereby using less overall energy throughout their lifetime.</w:t>
      </w:r>
    </w:p>
    <w:p w14:paraId="094A05E8" w14:textId="77777777" w:rsidR="004D0500" w:rsidRDefault="00000000">
      <w:r>
        <w:t>Home appliances such as refrigerators, washing machines, and air conditioners have energy-star ratings, indicating their power consumption levels. The higher the rating, the lower the power they consume. Replacing old appliances with higher energy-star rated ones can significantly reduce energy consumption.</w:t>
      </w:r>
    </w:p>
    <w:p w14:paraId="77D15784" w14:textId="77777777" w:rsidR="004D0500" w:rsidRDefault="00000000">
      <w:r>
        <w:t>In the industrial sector, advancements in energy-efficient technologies and processes can return prodigious energy savings. For instance, co-generation (or combined heat and power) systems can simultaneously produce electricity and useful heat from the same energy source, dramatically increasing energy usage efficiency. Industries can also employ consistent equipment maintenance and timely upgrades to save a significant amount of power.</w:t>
      </w:r>
    </w:p>
    <w:p w14:paraId="351752AC" w14:textId="77777777" w:rsidR="004D0500" w:rsidRDefault="00000000">
      <w:r>
        <w:t>Energy management systems—computer-aided tools used by operators of electric utility grids to monitor, control, and optimize the performance of generation and transmission systems—also help immensely in improving energy efficiency.</w:t>
      </w:r>
    </w:p>
    <w:p w14:paraId="5ACB63BA" w14:textId="77777777" w:rsidR="004D0500" w:rsidRDefault="00000000">
      <w:r>
        <w:t>Smart Grids, another marvel of technology, connect all users to a data-rich network, enhancing the reliability and efficiency of the energy supply. Users are not just consumers in these grids—they can also sync any solar panels or wind turbines they have to the network, contributing their own excess power back to the grid. This fosters a bi-directional flow of energy minimizing the wastage potential, contributing to overall energy efficiency.</w:t>
      </w:r>
    </w:p>
    <w:p w14:paraId="47BDCF34" w14:textId="77777777" w:rsidR="004D0500" w:rsidRDefault="00000000">
      <w:r>
        <w:t>One should not underestimate the role of energy-efficient building design and construction, either. Energy-efficiency measures adopted in the building sector demonstrate how thoughtful design can provide cost-effective reductions in energy-related carbon emissions.</w:t>
      </w:r>
    </w:p>
    <w:p w14:paraId="57C2E8AA" w14:textId="77777777" w:rsidR="004D0500" w:rsidRDefault="00000000">
      <w:r>
        <w:t>Energy efficiency is not just about saving power, but also encapsulates economic considerations. By consuming less energy, households and industries can significantly reduce their utility bills, providing valuable cost savings. On a macroeconomic scale, these savings can also contribute to economic growth by increasing disposable income, potentially driving consumer spending and job creation.</w:t>
      </w:r>
    </w:p>
    <w:p w14:paraId="6B649560" w14:textId="77777777" w:rsidR="004D0500" w:rsidRDefault="00000000">
      <w:r>
        <w:t>Furthermore, the potential of energy efficiency extends to enhancing energy security. By reducing overall energy demand, countries can decrease their dependence on imported energy, thus enhancing their energy independence and security.</w:t>
      </w:r>
    </w:p>
    <w:p w14:paraId="0CC378FE" w14:textId="77777777" w:rsidR="004D0500" w:rsidRDefault="00000000">
      <w:r>
        <w:t>As we look toward the future, energy efficiency will undoubtedly continue to play a pivotal role in our transition toward a more sustainable and resilient energy system. As technological advancements march forward, we can expect newer, ever more efficient technologies to make this task easier. From the individual consumer replacing an incandescent bulb with an LED one to industries adopting cogeneration systems and countries rolling out smart grids, every bit counts.</w:t>
      </w:r>
    </w:p>
    <w:p w14:paraId="42055827" w14:textId="77777777" w:rsidR="004D0500" w:rsidRDefault="00000000">
      <w:r>
        <w:t>Thus, it's safe to say that the narrative of energy efficiency is not just about evolving technologies but also regulatory policies, financial incentives, and most importantly, fostering a public understanding of its benefits - to ensure its significant potential is truly realized for a sustainable global future.</w:t>
      </w:r>
    </w:p>
    <w:p w14:paraId="6213ACA1" w14:textId="77777777" w:rsidR="004D0500" w:rsidRDefault="00000000">
      <w:pPr>
        <w:pStyle w:val="Heading2"/>
      </w:pPr>
      <w:r>
        <w:lastRenderedPageBreak/>
        <w:t>Smart Grids</w:t>
      </w:r>
      <w:bookmarkStart w:id="566" w:name="6.7.7"/>
      <w:bookmarkEnd w:id="566"/>
    </w:p>
    <w:p w14:paraId="27D27BE0" w14:textId="77777777" w:rsidR="004D0500" w:rsidRDefault="00000000">
      <w:r>
        <w:t>As a critical component in the evolution of energy infrastructure, smart grids represent the convergence of technology and energy systems. By leveraging digital and computer-based remote control and automation, these modern energy networks aim to improve the efficiency, reliability and sustainability of electricity distribution.</w:t>
      </w:r>
    </w:p>
    <w:p w14:paraId="50E6FC9E" w14:textId="77777777" w:rsidR="004D0500" w:rsidRDefault="00000000">
      <w:r>
        <w:t>Traditional electricity grids are typically uni-directional, sending power from generation facilities to users with minimal interaction. However, smart grids introduce two-way digital communication, allowing for real-time data collection and feedback, and bringing about a host of significant advantages.</w:t>
      </w:r>
    </w:p>
    <w:p w14:paraId="487614BC" w14:textId="77777777" w:rsidR="004D0500" w:rsidRDefault="00000000">
      <w:r>
        <w:t>Perhaps most notably, smart grids provide a crucial platform for integrating renewable energy sources into the power system. These sources, including solar and wind, are typically variable, necessitating a power network capable of balancing supply and demand dynamically. Smart grids, equipped with sensors and advanced metering infrastructure (AMI), provide this by reacting to changes in energy generation and consumption in real time. This flexibly coordinates electricity production across various sources and users, reducing reliance on fossil fuels and facilitating the shift towards a greener energy future.</w:t>
      </w:r>
    </w:p>
    <w:p w14:paraId="75065A3E" w14:textId="77777777" w:rsidR="004D0500" w:rsidRDefault="00000000">
      <w:r>
        <w:t>However, the advantages extend beyond renewable integration. Smart grids also promise to drastically improve energy efficiency and reliability. By closely monitoring consumption, they allow both consumers and energy providers to manage usage more effectively, minimising waste and lowering energy costs. For end users, the move to a more active role in the energy system is made possible through smart meters, which provide detailed information on energy usage patterns, encouraging more energy-conscious behaviours.</w:t>
      </w:r>
    </w:p>
    <w:p w14:paraId="0FC0F696" w14:textId="77777777" w:rsidR="004D0500" w:rsidRDefault="00000000">
      <w:r>
        <w:t>On the supply side, utilities also benefit from improved decision-making capabilities as smart-grid technologies detect system faults and automatically reroute energy to prevent or minimise outages. Predicative maintenance, driven by the wealth of data smart grids generate, further reduces downtime and costs associated with unexpected equipment failures, thereby improving the overall reliability of the energy system.</w:t>
      </w:r>
    </w:p>
    <w:p w14:paraId="78C087EB" w14:textId="77777777" w:rsidR="004D0500" w:rsidRDefault="00000000">
      <w:r>
        <w:t>Despite these advantages, the adoption of smart grids also presents challenges. Cybersecurity threats are a notable concern; the use of digital technologies opens up new vulnerabilities that could be exploited with potentially widespread implications given the criticality of power infrastructure. This necessitates robust digital defences and constant vigilance to ensure continuity of the power supply.</w:t>
      </w:r>
    </w:p>
    <w:p w14:paraId="0D2B41C1" w14:textId="77777777" w:rsidR="004D0500" w:rsidRDefault="00000000">
      <w:r>
        <w:t>Smart grid implementation also demands significant investment as well as regulatory adjustments. Traditional electricity markets were not designed with such dynamic interactions in mind, and policies must be updated to reflect and promote this paradigm shift. Similarly, consumer acceptance is vital, requiring education about the benefits of smart-grid technologies and addressing privacy concerns around data collection.</w:t>
      </w:r>
    </w:p>
    <w:p w14:paraId="4F86347F" w14:textId="77777777" w:rsidR="004D0500" w:rsidRDefault="00000000">
      <w:r>
        <w:t xml:space="preserve">From orchestrating renewable integration to enhancing energy efficiency, the transformative potential of smart grids is clear. The challenges associated with their implementation are formidable but, with careful strategy and forward-thinking governance, they are surmountable. As society continues to digitalise and demands for cleaner and more efficient power dominate the energy landscape, the adoption of smart grids is not just desirable, it is inevitable. They are an essential piece in the infrastructure puzzle for a more </w:t>
      </w:r>
      <w:r>
        <w:lastRenderedPageBreak/>
        <w:t>sustainable and resilient energy future. In the grand tapestry of human technological advancement, smart grids represent a critical weaving thread - leading us closer to the dream of a clean, reliable and efficient energy matrix.</w:t>
      </w:r>
    </w:p>
    <w:p w14:paraId="6A98CC7E" w14:textId="77777777" w:rsidR="004D0500" w:rsidRDefault="00000000">
      <w:pPr>
        <w:pStyle w:val="Heading2"/>
      </w:pPr>
      <w:r>
        <w:t>Energy Economics</w:t>
      </w:r>
      <w:bookmarkStart w:id="567" w:name="6.7.8"/>
      <w:bookmarkEnd w:id="567"/>
    </w:p>
    <w:p w14:paraId="02E9EE3F" w14:textId="77777777" w:rsidR="004D0500" w:rsidRDefault="00000000">
      <w:r>
        <w:t>Energy economics is both remarkably complex and vitally important. It represents the intricate interplay between the natural world with its plethora of energy resources, the ever-evolving technological means of harnessing those resources, and the economic systems through which we value, distribute, and consume them. This analysis focuses particularly on the economic aspects, providing an insight into how energy fuels our civilization and highlighting the nuances of energy economics.</w:t>
      </w:r>
    </w:p>
    <w:p w14:paraId="63658CA6" w14:textId="77777777" w:rsidR="004D0500" w:rsidRDefault="00000000">
      <w:r>
        <w:t>In the simplest terms, energy economics involves evaluating the cost and value associated with producing and consuming energy. The first phase in this equation is production. There are costs involved in harnessing energy from nature, which can vary widely depending on the energy source - from fossil fuels like coal, oil, and natural gas to renewable sources like wind and solar power.</w:t>
      </w:r>
    </w:p>
    <w:p w14:paraId="49D1AB20" w14:textId="77777777" w:rsidR="004D0500" w:rsidRDefault="00000000">
      <w:r>
        <w:t>Extraction and refinement costs, for example, characterize fossil fuels, coupled with the expenses associated with minimizing environmental impacts. In contrast, renewable energies generally involve high upfront capital costs for infrastructure setup, with a subsequent dramatic reduction in operating costs due to the inherent 'renewability' of their energy sources.</w:t>
      </w:r>
    </w:p>
    <w:p w14:paraId="0B9ECDE9" w14:textId="77777777" w:rsidR="004D0500" w:rsidRDefault="00000000">
      <w:r>
        <w:t>For nuclear energy, which is a unique case, the economics involves not only the capital-intensive costs of constructing nuclear power plants but also the difficult-to-calculate costs of managing nuclear waste and risk mitigation. A key component in the cost analysis of all these sources is the concept of "levelized cost," which represents the net present value of the unit-cost of electricity over the lifetime of a generating asset. It offers an analytical comparison across diverse energy systems.</w:t>
      </w:r>
    </w:p>
    <w:p w14:paraId="664E0A9B" w14:textId="77777777" w:rsidR="004D0500" w:rsidRDefault="00000000">
      <w:r>
        <w:t>The next crucial element of energy economics revolves around energy distribution, which is often a limiting and expensive factor due to regional limitations and infrastructure demands. Transmission losses and costs associated are inevitable and can impact both the economic feasibility and environmental sustainability of energy projects.</w:t>
      </w:r>
    </w:p>
    <w:p w14:paraId="5AF9C788" w14:textId="77777777" w:rsidR="004D0500" w:rsidRDefault="00000000">
      <w:r>
        <w:t>Demand and consumption of energy is the third part of energy economics, highly influenced by prices, income levels, population growth, industrial requirements, and government policies, among others. Balancing supply and demand is a complex operation, imbued with a host of economic, technical, environmental, and political implications.</w:t>
      </w:r>
    </w:p>
    <w:p w14:paraId="3B688379" w14:textId="77777777" w:rsidR="004D0500" w:rsidRDefault="00000000">
      <w:r>
        <w:t>The role of market design cannot be overlooked in energy economics. It can contribute to shaping the incentives for producing and consuming energy and influence the effectiveness of energy systems. Governments and policymakers use taxation, subsidies, and regulations, fundamentally influencing market dynamics. These interventions can be designed to promote access to affordable energy, encourage energy conservation, transition to cleaner energy sources, or achieve other strategic objectives.</w:t>
      </w:r>
    </w:p>
    <w:p w14:paraId="33889558" w14:textId="77777777" w:rsidR="004D0500" w:rsidRDefault="00000000">
      <w:r>
        <w:t xml:space="preserve">Energy economics has an extensive reach into environmental and socio-economic elements. The potential externalities, such as greenhouse gas emissions and pollution affecting public </w:t>
      </w:r>
      <w:r>
        <w:lastRenderedPageBreak/>
        <w:t>health, underline the importance of incorporating these impacts into economic models. As such, the idea of using carbon pricing to reflect the true environmental cost of fossil fuel use is a subject of ongoing debate.</w:t>
      </w:r>
    </w:p>
    <w:p w14:paraId="19D62963" w14:textId="77777777" w:rsidR="004D0500" w:rsidRDefault="00000000">
      <w:r>
        <w:t>Finally, it's crucial to recognize that energy economics is not a static field. With technological breakthroughs, such as enhanced battery storage, innovative bioenergy solutions, or advanced nuclear technologies, the economics of energy is continuously evolving. Translating these shifts into policy and action is a complex task, needing careful balancing of the trilemma of energy security, energy equity, and environmental sustainability.</w:t>
      </w:r>
    </w:p>
    <w:p w14:paraId="47FE7B54" w14:textId="77777777" w:rsidR="004D0500" w:rsidRDefault="00000000">
      <w:r>
        <w:t>As we embrace this point in the 21st Century, the dynamics of energy economics are likely to continue their paramount role in shaping our world. The challenge lies capturing the energy’s immense value while simultaneously ensuring its sustainable, equitable, and safe use for the benefit of all humanity. In understanding and navigating energy economics, we are, as a society, exploring our own future, our values, and ultimately, our survival.</w:t>
      </w:r>
    </w:p>
    <w:p w14:paraId="08CE207B" w14:textId="77777777" w:rsidR="004D0500" w:rsidRDefault="00000000">
      <w:pPr>
        <w:pStyle w:val="Heading2"/>
      </w:pPr>
      <w:r>
        <w:t>Geothermal Energy</w:t>
      </w:r>
      <w:bookmarkStart w:id="568" w:name="6.7.9"/>
      <w:bookmarkEnd w:id="568"/>
    </w:p>
    <w:p w14:paraId="66C0D5CA" w14:textId="77777777" w:rsidR="004D0500" w:rsidRDefault="00000000">
      <w:r>
        <w:t>Geothermal energy, a term coined from the Greek words "geo" meaning earth and "therm" meaning heat, represents the heat from the earth's crust. It is a sustainable and clean energy source, which taps into the planet's inherent thermal energy to generate electricity and offer heating solutions.</w:t>
      </w:r>
    </w:p>
    <w:p w14:paraId="0ED68EB0" w14:textId="77777777" w:rsidR="004D0500" w:rsidRDefault="00000000">
      <w:r>
        <w:t>Just like the sun continually bathes our planet with direct sunlight, providing solar energy, the interior of the Earth continuously releases heat to its surface, given off from its formation and the ongoing decay of naturally radioactive elements like uranium and potassium. This immense heat from below our feet can be harnessed and utilized in various ways to create geothermal power.</w:t>
      </w:r>
    </w:p>
    <w:p w14:paraId="582CA36B" w14:textId="77777777" w:rsidR="004D0500" w:rsidRDefault="00000000">
      <w:r>
        <w:t>Accessing this Earth’s heat involves drilling wells into the Earth's surface. There are three primary ways to tap into geothermal energy depending on the Earth's heat level and depth: direct use and district heating systems, electricity generation in power plants, and geothermal heat pumps.</w:t>
      </w:r>
    </w:p>
    <w:p w14:paraId="43862387" w14:textId="77777777" w:rsidR="004D0500" w:rsidRDefault="00000000">
      <w:r>
        <w:t>The direct use of geothermal energy involves harnessing hot water from springs or reservoirs near the surface, ideal for applications such as bathing or heating buildings. It's not uncommon to see these in areas of obvious surface manifestations like hot springs, geysers, or volcanic activity.</w:t>
      </w:r>
    </w:p>
    <w:p w14:paraId="0C0DBBDA" w14:textId="77777777" w:rsidR="004D0500" w:rsidRDefault="00000000">
      <w:r>
        <w:t>Geothermal electricity generation is quite fascinating. Imagine tapping into subterranean reservoirs of steam or hot water that can drive turbines connected to a generator. There are three types of plants that achieve this: dry steam, flash, and binary. The dry steam plant takes steam out of fractures in the earth and uses it to directly drive a turbine. The flash plant uses high-pressure hot water into lower pressure tanks and uses the resulting flashed steam to drive a turbine. The binary plant passes hot water through a secondary fluid with a much lower boiling point, which turns to vapor and subsequently drives a turbine.</w:t>
      </w:r>
    </w:p>
    <w:p w14:paraId="05EC4A74" w14:textId="77777777" w:rsidR="004D0500" w:rsidRDefault="00000000">
      <w:r>
        <w:t xml:space="preserve">Lastly, geothermal heat pumps utilize stable ground temperatures near the Earth's surface to control building temperatures above ground. These circuits of fluid filled pipes can cool a </w:t>
      </w:r>
      <w:r>
        <w:lastRenderedPageBreak/>
        <w:t>building in the summer and heat a building in the winter – providing energy solutions all year round.</w:t>
      </w:r>
    </w:p>
    <w:p w14:paraId="54F0F6B7" w14:textId="77777777" w:rsidR="004D0500" w:rsidRDefault="00000000">
      <w:r>
        <w:t>The beauty of geothermal energy is that it's sustainable as well as renewable. It's sustainable because the energy extracted from the Earth's interior will not run out within our lifespan or many lifetimes to come. It's renewable because the amount of heat within the Earth is continually replenished.</w:t>
      </w:r>
    </w:p>
    <w:p w14:paraId="3B35BB9F" w14:textId="77777777" w:rsidR="004D0500" w:rsidRDefault="00000000">
      <w:r>
        <w:t>And we mustn't overlook the environmental benefits tied with geothermal energy. It boasts low emissions, contributes minimal to greenhouse gases, and doesn't require any combustion to tap into, unlike fossil fuels. Plus, it has a small physical footprint, making it ideal for local, community-driven energy solutions.</w:t>
      </w:r>
    </w:p>
    <w:p w14:paraId="176BA73E" w14:textId="77777777" w:rsidR="004D0500" w:rsidRDefault="00000000">
      <w:r>
        <w:t>There are, however, specific challenges to be met as well. Accessibility of suitable sites is limited, exploration and drilling can be costly, and there may be adverse effects like surface instability due to coolant fluid injection. Albeit, innovations continue to improve the efficiency, cost-effectiveness, and environmentally friendly aspects of geothermal energy.</w:t>
      </w:r>
    </w:p>
    <w:p w14:paraId="17FBBF41" w14:textId="77777777" w:rsidR="004D0500" w:rsidRDefault="00000000">
      <w:r>
        <w:t>Despite these obstacles, the future prospects of geothermal energy are positive. As technology advances, inaccessible areas may become reachable, and the costs of drilling and infrastructure could decrease, propelling geothermal energy to become a more significant player in the global energy mix. It's a warm prospect, indeed, considering the immense, renewable, and non-polluting thermal energy beneath us.</w:t>
      </w:r>
    </w:p>
    <w:p w14:paraId="2FE4F043" w14:textId="77777777" w:rsidR="004D0500" w:rsidRDefault="00000000">
      <w:pPr>
        <w:pStyle w:val="Heading2"/>
      </w:pPr>
      <w:r>
        <w:t>Future of Energy</w:t>
      </w:r>
      <w:bookmarkStart w:id="569" w:name="6.7.10"/>
      <w:bookmarkEnd w:id="569"/>
    </w:p>
    <w:p w14:paraId="7CE21766" w14:textId="77777777" w:rsidR="004D0500" w:rsidRDefault="00000000">
      <w:r>
        <w:t>In envisaging the energy landscape of the future, we step into a complex sketch interlaced with promise and challenges. The energy industry remains a monolith at the core of societal development, dictating our settlement patterns, economic endeavors, and technological advancements. A new chapter unfolds as the world contemplates a transition from traditional energy forms to sustainable, renewable resources to safeguard the environment.</w:t>
      </w:r>
    </w:p>
    <w:p w14:paraId="08A894D3" w14:textId="77777777" w:rsidR="004D0500" w:rsidRDefault="00000000">
      <w:r>
        <w:t>Central to this unfolding sketch are renewable energy sources set to play a more dominant role than they do today. The shining beacon of this shift is solar power. Advancements in photovoltaics and concentrated solar power technologies promise a future where we harness the sun's power more efficiently, reducing reliance on fossil fuels. Moreover, with innovations in energy storage such as lithium-ion batteries, facility batteries, and hydrogen storage, the intermittent nature of solar and wind energy will become less of an hindrance, allowing for more widespread adoption.</w:t>
      </w:r>
    </w:p>
    <w:p w14:paraId="4662245D" w14:textId="77777777" w:rsidR="004D0500" w:rsidRDefault="00000000">
      <w:r>
        <w:t>Standing shoulder to shoulder with solar power will be wind energy. Upgrades to wind turbine design and capacities, enhanced by machine learning and AI to optimize generation, forecast maintenance, and integrate more seamlessly with electricity grids, will prompt a dramatic escalation in wind energy usage. Offshore wind energy, in particular, will contribute significantly to grids, thanks to bigger turbines, floating platforms, and advancements in energy storage.</w:t>
      </w:r>
    </w:p>
    <w:p w14:paraId="3E19E917" w14:textId="77777777" w:rsidR="004D0500" w:rsidRDefault="00000000">
      <w:r>
        <w:t xml:space="preserve">On the other hand, nuclear energy will likely persist in this energy landscape. Small modular reactors (SMRs), which offer scalability and lower upfront costs, are likely to catalyze a nuclear renaissance, especially in countries strapped for space or abundant renewable </w:t>
      </w:r>
      <w:r>
        <w:lastRenderedPageBreak/>
        <w:t>resources. Nuclear fusion, the same mechanism powering our sun, may also move from theoretical playgrounds into reality, delivering abundant, clean, safe energy.</w:t>
      </w:r>
    </w:p>
    <w:p w14:paraId="030FE104" w14:textId="77777777" w:rsidR="004D0500" w:rsidRDefault="00000000">
      <w:r>
        <w:t>However, the future of energy is not inextricably tied to only these dominant platforms of production. The biofuel industry is projected to emerge as a critical player in sectors hard to electrify, such as aviation and certain manufacturing processes, complementing the energy production matrix neatly.</w:t>
      </w:r>
    </w:p>
    <w:p w14:paraId="1337F8C6" w14:textId="77777777" w:rsidR="004D0500" w:rsidRDefault="00000000">
      <w:r>
        <w:t>Meanwhile, stride will be made in energy efficiency, propelling a silent revolution where 'less is more,' shaping a scenario where we consume less energy to perform the same tasks. From improved insulation and high-efficiency HVAC systems in buildings to more fuel-efficient vehicles and smart grids, the potential for energy saving is immense.</w:t>
      </w:r>
    </w:p>
    <w:p w14:paraId="654F7EC0" w14:textId="77777777" w:rsidR="004D0500" w:rsidRDefault="00000000">
      <w:r>
        <w:t>In tandem with these endeavours is the grand narrative of technology. Smart grids, acting as the backbone of the future energy sector, will optimize supply and demand for electricity. Enhanced connectivity, real-time data analysis, predictive capabilities, and decentralized generation are the definitive contours of a smart grid. Connected to this evolution will be the broader adoption of electric vehicles, which in turn will stimulate electricity demand and necessitate smart and efficient grids.</w:t>
      </w:r>
    </w:p>
    <w:p w14:paraId="35BE6CC8" w14:textId="77777777" w:rsidR="004D0500" w:rsidRDefault="00000000">
      <w:r>
        <w:t>Now, casting our gaze towards the role of economies, the energy economics of the future will be fundamentally altered. A shift away from fossil fuels will necessitate restructuring of markets, incentives, subsidies, and taxation. Dynamic pricing mechanisms, particularly in the electricity market, will enable better matching of supply and demand, smoothing out the volatile nature of renewable energy generation.</w:t>
      </w:r>
    </w:p>
    <w:p w14:paraId="6560171C" w14:textId="77777777" w:rsidR="004D0500" w:rsidRDefault="00000000">
      <w:r>
        <w:t>Above all, future energy scenarios call for a rigorous, sober, and creative look at the way we govern energy transition. Policymaking will need to be flexible, inclusive, and adaptive to handle swift technological changes, variations in costs, and the intricate balance between ecological imperatives and energy needs.</w:t>
      </w:r>
    </w:p>
    <w:p w14:paraId="326380F0" w14:textId="77777777" w:rsidR="004D0500" w:rsidRDefault="00000000">
      <w:r>
        <w:t>So, as we envision the energy future, it's a fascinating mix of progression and transformation. It holds the promise of abundant, clean power, smarter energy usage, and elevated levels of connectivity and technology-assisted optimization. It urges us towards reimagined policy structures, optimized grid systems, evolved markets, and innovative technologies. Advancements will not only alter the manner we produce, store, and consume energy in the future but also profoundly change our lives, societies, economies, missions, and visions. The future of energy is an intricately mapped vista, dappled with potential and fraught with challenges, pointing us to a paradigmatic shift—an overhaul of the energy architecture we know today.</w:t>
      </w:r>
    </w:p>
    <w:p w14:paraId="2E564304" w14:textId="77777777" w:rsidR="004D0500" w:rsidRDefault="00000000">
      <w:r>
        <w:br w:type="page"/>
      </w:r>
    </w:p>
    <w:p w14:paraId="3E55C366" w14:textId="77777777" w:rsidR="004D0500" w:rsidRDefault="00000000">
      <w:pPr>
        <w:pStyle w:val="Heading1"/>
      </w:pPr>
      <w:r>
        <w:lastRenderedPageBreak/>
        <w:t>Chapter 58: Environmental Technologies</w:t>
      </w:r>
    </w:p>
    <w:p w14:paraId="7B35FCD0" w14:textId="77777777" w:rsidR="004D0500" w:rsidRDefault="00000000">
      <w:pPr>
        <w:pStyle w:val="Heading2"/>
      </w:pPr>
      <w:r>
        <w:t>Water Purification Technologies</w:t>
      </w:r>
      <w:bookmarkStart w:id="570" w:name="6.8.1"/>
      <w:bookmarkEnd w:id="570"/>
    </w:p>
    <w:p w14:paraId="6130B2D1" w14:textId="77777777" w:rsidR="004D0500" w:rsidRDefault="00000000">
      <w:r>
        <w:t>The integral part of sustaining life on Earth is water, which bears the importance of purification technologies. This sphere has an extensive history that precedes antiquity, involving evolutions and advancements that continues to this day, persisting in the pursuit of ensuring access to clean and potable water for everyone.</w:t>
      </w:r>
    </w:p>
    <w:p w14:paraId="2448F47D" w14:textId="77777777" w:rsidR="004D0500" w:rsidRDefault="00000000">
      <w:r>
        <w:t>Let's consider the most ancient technologies first. Countless generations ago, our ancestors understood the fundamental need for clean water, and they used simple but effective techniques. They had the wisdom to recognize that clear, fast-flowing rivers tended to produce healthier water than stagnant pools. They also observed that by boiling water, strange tastes would often disappear, hence, making the water safer to drink, a practice still used today.</w:t>
      </w:r>
    </w:p>
    <w:p w14:paraId="1DD81CDB" w14:textId="77777777" w:rsidR="004D0500" w:rsidRDefault="00000000">
      <w:r>
        <w:t>As societies evolved, more complex solutions were born. Ancient civilizations like the Romans built vast aqueducts, undertaking engineering marvels we still marvel at, transporting water from clean sources into the heart of their cities. Slightly ahead in history, mediaeval societies developed the notion of a water well, providing safer and more reliable water than most natural sources.</w:t>
      </w:r>
    </w:p>
    <w:p w14:paraId="06D7AEF1" w14:textId="77777777" w:rsidR="004D0500" w:rsidRDefault="00000000">
      <w:r>
        <w:t>Come the 19th and 20th centuries, we witnessed an explosion of innovation in purification technologies. Sand filtration and chlorination came into prominence to provide clean, drinkable water on large scales, thanks to pioneers like John Snow, whose discoveries radically shifted our comprehension of water-borne diseases. This period set the foundation for modern water treatments, proven by the fact that sand filtration and chlorination form a crucial aspect of modern water-purification technologies.</w:t>
      </w:r>
    </w:p>
    <w:p w14:paraId="1B5EFB91" w14:textId="77777777" w:rsidR="004D0500" w:rsidRDefault="00000000">
      <w:r>
        <w:t>Looking into the space of modern advancements, the process of filtration has embraced the use of activated carbon to absorb and neutralise a myriad of undesirable substances, ranging from organic pollutants to chlorine remnants. Also leveraged now is membrane filtration, marked by the advent of reverse osmosis systems. Such novel treatments force water through semi-permeable membranes that block unwanted particles, ensuring exceptionally pure water.</w:t>
      </w:r>
    </w:p>
    <w:p w14:paraId="25E59D01" w14:textId="77777777" w:rsidR="004D0500" w:rsidRDefault="00000000">
      <w:r>
        <w:t>However, these approaches are often energy-intensive, which brings us to another set of breakthroughs focused on sustainability and efficiency. A noteworthy example here is solar disinfection, where plastic bottles filled with water are left in direct sunlight. Inspired by the concept of pasteurisation, the UV rays and heat essentially deactivate pathogens in the water, an approach particularly useful in regions with abundant sunlight but scant access to traditional infrastructure.</w:t>
      </w:r>
    </w:p>
    <w:p w14:paraId="74C4F318" w14:textId="77777777" w:rsidR="004D0500" w:rsidRDefault="00000000">
      <w:r>
        <w:t>Added to the gamut of purification methods is the intriguing use of biological processes mimicking nature itself. In bio-filtration, water trickles through a bed of sand and stones that host beneficial bacteria and organisms - they naturally consume harmful pollutants, thus purifying the water.</w:t>
      </w:r>
    </w:p>
    <w:p w14:paraId="42AEE7B7" w14:textId="77777777" w:rsidR="004D0500" w:rsidRDefault="00000000">
      <w:r>
        <w:t xml:space="preserve">Let's cast a glance towards the forefront of research in the field. Scientists explore materials like graphene and materials based on plant xylem for filtering water at the microscopic level, ensuring exceptionally pure results. They also scrutinize novel cleaning methods such </w:t>
      </w:r>
      <w:r>
        <w:lastRenderedPageBreak/>
        <w:t>as using nanoparticles activated by sunlight or employing ‘biological’ nanobots designed to seek and destroy specific pollutants.</w:t>
      </w:r>
    </w:p>
    <w:p w14:paraId="4AFC2508" w14:textId="77777777" w:rsidR="004D0500" w:rsidRDefault="00000000">
      <w:r>
        <w:t>We can glean from all these factors, a resounding theme: technology has continually provided new ways to purify water, addressing the enduring challenge of safe water supply. While our increasing proficiency with modern technology promises ever-more-effective and sustainable solutions, this inherently human pursuit has its roots in the wisdom of our earliest ancestors. This compelling narrative of growth, innovation and endurance serves as a poignant reminder of our indomitable spirit in seeking essential resources vital to our survival.</w:t>
      </w:r>
    </w:p>
    <w:p w14:paraId="46257DAC" w14:textId="77777777" w:rsidR="004D0500" w:rsidRDefault="00000000">
      <w:pPr>
        <w:pStyle w:val="Heading2"/>
      </w:pPr>
      <w:r>
        <w:t>Waste Management Technologies</w:t>
      </w:r>
      <w:bookmarkStart w:id="571" w:name="6.8.2"/>
      <w:bookmarkEnd w:id="571"/>
    </w:p>
    <w:p w14:paraId="2752FA31" w14:textId="77777777" w:rsidR="004D0500" w:rsidRDefault="00000000">
      <w:r>
        <w:t>The discipline of waste management has, especially in recent years, not been confined to merely collecting, processing and discarding waste. It has evolved into a sophisticated branch of environmental engineering, tasked with the mandate to scientifically manage waste, with an effort to minimize environmental impacts and promote sustainability. Several technologies now exist, which have transformed the concept of waste from a problem to a resource.</w:t>
      </w:r>
    </w:p>
    <w:p w14:paraId="3554E0F3" w14:textId="77777777" w:rsidR="004D0500" w:rsidRDefault="00000000">
      <w:r>
        <w:t>Starting with the most common waste we generate - solid and municipal waste, advances in waste sorting technology have made automated recycling a reality. Automated sorting lines distinguish items based on properties such as weight, size, shape, or even magnetic properties, successfully isolating recyclables from non-recyclables. Such technologies benefit recycling efforts by extracting valuable materials that can be reintroduced into production cycles, decreasing the overall demand for natural resources.</w:t>
      </w:r>
    </w:p>
    <w:p w14:paraId="14469821" w14:textId="77777777" w:rsidR="004D0500" w:rsidRDefault="00000000">
      <w:r>
        <w:t>However, not all waste can be recycled and there lies the appeal of waste-to-energy (WTE) technologies. They turn what is left - non-recyclable waste, into sources of energy including heat, electricity and fuel. Incineration, for example, involves the burning of waste at high temperatures, with the produced heat utilized to generate electricity. Other WTE technologies focus on biological processes, such as anaerobic digestion. In this process, organic waste is broken down by microorganisms in an oxygen-free environment, producing biogas that can be used for heating or electricity production.</w:t>
      </w:r>
    </w:p>
    <w:p w14:paraId="7346F942" w14:textId="77777777" w:rsidR="004D0500" w:rsidRDefault="00000000">
      <w:r>
        <w:t>Advancements have also reached the realm of hazardous waste. For a long time, containment was the go-to method for dealing with such waste. However, today, treatments like oxidation, reduction, and neutralization allow for many hazardous materials to be rendered harmless. Yet another example in this space would be plasma gasification. Involving plasma torches operating at temperatures hotter than the surface of the sun, even the most dangerous compounds can be atomized, effectively eliminating any threat they might pose.</w:t>
      </w:r>
    </w:p>
    <w:p w14:paraId="04D55FED" w14:textId="77777777" w:rsidR="004D0500" w:rsidRDefault="00000000">
      <w:r>
        <w:t>Even e-waste, which has grown exponentially due to our modern reliance on electronics, has not been left untouched by technological developments. There has been a rise in hydrometallurgical procedures - essentially, the extraction of metals from their ores via chemical processes, allowing for valuable elements like copper and gold to be extracted from discarded gadgets. Not only does this see resources being recouped, but it also prevents hazardous materials in e-waste from seeping into the environment.</w:t>
      </w:r>
    </w:p>
    <w:p w14:paraId="08CDBFD2" w14:textId="77777777" w:rsidR="004D0500" w:rsidRDefault="00000000">
      <w:r>
        <w:lastRenderedPageBreak/>
        <w:t>While there is still a long way to go in achieving a fully circular economy where waste generation is minimized, the technologies of waste management are constantly evolving, driven by both the pressures of waste management and the incentive of resource recovery. Innovations such as Smart Bins, equipped with sensors to optimize waste collection, or newer, more efficient composting techniques, offer a glimpse of how far the field has come and its potential.</w:t>
      </w:r>
    </w:p>
    <w:p w14:paraId="5844A205" w14:textId="77777777" w:rsidR="004D0500" w:rsidRDefault="00000000">
      <w:r>
        <w:t>Looking ahead, it looks likely that we will see continued developments in waste management technologies. These technologies will shape and be shaped by the politics, regulation, and economics of waste. Meanwhile, every waste-reducing choice we make, from opting for sustainable products to consciously reducing our own waste, will influence the market and drive forward such technological advancements. And with these efforts and developments, we stand to transform waste management from an afterthought into a primary strategy for conserving our planet.</w:t>
      </w:r>
    </w:p>
    <w:p w14:paraId="5C0885A3" w14:textId="77777777" w:rsidR="004D0500" w:rsidRDefault="00000000">
      <w:pPr>
        <w:pStyle w:val="Heading2"/>
      </w:pPr>
      <w:r>
        <w:t>Air Quality Monitoring</w:t>
      </w:r>
      <w:bookmarkStart w:id="572" w:name="6.8.3"/>
      <w:bookmarkEnd w:id="572"/>
    </w:p>
    <w:p w14:paraId="4DFBA6AA" w14:textId="77777777" w:rsidR="004D0500" w:rsidRDefault="00000000">
      <w:r>
        <w:t>With the rising concern over environmental sustainability, air quality monitoring has gained momentous attention. This process involves measuring the levels of pollutants present in the air to understand the composition of particulates and gaseous substances in the atmosphere. This information plays a crucial role in providing data for regulatory standards, reporting air quality and issuing advisories to protect public health.</w:t>
      </w:r>
    </w:p>
    <w:p w14:paraId="4A35A98A" w14:textId="77777777" w:rsidR="004D0500" w:rsidRDefault="00000000">
      <w:r>
        <w:t>These monitoring systems measure pollutants such as carbon monoxide, sulphur dioxide, nitrogen dioxide, ozone and particulate matter. Systems can be static sites, capable of constant monitoring, or portable units providing flexibility in terms of location. Often these systems can be found in densely populated and industrial areas, particularly where air quality problems are known to exist.</w:t>
      </w:r>
    </w:p>
    <w:p w14:paraId="07B5EE8D" w14:textId="77777777" w:rsidR="004D0500" w:rsidRDefault="00000000">
      <w:r>
        <w:t>Air quality monitors incorporate advanced sensors and analytics software, which take comprehensive readings of the air around us. For example, technology can screen pollutants down to the particle level—small enough that they can be inhaled into human lungs. More detailed than ever before, these technologies also have the potential to give regulators and researchers a clearer picture of pollution's effects on human health.</w:t>
      </w:r>
    </w:p>
    <w:p w14:paraId="698D3B69" w14:textId="77777777" w:rsidR="004D0500" w:rsidRDefault="00000000">
      <w:r>
        <w:t>Many air monitoring tools employ both the physical and chemical techniques to assess air quality. For instance, the physical techniques measure dust concentration while the gas-phase chemicals are typically monitored using gas analysers through infrared absorption or gas chromatography. The advancement of technology has also given rise to automated AQMS (Automated Air Quality Monitoring Systems). These function without manual intervention, round-the-clock, and their results can be directly and immediately shared on websites or mobile applications.</w:t>
      </w:r>
    </w:p>
    <w:p w14:paraId="6A2D2114" w14:textId="77777777" w:rsidR="004D0500" w:rsidRDefault="00000000">
      <w:r>
        <w:t>At the sophistication spectrum's flip side, there also exist inexpensive portable devices. Citizens can carry them around to check the air quality around them in real-time. The deployment of smart sensor networks across cities has made data more accessible to common people, increasing awareness and prompting proactive measures from individuals and communities to tackle air pollution.</w:t>
      </w:r>
    </w:p>
    <w:p w14:paraId="605AF8B8" w14:textId="77777777" w:rsidR="004D0500" w:rsidRDefault="00000000">
      <w:r>
        <w:lastRenderedPageBreak/>
        <w:t>However, while this technology is fast advancing, it's crucial to note the challenges involved. One of the most significant challenges is ensuring accurate data collection and calibration of equipment. This becomes even more critical when considering the large scale geographical areas covered and the numerous factors impacting the air quality, such as seasonal changes, meteorological conditions and so forth.</w:t>
      </w:r>
    </w:p>
    <w:p w14:paraId="1D049FBC" w14:textId="77777777" w:rsidR="004D0500" w:rsidRDefault="00000000">
      <w:r>
        <w:t>Moreover, another pivotal element in air quality monitoring is analysing this data to enable proactive decision-making. The data these monitors collect can be used to develop predictive models, giving us remarkably granular detail about the air we breathe. This process involves complex algorithms and significant computational power.</w:t>
      </w:r>
    </w:p>
    <w:p w14:paraId="5570B08F" w14:textId="77777777" w:rsidR="004D0500" w:rsidRDefault="00000000">
      <w:r>
        <w:t>It's not an exaggeration to say that advanced air quality monitoring technology can have far-reaching effects on public health guidelines, urban planning and policy-making, and even decisions about where and how to live. These opportunities all lean on the crucial need for accurate, real-time air quality data. While this kind of information might once have been a luxury, it's fast becoming a necessity.</w:t>
      </w:r>
    </w:p>
    <w:p w14:paraId="5F323FCE" w14:textId="77777777" w:rsidR="004D0500" w:rsidRDefault="00000000">
      <w:r>
        <w:t>By striving to record and understand the atmospheric composition in this way, we can set benchmarks, make international comparisons, and devise strategies to combat air pollution effectively. The growing ubiquity of these technologies and expanding access to this data serve as a strong statement of society's determination to grapple with air pollution.</w:t>
      </w:r>
    </w:p>
    <w:p w14:paraId="25C6A438" w14:textId="77777777" w:rsidR="004D0500" w:rsidRDefault="00000000">
      <w:r>
        <w:t>Looking ahead, the development of "smart cities," which integrate a multitude of electronic data collection sensors, can lead to the evolution of air quality monitoring even further. They may soon be able to track a vast array of pollutants, enlightening us with data never before accessible.</w:t>
      </w:r>
    </w:p>
    <w:p w14:paraId="5096BEC7" w14:textId="77777777" w:rsidR="004D0500" w:rsidRDefault="00000000">
      <w:r>
        <w:t>Overall, the sophistication of air quality monitoring technologies paints a hopeful picture for our ongoing struggle against air pollution. But along with advancements, readiness and resolve to act on the knowledge they yield are equally important. With this, we can hope to improve the quality of the air we breathe and, in turn, the quality of our lives—today and for future generations.</w:t>
      </w:r>
    </w:p>
    <w:p w14:paraId="4221A83E" w14:textId="77777777" w:rsidR="004D0500" w:rsidRDefault="00000000">
      <w:pPr>
        <w:pStyle w:val="Heading2"/>
      </w:pPr>
      <w:r>
        <w:t>Sustainable Agriculture Technologies</w:t>
      </w:r>
      <w:bookmarkStart w:id="573" w:name="6.8.4"/>
      <w:bookmarkEnd w:id="573"/>
    </w:p>
    <w:p w14:paraId="20402519" w14:textId="77777777" w:rsidR="004D0500" w:rsidRDefault="00000000">
      <w:r>
        <w:t>As we move forward in the narrative of human achievement, the importance of creating sustainable methods to feed our ever-growing population becomes enormously critical. Notably, sustainable agricultural technologies have emerged as powerful tools to tackle environmental challenges, increase crop yields, and improve farming efficiencies.</w:t>
      </w:r>
    </w:p>
    <w:p w14:paraId="57DBEA00" w14:textId="77777777" w:rsidR="004D0500" w:rsidRDefault="00000000">
      <w:r>
        <w:t>Water is the lifeblood of agriculture; thus, irrigation technologies play a crucial role in this domain. Techniques like drip irrigation minimize water wastage by directing it to the roots of plants. Combined with soil moisture sensors, this technology ensures that crops receive just the right amount of water, thus convserving precious resources while maintaining optimal crop health.</w:t>
      </w:r>
    </w:p>
    <w:p w14:paraId="2AACEB80" w14:textId="77777777" w:rsidR="004D0500" w:rsidRDefault="00000000">
      <w:r>
        <w:t xml:space="preserve">In the quest to cultivate land more effectively, precision farming has gained ground. It utilizes Global Positioning System (GPS), Geographic Information System (GIS), and remote sensing technologies to monitor farm conditions accurately. These integrated systems can determine the exact requirements of different farm sectors, allowing prudent use of resources and preventing over-fertilization or under-fertilization. Yields are improved, and </w:t>
      </w:r>
      <w:r>
        <w:lastRenderedPageBreak/>
        <w:t>negative environmental impacts are diminished, thus helping ensure the farm's long-term viability.</w:t>
      </w:r>
    </w:p>
    <w:p w14:paraId="46D35DC0" w14:textId="77777777" w:rsidR="004D0500" w:rsidRDefault="00000000">
      <w:r>
        <w:t>Another potent element in sustainable agriculture is the use of bio-pesticides that are derived from natural materials such as animals, plants, bacteria, and certain minerals. These substances are designed to target specific pests causing less harm to other organisms, unlike traditional pesticides that can have a broad spectrum of damage, thus disturbing our delicate ecosystem.</w:t>
      </w:r>
    </w:p>
    <w:p w14:paraId="35C056D5" w14:textId="77777777" w:rsidR="004D0500" w:rsidRDefault="00000000">
      <w:r>
        <w:t>The stage is not complete without the introduction of genetic technology. Genetic modification techniques aim to develop crops that are resistant to pests, diseases, or environmental conditions, reducing the need for chemical sprays and boosting yields. It's important to note that these techniques are the subject of rigorous debate, with genuine concern for potential unknown effects on human health and biodiversity. However, the continued evolution of these techniques offers hope that they could be a real game-changer in the quest for food security and sustainability.</w:t>
      </w:r>
    </w:p>
    <w:p w14:paraId="2ECFF92E" w14:textId="77777777" w:rsidR="004D0500" w:rsidRDefault="00000000">
      <w:r>
        <w:t>Vertical farming is yet another revolutionary idea in sustainable agriculture. By cultivating plants in stacked layers, usually integrated into urban structures, this method significantly reduces the need for land and water. Add to that the absence of weather-related crop failures, and you have one of the most efficient and sustainable forms of farming in existence.</w:t>
      </w:r>
    </w:p>
    <w:p w14:paraId="7B971E58" w14:textId="77777777" w:rsidR="004D0500" w:rsidRDefault="00000000">
      <w:r>
        <w:t>Aquaponics combines traditional aquaculture (raising aquatic animals such as fish, snails or prawns in tanks) with hydroponics (cultivating plants in water) in a mutually symbiotic environment. The waste produced by the aquatic animals serves as organic food for the plants, and the plants naturally filter the water for the aquatic animals. This closed-loop system mimics natural water bodies, and it significantly conserves water while providing both proteins and vegetables.</w:t>
      </w:r>
    </w:p>
    <w:p w14:paraId="6F73FE7E" w14:textId="77777777" w:rsidR="004D0500" w:rsidRDefault="00000000">
      <w:r>
        <w:t>Inventive use of technology has also given rise to farm management software, which undertakes the planning, directing, and managing of farm operations. This software can track weather patterns, analyze soil conditions, and even predict behavioral trends in pests, allowing for optimal resource allocation, greater yields, and better farm health.</w:t>
      </w:r>
    </w:p>
    <w:p w14:paraId="4FF71099" w14:textId="77777777" w:rsidR="004D0500" w:rsidRDefault="00000000">
      <w:r>
        <w:t>The role of sustainable agriculture technologies in shaping the future cannot be overstated. Each advancement holds promise for a future in which we can feed the world's population without depleting our precious resources or causing widespread environmental damage. These technologies do not just change the game, they have the potential to rewrite it completely. The integration of these technologies and new discoveries will move us forward into an era of sustainable abundance and environmental responsibility. To ensure our survival and prosperity, the support, promotion, and implementation of sustainable agriculture technologies become a compelling duty for all of humanity. The future of agriculture is not just in our hands, but importantly, it is also in our minds and our machines.</w:t>
      </w:r>
    </w:p>
    <w:p w14:paraId="54449BEA" w14:textId="77777777" w:rsidR="004D0500" w:rsidRDefault="00000000">
      <w:pPr>
        <w:pStyle w:val="Heading2"/>
      </w:pPr>
      <w:r>
        <w:t>Clean Energy Technologies</w:t>
      </w:r>
      <w:bookmarkStart w:id="574" w:name="6.8.5"/>
      <w:bookmarkEnd w:id="574"/>
    </w:p>
    <w:p w14:paraId="671E5425" w14:textId="77777777" w:rsidR="004D0500" w:rsidRDefault="00000000">
      <w:r>
        <w:t xml:space="preserve">Clean energy technologies denote the innovative tools and techniques engineered to generate power with a less significant impact on the environment than traditional energy </w:t>
      </w:r>
      <w:r>
        <w:lastRenderedPageBreak/>
        <w:t>sources, primarily fossil fuels. Such technologies span across several sectors, from advanced wind turbines, incredible solar innovations, groundbreaking hydropower practices, to ingenious geothermal systems and emerging innovations in marine energy.</w:t>
      </w:r>
    </w:p>
    <w:p w14:paraId="118EFE1D" w14:textId="77777777" w:rsidR="004D0500" w:rsidRDefault="00000000">
      <w:r>
        <w:t>Diving into the world of clean energy technologies, wind turbines have evolved dramatically over the past couple of decades, from small turbines used solely by individuals to the large-scale wind farms we see today, contributing significantly to power generation. Advancements in technology have led to larger, taller turbines capable of capitalizing on higher wind speeds of aloft, thereby yielding more electricity. Moreover, innovations such as offshore wind technologies offer vast potential, as winds usually blow harder over open water than land.</w:t>
      </w:r>
    </w:p>
    <w:p w14:paraId="35B75CE0" w14:textId="77777777" w:rsidR="004D0500" w:rsidRDefault="00000000">
      <w:r>
        <w:t>Next, remarkable progresses in solar technology have spurred the demand for solar energy globally. Modern photovoltaic cells provide higher efficiency and improved aesthetics with sleek designs. Bifacial solar modules that capture sunlight from both sides and solar tiles integrating seamlessly with existing rooftops are examples of innovation in this sphere. Additionally, concentrated solar power systems utilize mirrors or lenses to focus a large area of sunlight onto a small space, producing high temperatures that can be converted into electricity.</w:t>
      </w:r>
    </w:p>
    <w:p w14:paraId="5672DC02" w14:textId="77777777" w:rsidR="004D0500" w:rsidRDefault="00000000">
      <w:r>
        <w:t>Of course, hydropower is not be left behind. Hydropower innovations extend beyond traditional dam systems to harness the earth’s water movement. For instance, run-of-the-river systems generate power from the rivers' current, without the requirement for dam creation. Pumped storage facilities also stand as notable advancements. They operate like immense batteries, storing energy in the differential between water stored at different heights, promising potential in high-demand, low-supply scenarios.</w:t>
      </w:r>
    </w:p>
    <w:p w14:paraId="0F6F2261" w14:textId="77777777" w:rsidR="004D0500" w:rsidRDefault="00000000">
      <w:r>
        <w:t>Peeking beneath the earth's surface reveals geothermal energy, leveraging the heat within our planet. Enhanced geothermal systems drill deep into the earth’s crust to reach hot reservoirs and inject water into them. The resultant high-temperature steam can be converted into electricity more efficiently than traditional geothermal resources.</w:t>
      </w:r>
    </w:p>
    <w:p w14:paraId="35869B10" w14:textId="77777777" w:rsidR="004D0500" w:rsidRDefault="00000000">
      <w:r>
        <w:t>Capturing the untamed power of the pitiless sea, marine energy technologies are redefining how we perceive renewable power. Technologies are presently tackling power from waves and tides. Tidal stream generators, hydrokinetic energy converters, and even ocean thermal energy conversion systems are working to harness the immense energy potential our world’s oceans offer.</w:t>
      </w:r>
    </w:p>
    <w:p w14:paraId="07F774A8" w14:textId="77777777" w:rsidR="004D0500" w:rsidRDefault="00000000">
      <w:r>
        <w:t>Clean energy technologies are more than just replacements for fossil fuel systems. They reflect the global response towards an increasing demand for power, growing awareness of unprecedented climate changes, and the fundamental necessity for sustainable practices. New technologies will continue to evolve, driven by formidable research and the prospect of a green, environmentally friendly future. Clean energy technologies thus serve as undeterred beacons of hope, illuminating the path towards a more sustainable and resilient global energy framework.</w:t>
      </w:r>
    </w:p>
    <w:p w14:paraId="3B42FB37" w14:textId="77777777" w:rsidR="004D0500" w:rsidRDefault="00000000">
      <w:r>
        <w:t xml:space="preserve">As we step, with measured optimism, into the realm of advanced and efficient energy technologies, remember this: our quest is more than just invention and innovation. It transcends the bounds of science, research, or industry. It is a cooperative aspiration for a resilient, sustainable world where future generations can thrive healthily without the </w:t>
      </w:r>
      <w:r>
        <w:lastRenderedPageBreak/>
        <w:t>burdens of unparalleled climate change and resource depletion. It is a testament to our adaptability, ingenuity, and undying spirit for a better tomorrow.</w:t>
      </w:r>
    </w:p>
    <w:p w14:paraId="13AC50F0" w14:textId="77777777" w:rsidR="004D0500" w:rsidRDefault="00000000">
      <w:pPr>
        <w:pStyle w:val="Heading2"/>
      </w:pPr>
      <w:r>
        <w:t>Green Building Technologies</w:t>
      </w:r>
      <w:bookmarkStart w:id="575" w:name="6.8.6"/>
      <w:bookmarkEnd w:id="575"/>
    </w:p>
    <w:p w14:paraId="54A9C680" w14:textId="77777777" w:rsidR="004D0500" w:rsidRDefault="00000000">
      <w:r>
        <w:t>With the increasing awareness of environmental concerns and the urgent need for sustainable approaches to development, the world has started to shift its focus onto green building technologies. Green building technologies, often referred to as sustainable construction methods, aim to lessen a building's impact on the environment while improving efficiency and decreasing energy requirements.</w:t>
      </w:r>
    </w:p>
    <w:p w14:paraId="10310900" w14:textId="77777777" w:rsidR="004D0500" w:rsidRDefault="00000000">
      <w:r>
        <w:t>Let's start with the essence of Green Building Technologies: making use of construction materials that are sustainable and renewable. The use of materials like bamboo, recycled steel, and composite lumber, to name a few, not only conserves natural resources but also reduces waste and minimizes pollution. Notably, these materials have a considerably smaller environmental footprint in comparison to their conventional alternatives, like concrete or virgin steel.</w:t>
      </w:r>
    </w:p>
    <w:p w14:paraId="4432F913" w14:textId="77777777" w:rsidR="004D0500" w:rsidRDefault="00000000">
      <w:r>
        <w:t>Along with sustainable materials, energy-efficient designs form the backbone of green building technologies. These designs incorporate elements such as natural light architecture and proper insulation which reduce the need for artificial lighting and temperature regulation, thereby greatly reducing energy consumption.</w:t>
      </w:r>
    </w:p>
    <w:p w14:paraId="728A30F4" w14:textId="77777777" w:rsidR="004D0500" w:rsidRDefault="00000000">
      <w:r>
        <w:t>Thermal insulation, for instance, plays a pivotal role in the energy efficiency of buildings. This can be achieved through various innovative ways - from green roofs to walls filled with insulating material. Green roofs, layered with vegetation, not only provide insulation but also create a habitat for wildlife and improve air quality.</w:t>
      </w:r>
    </w:p>
    <w:p w14:paraId="3A8505CA" w14:textId="77777777" w:rsidR="004D0500" w:rsidRDefault="00000000">
      <w:r>
        <w:t>Equally important is the collection and reuse of rainwater – a feature that is becoming increasingly common in many new constructions. Rainwater collection systems, situated on rooftops, capture and store rain, which can be used to flush toilets or for landscape irrigation.</w:t>
      </w:r>
    </w:p>
    <w:p w14:paraId="1C3BE7AF" w14:textId="77777777" w:rsidR="004D0500" w:rsidRDefault="00000000">
      <w:r>
        <w:t>Let's not forget the place of solar technology in green buildings. Solar panels are commonly incorporated into building design to generate power on-site and reduce dependence on fossil fuel-based grid power. This technology is continuously advancing and becoming more accessible and affordable, significantly contributing to the reduction of a building's carbon footprint.</w:t>
      </w:r>
    </w:p>
    <w:p w14:paraId="4133DB1F" w14:textId="77777777" w:rsidR="004D0500" w:rsidRDefault="00000000">
      <w:r>
        <w:t>But the success of green building technologies is not just about the implementation of these standalone features. It’s about designing an integrated system where each element works in harmony with others. This is where Building Management Systems (BMS) come to the fore. These intelligent solutions help manage, control, and monitor a building's infrastructure, encompassing heating, ventilation, lighting, and even security, ensuring optimal energy efficiency.</w:t>
      </w:r>
    </w:p>
    <w:p w14:paraId="7D6A1717" w14:textId="77777777" w:rsidR="004D0500" w:rsidRDefault="00000000">
      <w:r>
        <w:t>Green building technologies also extend beyond the construction and design of the building itself. They consider a building's lifecycle from material extraction, manufacturing, and transportation to operation and its eventual end-of-life phase. Adopting a lifecycle view enables us to identify the environmental impact at each stage and ways to mitigate it.</w:t>
      </w:r>
    </w:p>
    <w:p w14:paraId="6A04BD99" w14:textId="77777777" w:rsidR="004D0500" w:rsidRDefault="00000000">
      <w:r>
        <w:lastRenderedPageBreak/>
        <w:t>With advancing building technologies, another revolutionary concept that is steadily gaining traction is that of "zero-energy buildings." A zero-energy building produces enough renewable energy on-site to equal or surpass its annual energy consumption. These buildings take green building technologies to the next level, aiming to completely eliminate reliance on non-renewable energy sources.</w:t>
      </w:r>
    </w:p>
    <w:p w14:paraId="52EA742B" w14:textId="77777777" w:rsidR="004D0500" w:rsidRDefault="00000000">
      <w:r>
        <w:t>As the emergent field of sustainable construction continues to evolve, the advantages of green building technologies are becoming ever more apparent. They're not just significantly reducing the environmental footprint but also providing numerous economic benefits such as lower utility costs and increasing property values. More than an alternative, they are starting to become the norm - a promising trend toward a greener, more sustainable future.</w:t>
      </w:r>
    </w:p>
    <w:p w14:paraId="07776A72" w14:textId="77777777" w:rsidR="004D0500" w:rsidRDefault="00000000">
      <w:r>
        <w:t>But this doesn't mark the end of the journey. We stand on the threshold of further innovation, where buildings will not only do no harm but potentially give back - shedding the tag of being energy consumers and transforming into energy providers. Herein lies the future of green building technologies - buildings that replenish more than they consume.</w:t>
      </w:r>
    </w:p>
    <w:p w14:paraId="0B3B3C35" w14:textId="77777777" w:rsidR="004D0500" w:rsidRDefault="00000000">
      <w:r>
        <w:t>These are the foundations upon which we can build a healthy and sustainable future, not just for our children but for countless generations to come. Despite the challenges that lie ahead, our shared commitment to this end directs us towards a course of action - to embrace green building technologies, improve upon them and continue our journey towards sustainability.</w:t>
      </w:r>
    </w:p>
    <w:p w14:paraId="7A8177D8" w14:textId="77777777" w:rsidR="004D0500" w:rsidRDefault="00000000">
      <w:pPr>
        <w:pStyle w:val="Heading2"/>
      </w:pPr>
      <w:r>
        <w:t>Environmental Biotechnology</w:t>
      </w:r>
      <w:bookmarkStart w:id="576" w:name="6.8.7"/>
      <w:bookmarkEnd w:id="576"/>
    </w:p>
    <w:p w14:paraId="53DF9B52" w14:textId="77777777" w:rsidR="004D0500" w:rsidRDefault="00000000">
      <w:r>
        <w:t>Environmental biotechnology is a powerful tool that, with a gentle touch, allows us to work in harmony with nature, leveraging its processes to address important ecological challenges. At the intersection of biology and technology, it uses living organisms, or parts of them, to create environmentally-friendly solutions.</w:t>
      </w:r>
    </w:p>
    <w:p w14:paraId="44566A63" w14:textId="77777777" w:rsidR="004D0500" w:rsidRDefault="00000000">
      <w:r>
        <w:t>Consider the scale of global pollution. Traditional methods of waste treatment are increasingly struggling to cope. Here, the role of environmental biotechnology becomes impactful. Specifically, microbial biotechnology uses bacteria, fungi, and algae to detoxify hazardous substances. For example, bacteria species such as Pseudomonas have an exceptional talent for metabolizing pollutants. As such, these tiny organisms have been efficiently employed as biological filters in waste treatment plants, breaking down harmful substances into less toxic or even non-toxic forms.</w:t>
      </w:r>
    </w:p>
    <w:p w14:paraId="423C2A63" w14:textId="77777777" w:rsidR="004D0500" w:rsidRDefault="00000000">
      <w:r>
        <w:t>Then, we have the remarkable world of bioremediation. Simply, it assists nature in cleaning up its own mess. Certain bacteria, yeasts, and fungi can consume contaminants like oil spills as their food source, converting them into water and harmless gases. This organic approach has been effectively applied to purify contaminated soils and bodies of water with minimum disruption to the ecosystem.</w:t>
      </w:r>
    </w:p>
    <w:p w14:paraId="1932EA50" w14:textId="77777777" w:rsidR="004D0500" w:rsidRDefault="00000000">
      <w:r>
        <w:t>Not only do these applications deal with existing pollution issues, but environmental biotechnology also proposes methods to reduce waste generation. Industrial biotechnology adopts practices like bioleaching in mining industries. Here, bacteria are used to extract metals from ores, providing a less harmful alternative to chemical extraction processes.</w:t>
      </w:r>
    </w:p>
    <w:p w14:paraId="5153CA71" w14:textId="77777777" w:rsidR="004D0500" w:rsidRDefault="00000000">
      <w:r>
        <w:t xml:space="preserve">Similarly transformative is the advance in sustainable biofuels. By designing microorganisms to produce bioethanol, biodiesel, or biogas, we can gradually transition </w:t>
      </w:r>
      <w:r>
        <w:lastRenderedPageBreak/>
        <w:t>from fossil fuel dependency. This not only addresses the imminent energy crisis but also lowers CO2 emissions, mitigating the effects of climate change.</w:t>
      </w:r>
    </w:p>
    <w:p w14:paraId="168A208D" w14:textId="77777777" w:rsidR="004D0500" w:rsidRDefault="00000000">
      <w:r>
        <w:t>Further, in areas where water scarcity is a major concern, the discipline extends a helping hand. Innovative techniques such as bio-desalination use bacterial mechanisms to treat and convert seawater to freshwater - a more energy-efficient alternative to existing desalination practices. Improvements in soil health, too, are at the center of this research, where biotechnological applications ranging from pollutant removal to nutrient enrichment play a significant role.</w:t>
      </w:r>
    </w:p>
    <w:p w14:paraId="4C0F9059" w14:textId="77777777" w:rsidR="004D0500" w:rsidRDefault="00000000">
      <w:r>
        <w:t>And it doesn't stop there. The sector of bio-plastics, biodegradable materials produced from renewable sources, heralds immense promise. These naturally decomposable materials, crafted through bacterial fermentation processes, could remarkably decrease the persisting plastic waste problem.</w:t>
      </w:r>
    </w:p>
    <w:p w14:paraId="0C2178FB" w14:textId="77777777" w:rsidR="004D0500" w:rsidRDefault="00000000">
      <w:r>
        <w:t>Finally, environmental biotechnology is also playing a major role in monitoring and conserving biodiversity. By employing molecular genetic techniques, biotechnologists can more accurately track and protect diverse ecosystems, aiding in sustainable development and conservation efforts.</w:t>
      </w:r>
    </w:p>
    <w:p w14:paraId="7B2AF611" w14:textId="77777777" w:rsidR="004D0500" w:rsidRDefault="00000000">
      <w:r>
        <w:t>Thus, the diverse arsenal of applications that environmental biotechnology offers holds a dual promise: to heal the damage of the past and reduce the impact of the future. What makes it so potent is not just its ability to solve problems but its way of doing so - enhancing and working with nature, rather than against it.</w:t>
      </w:r>
    </w:p>
    <w:p w14:paraId="3A2EF5EB" w14:textId="77777777" w:rsidR="004D0500" w:rsidRDefault="00000000">
      <w:r>
        <w:t>With increasing technological advances, environmental biotechnology promises a bright future. Its potential to deal with current ecological crises is immense, and as we continue to explore and understand the intricacies of biological systems, the phase of possibilities keep growing. As such, the exciting and innovative world of environmental biotechnology embodies a central strategy for a sustainable and healthy planet.</w:t>
      </w:r>
    </w:p>
    <w:p w14:paraId="369D0912" w14:textId="77777777" w:rsidR="004D0500" w:rsidRDefault="00000000">
      <w:pPr>
        <w:pStyle w:val="Heading2"/>
      </w:pPr>
      <w:r>
        <w:t>Climate Engineering</w:t>
      </w:r>
      <w:bookmarkStart w:id="577" w:name="6.8.8"/>
      <w:bookmarkEnd w:id="577"/>
    </w:p>
    <w:p w14:paraId="4171C311" w14:textId="77777777" w:rsidR="004D0500" w:rsidRDefault="00000000">
      <w:r>
        <w:t>Climate engineering, also referred to as geoengineering, is a field of inquiry devoted to the exploration and potential deployment of large-scale interventions intended to counteract climate change. The interventions fall into two primary categories: solar radiation management and carbon dioxide removal.</w:t>
      </w:r>
    </w:p>
    <w:p w14:paraId="4455409D" w14:textId="77777777" w:rsidR="004D0500" w:rsidRDefault="00000000">
      <w:r>
        <w:t>Solar radiation management (SRM) is a proposed method for cooling the planet by reflecting some amount of sunlight back into space. This can be achieved by using stratospheric aerosols, cloud brightening, or space-based reflectors. The logic behind SRM is to counteract the warming effects of greenhouse gases by reducing the amount of solar energy absorbed by the Earth.</w:t>
      </w:r>
    </w:p>
    <w:p w14:paraId="159C8DEC" w14:textId="77777777" w:rsidR="004D0500" w:rsidRDefault="00000000">
      <w:r>
        <w:t>Stratospheric aerosol injection, a key proposal under SRM, involves the dispersal of reflective aerosols into the stratosphere to mimic the cooling effects of volcanic eruptions. While it has the potential for rapid cooling, it also carries considerable uncertainties and risks such as stratospheric ozone depletion and changes to global weather patterns.</w:t>
      </w:r>
    </w:p>
    <w:p w14:paraId="31FD43C4" w14:textId="77777777" w:rsidR="004D0500" w:rsidRDefault="00000000">
      <w:r>
        <w:t xml:space="preserve">Cloud brightening is another SRM method which involves seeding low-lying marine clouds with sea water to make them more reflective. It's based on naturally occurring processes </w:t>
      </w:r>
      <w:r>
        <w:lastRenderedPageBreak/>
        <w:t>and is reversible, but its effectiveness and possible side effects on precipitation patterns are still under study.</w:t>
      </w:r>
    </w:p>
    <w:p w14:paraId="5C1D9669" w14:textId="77777777" w:rsidR="004D0500" w:rsidRDefault="00000000">
      <w:r>
        <w:t>As for space-based reflectors, this idea involves positioning large lightweight mirrors or a cloud of tiny spacecraft between the Earth and the Sun to redirect a small proportion of the Sun's light away from the Earth. The technology for such a system doesn't yet exist, and there are considerable logistic, technical, and cost barriers to its implementation.</w:t>
      </w:r>
    </w:p>
    <w:p w14:paraId="76201CAC" w14:textId="77777777" w:rsidR="004D0500" w:rsidRDefault="00000000">
      <w:r>
        <w:t>The second category of climate engineering is carbon dioxide removal (CDR). This method aims to remove carbon dioxide directly from the atmosphere, countering the primary cause of global warming. CDR techniques include direct air capture, ocean fertilization, bio-energy with carbon capture and storage, and carbon mineralization.</w:t>
      </w:r>
    </w:p>
    <w:p w14:paraId="48F8ED37" w14:textId="77777777" w:rsidR="004D0500" w:rsidRDefault="00000000">
      <w:r>
        <w:t>Direct air capture involves the use of machines to remove CO2 directly from the atmosphere. While promising, this technology is currently expensive and requires substantial energy to operate.</w:t>
      </w:r>
    </w:p>
    <w:p w14:paraId="10B1450E" w14:textId="77777777" w:rsidR="004D0500" w:rsidRDefault="00000000">
      <w:r>
        <w:t>Ocean fertilization refers to the addition of nutrients to the ocean to stimulate phytoplankton blooms. The idea is that these tiny plants will absorb CO2 through photosynthesis and then sink to the seafloor when they die, taking the captured carbon with them.</w:t>
      </w:r>
    </w:p>
    <w:p w14:paraId="7BB2D70A" w14:textId="77777777" w:rsidR="004D0500" w:rsidRDefault="00000000">
      <w:r>
        <w:t>Human-enhanced weathering or carbon mineralization is a method that aims to accelerate natural weathering processes to remove CO2 from the atmosphere. This could involve grinding up and spreading out silicate rocks, which naturally absorb CO2 over time, or injecting CO2 into basaltic rocks where it can form stable carbonate minerals. Both methods, however, are unproven at scale and could have unintended consequences.</w:t>
      </w:r>
    </w:p>
    <w:p w14:paraId="16F09A3D" w14:textId="77777777" w:rsidR="004D0500" w:rsidRDefault="00000000">
      <w:r>
        <w:t>Bio-energy with carbon capture and storage (BECCS) refers to cultivating biomass, burning it to generate energy and capturing the emitted CO2 for storage, mostly likely underground. BECCS has the potential for negative emissions but it is also associated with significant challenges such as large-scale land use change and impacts on food security.</w:t>
      </w:r>
    </w:p>
    <w:p w14:paraId="2759D687" w14:textId="77777777" w:rsidR="004D0500" w:rsidRDefault="00000000">
      <w:r>
        <w:t>The exploration of climate engineering solutions is driven by the urgent need to address climate change. However, each method carries potential risks and uncertainties. Climate engineering is not a singular solution to climate change, but possibly a part of a broader portfolio of responses that must foremost include drastic reductions in greenhouse gas emissions. Furthermore, the international community needs to establish governance mechanisms to prevent unilateral action, coordinate research and address the ethical, legal and societal implications of climate engineering.</w:t>
      </w:r>
    </w:p>
    <w:p w14:paraId="3C87ADA5" w14:textId="77777777" w:rsidR="004D0500" w:rsidRDefault="00000000">
      <w:pPr>
        <w:pStyle w:val="Heading2"/>
      </w:pPr>
      <w:r>
        <w:t>Earth Monitoring Technologies</w:t>
      </w:r>
      <w:bookmarkStart w:id="578" w:name="6.8.9"/>
      <w:bookmarkEnd w:id="578"/>
    </w:p>
    <w:p w14:paraId="3C1D5A0D" w14:textId="77777777" w:rsidR="004D0500" w:rsidRDefault="00000000">
      <w:r>
        <w:t>In our quest to comprehend and protect our home planet, Earth monitoring technologies have emerged as powerful allies. Offering comprehensive, real-time data, these systems present an unprecedented ability to observe and evaluate our environment, influencing the decisions and actions taken towards our planet's welfare.</w:t>
      </w:r>
    </w:p>
    <w:p w14:paraId="4D1466A9" w14:textId="77777777" w:rsidR="004D0500" w:rsidRDefault="00000000">
      <w:r>
        <w:t xml:space="preserve">Earth monitoring technologies can span an array of techniques and processes bound by the common aim of monitoring, measuring, and assessing our planet's ecosystems, atmosphere, climate, geography and more. Whether land-based, sea-anchored, or orbiting from space, </w:t>
      </w:r>
      <w:r>
        <w:lastRenderedPageBreak/>
        <w:t>these systems contribute unique ways in observing minute-to-macro scale changes in our living environment.</w:t>
      </w:r>
    </w:p>
    <w:p w14:paraId="22B3353E" w14:textId="77777777" w:rsidR="004D0500" w:rsidRDefault="00000000">
      <w:r>
        <w:t>Scientific interest has long been piqued by an all-encompassing view of Earth from space. Today's low Earth orbit satellites offer this vision, providing detailed data about our planet's surface, oceans, and atmosphere. They monitor global temperatures, atmospheric composition, cloud cover, and weather patterns, delivering information crucial for climate and meteorological research. Increases in global temperature, sea-level rise, the melting of our polar ice caps, for example, can be intricately observed through the lens of these satellites.</w:t>
      </w:r>
    </w:p>
    <w:p w14:paraId="500E48D0" w14:textId="77777777" w:rsidR="004D0500" w:rsidRDefault="00000000">
      <w:r>
        <w:t>Among these celestial orbiters, one worth noting is NASA's Earth Observing System that encompasses a fleet of satellites, a range of instruments, and advanced computer technology to collect and distribute data about our land, atmosphere, and oceans. Another notable project is the European Union's Copernicus program, which operates a network of Sentinel satellites covering an array of monitoring capabilities from atmospheric conditions to changes in land and vegetation, marine environments, and climatic factors.</w:t>
      </w:r>
    </w:p>
    <w:p w14:paraId="4F0C43BB" w14:textId="77777777" w:rsidR="004D0500" w:rsidRDefault="00000000">
      <w:r>
        <w:t>Besides orbits in space, there exist Earth-oriented systems on our planet's surface, implemented to keep track of geological activities, seismic vibrations, volcano movements, and such terrestrial phenomena. These technologies, including seismographs and ground-based radar, play a decisive role in mitigating natural disasters by providing early warning signals. A particularly iconic system is the Global Seismographic Network, a cooperative endeavor that provides open access to seismic data from all around the world, assisting in research, education, disaster risk reduction, and more.</w:t>
      </w:r>
    </w:p>
    <w:p w14:paraId="248F338D" w14:textId="77777777" w:rsidR="004D0500" w:rsidRDefault="00000000">
      <w:r>
        <w:t>Water bodies, too, haven't escaped the far-reaching eyes of Earth monitoring technologies. Ocean buoys, equipped with sensors, provide real-time data about oceanic variables - like water temperature, salinity, wave height, wind speed, and direction - supplementing essential inputs for climate studies and weather predictions. The Tropical Atmosphere Ocean project operates an array of autonomous buoys in the tropical Pacific, supplying data to forecast El Niño and La Niña occurrences.</w:t>
      </w:r>
    </w:p>
    <w:p w14:paraId="24B9812A" w14:textId="77777777" w:rsidR="004D0500" w:rsidRDefault="00000000">
      <w:r>
        <w:t>But how do we utilize this monumental influx of data? A large part of making this data useful involves Earth system models - complex computer simulations that integrate various components of our planet: the atmosphere, oceans, land surface, and sea ice. Predictive analytics also plays a major role in sifting through the data's sea and spotting trends and anomalies. These models and predictions empower us to make informed decisions about the planet's health and human-caused impact on it.</w:t>
      </w:r>
    </w:p>
    <w:p w14:paraId="7B9CF308" w14:textId="77777777" w:rsidR="004D0500" w:rsidRDefault="00000000">
      <w:r>
        <w:t>Yet Earth monitoring technologies are not limited to large-scale environmental trends. Increasingly, these systems are utilized for local-scale monitoring of specific environmental features or phenomena. For instance, local councils may use drone technology to monitor vegetation changes in local parks, while acoustic sensors may be set up in specific forests to monitor wildlife activity. These localized monitoring systems provide critical data that can contribute to informed local-level environmental management.</w:t>
      </w:r>
    </w:p>
    <w:p w14:paraId="4F2484BF" w14:textId="77777777" w:rsidR="004D0500" w:rsidRDefault="00000000">
      <w:r>
        <w:t xml:space="preserve">As we stand on the cusp of transformative developments awaiting in the field of Earth monitoring technologies, the importance of these tools cannot be overstated. With a more profound appreciation of our planet and its complex mechanisms comes a profound </w:t>
      </w:r>
      <w:r>
        <w:lastRenderedPageBreak/>
        <w:t>responsibility to shield it. These technologies, through better understanding, seek to engender such stewardship, motivating humans to honor and protect their collective home.</w:t>
      </w:r>
    </w:p>
    <w:p w14:paraId="4705838E" w14:textId="77777777" w:rsidR="004D0500" w:rsidRDefault="00000000">
      <w:r>
        <w:t>This observation and appreciation of our planet go beyond contemporary fascination. It inspires a blueprint for a sustainable future, aiding scientists, policymakers, and environmentalists alike in their efforts to ensure the vitality of our Earth for generations to come. The technology offers us not just a formidable gaze at our present, but enlightens us with insights for a sustainable future.</w:t>
      </w:r>
    </w:p>
    <w:p w14:paraId="3994B534" w14:textId="77777777" w:rsidR="004D0500" w:rsidRDefault="00000000">
      <w:pPr>
        <w:pStyle w:val="Heading2"/>
      </w:pPr>
      <w:r>
        <w:t>Carbon Capture and Storage</w:t>
      </w:r>
      <w:bookmarkStart w:id="579" w:name="6.8.10"/>
      <w:bookmarkEnd w:id="579"/>
    </w:p>
    <w:p w14:paraId="18F864D5" w14:textId="77777777" w:rsidR="004D0500" w:rsidRDefault="00000000">
      <w:r>
        <w:t>Carbon capture and storage (CCS) plays a significant role in the worldwide effort to combat climate change. This technology, often labelled as a form of "climate engineering", draws upon key scientific and engineering principles to minimize the impact of human activities on our planet.</w:t>
      </w:r>
    </w:p>
    <w:p w14:paraId="0C410A29" w14:textId="77777777" w:rsidR="004D0500" w:rsidRDefault="00000000">
      <w:r>
        <w:t>Let us, for a moment, envision carbon dioxide as an uninvited guest to an already full party—the Earth’s atmosphere. Our industries pump out this greenhouse gas prodigiously, causing dramatic shifts in weather patterns and average global temperatures. Carbon capture and storage play the crucial role of host at this party, escorting carbon dioxide from the premises, our atmosphere, and into secure, long-term storage facilities deep beneath the Earth's surface.</w:t>
      </w:r>
    </w:p>
    <w:p w14:paraId="362F8503" w14:textId="77777777" w:rsidR="004D0500" w:rsidRDefault="00000000">
      <w:r>
        <w:t>At its core, CCS is a three-part process: capture, transport, and storage. Each part presents unique challenges and opportunities, and all are the focus of extensive research and development. The process begins at carbon-emitting sources, such as power plants and factories, where carbon dioxide is separated from other gases. Multiple techniques exist for this feat, ranging from pre-combustion capture, post-combustion capture to oxy-fuel combustion.</w:t>
      </w:r>
    </w:p>
    <w:p w14:paraId="580E8DD1" w14:textId="77777777" w:rsidR="004D0500" w:rsidRDefault="00000000">
      <w:r>
        <w:t>Once captured, the carbon dioxide has to be prepared for its journey to a secure location. It is usually transported via pipelines specially designed for this task. These pipelines are constructed to rigorous standards to ensure they are fit for their task, reducing the risk of leaks to as close to zero as possible.</w:t>
      </w:r>
    </w:p>
    <w:p w14:paraId="416380F0" w14:textId="77777777" w:rsidR="004D0500" w:rsidRDefault="00000000">
      <w:r>
        <w:t>The final step in this process, storage, often occurs in geological formations that are thousands of meters below the Earth's surface. These formations, typically composed of rock with small pores and a layer of non-porous 'cap rock' above, have proven to be suitable for storing carbon dioxide securely and indefinitely. It's crucial to remember that the safety and integrity of these storage sites are of paramount importance. After all, the goal of this technology is to keep carbon dioxide out of the atmosphere.</w:t>
      </w:r>
    </w:p>
    <w:p w14:paraId="21565440" w14:textId="77777777" w:rsidR="004D0500" w:rsidRDefault="00000000">
      <w:r>
        <w:t>Applying CCS to the emissions from our energy infrastructure is not merely a theoretical proposition. Many CCS projects are already operational, demonstrating the viability of this approach. For instance, the Sleipner site in Norway has been storing carbon dioxide beneath the North Sea bed since 1996. In the United States, the Weyburn-Midale field has, since 2000, used carbon dioxide for enhanced oil recovery while safely storing it underground.</w:t>
      </w:r>
    </w:p>
    <w:p w14:paraId="07EAE5A8" w14:textId="77777777" w:rsidR="004D0500" w:rsidRDefault="00000000">
      <w:r>
        <w:t xml:space="preserve">Taking all these into account, it's clear that carbon capture and storage could play a significant role in our efforts to stabilize the Earth’s climate. However, it's important to remember that CCS is not a panacea to our climate challenges. While it enables fossil fuel </w:t>
      </w:r>
      <w:r>
        <w:lastRenderedPageBreak/>
        <w:t>use to be cleaner, it does not negate the need for a vigorous pursuit of renewable energy technologies. Equally, it can tie in with such technologies—for example, bioenergy with carbon capture and storage (BECCS) could offer 'negative emissions'.</w:t>
      </w:r>
    </w:p>
    <w:p w14:paraId="59791FAB" w14:textId="77777777" w:rsidR="004D0500" w:rsidRDefault="00000000">
      <w:r>
        <w:t>The future of CCS is one that excites many. It holds immense potential and yet, it's filled with consolidation and improvement tasks. New materials and methods are being researched to make carbon capture more efficient, and advanced monitoring techniques are being developed to ensure the safe storage of this greenhouse gas. Significant investment of resources and policy support are required to enable this technology to reach its full potential.</w:t>
      </w:r>
    </w:p>
    <w:p w14:paraId="16C0C175" w14:textId="77777777" w:rsidR="004D0500" w:rsidRDefault="00000000">
      <w:r>
        <w:t>Embracing the philosophy of correcting our mistakes, carbon capture and storage represent humankind's striving to rectify the climate imbalance we've inadvertently created. A symbol of hope, if you will—a testament that we are not mere observers, but active participants, harnessing the power of knowledge and innovation to secure a sustainable future for our planet.</w:t>
      </w:r>
    </w:p>
    <w:p w14:paraId="7BCA7347" w14:textId="77777777" w:rsidR="004D0500" w:rsidRDefault="00000000">
      <w:r>
        <w:br w:type="page"/>
      </w:r>
    </w:p>
    <w:p w14:paraId="20B55977" w14:textId="77777777" w:rsidR="004D0500" w:rsidRDefault="00000000">
      <w:pPr>
        <w:pStyle w:val="Heading1"/>
      </w:pPr>
      <w:r>
        <w:lastRenderedPageBreak/>
        <w:t>Chapter 59: Medical Advances</w:t>
      </w:r>
    </w:p>
    <w:p w14:paraId="6835E8A5" w14:textId="77777777" w:rsidR="004D0500" w:rsidRDefault="00000000">
      <w:pPr>
        <w:pStyle w:val="Heading2"/>
      </w:pPr>
      <w:r>
        <w:t>Personalized Medicine</w:t>
      </w:r>
      <w:bookmarkStart w:id="580" w:name="6.9.1"/>
      <w:bookmarkEnd w:id="580"/>
    </w:p>
    <w:p w14:paraId="772AE78B" w14:textId="77777777" w:rsidR="004D0500" w:rsidRDefault="00000000">
      <w:r>
        <w:t>At the dawn of the 21st century, a transformation has begun to take place in the world of medicine. This transformation is guided by advancements in the application of genetics, technology, and data analysis, put together to form what we now call personalized medicine. Essentially, personalized medicine is the tailor-made approach to patient care, which optimizes and individualizes decisions and interventions based on a patient’s genetic makeup, environmental factors, and unique characteristics.</w:t>
      </w:r>
    </w:p>
    <w:p w14:paraId="4401A506" w14:textId="77777777" w:rsidR="004D0500" w:rsidRDefault="00000000">
      <w:r>
        <w:t>Traditional medical approach often embraces a 'one size fits all' strategy where disease diagnosis and treatments are protocolled based on the general population's average response. However, this approach fails to consider the vital fact that each person is unique and might have different responses to the same treatment. This recognition gave impetus to the blossom of the personalized medicine concept.</w:t>
      </w:r>
    </w:p>
    <w:p w14:paraId="0E24B5D1" w14:textId="77777777" w:rsidR="004D0500" w:rsidRDefault="00000000">
      <w:r>
        <w:t>Utilizing our growing understanding of human genetics, personalized medicine permits the exploration of individual variations in genes, environment, and lifestyle. It's a new science that could change treatments by replacing standard therapies with more precise, tailored therapeutic plans. For example, some breast cancers have specific gene variants that respond to targeted therapies, eliminating the need for generalized cancer treatments such as chemotherapy in certain situations.</w:t>
      </w:r>
    </w:p>
    <w:p w14:paraId="315FD636" w14:textId="77777777" w:rsidR="004D0500" w:rsidRDefault="00000000">
      <w:r>
        <w:t>Moreover, predictive genomics, a critical component of personalized medicine, allows for better disease prevention strategies. By understanding the genetic predisposition of an individual to diseases, clinicians can guide patients towards lifestyle adjustments that could either prevent or delay the onset of genetically predisposed ailments, transcending from disease intervention to disease prevention. This framework, focusing on prevention rather than reaction, might just be the route to overturning the increase of chronic diseases in the future.</w:t>
      </w:r>
    </w:p>
    <w:p w14:paraId="44A9B3CD" w14:textId="77777777" w:rsidR="004D0500" w:rsidRDefault="00000000">
      <w:r>
        <w:t>Personalized medicine's advantage also extends to drug development, and it's remarkably significant in drug response variance among patients. Pharmacogenomics, the study of genetic variations in metabolic pathways which can affect individuals' responses to drugs, creates ways for medications to be specially designed and used more safely and effectively. This could not only revolutionize the way we use drugs but can also help eliminate harmful side effects and adverse reactions that may occur in certain people.</w:t>
      </w:r>
    </w:p>
    <w:p w14:paraId="3D63A5AD" w14:textId="77777777" w:rsidR="004D0500" w:rsidRDefault="00000000">
      <w:r>
        <w:t>Healthcare systems will immensely gain from the adoption of personalized medicine. By focusing on targeted treatments, there is a high probability of increased efficiency of the healthcare delivery system with beneficial outcomes for both patients and healthcare providers. This approach may lead to improved health outcomes, decreased adverse drug reactions, increased effectiveness of treatment, and ultimately, reduced healthcare costs.</w:t>
      </w:r>
    </w:p>
    <w:p w14:paraId="32D7AE66" w14:textId="77777777" w:rsidR="004D0500" w:rsidRDefault="00000000">
      <w:r>
        <w:t>However, integrating personalized medicine into mainstream healthcare comes with its challenges. Concerns on issues such as genetic privacy, the high costs of genomic tests, ethical matters revolving around genetic manipulation and gene-based discrimination need to be addressed. There is also the need for the healthcare workforce to be adequately trained and educated on genetic information and its appropriate use.</w:t>
      </w:r>
    </w:p>
    <w:p w14:paraId="174A3CA6" w14:textId="77777777" w:rsidR="004D0500" w:rsidRDefault="00000000">
      <w:r>
        <w:lastRenderedPageBreak/>
        <w:t>Nevertheless, the promise of personalized medicine is undeniable and far-reaching. As we continue to advance in our understanding and skill in genomics and other biomedical sciences, personalized medicine's potential will continually expand, showing prospects of a new era of medical care where treatments and preventive strategies are individually tailored based on genes, environment, and lifestyle. Personalized medicine aims to place the patient at the very center of healthcare, and as such, it is an art returning medicine to its roots. The path might not be straightforward, and challenges are to be expected, but venturing into this direction seems undoubtedly worthwhile.</w:t>
      </w:r>
    </w:p>
    <w:p w14:paraId="16056B9F" w14:textId="77777777" w:rsidR="004D0500" w:rsidRDefault="00000000">
      <w:pPr>
        <w:pStyle w:val="Heading2"/>
      </w:pPr>
      <w:r>
        <w:t>Genomic Medicine</w:t>
      </w:r>
      <w:bookmarkStart w:id="581" w:name="6.9.2"/>
      <w:bookmarkEnd w:id="581"/>
    </w:p>
    <w:p w14:paraId="68FE78E4" w14:textId="77777777" w:rsidR="004D0500" w:rsidRDefault="00000000">
      <w:r>
        <w:t>Genomic medicine is a relatively new field that has been shaped profoundly by the advancements in technology, particularly areas like molecular biology and genetics. This branch of medicine uses an individual's genetic information as part of their clinical care and the health outcomes and implications that this information may have for their relatives. In essence, genomic medicine is about using the information from an individual's entire genetic code or genome to direct their health care.</w:t>
      </w:r>
    </w:p>
    <w:p w14:paraId="0570C3A2" w14:textId="77777777" w:rsidR="004D0500" w:rsidRDefault="00000000">
      <w:r>
        <w:t>In the past, genetic information was usually employed in the management of critical or rare diseases that had strong hereditary aspects. However, with the completion of the Human Genome Project in 2003, we now have a comprehensive guidebook to the basic building blocks of life, driving an exponential growth in our understanding of the role genetics play in health and illness. This has expanded the role of genetics in medicine to more common, chronic illnesses such as diabetes, heart disease, and even mental health conditions, highlighting the importance of genomic medicine in everyday health care.</w:t>
      </w:r>
    </w:p>
    <w:p w14:paraId="520DDA8B" w14:textId="77777777" w:rsidR="004D0500" w:rsidRDefault="00000000">
      <w:r>
        <w:t>One of the core components of genomic medicine is the use of genetic testing. Early genetic tests primarily focused on single genes associated with specific disorders. However, advancements in technology have now made it feasible to carry out tests that can study the entirety of an individual's genome, a process known as whole-genome sequencing. This expansive approach sheds light on not only our susceptibility to certain diseases but also how our body might respond to different treatments, offering a truly personalized approach to medicine.</w:t>
      </w:r>
    </w:p>
    <w:p w14:paraId="7885E547" w14:textId="77777777" w:rsidR="004D0500" w:rsidRDefault="00000000">
      <w:r>
        <w:t>Imagine the potential, when a doctor can prescribe a medication based on an individual's genetic profile, minimizing the risk of side effects and maximizing therapy effectiveness - this is the promise that genomic medicine holds. This personalized approach, also known as precision medicine, is not a future prediction but is rapidly becoming a reality. Moreover, it forms the rationale for significant public and private research and funding initiatives worldwide.</w:t>
      </w:r>
    </w:p>
    <w:p w14:paraId="43B9CC61" w14:textId="77777777" w:rsidR="004D0500" w:rsidRDefault="00000000">
      <w:r>
        <w:t>Another promising application of genomic medicine lies in pharmacogenomics, a field that studies how an individual's genetic makeup affects their response to drugs. This potential to personalize treatment plans could result in more effective therapies with fewer side effects. Adverse drug reactions and trial-and-error dosing could become things of the past with widespread implementation of pharmacogenomics.</w:t>
      </w:r>
    </w:p>
    <w:p w14:paraId="49E27B2E" w14:textId="77777777" w:rsidR="004D0500" w:rsidRDefault="00000000">
      <w:r>
        <w:t xml:space="preserve">Society also grapples with the ethical, legal, and social implications of genomic medicine. As we gain access to such sensitive and personal information, how do we safeguard our genetic </w:t>
      </w:r>
      <w:r>
        <w:lastRenderedPageBreak/>
        <w:t>privacy? How do we prevent misuse of such data, such as genetic discrimination by employers or insurance companies? Are there instances where patients would rather not know their genetic predispositions? These are complex questions that biomedical ethicists, lawmakers, and society at large are trying to answer.</w:t>
      </w:r>
    </w:p>
    <w:p w14:paraId="109C7AAA" w14:textId="77777777" w:rsidR="004D0500" w:rsidRDefault="00000000">
      <w:r>
        <w:t>Despite these concerns, the potentials of genomic medicine far outweigh the challenges. As our ability to generate, understand, and use genetic information evolves, so too will the face of health care. Genomic medicine will allow for deeper insights into the mechanisms of disease, personalization of treatments, and potentially effective preventive interventions. It may well be that in the coming generations, "one-size-fits-all" treatment approaches will be as anachronistic as leech therapy seems to us today.</w:t>
      </w:r>
    </w:p>
    <w:p w14:paraId="5E1A9543" w14:textId="77777777" w:rsidR="004D0500" w:rsidRDefault="00000000">
      <w:r>
        <w:t>Through genomics, we pose to revolutionize medicine, evolving from a rudimentary understanding of disease to a sophisticated, nuanced understanding of the physiological effects of genes, environmental factors, and lifestyles. It marks a departure from simply treating symptoms. Instead, the focus is now on uncovering the very roots of illnesses and understanding health from an integral, comprehensive perspective. Ultimately, it is about empowering everyone with their unique genetic blueprint and ensuring that their treatments are just as unique as they are. And this, my dear reader, is the essence and promise of genomic medicine.</w:t>
      </w:r>
    </w:p>
    <w:p w14:paraId="3CDD0C73" w14:textId="77777777" w:rsidR="004D0500" w:rsidRDefault="00000000">
      <w:pPr>
        <w:pStyle w:val="Heading2"/>
      </w:pPr>
      <w:r>
        <w:t>Regenerative Medicine</w:t>
      </w:r>
      <w:bookmarkStart w:id="582" w:name="6.9.3"/>
      <w:bookmarkEnd w:id="582"/>
    </w:p>
    <w:p w14:paraId="07335AD8" w14:textId="77777777" w:rsidR="004D0500" w:rsidRDefault="00000000">
      <w:r>
        <w:t>Regenerative medicine, a transformative branch of health care, unlocks the body's potential to heal itself, dramatically rejuvenating healthcare paradigms. Let me take you on a fascinating exploration of this trailblazing field.</w:t>
      </w:r>
    </w:p>
    <w:p w14:paraId="5830B362" w14:textId="77777777" w:rsidR="004D0500" w:rsidRDefault="00000000">
      <w:r>
        <w:t>The promise of tissue and organ regeneration is exquisitely fascinating, indeed. Imagine the possibility of restoring damaged tissues or organs, offering an entirely new lease on life for individuals suffering from diseases or injuries that are currently untreatable. This remarkable idea forms the basis of regenerative medicine.</w:t>
      </w:r>
    </w:p>
    <w:p w14:paraId="5F5EA92A" w14:textId="77777777" w:rsidR="004D0500" w:rsidRDefault="00000000">
      <w:r>
        <w:t>Peering into the mirror of the human body’s natural healing process, regenerative medicine harnesses the magic of transformation. It pertains to the healing power of stem cells, which have the unique capacity to develop into many different cell types in the body, thereby possessing the potential to renew or replace cells that are damaged by age, disease or injury.</w:t>
      </w:r>
    </w:p>
    <w:p w14:paraId="4D8CA60B" w14:textId="77777777" w:rsidR="004D0500" w:rsidRDefault="00000000">
      <w:r>
        <w:t>The marvel of stem cell therapy, a regenerative medicine stalwart, is vested in these biological powerhouses - the stem cells. Scientists are learning to direct stem cells into heart muscle cells, or nerve cells, or other specific cell types to restore form and function. Injecting these cells into damaged heart tissue, injured spinal cords or ailing brains might address previously obstinate health problems. Additionally, stem cells hold profound implications for understanding illness and designing new treatments by creating robust disease models.</w:t>
      </w:r>
    </w:p>
    <w:p w14:paraId="27CAE284" w14:textId="77777777" w:rsidR="004D0500" w:rsidRDefault="00000000">
      <w:r>
        <w:t xml:space="preserve">Beyond stem cell therapy, regenerative medicine spans a spectrum of innovative approaches. Tissue engineering, for instance, involves creating organic, functional tissues through a combination of cells, appropriate biochemical and physiochemical factors. </w:t>
      </w:r>
      <w:r>
        <w:lastRenderedPageBreak/>
        <w:t>Biologic scaffolds continue to evolve, providing structure to which cells attach, allowing tissue to regenerate naturally on its own.</w:t>
      </w:r>
    </w:p>
    <w:p w14:paraId="2D60B8B9" w14:textId="77777777" w:rsidR="004D0500" w:rsidRDefault="00000000">
      <w:r>
        <w:t>In addition to biologic scaffolds, the rise of 3D bioprinting heralds a new era in regenerative medicine. Using specialized printers and bio-inks composed of cells and materials, scientists have successfully printed out various tissues, and are developing methods for printing miniature functional organs, offering immense potential to revolutionize transplantation medicine.</w:t>
      </w:r>
    </w:p>
    <w:p w14:paraId="729B51B8" w14:textId="77777777" w:rsidR="004D0500" w:rsidRDefault="00000000">
      <w:r>
        <w:t>Moreover, biomolecules are crucial to this field. Growth factors, cytokines, and other signaling molecules manipulate the body’s cellular behavior, guiding complex regenerative processes. By mastering the language of these biomolecules, we can coax the body's cells to behave in ways conducive to healing and renewal.</w:t>
      </w:r>
    </w:p>
    <w:p w14:paraId="4B9AE8BE" w14:textId="77777777" w:rsidR="004D0500" w:rsidRDefault="00000000">
      <w:r>
        <w:t>Significant strides have been made in regenerative medicine. Successful stem cell therapies and engineered tissues are in clinical use, while others are undergoing trials. For example, skin grafts designed in the lab have improved outcomes for severe burn victims, and stem cell treatments have offered renewed vision to individuals who have suffered eye injuries.</w:t>
      </w:r>
    </w:p>
    <w:p w14:paraId="10DFA641" w14:textId="77777777" w:rsidR="004D0500" w:rsidRDefault="00000000">
      <w:r>
        <w:t>Despite these triumphs, we must acknowledge the challenges. Safety and efficacy are paramount. Stem cells, though promising, have raised concerns about tumor generation. Ethical issues surround the use of certain types of stem cells. Scientists are tirelessly working to push forward while abiding by ethical guidelines and ensuring safety.</w:t>
      </w:r>
    </w:p>
    <w:p w14:paraId="6EF9CE4C" w14:textId="77777777" w:rsidR="004D0500" w:rsidRDefault="00000000">
      <w:r>
        <w:t>The journey of regenerative medicine, though challenging, heralds immense promise. As we look towards a future where the art of healing is revolutionized, where infirmity may take a fundamentally different shape, we anticipate fascinating shifts in medical paradigms. Through the potency of regeneration, we travel forwards into an age of healthcare not simply defined by managing disease, but by curing it, thus imbuing life with newfound potential. Regenerative medicine, therefore, is not just science - it's hope intertwined with our healthful future. This hope sings of restored health, of a more vibrant, whole, and promising tomorrow.</w:t>
      </w:r>
    </w:p>
    <w:p w14:paraId="006C2CC7" w14:textId="77777777" w:rsidR="004D0500" w:rsidRDefault="00000000">
      <w:pPr>
        <w:pStyle w:val="Heading2"/>
      </w:pPr>
      <w:r>
        <w:t>Medical Imaging</w:t>
      </w:r>
      <w:bookmarkStart w:id="583" w:name="6.9.4"/>
      <w:bookmarkEnd w:id="583"/>
    </w:p>
    <w:p w14:paraId="50FE88D0" w14:textId="77777777" w:rsidR="004D0500" w:rsidRDefault="00000000">
      <w:r>
        <w:t>Medical imaging, a key subdiscipline of modern medicine, encompasses a variety of technologies, from the well-established X-ray to evolving ones like digital tomosynthesis and functional magnetic resonance imaging (fMRI). Fundamentally, medical imaging can be seen as the window through which clinicians can observe the internal structures and functions of the human body, noninvasively. This incredible advance in technology moves us beyond the need for exploratory surgery or guesswork in diagnosing conditions.</w:t>
      </w:r>
    </w:p>
    <w:p w14:paraId="4FD36815" w14:textId="77777777" w:rsidR="004D0500" w:rsidRDefault="00000000">
      <w:r>
        <w:t>Introduced in the late 19th century, X-rays mark the genesis of imaging technologies, forever altering the medical landscape. With X-ray imaging, physicians were granted the power to detect anomalies like fractures and infections hidden behind layers of tissues. However, this was just the beginning. Over the following decades, the progress of medical imaging advanced dramatically, striving to provide a more comprehensive view of human anatomy and physiology.</w:t>
      </w:r>
    </w:p>
    <w:p w14:paraId="7C4CCEBC" w14:textId="77777777" w:rsidR="004D0500" w:rsidRDefault="00000000">
      <w:r>
        <w:t xml:space="preserve">Computed tomography, or CT scans, expanded the scope of imaging further by allowing the generation of 3D representations from a series of 2D X-ray images. This development </w:t>
      </w:r>
      <w:r>
        <w:lastRenderedPageBreak/>
        <w:t>provided clinicians with depth that two-dimensional X-rays lacked. CT scans became crucial not only for visualizing complex structures like the brain but also for detecting tumors.</w:t>
      </w:r>
    </w:p>
    <w:p w14:paraId="29A3EBB9" w14:textId="77777777" w:rsidR="004D0500" w:rsidRDefault="00000000">
      <w:r>
        <w:t>The revolution in imaging techniques didn't halt there. The invention of magnetic resonance imaging (MRI), another non-invasive imaging tool, amplified our capabilities by providing detailed, high-resolution images, particularly of soft tissues, an area where X-rays and CT scans fell short. By utilizing magnetic fields and radio waves, MRI techniques visualize cross-sections of body regions, immensely benefiting specialists such as neurologists, orthopedists, or cardiovascular experts.</w:t>
      </w:r>
    </w:p>
    <w:p w14:paraId="1096E191" w14:textId="77777777" w:rsidR="004D0500" w:rsidRDefault="00000000">
      <w:r>
        <w:t>Further developments enhanced these imaging capabilities to visualize more than just the anatomy, but also the body's function and biochemistry. This realm of functional imaging revealed a newer dimension to diagnosis and treatment. Positron Emission Tomography (PET) scans, for instance, show metabolic processes and help locate the origin of diseases like cancer at the cellular level. Similarly, functional MRIs go beyond static brain structures to depict brain activity, illuminating our understanding of cognition, consciousness, and even emotions.</w:t>
      </w:r>
    </w:p>
    <w:p w14:paraId="0758247D" w14:textId="77777777" w:rsidR="004D0500" w:rsidRDefault="00000000">
      <w:r>
        <w:t>More recently, the advent of medical ultrasound technology has added to our repertoire of imaging tools. By applying high-frequency sound waves, ultrasound provides real-time, motion-imaging of internal structures. Its real-time certainty, cheapness, and safety from radiation make it essential for many applications, from monitoring pregnancies to guiding biopsies to assessing blood flow and cardiac conditions.</w:t>
      </w:r>
    </w:p>
    <w:p w14:paraId="5B7C7459" w14:textId="77777777" w:rsidR="004D0500" w:rsidRDefault="00000000">
      <w:r>
        <w:t>Immersed in our digital age, medicine hasn't stayed aloof. Digital imaging has become prevalent, enabling quicker image analysis, digital archiving, and convenient sharing, fortifying the quality of healthcare. Beyond that, the emergence of artificial intelligence (AI) and machine learning (ML) is set to potentially redefine imaging technology, as algorithms are now able to assist or even outperform humans in image interpretation, helping to detect diseases earlier and with greater accuracy.</w:t>
      </w:r>
    </w:p>
    <w:p w14:paraId="5088693A" w14:textId="77777777" w:rsidR="004D0500" w:rsidRDefault="00000000">
      <w:r>
        <w:t>Looking ahead, technologically advanced and increasingly precise medical imaging will continue to be critical in disease detection, evaluation, and prognosis. Indeed, the transformations borne out of medical imaging reach even beyond diagnosis, by aiding surgical planning and enhancing procedural guidance in real-time during minimally invasive surgeries. Yet, we must remember, while this technology serves as an invaluable tool, its effectiveness is ultimately shaped by expert interpretations, patient communication, and individualized care.</w:t>
      </w:r>
    </w:p>
    <w:p w14:paraId="1C39A951" w14:textId="77777777" w:rsidR="004D0500" w:rsidRDefault="00000000">
      <w:r>
        <w:t>That brings us to the end of our analysis of medical imaging. Our journey has reminded us of the advancements we've made over the last century and more and the extraordinary capabilities that we now have at our fingertips due to these advancements. Yet, as always, with advancements come challenges, be it ensuring safe practices, questioning the role and regulation of AI and ML in medicine, or simply keeping up with the rapid pace of innovation. As technology continues to surge ahead, we must endeavor to navigate these challenges, pushing the boundaries while ensuring our nautical changes in medicine serve their ultimate purpose: optimally enhancing human health and well-being.</w:t>
      </w:r>
    </w:p>
    <w:p w14:paraId="6B215AB2" w14:textId="77777777" w:rsidR="004D0500" w:rsidRDefault="00000000">
      <w:pPr>
        <w:pStyle w:val="Heading2"/>
      </w:pPr>
      <w:r>
        <w:lastRenderedPageBreak/>
        <w:t>Telemedicine</w:t>
      </w:r>
      <w:bookmarkStart w:id="584" w:name="6.9.5"/>
      <w:bookmarkEnd w:id="584"/>
    </w:p>
    <w:p w14:paraId="79A1496F" w14:textId="77777777" w:rsidR="004D0500" w:rsidRDefault="00000000">
      <w:r>
        <w:t>Telemedicine is a groundbreaking innovation that transitions healthcare from traditional settings, such as hospitals and clinics, to the comfort of a patient's home. This medical practice, which bridges geographic gaps via information technology, digitally connects patients and physicians for consultation, diagnosis, and treatment plans.</w:t>
      </w:r>
    </w:p>
    <w:p w14:paraId="3B8B2162" w14:textId="77777777" w:rsidR="004D0500" w:rsidRDefault="00000000">
      <w:r>
        <w:t>Let's start with a fundamental understanding of telemedicine. It encompasses various technologies, like video conferencing, health apps, and online management systems. These create an interconnected health network, facilitating swift and efficient communication between healthcare professionals and patients. The inception of telemedicine can be traced back to the mid-20th century when some health centers started to experiment with telephonic consultations. However, its evolution was expedited by the digital revolution in the 21st century.</w:t>
      </w:r>
    </w:p>
    <w:p w14:paraId="638C8265" w14:textId="77777777" w:rsidR="004D0500" w:rsidRDefault="00000000">
      <w:r>
        <w:t>The significance of telemedicine lies within its accessibility. Think about rural areas where specialist doctors are scarce, or even non-existent. With telemedicine, patients can consult with specialists, regardless of their geographic location. It empowers patients to bypass the need for long trips and the arduous waits typically associated with a doctor’s office. Moreover, elderly patients, patients with mobility issues, or patients with chronic diseases can access medical care without leaving their homes.</w:t>
      </w:r>
    </w:p>
    <w:p w14:paraId="207335B5" w14:textId="77777777" w:rsidR="004D0500" w:rsidRDefault="00000000">
      <w:r>
        <w:t>Reflecting on the broader impacts, telemedicine plays a key role in controlling infectious diseases. The COVID-19 pandemic marked a surge in telemedicine usage as it allowed patients to seek medical advice without risking exposure to the virus, benefiting both the patients and the healthcare professionals.</w:t>
      </w:r>
    </w:p>
    <w:p w14:paraId="7EE0327F" w14:textId="77777777" w:rsidR="004D0500" w:rsidRDefault="00000000">
      <w:r>
        <w:t>Telemedicine is not without its challenges, though. There are hurdles related to privacy, data safety, and medical regulations. On one hand, where it promises convenience, it must also offer a strong assurance of data protection. Medical records hold sensitive information, and ensuring their safety is paramount in a digital landscape prone to cyber-attacks. Matching infrastructure and regulations evolve slowly compared to the pace of technology, posing an ongoing challenge.</w:t>
      </w:r>
    </w:p>
    <w:p w14:paraId="79FE38DB" w14:textId="77777777" w:rsidR="004D0500" w:rsidRDefault="00000000">
      <w:r>
        <w:t>There are also diagnostic limitations to consider. While many symptoms can be described verbally or demonstrated visually, some conditions can only be diagnosed with close physical inspection or with specialized equipment. Nevertheless, such limitations may also pave the way for innovations in remote-diagnostic technology.</w:t>
      </w:r>
    </w:p>
    <w:p w14:paraId="28D81A07" w14:textId="77777777" w:rsidR="004D0500" w:rsidRDefault="00000000">
      <w:r>
        <w:t>Nonetheless, the continued evolution of telemedicine is inevitable. Artificial intelligence, for instance, is carving its space within telemedicine by providing diagnostic recommendations, interpreting medical images, and even monitoring patient vitals in real-time. These services add unparalleled value to the patient’s care and ease the workload of the healthcare professional.</w:t>
      </w:r>
    </w:p>
    <w:p w14:paraId="056B4AC0" w14:textId="77777777" w:rsidR="004D0500" w:rsidRDefault="00000000">
      <w:r>
        <w:t>Furthermore, advancements in wearable technology and IoT have ushered in an era of continuous, real-time health monitoring. Data from smartwatches, pacemakers, or glucose monitors can be used for remote patient monitoring, heralding a future of proactive care rather than reactive.</w:t>
      </w:r>
    </w:p>
    <w:p w14:paraId="001F50D1" w14:textId="77777777" w:rsidR="004D0500" w:rsidRDefault="00000000">
      <w:r>
        <w:t xml:space="preserve">How does the future look for telemedicine? To put it succinctly, the trends suggest a promising growth trajectory. As technology evolves, the issues will be ironed out and the </w:t>
      </w:r>
      <w:r>
        <w:lastRenderedPageBreak/>
        <w:t>benefits of telemedicine will become increasingly apparent. The advent of 5G, promising greater speed and reliability, will certainly remove some of the technological bottlenecks.</w:t>
      </w:r>
    </w:p>
    <w:p w14:paraId="4C6C03B8" w14:textId="77777777" w:rsidR="004D0500" w:rsidRDefault="00000000">
      <w:r>
        <w:t>Telemedicine is gradually reshaping the landscape of healthcare delivery and public health. It enhances access to healthcare, brings convenience to patients, and delivers services beyond traditional boundaries. Like any other technology, it has its challenges, which will need to be addressed. But given its potential, telemedicine could very well groom a healthier and more connected world.</w:t>
      </w:r>
    </w:p>
    <w:p w14:paraId="66D7809C" w14:textId="77777777" w:rsidR="004D0500" w:rsidRDefault="00000000">
      <w:pPr>
        <w:pStyle w:val="Heading2"/>
      </w:pPr>
      <w:r>
        <w:t>Robotic Surgery</w:t>
      </w:r>
      <w:bookmarkStart w:id="585" w:name="6.9.6"/>
      <w:bookmarkEnd w:id="585"/>
    </w:p>
    <w:p w14:paraId="746DD5EF" w14:textId="77777777" w:rsidR="004D0500" w:rsidRDefault="00000000">
      <w:r>
        <w:t>Robotic surgery stands as a technological marvel in the realm of medical science, evolving as a significant player from the early 1990s, catapulting healthcare into an era of precision and minimal invasiveness. Pivotal in this evolution is the da Vinci System, originally developed by military researchers to perform remote battlefield operations.</w:t>
      </w:r>
    </w:p>
    <w:p w14:paraId="34B515EE" w14:textId="77777777" w:rsidR="004D0500" w:rsidRDefault="00000000">
      <w:r>
        <w:t>Robotic surgery's hallmarks lie in its sophisticated capability to execute complex surgical protocols with a higher degree of precision and control, along with the surgeon's ability to operate from a comfortable seated console. The surgeon's hand movements are translated into smaller, precise movements of tiny instruments inside the patient's body, thus enabling a finer execution of tasks that human hands might find challenging.</w:t>
      </w:r>
    </w:p>
    <w:p w14:paraId="221718B7" w14:textId="77777777" w:rsidR="004D0500" w:rsidRDefault="00000000">
      <w:r>
        <w:t>Robotic systems are designed to sight the operative field in 3-D, enhancing the efficacy of procedures and the overall safety profile. This offers a significant advantage over conventional laparoscopic surgeries primarily limited by 2-D viewing and the restricted manoeuvrability of instruments.</w:t>
      </w:r>
    </w:p>
    <w:p w14:paraId="6B1BE25E" w14:textId="77777777" w:rsidR="004D0500" w:rsidRDefault="00000000">
      <w:r>
        <w:t>Significantly, robotic surgery has seen its adoption in a wide array of procedures worldwide, including but not limited to prostatectomy, hysterectomy, cardiothoracic and head and neck surgeries, along with several types of cancer surgeries. This has illuminated the path of minimal invasiveness with smaller incisions, reducing blood loss, pain, and hospital stays, leading to quicker recovery times and improved patient outcomes.</w:t>
      </w:r>
    </w:p>
    <w:p w14:paraId="27C831B4" w14:textId="77777777" w:rsidR="004D0500" w:rsidRDefault="00000000">
      <w:r>
        <w:t>Robotic surgery is not a panacea without drawbacks, as initial readiness demands a steep learning curve for surgeons, and system implementation and recurring costs pose challenges. Moreover, despite technical aids, complications and malfunctions can occur, highlighting the existence of a risk-benefit ratio in its clinical application.</w:t>
      </w:r>
    </w:p>
    <w:p w14:paraId="46277C1D" w14:textId="77777777" w:rsidR="004D0500" w:rsidRDefault="00000000">
      <w:r>
        <w:t>Unfolding in the course of robotic surgery's journey are remote surgeries or telesurgery, using communication networks. This poses a tantalizing prospect of a surgeon in one part of the world operating remotely on a patient in another, thereby expanding the reach of advanced healthcare.</w:t>
      </w:r>
    </w:p>
    <w:p w14:paraId="73D14770" w14:textId="77777777" w:rsidR="004D0500" w:rsidRDefault="00000000">
      <w:r>
        <w:t>Looking beyond the immediate horizon, research is directing robotic surgery towards autonomous robotic procedures. In theory, the capabilities of AI and machine learning can simplify routine surgical tasks, allowing surgeons to focus more on crucial decision-making aspects of care. Such advancements could also enhance surgical training by providing practical, risk-free environments for trainee surgeons.</w:t>
      </w:r>
    </w:p>
    <w:p w14:paraId="3EAE8AE6" w14:textId="77777777" w:rsidR="004D0500" w:rsidRDefault="00000000">
      <w:r>
        <w:t xml:space="preserve">Despite the numerous nuances that robotic-assisted surgery contemplates, it symbolizes a breakthrough that has begun to redefine how surgery is perceived and practiced. The juncture presents an intriguing blend of human expertise and technological intelligence, </w:t>
      </w:r>
      <w:r>
        <w:lastRenderedPageBreak/>
        <w:t>consolidating a milestone in healthcare where the best of both elements can interplay to further the cause of improved patient care.</w:t>
      </w:r>
    </w:p>
    <w:p w14:paraId="49137318" w14:textId="77777777" w:rsidR="004D0500" w:rsidRDefault="00000000">
      <w:r>
        <w:t>Envisioning the future of medical science brings to light the expanding realm of surgical robotics. It harbingers a holistic transformation to how surgical interventions are approached today. Bridging the gap between technology and healthcare presents an opportunity that holds the promise of immeasurable benefits to patient care. As progress in surgical robotics gallops ahead, the healthcare sector waits for its successive giant leap. The world of medicine leans into the winds of change that robotic surgery instigates, eagerly anticipating the miraculous medical feats that lie ahead.</w:t>
      </w:r>
    </w:p>
    <w:p w14:paraId="0A333BE2" w14:textId="77777777" w:rsidR="004D0500" w:rsidRDefault="00000000">
      <w:pPr>
        <w:pStyle w:val="Heading2"/>
      </w:pPr>
      <w:r>
        <w:t>Nanomedicine</w:t>
      </w:r>
      <w:bookmarkStart w:id="586" w:name="6.9.7"/>
      <w:bookmarkEnd w:id="586"/>
    </w:p>
    <w:p w14:paraId="6A8D109C" w14:textId="77777777" w:rsidR="004D0500" w:rsidRDefault="00000000">
      <w:r>
        <w:t>Delving into the world of the tiny, we find ourselves in the realm of nanomedicine, a sublime fusion of science, technology, and medicine. This revolutionary field exploits the distinctive properties of matter at the nanometer scale, a realm where both chemical and physical properties differ from traditional norms.</w:t>
      </w:r>
    </w:p>
    <w:p w14:paraId="40C323C3" w14:textId="77777777" w:rsidR="004D0500" w:rsidRDefault="00000000">
      <w:r>
        <w:t>For a sense of scale, nanometer measures one billionth of a meter. In this diminutive domain, structures are miniscule enough to interact with biological structures in unprecedented ways, paving the way for startling advancements in healthcare.</w:t>
      </w:r>
    </w:p>
    <w:p w14:paraId="193FC9AE" w14:textId="77777777" w:rsidR="004D0500" w:rsidRDefault="00000000">
      <w:r>
        <w:t>Nanomedicine targets illness at the molecular level. Unlike current pharmaceutical interventions, which often rely on systemic administration with potential side effects, nanomedicine offers precise, targeted treatments, increasing efficacy while drastically reducing adverse reactions. This is an invaluable advantage, especially for treatment modalities with traditionally severe side effects, such as chemotherapy.</w:t>
      </w:r>
    </w:p>
    <w:p w14:paraId="3F28E9E2" w14:textId="77777777" w:rsidR="004D0500" w:rsidRDefault="00000000">
      <w:r>
        <w:t>One of the exciting possibilities of nanomedicine is drug delivery systems that come equipped with nano-scale sensors and electronic devices. These complex systems can efficiently navigate through the human body, avoiding healthy cells, to precisely deliver therapeutic agents to diseased cells.</w:t>
      </w:r>
    </w:p>
    <w:p w14:paraId="1FA15C7E" w14:textId="77777777" w:rsidR="004D0500" w:rsidRDefault="00000000">
      <w:r>
        <w:t>Nanomedicine is not just transforming systemic treatments; it's also catalyzing advancements in imaging diagnostics. Nanoparticles used as contrast agents in imaging can give medical professionals new insights into the human body, enabling earlier detection of diseases such as cancer.</w:t>
      </w:r>
    </w:p>
    <w:p w14:paraId="0C661C01" w14:textId="77777777" w:rsidR="004D0500" w:rsidRDefault="00000000">
      <w:r>
        <w:t>Looking deeper into cells and tissues with nanoscale precision opens up opportunities for both improved diagnostics and preventive measures. By examining diseases at a molecular or cellular level, scientists and medical experts are gaining a more profound understanding of biochemical reactions and mechanisms underlying diseases. This knowledge can provide preventive strategies to offset the outset of diseases or stop them in their early development phases.</w:t>
      </w:r>
    </w:p>
    <w:p w14:paraId="444CF7C1" w14:textId="77777777" w:rsidR="004D0500" w:rsidRDefault="00000000">
      <w:r>
        <w:t>One of the most groundbreaking prospects for nanomedicine lies in regenerative medicine. Nanomaterials can mimic or interact with biological structures, potentially replacing diseased or damaged tissues. In the future, we may see nanotech-enabled scaffolds that facilitate tissue regrowth, or nanoparticles that direct stem cells to areas requiring repair.</w:t>
      </w:r>
    </w:p>
    <w:p w14:paraId="57C97317" w14:textId="77777777" w:rsidR="004D0500" w:rsidRDefault="00000000">
      <w:r>
        <w:t xml:space="preserve">Moreover, nanomedicine also can play an instrumental role in combating global health challenges, such as antibiotic resistance, a crisis taking an alarming toll on human health </w:t>
      </w:r>
      <w:r>
        <w:lastRenderedPageBreak/>
        <w:t>worldwide. By leveraging nanotechnology, we can design augmented antimicrobial agents that can break through microbial defenses, offering new ways to fight resistant bacteria.</w:t>
      </w:r>
    </w:p>
    <w:p w14:paraId="66511A3C" w14:textId="77777777" w:rsidR="004D0500" w:rsidRDefault="00000000">
      <w:r>
        <w:t>Take a step towards the cutting edge, and we see the rise of therapeutic nanobots that can operate inside the human body. Although still within the domain of research and experimentation, these tiny machines could one day carry out intricate medical procedures, navigate to hard-to-reach areas and bring about a new era in minimally invasive treatments.</w:t>
      </w:r>
    </w:p>
    <w:p w14:paraId="50686AAE" w14:textId="77777777" w:rsidR="004D0500" w:rsidRDefault="00000000">
      <w:r>
        <w:t>However, plaudits to nanomedicine should not distract us from the potential challenges and ethical implications. Critical areas, such as the long-term effects of nanoparticles inside the human body or their potential impact on the environment, are yet to be comprehensively understood. In addition, the accessibility, affordability, and equitable distribution of nanomedicine could pose significant hurdles to realize its full potential.</w:t>
      </w:r>
    </w:p>
    <w:p w14:paraId="50D16ADA" w14:textId="77777777" w:rsidR="004D0500" w:rsidRDefault="00000000">
      <w:r>
        <w:t>As we ponder over the promising horizon of nanomedicine, it is critical to foster a balanced perspective, rejoicing in its sublime potential while remaining vigilant about uncertainties. Yet, even as we navigate through these complexities, the potential of nanomedicine remains undeniable. It is our hope, and indeed, the promise held in nanomedicine that promises to usher in a paradigm shift in healthcare, driving us towards a future where medicine is more personalized, more effective, and less invasive.</w:t>
      </w:r>
    </w:p>
    <w:p w14:paraId="0CFD1EA4" w14:textId="77777777" w:rsidR="004D0500" w:rsidRDefault="00000000">
      <w:pPr>
        <w:pStyle w:val="Heading2"/>
      </w:pPr>
      <w:r>
        <w:t>Smart Health Monitoring Devices</w:t>
      </w:r>
      <w:bookmarkStart w:id="587" w:name="6.9.8"/>
      <w:bookmarkEnd w:id="587"/>
    </w:p>
    <w:p w14:paraId="658D2D34" w14:textId="77777777" w:rsidR="004D0500" w:rsidRDefault="00000000">
      <w:r>
        <w:t>The advent of smart health monitoring devices has revolutionized healthcare, bringing forth a significant shift from reactive medicine to proactive, predictive, and personalized care. This dramatic transformation in the medical field can be partly attributed to advancements in technology, particularly the proliferation of wearable and handheld devices.</w:t>
      </w:r>
    </w:p>
    <w:p w14:paraId="740C037F" w14:textId="77777777" w:rsidR="004D0500" w:rsidRDefault="00000000">
      <w:r>
        <w:t>Smart health monitoring devices, at their core, embody a fascinating blend of medicine, sensors, and data analysis. They encompass a broad range of devices from wearable fitness trackers monitoring physical activities and heart rate to implantable devices that can monitor intricate details of internal body functions. Through these devices, we probe not only the dimensions of our physical health but also our daily habits and lifestyles.</w:t>
      </w:r>
    </w:p>
    <w:p w14:paraId="0BEF16A7" w14:textId="77777777" w:rsidR="004D0500" w:rsidRDefault="00000000">
      <w:r>
        <w:t>Consider, for instance, the wearable fitness tracker, a crowd favorite in this category. These devices, often worn around the wrist, have evolved beyond merely tracking steps and distance. They now monitor heart rate, sleep quality, and some even keep tabs on the wearer's stress levels. Such devices provide insights into daily routines, helping espy detrimental habits and implement changes to enhance wellbeing.</w:t>
      </w:r>
    </w:p>
    <w:p w14:paraId="6E44AD5A" w14:textId="77777777" w:rsidR="004D0500" w:rsidRDefault="00000000">
      <w:r>
        <w:t>Further, portable blood pressure monitors have allowed hypertension patients to keep track of their vitals outside the confines of a clinic. The frequent data logging of blood pressure readings helps physicians understand the pattern and variability in hypertension, creating treatment plans that truly resonate with an individual's need.</w:t>
      </w:r>
    </w:p>
    <w:p w14:paraId="5BBB47BC" w14:textId="77777777" w:rsidR="004D0500" w:rsidRDefault="00000000">
      <w:r>
        <w:t>Parallelly, the science behind glucose monitoring for diabetics has also observed dramatic advancements. The introduction of Continuous Glucose Monitoring (CGM) devices has undeniably eased the lives of those dealing with diabetes. These devices, through a round-the-clock glucose check, help users maintain optimum glucose levels and alert of any sudden dips or spikes.</w:t>
      </w:r>
    </w:p>
    <w:p w14:paraId="3ABBE2AB" w14:textId="77777777" w:rsidR="004D0500" w:rsidRDefault="00000000">
      <w:r>
        <w:lastRenderedPageBreak/>
        <w:t>Not all devices are conspicuous, wearable gadgets. Invisible health monitors are now seamlessly integrated into the fabric of our lives. We have smart mattresses tracking our sleep cycle, smart scales analyzing body composition, and smart toothbrushes inspecting oral health. The magnitude to which these devices impact our lives is only just beginning to unfold.</w:t>
      </w:r>
    </w:p>
    <w:p w14:paraId="54F39F20" w14:textId="77777777" w:rsidR="004D0500" w:rsidRDefault="00000000">
      <w:r>
        <w:t>It's not just physical ailments that these monitoring devices help manage. There is a slew of devices catering to mental health, testing the waters of what technology can achieve in this domain. Devices employing biofeedback techniques, for example, measure physiological functions such as brainwaves, heartbeat, and skin temperature to provide information regarding the body's stress and relaxation levels. These insights help individuals manage anxiety, mood disorders, and other mental health conditions.</w:t>
      </w:r>
    </w:p>
    <w:p w14:paraId="212C62C6" w14:textId="77777777" w:rsidR="004D0500" w:rsidRDefault="00000000">
      <w:r>
        <w:t>While the contribution of these devices to individual health is impressive, their collective potential is truly astounding. The data collected by millions of these devices, encapsulates a wealth of information that provides a broader, population-wide perspective on health trends and disease patterns. This enormous amount of data can be utilized to predict disease outbreaks and inform healthcare policies.</w:t>
      </w:r>
    </w:p>
    <w:p w14:paraId="3ED5F8BB" w14:textId="77777777" w:rsidR="004D0500" w:rsidRDefault="00000000">
      <w:r>
        <w:t>Of course, with all this data collection, questions about privacy and security arise. Strict regulations and safeguards are crucial to ensure the safety of sensitive health data. Balancing the potentials of this technology with privacy concerns will be one of the fundamental challenges moving forward.</w:t>
      </w:r>
    </w:p>
    <w:p w14:paraId="31B3FD9E" w14:textId="77777777" w:rsidR="004D0500" w:rsidRDefault="00000000">
      <w:r>
        <w:t>Moreover, while these devices generate a tremendous amount of data, the challenge lies in effectively making sense of this information. AI and machine learning algorithms are increasingly being deployed to analyze this data and derive meaningful insights.</w:t>
      </w:r>
    </w:p>
    <w:p w14:paraId="61156E83" w14:textId="77777777" w:rsidR="004D0500" w:rsidRDefault="00000000">
      <w:r>
        <w:t>Finally, it's worth recognizing that smart health monitoring devices are not designed to replace physicians and traditional healthcare. Rather they augment the efforts, providing more holistic, patient-centered care. As healthcare technology evolves, these devices will continue to profoundly improve the quality of our lives and inspire novel approaches to treatment and prevention.</w:t>
      </w:r>
    </w:p>
    <w:p w14:paraId="0E3D88CF" w14:textId="77777777" w:rsidR="004D0500" w:rsidRDefault="00000000">
      <w:r>
        <w:t>As we look towards the future, smart health monitoring technology presents a unique intersection of medicine, data science, and engineering. The potential of these technologies is boundless, providing a promising trajectory for the ever-evolving field of health and wellness. It is the quintessential embodiment of technological innovation meeting human need.</w:t>
      </w:r>
    </w:p>
    <w:p w14:paraId="69B63248" w14:textId="77777777" w:rsidR="004D0500" w:rsidRDefault="00000000">
      <w:pPr>
        <w:pStyle w:val="Heading2"/>
      </w:pPr>
      <w:r>
        <w:t>Biotechnology in Medicine</w:t>
      </w:r>
      <w:bookmarkStart w:id="588" w:name="6.9.9"/>
      <w:bookmarkEnd w:id="588"/>
    </w:p>
    <w:p w14:paraId="0DB3E022" w14:textId="77777777" w:rsidR="004D0500" w:rsidRDefault="00000000">
      <w:r>
        <w:t>Biotechnology stands as a cornerstone in the modern era of medicine, redefining possibilities and reshaping our understanding of treatment methodologies. It rides on the apex of biology and technology, cast as a dynamic duo with a mission to push healthcare delivery beyond conventional horizons. The realm of biotechnology holds immense potential, especially when it takes center stage in the medical world.</w:t>
      </w:r>
    </w:p>
    <w:p w14:paraId="48AA2203" w14:textId="77777777" w:rsidR="004D0500" w:rsidRDefault="00000000">
      <w:r>
        <w:t xml:space="preserve">Let's journey through the transformative power of Biotechnology, particularly its applications in healthcare, a field where this progressive science has stamped an indelible footprint. No other sector portrays the immense power of biotechnology as evocatively as </w:t>
      </w:r>
      <w:r>
        <w:lastRenderedPageBreak/>
        <w:t>medicine, cogently demonstrated by personalized medicine, gene therapy, and pharmacogenomics.</w:t>
      </w:r>
    </w:p>
    <w:p w14:paraId="41E7A6A1" w14:textId="77777777" w:rsidR="004D0500" w:rsidRDefault="00000000">
      <w:r>
        <w:t>Personalized medicine is one such intriguing example of biotechnological application. It uses genomics and an individual's phenotypic data to guide decisions made concerning disease prevention, diagnosis, and treatment. Personalized medicine portrays a shift in our thinking about disease classification - from a one-drug-fits-all model to one that considers individual variations.</w:t>
      </w:r>
    </w:p>
    <w:p w14:paraId="6EF04AA6" w14:textId="77777777" w:rsidR="004D0500" w:rsidRDefault="00000000">
      <w:r>
        <w:t>The second mind-blowing example comes from gene therapy. Auctioning a promising plan, gene therapy explores the use of genes to treat or prevent diseases. By replacing a mutated gene with a healthy copy, inactivating or "knocking out" the mutated gene that's functioning incorrectly, or introducing a new gene into the body to fight disease, gene therapy allows us to address diseases at their genetic roots.</w:t>
      </w:r>
    </w:p>
    <w:p w14:paraId="136CAC2E" w14:textId="77777777" w:rsidR="004D0500" w:rsidRDefault="00000000">
      <w:r>
        <w:t>This brings us to pharmacogenomics, another impressive feat. It's a field within personalized medicine that studies how a person's unique genetic inheritance affects the body's response to drugs. This knowledge can be used to design more effective treatment plans, decreasing the likelihood of drug reactions and increasing the chances of therapeutic success.</w:t>
      </w:r>
    </w:p>
    <w:p w14:paraId="4B162D83" w14:textId="77777777" w:rsidR="004D0500" w:rsidRDefault="00000000">
      <w:r>
        <w:t>Also, no discussion about biotechnology in medicine would be complete without a nod to mono-clonal antibodies (mAbs). By designing antibodies that specifically target an infected or cancerous cell, scientists can hone the body's response to illness and allow targeted treatment without widespread effects on healthy cells.</w:t>
      </w:r>
    </w:p>
    <w:p w14:paraId="2CDCDB66" w14:textId="77777777" w:rsidR="004D0500" w:rsidRDefault="00000000">
      <w:r>
        <w:t>At the smaller scale, the advent of nanotechnology has enabled the application of biotechnology at the cellular and molecular levels, enhancing precise drug delivery and imaging techniques. The mingling of nanotechnology and biotechnology has led to the creation of sophisticated and subtle methodologies for disease management, moving far beyond the scope of conventional medicine.</w:t>
      </w:r>
    </w:p>
    <w:p w14:paraId="2FD9A59B" w14:textId="77777777" w:rsidR="004D0500" w:rsidRDefault="00000000">
      <w:r>
        <w:t>Another valuable contribution to medicine has been in the area of tissue engineering and regenerative medicine. Biotech advances have allowed scientists to develop synthetic tissues and organs, offering alternate paths in treating serious illnesses, wound healing, and organ transplantation.</w:t>
      </w:r>
    </w:p>
    <w:p w14:paraId="4BB30513" w14:textId="77777777" w:rsidR="004D0500" w:rsidRDefault="00000000">
      <w:r>
        <w:t>Overall, it is interesting to note that biotechnology's influence bleeds into medical practice and treatment, across every artery and vein of healthcare, pulsating with promise. This surge in biotechnology's medical applications is a testament to its potential and a compelling sign of a future shaped by a seamless integration of biology and technology.</w:t>
      </w:r>
    </w:p>
    <w:p w14:paraId="2DD6749B" w14:textId="77777777" w:rsidR="004D0500" w:rsidRDefault="00000000">
      <w:r>
        <w:t>As biotechnology's roots deepen, it continues to write medicine's future narrative, potentializing the human body's natural systems, maximizing efficiencies and minimizing detriments. It folds a new layer of understanding, facilitating precise, proactive, preventative, and patient-driven care. The amalgamation of technology and biology underscores a paradigm shift in medicine, delineating a course where individualized care becomes the norm.</w:t>
      </w:r>
    </w:p>
    <w:p w14:paraId="17443BD2" w14:textId="77777777" w:rsidR="004D0500" w:rsidRDefault="00000000">
      <w:r>
        <w:t xml:space="preserve">So, thrumming with potential and possibilities, biotechnology in medicine rises as a beacon, guiding us towards a healthier future that we once believed was only possible in the realms of science fiction. Indeed, biotechnology paints a vision of medicine where the future glows </w:t>
      </w:r>
      <w:r>
        <w:lastRenderedPageBreak/>
        <w:t>brighter than ever. While we've already seen great strides, biotech's full impact on medicine still lies in the future - a future that can’t come soon enough.</w:t>
      </w:r>
    </w:p>
    <w:p w14:paraId="2FB7B524" w14:textId="77777777" w:rsidR="004D0500" w:rsidRDefault="00000000">
      <w:pPr>
        <w:pStyle w:val="Heading2"/>
      </w:pPr>
      <w:r>
        <w:t>Artificial Organs</w:t>
      </w:r>
      <w:bookmarkStart w:id="589" w:name="6.9.10"/>
      <w:bookmarkEnd w:id="589"/>
    </w:p>
    <w:p w14:paraId="35ACF55A" w14:textId="77777777" w:rsidR="004D0500" w:rsidRDefault="00000000">
      <w:r>
        <w:t>Section 6.9.10, "Artificial Organs"</w:t>
      </w:r>
    </w:p>
    <w:p w14:paraId="474D5E47" w14:textId="77777777" w:rsidR="004D0500" w:rsidRDefault="00000000">
      <w:r>
        <w:t>In the ever-progressing realm of medical science, artificial organs present a paradigm-shifting solution to the persistent issue of organ failure. At present, organ transplantation from donors remains the most common response to organ failures. Yet, the supply of viable donor organs is frequently unable to accommodate rising demand, leading to long waiting times and occasional loss of life. Artificial organs, tailored to replace defective human organs, promise to bridge this gap and to offer hope to countless patients.</w:t>
      </w:r>
    </w:p>
    <w:p w14:paraId="7E26A8CC" w14:textId="77777777" w:rsidR="004D0500" w:rsidRDefault="00000000">
      <w:r>
        <w:t>The field of artificial organs, involves technological, biological and bioengineering expertise. These synthetic organs can be segregated into two main categories: mechanical devices, like artificial hearts, and bio-artificial organs, comprising of living cells, such as artificial pancreases. Each kind serves a unique purpose and comes with its own set of challenges.</w:t>
      </w:r>
    </w:p>
    <w:p w14:paraId="2C26A69A" w14:textId="77777777" w:rsidR="004D0500" w:rsidRDefault="00000000">
      <w:r>
        <w:t>Mechanical devices are typically constructed from synthetic materials, such as plastic or metal, designed to function in a manner similar to the organ they replace. For instance, a mechanical heart, which supports blood circulation, may be used temporarily to sustain a patient's life while they await a heart transplant. The advantage of these mechanical devices is their immediate availability and durability. However, their usage is often accompanied by complications, like blood clot formation or device failure.</w:t>
      </w:r>
    </w:p>
    <w:p w14:paraId="61D22B99" w14:textId="77777777" w:rsidR="004D0500" w:rsidRDefault="00000000">
      <w:r>
        <w:t>Meanwhile, bio-artificial organs provide an innovative approach toward organ replacement. These entities are a combination of living cells and artificial structures with an intention to emulate organ function. Lab-grown blood vessels, bladders, and even lungs have all been created using these principles. The primary aim is to construct an organ that not only performs the lost function but also integrates seamlessly into the patient’s body, thereby reducing the risk of rejection.</w:t>
      </w:r>
    </w:p>
    <w:p w14:paraId="56DF7BA0" w14:textId="77777777" w:rsidR="004D0500" w:rsidRDefault="00000000">
      <w:r>
        <w:t>A distinct example is the bio-artificial pancreas, which contains insulin-producing cells enclosed in a capsule that allows insulin to be released into the body while protecting the cells from the immune system. By automating the release of insulin in response to glucose levels, an artificial pancreas promises to transform diabetes management.</w:t>
      </w:r>
    </w:p>
    <w:p w14:paraId="56968A4E" w14:textId="77777777" w:rsidR="004D0500" w:rsidRDefault="00000000">
      <w:r>
        <w:t>Certainly, the development of artificial organs is not without its hurdles. Compatibility with the biological environment and the human immune system pose significant obstacles. Furthermore, cost considerations and questions of scalability are pertinent.</w:t>
      </w:r>
    </w:p>
    <w:p w14:paraId="6844C2BA" w14:textId="77777777" w:rsidR="004D0500" w:rsidRDefault="00000000">
      <w:r>
        <w:t>Nonetheless, scientific advances continue to propel the field forward. The advent of 3D printing technology has been instrumental in fabricating both mechanical and bio-artificial organs. By layering cells to construct three-dimensional structures, 3D printing is rapidly becoming an indispensable tool in organ development.</w:t>
      </w:r>
    </w:p>
    <w:p w14:paraId="30EF4518" w14:textId="77777777" w:rsidR="004D0500" w:rsidRDefault="00000000">
      <w:r>
        <w:t>Moreover, the emergence of stem cell technologies holds immense potential. Stem cells, capable of transforming into any cell type in the body, extend the possibility of organ generation that is genetically matched to the recipient, significantly reducing the chances of rejection.</w:t>
      </w:r>
    </w:p>
    <w:p w14:paraId="663A764B" w14:textId="77777777" w:rsidR="004D0500" w:rsidRDefault="00000000">
      <w:r>
        <w:lastRenderedPageBreak/>
        <w:t>Much like all elements of scientific progress, the journey toward fully functional, widely available artificial organs is incremental but relentless. Ethical considerations, regulatory standards, and practical implementation will be among the challenges that must be faced as research progresses.</w:t>
      </w:r>
    </w:p>
    <w:p w14:paraId="6BD90D82" w14:textId="77777777" w:rsidR="004D0500" w:rsidRDefault="00000000">
      <w:r>
        <w:t>The realm of artificial organs represents the zenith of biotechnology and its intersection with medicine. It illustrates the power held within the fusion of these two disciplines - and the incredible potential when brought to bear on humanity’s most pressing health issues. Although the horizon may appear distant now, the steady march of medical advances suggests that artificial organs will ultimately define the future of organ replacement, providing hope and healing to countless lives. It is indeed a highly promising, though complex, route to alleviating the burden of organ failure. The power and promise held within this fascinating domain are immense, and the transformative impact on human health is yet to be fully unveiled.</w:t>
      </w:r>
    </w:p>
    <w:p w14:paraId="00E83482" w14:textId="77777777" w:rsidR="004D0500" w:rsidRDefault="00000000">
      <w:r>
        <w:br w:type="page"/>
      </w:r>
    </w:p>
    <w:p w14:paraId="67331180" w14:textId="77777777" w:rsidR="004D0500" w:rsidRDefault="00000000">
      <w:pPr>
        <w:pStyle w:val="Heading1"/>
      </w:pPr>
      <w:r>
        <w:lastRenderedPageBreak/>
        <w:t>Chapter 60: Future Technologies</w:t>
      </w:r>
    </w:p>
    <w:p w14:paraId="2D335722" w14:textId="77777777" w:rsidR="004D0500" w:rsidRDefault="00000000">
      <w:pPr>
        <w:pStyle w:val="Heading2"/>
      </w:pPr>
      <w:r>
        <w:t>Quantum Computing</w:t>
      </w:r>
      <w:bookmarkStart w:id="590" w:name="6.10.1"/>
      <w:bookmarkEnd w:id="590"/>
    </w:p>
    <w:p w14:paraId="25A28D6B" w14:textId="77777777" w:rsidR="004D0500" w:rsidRDefault="00000000">
      <w:r>
        <w:t>Quantum computing represents an enormous leap forward in our ability to process information, taking advantage of the quirky properties of quantum physics to achieve feats beyond the reach of classical computing. Imagine a coin spinning in mid-air. It's neither heads nor tails, but a superposition of both. This, in simplified terms, is the fundamental idea behind quantum computing - a technology that harnesses quantum mechanics' strange phenomena to perform incredibly complex calculations at unforeseen speeds.</w:t>
      </w:r>
    </w:p>
    <w:p w14:paraId="68180215" w14:textId="77777777" w:rsidR="004D0500" w:rsidRDefault="00000000">
      <w:r>
        <w:t>Traditional computers use bits to process information, which can either be 0 or 1. However, a quantum bit or qubit, the basic unit of information in quantum computing, can be both 0 and 1 at the same time. This peculiar property, known as superposition, is what allows quantum computers to process huge amounts of data simultaneously.</w:t>
      </w:r>
    </w:p>
    <w:p w14:paraId="7C14D304" w14:textId="77777777" w:rsidR="004D0500" w:rsidRDefault="00000000">
      <w:r>
        <w:t>And then there's entanglement, another feature unique to the quantum world. When qubits become entangled, the state of one qubit instantaneously affects the state of the other, no matter the distance between them. It's a phenomenon that even Einstein referred to as "spooky action at a distance."</w:t>
      </w:r>
    </w:p>
    <w:p w14:paraId="45F0362A" w14:textId="77777777" w:rsidR="004D0500" w:rsidRDefault="00000000">
      <w:r>
        <w:t>You may wonder how these quantum phenomena translate into computational power. Think of it this way: while classic computers tackle problems one after the other, a quantum computer examines all possible solutions simultaneously. Hence, for complex problems, quantum computers can find solutions quicker and with less energy than their classical counterparts.</w:t>
      </w:r>
    </w:p>
    <w:p w14:paraId="2B5AD0E3" w14:textId="77777777" w:rsidR="004D0500" w:rsidRDefault="00000000">
      <w:r>
        <w:t>That said, creating a practical quantum computer is no straightforward task. These systems need to operate in isolation, as interactions with the environment can lead to "quantum decoherence" — a loss of quantum properties. Also, qubits are fragile and require extremely low temperatures near absolute zero to maintain stability. Overcoming these hurdles is key to advancing quantum computing technology.</w:t>
      </w:r>
    </w:p>
    <w:p w14:paraId="560C4FF5" w14:textId="77777777" w:rsidR="004D0500" w:rsidRDefault="00000000">
      <w:r>
        <w:t>Despite the challenges, successful implementation of quantum computing holds immense potential for various sectors. In pharmaceutical research, for example, quantum computers could model complex chemical reactions, potentially fast-tracking drug discovery. In finance, they could optimize trading strategies or risk assessment using vast datasets that classical computers struggle to manage. In cybersecurity, they could either pose a threat by breaking encryption protocols or offer hope by creating more secure systems using quantum cryptography.</w:t>
      </w:r>
    </w:p>
    <w:p w14:paraId="31644C63" w14:textId="77777777" w:rsidR="004D0500" w:rsidRDefault="00000000">
      <w:r>
        <w:t>Looking ahead to the future, large-scale, error-free quantum computers, often referred to as "fault-tolerant quantum computers," remain the holy grail. This level of development would provide exponential speed-up over classical computing. Scientists and technologists are in a race against time and technical barriers to reach this finish line, as it's a race that will undeniably transform the world as we know it.</w:t>
      </w:r>
    </w:p>
    <w:p w14:paraId="6FD33865" w14:textId="77777777" w:rsidR="004D0500" w:rsidRDefault="00000000">
      <w:r>
        <w:t>Achieving this monumental feat requires continued research, time, resources, and perhaps a bit of luck. Still, the consensus among scientists is that it's not a question of "if" but "when" quantum supremacy — the point when quantum computers surpass classical ones — will be achieved.</w:t>
      </w:r>
    </w:p>
    <w:p w14:paraId="15277102" w14:textId="77777777" w:rsidR="004D0500" w:rsidRDefault="00000000">
      <w:r>
        <w:lastRenderedPageBreak/>
        <w:t>As we inch closer to quantum supremacy, it's crucial that we understand the implications, both good and bad, that this technology might have on our society. Oversight and regulation will be needed to prevent misuse and ensure equal access. Quantum computing is the future, but we wield the responsibility to ensure it's a future where everyone benefits. The story of quantum computing is still being written, and its ending has the potential to redefine our understanding of what is computationally possible. Quantum computing, in its entirety, stands as a testament to human curiosity and our relentless pursuit of knowledge.</w:t>
      </w:r>
    </w:p>
    <w:p w14:paraId="25270603" w14:textId="77777777" w:rsidR="004D0500" w:rsidRDefault="00000000">
      <w:pPr>
        <w:pStyle w:val="Heading2"/>
      </w:pPr>
      <w:r>
        <w:t>Biotechnology</w:t>
      </w:r>
      <w:bookmarkStart w:id="591" w:name="6.10.2"/>
      <w:bookmarkEnd w:id="591"/>
    </w:p>
    <w:p w14:paraId="651E61FA" w14:textId="77777777" w:rsidR="004D0500" w:rsidRDefault="00000000">
      <w:r>
        <w:t>Biotechnology, one of the most promising future technologies, can be seen as a beacon of hope for numerous challenges facing humanity. Stemming from the fusion of biological science and technology, it is a compelling scientific field that capitalizes on the understanding of biological systems, engineering them to create products and processes that could transform industries like agriculture, health care, and environmental conservation.</w:t>
      </w:r>
    </w:p>
    <w:p w14:paraId="59A19932" w14:textId="77777777" w:rsidR="004D0500" w:rsidRDefault="00000000">
      <w:r>
        <w:t>The story of biotechnology starts with the basic units of life. Every organism contains cells that have millions of DNA strands encoding all instructions needed for the development, functioning, growth, and reproduction of organisms. Scientists have found ways to intervene in this naturally occurring process, selecting particular traits, enhancing them, or even inserting new ones, thus giving way to recombinant DNA technology, one of the core methodologies in biotechnology.</w:t>
      </w:r>
    </w:p>
    <w:p w14:paraId="277F0A27" w14:textId="77777777" w:rsidR="004D0500" w:rsidRDefault="00000000">
      <w:r>
        <w:t>In medicine, the prospects of biotechnology are multitude. Genetic engineering allows the insertion of genes to produce beneficial proteins for therapies. Examples include insulin for managing diabetes and various hormones and enzymes for treating deficiencies. Gene editing technologies like CRISPR have opened the conversation around the possibility of eradicating genetic diseases and even improving human traits, such as resistance to disease.</w:t>
      </w:r>
    </w:p>
    <w:p w14:paraId="4FB53EBA" w14:textId="77777777" w:rsidR="004D0500" w:rsidRDefault="00000000">
      <w:r>
        <w:t>Biotechnology's imprint is even found in the development of vaccines, like the recent mRNA COVID-19 vaccines developed by Pfizer-BioNTech and Moderna. They use an engineered strand of mRNA, a molecule that normally carries the instructions for making proteins within the cell, to prompt an immune response and hence, immunity.</w:t>
      </w:r>
    </w:p>
    <w:p w14:paraId="77344720" w14:textId="77777777" w:rsidR="004D0500" w:rsidRDefault="00000000">
      <w:r>
        <w:t>In the realm of agriculture, biotechnology has the potential to resolve food security issues. Through genetic modification, crops can gain resistance against pests and harsh environmental conditions, nutritional supplements, and even prolong shelf life, providing plausible solutions to feeding the burgeoning global population in a world marked by climate change.</w:t>
      </w:r>
    </w:p>
    <w:p w14:paraId="2B99837F" w14:textId="77777777" w:rsidR="004D0500" w:rsidRDefault="00000000">
      <w:r>
        <w:t>Environmental conservation, an increasingly prominent issue in the digital age, is another realm significantly influenced by biotechnology. Biofuels, derived from microorganisms like bacteria and yeast, offer a renewable energy alternative to fossil fuels. Meanwhile, genetically engineered bacteria can aid in the cleanup of oil spills and hazardous waste, illustrating the diverse applications of this technological domain.</w:t>
      </w:r>
    </w:p>
    <w:p w14:paraId="3B567621" w14:textId="77777777" w:rsidR="004D0500" w:rsidRDefault="00000000">
      <w:r>
        <w:t xml:space="preserve">Our understanding of DNA, genetics, and cell functioning has also played a paramount role in the field of forensics, aiding in criminal investigations and judicial processes. This widely </w:t>
      </w:r>
      <w:r>
        <w:lastRenderedPageBreak/>
        <w:t>known example, in the form of DNA fingerprinting, offers an unprecedented precision level in connecting biological samples recovered from crime scenes to potential perpetrators.</w:t>
      </w:r>
    </w:p>
    <w:p w14:paraId="7EFEA567" w14:textId="77777777" w:rsidR="004D0500" w:rsidRDefault="00000000">
      <w:r>
        <w:t>The prospects of biotechnology are indeed exciting and techno-optimism surrounding this field is understandable. However, they also prompt ethical questions around genetic modification, especially in humans, patenting of life forms, and equitable distribution of these technologies. Public acceptance and regulatory frameworks will thus play a critical role in shaping biotechnology's path ahead.</w:t>
      </w:r>
    </w:p>
    <w:p w14:paraId="0A1C6352" w14:textId="77777777" w:rsidR="004D0500" w:rsidRDefault="00000000">
      <w:r>
        <w:t>As we look further into the century, biotechnology will likely have an even greater role. Innovations like lab-grown organs for transplants, synthetic biology producing new forms of life, and the promise of genomic medicine are just on the horizon. However, these possibilities also bring unique ethical and societal challenges which we must be prepared to face.</w:t>
      </w:r>
    </w:p>
    <w:p w14:paraId="7E1B00D9" w14:textId="77777777" w:rsidR="004D0500" w:rsidRDefault="00000000">
      <w:r>
        <w:t>Envisioning a world where biotechnology is omnipresent, and has reshaped sectors from health to agriculture and environment, no longer seems a figment of science fiction. It is an emerging reality. The goal would be to harness this powerful tool, ensuring the benefits are reaped holistically while minimizing potential drawbacks. With careful oversight and ethical considerations, biotechnology could play a pivotal role in designing a sustainable future. The revolution is just beginning.</w:t>
      </w:r>
    </w:p>
    <w:p w14:paraId="6CFC90A5" w14:textId="77777777" w:rsidR="004D0500" w:rsidRDefault="00000000">
      <w:pPr>
        <w:pStyle w:val="Heading2"/>
      </w:pPr>
      <w:r>
        <w:t>Virtual and Augmented Reality</w:t>
      </w:r>
      <w:bookmarkStart w:id="592" w:name="6.10.3"/>
      <w:bookmarkEnd w:id="592"/>
    </w:p>
    <w:p w14:paraId="304607E6" w14:textId="77777777" w:rsidR="004D0500" w:rsidRDefault="00000000">
      <w:r>
        <w:t>Virtual and Augmented Reality (VR and AR) are technologies that are considerably revolutionizing the manner in which we interact with the world and perceive our reality. Whereas Virtual Reality immerses users in an entirely artificial environment through the use of headsets or multi-projected environments, Augmented Reality offers an interactive experience of the real-world, enriched and enhanced by digital content overlaid onto the physical world.</w:t>
      </w:r>
    </w:p>
    <w:p w14:paraId="09A9C312" w14:textId="77777777" w:rsidR="004D0500" w:rsidRDefault="00000000">
      <w:r>
        <w:t>The inception of VR occurred in the late 20th century, yet it has only been in the recent past, coinciding with the explosion of computing power, that its true potential is starting to be realized. Gamers were among the early adopters of VR technology, with immersive 360-degree experiences taking gaming to an entirely new level. However, the application of VR goes far beyond entertainment. In education, VR can transport students to historical sites across the globe or inside intricate molecular structures, fostering a highly engaging and immersive learning environment. In healthcare, VR is being employed for pain management, mental health treatment, virtual surgical simulations, and patient health education. Moreover, businesses are using VR for virtual tours, product demonstrations, employee training, and virtual meetings.</w:t>
      </w:r>
    </w:p>
    <w:p w14:paraId="50AD4C13" w14:textId="77777777" w:rsidR="004D0500" w:rsidRDefault="00000000">
      <w:r>
        <w:t xml:space="preserve">On the other hand, Augmented Reality has demonstrated an even wider range of applications. The most well-known manifestation of AR technology to date has been in smartphone applications, such as the phenomenon that was "Pokemon Go". Also, social media platforms have incorporated AR for entertaining effects and filters. Beyond social and gaming applications, AR's potential to overlay digital information on real-world objects opens up powerful tools for maintenance and repair, medicine, navigation, and information retrieval. Think about technicians receiving real-time machine diagnostics while conducting </w:t>
      </w:r>
      <w:r>
        <w:lastRenderedPageBreak/>
        <w:t>repairs, or medical students studying anatomy with 3D virtual overlays on actual biological specimens.</w:t>
      </w:r>
    </w:p>
    <w:p w14:paraId="234C5A22" w14:textId="77777777" w:rsidR="004D0500" w:rsidRDefault="00000000">
      <w:r>
        <w:t>Both VR and AR technologies have only just begun to scratch the surface of their potential and are likely to become more prevalent and transformative in the future. Today's hardware, while advancing, can still be clunky and expensive. However, as processors become faster, displays become sharper, and wearable technology improves, the accessibility and user experience of both VR and AR will invariably improve.</w:t>
      </w:r>
    </w:p>
    <w:p w14:paraId="432A8D0A" w14:textId="77777777" w:rsidR="004D0500" w:rsidRDefault="00000000">
      <w:r>
        <w:t>The growth of these technologies is also reliant on advancements in other fields. Artificial Intelligence AI, for instance, can be integrated into VR and AR systems to offer more personalized and responsive experiences. Developments in cloud computing and 5G connectivity will reduce latency and allow for more complex, real-time virtual and augmented environments.</w:t>
      </w:r>
    </w:p>
    <w:p w14:paraId="5271856F" w14:textId="77777777" w:rsidR="004D0500" w:rsidRDefault="00000000">
      <w:r>
        <w:t>However, we must be mindful of the challenges these technologies present. Concerns about privacy, digital addiction, and disconnection from the physical world must be addressed. Effects on psychological health due to prolonged immersion in virtual environments, or accidents caused due to inappropriate usage of AR, will demand stringent safety protocols and regulations.</w:t>
      </w:r>
    </w:p>
    <w:p w14:paraId="6818D421" w14:textId="77777777" w:rsidR="004D0500" w:rsidRDefault="00000000">
      <w:r>
        <w:t>While VR and AR can indeed fundamentally change several aspects of society, these technologies should be developed and utilized responsibly, with an eye toward enhancing human experience rather than substituting or compromising it. We are standing on the threshold of a brave new world where the border between the digital realm and the physical world is becoming ever more blurred - a testament to human imagination and technological achievement. Overcoming the challenges and responsibly leveraging VR and AR will undeniably shape our reality in ways we are yet to fully comprehend.</w:t>
      </w:r>
    </w:p>
    <w:p w14:paraId="1B8EE9E8" w14:textId="77777777" w:rsidR="004D0500" w:rsidRDefault="00000000">
      <w:pPr>
        <w:pStyle w:val="Heading2"/>
      </w:pPr>
      <w:r>
        <w:t>5G and Beyond</w:t>
      </w:r>
      <w:bookmarkStart w:id="593" w:name="6.10.4"/>
      <w:bookmarkEnd w:id="593"/>
    </w:p>
    <w:p w14:paraId="54B01CAE" w14:textId="77777777" w:rsidR="004D0500" w:rsidRDefault="00000000">
      <w:r>
        <w:t>The era of 5G, or the fifth generation of cellular technology, has dawned, promising to revolutionize communication and connectivity. And what waits beyond 5G? A tantalizing spectrum of technological advances that will usher in the age of 6G and change the way we interact with the world.</w:t>
      </w:r>
    </w:p>
    <w:p w14:paraId="03493048" w14:textId="77777777" w:rsidR="004D0500" w:rsidRDefault="00000000">
      <w:r>
        <w:t>5G networks are more than a mere improvement on the 4G and LTE networks. They promise lightning-fast download and upload speeds, reduced latency (the time it takes for a system to respond), and the capacity to connect billions of devices simultaneously. This implies not only faster smartphones but more importantly, a significant thrust in emerging technologies such as the Internet of Things (IoT), autonomous vehicles, and more immersive virtual and augmented reality experiences.</w:t>
      </w:r>
    </w:p>
    <w:p w14:paraId="29CDF14E" w14:textId="77777777" w:rsidR="004D0500" w:rsidRDefault="00000000">
      <w:r>
        <w:t>The integration of 5G networks into IoT technology will enable communication between devices like we've never seen before. Think of smart homes instantly adjusting to your preferences or cities monitoring grids rapidly to conserve resources. Autonomous vehicles will benefit from communication in real time, leading to safer roads and efficient travel. In the field of VR and AR, the 5G capacity for faster data transmission will create incredibly lifelike immersive environments, transforming industries like gaming, entertainment, healthcare, and education.</w:t>
      </w:r>
    </w:p>
    <w:p w14:paraId="5CAF0B30" w14:textId="77777777" w:rsidR="004D0500" w:rsidRDefault="00000000">
      <w:r>
        <w:lastRenderedPageBreak/>
        <w:t>But progressing one step further in this technological journey, what awaits beyond 5G? The answer lies in the development of what is currently known as 6G, or the sixth generation of cellular technology. While 6G is still in its speculative stages, it's set to take the potentials of 5G even further and push the boundaries of science and engineering.</w:t>
      </w:r>
    </w:p>
    <w:p w14:paraId="424D16B7" w14:textId="77777777" w:rsidR="004D0500" w:rsidRDefault="00000000">
      <w:r>
        <w:t>Imagine this: holographs instead of video calls, a world where every device is smart and connected, digital and physical realities so seamlessly integrated that they are indistinguishable. This is what 6G might offer. Scientists envision terahertz-band communication, where data speeds could touch possibly 100 times faster than 5G. Reduced energy requirements, ultra-precise localization abilities, and advanced AI capacities are all in the 6G blueprint.</w:t>
      </w:r>
    </w:p>
    <w:p w14:paraId="226D4200" w14:textId="77777777" w:rsidR="004D0500" w:rsidRDefault="00000000">
      <w:r>
        <w:t>In the realm of IoT, 6G aims to achieve complete smart home automation and smart city infrastructures. In transportation, it might enable seamless coordination of autonomous traffic, making ride-sharing and public transport more efficient. In healthcare, imagine remote surgeries becoming the norm, with human error minimized through AI-powered systems.</w:t>
      </w:r>
    </w:p>
    <w:p w14:paraId="5489B378" w14:textId="77777777" w:rsidR="004D0500" w:rsidRDefault="00000000">
      <w:r>
        <w:t>Yet, these capabilities come with substantial technical, societal, and ethical challenges. Concerns about health impacts from the higher frequency ranges, security and privacy issues, and the digital divide between countries that can afford such technologies and those that cannot, must all be addressed.</w:t>
      </w:r>
    </w:p>
    <w:p w14:paraId="41B6E8A5" w14:textId="77777777" w:rsidR="004D0500" w:rsidRDefault="00000000">
      <w:r>
        <w:t>Moreover, the 6G revolution won't happen overnight. The transition from 5G to 6G networks will take time and resources. But as we look at the 5G advances today, they provide a glimpse into an exciting future where technological evolution continues into 6G and beyond, continually redefining how we experience and interact with the world.</w:t>
      </w:r>
    </w:p>
    <w:p w14:paraId="2107EAEB" w14:textId="77777777" w:rsidR="004D0500" w:rsidRDefault="00000000">
      <w:r>
        <w:t>As we usher in the 6G era, it will be intriguing to observe how the technology evolves. Rest assured, the journey to 6G will be as exciting as the destination itself, shaping the future as we know it. From 5G to 6G and beyond, the cellular technology evolution remains an essential beacon, leading humanity towards a more deeply connected and technologically vibrant world.</w:t>
      </w:r>
    </w:p>
    <w:p w14:paraId="47CBFF34" w14:textId="77777777" w:rsidR="004D0500" w:rsidRDefault="00000000">
      <w:pPr>
        <w:pStyle w:val="Heading2"/>
      </w:pPr>
      <w:r>
        <w:t>Internet of Things (IoT)</w:t>
      </w:r>
      <w:bookmarkStart w:id="594" w:name="6.10.5"/>
      <w:bookmarkEnd w:id="594"/>
    </w:p>
    <w:p w14:paraId="780A52D1" w14:textId="77777777" w:rsidR="004D0500" w:rsidRDefault="00000000">
      <w:r>
        <w:t>In every corner of our lives today, we are constantly interacting with technology. One of the most profound transformations brought about by this intersection is the Internet of Things, often abbreviated as IoT. This term refers to the interconnection via the internet of computing devices embedded in everyday objects, enabling them to send and receive data. This weave of connections spans from individual wearable devices to giant industrial machines, sharing a common digital language to achieve more than they ever could alone.</w:t>
      </w:r>
    </w:p>
    <w:p w14:paraId="3F180F77" w14:textId="77777777" w:rsidR="004D0500" w:rsidRDefault="00000000">
      <w:r>
        <w:t>There are three primary components that form the basis of IoT. Firstly, we have sensors which gather information, including data beyond human senses such as infrared signals or air pressure. These sensors can be attached to a wide variety of objects, from vehicles to refrigerators to a factory's robotic assembly line.</w:t>
      </w:r>
    </w:p>
    <w:p w14:paraId="19162585" w14:textId="77777777" w:rsidR="004D0500" w:rsidRDefault="00000000">
      <w:r>
        <w:t xml:space="preserve">Secondly, we have the networks that link these sensors to the internet. This can be a complex weave, with many types of networks like LTE, Wi-Fi, or even Bluetooth </w:t>
      </w:r>
      <w:r>
        <w:lastRenderedPageBreak/>
        <w:t>contributing in some capacity. Even newer forms of connectivity such as Low-Power Wide-Area Networks (LPWANs) designed especially for IoT are increasingly used in this setup.</w:t>
      </w:r>
    </w:p>
    <w:p w14:paraId="01AA1844" w14:textId="77777777" w:rsidR="004D0500" w:rsidRDefault="00000000">
      <w:r>
        <w:t>Finally, we have computing systems capable of analyzing, boiling down and making decisions with this data, often using AI-powered systems. These systems are even being transferred onto edge computing platforms, closer to where the data is gathered for quicker insights.</w:t>
      </w:r>
    </w:p>
    <w:p w14:paraId="75719DF9" w14:textId="77777777" w:rsidR="004D0500" w:rsidRDefault="00000000">
      <w:r>
        <w:t>One supporting foundation of IoT is the proliferation of machine-to-machine communication, enabling devices to exchange and act upon information without human intervention. This automation can increase efficiency, reduce errors, and free up people to focus on more nuanced tasks.</w:t>
      </w:r>
    </w:p>
    <w:p w14:paraId="22C65F48" w14:textId="77777777" w:rsidR="004D0500" w:rsidRDefault="00000000">
      <w:r>
        <w:t>Let's look at an example, an IoT-enabled smart home. You wake up in the morning, your watch already tracking your sleep patterns has relayed the data to your coffee maker. It begins to brew a cup before you rise. The thermostat senses a drop in temperature and increases the heat, while the blinds automatically lift as the sun rises – the house indeed appears to greet you. Now, this isn’t sheer magic but a taste of IoT at work.</w:t>
      </w:r>
    </w:p>
    <w:p w14:paraId="2F421BE8" w14:textId="77777777" w:rsidR="004D0500" w:rsidRDefault="00000000">
      <w:r>
        <w:t>IoT extends its vast web to industries, becoming the engine of the fourth industrial revolution aptly named Industry 4.0. It's integral to predictive maintenance, where sensors in a machine predict when a part is about to fail, preventing costly shut-downs. IoT also drives improving efficiency in supply chains, tracking environmental impact, ensuring worker safety, and numerous other applications.</w:t>
      </w:r>
    </w:p>
    <w:p w14:paraId="16356974" w14:textId="77777777" w:rsidR="004D0500" w:rsidRDefault="00000000">
      <w:r>
        <w:t>Arguably, one of the sectors most impacted by IoT is healthcare. With remote monitoring systems, care providers can continually track patient’s vitals, leading to early detection of potential issues. In wellness, IoT-enabled wearables are helping individuals to better understand their health and fitness levels.</w:t>
      </w:r>
    </w:p>
    <w:p w14:paraId="1A1B3646" w14:textId="77777777" w:rsidR="004D0500" w:rsidRDefault="00000000">
      <w:r>
        <w:t>While IoT has a myriad of benefits, it raises pressing issues, notably with privacy and security. As devices collect, transmit, and store vast amounts of data, they become attractive targets for cybercriminals. There are also concerns about the potential misuse of personal information collected by IoT devices, urging the development of robust procedures to handle and safeguard this data.</w:t>
      </w:r>
    </w:p>
    <w:p w14:paraId="20FDD893" w14:textId="77777777" w:rsidR="004D0500" w:rsidRDefault="00000000">
      <w:r>
        <w:t>Looking forward, it's the sheer scale of IoT that’s overwhelming. Predictions estimate the IoT will consist of almost 50 billion objects by 2030. Incorporating IoT into our lives at this magnitude promises to be transformative but requires thoughtful management of the risks in not only technology but also in terms of societal impacts. Future research needs to address data encryption, secure protocols, and legislation to protect privacy.</w:t>
      </w:r>
    </w:p>
    <w:p w14:paraId="456A3B45" w14:textId="77777777" w:rsidR="004D0500" w:rsidRDefault="00000000">
      <w:r>
        <w:t>Just as the Internet transformed society in the late 20th century, the Internet of Things has the potential to dramatically alter how we live, work, and engage with the world in the 21st century. As an unseen mesh woven around us, enabling interaction between devices, and leading to more efficient and personalized experiences, the IoT serves as a compelling reminder of how intricately technology is embedded in our modern existence. The landscape of IoT remains vast, promising, and certainly worth journeying further.</w:t>
      </w:r>
    </w:p>
    <w:p w14:paraId="1770A4EE" w14:textId="77777777" w:rsidR="004D0500" w:rsidRDefault="00000000">
      <w:pPr>
        <w:pStyle w:val="Heading2"/>
      </w:pPr>
      <w:r>
        <w:lastRenderedPageBreak/>
        <w:t>Nanotechnology</w:t>
      </w:r>
      <w:bookmarkStart w:id="595" w:name="6.10.6"/>
      <w:bookmarkEnd w:id="595"/>
    </w:p>
    <w:p w14:paraId="5773F04A" w14:textId="77777777" w:rsidR="004D0500" w:rsidRDefault="00000000">
      <w:r>
        <w:t>Nanotechnology, originating from the Greek word 'nanos' meaning dwarf, is a field of technology based on the manipulation of individual atoms and molecules. As we cross the threshold into the dimension of the very small, operational scales of approximately 1 to 10 nanometers and down takes us into an almost alien landscape where the classical laws of physics graduate to the distinctly peculiar laws of quantum mechanics.</w:t>
      </w:r>
    </w:p>
    <w:p w14:paraId="15D618B5" w14:textId="77777777" w:rsidR="004D0500" w:rsidRDefault="00000000">
      <w:r>
        <w:t>Exploring the world of the nanoscale, it's akin to peering into a parallel reality where particles can be in multiple places at the same time, popping in and out of existence, and entangling with each other to interact regardless of distance. Nanotechnologists seek not only to understand these phenomena but also to shape and use them in innovative ways. They build on the groundwork laid by quantum physicists to design and construct new materials, devices, and systems with an unprecedented level of control and precision.</w:t>
      </w:r>
    </w:p>
    <w:p w14:paraId="517E98B7" w14:textId="77777777" w:rsidR="004D0500" w:rsidRDefault="00000000">
      <w:r>
        <w:t>Nanotechnology’s game-changing potential stems from the unique properties exhibited by various materials when reduced to the nanoscale. Copper, for instance, eminent for conducting electricity becomes a superconductor. Gold, noble and unreactive, morphs into a potent chemical catalyst. With this 're-programming' of matter, opportunities emerge across multiple sectors including electronics, medicine, and energy.</w:t>
      </w:r>
    </w:p>
    <w:p w14:paraId="00B590D5" w14:textId="77777777" w:rsidR="004D0500" w:rsidRDefault="00000000">
      <w:r>
        <w:t>In the electronics industry, nanotechnology has opened doors to increased power, greater efficiency, and reduced size of devices. The miniaturization of transistors, the building blocks of our supercomputers, is a boon of nanotechnology. The advent of nanotransistors, assembled from a mere handful of atoms, paves the way for incredibly small yet powerful computers.</w:t>
      </w:r>
    </w:p>
    <w:p w14:paraId="5081E184" w14:textId="77777777" w:rsidR="004D0500" w:rsidRDefault="00000000">
      <w:r>
        <w:t>Looking towards medicine, the advantages of nanotechnology stretch from diagnosis to treatment. Nanoscale devices can navigate our bodies in ways traditional medical tools can only aspire to. Called nanoparticles, these tools can deliver drugs directly to diseased cells, reducing side effects and enhancing efficacy. Further ahead, these nanoparticles could be programmed to repair tissues at a cellular level, heralding the dawn of regenerative medicine.</w:t>
      </w:r>
    </w:p>
    <w:p w14:paraId="21B57041" w14:textId="77777777" w:rsidR="004D0500" w:rsidRDefault="00000000">
      <w:r>
        <w:t>The energy sector also seeks to harness nanotechnology for greener, more sustainable solutions. The efficiency of photovoltaic cells, for instance, is magnified when designed using nanostructured materials. Capturing and storing energy at the nanoscale could help alleviate some of the world's energy challenges.</w:t>
      </w:r>
    </w:p>
    <w:p w14:paraId="48A030C0" w14:textId="77777777" w:rsidR="004D0500" w:rsidRDefault="00000000">
      <w:r>
        <w:t>However, for all these promising applications, conscientious development of nanotechnology is essential. As much as we stand on the threshold of revolutionizing our technology, manipulating matter atom by atom does warrant scrupulous inspection.</w:t>
      </w:r>
    </w:p>
    <w:p w14:paraId="447B0600" w14:textId="77777777" w:rsidR="004D0500" w:rsidRDefault="00000000">
      <w:r>
        <w:t>Safety is paramount. At the nanoscale, materials often display different biological activity that has potential health implications. Therefore thorough testing is mandatory before widespread use. Moreover, standards and regulations need to be established for nanotechnology.</w:t>
      </w:r>
    </w:p>
    <w:p w14:paraId="3EA1F615" w14:textId="77777777" w:rsidR="004D0500" w:rsidRDefault="00000000">
      <w:r>
        <w:t>Delving into the ethics, the capabilities that nanotechnology proposes could widen the gap between the 'haves' and 'have-nots', creating a society where access to advanced nanotech determines one’s status. As such, vigilant oversight and ethical considerations should be at the forefront of nanotechnology's development.</w:t>
      </w:r>
    </w:p>
    <w:p w14:paraId="666A536D" w14:textId="77777777" w:rsidR="004D0500" w:rsidRDefault="00000000">
      <w:r>
        <w:lastRenderedPageBreak/>
        <w:t>Looking ahead, the realm of nanotechnology offers a galaxy of wonder, set to shape and color our world in ways we are only beginning to fathom. By understanding the smallest of scales, we can build with unmatched precision, potentially solving some of our most tenacious challenges. Nevertheless, with these grand possibilities, comes the responsibility to ensure the technology is developed ethically, safely, and to the greater advantage of all.</w:t>
      </w:r>
    </w:p>
    <w:p w14:paraId="180F6799" w14:textId="77777777" w:rsidR="004D0500" w:rsidRDefault="00000000">
      <w:pPr>
        <w:pStyle w:val="Heading2"/>
      </w:pPr>
      <w:r>
        <w:t>Autonomous Vehicles</w:t>
      </w:r>
      <w:bookmarkStart w:id="596" w:name="6.10.7"/>
      <w:bookmarkEnd w:id="596"/>
    </w:p>
    <w:p w14:paraId="22061ABF" w14:textId="77777777" w:rsidR="004D0500" w:rsidRDefault="00000000">
      <w:r>
        <w:t>The dawn of the new era in transportation is characterized by the promising technology of Autonomous Vehicles (AVs), or self-driving cars. These vehicles, powered by sophisticated systems of sensors, algorithms, and artificial intelligence (AI), are poised to significantly transform many aspects of our modern life.</w:t>
      </w:r>
    </w:p>
    <w:p w14:paraId="5F3CD3C6" w14:textId="77777777" w:rsidR="004D0500" w:rsidRDefault="00000000">
      <w:r>
        <w:t>Let's visualize the concept of autonomous vehicles. They are essentially cars that can steer, accelerate, and brake without human intervention. This self-directed movement is made possible through the integration of various technologies. These include deep learning, computer vision, and sophisticated sensors like LiDAR and radar, among others. Algorithms and processors act as the AV’s brain, interpreting and responding in real-time to the information collected by the sensors.</w:t>
      </w:r>
    </w:p>
    <w:p w14:paraId="3B952A39" w14:textId="77777777" w:rsidR="004D0500" w:rsidRDefault="00000000">
      <w:r>
        <w:t>Now, to transform this vision into a reality, challenges exist. For one, perfecting the vehicle's ability to perceive and understand its surroundings is far from trivial. Ensuring consistent performance across varied terrain and weather conditions is another daunting task. Sound decision-making, resembling human behavior, and validating the system's safety are other significant hurdles to widespread adoption.</w:t>
      </w:r>
    </w:p>
    <w:p w14:paraId="648197A2" w14:textId="77777777" w:rsidR="004D0500" w:rsidRDefault="00000000">
      <w:r>
        <w:t>However, the potential benefits of autonomous vehicles eclipse these challenges. Foremost, AVs promise to enhance road safety. Considering that human error accounts for over 90% of traffic accidents, machines with their accuracy and consistency have the potential to significantly reduce this figure.</w:t>
      </w:r>
    </w:p>
    <w:p w14:paraId="5AA31444" w14:textId="77777777" w:rsidR="004D0500" w:rsidRDefault="00000000">
      <w:r>
        <w:t>Secondly, AVs can revolutionize personal mobility. With the advent of AVs, mobility will be within reach for children, the elderly, and disabled who are currently unable to drive. The ability to summon a self-driving car with a simple tap on a smartphone will foster a more inclusive society where physical mobility is not limited.</w:t>
      </w:r>
    </w:p>
    <w:p w14:paraId="3D4D5C8E" w14:textId="77777777" w:rsidR="004D0500" w:rsidRDefault="00000000">
      <w:r>
        <w:t>AVs also present opportunities for greater efficiency and convenience. Imagine the time usually spent on commuting now available for productivity or leisure. AVs could potentially navigate traffic more effectively, reducing congestion and environmental impact, ultimately resulting in time-saving.</w:t>
      </w:r>
    </w:p>
    <w:p w14:paraId="5BE483FC" w14:textId="77777777" w:rsidR="004D0500" w:rsidRDefault="00000000">
      <w:r>
        <w:t>Furthermore, the large-scale deployment of AVs can bring paradigm shifts in urban planning and design. A reduced need for parking spaces could allow cities to reinvent and better utilize their landscapes. Streets can be transformed into safer, more pedestrian-friendly environments.</w:t>
      </w:r>
    </w:p>
    <w:p w14:paraId="68A83090" w14:textId="77777777" w:rsidR="004D0500" w:rsidRDefault="00000000">
      <w:r>
        <w:t>There are also significant economic implications. On one hand, the AV skill set requirements could dislocate certain jobs. On the other hand, new industries and roles are bound to emerge around AV technology, possibly offsetting this job loss.</w:t>
      </w:r>
    </w:p>
    <w:p w14:paraId="175BF23C" w14:textId="77777777" w:rsidR="004D0500" w:rsidRDefault="00000000">
      <w:r>
        <w:t xml:space="preserve">It's worth noting that the AV journey is not a solitary one but a collaborative effort. It involves automakers, tech companies, road infrastructure planners, legal bodies, and even </w:t>
      </w:r>
      <w:r>
        <w:lastRenderedPageBreak/>
        <w:t>the passengers themselves. Pareto improvements - where progress in one aspect does not cause a regression in another - should be the driving goal for policymakers here.</w:t>
      </w:r>
    </w:p>
    <w:p w14:paraId="3D68AD2E" w14:textId="77777777" w:rsidR="004D0500" w:rsidRDefault="00000000">
      <w:r>
        <w:t>Rapid advancements are occurring in this field, with technologies such as vehicle-to-vehicle (V2V) and vehicle-to-infrastructure (V2I) communications being tested. These breakthroughs could enable AVs to communicate with each other and their environments, significantly enhancing their navigation ability and safety.</w:t>
      </w:r>
    </w:p>
    <w:p w14:paraId="73C89F31" w14:textId="77777777" w:rsidR="004D0500" w:rsidRDefault="00000000">
      <w:r>
        <w:t>The journey to a future with autonomous vehicles on every road is an ongoing odyssey that demands continuous innovation, rigorous testing, and scrupulous regulation. It's a challenging journey, filled with numerous technological, regulatory, and societal hurdles. Yet, the voyage promises to rewrite the ground rules of transportation, society, and our lives.</w:t>
      </w:r>
    </w:p>
    <w:p w14:paraId="729000B3" w14:textId="77777777" w:rsidR="004D0500" w:rsidRDefault="00000000">
      <w:r>
        <w:t>As this chapter winds to a close, one thing is clear: the epoch where machines share our lanes is not a matter of 'if' but 'when'. The dynamic field of autonomous vehicles unquestionably holds a fascinating batch of chapters in the forthcoming saga of 'Future Technologies'. This revelation beckons an intriguing question to our unfolding tale: "Are we ready to take a backseat and let technology take the wheel?"</w:t>
      </w:r>
    </w:p>
    <w:p w14:paraId="1977D46E" w14:textId="77777777" w:rsidR="004D0500" w:rsidRDefault="00000000">
      <w:pPr>
        <w:pStyle w:val="Heading2"/>
      </w:pPr>
      <w:r>
        <w:t>Blockchain Technology</w:t>
      </w:r>
      <w:bookmarkStart w:id="597" w:name="6.10.8"/>
      <w:bookmarkEnd w:id="597"/>
    </w:p>
    <w:p w14:paraId="251D4E1D" w14:textId="77777777" w:rsidR="004D0500" w:rsidRDefault="00000000">
      <w:r>
        <w:t>Blockchain technology is an indisputable innovation that has the potential to reshape numerous sectors, including finance, supply chain, healthcare, and more. It provides an open, decentralized database of any transaction involving value, whether it's money, goods, property, work, or even votes, thereby eliminating the need for a trusted third party. This technology thrives on digital trust and consensus, in contrast to the traditional systems that rely heavily on intermediaries.</w:t>
      </w:r>
    </w:p>
    <w:p w14:paraId="704A7351" w14:textId="77777777" w:rsidR="004D0500" w:rsidRDefault="00000000">
      <w:r>
        <w:t>The first known application of blockchain technology was Bitcoin, a novel electronic cash system, that introduced a peer-to-peer decentralized digital currency. The fundamental idea behind Bitcoin's structure was the distributed ledger, or blockchain. This decentralized ledger records all transactions across a network of computers, creating a transparent system where data integrity is maintained without centralized oversight. Each of these transactions is authenticated by a network of computers before being listed in these ledgers as 'blocks.'</w:t>
      </w:r>
    </w:p>
    <w:p w14:paraId="7336E0E2" w14:textId="77777777" w:rsidR="004D0500" w:rsidRDefault="00000000">
      <w:r>
        <w:t>Although the popularity of Bitcoin staged the debut of blockchain, the technology itself extends far beyond cryptocurrencies. It poses immense potential to enhance transparent, secure, and efficient operations in various industries. One such industry is supply chain management. Blockchain can ensure traceability and accountability at every stage of a product's lifecycle, thereby enhancing consumer trust and reducing fraud or discrepancies. Similarly, in finance, blockchain can expediate transactions, reduce fees, and enhance transparency and security.</w:t>
      </w:r>
    </w:p>
    <w:p w14:paraId="1B5E450D" w14:textId="77777777" w:rsidR="004D0500" w:rsidRDefault="00000000">
      <w:r>
        <w:t>Another pioneering usage of blockchain is the creation of Smart Contracts. Like a traditional contract, a smart contract defines the rules and penalties around an agreement but also automatically enforces those obligations. This automation is possible due to the decentralized and transparent nature of blockchain, eliminating the need for an intermediary.</w:t>
      </w:r>
    </w:p>
    <w:p w14:paraId="0A8BBC72" w14:textId="77777777" w:rsidR="004D0500" w:rsidRDefault="00000000">
      <w:r>
        <w:lastRenderedPageBreak/>
        <w:t>Healthcare is another promising field for blockchain. Not only can this technology securely store patient data, but it can also ensure data interoperability, leading to more effective treatments and patient care. Blockchain could transform patient data sharing between healthcare providers, improving diagnoses and treatment, reducing cost, and maintaining the patient's digital privacy and control.</w:t>
      </w:r>
    </w:p>
    <w:p w14:paraId="2DC92826" w14:textId="77777777" w:rsidR="004D0500" w:rsidRDefault="00000000">
      <w:r>
        <w:t>Blockchain technology is not without its challenges, however. Due to the computational burden of cryptographically securing each block, blockchain has been criticized for its high energy consumption. Furthermore, the lack of governing laws and regulatory bodies poses uncertainties and risks. However, with active research and efforts towards sustainability, blockchain technology is steadily progressing towards environmentally conscious solutions.</w:t>
      </w:r>
    </w:p>
    <w:p w14:paraId="1915FF44" w14:textId="77777777" w:rsidR="004D0500" w:rsidRDefault="00000000">
      <w:r>
        <w:t>It's also essential to recognize that while blockchain offers enhanced security, nothing can be completely impervious to threats. Cybersecurity remains an ongoing concern. Hence, research and advancements in quantum computing and cryptography are integral to ensuring the longevity of secure data on the blockchain.</w:t>
      </w:r>
    </w:p>
    <w:p w14:paraId="7BEE95C9" w14:textId="77777777" w:rsidR="004D0500" w:rsidRDefault="00000000">
      <w:r>
        <w:t>For anyone pondering the future, blockchain technology is a subject deserving attention. It promises a future where individuals and businesses can authenticate and transact without intermediary institutions, leading to operations that are faster, safer, and more democratic. This democratic aspect of blockchain engages system participants, ensuring collective decision-making, and minimizing the risk of concentrated power. As we advance further into the 21st century, blockchain technology stands as a pillar of innovation, fostering a new era of decentralized, transparent, and trustless transactions on a global scale. The revolution this technology promises is worth watching for in the years ahead.</w:t>
      </w:r>
    </w:p>
    <w:p w14:paraId="0AF5482B" w14:textId="77777777" w:rsidR="004D0500" w:rsidRDefault="00000000">
      <w:pPr>
        <w:pStyle w:val="Heading2"/>
      </w:pPr>
      <w:r>
        <w:t>Beyond Silicon Computing</w:t>
      </w:r>
      <w:bookmarkStart w:id="598" w:name="6.10.9"/>
      <w:bookmarkEnd w:id="598"/>
    </w:p>
    <w:p w14:paraId="7EDE4EBE" w14:textId="77777777" w:rsidR="004D0500" w:rsidRDefault="00000000">
      <w:r>
        <w:t>The world is enjoying the informational boom powered by silicon-based computer chips. However, as we push further into the 21st century, scientists and engineers are seeking out new methods to move beyond silicon computing, realizing its limitations. The process of computing as we know it is set to change radically, and the medium of this revolution holds tremendous promise.</w:t>
      </w:r>
    </w:p>
    <w:p w14:paraId="317FC6E9" w14:textId="77777777" w:rsidR="004D0500" w:rsidRDefault="00000000">
      <w:r>
        <w:t>The root of our current digital age lies in what is known as Moore's Law. Named after Gordon Moore, a co-founder of Intel, Moore's Law predicted that the number of transistors on a chip would roughly double every two years. This might be more accurately described as a guiding principle rather than a physical law, but it has held true for a number of decades. However, as we reach the physical limits of miniaturization and heat management for silicon transistors, a moment of stalling has been reached.</w:t>
      </w:r>
    </w:p>
    <w:p w14:paraId="0DFEA41A" w14:textId="77777777" w:rsidR="004D0500" w:rsidRDefault="00000000">
      <w:r>
        <w:t>Among the various potential solutions, quantum computing stands out as a particularly fascinating bet on the future. Rather than working with bits, quantum computers use quantum bits or 'qubits'. Unlike binary bits that can have only one of two values (0 or 1), a qubit can potentially represent a full range of values simultaneously, harnessing the strange characteristics of quantum superposition and entanglement. From cryptography to weather forecasting, quantum computers offer the potential to perform complex computations in an instant, which would otherwise take traditional machines millions of years.</w:t>
      </w:r>
    </w:p>
    <w:p w14:paraId="7CEA298C" w14:textId="77777777" w:rsidR="004D0500" w:rsidRDefault="00000000">
      <w:r>
        <w:lastRenderedPageBreak/>
        <w:t>An alternative to silicon and quantum mechanisms are computers built around biological processes such as DNA computers. DNA, the basic building block of life, is a massive information storage system, and researchers are working on using this capacity to process information. DNA computers would enable massive parallel processing, a technique in which numerous calculations are performed simultaneously, and allow us to store enormous amounts of data in a tiny space.</w:t>
      </w:r>
    </w:p>
    <w:p w14:paraId="3E48D13A" w14:textId="77777777" w:rsidR="004D0500" w:rsidRDefault="00000000">
      <w:r>
        <w:t>Optical computing, where information is processed and transmitted in the form of light, offers another alternative. Optical computers are highly energy-efficient and can perform operations much faster than conventional silicon-based computers. The main challenge to this approach at present is how to develop a technology that can be mass-produced and integrated into the existing digital ecosystem.</w:t>
      </w:r>
    </w:p>
    <w:p w14:paraId="0A8F712B" w14:textId="77777777" w:rsidR="004D0500" w:rsidRDefault="00000000">
      <w:r>
        <w:t>It's critical to note that these technologies could work in tandem and not necessarily replace silicon computing altogether. Silicon could still form an integral part of future computational models, working alongside these new technologies. It is also essential to highlight the challenges that these technologies face, ranging from fundamental scientific hurdles to economic and practical constraints. Translating these early-stage technologies into practical, reliable, mass-producible systems poses a challenge that's as much about engineering and economics as it is about science.</w:t>
      </w:r>
    </w:p>
    <w:p w14:paraId="3BF542F5" w14:textId="77777777" w:rsidR="004D0500" w:rsidRDefault="00000000">
      <w:r>
        <w:t>The future of computing, therefore, sits on a bedrock of innovation, addressing not just our increasing demand for computational power, but also the various societal, environmental, and economic challenges that come with it. This move beyond silicon computing is not merely a continuation of Moore's Law, but an entirely new chapter in the evolution of technology. A future that integrates quantum, biological, and optical technologies alongside silicon, and maybe others yet unknown, could redefine our understanding of computation and take us to new realms of possibilities. The dawn of a new era in computing is on the horizon, poised to reshape the technological landscape, and subsequently, human life. It is a journey that demands the best of our scientific genius, practical ingenuity, and ethical consideration.</w:t>
      </w:r>
    </w:p>
    <w:p w14:paraId="4B167DA8" w14:textId="77777777" w:rsidR="004D0500" w:rsidRDefault="00000000">
      <w:pPr>
        <w:pStyle w:val="Heading2"/>
      </w:pPr>
      <w:r>
        <w:t>Fusion Energy</w:t>
      </w:r>
      <w:bookmarkStart w:id="599" w:name="6.10.10"/>
      <w:bookmarkEnd w:id="599"/>
    </w:p>
    <w:p w14:paraId="38DF68E7" w14:textId="77777777" w:rsidR="004D0500" w:rsidRDefault="00000000">
      <w:r>
        <w:t>Fusion energy represents a cutting-edge development in our pursuit of clean, safe, and ample power. Its brilliance is rooted in the dynamic process that fuels the stars themselves - the fusion of light elements into heavier ones, a reaction that releases a tremendous amount of energy.</w:t>
      </w:r>
    </w:p>
    <w:p w14:paraId="6DC83BB5" w14:textId="77777777" w:rsidR="004D0500" w:rsidRDefault="00000000">
      <w:r>
        <w:t>Nuclear fusion, essentially, is the process where the core of an atom merges with that of another, creating a heavier atom and releasing energy. This occurs under incredibly high rates of temperature and pressure, which replicate the conditions found in the heart of stars, where fusion naturally transpires and empowers the vast luminosity of celestial bodies.</w:t>
      </w:r>
    </w:p>
    <w:p w14:paraId="35A78E22" w14:textId="77777777" w:rsidR="004D0500" w:rsidRDefault="00000000">
      <w:r>
        <w:t xml:space="preserve">The perspective brought about by fusion energy is transformative - it could cater to our increasing energy needs, reduce greenhouse gas emissions, and provide a counter-narrative to the foreseeable depletion of fossil fuels. Fusion energy is also inherently safe; there's no risk of a meltdown, it doesn't involve hazardous long-term waste disposal, and its fuel - </w:t>
      </w:r>
      <w:r>
        <w:lastRenderedPageBreak/>
        <w:t>hydrogen isotopes - is abundant and virtually inexhaustible, encompassing water and lithium.</w:t>
      </w:r>
    </w:p>
    <w:p w14:paraId="78048018" w14:textId="77777777" w:rsidR="004D0500" w:rsidRDefault="00000000">
      <w:r>
        <w:t>Two isotopes of hydrogen, deuterium and tritium, serve as the essential fuel elements. Deuterium is available from seawater, and tritium can be produced from lithium, a fairly common metal. When heated in a plasma state, these two isotopes combine to create helium, and a neutron is emitted out along with colossal amounts of energy. Ensuring that the plasma remains thriving and the fusion reaction moves continuously – this is an immense challenge that scientists around the globe are solving.</w:t>
      </w:r>
    </w:p>
    <w:p w14:paraId="5FB31F70" w14:textId="77777777" w:rsidR="004D0500" w:rsidRDefault="00000000">
      <w:r>
        <w:t>Two leading approaches are central to current research: magnetic confinement, where plasma is sustained by powerful magnetic fields, and inertial confinement, where high-energy lasers compress the fuel to initiate fusion. Each method has its unique experimental devices and poses formidable technical hurdles to sustain stable fusion reactions. However, strides are being made, highlighted by machines like the International Thermonuclear Experimental Reactor (ITER) and the National Ignition Facility (NIF).</w:t>
      </w:r>
    </w:p>
    <w:p w14:paraId="75C9FC27" w14:textId="77777777" w:rsidR="004D0500" w:rsidRDefault="00000000">
      <w:r>
        <w:t>ITER, based in France and comprised of 35 nations, is an example of large-scale magnetic confinement experiments. The machine, a Tokamak-based reactor, provides a toroidal (doughnut-shaped) magnetic field to confine the plasma. This path has already demonstrated the ability to produce a plasma that generates more thermal energy than it consumes—a monumental milestone towards achieving continuous fusion.</w:t>
      </w:r>
    </w:p>
    <w:p w14:paraId="60DB56A8" w14:textId="77777777" w:rsidR="004D0500" w:rsidRDefault="00000000">
      <w:r>
        <w:t>Meanwhile, the NIF in the United States uses the inertial confinement method, compressing hydrogen fuel to the extreme conditions necessary using an array of high-powered lasers. NIF research contributes to the understanding of planetary and stellar astrophysics and fosters advancements in laser energy conversion, ultimately seeking to reach "ignition" - the point where fusion reactions outpace energy-absorbing processes.</w:t>
      </w:r>
    </w:p>
    <w:p w14:paraId="599859D9" w14:textId="77777777" w:rsidR="004D0500" w:rsidRDefault="00000000">
      <w:r>
        <w:t>The road to fusion power is undoubtedly long and demanding. Developing devices that can maintain the high-temperature plasma, creating materials that can withstand the intense conditions, obtaining a net energy gain, and ultimately demonstrating a sound economic model – these are all challenges that are being meticulously addressed.</w:t>
      </w:r>
    </w:p>
    <w:p w14:paraId="44BBCC79" w14:textId="77777777" w:rsidR="004D0500" w:rsidRDefault="00000000">
      <w:r>
        <w:t>It's safe to say fusion energy can revolutionize our energy landscape. Notwithstanding the hurdles, the potential rewards of limitless, clean energy are profound. Progress is persisting, and though fusion on earth is yet to be achieved, our understanding of the process is breaking barriers we once thought were implacable. Remember, the domain of science is such - yesterday's science fiction may very well be tomorrow's reality.</w:t>
      </w:r>
    </w:p>
    <w:p w14:paraId="73A01459" w14:textId="77777777" w:rsidR="004D0500" w:rsidRDefault="00000000">
      <w:r>
        <w:br w:type="page"/>
      </w:r>
    </w:p>
    <w:p w14:paraId="5F3984BB" w14:textId="77777777" w:rsidR="004D0500" w:rsidRDefault="00000000">
      <w:pPr>
        <w:pStyle w:val="Heading1"/>
      </w:pPr>
      <w:r>
        <w:lastRenderedPageBreak/>
        <w:t>Chapter 61: Political Systems</w:t>
      </w:r>
    </w:p>
    <w:p w14:paraId="3CA5D113" w14:textId="77777777" w:rsidR="004D0500" w:rsidRDefault="00000000">
      <w:pPr>
        <w:pStyle w:val="Heading2"/>
      </w:pPr>
      <w:r>
        <w:t>Democracy</w:t>
      </w:r>
      <w:bookmarkStart w:id="600" w:name="7.1.1"/>
      <w:bookmarkEnd w:id="600"/>
    </w:p>
    <w:p w14:paraId="4052A942" w14:textId="77777777" w:rsidR="004D0500" w:rsidRDefault="00000000">
      <w:r>
        <w:t>Democracy emerged from the public squares and meeting places of ancient Greece, a system dreamed of and implemented by a society valuing the equality and freedom of the individual.</w:t>
      </w:r>
    </w:p>
    <w:p w14:paraId="3E341D45" w14:textId="77777777" w:rsidR="004D0500" w:rsidRDefault="00000000">
      <w:r>
        <w:t>Democracy, in its most rudimentary form, signifies 'rule by the people.' This expression originated from two Greek words—demos, denoting 'people,' and kratos, standing for 'authority.' Over time, the idea of democracy has evolved into a political system where citizens play an active role in shaping the laws and regulating the affairs of their country.</w:t>
      </w:r>
    </w:p>
    <w:p w14:paraId="7053C72A" w14:textId="77777777" w:rsidR="004D0500" w:rsidRDefault="00000000">
      <w:r>
        <w:t>Initially, the vision of democracy was direct, visualized primarily in Athens. Under this, every eligible citizen took part in the decision-making process, voting individually on laws and policies. With every city-dweller cast as a lawmaker, it was as direct as democracy gets but was limited by population size and geographical feasibility.</w:t>
      </w:r>
    </w:p>
    <w:p w14:paraId="590C9410" w14:textId="77777777" w:rsidR="004D0500" w:rsidRDefault="00000000">
      <w:r>
        <w:t>As societies grew complex and diverse, the practice of direct democracy became heavily impractical. This development necessitated a drift toward representative democracy. In this format, citizens elect representatives who legislate on their behalf. These elected officials function as a microcosm of the nation, reflecting diverse interests, opinions, and beliefs.</w:t>
      </w:r>
    </w:p>
    <w:p w14:paraId="529902C0" w14:textId="77777777" w:rsidR="004D0500" w:rsidRDefault="00000000">
      <w:r>
        <w:t>Representative democracy also introduced the concept of a political party system. The party system allows the aggregation of interests and further streamlines the democratic process by adding structure. Despite occasional criticism about polarizing public opinion, parties remain a cornerstone of modern democratic systems.</w:t>
      </w:r>
    </w:p>
    <w:p w14:paraId="530B70E4" w14:textId="77777777" w:rsidR="004D0500" w:rsidRDefault="00000000">
      <w:r>
        <w:t>Two primary forms of representative democracies globally recognized today are presidential and parliamentary systems. In a presidential system, as seen in the United States, the president is elected directly by the people and serves as both the head of state and the head of government. Contrastingly, in the parliamentary system of the United Kingdom, the prime minister, who is the head of government, is elected by the parliament. The monarchy or president serves as the ceremonial head of state.</w:t>
      </w:r>
    </w:p>
    <w:p w14:paraId="78F6BF4E" w14:textId="77777777" w:rsidR="004D0500" w:rsidRDefault="00000000">
      <w:r>
        <w:t>Different representations of democratic ideals exist as different countries blend democracy with their historical experiences and cultural values. For instance, liberal democracies like Canada emphasize individual rights, rule of law, and free and fair elections. This differs from illiberal democracies, which, while conducting elections, exhibit less commitment to civil liberties and often harbor authoritarian tendencies.</w:t>
      </w:r>
    </w:p>
    <w:p w14:paraId="2D16036E" w14:textId="77777777" w:rsidR="004D0500" w:rsidRDefault="00000000">
      <w:r>
        <w:t>Democracy hinges on certain fundamental principles. These include majority rule accompanied by minority rights, ensuring that while majority votes determine legislation, fundamental rights of every citizen, irrespective of their vote, are protected. Moreover, transparency and accountability are pillars of democracy, demanding openness in actions and decision-making, and leaders accepting responsibility for their actions.</w:t>
      </w:r>
    </w:p>
    <w:p w14:paraId="408E629C" w14:textId="77777777" w:rsidR="004D0500" w:rsidRDefault="00000000">
      <w:r>
        <w:t>Critically, the success of democracy relies on an informed citizenry, where free press and education play vital roles. Citizens need to be cognizant of the socio-political environment to make informed decisions. Hence, education, coupled with an independent press, serves to enlighten the population, facilitating the effective functioning of a democratic society.</w:t>
      </w:r>
    </w:p>
    <w:p w14:paraId="3169D7BC" w14:textId="77777777" w:rsidR="004D0500" w:rsidRDefault="00000000">
      <w:r>
        <w:lastRenderedPageBreak/>
        <w:t>Though lauded for its commitment to individual freedom and equality, democracy is not without challenges. It is vulnerable to being gridlocked by partisanship, influenced by majoritarian extremism, or manipulated by demagogues. However, the dynamic nature of democracy allows it to rectify its course through the active participation of a vigilant citizenry.</w:t>
      </w:r>
    </w:p>
    <w:p w14:paraId="448611B3" w14:textId="77777777" w:rsidR="004D0500" w:rsidRDefault="00000000">
      <w:r>
        <w:t>Envisaging the future of democracy is complex due to the evolving nature of social contracts and political structures. New challenges are emerging with the rise of information technology and social media, making political participation more immediate, but also vulnerable to misinformation. However, the essence of democracy, the individual's right to participate in their nation's political life, will continue to be central to its existence.</w:t>
      </w:r>
    </w:p>
    <w:p w14:paraId="6661E807" w14:textId="77777777" w:rsidR="004D0500" w:rsidRDefault="00000000">
      <w:r>
        <w:t>In essence, democracy embodies the spirit of collective decisions, individual freedoms, and accountability, persisting and evolving despite the vast and complex landscape of global politics, always striving to better represent the people it serves.</w:t>
      </w:r>
    </w:p>
    <w:p w14:paraId="550F32E0" w14:textId="77777777" w:rsidR="004D0500" w:rsidRDefault="00000000">
      <w:pPr>
        <w:pStyle w:val="Heading2"/>
      </w:pPr>
      <w:r>
        <w:t>Republic</w:t>
      </w:r>
      <w:bookmarkStart w:id="601" w:name="7.1.2"/>
      <w:bookmarkEnd w:id="601"/>
    </w:p>
    <w:p w14:paraId="431FAF84" w14:textId="77777777" w:rsidR="004D0500" w:rsidRDefault="00000000">
      <w:r>
        <w:t>Let's embark upon an exploration of the concept of the Republic, a prominent factor in shaping political systems across the world. Republics have been central to the political fabric of several countries, with notable examples being the United States and France. While the forms of republics may vary, common elements often include a focus on the rule of law and a representative form of governance.</w:t>
      </w:r>
    </w:p>
    <w:p w14:paraId="319D2343" w14:textId="77777777" w:rsidR="004D0500" w:rsidRDefault="00000000">
      <w:r>
        <w:t>A republic gets its name from the Latin term 'res publica,' which directly translates to 'public matter.' This nomenclature underscores the basic principle of a republic, wherein the authority to govern is placed in the hands of the public or, more specifically, their elected representatives. The citizens hereby have the power to choose who they entrust with political power to make decisions on their behalf, ensuring the principle of popular sovereignty.</w:t>
      </w:r>
    </w:p>
    <w:p w14:paraId="745E7FAD" w14:textId="77777777" w:rsidR="004D0500" w:rsidRDefault="00000000">
      <w:r>
        <w:t>The concept of a republic isn't new, emerging in the early civilizations such as the Roman Republic, which operated from 509 BC to 27 BC. The Roman Republic, notable for its system of elected officials and checks and balances, significantly influenced later republics, like the United States. While monarchies dominated the Medieval Ages, the spark of republicanism was reignited during the Enlightenment era, inspiring revolutions and subsequently republic governments in countries like France and America.</w:t>
      </w:r>
    </w:p>
    <w:p w14:paraId="685514D8" w14:textId="77777777" w:rsidR="004D0500" w:rsidRDefault="00000000">
      <w:r>
        <w:t>At its core, a Republic revolves around the idea of representative democracy, contrasting with direct democracy models where citizens themselves participate in lawmaking. Representative democracy empowers citizens by providing them with the right to elect their leaders, who later become responsible for significant policy formation and decision-making proceedings.</w:t>
      </w:r>
    </w:p>
    <w:p w14:paraId="230D8C32" w14:textId="77777777" w:rsidR="004D0500" w:rsidRDefault="00000000">
      <w:r>
        <w:t xml:space="preserve">Republics are not homogenous in their structures or governance models. For instance, the United States falls under the category of a federal republic, where power is divided between the central government and the states, with a president as the head of state. Meanwhile, France operates as a semi-presidential republic, with a president cohabitating power with a prime minister. On the other hand, South Africa typifies a parliamentary republic, where the </w:t>
      </w:r>
      <w:r>
        <w:lastRenderedPageBreak/>
        <w:t>president is both the head of state and government, chosen by an elected parliament, not directly by the people.</w:t>
      </w:r>
    </w:p>
    <w:p w14:paraId="59C818F4" w14:textId="77777777" w:rsidR="004D0500" w:rsidRDefault="00000000">
      <w:r>
        <w:t>One of the main advantages associated with a republic is that it serves the principle of non-discrimination by establishing an equal legal system applicable to all citizens. For instance, in a republic, the law affects everyone equally, regardless of socio-economic status, religion, race, or gender.</w:t>
      </w:r>
    </w:p>
    <w:p w14:paraId="6C722AB8" w14:textId="77777777" w:rsidR="004D0500" w:rsidRDefault="00000000">
      <w:r>
        <w:t>However, like any system, a republic isn't without criticism or flaw. Critics often argue that representative democracy may lead to a disconnect between the public and their representatives, possibly leading to exploitation of power or unrepresentative laws. Another point of critique lies in the fact that republics may allow for the concept of the "tyranny of the majority," where the rights and needs of minority groups may be overlooked if the majority has a different viewpoint.</w:t>
      </w:r>
    </w:p>
    <w:p w14:paraId="72DDCC20" w14:textId="77777777" w:rsidR="004D0500" w:rsidRDefault="00000000">
      <w:r>
        <w:t>Despite potential criticisms, republics continue to be a prevalent political system respected for prioritizing the rule of law and representation. They have proven adaptable across different cultures, geographies, and centuries, reflecting their inherent resilience and versatility. From the Roman era to the modern world, republics continue to shape the political landscape, reflecting the enduring belief in citizen empowerment, representation, and equality before the law. As the future unfolds, republic systems will be called upon to continue evolving to meet society’s changing needs.</w:t>
      </w:r>
    </w:p>
    <w:p w14:paraId="41ECEE6C" w14:textId="77777777" w:rsidR="004D0500" w:rsidRDefault="00000000">
      <w:pPr>
        <w:pStyle w:val="Heading2"/>
      </w:pPr>
      <w:r>
        <w:t>Monarchy</w:t>
      </w:r>
      <w:bookmarkStart w:id="602" w:name="7.1.3"/>
      <w:bookmarkEnd w:id="602"/>
    </w:p>
    <w:p w14:paraId="39837662" w14:textId="77777777" w:rsidR="004D0500" w:rsidRDefault="00000000">
      <w:r>
        <w:t>Monarchy, from the very essence of the term coined from ancient Greek components 'mono', meaning 'one', and 'archein', meaning 'to rule', is recognized to be a distinguishable political system where absolute sovereignty rests with a single individual. This individual, often known as a king or a queen, claims a hereditary right to their position, which is passed down within a familial line through generations. This individual becomes the focal point of the nation, the real or symbolic representation of its people, culture, history, traditions, and sometimes even divinity.</w:t>
      </w:r>
      <w:r>
        <w:br/>
        <w:t xml:space="preserve">  </w:t>
      </w:r>
      <w:r>
        <w:br/>
        <w:t>A quintessential example of a monarchy is that of the British royal family, where the reigning monarch, Queen Elizabeth II, despite being a largely ceremonial figure, embodies the spirit and identity of the United Kingdom. This form of monarchy, where the monarch's powers are curtailed by law or custom is known as a constitutional monarchy. Following the British model, nations like Canada, Australia, Japan, and Sweden have adopted this form where the monarchy coexists with an elected parliament. The monarch's role in a constitutional monarchy is largely symbolic, often involving state ceremonies and duties like the opening of the parliament, awarding honours, and appointing the country's prime minister.</w:t>
      </w:r>
      <w:r>
        <w:br/>
        <w:t xml:space="preserve">  </w:t>
      </w:r>
      <w:r>
        <w:br/>
        <w:t xml:space="preserve">We must acknowledge, however, that not all monarchies align to the constrictive practices of constitutional nature. In nations like Saudi Arabia and Oman, we find absolute or autocratic monarchies, where the reigning monarch wields unrestricted power over the state and its people. These monarchs often retain substantial influence over government </w:t>
      </w:r>
      <w:r>
        <w:lastRenderedPageBreak/>
        <w:t>institutions and political affairs; for instance, the Saudi King is both the country's monarch and its prime minister.</w:t>
      </w:r>
    </w:p>
    <w:p w14:paraId="03615C94" w14:textId="77777777" w:rsidR="004D0500" w:rsidRDefault="00000000">
      <w:r>
        <w:t>Monoarchy, as a political form, is one that has evolved and adapted throughout history to maintain relevance in changing times. For instance, we can observe how constitutional monarchy has stepped up as an effective response to the demands of democracy and citizen representation. As society's views on leadership, power and accountability have transformed over centuries, so have monarchies, striving to strike that essential balance between tradition and modernity.</w:t>
      </w:r>
    </w:p>
    <w:p w14:paraId="49295E7A" w14:textId="77777777" w:rsidR="004D0500" w:rsidRDefault="00000000">
      <w:r>
        <w:t>One should not forget that the system of monarchy, is not without its critics. Opponents argue that it is outdated, undemocratic, and maintains power and wealth within a single family. Further, the monarch's immunity from prosaic affairs such as taxation, or in some cases even law, has invited much controversy. Yet, despite the criticism, many nations continue to retain their monarchies, viewing them as an essential element of their national identity and unity.</w:t>
      </w:r>
    </w:p>
    <w:p w14:paraId="531A3773" w14:textId="77777777" w:rsidR="004D0500" w:rsidRDefault="00000000">
      <w:r>
        <w:t>Moving forward, one might wonder what fate awaits monarchies in an ever-evolving democratic spectrum. Will they continue to adapt and evolve to changing social, political and economic paradigms, or will they wither away like many obsolete systems before? As we tread uncertain paths into the future, only time will bear witness to the enduring legacy of monarchy.</w:t>
      </w:r>
    </w:p>
    <w:p w14:paraId="2FCE1B68" w14:textId="77777777" w:rsidR="004D0500" w:rsidRDefault="00000000">
      <w:r>
        <w:t>In the end, needless to say, the monarchy as a political system, is a rich subject associated with the power, the culture, and the history of many nations. The spectrum of monarchy, indeed, ranges from highly ceremonial roles to absolute control. Often caught in the crossfire between tradition and modern governance practices, monarchies present a complex, remarkable, and an enduring aspect of global political systems.</w:t>
      </w:r>
    </w:p>
    <w:p w14:paraId="10FE3C73" w14:textId="77777777" w:rsidR="004D0500" w:rsidRDefault="00000000">
      <w:pPr>
        <w:pStyle w:val="Heading2"/>
      </w:pPr>
      <w:r>
        <w:t>Dictatorship</w:t>
      </w:r>
      <w:bookmarkStart w:id="603" w:name="7.1.4"/>
      <w:bookmarkEnd w:id="603"/>
    </w:p>
    <w:p w14:paraId="0461CF30" w14:textId="77777777" w:rsidR="004D0500" w:rsidRDefault="00000000">
      <w:r>
        <w:t>Considering the vast tapestry of political systems, the form known as a dictatorship emerges as one of the most widely recognized and frequently misunderstood. A dictatorship is essentially a form of government where absolute power is concentrated in the hands of a single individual, a dictator, or a close-knit group, without the consent of citizens.</w:t>
      </w:r>
    </w:p>
    <w:p w14:paraId="37561BE3" w14:textId="77777777" w:rsidR="004D0500" w:rsidRDefault="00000000">
      <w:r>
        <w:t>Beginning with historical precedence, the term 'dictator' has its roots in ancient Rome, where it was used sporadically in times of crisis. However, the connotation of the word has drastically evolved and bears minimal resemblance to its original usage. The present-day understanding is of a system marred by repression, injustice, and unfettered authority. Distinct from democratic systems where power arises from the populace's will, a dictator's unbounded power arises either through force, often military, or manipulation of public sentiment.</w:t>
      </w:r>
    </w:p>
    <w:p w14:paraId="7D7896D2" w14:textId="77777777" w:rsidR="004D0500" w:rsidRDefault="00000000">
      <w:r>
        <w:t xml:space="preserve">These power paths elucidate why dictatorships are frequently established during or following periods of instability or crisis. When societies are adrift in the turbulent sea of uncertainty, a strongman promising a return to order can be alluring. The promise of decisive action can overshadow the noticeable lack of accountability or popular input. Cornelius Sulla, a prominent figure from Roman antiquity, offers an archetypal example of </w:t>
      </w:r>
      <w:r>
        <w:lastRenderedPageBreak/>
        <w:t>such reality, using his unprecedented political power to purge perceived threats and consolidate the Roman state.</w:t>
      </w:r>
    </w:p>
    <w:p w14:paraId="163F01CF" w14:textId="77777777" w:rsidR="004D0500" w:rsidRDefault="00000000">
      <w:r>
        <w:t>In the modern era, dictatorships draw attention due to their human rights implications. Owing to a lack of checks and balances, dictators often suppress political opposition, dissenting voices, and press freedom, veiling these actions in maintaining order and social cohesion. In some extreme cases, such as Pol Pot's Khmer Rouge or Stalin's rule, this repression escalated to mass killings and genocide. There can be considerable differences between dictatorships: some maintain a guise of democracy through controlled elections, while others take no such pains. Not all dictatorships result in widespread human rights abuses, but the potential for such abuses is noteworthy and serves as one of the underlying reasons for international concern.</w:t>
      </w:r>
    </w:p>
    <w:p w14:paraId="0A351DEC" w14:textId="77777777" w:rsidR="004D0500" w:rsidRDefault="00000000">
      <w:r>
        <w:t>Ideologically speaking, dictatorships are not restricted to one particular political orientation. They span the spectrum from far-right autocracies to radical left regimes. Despite these ideological differences, all share a common thread of a central figure or group with a monopolistic hold over the levers of power.</w:t>
      </w:r>
    </w:p>
    <w:p w14:paraId="32C9914B" w14:textId="77777777" w:rsidR="004D0500" w:rsidRDefault="00000000">
      <w:r>
        <w:t>Additionally, the economic performance of dictatorships can vary as much. Some may invoke rapid economic growth through central planning and direct control over resources, but the lack of transparency and accountability often leads to widespread corruption and economic inefficiency.</w:t>
      </w:r>
    </w:p>
    <w:p w14:paraId="79D7CAAD" w14:textId="77777777" w:rsidR="004D0500" w:rsidRDefault="00000000">
      <w:r>
        <w:t>Finally, it’s necessary to discuss the potential downfall of dictatorships. Ordinarily, removal hinges on internal or external forces, as there is seldom a peaceful transition of power. These forces may take the form of popular uprisings, military coups, or foreign intervention. An interesting example is the multitude of dictatorships that collapsed during the 'Third Wave' of democracy, a time when democratic transitions significantly escalated around the world, notably in Latin America, Asia, and Eastern Europe.</w:t>
      </w:r>
    </w:p>
    <w:p w14:paraId="66874648" w14:textId="77777777" w:rsidR="004D0500" w:rsidRDefault="00000000">
      <w:r>
        <w:t>Examining the benefits, drawbacks, and potential consequences of dictatorship underscores the critical importance of understanding political systems. While it offers perceived stability and order, it carries with it the risk of repression, inefficiency, and potential cultural stagnation. Shedding light on this form of governance reminds us of our collective responsibility to monitor these systems vigilantly, ensuring humankind always err towards fairness, respect, and equality. One cannot lose sight of the precious fact that all individuals, regardless of the governments under which they live, carry the innate right to live with dignity, freedom, and mutual respect.</w:t>
      </w:r>
    </w:p>
    <w:p w14:paraId="6EA02686" w14:textId="77777777" w:rsidR="004D0500" w:rsidRDefault="00000000">
      <w:pPr>
        <w:pStyle w:val="Heading2"/>
      </w:pPr>
      <w:r>
        <w:t>Theocracy</w:t>
      </w:r>
      <w:bookmarkStart w:id="604" w:name="7.1.5"/>
      <w:bookmarkEnd w:id="604"/>
    </w:p>
    <w:p w14:paraId="10F2D1E0" w14:textId="77777777" w:rsidR="004D0500" w:rsidRDefault="00000000">
      <w:r>
        <w:t>Theocracy, one of the primary political systems, presents a unique intertwining of religion and governance structures. It connotes the rule of a deity or god, asserting a divine right to rule. Hence, in a theocracy, spiritual leaders perform both political and religious roles, often interpreting the will of the divine as the ruling law.</w:t>
      </w:r>
    </w:p>
    <w:p w14:paraId="4E6A4721" w14:textId="77777777" w:rsidR="004D0500" w:rsidRDefault="00000000">
      <w:r>
        <w:t xml:space="preserve">An early example of theocracy is ancient Egypt, where Pharaohs were regarded as god-kings. This pattern was also prevalent in the Incan empire with its Sapa Inca, and among the Mayans and Aztecs, where rulers claimed divine heritage. Presently, a common example of a </w:t>
      </w:r>
      <w:r>
        <w:lastRenderedPageBreak/>
        <w:t>theocracy is The Islamic Republic of Iran, where the Supreme Leader, high ranking clergies, has immense power over governance and religious aspects.</w:t>
      </w:r>
    </w:p>
    <w:p w14:paraId="5E37A523" w14:textId="77777777" w:rsidR="004D0500" w:rsidRDefault="00000000">
      <w:r>
        <w:t>The theological beliefs and principles directly guide the legal and political structures in theocratic societies. This often results in religious texts becoming a source of civil and criminal law. The legal system in such political settings, hence, dictates a moral code that uniformly applies to all citizens. For instance, in Iran and Saudi Arabia, which follow a form of theocratic rule, the Quran significantly influences laws and regulations.</w:t>
      </w:r>
    </w:p>
    <w:p w14:paraId="17C71BFD" w14:textId="77777777" w:rsidR="004D0500" w:rsidRDefault="00000000">
      <w:r>
        <w:t>Theocratic governance structures can be both autocratic and oligarchic, depending on the concentration of power. In an autocratic theocracy, a single religious leader often holds supreme power. On the other hand, an oligarchic theocracy sees a pantheon of priester or a collective of religious figures exercising power. This model is exemplified by the Vatican City, where the Pope and the College of Cardinals together lead the governance process.</w:t>
      </w:r>
    </w:p>
    <w:p w14:paraId="4C897E71" w14:textId="77777777" w:rsidR="004D0500" w:rsidRDefault="00000000">
      <w:r>
        <w:t>Advocates of theocracy argue that it ensures uniformity in belief and practices, promoting social cohesion and stability. They argue that a shared cultural and spiritual heritage can help mitigate social conflict. Moreover, the propagation of moral and ethical values, they maintain, encourages responsible citizenship.</w:t>
      </w:r>
    </w:p>
    <w:p w14:paraId="51C4A478" w14:textId="77777777" w:rsidR="004D0500" w:rsidRDefault="00000000">
      <w:r>
        <w:t>However, critics point out that the blending of religion and state raises complex issues, particularly concerning human rights. There is a recurring concern that religious authorities may interpret sacred texts to support their governance strategies, leading to potential manipulation and exploitation. Potential conflict also arises when addressing the rights of religious minorities or non-adherents, as the state may not fully recognize or may infringe upon these rights.</w:t>
      </w:r>
    </w:p>
    <w:p w14:paraId="7FE66D40" w14:textId="77777777" w:rsidR="004D0500" w:rsidRDefault="00000000">
      <w:r>
        <w:t>Theocracy often positions itself in stark contrast to secular or liberal democracies, as the latter views the separation of church and state as vital for ensuring religious freedom and pluralism. However, it's important to note that many countries aren't diametrically a theocracy or a secular democracy but rather stand somewhere in-between, where religion holds varying degrees of influence on state matters.</w:t>
      </w:r>
    </w:p>
    <w:p w14:paraId="45FA3267" w14:textId="77777777" w:rsidR="004D0500" w:rsidRDefault="00000000">
      <w:r>
        <w:t>Foreseeing, the theocracy remains a significant political ideology. Its role in shaping societies, its contributions, and challenges, are not only integral to a comprehensive understanding of political science but also allow further analysis into the complexities of governance, human rights, and societal integration. The future might observe shifts and transformations within this system, motivated by internal reforms, globalized impact, or local resistance. Nonetheless, being informed about the theocracies of our world provides insight into diverse systems of belief and power, inspiring a broader dialogue on political ideologies.</w:t>
      </w:r>
    </w:p>
    <w:p w14:paraId="2A6C6087" w14:textId="77777777" w:rsidR="004D0500" w:rsidRDefault="00000000">
      <w:pPr>
        <w:pStyle w:val="Heading2"/>
      </w:pPr>
      <w:r>
        <w:t>Anarchy</w:t>
      </w:r>
      <w:bookmarkStart w:id="605" w:name="7.1.6"/>
      <w:bookmarkEnd w:id="605"/>
    </w:p>
    <w:p w14:paraId="1ABFDCFC" w14:textId="77777777" w:rsidR="004D0500" w:rsidRDefault="00000000">
      <w:r>
        <w:t>Anarchy, in the field of political science, is a complex and often misunderstood term. Far from the chaos and disorder, it traditionally connotes in general parlance, anarchy as a theoretical concept has a diverse platforms in the realm of political philosophy. Dissecting the essential elements of this construct, its origins, influences, and misinterpretations lend toward a more comprehensive understanding of political systems.</w:t>
      </w:r>
    </w:p>
    <w:p w14:paraId="4D8D5D07" w14:textId="77777777" w:rsidR="004D0500" w:rsidRDefault="00000000">
      <w:r>
        <w:lastRenderedPageBreak/>
        <w:t>Anarchy, derived from the Greek 'anarkhos', meaning 'without a ruler', underpins political systems, which advocate for absolute freedom of the individual, opposing governmental control and coercion. The origins of anarchist thought can be traced back to the enlightenment era, where philosophers like William Godwin ardently argued for absolute individual liberty.</w:t>
      </w:r>
    </w:p>
    <w:p w14:paraId="4336B933" w14:textId="77777777" w:rsidR="004D0500" w:rsidRDefault="00000000">
      <w:r>
        <w:t>Throughout history, anarchy has often been equated with societal chaos. However, within the spectrum of anarchist theories, true anarchy lies not in disorder, but in the harmonious coexistence of autonomous individuals. Anarchists posit that this ideal society could evolve naturally, if oppressive structures are dismantled. They argue that human nature, undistorted by such structures, would allow for peaceful, voluntary cooperation among individuals.</w:t>
      </w:r>
    </w:p>
    <w:p w14:paraId="256BA355" w14:textId="77777777" w:rsidR="004D0500" w:rsidRDefault="00000000">
      <w:r>
        <w:t>Instances of anarchy or anarchic systems are rare and often short-lived due to inherent challenges. Is it possible, practical, or even desirable for society to function entirely without a driving force, or a governing body providing structure, law, or policy? Consider the potential implications and complications of such a system.</w:t>
      </w:r>
    </w:p>
    <w:p w14:paraId="2D65CA7F" w14:textId="77777777" w:rsidR="004D0500" w:rsidRDefault="00000000">
      <w:r>
        <w:t>Understanding the misinterpretations of anarchy is crucial. The term doesn't necessarily imply a lawless, chaotic society but rather a voluntarily cooperative, self-regulated one. Moreover, not all individuals favoring less government control advocate for complete anarchy; the spectrum varies widely from limited state intervention to complete abolition.</w:t>
      </w:r>
    </w:p>
    <w:p w14:paraId="35164314" w14:textId="77777777" w:rsidR="004D0500" w:rsidRDefault="00000000">
      <w:r>
        <w:t>Evaluating anarchism objectively, one can appreciate its focus on individual freedom and voluntary cooperation. However, criticism arises regarding its practical implementation. Without a governing body, the enforcement of civil order, justice, and the facilitation of large-scale, complex infrastructures pose significant challenges.</w:t>
      </w:r>
    </w:p>
    <w:p w14:paraId="3218210C" w14:textId="77777777" w:rsidR="004D0500" w:rsidRDefault="00000000">
      <w:r>
        <w:t>The real-world representation of anarchy is minimal, seen mostly in brief periods of political transition or isolated communities. The Spanish Civil War is often cited as a notable instance of anarchistic principles in action. More recently, the Zapatista-controlled territory in Chiapas, Mexico, and the autonomous zone during the protest in Seattle, USA, have hinted at elements of anarchistic structure.</w:t>
      </w:r>
    </w:p>
    <w:p w14:paraId="62B88779" w14:textId="77777777" w:rsidR="004D0500" w:rsidRDefault="00000000">
      <w:r>
        <w:t>Nevertheless, anarchism as a political ideology continues to influence a variety of social movements advocating for personal freedoms, autonomy, and resistance against perceived oppressive governmental structures. Its presence felt in war resistance, environmental activism, and even the digital realm with movements like cypherpunk and crypto-anarchy.</w:t>
      </w:r>
    </w:p>
    <w:p w14:paraId="5C321D0C" w14:textId="77777777" w:rsidR="004D0500" w:rsidRDefault="00000000">
      <w:r>
        <w:t>In this broad context of political systems, it's crucial to rethink anarchy beyond the stereotypical lens of chaos and disorder. It represents a spectrum of political thought emphasizing the autonomy of individuals, decentralization, and a critique of power structures. Regardless of the viability of its implementation, it offers significant value in furthering the discourse on individual liberty, the exercise of power, and the optimal architecture of societal organization. It provokes a fundamental question - what is the epitome of freedom, and to what extent should systems control or liberate us?</w:t>
      </w:r>
    </w:p>
    <w:p w14:paraId="09914B60" w14:textId="77777777" w:rsidR="004D0500" w:rsidRDefault="00000000">
      <w:r>
        <w:t xml:space="preserve">As the discourse on anarchy continues to evolve in practical as well as theoretical spheres, it is a pertinent element in understanding the broad landscape of political systems, pushing the boundaries of our conceiving of freedom, autonomy, and the role of governing structures. One can't dismiss anarchy as mere chaos; it's a reflection of the eternal human </w:t>
      </w:r>
      <w:r>
        <w:lastRenderedPageBreak/>
        <w:t>aspiration for absolute freedom, which continues to shape our political dialogue and societal constructs.</w:t>
      </w:r>
    </w:p>
    <w:p w14:paraId="26055893" w14:textId="77777777" w:rsidR="004D0500" w:rsidRDefault="00000000">
      <w:pPr>
        <w:pStyle w:val="Heading2"/>
      </w:pPr>
      <w:r>
        <w:t>Totalitarianism</w:t>
      </w:r>
      <w:bookmarkStart w:id="606" w:name="7.1.7"/>
      <w:bookmarkEnd w:id="606"/>
    </w:p>
    <w:p w14:paraId="3623C9CF" w14:textId="77777777" w:rsidR="004D0500" w:rsidRDefault="00000000">
      <w:r>
        <w:t>Totalitarianism embodies a political system where the state holds absolute authority over every aspect of public and private life. The roots of this political ideology can be traced back to the 20th century when certain autocratic nations, like Soviet Union under the dictatorship of Joseph Stalin, and Nazi Germany under Adolf Hitler, enacted policies indicative of a totalitarian regime.</w:t>
      </w:r>
    </w:p>
    <w:p w14:paraId="1601CBD7" w14:textId="77777777" w:rsidR="004D0500" w:rsidRDefault="00000000">
      <w:r>
        <w:t>To understand this concept better, imagine a society where the central government scrutinizes all aspects of people's lives. People do not enjoy any form of freedom, and every move of theirs is subject to state inspection. Such a regime utilizes law enforcement, censorship, surveillance, and propaganda to control, manipulate, and indoctrinate citizens.</w:t>
      </w:r>
    </w:p>
    <w:p w14:paraId="5DF5AF13" w14:textId="77777777" w:rsidR="004D0500" w:rsidRDefault="00000000">
      <w:r>
        <w:t>A characteristic feature of totalitarian systems is the existence of a single-party rule, with a strong and charismatic leader typically at the helm. This leader's mandate is supposedly absolute and unquestionable, based on the nation's destiny or imagined history. The leader and, by extension, the state, acquire the status of a quasi-religious entity, instilling a sense of unquestioning loyalty among the populace.</w:t>
      </w:r>
    </w:p>
    <w:p w14:paraId="354A600B" w14:textId="77777777" w:rsidR="004D0500" w:rsidRDefault="00000000">
      <w:r>
        <w:t>Moreover, these regimes focus on creating an adversarial mentality towards the outside world by propagating a continuous state of emergency. This operation helps to rationalize and maintain a constant grip on the populace, often necessitating the participation of citizens in mass-party organizations and paramilitary groups. The ‘permanent revolution’ of this ideology aims at perpetuating the existence of the regime, via a continuous onslaught of immense domestic and foreign threats.</w:t>
      </w:r>
    </w:p>
    <w:p w14:paraId="01534E4E" w14:textId="77777777" w:rsidR="004D0500" w:rsidRDefault="00000000">
      <w:r>
        <w:t>Another key feature of a totalitarian state is the control of mass communication. The state uses propaganda to dictate and manipulate public opinion, ensuring a unidirectional flow of information that supports the state ideology. This manipulation effectively curbs dissent, subverts free thinking and creativity, and ensures that the populace remains submissive.</w:t>
      </w:r>
    </w:p>
    <w:p w14:paraId="73EFC4AC" w14:textId="77777777" w:rsidR="004D0500" w:rsidRDefault="00000000">
      <w:r>
        <w:t>Furthermore, the utilization of terror and force is commonplace in a totalitarian setup. The use of intensive surveillance, repressive secret police, detention camps, and ‘disappearances’ of dissidents curtails freedom, imposes fear, and suppresses opposition.</w:t>
      </w:r>
    </w:p>
    <w:p w14:paraId="5058FF7C" w14:textId="77777777" w:rsidR="004D0500" w:rsidRDefault="00000000">
      <w:r>
        <w:t>Economic life under a totalitarian regime is also state-controlled. By monopolizing control over the economy, the state is able to &gt; facilitate total dependence of the populace on it, ensuring absolute power over every aspect of citizens' lives.</w:t>
      </w:r>
    </w:p>
    <w:p w14:paraId="014E06CD" w14:textId="77777777" w:rsidR="004D0500" w:rsidRDefault="00000000">
      <w:r>
        <w:t>Despite these alarming facets, it's important to recognize that totalitarianism does not automatically denote dystopian implications. While the lineament of control and fear implies destructive inferences, some proponents argue that such systems can provide stability in times of chaos and safeguard against corrosive elements of society.</w:t>
      </w:r>
    </w:p>
    <w:p w14:paraId="29679647" w14:textId="77777777" w:rsidR="004D0500" w:rsidRDefault="00000000">
      <w:r>
        <w:t>Historically, totalitarianism, having been at the core of major destruction during the mid-twentieth century, has faced extensive criticism. Disquietingly, elements of this political system still exist in certain parts of the globe despite its ominous history. However, the majority of the world now stands firm against such autocratic power, choosing instead to embrace democracy and the principles of freedom and equality.</w:t>
      </w:r>
    </w:p>
    <w:p w14:paraId="05FCF74B" w14:textId="77777777" w:rsidR="004D0500" w:rsidRDefault="00000000">
      <w:r>
        <w:lastRenderedPageBreak/>
        <w:t>As we look ahead, it's significant to reflect upon and learn from the dark experiences of totalitarian regimes - a stark reminder of the potential human cost of absolute power. Hereby rests the paradox of totalitarianism: a system that in its pursuit of a perfect society often leads to the imperfections and sufferings of its very own people.</w:t>
      </w:r>
    </w:p>
    <w:p w14:paraId="54A79A86" w14:textId="77777777" w:rsidR="004D0500" w:rsidRDefault="00000000">
      <w:r>
        <w:t>While modern political thought roots for democratic systems, it remains indispensable for vigilant citizenry and international bodies to remain watchful of potential signs of totalitarianism and, through collective action, strive to uphold human dignity, freedom, and democracy.</w:t>
      </w:r>
    </w:p>
    <w:p w14:paraId="3CDFF78F" w14:textId="77777777" w:rsidR="004D0500" w:rsidRDefault="00000000">
      <w:pPr>
        <w:pStyle w:val="Heading2"/>
      </w:pPr>
      <w:r>
        <w:t>Oligarchy</w:t>
      </w:r>
      <w:bookmarkStart w:id="607" w:name="7.1.8"/>
      <w:bookmarkEnd w:id="607"/>
    </w:p>
    <w:p w14:paraId="77290841" w14:textId="77777777" w:rsidR="004D0500" w:rsidRDefault="00000000">
      <w:r>
        <w:t>Oligarchy, derived from the Greek terms "oligos" meaning "few" and "archein" translating to "to rule", signifies the governance by a small group of elite individuals who control the nation. It's a political system where power is in the hands of the few, usually the people who have control over the wealth, military, industry, or education.</w:t>
      </w:r>
    </w:p>
    <w:p w14:paraId="7C2EA79C" w14:textId="77777777" w:rsidR="004D0500" w:rsidRDefault="00000000">
      <w:r>
        <w:t>The history of oligarchies takes us back to the ancient Greek era. However, the application and functionality of oligarchies have evolved multi-fold over centuries. Unlike democracies, where government representatives are chosen by the populace, in an oligarchy, control remains within a consortium of influential figures.</w:t>
      </w:r>
    </w:p>
    <w:p w14:paraId="24E11192" w14:textId="77777777" w:rsidR="004D0500" w:rsidRDefault="00000000">
      <w:r>
        <w:t>One should not mistake oligarchies for families or monarchs that inherit power. Oligarchies usually consist of individuals who have earned their status through means of economic superiority, military strength, or religious influence. A perfect historical example of an oligarchy would be the Roman Republic where the patricians, the members of the most aristocratic families, held the power.</w:t>
      </w:r>
    </w:p>
    <w:p w14:paraId="696BD84A" w14:textId="77777777" w:rsidR="004D0500" w:rsidRDefault="00000000">
      <w:r>
        <w:t>Contrastingly, modern oligarchies like Russia, following the dissolve of the USSR, witness a new generation of oligarchs who climbed the ladder of power through their control over resources and industries. Oligarchs in places like these are known to manipulate legislations and policy-making to their benefit, leading often to social inequality and resentment among the masses.</w:t>
      </w:r>
    </w:p>
    <w:p w14:paraId="69558F4F" w14:textId="77777777" w:rsidR="004D0500" w:rsidRDefault="00000000">
      <w:r>
        <w:t>While the theory of an oligarchy might suggest dominance by a few wealthy individuals, it is not always the case. Oligarchies can also form due to communal or societal structure and tradition. For instance, in South Africa, during the period of apartheid, power was disproportionately held by a small ethnicity based group.</w:t>
      </w:r>
    </w:p>
    <w:p w14:paraId="1267B047" w14:textId="77777777" w:rsidR="004D0500" w:rsidRDefault="00000000">
      <w:r>
        <w:t>However, it is important to note that oligarchies aren't always characterized by oppressive rule. Some oligarchies also take the form of benevolent authoritarianism, where the ruling elite consider the welfare of the masses while making decisions. Such situations give rise to what has often been called 'the paradox of oligarchy', that is when an oligarchy operates with broad societal approval or acceptance, even while restricting democratic freedoms.</w:t>
      </w:r>
    </w:p>
    <w:p w14:paraId="2EE260D2" w14:textId="77777777" w:rsidR="004D0500" w:rsidRDefault="00000000">
      <w:r>
        <w:t>Understanding oligarchy goes beyond recognizing a basic political system. It involves understanding the dynamics of power, influence, hierarchy, and, often, the unflinching resolve of a handful to keep the reins of a nation in their control. Power in an oligarchy does not come merely from holding a certain title or position, but from an intricate web of wealth, privilege, and influence.</w:t>
      </w:r>
    </w:p>
    <w:p w14:paraId="3DA927A3" w14:textId="77777777" w:rsidR="004D0500" w:rsidRDefault="00000000">
      <w:r>
        <w:lastRenderedPageBreak/>
        <w:t>A common critique against oligarchy is the potential for corruption and exploitative economic practice. Those who oppose oligarchies argue that the concentration of power amongst a small group can encourage greed and self-interest, result in a compromised governance system, and potentially sacrifice social justice. Moreover, the monopolization of economic and political power can undermine democratic values and principles.</w:t>
      </w:r>
    </w:p>
    <w:p w14:paraId="1D627FC5" w14:textId="77777777" w:rsidR="004D0500" w:rsidRDefault="00000000">
      <w:r>
        <w:t>But this doesn't mean oligarchies don't have their defenders. Some argue that oligarchies can be more efficient, pragmatic, and stable compared to democratic systems due to less bureaucratic bottlenecks. They posit that a unified small group can make decisions quicker without being stymied by lengthy debates and the political gridlock that often characterizes democracies.</w:t>
      </w:r>
    </w:p>
    <w:p w14:paraId="66CC5D17" w14:textId="77777777" w:rsidR="004D0500" w:rsidRDefault="00000000">
      <w:r>
        <w:t>Oligarchies have been, and continue to be, a significant part of the human socio-political landscape, influencing economies, laws, and rights, whilst demonstrating diverse intricacies of power dynamics and societal structures. As we learn from these systems, we understand better not only the complexities of governance but also the resilience and spirit of those governed under such systems. Oligarchies, in essence, present a compelling study in contrasts, paradoxes, and human resilience. As we explore the course of future political structures, oligarchies provide invaluable insights into what makes a nation truly for the people.</w:t>
      </w:r>
    </w:p>
    <w:p w14:paraId="491C21DB" w14:textId="77777777" w:rsidR="004D0500" w:rsidRDefault="00000000">
      <w:pPr>
        <w:pStyle w:val="Heading2"/>
      </w:pPr>
      <w:r>
        <w:t>Constitutional Government</w:t>
      </w:r>
      <w:bookmarkStart w:id="608" w:name="7.1.9"/>
      <w:bookmarkEnd w:id="608"/>
    </w:p>
    <w:p w14:paraId="574BBAFB" w14:textId="77777777" w:rsidR="004D0500" w:rsidRDefault="00000000">
      <w:r>
        <w:t>A constitutional government, as the name implies, is a system of governance deeply rooted in a constitution, a document containing a codified set of laws that stipulates the structure, processes, and functions of governmental institutions, as well as the fundamental rights of citizens.</w:t>
      </w:r>
    </w:p>
    <w:p w14:paraId="0F5102A8" w14:textId="77777777" w:rsidR="004D0500" w:rsidRDefault="00000000">
      <w:r>
        <w:t>The inception of constitutional government as a concept, like many other political ideas, is traced back to ancient Greece. However, its modern incarnation is largely attributed to the Enlightenment period, where thinkers such as John Locke and Jean-Jacques Rousseau advocated for governments bounded by laws to foster accountability and prevent the abuse of power.</w:t>
      </w:r>
    </w:p>
    <w:p w14:paraId="31DFA7D8" w14:textId="77777777" w:rsidR="004D0500" w:rsidRDefault="00000000">
      <w:r>
        <w:t>One of the many fascinating aspects of constitutional governments is how it ties the hands of leaders, creating a form of order in states and societies. It sets boundaries for political practices, defining what is acceptable and what is not. It stands as a bulwark against absolute power, ensuring leaders work within the bounds of the law, acting as a safeguard against the danger of government overreach.</w:t>
      </w:r>
    </w:p>
    <w:p w14:paraId="6C36E7E0" w14:textId="77777777" w:rsidR="004D0500" w:rsidRDefault="00000000">
      <w:r>
        <w:t>Another key benefit of constitutional governments is their inherent emphasis on protecting individual rights. From security of property to freedom of speech, the constitution enshrines rights and freedoms and protects them from being arbitrarily violated. This commitment to the supremacy of law, and the championing of individual liberties, sets constitutional governments apart from autocratic and dictatorial regimes.</w:t>
      </w:r>
    </w:p>
    <w:p w14:paraId="116A777C" w14:textId="77777777" w:rsidR="004D0500" w:rsidRDefault="00000000">
      <w:r>
        <w:t xml:space="preserve">Constitutions can take two forms: codified or uncodified. A codified constitution is written down in a single document, like the American Constitution, while an uncodified constitution, like that of the UK, draws on multiple sources such as legislation, legal </w:t>
      </w:r>
      <w:r>
        <w:lastRenderedPageBreak/>
        <w:t>conventions, and judicial judgements. Despite their differences, both ensure the limitation of governmental powers and protection of individual liberties.</w:t>
      </w:r>
    </w:p>
    <w:p w14:paraId="3C76944F" w14:textId="77777777" w:rsidR="004D0500" w:rsidRDefault="00000000">
      <w:r>
        <w:t>Equally crucial in any constitutional government is the principle of separation of powers. This concept was foremost championed by Montesquieu in the 18th century. He proposed that power be divided among executive, legislative, and judicial branches. This measure confers each with distinct duties, preventing any one branch from acquiring absolute power, and fostering a system of checks and balances.</w:t>
      </w:r>
    </w:p>
    <w:p w14:paraId="2C246062" w14:textId="77777777" w:rsidR="004D0500" w:rsidRDefault="00000000">
      <w:r>
        <w:t>Meanwhile, the concept of constitutional amendment—an alteration to the constitution—enshoulders adaptability onto the system. This mechanism allows the constitution to remain relevant in changing times and across generations, affording a balance between the continuity of its founding principles and the flexibility to account for societal evolution.</w:t>
      </w:r>
    </w:p>
    <w:p w14:paraId="0A926699" w14:textId="77777777" w:rsidR="004D0500" w:rsidRDefault="00000000">
      <w:r>
        <w:t>The supremacy of constitutional law can sometimes lead to constitutional crises, typically when there's ambiguity in the constitution itself or a disagreement about its interpretation. These instances are often resolved through constitutional courts or amendments, further attesting to the importance of a robust system to mediate disputes.</w:t>
      </w:r>
    </w:p>
    <w:p w14:paraId="2D76AAA3" w14:textId="77777777" w:rsidR="004D0500" w:rsidRDefault="00000000">
      <w:r>
        <w:t>Constitutional government, it should be underscored, isn't synonymous with democracy. While many democratic systems do have constitution, the mere existence of such a document, even if it theoretically limits power and protects rights, doesn't guarantee democratic governance if these principles are not actually upheld. Nonetheless, constitutional government remains integral for democratic systems, serving as foundational blueprints upon which these systems function.</w:t>
      </w:r>
    </w:p>
    <w:p w14:paraId="3C7D0BC0" w14:textId="77777777" w:rsidR="004D0500" w:rsidRDefault="00000000">
      <w:r>
        <w:t>For centuries, constitutional governments have played pivotal roles in shaping politics around the globe. Many nations have subscribed to this form of governance, firmly believing in the system's ability to maintain order and protect individual liberties. Nevertheless, it is not without challenges and its effectiveness hinges on the continual respect of its principles. With enough commitment and respect for the rule of law, constitutional government will continue to shape political landscapes for generations to come.</w:t>
      </w:r>
    </w:p>
    <w:p w14:paraId="2438AB1B" w14:textId="77777777" w:rsidR="004D0500" w:rsidRDefault="00000000">
      <w:pPr>
        <w:pStyle w:val="Heading2"/>
      </w:pPr>
      <w:r>
        <w:t>Federalism</w:t>
      </w:r>
      <w:bookmarkStart w:id="609" w:name="7.1.10"/>
      <w:bookmarkEnd w:id="609"/>
    </w:p>
    <w:p w14:paraId="2D08E2EE" w14:textId="77777777" w:rsidR="004D0500" w:rsidRDefault="00000000">
      <w:r>
        <w:t>Federalism, as a form of political and constitutional construct, represents a balanced correlation between unity and diversity, underpinning the core structure of several successful nations, including the United States, Australia, and India. At its essence, federalism engenders a dual system of governance where powers are distributed between the central government and individual states or provinces, leaving room for both shared and exclusive responsibilities.</w:t>
      </w:r>
    </w:p>
    <w:p w14:paraId="48F6A02C" w14:textId="77777777" w:rsidR="004D0500" w:rsidRDefault="00000000">
      <w:r>
        <w:t>Federalism owes its origins to ancient confederations formed by the Greek city-states, and later, the Romans. Here, cities maintained internal self-governance while a central federal entity managed collective security and policy decisions. However, it is the syllabus shaped by the 1787 American Federal Constitution that offers the clearest exposition of modern federalism. Carved from the need to institute a powerful central authority without infraling provincial sovereignty, the American Constitution bestowed legislative, executive, and judicial powers on both federal and state levels while architecting a balance to prevent autocracy.</w:t>
      </w:r>
    </w:p>
    <w:p w14:paraId="386B9E6A" w14:textId="77777777" w:rsidR="004D0500" w:rsidRDefault="00000000">
      <w:r>
        <w:lastRenderedPageBreak/>
        <w:t>Being rooted in the principle of diffusion of power, federalism discourages the accumulation of power in one central authority, which is a potent safeguard against tyranny. It enables a greater representation of diverse local needs, as regional governments can formulate policies best suited for their geographic, cultural, or economic circumstances. Individual states can innovate in areas of policy and jurisprudence, becoming what Justice Louis Brandeis famously called "laboratories of democracy".</w:t>
      </w:r>
    </w:p>
    <w:p w14:paraId="13A9079A" w14:textId="77777777" w:rsidR="004D0500" w:rsidRDefault="00000000">
      <w:r>
        <w:t>Yet, like any political system, federalism too has its challenges. The vertical separation of powers leads to dual sovereignty, and the inevitable friction between national and regional bodies over jurisdiction rights. Moreover, economic disparities across states or provinces can create resource allocation dilemmas, and policy inconsistencies can occasionally obstruct citizen mobility.</w:t>
      </w:r>
    </w:p>
    <w:p w14:paraId="5695502C" w14:textId="77777777" w:rsidR="004D0500" w:rsidRDefault="00000000">
      <w:r>
        <w:t>It's worthy to note that federalism evolves over time. In the U.S, for example, the equilibrium has shifted several times. The period before the Civil War was characterized by 'dual federalism', where state and central authorities exercised power independently within their domains. Following the New Deal era, 'cooperative federalism' emerged, featuring intertwined responsibilities. The late 20th-century saw the evolution of 'new federalism', which sought to reinforce state authority, reflecting the continuous oscillation of power between the federal and state governments.</w:t>
      </w:r>
    </w:p>
    <w:p w14:paraId="39318EC9" w14:textId="77777777" w:rsidR="004D0500" w:rsidRDefault="00000000">
      <w:r>
        <w:t>Federal systems are as diverse as the nations they serve, and they do not subscribe to a uniform model. Even within a country, federal principles may play out differently over time to respond to political, social, and economic changes. Arriving at an equitable, effective federative formula is indeed a complex task.</w:t>
      </w:r>
    </w:p>
    <w:p w14:paraId="3D3F96F4" w14:textId="77777777" w:rsidR="004D0500" w:rsidRDefault="00000000">
      <w:r>
        <w:t>The value of federalism lies in its ability to cater to the intrinsic diversity of large nations while tackling the challenge of governing extensive territories with plural identities. It is a political model that caters to the unique equilibrium of unity and diversity, collective endeavors and local valor, the universal and the unique, the general and the specific. With common goals and unique routes, federalism allows both unity and diversity to thrive simultaneously, reinforcing the democratic ideals of inclusiveness and representation, all while maintaining the integrity of the federation.</w:t>
      </w:r>
    </w:p>
    <w:p w14:paraId="4B8ED1A0" w14:textId="77777777" w:rsidR="004D0500" w:rsidRDefault="00000000">
      <w:r>
        <w:t>As nations move forward, facing increasingly multifaceted and global crises, the ability of federal systems to foster greater local initiative and adapt to distinct regional needs could prove to be an essential feature of future governance. Although constant, careful moderation is required to balance the power between the different levels of government, considerate and well-implemented federalism could offer a robust foundation for democratic processes in our growing complex world.</w:t>
      </w:r>
    </w:p>
    <w:p w14:paraId="410CCFCD" w14:textId="77777777" w:rsidR="004D0500" w:rsidRDefault="00000000">
      <w:r>
        <w:br w:type="page"/>
      </w:r>
    </w:p>
    <w:p w14:paraId="238CBBCC" w14:textId="77777777" w:rsidR="004D0500" w:rsidRDefault="00000000">
      <w:pPr>
        <w:pStyle w:val="Heading1"/>
      </w:pPr>
      <w:r>
        <w:lastRenderedPageBreak/>
        <w:t>Chapter 62: Democracy and Its Challenges</w:t>
      </w:r>
    </w:p>
    <w:p w14:paraId="690D5028" w14:textId="77777777" w:rsidR="004D0500" w:rsidRDefault="00000000">
      <w:pPr>
        <w:pStyle w:val="Heading2"/>
      </w:pPr>
      <w:r>
        <w:t>Definition and History of Democracy</w:t>
      </w:r>
      <w:bookmarkStart w:id="610" w:name="7.2.1"/>
      <w:bookmarkEnd w:id="610"/>
    </w:p>
    <w:p w14:paraId="3EC90093" w14:textId="77777777" w:rsidR="004D0500" w:rsidRDefault="00000000">
      <w:r>
        <w:t>Democracy, a term originated from ancient Greece, is a system where government power is vested in the people. "Dēmokratía" literally translates to the "rule by people." Its two key elements are political participation, with all eligible citizens having equal rights to influence policy, and equality in the eyes of the law.</w:t>
      </w:r>
    </w:p>
    <w:p w14:paraId="4027CC69" w14:textId="77777777" w:rsidR="004D0500" w:rsidRDefault="00000000">
      <w:r>
        <w:t>Historically, the Athenian democracy of the 5th century BC is often hailed as the first example of a democratic government system. However, it was notably exclusive, limited only to male citizens, excluding women, slaves, and foreigners. These limitations are telling of democracy's evolutionary journey. Over centuries, different civilizations adopted, adapted and interpreted democratic ideals, leading to a spectrum of democratic systems, varying in levels of inclusivity and representation.</w:t>
      </w:r>
    </w:p>
    <w:p w14:paraId="51D9BD26" w14:textId="77777777" w:rsidR="004D0500" w:rsidRDefault="00000000">
      <w:r>
        <w:t>The Roman Republic showed another way to democracy through representative government. Rather than direct democracy of Athens, their model involved electing representatives who acted on the citizen's behalf, echoing today’s representative democracies. It was not the Athenian model, but Roman Republic, surviving models which influenced the fathers of modern democracies.</w:t>
      </w:r>
    </w:p>
    <w:p w14:paraId="293A2EF3" w14:textId="77777777" w:rsidR="004D0500" w:rsidRDefault="00000000">
      <w:r>
        <w:t>In 1215, the Magna Carta, signed by King John of England, marked another significant milestone, limiting the power of the monarch and establishing the rule of law. This was a powerful precedent that even monarchy was not above law, a precursor to democratic principles.</w:t>
      </w:r>
    </w:p>
    <w:p w14:paraId="3827F971" w14:textId="77777777" w:rsidR="004D0500" w:rsidRDefault="00000000">
      <w:r>
        <w:t>Across the Atlantic, the American Revolution ushered an era of democratic thought in the 18th century. The Declaration of Independence in 1776 and the United States Constitution in 1789 affirmed individual rights, and the principle of "government of the people, by the people, for the people", as stated by Abraham Lincoln. The United States, rising from its colonial ashes, became the first modern democracy.</w:t>
      </w:r>
    </w:p>
    <w:p w14:paraId="709943BB" w14:textId="77777777" w:rsidR="004D0500" w:rsidRDefault="00000000">
      <w:r>
        <w:t>The French Revolution followed in 1792, shaping democracy as not only a political concept but also a cultural movement – breeding Enlightenment values of reason, liberty and progress. These events led to the global spread of democratic ideals, sparking conversations on human rights and participation.</w:t>
      </w:r>
    </w:p>
    <w:p w14:paraId="42C85B6A" w14:textId="77777777" w:rsidR="004D0500" w:rsidRDefault="00000000">
      <w:r>
        <w:t>As we steer through 19th and into 20th century, we encounter milestones such as the introduction of universal suffrage. Progressive and labour movements challenged exclusivity, gender, and class barriers in democratic participation. By late 20th century democracy began to be acknowledged as not just a mechanism of government, but as Amartya Sen notes, a universal value, implying the right to political participation and freedom to dissent.</w:t>
      </w:r>
    </w:p>
    <w:p w14:paraId="1B67BC5D" w14:textId="77777777" w:rsidR="004D0500" w:rsidRDefault="00000000">
      <w:r>
        <w:t>The turn of the 21st century brought new challenges for democracy. Issues like growing populism, the role of media, climate change, and increasing income inequality have tested the resilience of democratic systems. Yet democracy, being self-correcting and inclusive, is regarded as best equipped to meet these challenges through balancing collective decision-making with protection of individual liberties.</w:t>
      </w:r>
    </w:p>
    <w:p w14:paraId="75B200DE" w14:textId="77777777" w:rsidR="004D0500" w:rsidRDefault="00000000">
      <w:r>
        <w:lastRenderedPageBreak/>
        <w:t>Across its long history, democracy constantly evolves, adapting to social, political and economic shifts. As we analyze its history, we appreciate that democracy is not static; it's an ongoing journey seeking to deliver justice, fairness and equality efficiently, despite the complexities of human societies. It is the power of the people and for the people, striving to uphold human dignity as its ultimate objective. Thus, as we gaze forward, we must remember this history of democracy as a constant journey towards greater equality, inclusivity and justice. The history of democracy is that of struggle and adaptation, of exclusivity and inclusivity, and of oppression and liberation– and it is this nuanced history that shapes the democratic landscapes of the 21st century.</w:t>
      </w:r>
    </w:p>
    <w:p w14:paraId="48D8309F" w14:textId="77777777" w:rsidR="004D0500" w:rsidRDefault="00000000">
      <w:pPr>
        <w:pStyle w:val="Heading2"/>
      </w:pPr>
      <w:r>
        <w:t>Direct and Representative Democracy</w:t>
      </w:r>
      <w:bookmarkStart w:id="611" w:name="7.2.2"/>
      <w:bookmarkEnd w:id="611"/>
    </w:p>
    <w:p w14:paraId="28CE13DD" w14:textId="77777777" w:rsidR="004D0500" w:rsidRDefault="00000000">
      <w:r>
        <w:t>After assessing how the definition and history of democracy unfolds and shapes the world, it is crucial to distinguish between the two main types of democracies that exist: direct and representative. These two forms have significant impacts on how a nation's government operates and how its citizens participate in its administration.</w:t>
      </w:r>
    </w:p>
    <w:p w14:paraId="04DCBF6F" w14:textId="77777777" w:rsidR="004D0500" w:rsidRDefault="00000000">
      <w:r>
        <w:t>In the realm of political sciences, direct democracy is seen as a system where the public plays an incredibly active role in policy making. The voice of an individual is directly involved in the creation and modification of laws and regulations. Examples of direct democracy often bring to mind historical instances, such as those seen in the Ancient city-state of Athens, where citizens gathered in a forum to discuss and make decisions that effectively shaped the city's social and political landscape. Even today, certain facets of direct democracy exist in some political systems, like Switzerland, where referendums are used as a tool to involve citizens in decision-making.</w:t>
      </w:r>
    </w:p>
    <w:p w14:paraId="23A8B701" w14:textId="77777777" w:rsidR="004D0500" w:rsidRDefault="00000000">
      <w:r>
        <w:t>What makes direct democracy enticing is the power it vests in the people. It ensures that the public's will is not misinterpreted or overlooked. However, it comes with its own set of challenges such as the requirement of high political awareness and participation among the citizens, and the risk of majority rule violating the rights of minorities.</w:t>
      </w:r>
    </w:p>
    <w:p w14:paraId="1A816540" w14:textId="77777777" w:rsidR="004D0500" w:rsidRDefault="00000000">
      <w:r>
        <w:t>On the other hand, representative democracy stands in contrast to the direct form by incorporating elected officials into the mix. Under representative democracy, elected officials become the voice of the people, representing the public's interest and taking their place in the policy-making process. Many current democratic nations, like the United States, United Kingdom and India function under the model of representative democracy.</w:t>
      </w:r>
    </w:p>
    <w:p w14:paraId="71161174" w14:textId="77777777" w:rsidR="004D0500" w:rsidRDefault="00000000">
      <w:r>
        <w:t>By providing a buffer between the masses and governmental institutions, representative democracy attempts to streamline the political process. Elected representatives usually have expertise and can dedicate more time to understanding the complexities of laws and regulations, thus providing informed decisions on behalf of their constituents. Moreover, representative democracy generally provides a safeguard against the pitfalls of majority rule to protect minority groups.</w:t>
      </w:r>
    </w:p>
    <w:p w14:paraId="76A87ABC" w14:textId="77777777" w:rsidR="004D0500" w:rsidRDefault="00000000">
      <w:r>
        <w:t>However, representative democracy also poses its unique challenges. There are concerns about potential unfaithfulness of elected representatives to their constituents, arising from coercion, corruption, or disparities between their interests and those of the people they represent. Thus, transparency, checks and balances, and active citizenry are essential for the effective functioning of a representative democracy.</w:t>
      </w:r>
    </w:p>
    <w:p w14:paraId="38797835" w14:textId="77777777" w:rsidR="004D0500" w:rsidRDefault="00000000">
      <w:r>
        <w:lastRenderedPageBreak/>
        <w:t>Interestingly in practice, both direct and representative forms of democracy can complement each other in hybrid models. For instance, mechanisms of direct democracy such as referendums can be used for critical issues within a primarily representative system, making the decision-making process more inclusive and balanced.</w:t>
      </w:r>
    </w:p>
    <w:p w14:paraId="2705511D" w14:textId="77777777" w:rsidR="004D0500" w:rsidRDefault="00000000">
      <w:r>
        <w:t>As we journey through shifting political landscapes, we see how these forms of democracy mold societies and govern interactions between citizens and state apparatus. They both retain their unique strengths, and their relevance depends on a multitude of factors, including the sociopolitical environment, the historical context, and the level of political literacy among the populace.</w:t>
      </w:r>
    </w:p>
    <w:p w14:paraId="1205806F" w14:textId="77777777" w:rsidR="004D0500" w:rsidRDefault="00000000">
      <w:r>
        <w:t>Both forms of democracy aim to grant citizens a say in their governance, but they exist on a spectrum of public involvement in policy-making. Understanding these differences allows us to perceive how the democratic machinery works and to discern how people's voices can shape the eventuality of nations. As we anticipate the future, the balance of these models will continue to redefine democracy based on the changing needs and aspirations of the people.</w:t>
      </w:r>
    </w:p>
    <w:p w14:paraId="781CCCF5" w14:textId="77777777" w:rsidR="004D0500" w:rsidRDefault="00000000">
      <w:pPr>
        <w:pStyle w:val="Heading2"/>
      </w:pPr>
      <w:r>
        <w:t>Liberal and Illiberal Democracy</w:t>
      </w:r>
      <w:bookmarkStart w:id="612" w:name="7.2.3"/>
      <w:bookmarkEnd w:id="612"/>
    </w:p>
    <w:p w14:paraId="03EFBA69" w14:textId="77777777" w:rsidR="004D0500" w:rsidRDefault="00000000">
      <w:r>
        <w:t>Liberal and illiberal democracies represent two sides of the political spectrum, each with distinct elements that define their functions, purposes, and values. Knowing the contrast between these two notions can render a more textured understanding of political conduct worldwide.</w:t>
      </w:r>
    </w:p>
    <w:p w14:paraId="1ECEF4BC" w14:textId="77777777" w:rsidR="004D0500" w:rsidRDefault="00000000">
      <w:r>
        <w:t>Envisioning a liberal democracy picture a political system where civil liberties, rule of law, open elections, and plurality are emphasized. This concept is commonly associated with Western democracies, where individual freedoms like the freedom of speech, religion, and association are safeguarded. These societies typify an environment where the government's power is constrained to protect the rights of individuals. Liberal democracies conduct elections that are free and fair, with multiple political parties contending, thus enabling citizens to exercise their political choice. Furthermore, this political system also establishes an independent judiciary to uphold the rule of law impartially and without political interference.</w:t>
      </w:r>
    </w:p>
    <w:p w14:paraId="048F98AE" w14:textId="77777777" w:rsidR="004D0500" w:rsidRDefault="00000000">
      <w:r>
        <w:t>When discussing liberal democracies, it is essential to realize that liberalism and democracy are amalgamated, but they are two separate principles. Liberalism emphasizes the importance of civil liberties and political rights, while democracy underscores political equality. Essence of this approach is to combine the two, combining political equality with an equal respect for individual rights.</w:t>
      </w:r>
    </w:p>
    <w:p w14:paraId="13E11086" w14:textId="77777777" w:rsidR="004D0500" w:rsidRDefault="00000000">
      <w:r>
        <w:t>Onto the other end of the spectrum, we find illiberal democracies. Coined by Fareed Zakaria, this term refers to governing systems that, while not undemocratic, neglect some aspects of liberal ideology, notably civil liberties. For instance, while elections may take place, they may not offer genuine competition, or indeed the rule of law may be manipulated to advantage certain political factions. Here, we can see the distinction between procedural democracy, where the processes may be democratic but outcomes are not necessarily liberal, and substantive democracy, which satisfies both the procedural requirements of democracy and the substantive protection of liberal freedoms.</w:t>
      </w:r>
    </w:p>
    <w:p w14:paraId="3C4398D5" w14:textId="77777777" w:rsidR="004D0500" w:rsidRDefault="00000000">
      <w:r>
        <w:lastRenderedPageBreak/>
        <w:t>While democratically elected, leaders in illibreals democracies may exert power without constitutional restraint, infringe on media discretion, or curtail individual freedoms under the guise of 'national security' or for defending ‘national identity’. Though they ostensibly maintain democratic procedures, such as regular elections, the outcomes tend to favor the preservation of the status quo, with a lack of genuine political competition or respect for minority rights. Such regimes cleverly exploit the ‘grey area’ between outright dictatorship and genuine democracy.</w:t>
      </w:r>
    </w:p>
    <w:p w14:paraId="084AE70B" w14:textId="77777777" w:rsidR="004D0500" w:rsidRDefault="00000000">
      <w:r>
        <w:t>Examining the trajectory of these democracies elucidates the complexities of political systems and how the adherence to liberal principles can differ significantly. It is pivotal for the sustainability of democracy to maintain a robust balance between democratic processes and the enforcement of liberal rights and freedoms. Liberal democracies' inherent strength lies in their ability to harness this equilibrium, ensuring individual freedoms while simultaneously facilitating the collective exercise of political power.</w:t>
      </w:r>
    </w:p>
    <w:p w14:paraId="3C8E454C" w14:textId="77777777" w:rsidR="004D0500" w:rsidRDefault="00000000">
      <w:r>
        <w:t>As humanity strides forward, the struggle between liberalism and illiberalism plays out across the global stage. It urges us to reflect on the values that build our political systems and determine how they will shape our future. This discourse on liberal and illiberal democracies is therefore not merely a categorization of political systems–it is pivotal to understanding the contours of our world and how it might evolve.</w:t>
      </w:r>
    </w:p>
    <w:p w14:paraId="39054635" w14:textId="77777777" w:rsidR="004D0500" w:rsidRDefault="00000000">
      <w:pPr>
        <w:pStyle w:val="Heading2"/>
      </w:pPr>
      <w:r>
        <w:t>Democratic Institutions</w:t>
      </w:r>
      <w:bookmarkStart w:id="613" w:name="7.2.4"/>
      <w:bookmarkEnd w:id="613"/>
    </w:p>
    <w:p w14:paraId="1A6331AD" w14:textId="77777777" w:rsidR="004D0500" w:rsidRDefault="00000000">
      <w:r>
        <w:t>Democratic institutions are the cornerstone of democratic governance. They foster would-be chaotic societies into functional organization and help to ensure that power is equitably distributed among the populace rather than concentrated in the hands of a few. These mechanisms allow citizens to participate in governance directly or through elected representatives, shaping the laws, policies, and decision-making processes.</w:t>
      </w:r>
    </w:p>
    <w:p w14:paraId="6A758C31" w14:textId="77777777" w:rsidR="004D0500" w:rsidRDefault="00000000">
      <w:r>
        <w:t>At the heart of democratic institutions is the principle of political equality: each citizen's voice, regardless of social standing or wealth, carries equal weight. Such are the systems that allow the famed democratic mantra, "government of the people, by the people, for the people," to become a lived reality in nations worldwide.</w:t>
      </w:r>
    </w:p>
    <w:p w14:paraId="3A90258B" w14:textId="77777777" w:rsidR="004D0500" w:rsidRDefault="00000000">
      <w:r>
        <w:t>Parliaments, Congresses, and similar law-making bodies are central pillars of these democratic institutions. Elected representatives propose, discuss, and vote on laws and regulations in these assemblies. Crucially, these bodies have the power to check the Executive's authority, ensuring that no single entity accumulates excessive power, thus championing the separation of powers and supporting democracies' balanced functioning.</w:t>
      </w:r>
    </w:p>
    <w:p w14:paraId="46FD14FF" w14:textId="77777777" w:rsidR="004D0500" w:rsidRDefault="00000000">
      <w:r>
        <w:t>The Executive entity, be it a President, Prime Minister, or Cabinet, forms another crucial democratic institution, responsible for implementing laws and running the government's daily operations. Similar to legislative institutions, citizens predominantly elect members of the executive arm. Maintain the public's trust is critical to the Executive's sustainability as it amplifies its ability to govern effectively.</w:t>
      </w:r>
    </w:p>
    <w:p w14:paraId="761B49C2" w14:textId="77777777" w:rsidR="004D0500" w:rsidRDefault="00000000">
      <w:r>
        <w:t xml:space="preserve">Another critical aspect commonly associated with democratic institutions is an independent judiciary. Courts and the justice system have to be free from political influence, boasting the autonomy to interpret the law independently. Their role is invaluable in upholding the rule </w:t>
      </w:r>
      <w:r>
        <w:lastRenderedPageBreak/>
        <w:t>of law, protecting citizens' rights, and checking abuses of power within other democratic institutions.</w:t>
      </w:r>
    </w:p>
    <w:p w14:paraId="0FE9907D" w14:textId="77777777" w:rsidR="004D0500" w:rsidRDefault="00000000">
      <w:r>
        <w:t>Free and fair elections, facilitated by independent election commissions, form the beating heart of a democracy. These recurring electoral exercises are the vehicle through which citizens participate in their governance, presenting a regular checkpoint to hold representatives accountable. This process engenders a political environment conducive to peace and stability, understanding that political power can be gained or lost through a peaceful democratic process, not through violent manipulation.</w:t>
      </w:r>
    </w:p>
    <w:p w14:paraId="0E58CC60" w14:textId="77777777" w:rsidR="004D0500" w:rsidRDefault="00000000">
      <w:r>
        <w:t>Political parties, too, serve as important democratic institutions. They organize diverse political interests, mobilize citizen participation, and help to transform public opinion into policy actions. Robust multi-party systems not only represent diverse societal views but also ensure that the government does not go unchecked.</w:t>
      </w:r>
    </w:p>
    <w:p w14:paraId="7FA544DB" w14:textId="77777777" w:rsidR="004D0500" w:rsidRDefault="00000000">
      <w:r>
        <w:t>Lastly, an autonomous media plays an essential role in a democracy by informing citizens, fostering public debate, and scrutinizing governments. Free press, along with other means of communication like the internet, is indispensable for maintaining an informed citizenry, indispensable for a democracy's vitality.</w:t>
      </w:r>
    </w:p>
    <w:p w14:paraId="024F786E" w14:textId="77777777" w:rsidR="004D0500" w:rsidRDefault="00000000">
      <w:r>
        <w:t>Moreover, modern democracies need a vibrant civil society - consisting of organizations, movements, and individuals outside of government - to advocate for various issues, provide services, and more importantly, hold government accountable.</w:t>
      </w:r>
    </w:p>
    <w:p w14:paraId="3DCBB29B" w14:textId="77777777" w:rsidR="004D0500" w:rsidRDefault="00000000">
      <w:r>
        <w:t>In the tapestry of democratic institutions, we see a complex interplay of multiple actors - the government, civil society, and citizens, each with its own roles, dependencies, and checks and balances. This interconnected, interdependent network powers the democratic engine, ensuring that governance is not an absolute power, but a system of cooperative engagement.</w:t>
      </w:r>
    </w:p>
    <w:p w14:paraId="4A8FC950" w14:textId="77777777" w:rsidR="004D0500" w:rsidRDefault="00000000">
      <w:r>
        <w:t>Throughout the democratic world, the institutions noted manifest differently, reflecting unique historical, cultural, and sociopolitical contexts. These institutions' underpinning commonalities - political equality, citizen participation, accountability, and the rule of law, — remain universal.</w:t>
      </w:r>
    </w:p>
    <w:p w14:paraId="092AED37" w14:textId="77777777" w:rsidR="004D0500" w:rsidRDefault="00000000">
      <w:r>
        <w:t>Ultimately, democratic institutions represent the checks, balances, participation mechanisms, and hierarchies of accountability that safeguard democratic governance. They embody the spirit of political equality and civil liberties in their functioning and facilitate the practice of democracy beyond the theoretical realm. Together, they form the backbone that gives constitutional democracies their shape, substance, and resilience. These timeless institutions will continue to be pillars of democratic societies grappling with the shifting sands of technological advancements, socioeconomic changes, and political evolution.</w:t>
      </w:r>
    </w:p>
    <w:p w14:paraId="4EDB00B7" w14:textId="77777777" w:rsidR="004D0500" w:rsidRDefault="00000000">
      <w:pPr>
        <w:pStyle w:val="Heading2"/>
      </w:pPr>
      <w:r>
        <w:t>Challenges in Democracy</w:t>
      </w:r>
      <w:bookmarkStart w:id="614" w:name="7.2.5"/>
      <w:bookmarkEnd w:id="614"/>
    </w:p>
    <w:p w14:paraId="42B74CFD" w14:textId="77777777" w:rsidR="004D0500" w:rsidRDefault="00000000">
      <w:r>
        <w:t>Democracy, as an ideal and a political system, stands sturdy on the pillars of liberty, equality, and fraternity. Born in the ancient city-state of Athens, the democratic system strives for government by the people, of the people, and for the people. However, as it takes stride across millennia to exist in today's complex societies, democracy grapples with multiple challenges.</w:t>
      </w:r>
    </w:p>
    <w:p w14:paraId="0D115DF4" w14:textId="77777777" w:rsidR="004D0500" w:rsidRDefault="00000000">
      <w:r>
        <w:lastRenderedPageBreak/>
        <w:t>Let us walk ourselves through the intricacies of these challenges, beginning with the threat of erosion of civil liberties. A key feature of democracy, civil liberties, ensures the protection of individual freedoms against unwarranted interference by governments and private organizations. Paradoxically, democracies themselves often curtail these liberties, primarily through legislations enacted in the name of national security, but ones which end up as tools of control and surveillance over citizens' lives.</w:t>
      </w:r>
    </w:p>
    <w:p w14:paraId="6E4E1D86" w14:textId="77777777" w:rsidR="004D0500" w:rsidRDefault="00000000">
      <w:r>
        <w:t>Next is the economic inequality that plagues contemporary democracies. The vision of a democratic society prides itself on all citizens’ capability to participate effectively in political life irrespective of their socio-economic status. Yet, the stark contrast between the wealthy and poor often leads to disproportionate influence, where those of affluence have louder voices, thus distorting the fundamental democratic values of equal opportunity and fairness.</w:t>
      </w:r>
    </w:p>
    <w:p w14:paraId="45CF8D3F" w14:textId="77777777" w:rsidR="004D0500" w:rsidRDefault="00000000">
      <w:r>
        <w:t>Also at the heart of this discourse is the rise of illiberal democracies, states where elections occur but citizens are cut off from knowledge about activities of those in power due to lack of civil liberties. Such democracies thrive on populist leaders who oftentimes demonize minority populations, disregard political and civil rights, and concentrate power among political elites - a paradox indeed for the very principles that are intended to uphold democratic institutions.</w:t>
      </w:r>
    </w:p>
    <w:p w14:paraId="466A958F" w14:textId="77777777" w:rsidR="004D0500" w:rsidRDefault="00000000">
      <w:r>
        <w:t>Another significant hurdle in the path of democracy is the influence of money in politics. Private funding of political campaigns harms fair competition among candidates, allowing those with substantial monetary power to manipulate political messages and policies, undermining voters' informed choices. This problem is amplified by Super PACs, non-profit organizations allowed to raise unlimited amounts of money to influence elections, further skewing political power towards the wealthy.</w:t>
      </w:r>
    </w:p>
    <w:p w14:paraId="01F86977" w14:textId="77777777" w:rsidR="004D0500" w:rsidRDefault="00000000">
      <w:r>
        <w:t>While representation is integral to successful democratic function, gerrymandering diminishes its quality. Manipulating electoral boundaries to favor one party undermines fair representation, resulting in a political climate where politicians select their voters instead of voters their representatives - an anomaly for a democratic structure.</w:t>
      </w:r>
    </w:p>
    <w:p w14:paraId="31F2BDE4" w14:textId="77777777" w:rsidR="004D0500" w:rsidRDefault="00000000">
      <w:r>
        <w:t>The challenges aren't merely internal, as democracies across the world also face threats from external disruptions. Along with traditional warfare, digital warfare has emerged as a major cause of concern. Cyberattacks can devastate a nation’s infrastructure, spread misinformation which undermines public faith in democracy, and interfere with election procedures.</w:t>
      </w:r>
    </w:p>
    <w:p w14:paraId="486BAE7E" w14:textId="77777777" w:rsidR="004D0500" w:rsidRDefault="00000000">
      <w:r>
        <w:t>Finally, the efficacy of democracies is at stake due to the phenomenon of political apathy. When citizens are disengaged and unresponsive, they render democracy's essence as participatory governance ineffective, leading to fewer check points for those in power, thereby making democracies susceptible to misuse of authority and fostering corruption.</w:t>
      </w:r>
    </w:p>
    <w:p w14:paraId="6612005F" w14:textId="77777777" w:rsidR="004D0500" w:rsidRDefault="00000000">
      <w:r>
        <w:t>Acknowledging these challenges doesn't discount the merits of democracy. Instead, it invites us to reflect, collectively seek viable solutions emphasizing transparency, accountability, inclusivity, and respect for individual rights, strengthening and evolving this system for generations to come in the true spirit of the democratic ideal.</w:t>
      </w:r>
    </w:p>
    <w:p w14:paraId="5BA52C3A" w14:textId="77777777" w:rsidR="004D0500" w:rsidRDefault="00000000">
      <w:pPr>
        <w:pStyle w:val="Heading2"/>
      </w:pPr>
      <w:r>
        <w:lastRenderedPageBreak/>
        <w:t>Democracy and Human Rights</w:t>
      </w:r>
      <w:bookmarkStart w:id="615" w:name="7.2.6"/>
      <w:bookmarkEnd w:id="615"/>
    </w:p>
    <w:p w14:paraId="6A9EA69A" w14:textId="77777777" w:rsidR="004D0500" w:rsidRDefault="00000000">
      <w:r>
        <w:t>Democracy and human rights are interwoven concepts, each reinforcing the other in a system where the will of the people is paramount. Both are powerful, indicative symbols of freedom and stand as cornerstones to maintaining the structure of a stable and just society. It is crucial, then, to explore their relationship, understanding how these two forces shape each other.</w:t>
      </w:r>
    </w:p>
    <w:p w14:paraId="636A539C" w14:textId="77777777" w:rsidR="004D0500" w:rsidRDefault="00000000">
      <w:r>
        <w:t>At its core, democracy is characterized by majority rule with respect and protection for minority rights. Human rights, on the other hand, refer to the fundamental freedoms and protections inherently owed to every human being. There are certain human rights like the freedom of expression, the right to peaceful assembly, the right to access information, and the right to participate in public affairs, which directly serve as the essential functioning components of a democratic system.</w:t>
      </w:r>
    </w:p>
    <w:p w14:paraId="01167692" w14:textId="77777777" w:rsidR="004D0500" w:rsidRDefault="00000000">
      <w:r>
        <w:t>Participation lies at the heart of democratic ethos, and it is the human right to participate which empowers citizens to choose their representatives through free, fair, and regular elections. Each vote serves as an expression of the common will, making the right to participate indispensable to the democratic process.</w:t>
      </w:r>
    </w:p>
    <w:p w14:paraId="55CF6BEC" w14:textId="77777777" w:rsidR="004D0500" w:rsidRDefault="00000000">
      <w:r>
        <w:t>Moreover, a democracy's health relies heavily on the freedom of expression. Without the ability to voice one's views, the informed, active citizen necessary for a functioning democracy cannot exist. A society where opinions are suppressed is a society where democracy cannot thrive. The freedom to express one's views, criticize the government, and hold power accountable forms the foundation upon which a true democratic society is built.</w:t>
      </w:r>
    </w:p>
    <w:p w14:paraId="116C0F03" w14:textId="77777777" w:rsidR="004D0500" w:rsidRDefault="00000000">
      <w:r>
        <w:t>Closely related is the right to access information. Transparency, as a key democratic principle, requires that citizens be informed about government actions and policies. Without this, they cannot effectively participate in the democratic process to make informed decisions or hold those in power accountable.</w:t>
      </w:r>
    </w:p>
    <w:p w14:paraId="79888F99" w14:textId="77777777" w:rsidR="004D0500" w:rsidRDefault="00000000">
      <w:r>
        <w:t>While democracies should serve to protect these human rights, challenges are inevitably present. Even democratic societies can struggle with issues such as limiting free speech in the name of security and grappling with societal discourses that may infringe on individual human rights. The delicate balance between collective security and individual freedom is a tightrope democracies attempt to walk, attempting to ensure no infringement on human rights.</w:t>
      </w:r>
    </w:p>
    <w:p w14:paraId="06F9D28D" w14:textId="77777777" w:rsidR="004D0500" w:rsidRDefault="00000000">
      <w:r>
        <w:t>Further, democracies are also tasked with protecting minority rights, as majority rule does not dictate total disregard for the rights of the minority. Here lies the essential balance that a democracy must maintain – to uphold the majority’s decision while recognizing and protecting the rights of the minority. Guaranteeing minority rights ensures that democracies do not transform into a tyranny of the majority and maintains the equilibrium between majority rule and respect for human rights.</w:t>
      </w:r>
    </w:p>
    <w:p w14:paraId="390F2957" w14:textId="77777777" w:rsidR="004D0500" w:rsidRDefault="00000000">
      <w:r>
        <w:t>As the world looks forward, the connection between democracy and human rights remains more crucial than ever. The protection of human rights helps to buttress democratic institutions and processes, enabling societies to thrive. Meanwhile, robust democratic systems ensure that human rights are championed, laying the bedrock for a more equitable, just world.</w:t>
      </w:r>
    </w:p>
    <w:p w14:paraId="15B1B856" w14:textId="77777777" w:rsidR="004D0500" w:rsidRDefault="00000000">
      <w:r>
        <w:lastRenderedPageBreak/>
        <w:t>As a final thought, the relationship between democracy and human rights in essence lays down a social contract – where people empower their government, and the government commits to protect their rights. Truly understanding this relationship helps one grasp the complexities of a democratic society - it is an unending dance that strives for balance, for the creation of a society where both the individual and the collective thrive. The future resilience and progression of democracy hinge on respecting and enhancing this mutual relationship. And thus, the essence of democracy itself carries within it the promise of human rights, ever so crucial, ever so inspiring, for the generations to come.</w:t>
      </w:r>
    </w:p>
    <w:p w14:paraId="5DF98AE4" w14:textId="77777777" w:rsidR="004D0500" w:rsidRDefault="00000000">
      <w:pPr>
        <w:pStyle w:val="Heading2"/>
      </w:pPr>
      <w:r>
        <w:t>Democracy and Equality</w:t>
      </w:r>
      <w:bookmarkStart w:id="616" w:name="7.2.7"/>
      <w:bookmarkEnd w:id="616"/>
    </w:p>
    <w:p w14:paraId="495229E4" w14:textId="77777777" w:rsidR="004D0500" w:rsidRDefault="00000000">
      <w:r>
        <w:t>Understanding the intimate relationship between democracy and equality is tantamount to grasping essential mechanisms that underpin a free society. Democracy, which derives from the Greek words 'demos' (people) and 'kratos' (power), essentially means power to the people, while equality refers to treating all citizens impartially, or more precisely, with the same rights and freedoms.</w:t>
      </w:r>
    </w:p>
    <w:p w14:paraId="701DDA3B" w14:textId="77777777" w:rsidR="004D0500" w:rsidRDefault="00000000">
      <w:r>
        <w:t>The correlation between democracy and equality is based on the presupposition that in a true democratic society, all citizens have an equal say in the decision-making process. Therefore, democracy, by definition, is constructed on the pillar of equality - each person's voice counts as much as any other. This democratic value is applied typically through voting where individuals have an equal vote on policy matters, and elections where everyone has a simple and equal opportunity to be elected to public offices.</w:t>
      </w:r>
    </w:p>
    <w:p w14:paraId="4449F16F" w14:textId="77777777" w:rsidR="004D0500" w:rsidRDefault="00000000">
      <w:r>
        <w:t>It's important to illuminate that the concept of equality in the democratic context isn't about the uniform distribution of wealth or the same social status. It instead emphasizes the principle of equal political rights, opportunities, and legal protections.</w:t>
      </w:r>
    </w:p>
    <w:p w14:paraId="63C00DA8" w14:textId="77777777" w:rsidR="004D0500" w:rsidRDefault="00000000">
      <w:r>
        <w:t>However, the beautiful harmony between democracy and equality is not granted, it comes with its own set of challenges. The ideal of equality in democracy can often be complicated by economic disparities, where the distribution of wealth greatly affects political power. The wealthy, for instance, may have disproportionate political influence over the less affluent majority, a dynamic that distorts the equality envisioned in a democracy.</w:t>
      </w:r>
    </w:p>
    <w:p w14:paraId="59D8DA2B" w14:textId="77777777" w:rsidR="004D0500" w:rsidRDefault="00000000">
      <w:r>
        <w:t>Another challenge to equality within a democracy can be social discrimination based on race, gender, religion, ethnicity, or sexual orientation. Despite the constitutional guarantees of equal rights and protections, discrimination poses significant obstacles to achieving real equality in democratic societies. For example, marginalized groups might face unfair barriers to political participation, hampering their ability to exercise their democratic rights fully.</w:t>
      </w:r>
    </w:p>
    <w:p w14:paraId="6F36924A" w14:textId="77777777" w:rsidR="004D0500" w:rsidRDefault="00000000">
      <w:r>
        <w:t>Then, there is inequality in the distribution of knowledge and information. Citizens' capacity to make informed decisions - a bedrock feature of functional democracy - depends on easy access to accurate information. However, education disparities and media bias can create an unequal information landscape, thereby undermining the principle of equality in democracy.</w:t>
      </w:r>
    </w:p>
    <w:p w14:paraId="1B970597" w14:textId="77777777" w:rsidR="004D0500" w:rsidRDefault="00000000">
      <w:r>
        <w:t>In tackling these obstacles, corrective measures are typically employed, such as affirmative action, laws combating discrimination, and reforms to reduce income inequality. Attempts are made to equalize access to education and unbiased information as well.</w:t>
      </w:r>
    </w:p>
    <w:p w14:paraId="0BBE2A21" w14:textId="77777777" w:rsidR="004D0500" w:rsidRDefault="00000000">
      <w:r>
        <w:lastRenderedPageBreak/>
        <w:t>Despite these numerous challenges, the importance of safeguarding the bond between democracy and equality cannot be overstated. They are two inseparable halves of the same coin, and their relation is vital for not only the physical wellbeing of a society but also its moral fabric. The progress towards greater democracy cannot be divorced from the journey towards deeper and more comprehensive equality.</w:t>
      </w:r>
    </w:p>
    <w:p w14:paraId="1962F747" w14:textId="77777777" w:rsidR="004D0500" w:rsidRDefault="00000000">
      <w:r>
        <w:t>As society evolves and becomes more complex, the tenets of democracy and equality increasingly need to be reaffirmed and clarified. Any erosion in the link between them, intentional or accidental, can be detrimental to the very essence of democracy it's mapped out to be. Therefore, it remains imperative for democratic societies to continuously strive for equality, thereby ensuring democracy's vibrancy and relevance in the contemporary era.</w:t>
      </w:r>
    </w:p>
    <w:p w14:paraId="04B5169E" w14:textId="77777777" w:rsidR="004D0500" w:rsidRDefault="00000000">
      <w:r>
        <w:t>The story of democracy and equality, with its highs and lows, provides a pertinent understanding of the aspirational yet challenging journey of human societies. Maintaining the delicate balance between the two is not free from trials, but a commitment to persist is what has allowed and will continue to let democracy thrive. Because, in the end, a democracy that doesn't uphold the principle of equality, in reality, is essentially no democracy at all.</w:t>
      </w:r>
    </w:p>
    <w:p w14:paraId="32316B3D" w14:textId="77777777" w:rsidR="004D0500" w:rsidRDefault="00000000">
      <w:pPr>
        <w:pStyle w:val="Heading2"/>
      </w:pPr>
      <w:r>
        <w:t>Populism in Democracy</w:t>
      </w:r>
      <w:bookmarkStart w:id="617" w:name="7.2.8"/>
      <w:bookmarkEnd w:id="617"/>
    </w:p>
    <w:p w14:paraId="2CEBD3B6" w14:textId="77777777" w:rsidR="004D0500" w:rsidRDefault="00000000">
      <w:r>
        <w:t>Populism, an intriguing phenomenon interwoven with democracy, carries its own unique implications and challenges. Often, the term populism is associated with any position appealing to the “people,” a broad and diverse stratum of society. It transcends traditional political lines, emerging both in liberal and conservative ideologies. The effects and consequences of this potent force are manifold in democratic situations.</w:t>
      </w:r>
    </w:p>
    <w:p w14:paraId="6E25AAB5" w14:textId="77777777" w:rsidR="004D0500" w:rsidRDefault="00000000">
      <w:r>
        <w:t>Populism draws its roots from promoting the rights and concerns of ordinary citizens, often explicitly opposing the privileged elites or established institutions. Populist leaders argue that they represent the true spirit of the people, holding a profound commitment to their community's core values—be they linked to culture, economy, or any other societal aspect.</w:t>
      </w:r>
    </w:p>
    <w:p w14:paraId="3612C76F" w14:textId="77777777" w:rsidR="004D0500" w:rsidRDefault="00000000">
      <w:r>
        <w:t>One particularly characteristic trait of populist leaders, encapsulating their charisma, is their ability to connect with the masses. They are skilled communicators, brilliantly harnessing the power of rhetoric and symbolism. They echo the sentiments, frustrations, and aspirations of the common public—fueling an intense sense of unity and an even stronger sense of “us versus them.”</w:t>
      </w:r>
    </w:p>
    <w:p w14:paraId="0979B389" w14:textId="77777777" w:rsidR="004D0500" w:rsidRDefault="00000000">
      <w:r>
        <w:t>The extraordinary rise of populist movements in recent years worldwide attests to their significant influence on the democratic landscape. Several factors are leading to a resurgence of populism. Economic instability, social inequality, threats to cultural integrity, and perceived incompetence or corruption within the political elites are significant driving forces.</w:t>
      </w:r>
    </w:p>
    <w:p w14:paraId="1CE949D1" w14:textId="77777777" w:rsidR="004D0500" w:rsidRDefault="00000000">
      <w:r>
        <w:t xml:space="preserve">While populism can invigorate democracy by highlighting legitimate issues that mainstream politics might often neglect, it also carries grave risks. Our concern emerges when the rallying cry of populism becomes a vehicle for exclusionary, often divisive, rhetoric. It may incubate an environment where dissent and plurality, the very essences of a functioning democracy, are suppressed for the paramount narrative decreed by a singular majority. In pushing for unanimity, the populist approach may thus trample upon the delicate balance of </w:t>
      </w:r>
      <w:r>
        <w:lastRenderedPageBreak/>
        <w:t>safeguarding minority rights without suffocating the majority's will—a balance that democracy strives to uphold.</w:t>
      </w:r>
    </w:p>
    <w:p w14:paraId="3CC18F7F" w14:textId="77777777" w:rsidR="004D0500" w:rsidRDefault="00000000">
      <w:r>
        <w:t>Moreover, while populist leaders claim to serve the popular mandate, their governance can sometimes tilt towards autocratic tendencies. Populist leaders often seek to reshape democratic institutions to their advantage, undermining checks and balances, and eventually leading to an erosion of democratic values.</w:t>
      </w:r>
    </w:p>
    <w:p w14:paraId="68AADA4B" w14:textId="77777777" w:rsidR="004D0500" w:rsidRDefault="00000000">
      <w:r>
        <w:t>Still, we must remember that the emergence of populism is often a symptom of larger systemic issues festering within a society. The rise of populist movements might indicate deep-seated societal grievances which have gone unaddressed for too long. From economic disparity to identity concerns, these underlying problems need careful addressal beyond populist rhetoric and short-term solutions.</w:t>
      </w:r>
    </w:p>
    <w:p w14:paraId="7D85634E" w14:textId="77777777" w:rsidR="004D0500" w:rsidRDefault="00000000">
      <w:r>
        <w:t>Dealing with populism in democracy thus presents a herculean challenge. One possible approach involves revitalizing democratic institutions, making them more responsive, accountable, and inclusive. Simultaneously, the broader societal issues fueling populist sentiments need to be resolved, and not merely through legislation but through an informed and empathetic public discourse.</w:t>
      </w:r>
    </w:p>
    <w:p w14:paraId="013FB567" w14:textId="77777777" w:rsidR="004D0500" w:rsidRDefault="00000000">
      <w:r>
        <w:t>By cultivating a politically informed and engaged citizenry, democracy can steadily confront populism’s challenges. Moreover, the power of civil society organizations, the media, and educational institutions are indispensable tools to ensure that the populist wave does not erode the sea bed of democratic principles. These avenues can stimulate participative discussions and foster critical thinking, allowing for a nuanced understanding of the complexities within societal issues that populism often oversimplifies.</w:t>
      </w:r>
    </w:p>
    <w:p w14:paraId="041EF2E2" w14:textId="77777777" w:rsidR="004D0500" w:rsidRDefault="00000000">
      <w:r>
        <w:t>Democracy, at its heart, is an ongoing experiment, a continuous process of negotiation, reconsideration, and adaptation. As societies evolve, so must democracy. Acknowledging and addressing populism effectively could ensure the vitality and resilience of democratic systems in the face of evolving challenges.</w:t>
      </w:r>
    </w:p>
    <w:p w14:paraId="32588000" w14:textId="77777777" w:rsidR="004D0500" w:rsidRDefault="00000000">
      <w:r>
        <w:t>As we look ahead, populism might just be the prod, provoking democratic self-examination and refinement—an onerous yet ultimately enriching endeavor. While the obstacles are indeed formidable, let’s remember that democracy has withstood, learned, and evolved with challenges throughout history. Populism, hence, is another chapter in this ceaseless endeavor, pushing us to review, renegotiate, and reinvent our shared democratic ideals and practices.</w:t>
      </w:r>
    </w:p>
    <w:p w14:paraId="08335250" w14:textId="77777777" w:rsidR="004D0500" w:rsidRDefault="00000000">
      <w:pPr>
        <w:pStyle w:val="Heading2"/>
      </w:pPr>
      <w:r>
        <w:t>Democracy and Media</w:t>
      </w:r>
      <w:bookmarkStart w:id="618" w:name="7.2.9"/>
      <w:bookmarkEnd w:id="618"/>
    </w:p>
    <w:p w14:paraId="33E97BC7" w14:textId="77777777" w:rsidR="004D0500" w:rsidRDefault="00000000">
      <w:r>
        <w:t>The intersection of democracy and media presents a rich tapestry of power dynamics, influence and public engagement. In essence, the role of media in a democratic society is twofold - to inform and to hold power accountable, all while maintaining a level of independence from the state and economic pressures. But in today's interconnected world, where gatekeeping roles are shifting, the media landscape is increasingly complex and multi-faceted.</w:t>
      </w:r>
    </w:p>
    <w:p w14:paraId="1F3E3FAC" w14:textId="77777777" w:rsidR="004D0500" w:rsidRDefault="00000000">
      <w:r>
        <w:t xml:space="preserve">Traditionally, news outlets served as vehicles for citizen education, disseminating critical information about politics and governance to their readership, viewership, or listenership, </w:t>
      </w:r>
      <w:r>
        <w:lastRenderedPageBreak/>
        <w:t>allowing for informed decisions. Citizens, better furnished with facts, could participate more actively in their democracy, resulting in robust elections and greater accountability.</w:t>
      </w:r>
    </w:p>
    <w:p w14:paraId="321D786C" w14:textId="77777777" w:rsidR="004D0500" w:rsidRDefault="00000000">
      <w:r>
        <w:t>That accountability is manifest in the role of the 'Fourth Estate'. Media bodies act as watchdogs, ensuring transparency of government, scrutinizing behavior of its officials, and exposing corruption or malfeasance when present. This serves to maintain balance within a democratic system, offering citizens an insight view into the workings of government not usually visible.</w:t>
      </w:r>
    </w:p>
    <w:p w14:paraId="2FA19BA4" w14:textId="77777777" w:rsidR="004D0500" w:rsidRDefault="00000000">
      <w:r>
        <w:t>However, the rise of digitization and its resultant interconnectivity have greatly compounded the media's traditional function. In a world rife with smartphones, social networks, blogs and online platforms, previously peripheral players have emerged as the new authorities in information dissemination. We've witnessed unprecedented fitness, with citizen journalists and independent bloggers bypassing traditional gatekeepers of information, at once increasing access and casting doubts about reliability and veracity.</w:t>
      </w:r>
    </w:p>
    <w:p w14:paraId="65DCC0F3" w14:textId="77777777" w:rsidR="004D0500" w:rsidRDefault="00000000">
      <w:r>
        <w:t>There's also the question of polarization and the increasing prevalence of echo-chambers where, fostered by algorithms, individuals consume media that reiterates their views with little exposure to differing perspectives. This phenomenon threatens the 'marketplace of ideas' upheld by democratic theorists as essential to the democratic process.</w:t>
      </w:r>
    </w:p>
    <w:p w14:paraId="60E30EB8" w14:textId="77777777" w:rsidR="004D0500" w:rsidRDefault="00000000">
      <w:r>
        <w:t>Accompanying this polarization are concerns about misuse and manipulation. The capability of ill-intentioned actors to disseminate misleading content, often in the form of ‘fake news’, poses a threat to democratic processes. The effect is compounded when such content is harnessed for political ends, leading to public mistrust and confusion regarding critical societal issues.</w:t>
      </w:r>
    </w:p>
    <w:p w14:paraId="01B88250" w14:textId="77777777" w:rsidR="004D0500" w:rsidRDefault="00000000">
      <w:r>
        <w:t>Commercial pressures too add another dimension to this discourse. The media's dependence on advertising revenue might lead to its content being swayed by these economic forces, chipping away at the ideal of media independence held dear in a functioning democracy.</w:t>
      </w:r>
    </w:p>
    <w:p w14:paraId="1E6BE5E5" w14:textId="77777777" w:rsidR="004D0500" w:rsidRDefault="00000000">
      <w:r>
        <w:t>However, it is important to also consider the potential solutions to these challenges. Emphasizing media literacy, teaching consumers to critically evaluate content, indeed may help to allay concerns about misinformation. Heavier regulation might address issues about rampant false news but at the risk of infringing on freedom of the press. Alternatively, supporting public broadcasting entities, free of commercial pressures, could partially mitigate the problems of independence.</w:t>
      </w:r>
    </w:p>
    <w:p w14:paraId="2C5F49D4" w14:textId="77777777" w:rsidR="004D0500" w:rsidRDefault="00000000">
      <w:r>
        <w:t>Exploring the media's role within democracy uncovers a complex web of power, influence and responsibility. The media's capacity to inform and hold power accountable is critical, yet challenged by issues of digitization, mistrust, polarization, commercial pressures and misinformation. Resolving these concerns, while ensuring a free and independent media, is a contemporary challenge of our democratic processes. Yet, with education, regulatory balance and support, media can remain a potent force in our democracies, continuing to empower citizens, enhance participation and uphold accountability.</w:t>
      </w:r>
    </w:p>
    <w:p w14:paraId="5EA00701" w14:textId="77777777" w:rsidR="004D0500" w:rsidRDefault="00000000">
      <w:pPr>
        <w:pStyle w:val="Heading2"/>
      </w:pPr>
      <w:r>
        <w:t>Future of Democracy</w:t>
      </w:r>
      <w:bookmarkStart w:id="619" w:name="7.2.10"/>
      <w:bookmarkEnd w:id="619"/>
    </w:p>
    <w:p w14:paraId="3C39AC05" w14:textId="77777777" w:rsidR="004D0500" w:rsidRDefault="00000000">
      <w:r>
        <w:t xml:space="preserve">The future of democracy, like any projection, is fundamentally uncertain. Yet, by examining current trends in geopolitics, technology, and societal values, we may hint at potential paths </w:t>
      </w:r>
      <w:r>
        <w:lastRenderedPageBreak/>
        <w:t>that democracy might follow. These routes are not predetermined but depend substantially on the actions individuals, societies, and nations take in response to the challenges and opportunities they face.</w:t>
      </w:r>
    </w:p>
    <w:p w14:paraId="0B8922EC" w14:textId="77777777" w:rsidR="004D0500" w:rsidRDefault="00000000">
      <w:r>
        <w:t>When we speak of democracy's future, we should start with a broad understanding of democracy, which classically encompasses the notion of government "by the people, for the people." It implies a system in which citizens have an effective voice in decision-making, typically through electing representatives, and where fundamental rights and freedoms are respected.</w:t>
      </w:r>
    </w:p>
    <w:p w14:paraId="270D68D0" w14:textId="77777777" w:rsidR="004D0500" w:rsidRDefault="00000000">
      <w:r>
        <w:t>Global surveys suggest that the desire for democracy, broadly defined, remains robust among the world’s population. Yet, as it stands, according to the Economist Intelligence Unit's Democracy Index, more than half of the world’s inhabitants live in a "flawed democracy" or worse. Stability and the sustainability of democracy are not guaranteed, and democracy's future might take multiple forms.</w:t>
      </w:r>
    </w:p>
    <w:p w14:paraId="487ACC6D" w14:textId="77777777" w:rsidR="004D0500" w:rsidRDefault="00000000">
      <w:r>
        <w:t>Firstly, the rise of digital technology introduces simultaneous challenges and opportunities for democracy. With the advent of the Internet, social media, and smartphones, political engagement has fundamentally shifted. These platforms offer unprecedented opportunities for civic engagement and mobilization, widening the scope for participatory democracy. They also bring the potential for more transparent governance, as governments are increasingly using digital tools to engage with citizens, increase transparency, and strengthen accountability.</w:t>
      </w:r>
    </w:p>
    <w:p w14:paraId="2A015BC6" w14:textId="77777777" w:rsidR="004D0500" w:rsidRDefault="00000000">
      <w:r>
        <w:t>However, they also pose significant risks for democracy. Social media algorithms can intensify societal divisions by reinforcing echo chambers of similar political views, leading to further polarization. Similarly, disinformation and 'fake news' threaten to undermine public trust in democratic processes, impacting elections' integrity and public opinion. The misuse of surveillance technologies can also threaten privacy rights, a cornerstone of democratic societies. How societies navigate and regulate these digital domains will shape democracy's trajectory significantly.</w:t>
      </w:r>
    </w:p>
    <w:p w14:paraId="112A7D2B" w14:textId="77777777" w:rsidR="004D0500" w:rsidRDefault="00000000">
      <w:r>
        <w:t>The future of democracy will also be shaped by trends in economic inequality. Economic issues have always been central to struggles for democratic rights. If economic inequalities continue to widen in many societies, this could fuel political discontent and instability, and even drive support for more authoritarian alternatives. At the same time, the economic vulnerabilities exposed by events such as the global financial crisis and the COVID-19 pandemic could stimulate demands for deeper democratic reforms, such as those aimed at promoting economic justice, social protection, and sustainable development.</w:t>
      </w:r>
    </w:p>
    <w:p w14:paraId="2610A3FA" w14:textId="77777777" w:rsidR="004D0500" w:rsidRDefault="00000000">
      <w:r>
        <w:t>International dynamics are also crucial. Democracy traditionally thrives in peaceful environments, while conflict zones often breed instability and authoritarianism. Therefore, global efforts to maintain peace and security are vital for democracy's prospects. In addition, the global rise of populist, illiberal and authoritarian movements and governments pose a challenge. At the same time, transnational solidarity among pro-democracy activists and movements provides a force for resilience and innovation in democratic practices.</w:t>
      </w:r>
    </w:p>
    <w:p w14:paraId="676F80FD" w14:textId="77777777" w:rsidR="004D0500" w:rsidRDefault="00000000">
      <w:r>
        <w:t xml:space="preserve">Environmental challenges, notably climate change, represent another significant influence on democracy's future. Democratic systems must prove they are up to the task of making the hard choices necessary to achieve a sustainable society. Many argue that success in </w:t>
      </w:r>
      <w:r>
        <w:lastRenderedPageBreak/>
        <w:t>dealing with environmental challenges requires not less, but more democracy, as they involve decisions about shared resources and collective futures that must be made justly and with widespread consent.</w:t>
      </w:r>
    </w:p>
    <w:p w14:paraId="3BB45B94" w14:textId="77777777" w:rsidR="004D0500" w:rsidRDefault="00000000">
      <w:r>
        <w:t>Finally, the resilience of democratic values and norms at the societal level will be essential to determining democracy's future. A thriving democracy does not consist only of formal institutions but also a democratic culture – one that values diversity, dialogue, mutual respect, and individual rights. Education, both formal and informal, is pivotal in nurturing these values.</w:t>
      </w:r>
    </w:p>
    <w:p w14:paraId="112A054D" w14:textId="77777777" w:rsidR="004D0500" w:rsidRDefault="00000000">
      <w:r>
        <w:t>The challenges are unmistakable, and the turbulence of the present can make the future of democracy seem threatened or uncertain. Yet we should remember that democracy has proven to be a remarkably adaptable system. Its future will depend not just on global trends and challenges but on how we - as individuals, communities, and societies - choose to respond to them. It remains within our power to shape a future of democracy that is more inclusive, just, sustainable, and resilient. As such, democracy's future is not merely something that awaits us, but something that we can, and must, actively shape.</w:t>
      </w:r>
    </w:p>
    <w:p w14:paraId="141A07DC" w14:textId="77777777" w:rsidR="004D0500" w:rsidRDefault="00000000">
      <w:r>
        <w:br w:type="page"/>
      </w:r>
    </w:p>
    <w:p w14:paraId="45AC2ED4" w14:textId="77777777" w:rsidR="004D0500" w:rsidRDefault="00000000">
      <w:pPr>
        <w:pStyle w:val="Heading1"/>
      </w:pPr>
      <w:r>
        <w:lastRenderedPageBreak/>
        <w:t>Chapter 63: Geopolitics</w:t>
      </w:r>
    </w:p>
    <w:p w14:paraId="798D65C9" w14:textId="77777777" w:rsidR="004D0500" w:rsidRDefault="00000000">
      <w:pPr>
        <w:pStyle w:val="Heading2"/>
      </w:pPr>
      <w:r>
        <w:t>Definition and Principles of Geopolitics</w:t>
      </w:r>
      <w:bookmarkStart w:id="620" w:name="7.3.1"/>
      <w:bookmarkEnd w:id="620"/>
    </w:p>
    <w:p w14:paraId="4086CA01" w14:textId="77777777" w:rsidR="004D0500" w:rsidRDefault="00000000">
      <w:r>
        <w:t>Geopolitics encapsulates an intricate interaction of geographical terrain and political power. The fuelling premise of this discipline is the understanding of state politics, international relations, and the ensuing conflicts, all of which are deeply rooted in geography.</w:t>
      </w:r>
    </w:p>
    <w:p w14:paraId="0E00571E" w14:textId="77777777" w:rsidR="004D0500" w:rsidRDefault="00000000">
      <w:r>
        <w:t>The definition of geopolitics finds its origin from two Greek words: geo (meaning earth) and politikos (denoting anything relating to citizenry and the state). Thus, geopolitics characteristically endeavors to analyze the interaction of political processes and their impacts grounded in geographical settings, involving aspects such as natural resources, location, climate, and the demographic layout of a region.</w:t>
      </w:r>
    </w:p>
    <w:p w14:paraId="3E1AC9B4" w14:textId="77777777" w:rsidR="004D0500" w:rsidRDefault="00000000">
      <w:r>
        <w:t>Integral to geopolitics is the concept of geopolitikon, a term that defines the confluence of geographic spaces with political units. Such spaces carry significance due to their resource availability, strategic location or historical narratives. When the borders of political units, such as nations, align with these spaces, a unique dynamic of geopolitical power unfolds, often leading to the reshaping of territories and politics within.</w:t>
      </w:r>
    </w:p>
    <w:p w14:paraId="24B8D3E3" w14:textId="77777777" w:rsidR="004D0500" w:rsidRDefault="00000000">
      <w:r>
        <w:t>Realists are of the view that geopolitics lays the groundwork for international relations, as states are territorial entities bounded by geographical realities. This geopolitical perspective is based on paradigms such as classical geopolitics, critical geopolitics and popular geopolitics, each shedding light onto different facets of the geopolitical cosmos.</w:t>
      </w:r>
    </w:p>
    <w:p w14:paraId="61A5689B" w14:textId="77777777" w:rsidR="004D0500" w:rsidRDefault="00000000">
      <w:r>
        <w:t>Classical geopolitics, an older theoretical model pioneered by scholars like Halford Mackinder and Alfred Thayer Mahan, emphasized geographical factors as deterministic elements in political ambitions and potential. In this light, Mackinder's Heartland Theory suggested that control over the 'World-Island' (Eurasia and Africa) would result in global dominance, thereby proving the pivotal role geography plays in global politics.</w:t>
      </w:r>
    </w:p>
    <w:p w14:paraId="21AAE48B" w14:textId="77777777" w:rsidR="004D0500" w:rsidRDefault="00000000">
      <w:r>
        <w:t>Critical geopolitics, alternatively, criticizes classical geopolitics, rejecting the notion of geographical determinism. It argues that the geopolitical landscape is not just physical, but a product of political processes, ideologies, and discourses. Rather than seeing geography as a natural precondition, it is perceived as a social construct, influenced by political choices and cultural perceptions.</w:t>
      </w:r>
    </w:p>
    <w:p w14:paraId="340E60FE" w14:textId="77777777" w:rsidR="004D0500" w:rsidRDefault="00000000">
      <w:r>
        <w:t>Popular geopolitics, relatively recent in its inception, is concerned with how geopolitical assumptions are disseminated and reproduced in popular culture and media. This branch underscores how day-to-day discourses and media artifacts can shape our understanding of global politics and build national identities.</w:t>
      </w:r>
    </w:p>
    <w:p w14:paraId="26ABC877" w14:textId="77777777" w:rsidR="004D0500" w:rsidRDefault="00000000">
      <w:r>
        <w:t>An awareness of the geopolitical sphere is crucial for nation-states. From bargaining power in international relations to designing foreign policies, geopolitics can provide an illuminating lens to comprehend the variety of influences affecting the complex network of international politics.</w:t>
      </w:r>
    </w:p>
    <w:p w14:paraId="27364F0E" w14:textId="77777777" w:rsidR="004D0500" w:rsidRDefault="00000000">
      <w:r>
        <w:t>Geopolitics, moreover, has profound implications on global power distribution. In the words of renowned academic Robert Kaplan, "Geopolitics is the battle for space and power played out in a geographical setting." Hence, it stands as a robust apparatus to help navigate through the labyrinth of modern world politics.</w:t>
      </w:r>
    </w:p>
    <w:p w14:paraId="69838D0C" w14:textId="77777777" w:rsidR="004D0500" w:rsidRDefault="00000000">
      <w:r>
        <w:lastRenderedPageBreak/>
        <w:t>Reflecting on the principles of geopolitics, it is evident that this discipline extensively shapes how we perceive, comprehend, and subsequently respond to the evolving international dynamic. In the march towards the future, understanding geopolitics will only continue to be an essential cog in decoding the world's political mechanism.</w:t>
      </w:r>
    </w:p>
    <w:p w14:paraId="76C6F1B4" w14:textId="77777777" w:rsidR="004D0500" w:rsidRDefault="00000000">
      <w:pPr>
        <w:pStyle w:val="Heading2"/>
      </w:pPr>
      <w:r>
        <w:t>Geopolitics and Resources</w:t>
      </w:r>
      <w:bookmarkStart w:id="621" w:name="7.3.2"/>
      <w:bookmarkEnd w:id="621"/>
    </w:p>
    <w:p w14:paraId="49337941" w14:textId="77777777" w:rsidR="004D0500" w:rsidRDefault="00000000">
      <w:r>
        <w:t>As we examine the fascinating and complex field of geopolitics in relation to world resources, it becomes clear how inextricably linked the two domains truly are. From global energy policies to international trade, resource distribution significantly informs the decisions of nation-states, influencing their relations, alliances, and confrontations.</w:t>
      </w:r>
    </w:p>
    <w:p w14:paraId="56BF9DFC" w14:textId="77777777" w:rsidR="004D0500" w:rsidRDefault="00000000">
      <w:r>
        <w:t>Human civilization has always been marked by the struggle for resources. Whether it's fresh water, fertile soil, mineral deposits, or modern-day oil reserves and renewable technology, these resources represent not only economic wealth but also geopolitical power hub. The distribution of these resources across the world's physical landscape is not even, setting some nations as resource-rich, while others resource-poor. As such, the control, access, and distribution of these resources often become pivotal points of geopolitical power struggles and cooperation.</w:t>
      </w:r>
    </w:p>
    <w:p w14:paraId="101CB18E" w14:textId="77777777" w:rsidR="004D0500" w:rsidRDefault="00000000">
      <w:r>
        <w:t>Let's first look at oil, a key player in the stage of international relations. Oil is a primary resource feeding our modern society's energy needs, and consequently, the industrialized world hangs on the balance of its supply. A few regions, such as the Middle East and Russia, hold substantial oil reserves, wielding substantial geopolitical clout. Control over these resources can shift international relations and influence conflicts, as seen in the multiple Gulf Wars and the ongoing tension in the South China Sea over potential untapped reserves.</w:t>
      </w:r>
    </w:p>
    <w:p w14:paraId="37D4425E" w14:textId="77777777" w:rsidR="004D0500" w:rsidRDefault="00000000">
      <w:r>
        <w:t>Alongside oil, water is another resource that profoundly impacts geopolitics. A fundamental requirement for life, its scarcity or abundance can dictate relationships between nations. The distribution of fresh water sources, guided by natural geographic formations, often crosses political boundaries, necessitating treaties and agreements for shared usage, such as those seen along the Nile or Indus Rivers. Yet, disputes emerge when usage rights clash with national needs, possibly escalating to conflicts, as in the case of the Jordan River Basin in the Middle East.</w:t>
      </w:r>
    </w:p>
    <w:p w14:paraId="6502E950" w14:textId="77777777" w:rsidR="004D0500" w:rsidRDefault="00000000">
      <w:r>
        <w:t>The role of resources in geopolitics is not only limited to natural ones. Human resources, in the form of labor force, innovative minds, and organized societal structures can also be vital geopolitical tools. Countries like India and China, with their vast populations, have seen significant economic growth due to abundant labor force. Meanwhile, the United States, Canada, and many European nations attract global talent, increasing their internal capacity for innovation and technological advancement.</w:t>
      </w:r>
    </w:p>
    <w:p w14:paraId="3BBD81BF" w14:textId="77777777" w:rsidR="004D0500" w:rsidRDefault="00000000">
      <w:r>
        <w:t>In this age of technology and the incessant quest for renewable energy, resources like wind, sun, and nuclear power have also emerged as geopolitical influencers. Take, for instance, the global race to dominate the green energy market, where control over technological advances and raw materials for wind turbines or solar panels may soon dictate relations between countries.</w:t>
      </w:r>
    </w:p>
    <w:p w14:paraId="70275480" w14:textId="77777777" w:rsidR="004D0500" w:rsidRDefault="00000000">
      <w:r>
        <w:t xml:space="preserve">As we gaze into the future, space and the resources it potentially offers become the new frontier in geopolitics. With countries and private corporations engaging in a modern-day </w:t>
      </w:r>
      <w:r>
        <w:lastRenderedPageBreak/>
        <w:t>space race to explore and potentially exploit the vast resources in outer space, the geopolitical landscape of tomorrow might be significantly influenced by who controls the cosmos.</w:t>
      </w:r>
    </w:p>
    <w:p w14:paraId="2FE1A3B8" w14:textId="77777777" w:rsidR="004D0500" w:rsidRDefault="00000000">
      <w:r>
        <w:t>A thorough understanding of these interplays helps us realize that resources are not merely fuel for economies but also a predominant factor in shaping the contours of international relations. The intertwining of geopolitics with the control, management, and distribution of resources is an enduring reality, revealing that resource dynamics indeed cast a long shadow over the geopolitical stage.</w:t>
      </w:r>
    </w:p>
    <w:p w14:paraId="7E528F00" w14:textId="77777777" w:rsidR="004D0500" w:rsidRDefault="00000000">
      <w:r>
        <w:t>Developing this understanding is instrumental in fostering a nuanced perspective on the world stage, lending insight into the careful balance between cooperation and conflict, wealth and power, and ultimately, peace and war. As we move forward, resources, old and new, will continue to guide the trajectory of geopolitics in unprecedented ways. Therefore, we must remain cognizant of these influences, shaping policies that promote equitable resource management and foster peaceful international relations. In essence, recognizing the intertwining of geopolitics and resources equips us to better navigate the geopolitical landscape, fostering a more sustainable and peaceful world.</w:t>
      </w:r>
    </w:p>
    <w:p w14:paraId="4044E5F1" w14:textId="77777777" w:rsidR="004D0500" w:rsidRDefault="00000000">
      <w:pPr>
        <w:pStyle w:val="Heading2"/>
      </w:pPr>
      <w:r>
        <w:t>Geopolitics and Territory</w:t>
      </w:r>
      <w:bookmarkStart w:id="622" w:name="7.3.3"/>
      <w:bookmarkEnd w:id="622"/>
    </w:p>
    <w:p w14:paraId="2E361A74" w14:textId="77777777" w:rsidR="004D0500" w:rsidRDefault="00000000">
      <w:r>
        <w:t>Geopolitics and territory have always been intertwined strands in the complex tapestry of global relations. Historically, land territory has played a pivotal role in the rise and fall of civilizations. The expansion of territories through military conquest, marked pivotal moments in history such as The Roman Empire, the Mongol Empire, or the British Empire's expansion, where territorial enlargement corresponded with increased power and influence.</w:t>
      </w:r>
    </w:p>
    <w:p w14:paraId="6CA1AE0D" w14:textId="77777777" w:rsidR="004D0500" w:rsidRDefault="00000000">
      <w:r>
        <w:t>To comprehend how geography influences world politics, consider this analogy: just as the weather can affect an individual's mood and behavior, the geographical environment can shape a nation's political characteristics, international relations, and strategic choices. This is particularly true as it concerns territorial issues, which cut to the heart of a nation's sovereignty, security, and identity.</w:t>
      </w:r>
    </w:p>
    <w:p w14:paraId="119F27BB" w14:textId="77777777" w:rsidR="004D0500" w:rsidRDefault="00000000">
      <w:r>
        <w:t>Interestingly, the notion of territory extends beyond mere physical terrain. It encapsulates a multitude of abstract concepts such as sovereign control, national identity, boundaries, resources, and strategic access. Territory, thus, transforms into a multi-dimensional political concept which influences, and is influenced by, geopolitics.</w:t>
      </w:r>
    </w:p>
    <w:p w14:paraId="21C3DFEA" w14:textId="77777777" w:rsidR="004D0500" w:rsidRDefault="00000000">
      <w:r>
        <w:t>Imagine the territory as the stage on which geopolitical activities take place. The size and location of the territory, the nature of its borders, the abundance or paucity of natural resources, all command critical strategic, economic, and political considerations. For instance, the vast size of Russia, the world’s largest country by land area, presents both opportunities and challenges. While it boasts immense reserves of natural resources, its sheer size offers logistical challenges for governance, defence and economic development.</w:t>
      </w:r>
    </w:p>
    <w:p w14:paraId="7271E993" w14:textId="77777777" w:rsidR="004D0500" w:rsidRDefault="00000000">
      <w:r>
        <w:t>The geopolitical relevance of territory remains profound even in an increasingly interconnected and globalized world. While it's true globalization has brought forth the compression of time and space, allowing distant countries to connect in unprecedented ways, territorial issues still incite fierce passions and conflicts.</w:t>
      </w:r>
    </w:p>
    <w:p w14:paraId="171A96E1" w14:textId="77777777" w:rsidR="004D0500" w:rsidRDefault="00000000">
      <w:r>
        <w:lastRenderedPageBreak/>
        <w:t>Disputes over territory continue to ignite tensions and conflicts around the world today. From the disputed borders in the South China Sea to the contentious regions of Kashmir between India and Pakistan, and from the annexation of Crimea by Russia to the Israel-Palestine conflict, geography lies at the heart of these high-stakes confrontations.</w:t>
      </w:r>
    </w:p>
    <w:p w14:paraId="721AED8F" w14:textId="77777777" w:rsidR="004D0500" w:rsidRDefault="00000000">
      <w:r>
        <w:t>In light thereof, the correlation between geopolitics and territory invokes an exploration of the geopolitical theories of the heartland and rimland. These juxtaposing theories, proposed by Halford Mackinder and Nicholas Spykman respectively, hinge on how control over different geographical territories could allow a state to gain dominance over the world.</w:t>
      </w:r>
    </w:p>
    <w:p w14:paraId="0E186D28" w14:textId="77777777" w:rsidR="004D0500" w:rsidRDefault="00000000">
      <w:r>
        <w:t>The heartland theory purports the control of Eurasia (Eastern Europe, Russia, and Central Asia) can permit potential world dominance due to its central strategic location and immense potential in resources. In contrast, the rimland theory posits control over coastal areas (particularly Western Europe, Middle East, Southern and Eastern Asia) will pave the way for global dominance due to its high population density, economic activity, and access to the oceans.</w:t>
      </w:r>
    </w:p>
    <w:p w14:paraId="5A2041B7" w14:textId="77777777" w:rsidR="004D0500" w:rsidRDefault="00000000">
      <w:r>
        <w:t>The forces of climate change have expanded the geopolitical discourse beyond traditional land territory to include the once-inaccessible territories of the Arctic, the depths of the oceans, and even outer space. The effects of global warming, causing ice to melt in the Arctic, presents fresh terrain, routes, and resources for territorial contestation among geopolitical powers.</w:t>
      </w:r>
    </w:p>
    <w:p w14:paraId="2285ED70" w14:textId="77777777" w:rsidR="004D0500" w:rsidRDefault="00000000">
      <w:r>
        <w:t>Fascinatingly, climate change and technological progress hand in hand have democratized territory. Small, resource-poor nations with strategic geographical locations, such as Singapore or UAE, can now command considerable geopolitical influence. Similarly, landlocked nations can circumvent their geographical disadvantage through integration into global supply chains and investment in digital infrastructure.</w:t>
      </w:r>
    </w:p>
    <w:p w14:paraId="06F2A101" w14:textId="77777777" w:rsidR="004D0500" w:rsidRDefault="00000000">
      <w:r>
        <w:t>Looking into the future, we see that geopolitics and territory will remain entwined. The constant play for territory — either for resources, strategic advantage, or national identity — will continue to be at the heart of the political maneuverings on the world stage.</w:t>
      </w:r>
    </w:p>
    <w:p w14:paraId="25176980" w14:textId="77777777" w:rsidR="004D0500" w:rsidRDefault="00000000">
      <w:r>
        <w:t>Although one might get the impression that geopolitics is a discipline concerned with immutable physical spaces on the Earth's surface, it's the unending interaction of powers, shaped by the constant migration of ideas, peoples, and technologies, that adds to its fascinating dynamism. Thus, as we journey through the intricacies inherent in the intersection of geopolitics and territory, it becomes evident — the essence of territory is as much a product of mind as of matter, and its interpretation, a deeply human endeavor.</w:t>
      </w:r>
    </w:p>
    <w:p w14:paraId="0E370794" w14:textId="77777777" w:rsidR="004D0500" w:rsidRDefault="00000000">
      <w:pPr>
        <w:pStyle w:val="Heading2"/>
      </w:pPr>
      <w:r>
        <w:t>Geopolitical Conflicts</w:t>
      </w:r>
      <w:bookmarkStart w:id="623" w:name="7.3.4"/>
      <w:bookmarkEnd w:id="623"/>
    </w:p>
    <w:p w14:paraId="702A7574" w14:textId="77777777" w:rsidR="004D0500" w:rsidRDefault="00000000">
      <w:r>
        <w:t>Geopolitical conflicts, those disputes primarily rooted in territorial sovereignty, resources or ideology that span international borders or continents, represent some of the most complex and multifaceted challenges confronting the modern world. Navigating the gnarled nexus of geography, politics, and power demands a holistic understanding of the forces that shape these conflicts and the far-reaching ripple effects they trigger.</w:t>
      </w:r>
    </w:p>
    <w:p w14:paraId="27E8E84A" w14:textId="77777777" w:rsidR="004D0500" w:rsidRDefault="00000000">
      <w:r>
        <w:t xml:space="preserve">A notable catalyst of geopolitical conflict stems from territorial disputes, where borders drawn centuries ago become contemporary flashpoints. One could look at the dispute over the Kashmir region between India and Pakistan, a legacy of partition and decolonization </w:t>
      </w:r>
      <w:r>
        <w:lastRenderedPageBreak/>
        <w:t>that has sparked several wars and ongoing hostility. Or consider the Armenian-Azerbaijan struggle over Nagorno-Karabakh, a conflict steeped in a tangled history of ethnic nationalism and territorial claims stretching back to the Soviet era. These conflicts underline the geopolitical axiom that geography isn't just about earth's physical contours; it's as much about cultural, religious and historical demarcations etched over generations.</w:t>
      </w:r>
    </w:p>
    <w:p w14:paraId="2D24302E" w14:textId="77777777" w:rsidR="004D0500" w:rsidRDefault="00000000">
      <w:r>
        <w:t>Parallel to territorial disputes are conflicts driven by the quest for resources, intensifying in a world with an ever-growing population grappling with finite supplies. The scramble for resources, whether oil in the Middle East or water in the catchment areas of influential rivers such as Nile or Mekong, can trigger strife both within and between nations. The East and South China Sea disputes typify this, where overlapping sovereign claims are as much about access to undersea resources as they are about national pride and strategic advantage.</w:t>
      </w:r>
    </w:p>
    <w:p w14:paraId="6059319F" w14:textId="77777777" w:rsidR="004D0500" w:rsidRDefault="00000000">
      <w:r>
        <w:t>Moving along the spectrum, the impact of ideology on geopolitical conflict becomes increasingly salient. Ideological differences sparks struggles for power, not only within borders as seen in the rise and fall of many nations, but they also radiate beyond national boundaries influencing international relations and regional alignments. The Cold War between the Soviet Union and the United States, centered on ideological differences between capitalism and communism, reshaped world order and spawned numerous proxy conflicts globally.</w:t>
      </w:r>
    </w:p>
    <w:p w14:paraId="58D18397" w14:textId="77777777" w:rsidR="004D0500" w:rsidRDefault="00000000">
      <w:r>
        <w:t>In turn, such conflicts have repercussions that galvanize geopolitical transformation. They trigger displacement, refugee crisis and demographic shifts, influencing policies and politics in countries and regions far removed from the conflict itself. The Syrian civil war, for instance, sparked a massive refugee crisis impacting countries across Europe, influencing domestic politics whilst altering the dynamics of the European Union.</w:t>
      </w:r>
    </w:p>
    <w:p w14:paraId="78B22818" w14:textId="77777777" w:rsidR="004D0500" w:rsidRDefault="00000000">
      <w:r>
        <w:t>Moreover, these conflicts, irrespective of their origin, invariably pull in global powers, shaping international relations and the balance of power. The ongoing tensions in the South China Sea, for instance, draw into sharp relief the regional rivalry between China and the US, two superpowers in a strategic tug-of-war that extends far beyond the disputed waters.</w:t>
      </w:r>
    </w:p>
    <w:p w14:paraId="65B924AA" w14:textId="77777777" w:rsidR="004D0500" w:rsidRDefault="00000000">
      <w:r>
        <w:t>Looking towards the horizon of the 21st century, it becomes increasingly clear that climate change is set to join the ranks of instigators for geopolitical conflict. As rising temperatures and changing weather patterns exacerbate existing resource scarcities and displace populations, traditional fault lines may be compounded by newer cleavages. Areas such as the Arctic, with its buried treasures of untapped resources getting accessible due to melting ice, might emerge as the next geopolitical flashpoints.</w:t>
      </w:r>
    </w:p>
    <w:p w14:paraId="0AC08905" w14:textId="77777777" w:rsidR="004D0500" w:rsidRDefault="00000000">
      <w:r>
        <w:t>At the heart of understanding and addressing these geopolitical conflicts is the recognition that they straddle the physical and the conceptual, intertwining resources, territories, and ideologies in complex and profound ways. As the world navigates these challenges, the necessity of diplomatic dexterity and international cooperation in mitigating these conflicts becomes paramount. Crafting solutions that transcend national interests while addressing historic and emerging concerns alike is the central challenge of contemporary geopolitics. Thus, as various tomes will illuminate different angles of geopolitical conflicts, let these words be the starting point, the key that unlocks a deeper exploration into the tumultuous terrain of international disputes and disparities.</w:t>
      </w:r>
    </w:p>
    <w:p w14:paraId="17553094" w14:textId="77777777" w:rsidR="004D0500" w:rsidRDefault="00000000">
      <w:pPr>
        <w:pStyle w:val="Heading2"/>
      </w:pPr>
      <w:r>
        <w:lastRenderedPageBreak/>
        <w:t>Impact of Climate Change on Geopolitics</w:t>
      </w:r>
      <w:bookmarkStart w:id="624" w:name="7.3.5"/>
      <w:bookmarkEnd w:id="624"/>
    </w:p>
    <w:p w14:paraId="3A35543D" w14:textId="77777777" w:rsidR="004D0500" w:rsidRDefault="00000000">
      <w:r>
        <w:t>Climate change is a pressing worldwide issue that is not only affecting the natural world but also the geopolitical landscape. Its impact on geopolitics is significant in multiple dimensions, ranging from international relations to global power dynamics, resource management, and national security. To provide a comprehensive view, we'll look at these impacts without straying into overfamiliar territory already covered elsewhere.</w:t>
      </w:r>
    </w:p>
    <w:p w14:paraId="2AED8406" w14:textId="77777777" w:rsidR="004D0500" w:rsidRDefault="00000000">
      <w:r>
        <w:t>The extreme weather conditions brought about by climate change are causing international concerns impacting the geopolitical sphere. Rising sea levels threaten low-lying regions and island nations, potentially leading to scenarios where territories cease to exist, giving rise to issues related to displacement and potential statelessness of populations. This necessitates discussions and negotiations on rights, compensation, and possible resettlement, adding new dimensions to international diplomatic interactions.</w:t>
      </w:r>
    </w:p>
    <w:p w14:paraId="74EEA82D" w14:textId="77777777" w:rsidR="004D0500" w:rsidRDefault="00000000">
      <w:r>
        <w:t>Climate change also influences geopolitics through its effects on the availability of resources. For instance, shifts in rainfall patterns and increased drought can lead to a decline in agricultural productivity, exacerbating food insecurity and possibly fueling conflicts over scarce resources. The scarcity of freshwater, in particular, due to changing precipitation patterns or melting glaciers, could intensify competition amongst countries sharing transboundary water sources, leading to tension or even conflict.</w:t>
      </w:r>
    </w:p>
    <w:p w14:paraId="02B6C9ED" w14:textId="77777777" w:rsidR="004D0500" w:rsidRDefault="00000000">
      <w:r>
        <w:t>The melting polar ice caps also present a geopolitical dilemma. As the once impassable Arctic region becomes more accessible, it opens up new potential for trade and exploitation of previously unreachable resources such as oil, gas, and minerals. It's not hard to envision contention amongst powerful nations to gain control over these resources and trade routes.</w:t>
      </w:r>
    </w:p>
    <w:p w14:paraId="396D3B13" w14:textId="77777777" w:rsidR="004D0500" w:rsidRDefault="00000000">
      <w:r>
        <w:t>Climate change even influences the dynamics of power and national security on a global scale. Historically, countries with temperate climates and ample natural resources have been more prosperous. However, as climate change affects resource availability and agricultural productivity, this could alter the economic balance of power. It can trigger mass migrations, which can lead to social instability and conflict situations, posing national security threats that governments and security bodies must address.</w:t>
      </w:r>
    </w:p>
    <w:p w14:paraId="2E8027AA" w14:textId="77777777" w:rsidR="004D0500" w:rsidRDefault="00000000">
      <w:r>
        <w:t>Moreover, we must also consider the darker side of climate change mitigation efforts and their potential to impact geopolitics negatively. There's a risk that countries or consortia of nations may adopt protectionist policies under the guise of climate change mitigation. For example, imposing trade restrictions on countries not adhering to specific climate standards could lead to economic disparities and geopolitical tension.</w:t>
      </w:r>
    </w:p>
    <w:p w14:paraId="057E747C" w14:textId="77777777" w:rsidR="004D0500" w:rsidRDefault="00000000">
      <w:r>
        <w:t>Particularly worth noting is how climate change can amplify existing societal vulnerabilities and inequalities, potentially leading to social unrest and political instability within nations. This could further complicate international relations and cooperation towards climate change mitigation measures.</w:t>
      </w:r>
    </w:p>
    <w:p w14:paraId="5F4776B6" w14:textId="77777777" w:rsidR="004D0500" w:rsidRDefault="00000000">
      <w:r>
        <w:t>Therefore, it's clear that climate change is a far reaching issue that, if left unchecked, can have profound geopolitical implications, impacting international relations, national security, global power dynamics, and resource management. The complexity of these issues underscores the importance of addressing climate change not just as a scientific or environmental challenge, but also as a significant geopolitical concern.</w:t>
      </w:r>
      <w:r>
        <w:br/>
        <w:t xml:space="preserve">  </w:t>
      </w:r>
      <w:r>
        <w:br/>
      </w:r>
      <w:r>
        <w:lastRenderedPageBreak/>
        <w:t>Ultimately, the geopolitical impacts of climate change underline the urgent need for international cooperation in climate change mitigation and adaptation strategies. Countries must strive to manage resources cooperatively, resolve potential conflicts peacefully, and ensure sustainability in their policies — all within the framework of existing and developing international regulations, standards, and practices. This multi-faceted approach is vital for the survival and prosperity of all nations as we navigate this period of environmental and geopolitical uncertainty.</w:t>
      </w:r>
    </w:p>
    <w:p w14:paraId="53A210C3" w14:textId="77777777" w:rsidR="004D0500" w:rsidRDefault="00000000">
      <w:pPr>
        <w:pStyle w:val="Heading2"/>
      </w:pPr>
      <w:r>
        <w:t>Geopolitics of Oceans and Space</w:t>
      </w:r>
      <w:bookmarkStart w:id="625" w:name="7.3.6"/>
      <w:bookmarkEnd w:id="625"/>
    </w:p>
    <w:p w14:paraId="0B69F138" w14:textId="77777777" w:rsidR="004D0500" w:rsidRDefault="00000000">
      <w:r>
        <w:t>In this exploration of the interface between geopolitics and the seemingly borderless domains of oceans and space, we venture into areas of strategic importance and keen global competition. Spanning a breadth that stretches from the coral teeming waters of our oceans to the cold vacant expanse of outer space, geopolitics extends its realm and impact far beyond the terrestrial territories of nations.</w:t>
      </w:r>
    </w:p>
    <w:p w14:paraId="7A57A5CA" w14:textId="77777777" w:rsidR="004D0500" w:rsidRDefault="00000000">
      <w:r>
        <w:t>Let's first plunge into the blue expanse of our planet - the oceans. Covering about 71% of the Earth's surface, oceans have been indispensable to human survival and progress, serving as pathways for exploration, trade, and cultural exchange. They provide abundant resources, from seafood to seabed minerals, exerting a crucial influence on economic and security policies of coastal states. Fishing industries thrive due to rich marine biodiversity, and the global economy pulses with the beat of container ships crisscrossing international waters.</w:t>
      </w:r>
    </w:p>
    <w:p w14:paraId="0F803C48" w14:textId="77777777" w:rsidR="004D0500" w:rsidRDefault="00000000">
      <w:r>
        <w:t>Yet, the ocean surfaces are just the beginning. Beneath the waters, the geopolitics get even more intricate. The seabed harbors vast resources - oil, gas, precious metals, and rare-earth minerals crucial for advanced technologies. Unsurprisingly, nations claim exclusive rights to these resources within their Exclusive Economic Zones (EEZs), often leading to disputes. The well-known territorial conflicts in the South China Sea illustrate this resource-driven geopolitics, where oil and gas prospects fuel sovereignty claims over tiny islets.</w:t>
      </w:r>
    </w:p>
    <w:p w14:paraId="45956069" w14:textId="77777777" w:rsidR="004D0500" w:rsidRDefault="00000000">
      <w:r>
        <w:t>But the geopolitics of oceans isn't limited to resources alone. The open sea lanes are a theater for military posturing and a test of national security capabilities. Naval bases and warships ensure the safety of trade routes from piracy and hostile activities; thus maintaining these routes ascends to the level of national security concern. The U.S. naval dominance, China's increasing naval capabilities, and their emphasis on building blue water navy reveal the strategic importance of maritime control and presence.</w:t>
      </w:r>
    </w:p>
    <w:p w14:paraId="0EA07636" w14:textId="77777777" w:rsidR="004D0500" w:rsidRDefault="00000000">
      <w:r>
        <w:t>Much like the oceans, outer space too, is emerging as a frontier for geopolitical contestation. The relevance of space can be viewed through various lenses: the scientific, economic, security, and even the cultural. The Space Race of the 20th century, relatively simplified as an ideological rivalry between the United States and the Soviet Union, heralded the era of space exploration and exploitation. It showcased the geopolitical value of being the so-called 'first' in achievements like satellite launches and moon landings.</w:t>
      </w:r>
    </w:p>
    <w:p w14:paraId="3CE3B5D5" w14:textId="77777777" w:rsidR="004D0500" w:rsidRDefault="00000000">
      <w:r>
        <w:t xml:space="preserve">Indeed, being technologically advanced enough to reach beyond the confines of Earth, implied a superior scientific and military prowess, hence carrying enormous geopolitical implications. Today, this dynamic continues in less overt, albeit equally significant ways. Space is now strongly linked to global communications, navigation, climate monitoring, and </w:t>
      </w:r>
      <w:r>
        <w:lastRenderedPageBreak/>
        <w:t>military reconnaissance, owing to the network of satellites orbiting Earth. It's a domain of dual-use technology, where a satellite can aid weather forecasting or serve spying purposes.</w:t>
      </w:r>
    </w:p>
    <w:p w14:paraId="06C37969" w14:textId="77777777" w:rsidR="004D0500" w:rsidRDefault="00000000">
      <w:r>
        <w:t>The commercialization of space has added to the stakes. The onset of private space companies, like SpaceX, Blue Origin, and others, have not just democratized space exploration but also intensified the race for claiming resources - this time interplanetary. The prospect of mining asteroids for precious minerals or colonizing Mars extends the geopolitical landscape further. Important questions arise here ranging from who has the right to exploit space resources, to what laws regulate this activity.</w:t>
      </w:r>
    </w:p>
    <w:p w14:paraId="14155A22" w14:textId="77777777" w:rsidR="004D0500" w:rsidRDefault="00000000">
      <w:r>
        <w:t>Such dramaturgy of geopolitics in these vast, open domains encapsulates a paradox. Oceans and space are fundamentally 'global commons', meant to be shared equitably by mankind. However, they're often the stages for an intense geopolitical ballet of interests and power plays, underscoring the tension between 'common heritage' and 'strategic advantage'.</w:t>
      </w:r>
    </w:p>
    <w:p w14:paraId="122F8B8B" w14:textId="77777777" w:rsidR="004D0500" w:rsidRDefault="00000000">
      <w:r>
        <w:t>Therefore, understanding the geopolitics of oceans and space does more than explain territorial disputes or scientific advancements. It illuminates how human ambition and national will extend beyond earthbound borders, constantly redefining the contours of power and influence in these vast frontiers. As we scuba dive through the blue of our seas or gaze up at the inky canvas of the sky, we don't just see a field of water or a void of emptiness but a stage where the drama of geopolitics unfolds unabated.</w:t>
      </w:r>
    </w:p>
    <w:p w14:paraId="45090805" w14:textId="77777777" w:rsidR="004D0500" w:rsidRDefault="00000000">
      <w:pPr>
        <w:pStyle w:val="Heading2"/>
      </w:pPr>
      <w:r>
        <w:t>Geopolitics and Globalization</w:t>
      </w:r>
      <w:bookmarkStart w:id="626" w:name="7.3.7"/>
      <w:bookmarkEnd w:id="626"/>
    </w:p>
    <w:p w14:paraId="06858E52" w14:textId="77777777" w:rsidR="004D0500" w:rsidRDefault="00000000">
      <w:r>
        <w:t>Globalization and geopolitics are two hands of the same body politic of our world, shaping each other continuously. The rise of globalization, marked by increased interdependence and interconnectedness of nations through trade, technology, treaties, and cultural exchanges, has reshaped the geopolitical landscape in an unprecedented manner.</w:t>
      </w:r>
    </w:p>
    <w:p w14:paraId="4CB1A5D9" w14:textId="77777777" w:rsidR="004D0500" w:rsidRDefault="00000000">
      <w:r>
        <w:t>Understanding this relationship involves comprehending two currents that often move simultaneously yet in conflicting directions. On one hand, globalization is endeavoring to homogenize the world through the spread of ideas, culture, norms, and economic models, essentially forming what could be referred to as a global village. On the other hand, the geopolitical space, bristling with boundaries and divisions, displays the persistence of traditional territorial based rivalries and identities.</w:t>
      </w:r>
    </w:p>
    <w:p w14:paraId="5634494D" w14:textId="77777777" w:rsidR="004D0500" w:rsidRDefault="00000000">
      <w:r>
        <w:t>Globalization, typically viewed through the lens of economic interdependence, has played a significant role in shaping geopolitical alliances and conflicts. The advent of global supply chains and multinational corporations, the domination of certain currencies, and economic treaties spanning continents have all left distinctive marks on the geopolitical milieu.</w:t>
      </w:r>
    </w:p>
    <w:p w14:paraId="2EECF626" w14:textId="77777777" w:rsidR="004D0500" w:rsidRDefault="00000000">
      <w:r>
        <w:t>Consider the Eurozone, an economic integration meant to foster peace and prosperity among the European nations. Yet, as this integration deepens, it also produces new geopolitical realities, shaping relationships among member states and with the rest of the world. Similarly, the evolved geopolitics of Asia owe a lot to its economic globalization, bringing China and India into the forefront as emerging economies with the power to influence global politics.</w:t>
      </w:r>
    </w:p>
    <w:p w14:paraId="53ABEE37" w14:textId="77777777" w:rsidR="004D0500" w:rsidRDefault="00000000">
      <w:r>
        <w:t xml:space="preserve">Next, let's examine the world of technology that leads globalization. The expansion of the internet, social media, and digital communication platforms has permitted people, organizations, and governments to connect, collaborate, and confront like never before. As a </w:t>
      </w:r>
      <w:r>
        <w:lastRenderedPageBreak/>
        <w:t>result, we see the geopolitics of information and cyber-warfare emerge, adding new layers of complexity to traditional military and diplomatic domains.</w:t>
      </w:r>
    </w:p>
    <w:p w14:paraId="05DE88BA" w14:textId="77777777" w:rsidR="004D0500" w:rsidRDefault="00000000">
      <w:r>
        <w:t>The internet's borderless architecture sits uncomfortably with our geopolitics divided by boundaries, with nations scrambling to assert their digital sovereignty. It's a parade of paradoxes, with the open internet enabling democratic protests worldwide, while also witnessing cyber conflicts and information wars reaching common households.</w:t>
      </w:r>
    </w:p>
    <w:p w14:paraId="45300BC1" w14:textId="77777777" w:rsidR="004D0500" w:rsidRDefault="00000000">
      <w:r>
        <w:t>Also worth noting is how globalization has shown its ability to shape the geopolitics of climate change, an issue of global concern. The increased lobbying for sustainable and green policies, the push for global treaties like the Paris Agreement Act, and the debate over equity and responsibility in climate actions all are manifestations of how a global issue transforms geopolitical interactions.</w:t>
      </w:r>
    </w:p>
    <w:p w14:paraId="5F3FD031" w14:textId="77777777" w:rsidR="004D0500" w:rsidRDefault="00000000">
      <w:r>
        <w:t>Even culture carves its niche in the geopolitics-globalization landscape. The spread of American or Korean music, Japanese anime, or Indian Bollywood movies worldwide highlights the soft power dimensions exerted in geopolitics. These cultural flows shape not just popular trends, but also national images and diplomatic relations, another example of globalization's impact on geopolitics.</w:t>
      </w:r>
    </w:p>
    <w:p w14:paraId="2E22C2EA" w14:textId="77777777" w:rsidR="004D0500" w:rsidRDefault="00000000">
      <w:r>
        <w:t>However, globalization too is subject to geopolitical power plays, aptly demonstrated during trade wars or policy restrictions imposed by nations asserting their interests and preserving their domestic industry. It is vital to remember that while globalization might be a tool in managing geopolitical tussles, it is not an antidote to them.</w:t>
      </w:r>
    </w:p>
    <w:p w14:paraId="069C600E" w14:textId="77777777" w:rsidR="004D0500" w:rsidRDefault="00000000">
      <w:r>
        <w:t>Equally significant is the increasing backlash against globalization that has fueled resurgent nationalism, protectionism, and emphasis on national security, thereby pushing geopolitics into redefining its structures and narratives.</w:t>
      </w:r>
    </w:p>
    <w:p w14:paraId="381DB2C8" w14:textId="77777777" w:rsidR="004D0500" w:rsidRDefault="00000000">
      <w:r>
        <w:t>To capture the complexity of geopolitics and globalization and their relationship is much like observing a kaleidoscope; the patterns are intricate, ever-changing, and profoundly impactful. The balance between maintaining local territorial integrity and embracing global integration dominates the discourse, and how nations navigate this intricately complex and often tense path will continue to shape our world's future geopolitical landscape.</w:t>
      </w:r>
    </w:p>
    <w:p w14:paraId="66607740" w14:textId="77777777" w:rsidR="004D0500" w:rsidRDefault="00000000">
      <w:pPr>
        <w:pStyle w:val="Heading2"/>
      </w:pPr>
      <w:r>
        <w:t>Geopolitics and National Security</w:t>
      </w:r>
      <w:bookmarkStart w:id="627" w:name="7.3.8"/>
      <w:bookmarkEnd w:id="627"/>
    </w:p>
    <w:p w14:paraId="1DCBAEDD" w14:textId="77777777" w:rsidR="004D0500" w:rsidRDefault="00000000">
      <w:r>
        <w:t>One cannot converse about geopolitics without examining its intimate link with national security. Comprehending the complexities and nuances of security in a worldwide perspective command a clear understanding of various geographical factors. Be it the strategic advantage of a nation's location or the natural resources at its disposal, geography shapes a nation's security path and moulds the methods it adopts to secure itself.</w:t>
      </w:r>
    </w:p>
    <w:p w14:paraId="2A001B3E" w14:textId="77777777" w:rsidR="004D0500" w:rsidRDefault="00000000">
      <w:r>
        <w:t xml:space="preserve">The aftermath of the territorial conquests and expansions seen in the past has created a complex web of international relations, wherein diplomatic ties, economic partnerships, and military alliances are influenced by the mindful game of geopolitics. We've witnessed a gradual evolution in the concept of national security where in the past, it used to be primarily about territorial integrity and sovereignty—with powerful defense and expansive military prowess instating a sense of security. Over time, this concept has expanded in scope and depth. Today, national security encompasses economic stability, resource security, societal harmony and it does not stop at the physical borders of a country. In this </w:t>
      </w:r>
      <w:r>
        <w:lastRenderedPageBreak/>
        <w:t>interconnected world, national security is a compound, multifaceted concept that is intricately tied to global peace and stability.</w:t>
      </w:r>
    </w:p>
    <w:p w14:paraId="6121F3E3" w14:textId="77777777" w:rsidR="004D0500" w:rsidRDefault="00000000">
      <w:r>
        <w:t>Arguably, one of the essential factors of geopolitics influencing national security is access to valuable resources like oil, natural gas, minerals, and more recently, water. Countries like Saudi Arabia and Russia leverage their oil resources for both economic gain and geopolitical bargaining power. On the other hand, nations lacking in such crucial resources find themselves in a vulnerable position, leading them to form strategic alliances or trade agreements to secure what they lack. The fight for resource control has and continues to be a source of contention leading to significant international conflicts, making the resource-national security nexus a prominent highlight in geopolitical conversations.</w:t>
      </w:r>
    </w:p>
    <w:p w14:paraId="6E96278D" w14:textId="77777777" w:rsidR="004D0500" w:rsidRDefault="00000000">
      <w:r>
        <w:t>In the context of geography and the physical features of a nation, it's impossible to ignore the importance of location. The strategic advantage of a nation's location shapes not only its relations with its neighbours but also impacts the global alliances it forms. For instance, the importance of the Strait of Hormuz or the South China Sea is pronounced due to their critical location linking multiple nations and economies, making them pivotal to international trade and thereby national security.</w:t>
      </w:r>
    </w:p>
    <w:p w14:paraId="11782F22" w14:textId="77777777" w:rsidR="004D0500" w:rsidRDefault="00000000">
      <w:r>
        <w:t>However, in our understanding of geopolitics, we must not discount non-physical facets such as cyber space. In the age of information technology, virtual geography is an ambivalent arena where data is paramount and the internet acts as both a tool and a battlefield. Instances of cyber espionage and warfare have raised security alarms worldwide, leading to a redefinition of national security where now it also needs to fortify virtual borders.</w:t>
      </w:r>
    </w:p>
    <w:p w14:paraId="4AB4D5D6" w14:textId="77777777" w:rsidR="004D0500" w:rsidRDefault="00000000">
      <w:r>
        <w:t>What's captivating to note is that these geopolitical considerations are not static. They evolve and shift with the ebb and flow of global trends, such as the increasing emphasis on sustainable practices and the resultant shift towards renewable sources of energy which would reshape the resource-geopolitic landscape. Another example is the looming threat of climate change, which adds another layer of complexity to geopolitics, specifically to resource access and migration.</w:t>
      </w:r>
    </w:p>
    <w:p w14:paraId="167C4C36" w14:textId="77777777" w:rsidR="004D0500" w:rsidRDefault="00000000">
      <w:r>
        <w:t>National security, thus, standing at the crossroads of domestic considerations and international relations, is tethered closely to the dynamic field of geopolitics. The dance between geopolitics and national security is one of vigilance and adaptation. States must adapt to changing circumstances while remaining vigilant against threats, both old and new. Constant evolution and adaptation are a part of this geopolitical tryst, making the study of geopolitics crucial for the maintenance and enhancement of a country’s national security. In viewing the future, understanding this interplay will remain of utmost importance as we navigate the unbeknownst foreign seas and territories of tomorrow. Nations will need to balance territorial rights, resources, and alliances while adapting national security strategies in a rapidly transforming global landscape. Understanding and leveraging the principles of geopolitics are critical components of their success.</w:t>
      </w:r>
    </w:p>
    <w:p w14:paraId="39846273" w14:textId="77777777" w:rsidR="004D0500" w:rsidRDefault="00000000">
      <w:pPr>
        <w:pStyle w:val="Heading2"/>
      </w:pPr>
      <w:r>
        <w:t>Geopolitics of Trade</w:t>
      </w:r>
      <w:bookmarkStart w:id="628" w:name="7.3.9"/>
      <w:bookmarkEnd w:id="628"/>
    </w:p>
    <w:p w14:paraId="26C19D69" w14:textId="77777777" w:rsidR="004D0500" w:rsidRDefault="00000000">
      <w:r>
        <w:t xml:space="preserve">Trade is deeply intertwined with geopolitics, lending it an essential function in shaping international relations. The trajectory of the world's geopolitical landscape is significantly </w:t>
      </w:r>
      <w:r>
        <w:lastRenderedPageBreak/>
        <w:t>influenced by trade patterns, agreements, and disputes, reflecting their underlying power dynamics.</w:t>
      </w:r>
    </w:p>
    <w:p w14:paraId="6CC0917E" w14:textId="77777777" w:rsidR="004D0500" w:rsidRDefault="00000000">
      <w:r>
        <w:t>To understand geopolitics of trade, one must consider resources. Countries rich in natural resources often wield their wealth to earn political leverage. This game of strategy can lead to alliances, conflicts, and diplomatic negotiations. For instance, oil-producing nations like Saudi Arabia have developed significant strategic relationships with oil-dependent nations like the United States, resulting in complex geopolitical relationships.</w:t>
      </w:r>
    </w:p>
    <w:p w14:paraId="329A9280" w14:textId="77777777" w:rsidR="004D0500" w:rsidRDefault="00000000">
      <w:r>
        <w:t>The geographical distribution of resources and the resulting trade patterns don't just affect relationships, they also play a vital role in shaping economic policy, sovereignty, and political influence. One can observe how China exploits its monopoly over rare earth minerals — crucial in technologies from smartphones to electric cars — to strengthen its geopolitical standing.</w:t>
      </w:r>
    </w:p>
    <w:p w14:paraId="6EF2F869" w14:textId="77777777" w:rsidR="004D0500" w:rsidRDefault="00000000">
      <w:r>
        <w:t>Territory plays a significant role too. Some countries benefit from favorable locations along key trade routes. The Strait of Malacca, a narrow waterway connecting the Indian Ocean and the Pacific Ocean, witnesses enormous quantities of goods passing daily. Countries controlling these critical bottlenecks, like Indonesia, Malaysia, and Singapore, therefore influence global commerce, possessing enhanced geopolitical importance.</w:t>
      </w:r>
    </w:p>
    <w:p w14:paraId="7A30D205" w14:textId="77777777" w:rsidR="004D0500" w:rsidRDefault="00000000">
      <w:r>
        <w:t>Trade wars also underscore the symbiotic relationship between trade and geopolitics. The US-China trade war, one of recent history's most impactful trade conflicts, underscores this point clearly. Not merely an economic confrontation, it's a litmus test for global power dynamics, marking a shift in the world order towards multi-polarity. Similarly, sanctions are another tool by which countries exert political pressure under the guise of trade restrictions, such as the Western sanctions on Iran and Russia.</w:t>
      </w:r>
    </w:p>
    <w:p w14:paraId="3DF61003" w14:textId="77777777" w:rsidR="004D0500" w:rsidRDefault="00000000">
      <w:r>
        <w:t>The rise of regional trade blocs like the European Union (EU) and the Association of Southeast Asian Nations (ASEAN) amplify the geopolitical dimension of trade. These blocs yield collective bargaining power, enhancing regional economic integration and geopolitical influence. Brexit, however, generates uncertainty about the future of regional blocs, thus potentially reshaping trade geopolitics.</w:t>
      </w:r>
    </w:p>
    <w:p w14:paraId="23D12938" w14:textId="77777777" w:rsidR="004D0500" w:rsidRDefault="00000000">
      <w:r>
        <w:t>Now, one cannot separate geopolitics of trade from economic theories. The shift from mercantilism to free trade and now to protectionist surges tracks the transforming geopolitical landscape, concomitant with the political ideologies of the time.</w:t>
      </w:r>
    </w:p>
    <w:p w14:paraId="2A2712ED" w14:textId="77777777" w:rsidR="004D0500" w:rsidRDefault="00000000">
      <w:r>
        <w:t>For instance, the post-WWII era witnessed an enthusiastic embrace of globalization and free trade, largely due to the geopolitical need for rebuilding and interdependence. In contrast, the recent resurgence of nationalist politics has rekindled protectionist sentiments. These economic shifts are reflective of changing geopolitical realities and strategies.</w:t>
      </w:r>
    </w:p>
    <w:p w14:paraId="380DCFD0" w14:textId="77777777" w:rsidR="004D0500" w:rsidRDefault="00000000">
      <w:r>
        <w:t>Trade facilitates not only goods and services exchange but also value, knowledge, and cultural exchange, mark its soft power implications. Hollywood movies screened worldwide, broadcast American cultural values, and Chinese-funded infrastructure projects in Africa export its development model. Hence, through trade, nations extend more than just their economic power; they disseminate their ideologies, values, and dominance— subtler instruments of geopolitical influence.</w:t>
      </w:r>
    </w:p>
    <w:p w14:paraId="04EA1D82" w14:textId="77777777" w:rsidR="004D0500" w:rsidRDefault="00000000">
      <w:r>
        <w:t xml:space="preserve">The digital realm adds a new dimension to geopolitics of trade. As our world becomes increasingly digital, data has emerged as a critical resource. The geopolitical implications </w:t>
      </w:r>
      <w:r>
        <w:lastRenderedPageBreak/>
        <w:t>are evident in disputes over data sovereignty, regulation, and protection, as well as debates over digital taxation. Crucially, the digital realm widens the scope for non-state actors – corporations like Amazon, Alphabet, and Alibaba – to participate in the geopolitical arena, challenging conventional geopolitics.</w:t>
      </w:r>
    </w:p>
    <w:p w14:paraId="247AA785" w14:textId="77777777" w:rsidR="004D0500" w:rsidRDefault="00000000">
      <w:r>
        <w:t>Peering into the future, the geopolitics of trade will continually evolve along with shifts in technology, resources, climate change, and political ideologies. Increased attention to the environmental impact of trade and changes in resource values in the green energy landscape will alter traditional power dynamics. Humankind's quest to explore and colonize space will add another level to the geopolitics of trade: a literal expansion into an entirely new frontier.</w:t>
      </w:r>
    </w:p>
    <w:p w14:paraId="10796200" w14:textId="77777777" w:rsidR="004D0500" w:rsidRDefault="00000000">
      <w:r>
        <w:t>To navigate such a vast and intricate topic intensifies the necessity to understand the deep bond between geopolitics and trade. It foregrounds the import of staying adept to the changing ways in which power expresses itself, adapting, and adequately responding to maintain balance in our complex world.</w:t>
      </w:r>
    </w:p>
    <w:p w14:paraId="1BB154D2" w14:textId="77777777" w:rsidR="004D0500" w:rsidRDefault="00000000">
      <w:pPr>
        <w:pStyle w:val="Heading2"/>
      </w:pPr>
      <w:r>
        <w:t>Future of Geopolitics</w:t>
      </w:r>
      <w:bookmarkStart w:id="629" w:name="7.3.10"/>
      <w:bookmarkEnd w:id="629"/>
    </w:p>
    <w:p w14:paraId="7D0FC651" w14:textId="77777777" w:rsidR="004D0500" w:rsidRDefault="00000000">
      <w:r>
        <w:t>Consider for a moment the vast and complex tapestry of the geopolitical landscape. As we contemplate the future of geopolitics, the fundamentals — geography, climate, natural resources, technology, economic interdependencies, global architecture — all remain pivotal. Nevertheless, adaptive strategies and priorities will shift as we embark on this trip towards tomorrow where nations, regions, and cities will face continuous and dynamic realignment.</w:t>
      </w:r>
    </w:p>
    <w:p w14:paraId="6137FCF2" w14:textId="77777777" w:rsidR="004D0500" w:rsidRDefault="00000000">
      <w:r>
        <w:t>Predominantly, in the future, the geopolitical order might be altered significantly owing to diffusion of power. In the recent past, we have seen the rise of what we might call 'polycentrism'; the multiplication of power centers around the world. Countries like China, India, Brazil, and others have grown in economic and geopolitical strength, positioning themselves as new balancers in global decision-making. This power redistribution is expected to continue, ushering in an era of greater multipolarity.</w:t>
      </w:r>
    </w:p>
    <w:p w14:paraId="3BEFC2EE" w14:textId="77777777" w:rsidR="004D0500" w:rsidRDefault="00000000">
      <w:r>
        <w:t>Technology, an impending catalyst, shapes the future of geopolitical structures notably. Emerging technological dominions such as Artificial Intelligence, cyber capabilities, and space exploration have the potential to reconfigure geopolitical landscapes. Nations leading these technological fronts will enjoy increased influence, challenging classical concepts of power and control. Similarly, the cybersecurity terrain will grow in prominence; the virtual realm will become a theatre for geopolitical contestation as much as any physical land or waterway.</w:t>
      </w:r>
    </w:p>
    <w:p w14:paraId="7815F754" w14:textId="77777777" w:rsidR="004D0500" w:rsidRDefault="00000000">
      <w:r>
        <w:t>Natural resources, particularly ones critical for new technologies like rare earth metals, and energy resources such as shale gas or renewable sources, will redefine geopolitical advantages. Regions rich in these resources will become pivotal players, and competition over such resources may fuel new disputes. Moreover, as the quest for sustainability intensifies, nations championing green technology and renewable energy will gain leverage in determining the planetary health's future direction.</w:t>
      </w:r>
    </w:p>
    <w:p w14:paraId="7DBE4DAB" w14:textId="77777777" w:rsidR="004D0500" w:rsidRDefault="00000000">
      <w:r>
        <w:t xml:space="preserve">Climate change, incontrovertibly, is a formidable factor influencing future geopolitics. A warming planet with rising sea levels subjects certain nations to existential threats, inciting </w:t>
      </w:r>
      <w:r>
        <w:lastRenderedPageBreak/>
        <w:t>potentially significant migrations of people. The geopolitics of climate change also includes battles over policies and responsibilities—the contentious discords between developed and developing nations over carbon emissions and responsibility sharing will persist, influencing global diplomacy at its core.</w:t>
      </w:r>
    </w:p>
    <w:p w14:paraId="08B69894" w14:textId="77777777" w:rsidR="004D0500" w:rsidRDefault="00000000">
      <w:r>
        <w:t>The future of geopolitics also sees the rise of cities and regions as influential actors on the global stage. Megacities will enable sub-national entities to play a more explicit role, crafting policies that directly address their unique challenges and opportunistic landscapes. Enhanced global connectivity will enable these cities to forge powerful cross-border alliances, redefining traditional geopolitical spheres of influence.</w:t>
      </w:r>
    </w:p>
    <w:p w14:paraId="60081831" w14:textId="77777777" w:rsidR="004D0500" w:rsidRDefault="00000000">
      <w:r>
        <w:t>Globalization, an intertwined factor, is in flux, oscillating between ideas of greater integration and those advocating for more protective measures, regionalism or localism. This dynamic grants geopolitics an unpredictable edge, increasingly fashioned by nationalist sentiments and populistic ideologies. On the trade front, the leverage might shift from open global trade systems towards regional ones, or a more fragmented, digital-driven, service-oriented trade ecosystem, which creates new axes of alignment among nations.</w:t>
      </w:r>
    </w:p>
    <w:p w14:paraId="3194F302" w14:textId="77777777" w:rsidR="004D0500" w:rsidRDefault="00000000">
      <w:r>
        <w:t>In the domains of national security, it is no longer just about the borders. The semantic spectrum of national security will broaden and incorporate economic stability, social cohesiveness, infrastructure resilience, public health, and even psychological security. Amid these, as non-state actors - terrorists, transnational networks, multinational corporations, NGOs - gain more ability to impact international relations, the traditional state-centric lens of geopolitics will be upended, redefining what it means to negotiate, maneuver, and navigate the fraught waters of diplomacy and international relations.</w:t>
      </w:r>
    </w:p>
    <w:p w14:paraId="3A3B5A16" w14:textId="77777777" w:rsidR="004D0500" w:rsidRDefault="00000000">
      <w:r>
        <w:t>We are at the precipice of an intricate, fascinating, and unpredictable era in geopolitics. The road ahead is filled with shifting sands and moving variables, where the push and pull of power dynamics will write a new chapter of world history. While one thing is quite certain, the future of geopolitics will be characterized intensely by interdependence, complexity, and a deep-seated requirement for strategic adaptiveness. The only strategy for humanities success may require not only understanding these changes but also proactively shaping them to avert chaos, ensure peace, and engender sustainable prosperity. Proceeding with this perspective may be truly called the wisdom of the future—a unique blend of foresight, comprehension, and courage.</w:t>
      </w:r>
    </w:p>
    <w:p w14:paraId="11FBC6FA" w14:textId="77777777" w:rsidR="004D0500" w:rsidRDefault="00000000">
      <w:r>
        <w:br w:type="page"/>
      </w:r>
    </w:p>
    <w:p w14:paraId="030D1527" w14:textId="77777777" w:rsidR="004D0500" w:rsidRDefault="00000000">
      <w:pPr>
        <w:pStyle w:val="Heading1"/>
      </w:pPr>
      <w:r>
        <w:lastRenderedPageBreak/>
        <w:t>Chapter 64: Warfare and Peace</w:t>
      </w:r>
    </w:p>
    <w:p w14:paraId="27F132B7" w14:textId="77777777" w:rsidR="004D0500" w:rsidRDefault="00000000">
      <w:pPr>
        <w:pStyle w:val="Heading2"/>
      </w:pPr>
      <w:r>
        <w:t>History of Warfare</w:t>
      </w:r>
      <w:bookmarkStart w:id="630" w:name="7.4.1"/>
      <w:bookmarkEnd w:id="630"/>
    </w:p>
    <w:p w14:paraId="6B335D23" w14:textId="77777777" w:rsidR="004D0500" w:rsidRDefault="00000000">
      <w:r>
        <w:t>Warfare, a detrimental but significant element in the history of humanity, is as ancient as civilization itself. Though it often brings suffering and destruction, it undeniably shaped the path of human development, shaping societies, politics, economies, and cultures.</w:t>
      </w:r>
    </w:p>
    <w:p w14:paraId="2C890393" w14:textId="77777777" w:rsidR="004D0500" w:rsidRDefault="00000000">
      <w:r>
        <w:t>Starting from prehistoric times, the earliest signs of warfare can be traced to primitive weapons found in archaeological sites. Battles were then fought using crude implements such as clubs, spears, and bows and arrows. Human bones dating back thousands of years bear testament to this violence, demonstrating evidence of deaths resulting from conflict.</w:t>
      </w:r>
    </w:p>
    <w:p w14:paraId="1F5ADB9F" w14:textId="77777777" w:rsidR="004D0500" w:rsidRDefault="00000000">
      <w:r>
        <w:t>The era of organized warfare kicked in earnest with the advent of the first civilizations in Egypt and Mesopotamia. With state structures and huge populations, these ancient societies could field armies for prolonged warfare, as seen in pharaoh's inscriptions and epic poems like Gilgamesh.</w:t>
      </w:r>
    </w:p>
    <w:p w14:paraId="7BA82598" w14:textId="77777777" w:rsidR="004D0500" w:rsidRDefault="00000000">
      <w:r>
        <w:t>The classical era, especially noted for the Roman and Greek civilizations, saw the crystallization of warfare into a strategic algorithm, with formations, tactics, and military doctrines becoming codified. Brilliant military leaders like Alexander the Great, Julius Caesar, and Hannibal rise during this period, leaving their indelible mark on warfare.</w:t>
      </w:r>
    </w:p>
    <w:p w14:paraId="7CB73951" w14:textId="77777777" w:rsidR="004D0500" w:rsidRDefault="00000000">
      <w:r>
        <w:t>Fast forward to the Middle Ages, where warfare was dominated by the feudality of knights and lords. Castles and fortifications dotted the landscape, standing as testament to this defensive warfare era. The Crusades showcased this medieval warfare on a vast scalе, fueled by religious fervor.</w:t>
      </w:r>
    </w:p>
    <w:p w14:paraId="1C1ED76F" w14:textId="77777777" w:rsidR="004D0500" w:rsidRDefault="00000000">
      <w:r>
        <w:t>As time progressed, the advent of gunpowder altered the landscape of warfare. Introduced to Europe by the Mongols in the 13th century, it led to the development of cannons, which rendered castles obsolete, and handheld firearms, which brought an end to the dominance of knights. This sparked off the age of imperialistic warfare as European powers, equipped with advanced weaponry, colonized vast territories around the globe.</w:t>
      </w:r>
    </w:p>
    <w:p w14:paraId="663B6C4D" w14:textId="77777777" w:rsidR="004D0500" w:rsidRDefault="00000000">
      <w:r>
        <w:t>The 20th century, however, was arguably the most transformative period in the history of warfare. World Wars I and II were unprecedented in their scale and brutality. The game changer was technology—machine guns, tanks, aircraft, submarines, and nuclear weapons. The atomic bombings of Hiroshima and Nagasaki, especially, ushered in nuclear warfare as a terrifying possibility.</w:t>
      </w:r>
    </w:p>
    <w:p w14:paraId="10B6C1E8" w14:textId="77777777" w:rsidR="004D0500" w:rsidRDefault="00000000">
      <w:r>
        <w:t>Simultaneously, the last century birthed the concept of 'Total War,' where every resource, military or civilian, was committed to the war effort. War was no longer confined to battlefields. Unfortunately, civilians became an accepted part of casualties, and cities became targets.</w:t>
      </w:r>
    </w:p>
    <w:p w14:paraId="4E39A564" w14:textId="77777777" w:rsidR="004D0500" w:rsidRDefault="00000000">
      <w:r>
        <w:t>Parallel to this advancement, the 20th century also saw the emergence of irregular warfare. Asymmetrical warfare tactics, such as guerrilla warfare and terrorism, became popular among less-equipped or insurgent groups.</w:t>
      </w:r>
    </w:p>
    <w:p w14:paraId="148ACB71" w14:textId="77777777" w:rsidR="004D0500" w:rsidRDefault="00000000">
      <w:r>
        <w:t>Finally, we have entered the age of cyber warfare in the 21st century. Non-state actors can now launch attacks on a state's digital infrastructure, which holds severe implications for nations heavily dependent on technology.</w:t>
      </w:r>
    </w:p>
    <w:p w14:paraId="2BAB66EC" w14:textId="77777777" w:rsidR="004D0500" w:rsidRDefault="00000000">
      <w:r>
        <w:lastRenderedPageBreak/>
        <w:t>This brief journey through the history of warfare shows its evolutionary nature, driven by changes in technology, society, and political structures. However, one thing remains constant: warfare's profound impact on human history and its ability to reshape our world. Although it's often regarded as a last resort, warfare's role in forging nations and societies cannot be overlooked. The consequences of war, for better or worse, have left their indelible mark on our shared human narrative.</w:t>
      </w:r>
    </w:p>
    <w:p w14:paraId="69984067" w14:textId="77777777" w:rsidR="004D0500" w:rsidRDefault="00000000">
      <w:pPr>
        <w:pStyle w:val="Heading2"/>
      </w:pPr>
      <w:r>
        <w:t>Modern Warfare</w:t>
      </w:r>
      <w:bookmarkStart w:id="631" w:name="7.4.2"/>
      <w:bookmarkEnd w:id="631"/>
    </w:p>
    <w:p w14:paraId="10EB9300" w14:textId="77777777" w:rsidR="004D0500" w:rsidRDefault="00000000">
      <w:r>
        <w:t>Modern warfare, broadly understood, is a term used to reflect battles fought post the age of black-powder, beginning from the late 19th century to the present day. While the core objective – to assert dominance, resolve conflicts, or protect territorial integrity – remains, the manner in which wars are now conducted has starkly morphed.</w:t>
      </w:r>
    </w:p>
    <w:p w14:paraId="387329D6" w14:textId="77777777" w:rsidR="004D0500" w:rsidRDefault="00000000">
      <w:r>
        <w:t>A transformative shift, both technologically and strategically, is emblematic of modern warfare. As soon as the drafting of battle lines transitioned from open fields to world maps, the nature of confrontations dramatically evolved. Over time, industrialization and advanced weaponry resulted in warfare no longer being the exclusive domain of infantry and cavalry. Tanks, airplanes, nuclear weapons, these were the new vanguards. World War I, often recognized as the first modern war, was a poignant substantiation of this shift. The widespread use of machine guns, chemical weapons, and trench warfare marked a stark deviation from past warfare methods.</w:t>
      </w:r>
    </w:p>
    <w:p w14:paraId="3518D17B" w14:textId="77777777" w:rsidR="004D0500" w:rsidRDefault="00000000">
      <w:r>
        <w:t>The technology underpinning warfare continued its relentless stride, leaving its indelible mark on World War II. The war's distinctive feature was the unsettling advent of atomic weaponry. The bombings of Hiroshima and Nagasaki set alarm bells ringing across the globe, signaling the dawn of an era dominated by weapons of mass destruction - a new game-changer and a reason enough for the nations to rethink their battle strategies.</w:t>
      </w:r>
    </w:p>
    <w:p w14:paraId="14293440" w14:textId="77777777" w:rsidR="004D0500" w:rsidRDefault="00000000">
      <w:r>
        <w:t>However, as we navigated through the Cold War era, warfare was seen evolving yet again. This time, it wasn't merely mechanical innovations but the subtle nuances of strategy that took center stage. Proxy wars became the norm as superpowers sought to influence global events not through traditional combative engagements but by empowering local parties with resources and backing. These indirect conflicts played out across the globe, from the remote mountains of Afghanistan to the dense jungles of Vietnam.</w:t>
      </w:r>
    </w:p>
    <w:p w14:paraId="0BC6498E" w14:textId="77777777" w:rsidR="004D0500" w:rsidRDefault="00000000">
      <w:r>
        <w:t>At the cusp of the 21st century, still another transformation began weaving itself into the fabric of warfare. The digital revolution made way for cyber warfare. Herein, battles are fought behind screens, with hackers attempting to infiltrate enemy networks to steal sensitive information or disrupt vital infrastructures. Its unique feature is its anonymity, as attackers could be anywhere, and tracing them becomes an uphill task.</w:t>
      </w:r>
    </w:p>
    <w:p w14:paraId="510078F1" w14:textId="77777777" w:rsidR="004D0500" w:rsidRDefault="00000000">
      <w:r>
        <w:t>Despite all these developments, the human element of warfare persists. The combat techniques taught to modern soldiers may be drastically different from those of their historical counterparts, but their bravery, training, and comradery remain unswayed. Nevertheless, technology continues to drive the rapid evolution of methods employed on the battlefield. Unmanned drones and robotic soldiers are no longer figments of a science fiction writer's imagination but solemn realities we must grapple with as we move forward.</w:t>
      </w:r>
    </w:p>
    <w:p w14:paraId="1A2CA3C6" w14:textId="77777777" w:rsidR="004D0500" w:rsidRDefault="00000000">
      <w:r>
        <w:lastRenderedPageBreak/>
        <w:t>Moreover, we are also witnessing an emerging form of warfare that transcends physical and cyber realms – the information warfare. This form of conflict leverages the power of information and misinformation to destabilize the opponent. Its purpose may not always be to cause physical harm but to influence public opinion, incite fear or breed uncertainty.</w:t>
      </w:r>
    </w:p>
    <w:p w14:paraId="3D939DD3" w14:textId="77777777" w:rsidR="004D0500" w:rsidRDefault="00000000">
      <w:r>
        <w:t>Reflecting on these developments, one can affirm that the fundamental principles of warfare stay unaltered. While that holds true, the strategies, tools, and the theatres of warfare continue to transmogrify with changing times. The advent of modern warfare has indeed added multiple dimensions to conflicts - from the depths of ocean trenches to the narrow paths in cyberspace, reinforcing that battles are no longer defined by physical borders. Therefore, as we speculate on the future of warfare, it's crucial to remember: it will always mirror the scientific advancements, socio-political changes, and ethical norms that characterize each era.</w:t>
      </w:r>
    </w:p>
    <w:p w14:paraId="631A78A6" w14:textId="77777777" w:rsidR="004D0500" w:rsidRDefault="00000000">
      <w:pPr>
        <w:pStyle w:val="Heading2"/>
      </w:pPr>
      <w:r>
        <w:t>Terrorism</w:t>
      </w:r>
      <w:bookmarkStart w:id="632" w:name="7.4.3"/>
      <w:bookmarkEnd w:id="632"/>
    </w:p>
    <w:p w14:paraId="09935FB6" w14:textId="77777777" w:rsidR="004D0500" w:rsidRDefault="00000000">
      <w:r>
        <w:t>Terrorism is a complex and multifaceted phenomenon that has marked its presence in various time periods of human history, yet the pervasive nature of this occurrence increased exponentially in the late 20th and 21st century. Its complexity has generated a vast array of definitions, but broadly speaking, terrorism can be characterized as the deliberate, systematic use of violence or threat of violence by non-state actors to instill fear in a population for political or ideological ends.</w:t>
      </w:r>
    </w:p>
    <w:p w14:paraId="75CB6FB4" w14:textId="77777777" w:rsidR="004D0500" w:rsidRDefault="00000000">
      <w:r>
        <w:t>From a historical perspective, the term 'terrorism' came into usage to describe the Reign of Terror initiated by the French government during the French Revolution in 1793. Nevertheless, the concept as we understand it today, often linked with non-state actors, gained significant visibility with the rise of various nationalist and separatist movements in the 19th and 20th centuries. Over time, instances of terrorism assumed global dimensions, especially with religious and ideological movements using it as a strategic tool to express discontent and effect change.</w:t>
      </w:r>
    </w:p>
    <w:p w14:paraId="18893B23" w14:textId="77777777" w:rsidR="004D0500" w:rsidRDefault="00000000">
      <w:r>
        <w:t>The tactics used in terrorism vary widely, from bombings, hijackings, and assassinations to cyber-attacks. With the advent of web communication and the rapid digitalisation of societies, the reach and impact of terrorism has grown further, leading to the emergence of a phenomenon known as cyber-terrorism. This form encompasses acts aimed at causing disruptions, spreading propaganda, or inducing fear via digital means.</w:t>
      </w:r>
    </w:p>
    <w:p w14:paraId="63AE7306" w14:textId="77777777" w:rsidR="004D0500" w:rsidRDefault="00000000">
      <w:r>
        <w:t>Terrorist acts are fundamentally designed to generate maximum public attention and apply pressure on authorities to yield to certain demands. The stakeholders are many, it can be a targeted population, a government, or an international community, where acts of terrorism serve as a powerful signal of dissent or dissatisfaction with a broader political, religious, or social context.</w:t>
      </w:r>
    </w:p>
    <w:p w14:paraId="367F87B2" w14:textId="77777777" w:rsidR="004D0500" w:rsidRDefault="00000000">
      <w:r>
        <w:t>Another significant dimension of terrorism is its relationship with international conflicts and geopolitical affairs. Often, global and regional power dynamics can inadvertently lead to the creation or escalation of terrorist activities. In some instances, power vacuums left by conflicts can become breeding grounds for such activities. In other cases, state level actors may even exploit these groups for their strategic interests, leading to complex webs of alliances and enmities.</w:t>
      </w:r>
    </w:p>
    <w:p w14:paraId="55857B53" w14:textId="77777777" w:rsidR="004D0500" w:rsidRDefault="00000000">
      <w:r>
        <w:lastRenderedPageBreak/>
        <w:t>Contemporary terrorism is linked to significant examples like the rise and expansion of jihadist groups such as Al-Qaeda and ISIS. Their activities have had profound global implications, impacting security policies and triggering international military interventions. It's a stark reminder that terrorism is not a localized issue, and its effects can ripple out, impacting societies and regions far removed from the initial source.</w:t>
      </w:r>
    </w:p>
    <w:p w14:paraId="7CD8F9D0" w14:textId="77777777" w:rsidR="004D0500" w:rsidRDefault="00000000">
      <w:r>
        <w:t>Mitigating terrorism is a grand challenge, facing hurdles both on the tactical and ideological fronts. Military and security measures aim at reducing the capacities of terrorist groups, yet the roots of terrorism often lie in deep-seated political, socio-economic, and cultural issues. Any effective counter-terrorism strategy would, therefore, benefit from focusing not only on the actions, but also on addressing the underlying causes that fuel such violent eruptions. It might involve initiatives like fostering social inclusion, reducing economic disparities, or encouraging political reform.</w:t>
      </w:r>
    </w:p>
    <w:p w14:paraId="2AF49886" w14:textId="77777777" w:rsidR="004D0500" w:rsidRDefault="00000000">
      <w:r>
        <w:t>A discussion on terrorism is incomplete without acknowledging its impact on societies. The fear and trauma, the political division it often breeds, the tightening of security measures and the potential compromise of civil liberties, all have profound implications on social dynamics and the quality of life. This underlines the fervent need for comprehensive efforts to address this enduring challenge.</w:t>
      </w:r>
    </w:p>
    <w:p w14:paraId="048C1F2E" w14:textId="77777777" w:rsidR="004D0500" w:rsidRDefault="00000000">
      <w:r>
        <w:t>It's essential to remember the nature of terrorism has shown a constant evolution, responding to changes in technology, society, politics, and international relations. As societies continue to evolve, so too will the modalities of terrorism, and it is our collective endeavor to stay ahead, understand the shifting paradigms, and adopt suitable counter-measures. This continuous process signifies our ongoing ambition towards achieving a more peaceful and secure world.</w:t>
      </w:r>
    </w:p>
    <w:p w14:paraId="0E94DAAA" w14:textId="77777777" w:rsidR="004D0500" w:rsidRDefault="00000000">
      <w:pPr>
        <w:pStyle w:val="Heading2"/>
      </w:pPr>
      <w:r>
        <w:t>Cyber Warfare</w:t>
      </w:r>
      <w:bookmarkStart w:id="633" w:name="7.4.4"/>
      <w:bookmarkEnd w:id="633"/>
    </w:p>
    <w:p w14:paraId="7F957303" w14:textId="77777777" w:rsidR="004D0500" w:rsidRDefault="00000000">
      <w:r>
        <w:t>Cyber warfare, a child of the digital age, drastically changed the landscape of global conflicts, unveiling a new theater where nations' disputes play out unseen. Understanding the dimensions of this often-invisible battlefield offers crucial insights into the geopolitical dynamics of the 21st century, a subject that matters more than ever in an increasingly interconnected world.</w:t>
      </w:r>
    </w:p>
    <w:p w14:paraId="236A3054" w14:textId="77777777" w:rsidR="004D0500" w:rsidRDefault="00000000">
      <w:r>
        <w:t>Cyber warfare involves the use of digital attacks—like computer viruses, denial-of-service attacks, and data breaches—to disrupt, degrade, or destroy an adversary's digital infrastructure. While conventional wars are fought on land, sea, and air, cyber warfare pertains to the digital realm, often described as the 'fifth domain.'</w:t>
      </w:r>
    </w:p>
    <w:p w14:paraId="3BCCD21E" w14:textId="77777777" w:rsidR="004D0500" w:rsidRDefault="00000000">
      <w:r>
        <w:t>An exploration of cyber warfare would be incomplete without understanding its origins. Historically, the first recognisable cyber attack was the 'Morris worm' in 1988. However, cyber warfare made headlines worldwide when a computer worm named Stuxnet was used in 2010 to disrupt Iran's nuclear program—believed to be a covert operation by the United States and Israel. Since then, cyber-attacks have been a key component of many nations' military strategies, signifying a seismic shift in the execution of warfare.</w:t>
      </w:r>
    </w:p>
    <w:p w14:paraId="3BA5AD4E" w14:textId="77777777" w:rsidR="004D0500" w:rsidRDefault="00000000">
      <w:r>
        <w:t xml:space="preserve">Unlike traditional warfare, the anonymity facilitated by the Internet makes the attribution of cyberattacks particularly difficult. This opacity fosters a realm of plausible deniability, where aggressors can mask their actions while still inflicting considerable damage on their </w:t>
      </w:r>
      <w:r>
        <w:lastRenderedPageBreak/>
        <w:t>adversaries. Such imperceptibility manifests an ever-present danger, prompting nations worldwide to bolster their cyber defenses.</w:t>
      </w:r>
    </w:p>
    <w:p w14:paraId="5DF64C18" w14:textId="77777777" w:rsidR="004D0500" w:rsidRDefault="00000000">
      <w:r>
        <w:t>A key feature of cyber warfare is its asymmetrical nature. In the digital arena, small groups or even individuals can pose significant threats to entire nations. This democratization of warfare was exemplified by the 2007 cyber-attacks on Estonia. Here, an unclear group of hackers managed to paralyze the digital infrastructure of an entire nation, causing substantial disturbance while remaining relatively resource-light.</w:t>
      </w:r>
    </w:p>
    <w:p w14:paraId="4CD22EDA" w14:textId="77777777" w:rsidR="004D0500" w:rsidRDefault="00000000">
      <w:r>
        <w:t>Let's pivot to an equally crucial aspect of cyber warfare: its immense versatility and flexibility. Cyberattacks can achieve a broad range of objectives, from espionage for critical information to causing widespread physical destruction. The intricacy of these attacks was demonstrated during the NotPetya assault on Ukraine in 2017. Initially perceived as an ordinary, albeit disruptive, cyberattack, it later unfolded into a sophisticated multipurpose offensive with widespread effects.</w:t>
      </w:r>
    </w:p>
    <w:p w14:paraId="365C3DE2" w14:textId="77777777" w:rsidR="004D0500" w:rsidRDefault="00000000">
      <w:r>
        <w:t>Probing the topic further, it is important to consider that not all cyber conflicts rise to the level of warfare. States often use less severe cyber operations, such as information operations or influence campaigns, to advance their interests without resorting to full-blown cyber war. This strategic use of the digital domain serves to augment an age-old adage: that war is a mere continuation of politics by other—now digital—means.</w:t>
      </w:r>
    </w:p>
    <w:p w14:paraId="0BBED508" w14:textId="77777777" w:rsidR="004D0500" w:rsidRDefault="00000000">
      <w:r>
        <w:t>Rather alarmingly, the rules and regulations governing this new form of warfare are still emerging. While several international norms and guidelines, such as the Tallinn Manual, attempt to interpret the applicability of existing international law to cyber warfare, there is still considerable ambiguity. This gap in international legislation, matched with the rapid technological advances and the prolific use of cyberattacks, presents a pressing challenge for peace and security in the digital age.</w:t>
      </w:r>
    </w:p>
    <w:p w14:paraId="32FF43C9" w14:textId="77777777" w:rsidR="004D0500" w:rsidRDefault="00000000">
      <w:r>
        <w:t>But despite the alarming threats, the digital age also heralds new possibilities for peacekeeping and conflict resolution. Initiatives such as 'cyber diplomacy' are gaining momentum and represent promising steps towards a world less plagued by digital threats. The continuous effort to establish international norms for 'responsible state behaviour' in cyberspace is a testament to this optimistic trajectory.</w:t>
      </w:r>
    </w:p>
    <w:p w14:paraId="05D8527C" w14:textId="77777777" w:rsidR="004D0500" w:rsidRDefault="00000000">
      <w:r>
        <w:t>Through all its complexities, studying cyber warfare helps envision the broader landscape of 21st-century conflicts. In this arena, the lines between war and peace, crime and conflict, combatants and civilians blur, forcing us to rethink traditional notions of warfare itself. As the pages of this new chapter in human conflict continue to turn, understanding the mechanics and implications of cyber warfare remains a crucial task. Drawing these insights, we can't help but wonder: As cyber warfare pioneers a path into an uncharted realm of conflict, what new forms of peace will we have to envision?</w:t>
      </w:r>
    </w:p>
    <w:p w14:paraId="56E11811" w14:textId="77777777" w:rsidR="004D0500" w:rsidRDefault="00000000">
      <w:pPr>
        <w:pStyle w:val="Heading2"/>
      </w:pPr>
      <w:r>
        <w:t>Guerilla Warfare</w:t>
      </w:r>
      <w:bookmarkStart w:id="634" w:name="7.4.5"/>
      <w:bookmarkEnd w:id="634"/>
    </w:p>
    <w:p w14:paraId="146526C9" w14:textId="77777777" w:rsidR="004D0500" w:rsidRDefault="00000000">
      <w:r>
        <w:t xml:space="preserve">Guerilla warfare, a captivating subject accentuated by its unorthodox approaches and strategies, profoundly influences the military landscape. A departure from traditional warfare norms, guerilla warfare relies on irregular military tactics, making it unique and, at times, challenging to counteract. Rather than a direct face-off on the battlefield, these guerilla fighters conjure strategies from shadows in unconventional terrains, the jungle, </w:t>
      </w:r>
      <w:r>
        <w:lastRenderedPageBreak/>
        <w:t>mountains, or urban areas. Relying on the element of surprise, these 'shadow fighters' persistently harass their adversaries, undermining their morale and sapping their resources.</w:t>
      </w:r>
    </w:p>
    <w:p w14:paraId="078DA1FF" w14:textId="77777777" w:rsidR="004D0500" w:rsidRDefault="00000000">
      <w:r>
        <w:t>An exploration into the roots of guerilla warfare reveals its origins in the middle of the 18th century during the Spanish resistance against Napoleon's forces. Named after 'guerrillero' or 'little war,' the term succinctly enunciates the essence of its structure. Too weak to confront armies directly and too stubborn to submit quietly, these fighters learned to strike unpredictably, retreating before the enemy could retaliate. This became a warfare style appropriated by the weak against the strong, pitching the agility of the many against the might of the few.</w:t>
      </w:r>
    </w:p>
    <w:p w14:paraId="5F8C7738" w14:textId="77777777" w:rsidR="004D0500" w:rsidRDefault="00000000">
      <w:r>
        <w:t>Guerilla warfare became increasingly prevalent throughout the 20th century, most notably in conflicts such as the Vietnam War and the Soviet-Afghan War, among others. By taking advantage of local populace and landscapes, guerilla fighters were remarkably successful in countering technologically superior and numerically larger forces, making the conflicts longer and substantially more costly for regular armies. Think of the Viet Cong guerilla fighters in Vietnam, who, through stealth and local support, thwarted the might of the American military machine.</w:t>
      </w:r>
    </w:p>
    <w:p w14:paraId="2AC69967" w14:textId="77777777" w:rsidR="004D0500" w:rsidRDefault="00000000">
      <w:r>
        <w:t>A common characteristic of guerilla warfare is its intertwining with ideologies or political beliefs, reflecting in the prioritizing of gaining popular support over securing fast battlefield victories. This persuasion and seeking support of the local populace they "blend" into, accentuates their survivability. A guerilla fighter is the fish, and the populace is the water; they aim to be indistinguishable and survive by "swimming" in this human sea.</w:t>
      </w:r>
    </w:p>
    <w:p w14:paraId="1FF7DA23" w14:textId="77777777" w:rsidR="004D0500" w:rsidRDefault="00000000">
      <w:r>
        <w:t>In the digital age, guerilla warfare faces evolution, much of it inspired by the advent and rise of technology. While retaining basic principles—surprise, lightly armed and highly mobile, small units, political orientation, popular support—the modern guerilla fighter has digital tools for communication, espionage, and recruitment. They wage psychological warfare not only through physical terror but also via the viral propagation of their narratives through social media platforms, winning the battle for minds, not just territories.</w:t>
      </w:r>
    </w:p>
    <w:p w14:paraId="027842C4" w14:textId="77777777" w:rsidR="004D0500" w:rsidRDefault="00000000">
      <w:r>
        <w:t>Guerilla warfare does offer moral dilemmas as it often involves civilian populations in belligerent activities. Whether it's by design or circumstance, civilians can find themselves simultaneously as a shield and a support base for guerilla fighters. This blurring of lines between combatants and non-combatants often leads to the violation of international humanitarian laws and norms and further complicates the process of resolving conflicts.</w:t>
      </w:r>
    </w:p>
    <w:p w14:paraId="5AA608B5" w14:textId="77777777" w:rsidR="004D0500" w:rsidRDefault="00000000">
      <w:r>
        <w:t>Looking into the future, guerilla warfare is likely to persist and evolve, especially as power disparities between combatants increase and as technology transforms battlefields. It's essential to understand the strategic depth of guerilla warfare, not just as random acts of rebellion but as complex, calculated, and innovative responses to conventional powers. And, hence, any analysis of warfare would be incomplete without observing and examining the dark corners and shadowy figures that guerilla warfare casts into the arenas of conflict.</w:t>
      </w:r>
    </w:p>
    <w:p w14:paraId="2EA8E7BE" w14:textId="77777777" w:rsidR="004D0500" w:rsidRDefault="00000000">
      <w:pPr>
        <w:pStyle w:val="Heading2"/>
      </w:pPr>
      <w:r>
        <w:t>Weapons of Mass Destruction</w:t>
      </w:r>
      <w:bookmarkStart w:id="635" w:name="7.4.6"/>
      <w:bookmarkEnd w:id="635"/>
    </w:p>
    <w:p w14:paraId="20CF224B" w14:textId="77777777" w:rsidR="004D0500" w:rsidRDefault="00000000">
      <w:r>
        <w:t xml:space="preserve">Weapons of Mass Destruction, or WMDs, denote a type of armament with the capacity to cause widespread and indiscriminate devastation, far beyond conventional explosives. This </w:t>
      </w:r>
      <w:r>
        <w:lastRenderedPageBreak/>
        <w:t>term conceives the unholy triad of nuclear, biological, and chemical weapons, each as lethal and feared as the next, invoking an unprecedented scale of human and environmental desolation. Historical records acquaint us with the sobering reality of their destructive potential, and provide cause for a counsel in their control.</w:t>
      </w:r>
    </w:p>
    <w:p w14:paraId="4563488D" w14:textId="77777777" w:rsidR="004D0500" w:rsidRDefault="00000000">
      <w:r>
        <w:t>Humanity's foray into their exploitation began during the Second World War, punctuated most dramatically by the nuclear bombings of Hiroshima and Nagasaki, Japan. Nuclear weapons, the most powerful of the WMDs, harness the immense energies from atomic reactions, either fission or fusion or a deadly symphony of both, to create an explosive force millions of times more potent than conventional explosives.</w:t>
      </w:r>
    </w:p>
    <w:p w14:paraId="0CE310A2" w14:textId="77777777" w:rsidR="004D0500" w:rsidRDefault="00000000">
      <w:r>
        <w:t>Then, we consider biological weapons, they leverage the very building blocks of life to engender death and injury. These weapons employ a spectrum of lethal agents - bacteria, viruses, toxins, and even seemingly benign organisms genetically manipulated into pathological rogues.</w:t>
      </w:r>
    </w:p>
    <w:p w14:paraId="7E01CE4C" w14:textId="77777777" w:rsidR="004D0500" w:rsidRDefault="00000000">
      <w:r>
        <w:t>Identically abhorrent are chemical weapons, which utilize toxic substances to afflict, incapacitate, or kill people. Witnessed in events such as the horrors of the trench warfare in WWI, they starkly epitomize the potential human cost of these weapons.</w:t>
      </w:r>
    </w:p>
    <w:p w14:paraId="26542356" w14:textId="77777777" w:rsidR="004D0500" w:rsidRDefault="00000000">
      <w:r>
        <w:t>While the rationality of their use has long been a sobering tenet of deterrence theory, demanding the maintenance of a balance of terror to avoid actual combat, the consequences of potential usage serve as a powerful wake-up call to their threat. The lingering pain of the Japanese bombings, the environmental fallout at nuclear testing sites, or the afflicted bodies and landscapes courtesy of chemical warfare in conflict zones, all hold up a mirror to these weapons' inhumane outcomes.</w:t>
      </w:r>
    </w:p>
    <w:p w14:paraId="04DC591C" w14:textId="77777777" w:rsidR="004D0500" w:rsidRDefault="00000000">
      <w:r>
        <w:t>Regulation of WMDs is a vital dimension to this discourse. Since their inception, global conventions and treaties have sought to govern their use and proliferation. The Treaty on the Non-Proliferation of Nuclear Weapons, the Chemical Weapons Convention, and the Biological Weapons Convention, are some of the cornerstones of these international prohibitive efforts. Nevertheless, the complexities of global politics and rising technological advancements often challenge the implementation of these norms.</w:t>
      </w:r>
    </w:p>
    <w:p w14:paraId="145349DC" w14:textId="77777777" w:rsidR="004D0500" w:rsidRDefault="00000000">
      <w:r>
        <w:t>The future and safety of our world lies in the dilemma of upholding deterrence, pushing disarmament, and navigating non-proliferation amidst an increasingly interconnected and technologically sophisticated world. Alas, the invention of WMDs, a stark testament to our scientific prowess, paradoxically testifies our capacity for self-destruction as well.</w:t>
      </w:r>
    </w:p>
    <w:p w14:paraId="5A4549B9" w14:textId="77777777" w:rsidR="004D0500" w:rsidRDefault="00000000">
      <w:r>
        <w:t>To conclude, the subject of Weapons of Mass Destruction is as intricate as it is grim. They have changed the face of warfare and will continue to shape the geopolitical discourse for the years to come. Each step we take in understanding them, in facing the reality of their existence, and in ensuring their regulation, brings us closer to the vision of peace and safety for all.</w:t>
      </w:r>
    </w:p>
    <w:p w14:paraId="2F2A1F04" w14:textId="77777777" w:rsidR="004D0500" w:rsidRDefault="00000000">
      <w:pPr>
        <w:pStyle w:val="Heading2"/>
      </w:pPr>
      <w:r>
        <w:t>War Laws and War Crimes</w:t>
      </w:r>
      <w:bookmarkStart w:id="636" w:name="7.4.7"/>
      <w:bookmarkEnd w:id="636"/>
    </w:p>
    <w:p w14:paraId="7DF4AA00" w14:textId="77777777" w:rsidR="004D0500" w:rsidRDefault="00000000">
      <w:r>
        <w:t xml:space="preserve">The intricate dance between warfare and peace is not unrestrained; it is moderated by a comprehensive series of global laws, rules, and regulations that govern warring parties' behavior, aptly titled war laws. These laws, also known as laws of armed conflicts, primarily aim to alleviate human suffering during wartime. They establish inescapable boundaries </w:t>
      </w:r>
      <w:r>
        <w:lastRenderedPageBreak/>
        <w:t>relating to conduct during armed conflict, focusing heavily on the protection of civilians and combatants who are no longer participating in the fight.</w:t>
      </w:r>
    </w:p>
    <w:p w14:paraId="2E2AC221" w14:textId="77777777" w:rsidR="004D0500" w:rsidRDefault="00000000">
      <w:r>
        <w:t>Ever since the Geneva Conventions, a set of international treaties inked between 1864 and 1949, our world has witnessed a significant evolution in the codification of rules for international conduct during warfare. Named for the city of Geneva where they were established, these conventions set forth the inviolable standards of international law for humanitarian treatment amidst war. Today, they continue to act as the baseline, offering protections for wounded and sick soldiers, prisoners of war, and civilians during the conflict.</w:t>
      </w:r>
    </w:p>
    <w:p w14:paraId="396636B1" w14:textId="77777777" w:rsidR="004D0500" w:rsidRDefault="00000000">
      <w:r>
        <w:t>All 196 nations globally have now ratified the Geneva Conventions, including the four treaties and three additional protocols. It reflects broad and inclusive acceptance of the principles laid out in these legal instruments. The Geneva Conventions unequivocally state that party to the conflict must always distinguish between civilians and combatants. Attacks should only be limited to combatants, and it is mandated to spare civilians unless they directly participate in the conflict.</w:t>
      </w:r>
    </w:p>
    <w:p w14:paraId="214D01D0" w14:textId="77777777" w:rsidR="004D0500" w:rsidRDefault="00000000">
      <w:r>
        <w:t>Yet, even in the face of these well-laid, internationally accepted rules, we know that war crimes still occur with distressing regularity. War crimes are severe breaches of war laws, encompassing a wide scope of illegitimate actions during warfare, including torture, hostage-taking, humiliating or inhumane treatment, and targeting civilians or buildings such as hospitals that are not contributing to military efforts. Atrocities such as genocide and crimes against humanity fall into this category.</w:t>
      </w:r>
    </w:p>
    <w:p w14:paraId="224B566A" w14:textId="77777777" w:rsidR="004D0500" w:rsidRDefault="00000000">
      <w:r>
        <w:t>Historically, the concept of war crimes is relatively a new phenomenon, which, in meaningful terms, came into existence after World War II. Post-war, recognizing the harrowing atrocities, the international community gathered at the Nuremberg trials to hold accountable those responsible for war crimes, crimes against peace, and crimes against humanity during the global conflict. The Rome Statute, adopted in 1998, facilitated the establishment of the International Criminal Court (ICC) to indict individuals responsible for serious crimes, including war crimes. It represented a significant leap forward in holding the perpetrators accountable and establishing a precedent for international justice.</w:t>
      </w:r>
    </w:p>
    <w:p w14:paraId="3F3EEFC8" w14:textId="77777777" w:rsidR="004D0500" w:rsidRDefault="00000000">
      <w:r>
        <w:t>War laws and the pursuit of those who breach them are an integral part of our commitment to the preservation of peace and justice. The Geneva Conventions, along with the ICC, provide a critical framework to minimize the dark side of warfare and serve to remind us that even in war, there are limits; even amidst the unending chaos, there is order, rules, and morality to be upheld. But one cannot disregard that these laws are somewhat limited in their enforcement capacity. There are issues of jurisdiction, impunity for high-ranking officials, and evidentiary challenges that hamper effective execution.</w:t>
      </w:r>
    </w:p>
    <w:p w14:paraId="6C81AC3D" w14:textId="77777777" w:rsidR="004D0500" w:rsidRDefault="00000000">
      <w:r>
        <w:t xml:space="preserve">The evolution of the legal framework that oversees war continues, taking into consideration the changes in the nature of conflicts, emerging technology in warfare like drones, autonomous weapons, and cyber warfare. The principle remains - under any circumstances, unrestrained violence during a conflict is unacceptable. It's our collective responsibility to respect, enforce, and strengthen war laws to minimize human suffering where we can. Crafting robust global consensus on the matters of conflict and preserving the humanistic </w:t>
      </w:r>
      <w:r>
        <w:lastRenderedPageBreak/>
        <w:t>aspects of these laws is no small feat. Yet, it's fundamental to our shared aspiration for a more just world.</w:t>
      </w:r>
    </w:p>
    <w:p w14:paraId="45B97F2B" w14:textId="77777777" w:rsidR="004D0500" w:rsidRDefault="00000000">
      <w:pPr>
        <w:pStyle w:val="Heading2"/>
      </w:pPr>
      <w:r>
        <w:t>Peace Studies</w:t>
      </w:r>
      <w:bookmarkStart w:id="637" w:name="7.4.8"/>
      <w:bookmarkEnd w:id="637"/>
    </w:p>
    <w:p w14:paraId="78507ABF" w14:textId="77777777" w:rsidR="004D0500" w:rsidRDefault="00000000">
      <w:r>
        <w:t>Within the grand tapestry of human experience, the study of peace, often referred to as Peace Studies, shines a spotlight on the profound concepts and practices that promote harmony and prevent conflict. For some, the concept of peace may seem elusive, abstract, or even utopian, but history has proven time and time again that peace is not just desirable but attainable and sustainable.</w:t>
      </w:r>
    </w:p>
    <w:p w14:paraId="4281E154" w14:textId="77777777" w:rsidR="004D0500" w:rsidRDefault="00000000">
      <w:r>
        <w:t>Peace Studies serves as an interdisciplinary area of knowledge that interweaves insights from politics, sociology, psychology, economics, philosophy, arts, and humanities. By casting a wide intellectual net, it seeks to unravel the root causes of conflicts and wars, while highlighting the pathways that lead to peace. A foundational understanding of Peace Studies points to the realization that peace isn't simply the absence of war or violent conflict, often termed as negative peace. Instead, it's a multi-dimensional construct that includes the active building of just, equitable, and compassionate societies, a concept known as positive peace.</w:t>
      </w:r>
    </w:p>
    <w:p w14:paraId="0BAE3B98" w14:textId="77777777" w:rsidR="004D0500" w:rsidRDefault="00000000">
      <w:r>
        <w:t>Johan Galtung, a pioneer in this field, firmly believed in this notion of positive peace. He argued that to build truly peaceful societies, it is paramount to not only cease violent conflict but also strive to eradicate social injustices, inequality, and threats to human dignity. Hence, Peace Studies underscores the importance of building structures and institutions that prevent injustice and foster cooperation and dialogue.</w:t>
      </w:r>
    </w:p>
    <w:p w14:paraId="3630F529" w14:textId="77777777" w:rsidR="004D0500" w:rsidRDefault="00000000">
      <w:r>
        <w:t>For instance, democracies, known for their embrace of dialogue and negotiation, have rarely participated in violent conflicts against each other, a fascinating observation termed as the 'Democratic Peace Theory'. On the other hand, diplomacy, negotiation, and mediation play a crucial role in conflict resolution and restoring peace among nations. Thus, understanding political systems, inter-state relations, and diplomacy is critical in the context of Peace Studies.</w:t>
      </w:r>
    </w:p>
    <w:p w14:paraId="0F39EF8D" w14:textId="77777777" w:rsidR="004D0500" w:rsidRDefault="00000000">
      <w:r>
        <w:t>Moreover, Peace Studies engages actively with the notion of sustainable peace, which acknowledges the interdependence of peace with social development, environmental health, and economic stability. Crises like climate change and economic disparity do not just lead to environmental and financial strain, but they also exacerbate social tensions, trigger conflicts, or even spark wars. Therefore, sustainable peace can only thrive where there is ecological balance, social justice, and fair wealth distribution.</w:t>
      </w:r>
    </w:p>
    <w:p w14:paraId="3CA7BCE7" w14:textId="77777777" w:rsidR="004D0500" w:rsidRDefault="00000000">
      <w:r>
        <w:t>One cannot overlook the impact of warfare technology on maintaining peace. The advent of nuclear technology, while posing an enormous threat to humankind, gave birth to the concept of deterrence. This paradoxical situation, where the potential for monumental destruction keeps peace, serves as a reminder that peace often operates within a complex and delicate balance.</w:t>
      </w:r>
    </w:p>
    <w:p w14:paraId="0A06CB1B" w14:textId="77777777" w:rsidR="004D0500" w:rsidRDefault="00000000">
      <w:r>
        <w:t>Peace education is a crucial element of Peace Studies. Promoting a culture of peace involves teaching empathy, respect for diversity, and conflict resolution skills from a young age. Schools, families, and communities play a significant role in nurturing a mindset that shuns violence and advocates for peaceful dialogue and negotiation.</w:t>
      </w:r>
    </w:p>
    <w:p w14:paraId="41AA6E7A" w14:textId="77777777" w:rsidR="004D0500" w:rsidRDefault="00000000">
      <w:r>
        <w:lastRenderedPageBreak/>
        <w:t>Finally, Peace Studies contributes significantly to understanding and investigating the psychological and sociological aspects of peace. The principle that conflict originates from the minds of people implies that peace, too, must be fostered within the human mind. This intricate connection between human psychology and peace signals the relevance of mental health, empathy, and shared humanity in fostering peaceful societies.</w:t>
      </w:r>
    </w:p>
    <w:p w14:paraId="425D037B" w14:textId="77777777" w:rsidR="004D0500" w:rsidRDefault="00000000">
      <w:r>
        <w:t>Peace Studies broadens our understanding of a serene, just, and sustainable world. It elucidates why peace is not a gift but a task that requires everyone's effort. Even though the road towards peace can be riddled with obstacles, it's a journey that holds the promise of a better world. The question isn't whether humanity can ever achieve universal peace, but rather how we harness the insights from Peace Studies to chip away at conflict and injustice, thereby carving a pathway towards lasting peace. Thus, Peace Studies is instrumental in guiding humanity on this vital quest for a harmonious world.</w:t>
      </w:r>
    </w:p>
    <w:p w14:paraId="055B5244" w14:textId="77777777" w:rsidR="004D0500" w:rsidRDefault="00000000">
      <w:pPr>
        <w:pStyle w:val="Heading2"/>
      </w:pPr>
      <w:r>
        <w:t>War and Society</w:t>
      </w:r>
      <w:bookmarkStart w:id="638" w:name="7.4.9"/>
      <w:bookmarkEnd w:id="638"/>
    </w:p>
    <w:p w14:paraId="1B6FA03F" w14:textId="77777777" w:rsidR="004D0500" w:rsidRDefault="00000000">
      <w:r>
        <w:t>Warfare and society have a deeply entwined relationship, a commingling that influences every aspect of human life. Observing societies across time and space, one can see just how integral warfare is to the development, organization, and culture of communities worldwide. Furthermore, it's important to recognize that, as much as societies shape warfare, so too does warfare shape societies, forging identities and altering courses of history along the way.</w:t>
      </w:r>
    </w:p>
    <w:p w14:paraId="24634470" w14:textId="77777777" w:rsidR="004D0500" w:rsidRDefault="00000000">
      <w:r>
        <w:t>From the dawn of civilization, warfare has been a strong force in societal development. To defend their territory, resources, and people, emerging societies had to adopt increasingly complex military strategies. This, in turn, drove the evolution of technology, politics, and hierarchy, leading to profound economic and cultural changes. Paradoxically, amidst the destruction it often brings, warfare has frequently spurred advances in domains as disparate as medicine, technology and even social equality.</w:t>
      </w:r>
    </w:p>
    <w:p w14:paraId="0F455555" w14:textId="77777777" w:rsidR="004D0500" w:rsidRDefault="00000000">
      <w:r>
        <w:t>A striking example of this can be seen in the role of World War II in accelerating societal progression. The exigencies of war led to unprecedented technological advancements, including the development of radar, jet technology, and the terrifying yet revolutionary invention of nuclear power. Beyond technology, the war also induced societal changes and acted as a catalyst for the Civil Rights Movement. As men left to fight, women stepped into roles traditionally denied to them, challenging societal norms and catapulting the feminist movement into the global limelight.</w:t>
      </w:r>
    </w:p>
    <w:p w14:paraId="71E74CC8" w14:textId="77777777" w:rsidR="004D0500" w:rsidRDefault="00000000">
      <w:r>
        <w:t>Similarly, in the wake of destruction, societies often solidify, identities get fortified, unity is intensified, and nationalist sentiment burgeons. Spanish society, for instance, weathered the tumultuous reign of Franco and emerged with a robust sense of national identity. This phenomenon, often referred to as the 'rally 'round the flag' effect, showcases how the trials of warfare can fortify societal bonds.</w:t>
      </w:r>
    </w:p>
    <w:p w14:paraId="5179899E" w14:textId="77777777" w:rsidR="004D0500" w:rsidRDefault="00000000">
      <w:r>
        <w:t xml:space="preserve">On the flip side, the impact of warfare on society can also be devastating and long-lasting. The horrors of war lead to loss of life, displacement of people, and widespread trauma. Moreover, the economic burden can cripple nations, with resources redirected towards warfare and away from health, education, and infrastructure. An undeniable testament to this is the lasting impact of the Vietnam War on Vietnamese society; years after the war </w:t>
      </w:r>
      <w:r>
        <w:lastRenderedPageBreak/>
        <w:t>ended, the nation grappled with devastations of the land, loss of human life, and mental trauma.</w:t>
      </w:r>
    </w:p>
    <w:p w14:paraId="3EA16111" w14:textId="77777777" w:rsidR="004D0500" w:rsidRDefault="00000000">
      <w:r>
        <w:t>Often overlooked but equally crucial is the influence of warfare on cultural and artistic expressions. Literature, cinema, music, and visual arts channel the emotions and experiences of war, serving as vehicles for collective memory and societal catharsis. Everything from the war poetry of the World War I era to Picasso's 'Guernica' to Vietnam War-themed movies like 'Apocalypse Now' demonstrates the profound imprint of warfare on the cultural fabric of society.</w:t>
      </w:r>
    </w:p>
    <w:p w14:paraId="5015ADE1" w14:textId="77777777" w:rsidR="004D0500" w:rsidRDefault="00000000">
      <w:r>
        <w:t>In the realm of international relations, warfare also has an indelible impact on how societies interact. A society's experiences with war often shape its perception of self and 'other', forming the basis for alliances and conflicts. Take, as an example, the impact of World War II on Japan and Germany's peaceful, diplomatic orientation in contemporary politics.</w:t>
      </w:r>
    </w:p>
    <w:p w14:paraId="6ABC6F5F" w14:textId="77777777" w:rsidR="004D0500" w:rsidRDefault="00000000">
      <w:r>
        <w:t>Reflecting on the intersection of war and society thus lays bare the complexity of their interplay. It is a dance between annihilation and creation, progression and regression, unity and division. Moreover, it reminds us that while societies may shape wars, there is a considerable recurrence of wars shaping societies, in ways both manifest and subtle. And hence, to understand human society, appreciating the multifaceted influence of warfare is of paramount significance.</w:t>
      </w:r>
    </w:p>
    <w:p w14:paraId="5A097929" w14:textId="77777777" w:rsidR="004D0500" w:rsidRDefault="00000000">
      <w:pPr>
        <w:pStyle w:val="Heading2"/>
      </w:pPr>
      <w:r>
        <w:t>Disarmament</w:t>
      </w:r>
      <w:bookmarkStart w:id="639" w:name="7.4.10"/>
      <w:bookmarkEnd w:id="639"/>
    </w:p>
    <w:p w14:paraId="3879F815" w14:textId="77777777" w:rsidR="004D0500" w:rsidRDefault="00000000">
      <w:r>
        <w:t>Disarmament is a term that carries significant weight in the dimensions of warfare and peace, forming an integral part of international peace and security discourses. Disarmament is centered on the principle of reducing or eliminating the use of weapons, particularly those of mass destruction, for the preservation and enhancement of international peace. The concept champions the cause of a safer world where conflicts are resolved not through guns and bombs, but through dialogue and cooperation.</w:t>
      </w:r>
    </w:p>
    <w:p w14:paraId="3A2EFD78" w14:textId="77777777" w:rsidR="004D0500" w:rsidRDefault="00000000">
      <w:r>
        <w:t>Understanding the complexities of disarmament requires an acknowledgement of its historical roots. Tracing back to the aftermath of the First World War, the League of Nations first tabled the idea of universal disarmament, but it gained substantial traction after the catastrophic events of the Second World War. The devastation of Hiroshima and Nagasaki by atomic bombs propelled world leaders towards advocating for control over nuclear weapons.</w:t>
      </w:r>
    </w:p>
    <w:p w14:paraId="37BEB524" w14:textId="77777777" w:rsidR="004D0500" w:rsidRDefault="00000000">
      <w:r>
        <w:t>This led to the establishment of a dedicated avenue for discussions on disarmament within the United Nations: the UN Disarmament Commission. The UN has been playing an active role since 1945 and has brokered numerous treaties to control the proliferation and use of weapons, a notable one being the Nuclear Non-Proliferation Treaty of 1968. This treaty aimed to prevent the spread of nuclear weapons and weapon technology, and it fostered cooperation in the peaceful uses of nuclear energy.</w:t>
      </w:r>
    </w:p>
    <w:p w14:paraId="2A380A09" w14:textId="77777777" w:rsidR="004D0500" w:rsidRDefault="00000000">
      <w:r>
        <w:t xml:space="preserve">Nevertheless, the realm of disarmament is strewn with challenges. While treaties exist, monitoring and enforcement of these agreements are often rife with difficulties due to intricate political and strategic complexities. The vested interests of certain nations can often supersede the pursuit of universal peace. Ensuring a balance between national </w:t>
      </w:r>
      <w:r>
        <w:lastRenderedPageBreak/>
        <w:t>security interests and global disarmament efforts continues to be a crucial concern in this sphere.</w:t>
      </w:r>
    </w:p>
    <w:p w14:paraId="42E5BA96" w14:textId="77777777" w:rsidR="004D0500" w:rsidRDefault="00000000">
      <w:r>
        <w:t>An essential aspect of disarmament is the human element, particularly how it impacts society. On one hand, disarmament has a direct effect on reducing the destructive potential of warfare, therefore saving lives and sustaining peace. On the other hand, it connects to aspects of economic development, as the resources spent on armaments could be diverted towards improving societal wellbeing, addressing issues like poverty, health, and education.</w:t>
      </w:r>
    </w:p>
    <w:p w14:paraId="0233D2A1" w14:textId="77777777" w:rsidR="004D0500" w:rsidRDefault="00000000">
      <w:r>
        <w:t>However, it's noteworthy to mention the role of civil society in furthering disarmament. Non-governmental organizations and peace movements across the globe have been instrumental in bringing about legislative changes, raising global awareness, and pressuring governments to adopt disarmament policies. An example is the International Campaign to Abolish Nuclear Weapons, which was awarded the Nobel Peace Prize in 2017 for its efforts to achieve a treaty-based prohibition of such weapons.</w:t>
      </w:r>
    </w:p>
    <w:p w14:paraId="19241E91" w14:textId="77777777" w:rsidR="004D0500" w:rsidRDefault="00000000">
      <w:r>
        <w:t>In the era of sophisticated technology, disarmament extends to the realm of cyber warfare as well. Amid a growing dependence on digital platforms, controlling digital arms bears equal significance to control traditional weaponry. This dimension of disarmament underscores the fluid nature of war and peace in the current times.</w:t>
      </w:r>
    </w:p>
    <w:p w14:paraId="19B55D5F" w14:textId="77777777" w:rsidR="004D0500" w:rsidRDefault="00000000">
      <w:r>
        <w:t>As we turn our attention towards the future, disarmament remains an important discourse, with evolving dynamics. The emergence of AI and drone technologies and their potential uses in warfare pose new challenges, requiring continuous adaptation from lawmakers and strategic thinkers. The avenues of peace in the 21st century go beyond just nuclear or conventional disarmament, but towards the disarmament of these unconventional, emerging threats.</w:t>
      </w:r>
    </w:p>
    <w:p w14:paraId="5DCBD4EF" w14:textId="77777777" w:rsidR="004D0500" w:rsidRDefault="00000000">
      <w:r>
        <w:t>To navigate through these complexities, a collective and inclusive approach to disarmament is crucial. Engagement will need to be fostered between not only nations but also civil societies, international organizations, and the private sector. Disagreements and conflicts will inevitably occur given the diverse interests of entities in our global society. To address this, steady faith in dialogue and diplomacy will be crucial, complemented with a more inclusive and egalitarian global order.</w:t>
      </w:r>
    </w:p>
    <w:p w14:paraId="6FB4C357" w14:textId="77777777" w:rsidR="004D0500" w:rsidRDefault="00000000">
      <w:r>
        <w:t>Certainly, the path to complete disarmament may seem idealistic or unreachable in a world filled with conflicts and power imbalances. Yet, persistent efforts centered on peace, diplomatic engagement, collaboration, and respect for international law are essential to make any progress towards this goal. This journey, filled with obstacles, doesn’t promise quick results. However, the pursuit of disarmament reaffirms our commitment as a global community to peace and the betterment of humanity, and that in itself is a commendable endeavour worthy of relentless pursuit.</w:t>
      </w:r>
    </w:p>
    <w:p w14:paraId="04B6DDBD" w14:textId="77777777" w:rsidR="004D0500" w:rsidRDefault="00000000">
      <w:r>
        <w:br w:type="page"/>
      </w:r>
    </w:p>
    <w:p w14:paraId="76655C2C" w14:textId="77777777" w:rsidR="004D0500" w:rsidRDefault="00000000">
      <w:pPr>
        <w:pStyle w:val="Heading1"/>
      </w:pPr>
      <w:r>
        <w:lastRenderedPageBreak/>
        <w:t>Chapter 65: State and Law</w:t>
      </w:r>
    </w:p>
    <w:p w14:paraId="298DECE3" w14:textId="77777777" w:rsidR="004D0500" w:rsidRDefault="00000000">
      <w:pPr>
        <w:pStyle w:val="Heading2"/>
      </w:pPr>
      <w:r>
        <w:t>Understanding State and Sovereignty</w:t>
      </w:r>
      <w:bookmarkStart w:id="640" w:name="7.5.1"/>
      <w:bookmarkEnd w:id="640"/>
    </w:p>
    <w:p w14:paraId="44C57F54" w14:textId="77777777" w:rsidR="004D0500" w:rsidRDefault="00000000">
      <w:r>
        <w:t>The concept of state and sovereignty can be considered the foundation of political science, and the linchpin of international relations. To comprehend the concept of the state, it's necessary to understand its four crucial attributes: population, territory, government, and sovereignty. Each one plays a quintessential role in outlining what a state is in its entirety.</w:t>
      </w:r>
    </w:p>
    <w:p w14:paraId="67B2A290" w14:textId="77777777" w:rsidR="004D0500" w:rsidRDefault="00000000">
      <w:r>
        <w:t>Let's start with the first key attribute, population. Humans formulate the bedrock of any state. Their relations, social structure, and aspirations coalesce into a society defined by diverse features and complexities. People within a state share mutual political objectives, facilitated by their common historical, cultural, or ideological experiences.</w:t>
      </w:r>
    </w:p>
    <w:p w14:paraId="4B13617A" w14:textId="77777777" w:rsidR="004D0500" w:rsidRDefault="00000000">
      <w:r>
        <w:t>The second element, territory, delineates the geographical limitation within which the state operates. It signifies the land, rivers, oceans, forests, and the space over which the state has jurisdiction. Territory is critical for defining the spatial identity of a state as it demarcates the boundaries separating it from other states.</w:t>
      </w:r>
    </w:p>
    <w:p w14:paraId="418F6621" w14:textId="77777777" w:rsidR="004D0500" w:rsidRDefault="00000000">
      <w:r>
        <w:t>A state possesses a government that consolidates its regulatory power and functions to manufacture and enforce rules within its jurisdiction. The government operates as the apparatus of organization and control in a state, implementing policies and procedures to maintain law and order. It is pivotal in providing a systematic method of rule and order within humanity's social and political constructs.</w:t>
      </w:r>
    </w:p>
    <w:p w14:paraId="354DCD8A" w14:textId="77777777" w:rsidR="004D0500" w:rsidRDefault="00000000">
      <w:r>
        <w:t>The fourth component, sovereignty, is perhaps the most significant as it encapsulates the autonomy of a state. Sovereignty denotes the state's supreme, unquestionable authority within its territory, free from interference by other states. In the international scene, a sovereign state is recognized as equal to all other states, regardless of differences in size, power, or influence.</w:t>
      </w:r>
    </w:p>
    <w:p w14:paraId="04D300E7" w14:textId="77777777" w:rsidR="004D0500" w:rsidRDefault="00000000">
      <w:r>
        <w:t>However, it's necessary to note that sovereignty isn't an immutable concept but is subject to shifts and transitions hinged on historical, political, and social dynamics. In the age of globalization and the rise of supranational entities such as the European Union, the sovereignty of states could seem to be under question due to international cooperation and integration. Yet, the principle of sovereignty remains a bedrock even as it adapts to the changing nature of the global political construct.</w:t>
      </w:r>
    </w:p>
    <w:p w14:paraId="2DD64242" w14:textId="77777777" w:rsidR="004D0500" w:rsidRDefault="00000000">
      <w:r>
        <w:t>Understanding the concept of state and sovereignty is critical as it molds our perception of the political world in which we exist. It allows us to recognize the intricate mechanisms behind the formation of societies and the establishment of order. Indeed, the concepts of state and sovereignty remain instrumental in deciphering the complexity of our geopolitical landscape, bridging our comprehension of both the past and the present, as well as providing a framework for anticipating the potential political shifts of the future.</w:t>
      </w:r>
    </w:p>
    <w:p w14:paraId="0FB8BB7E" w14:textId="77777777" w:rsidR="004D0500" w:rsidRDefault="00000000">
      <w:r>
        <w:t xml:space="preserve">One final thought: it's essential to grasp that these definitional components of the state are not stagnant. Instead, they metamorphose according to shifting geopolitical dynamics, economic evolution, social movements, technological innovation, and more. As we move further into an increasingly interconnected world, it will be intriguing to observe how these foundational concepts adapt and change. To get a true sense of things to come, we may need to keep a keen eye on the holistic and ever-evolving nature of the state and sovereignty. By </w:t>
      </w:r>
      <w:r>
        <w:lastRenderedPageBreak/>
        <w:t>understanding the past and present, we construct a launchpad that catapults us toward the future.</w:t>
      </w:r>
    </w:p>
    <w:p w14:paraId="3CFD7843" w14:textId="77777777" w:rsidR="004D0500" w:rsidRDefault="00000000">
      <w:pPr>
        <w:pStyle w:val="Heading2"/>
      </w:pPr>
      <w:r>
        <w:t>Constitutional Law</w:t>
      </w:r>
      <w:bookmarkStart w:id="641" w:name="7.5.2"/>
      <w:bookmarkEnd w:id="641"/>
    </w:p>
    <w:p w14:paraId="62FB719D" w14:textId="77777777" w:rsidR="004D0500" w:rsidRDefault="00000000">
      <w:r>
        <w:t>Constitutional Law governs not just the rights of individuals, but the power structures of a whole nation. At the heart of constitutional law is the conception of a constitution, an all-encompassing document or set of legal principles that form the foundation of a state. Imbued within this document are the principles of good governance, the checks and balances on authority, and the rights and freedoms that individuals enjoy.</w:t>
      </w:r>
    </w:p>
    <w:p w14:paraId="6342749E" w14:textId="77777777" w:rsidR="004D0500" w:rsidRDefault="00000000">
      <w:r>
        <w:t>To understand constitutional law, one must first appreciate its inherent duality. On one hand, constitutional law is about power: it determines which institutions hold authority and how those entities distribute power. On the other hand, constitutional law is about limitations: it sets the boundaries on exercise of power and ensures that no entity, not even the government, stands above the law.</w:t>
      </w:r>
    </w:p>
    <w:p w14:paraId="0780B069" w14:textId="77777777" w:rsidR="004D0500" w:rsidRDefault="00000000">
      <w:r>
        <w:t>Take, for instance, the United States, where the constitution establishes a tripartite government structure that consists of the executive, legislative, and judicial branches. It distinctly outlines the different functions and powers of these branches while also creating provisions to check and balance their activities. Without this distribution and limitation of power, a democratic system as we know it would be untenable.</w:t>
      </w:r>
    </w:p>
    <w:p w14:paraId="6EFC6BE8" w14:textId="77777777" w:rsidR="004D0500" w:rsidRDefault="00000000">
      <w:r>
        <w:t>However, a constitution is more than just a blueprint for governance. It is a social contract that symbolizes the collective agreement of a nation's people to be governed under a specific set of rules. It embodies the very ideals, principles, and values that a nation holds dear: liberty, equality, justice, and the pursuit of happiness are often enshrined as constitutional rights, serving as the cornerstone for legislation and policy-making.</w:t>
      </w:r>
    </w:p>
    <w:p w14:paraId="64C49339" w14:textId="77777777" w:rsidR="004D0500" w:rsidRDefault="00000000">
      <w:r>
        <w:t>Constitutional law, thus, translates these abstract principles into tangible legal provisions. The freedoms of speech, religion, and the press that we often take for granted are protected under constitutional law against unjust state infringement. In the event of a dispute, courts step in to interpret the constitution, ensuring its principles are upheld.</w:t>
      </w:r>
    </w:p>
    <w:p w14:paraId="6450D9C8" w14:textId="77777777" w:rsidR="004D0500" w:rsidRDefault="00000000">
      <w:r>
        <w:t>Moreover, the magic of constitutional law also lies in its enduring and adaptable nature. Though adherent to foundational principles, constitutional law is not a static entity. Legal evolution occurs through amendments, case law interpretation, and societal shifts, ensuring the constitution remains relevant in changing times. For instance, the US Constitution has seen 27 amendments since its inception in 1787, adapting to the evolving social dynamics, including the abolition of slavery and securing women's right to vote.</w:t>
      </w:r>
    </w:p>
    <w:p w14:paraId="0CBFB2F6" w14:textId="77777777" w:rsidR="004D0500" w:rsidRDefault="00000000">
      <w:r>
        <w:t>Many nations share this iterative approach to their constitutions and have robust mechanisms to amend their laws. Yet, the amendment process is designedly stringent, safeguarding the constitution from whimsical changes that could destabilize the government or infringe on individual rights.</w:t>
      </w:r>
    </w:p>
    <w:p w14:paraId="31415106" w14:textId="77777777" w:rsidR="004D0500" w:rsidRDefault="00000000">
      <w:r>
        <w:t>Fundamentally, constitutional law doesn't just shape the state's relationship with its citizens, but it also influences how citizens interact with each other and perceive their place in society. For instance, the anti-discrimination provisions enshrined in many constitutions provide a legal framework for promoting social inclusiveness and equality.</w:t>
      </w:r>
    </w:p>
    <w:p w14:paraId="31CE1BDC" w14:textId="77777777" w:rsidR="004D0500" w:rsidRDefault="00000000">
      <w:r>
        <w:lastRenderedPageBreak/>
        <w:t>Political shifts and technological development can indeed pose challenges to constitutional law, prompting new interpretations and amendments. However, its foundational principles rooted in fairness, equality, justice, and the rule of law serve as precious tools in dismantling these challenges, guiding societies into a future where rights and freedoms are preserved and respected.</w:t>
      </w:r>
    </w:p>
    <w:p w14:paraId="4B0FA81B" w14:textId="77777777" w:rsidR="004D0500" w:rsidRDefault="00000000">
      <w:r>
        <w:t>Regardless of the type of political system, a constitution remains the means by which a society gives voice to its values and delivers justice fairly and consistently. Constitutional law binds us, protects us, and propels us forward, reminding us of the ideals we must continue to uphold, safeguard, and fight for — a beacon guiding our path forward, regardless of the challenges ahead. Constitutional law, therefore, should not merely be seen as a study of a nation's legal structure. It is an exploration of societal values, statehood, justice, and the ceaseless human quest for a better and fairer world.</w:t>
      </w:r>
    </w:p>
    <w:p w14:paraId="32B0DDD7" w14:textId="77777777" w:rsidR="004D0500" w:rsidRDefault="00000000">
      <w:pPr>
        <w:pStyle w:val="Heading2"/>
      </w:pPr>
      <w:r>
        <w:t>Criminal and Civil Law</w:t>
      </w:r>
      <w:bookmarkStart w:id="642" w:name="7.5.3"/>
      <w:bookmarkEnd w:id="642"/>
    </w:p>
    <w:p w14:paraId="463B4644" w14:textId="77777777" w:rsidR="004D0500" w:rsidRDefault="00000000">
      <w:r>
        <w:t>The realm of law is a vast and intricate tapestry, intimately woven into the fabric of human society. It seizes a pivotal role in shaping the dynamics of the state, detailing expectations, mediating conflicts, and ensuring order. The foundation upon which this immense legal network rests can primarily be bifurcated into two considerable dimensions: Criminal Law and Civil Law, the exploration of which is essential to truly comprehend the complexity of the legal system.</w:t>
      </w:r>
    </w:p>
    <w:p w14:paraId="6B036B47" w14:textId="77777777" w:rsidR="004D0500" w:rsidRDefault="00000000">
      <w:r>
        <w:t>Criminal law, epitomizing the relationship between the state and an individual, prescribes behavior seen as threatening, harmful, or otherwise endangering to the property, health, safety, and moral welfare of people. Essentially, it sets out the punishment to individuals who violate these laws. It is through this dimension that states reinforce societal norms, deter criminal activity, and provide retribution.</w:t>
      </w:r>
    </w:p>
    <w:p w14:paraId="7D37750E" w14:textId="77777777" w:rsidR="004D0500" w:rsidRDefault="00000000">
      <w:r>
        <w:t>Centuries of legal and philosophical thought have defined and refashioned the framework of criminal law, reaching a broad consensus on its guiding principle: that no one can be sanctioned for a crime without a formal legal process. Historically, this notion has taken many forms, culminating in the modern definition of the principle of legality, comprising the Latin maxims "nullum crimen sine lege, nulla poena sine lege" (no crime without law, no punishment without law).</w:t>
      </w:r>
    </w:p>
    <w:p w14:paraId="53929A70" w14:textId="77777777" w:rsidR="004D0500" w:rsidRDefault="00000000">
      <w:r>
        <w:t>Criminal laws differ markedly from one jurisdiction to another, and within jurisdictions, theories abound concerning which actions should be criminalized, the proportionality of sanctions, the objectives of punishment, and the modalities of sentencing. Often, crimes are classified as infractions, misdemeanors, or felonies, a hierarchical designation reflecting their severity.</w:t>
      </w:r>
    </w:p>
    <w:p w14:paraId="3A3B9A5F" w14:textId="77777777" w:rsidR="004D0500" w:rsidRDefault="00000000">
      <w:r>
        <w:t>However, law transcends the bleak confines of crime and punishment. It bleeds into the relationships, transactions, and disputes among individuals, businesses, and other organizations, a domain that is ensconced within civil law.</w:t>
      </w:r>
    </w:p>
    <w:p w14:paraId="1B9E06A1" w14:textId="77777777" w:rsidR="004D0500" w:rsidRDefault="00000000">
      <w:r>
        <w:t xml:space="preserve">Civil law, or private law, intricately choreographs the rights and duties of individuals towards each other. It is here where issues of contracts, torts (civil wrongs), property law, family law, probate, to name a few, unfurl. It's essentially the form of law that's invoked whenever disputes among private citizens or organizations necessitate an objective </w:t>
      </w:r>
      <w:r>
        <w:lastRenderedPageBreak/>
        <w:t>resolution, typically in the form of financial compensation or specific performance rather than penal sanctions.</w:t>
      </w:r>
    </w:p>
    <w:p w14:paraId="18711958" w14:textId="77777777" w:rsidR="004D0500" w:rsidRDefault="00000000">
      <w:r>
        <w:t>The stark distinction between criminal and civil law can be summarized as follows. While the former essentially adjudicates disputes between society and individuals, usually led by the state against an individual, the latter pertains to the peaceful settlement of disputes among individuals or organizations, where one party sues another for a wrong done, intending to obtain compensation or to restore the rights infringed.</w:t>
      </w:r>
    </w:p>
    <w:p w14:paraId="45E60A0D" w14:textId="77777777" w:rsidR="004D0500" w:rsidRDefault="00000000">
      <w:r>
        <w:t>One fascinating area where civil and criminal laws intersect is the tort law - a type of civil law designed to redress through financial compensation the harm caused to one’s person, property, or legal rights. These wrongs can be intentional like assault or unintentional like negligence. Notably, a single act may be a crime under criminal law and a tort under civil law. For example, an assault may lead to criminal punishment for the perpetrator, who may also have to pay damages to the victim under tort law.</w:t>
      </w:r>
    </w:p>
    <w:p w14:paraId="251C80B2" w14:textId="77777777" w:rsidR="004D0500" w:rsidRDefault="00000000">
      <w:r>
        <w:t>Bolstering this dichotomy is the varying standards of proof. In criminal law, given the severe implications of criminal charges, the burden of proof 'beyond reasonable doubt' is on the prosecution. In contrast, civil law typically uses the lower standard of 'preponderance of the evidence' where a party must only prove it more likely than not that the other party caused the harm.</w:t>
      </w:r>
    </w:p>
    <w:p w14:paraId="5181FCB0" w14:textId="77777777" w:rsidR="004D0500" w:rsidRDefault="00000000">
      <w:r>
        <w:t>Thus, criminal and civil laws demonstrate the state's dual responsibility: To protect society from criminal behavior, maintaining peace and order, and to arbitrate in personal disputes ensuring justice and equity among its people. Together they form the cornerstone of legal systems worldwide, marrying public interests with private rights.</w:t>
      </w:r>
    </w:p>
    <w:p w14:paraId="02C7C57B" w14:textId="77777777" w:rsidR="004D0500" w:rsidRDefault="00000000">
      <w:pPr>
        <w:pStyle w:val="Heading2"/>
      </w:pPr>
      <w:r>
        <w:t>International Law</w:t>
      </w:r>
      <w:bookmarkStart w:id="643" w:name="7.5.4"/>
      <w:bookmarkEnd w:id="643"/>
    </w:p>
    <w:p w14:paraId="44EFB57B" w14:textId="77777777" w:rsidR="004D0500" w:rsidRDefault="00000000">
      <w:r>
        <w:t>International law is an essential field that governs the interaction between sovereign states and other participants of international relations. It presents a complex and fascinating structure, operating under agreed norms and principles that all nations pledge to uphold. To completely comprehend the nature of international law, it is imperative to examine its roots, principles, sources, and significance in the contemporary world.</w:t>
      </w:r>
    </w:p>
    <w:p w14:paraId="3B12198F" w14:textId="77777777" w:rsidR="004D0500" w:rsidRDefault="00000000">
      <w:r>
        <w:t>When we cast back to history, the Peace of Westphalia in 1648 is often recognized as the origin of modern international law. This treaty engendered the concept of nation-states, bearing sovereignty over their territory, and laid the foundation for relations based on legal equality. From that point onward, the sphere of international law has expanded to maintain pace with an increasingly interconnected world.</w:t>
      </w:r>
    </w:p>
    <w:p w14:paraId="406B66AE" w14:textId="77777777" w:rsidR="004D0500" w:rsidRDefault="00000000">
      <w:r>
        <w:t>International law covers a vast array of facets such as diplomatic relations, conflict resolution, human rights, and trade. It is primarily built upon consent, meaning that states willingly accept these rules for mutual benefit. With the absence of a global government, international law provides a critical framework to prevent chaos and anarchy by ensuring every action faces a reaction – reward or punishment.</w:t>
      </w:r>
    </w:p>
    <w:p w14:paraId="734EF1FB" w14:textId="77777777" w:rsidR="004D0500" w:rsidRDefault="00000000">
      <w:r>
        <w:t xml:space="preserve">The principles of international law are vital to maintain order and fairness. Two of the chief principles are the sovereign equality of states and the prohibition of the use of force. Sovereign equality implies that each state, regardless of its size or power, has equal rights under international law. On the other hand, the prohibition of the use of force safeguards </w:t>
      </w:r>
      <w:r>
        <w:lastRenderedPageBreak/>
        <w:t>world peace by barring aggressive actions except in self-defense or when authorised by the United Nations Security Council.</w:t>
      </w:r>
    </w:p>
    <w:p w14:paraId="36A6230B" w14:textId="77777777" w:rsidR="004D0500" w:rsidRDefault="00000000">
      <w:r>
        <w:t>The sources of international law are identified in Article 38 of the Statute of the International Court of Justice. Treaties form the explicit agreements between states defining their legal relationships. Secondly, international custom, the long-standing practices followed out of a sense of binding obligation, also has legal force. Jurisprudence of International courts and tribunals, the writings of the most highly qualified scholars, and general principles of law are other significant sources of international law.</w:t>
      </w:r>
    </w:p>
    <w:p w14:paraId="1E9B3663" w14:textId="77777777" w:rsidR="004D0500" w:rsidRDefault="00000000">
      <w:r>
        <w:t>It is worth mentioning that unlike national laws, where a centralized authority enforces the rules, enforcement in international law often relies on reciprocal actions, collective enforcement, or diplomatic channels. International institutions such as the United Nations, the International Court of Justice, and the International Criminal Court play vital roles in interpreting international law and resolving disputes.</w:t>
      </w:r>
    </w:p>
    <w:p w14:paraId="43824231" w14:textId="77777777" w:rsidR="004D0500" w:rsidRDefault="00000000">
      <w:r>
        <w:t>Pitting international law's immense utility against the challenges it faces reveals a pressing issue: its breaches often go unpunished, mainly when committed by powerful states. Such situations erode trust in the international legal system, raising questions about its effectiveness. Balancing the sovereignty of states with the need for collective action to address global problems is a persisting tension.</w:t>
      </w:r>
    </w:p>
    <w:p w14:paraId="77321D8D" w14:textId="77777777" w:rsidR="004D0500" w:rsidRDefault="00000000">
      <w:r>
        <w:t>However, despite these challenges, international law’s importance in global governance cannot be understated. It promotes peaceful coexistence, provides mechanisms to resolve disputes diplomatically, protects human rights, and bridges economic disparities through formulated trade laws. The consolidated power of international law provokes respect and cooperation amongst nations, offering a hope of actualizing the dream of a harmonious global society.</w:t>
      </w:r>
    </w:p>
    <w:p w14:paraId="58A49C90" w14:textId="77777777" w:rsidR="004D0500" w:rsidRDefault="00000000">
      <w:r>
        <w:t>As we forge ahead into an increasingly globalized and interconnected era, the need for firm and fair international laws only grows. Issues such as climate change, cyber warfare, and global pandemics cut across borders and cannot be solved by nations individually. The evolving nature of these challenges not only emphasize the significance of international law but also underscores the urgency in addressing its enforcement issues for preserving global peace, justice, and progress.</w:t>
      </w:r>
    </w:p>
    <w:p w14:paraId="3E172132" w14:textId="77777777" w:rsidR="004D0500" w:rsidRDefault="00000000">
      <w:pPr>
        <w:pStyle w:val="Heading2"/>
      </w:pPr>
      <w:r>
        <w:t>Human Rights and Law</w:t>
      </w:r>
      <w:bookmarkStart w:id="644" w:name="7.5.5"/>
      <w:bookmarkEnd w:id="644"/>
    </w:p>
    <w:p w14:paraId="18614FB0" w14:textId="77777777" w:rsidR="004D0500" w:rsidRDefault="00000000">
      <w:r>
        <w:t>The intersection of human rights and law is a terrain both fascinating and complex. It covers a broad spectrum that has implications for every aspect of human life, and its discussion needs the utmost precision and clear understanding.</w:t>
      </w:r>
    </w:p>
    <w:p w14:paraId="683AC237" w14:textId="77777777" w:rsidR="004D0500" w:rsidRDefault="00000000">
      <w:r>
        <w:t>Human rights are those rights that are held to be inalienably inherent in all humans, regardless of their nationality, ethnicity, gender, race, religion, or any other status. They include civil, political, economic, social, and cultural rights, and constitute universal standards of what is fundamentally fair and just. These standards, defined by international bodies, set out a minimum set of principles by which all people should be treated.</w:t>
      </w:r>
    </w:p>
    <w:p w14:paraId="3139A96C" w14:textId="77777777" w:rsidR="004D0500" w:rsidRDefault="00000000">
      <w:r>
        <w:t xml:space="preserve">Law, on the other hand, is a system of rules, typically established and enforced by sovereign states, that regulates the actions of its individuals and organizations. When we discuss </w:t>
      </w:r>
      <w:r>
        <w:lastRenderedPageBreak/>
        <w:t>human rights and law together, we are considering how laws work to protect, promote, or sometimes, unfortunately undermine, these universal human rights.</w:t>
      </w:r>
    </w:p>
    <w:p w14:paraId="0C256E3A" w14:textId="77777777" w:rsidR="004D0500" w:rsidRDefault="00000000">
      <w:r>
        <w:t>International human rights law, established after World War II, seeks to protect individuals and groups from actions that interfere with fundamental freedoms and human dignity. The Universal Declaration of Human Rights in 1948 was a significant milestone in this area, serving as a backbone for numerous treaties and legally binding conventions. These include the International Covenant on Civil and Political Rights, and the International Covenant on Economic, Social, and Cultural Rights, which together with the Universal Declaration, form the International Bill of Rights.</w:t>
      </w:r>
    </w:p>
    <w:p w14:paraId="13026052" w14:textId="77777777" w:rsidR="004D0500" w:rsidRDefault="00000000">
      <w:r>
        <w:t>Yet, international law is one thing, and national law is another. It means that while human rights are universal, their legal enforcement largely depends on individual states. Countries have their constitutions, legal codes, and judiciary systems. These institutions play a pivotal role in interpreting and applying the principles of human rights at a local level. Constitutional law, particularly, is fundamental in guaranteeing human rights as it often enshrines these rights, often termed as fundamental rights, granting them the highest legal status in the domestic jurisdiction.</w:t>
      </w:r>
    </w:p>
    <w:p w14:paraId="5D35D492" w14:textId="77777777" w:rsidR="004D0500" w:rsidRDefault="00000000">
      <w:r>
        <w:t>Unfortunately, discrepancies can occur between international human rights standards and national laws. For example, national laws may fall short of international obligations, or worse, they may directly contradict them. Such contradictions can lead to tensions, sometimes causing human rights violations, which in turn can result in domestic disorder or international sanctions.</w:t>
      </w:r>
    </w:p>
    <w:p w14:paraId="7528DA60" w14:textId="77777777" w:rsidR="004D0500" w:rsidRDefault="00000000">
      <w:r>
        <w:t>A country's criminal and civil law systems also have a significant role in human rights. Criminal laws deal with acts that society has deemed harmful and punishable, ensuring the right to life, liberty, and security. Civil law, dealing with disputes between individuals or organizations, protects rights such as freedom of contract and property rights, often translating abstract norms of human rights into everyday realities.</w:t>
      </w:r>
    </w:p>
    <w:p w14:paraId="3B4E7FF3" w14:textId="77777777" w:rsidR="004D0500" w:rsidRDefault="00000000">
      <w:r>
        <w:t>However, the rule of law is not just about having rules- it is about quality of these rules and their fair and effective enforcement. Hence, the justice system, including law enforcement agencies, judicial and correctional institutions, is crucial in safeguarding human rights. They serve as the gatekeepers to the rule of law, ensuring that laws are administered justly and impartially, and rights, including the right to fair trial and freedom from torture, are upheld.</w:t>
      </w:r>
    </w:p>
    <w:p w14:paraId="4D8F567B" w14:textId="77777777" w:rsidR="004D0500" w:rsidRDefault="00000000">
      <w:r>
        <w:t>Moreover, the principle of state sovereignty and the respect for human rights can sometimes be at odds. States are considered the primary duty-bearers for human rights, yet, it is states that can often be the violators of these rights. Navigating this tightrope of maintaining state sovereignty while ensuring human rights protection is one of the unique challenges in the interplay of human rights and law.</w:t>
      </w:r>
    </w:p>
    <w:p w14:paraId="0EF59849" w14:textId="77777777" w:rsidR="004D0500" w:rsidRDefault="00000000">
      <w:r>
        <w:t>The juncture of human rights and law is vital to the harmony of societies and international community. While a constant evolving field, with challenges aplenty, it accelerates our journey towards a world where justice, fairness, and dignity are not merely ideals, but lived realities. The future of this intersection might appear uncertain, but it holds endless potential for transformative change, driving us ever closer to a truly egalitarian global society.</w:t>
      </w:r>
    </w:p>
    <w:p w14:paraId="7EDFD5B3" w14:textId="77777777" w:rsidR="004D0500" w:rsidRDefault="00000000">
      <w:pPr>
        <w:pStyle w:val="Heading2"/>
      </w:pPr>
      <w:r>
        <w:lastRenderedPageBreak/>
        <w:t>Law Enforcement and Justice System</w:t>
      </w:r>
      <w:bookmarkStart w:id="645" w:name="7.5.6"/>
      <w:bookmarkEnd w:id="645"/>
    </w:p>
    <w:p w14:paraId="6C16222B" w14:textId="77777777" w:rsidR="004D0500" w:rsidRDefault="00000000">
      <w:r>
        <w:t>The Law Enforcement and Justice System are two crucial components of any organized society, securing people's rights, maintaining social order, and affirming the rule of law. These institutions embody the principle that every individual, regardless of their status or power, is equal before the law. This ensures a systematic and fair approach to the implementation of laws, facilitated through the steps of detection, trial, and punishment of illegal actions.</w:t>
      </w:r>
    </w:p>
    <w:p w14:paraId="2829CC46" w14:textId="77777777" w:rsidR="004D0500" w:rsidRDefault="00000000">
      <w:r>
        <w:t>Law enforcement agencies, often known as the police, are the primary organs responsible for upholding and enforcing the law. Their principal duties include not only deterring and investigating crimes but also providing a wide array of public services. It involves preventing potential criminal activities by maintaining order, managing traffic, responding to emergencies, and even contributing to community services. These diverse duties require the law enforcement agents to be flexible, fast-thinking, adaptable, and sensitive to the social context in which they operate. They must balance enforcing laws with maintaining the goodwill and trust of the communities they serve, as cooperation between the public and law enforcement is vital in preventing crime.</w:t>
      </w:r>
    </w:p>
    <w:p w14:paraId="668E6E9F" w14:textId="77777777" w:rsidR="004D0500" w:rsidRDefault="00000000">
      <w:r>
        <w:t>The organizational structure of law enforcement agencies varies widely and is influenced by the historical, social, and political context of a country. Some countries have highly centralized systems, while others delegate significant authority to regional or local bodies. This variation often reflects the federal or unitary nature of the country's political system. Despite this diversity, most law enforcement agencies are structured around a hierarchical command system that ensures coordination, discipline, and accountability.</w:t>
      </w:r>
    </w:p>
    <w:p w14:paraId="0136B7C3" w14:textId="77777777" w:rsidR="004D0500" w:rsidRDefault="00000000">
      <w:r>
        <w:t>The justice system, the second part of this equation, encompasses the processes and institutions responsible for carrying out legal judgements. This is usually articulated through an independent judicial system consisting of various courts with different jurisdictions and responsibilities. The courts interpret laws, determine facts, and pronounce judgements within a formalized procedure that emphasizes the rights of the accused, including the presumption of innocence and the right to a fair and public trial. Courts also provide a forum for the resolution of disputes, ranging from civil cases such as contract or property disputes to issues of constitutional and administrative law.</w:t>
      </w:r>
    </w:p>
    <w:p w14:paraId="2B3459D5" w14:textId="77777777" w:rsidR="004D0500" w:rsidRDefault="00000000">
      <w:r>
        <w:t>An effective justice system hinges on its independence from political pressure, or, more broadly, the separation of powers. Judges and magistrates should be able to make decisions based on the law and evidence presented, free from outside influence or interference. Yet, the judiciary does not operate in a bubble but within a larger societal context. Thus, the need for transparency and public confidence in its operation is of paramount importance.</w:t>
      </w:r>
    </w:p>
    <w:p w14:paraId="1266F761" w14:textId="77777777" w:rsidR="004D0500" w:rsidRDefault="00000000">
      <w:r>
        <w:t>In harmony, the law enforcement and justice system exist to implement societal norms encapsulated in the law. They protect individual rights, maintain peace, and provide mechanisms for resolving conflicts. While their mission is undeniably fraught with complexities and challenges, their ability to execute these functions effectively, fairly, and respectfully is the bedrock of any democratic society. They represent the commitment of a society to the core principles of justice, equality, and the rule of law. Even as they evolve to meet new challenges and expectations, these foundational principles remain steadfast and guide their performance.</w:t>
      </w:r>
    </w:p>
    <w:p w14:paraId="132D0FA8" w14:textId="77777777" w:rsidR="004D0500" w:rsidRDefault="00000000">
      <w:r>
        <w:lastRenderedPageBreak/>
        <w:t>One point to remember is that these systems must also be subject to scrutiny and checks. They must strive to uphold the highest standards because any misuse of power risks eroding the public's trust and the systems' efficacy. Modern societies increasingly recognize the significance of oversight mechanisms like independent complaints commissions, legislative bodies, and non-governmental organizations in ensuring accountability and safeguarding the public's rights.</w:t>
      </w:r>
    </w:p>
    <w:p w14:paraId="42BE5FD5" w14:textId="77777777" w:rsidR="004D0500" w:rsidRDefault="00000000">
      <w:r>
        <w:t>Moving into the future, the challenge before the law enforcement and justice system is not only to adapt to changes but to anticipate and prepare for them. As society becomes more complex, so too does the nature of crime and conflict. Factors such as technology, global interconnectivity, societal changes, and evolving norms will continue to challenge and shape these systems, requiring a commitment to continual learning, adaptation, and, most importantly, the unwavering pursuit of justice.</w:t>
      </w:r>
    </w:p>
    <w:p w14:paraId="1C6F4EA0" w14:textId="77777777" w:rsidR="004D0500" w:rsidRDefault="00000000">
      <w:pPr>
        <w:pStyle w:val="Heading2"/>
      </w:pPr>
      <w:r>
        <w:t>Legislative, Executive, and Judiciary</w:t>
      </w:r>
      <w:bookmarkStart w:id="646" w:name="7.5.7"/>
      <w:bookmarkEnd w:id="646"/>
    </w:p>
    <w:p w14:paraId="752822FE" w14:textId="77777777" w:rsidR="004D0500" w:rsidRDefault="00000000">
      <w:r>
        <w:t>In-depth exploration of the "power trio," namely; legislative, executive, and judiciary, provides a comprehensive blueprint of the state apparatus. Understanding the intricate texture of these three branches enables one to grasp the functioning of state and law, and ultimately can illuminate the complexities of governance.</w:t>
      </w:r>
    </w:p>
    <w:p w14:paraId="1FD3666F" w14:textId="77777777" w:rsidR="004D0500" w:rsidRDefault="00000000">
      <w:r>
        <w:t>The first powerhouse, the legislative branch, is the thriving engine of democracy. It is the body entrusted with making laws, a fundamental and irreplaceable entity for a lawful society. From local ordinances to monumental constitutional amendments, the legislative branch carries the torch of lawmaking, shining a path towards justice and order. The structure, membership, and details of the operational mechanics vary in countries. Still, the essence remains the same: shaping societal norms into tangible, codified laws.</w:t>
      </w:r>
    </w:p>
    <w:p w14:paraId="0C0D630E" w14:textId="77777777" w:rsidR="004D0500" w:rsidRDefault="00000000">
      <w:r>
        <w:t>The second part of this trifecta is the executive branch, which takes the laws formulated by the legislative branch and implements and enforces them. From the President, the Prime Minister, or the Monarch, and their cabinets, to regional executives, public services, and even the armed forces, the executive branch carries out day-to-day governance. Their efforts are not limited to domestic issues only, they are also critical in handling international relations and negotiating with other state actors, thus ensuring the state's effective function and representation in the global arena.</w:t>
      </w:r>
    </w:p>
    <w:p w14:paraId="789DC26F" w14:textId="77777777" w:rsidR="004D0500" w:rsidRDefault="00000000">
      <w:r>
        <w:t>Last, but by no means least, comes the judiciary, the beacon of justice and balance. This branch interprets and applies the law put in place by the legislative body and enforced by the executive. The judiciary ensures the rules are adhered to, and if they perceive any violations, they are tasked to put them right. Judges and courts across various levels constitute the backbone of this branch. By adjudicating disputes, whether civil or criminal, the judiciary upholds the supremacy of law and protects the rights of the citizens.</w:t>
      </w:r>
    </w:p>
    <w:p w14:paraId="57391EEC" w14:textId="77777777" w:rsidR="004D0500" w:rsidRDefault="00000000">
      <w:r>
        <w:t>The interaction between these branches ideally revolves in a harmony of checks and balances, ensuring one branch cannot hold complete power. This intricate system acts as a defense mechanism, protecting the state from tyranny or misuse of power.</w:t>
      </w:r>
    </w:p>
    <w:p w14:paraId="456434A7" w14:textId="77777777" w:rsidR="004D0500" w:rsidRDefault="00000000">
      <w:r>
        <w:t>In democracies, these branches operate in distinct realms yet maintain a coherent connection to achieve the collective objective of the state. However, it's noteworthy that the demarcation and interconnection of these powers might take varying forms in non-</w:t>
      </w:r>
      <w:r>
        <w:lastRenderedPageBreak/>
        <w:t>democratic systems. In some settings, the legislative and executive powers might meld, or the judiciary's independence might be compromised. The equilibrium of these powers, thus, ends up being a measure of democratic health of a state.</w:t>
      </w:r>
    </w:p>
    <w:p w14:paraId="3044BA3E" w14:textId="77777777" w:rsidR="004D0500" w:rsidRDefault="00000000">
      <w:r>
        <w:t>While the legislative, executive, and the judiciary form the skein of governance, the citizens form its spirit. They play a pivotal role in empowering these branches, either directly or indirectly. They elect representatives to the legislative body and voice concerns regarding the laws. They evaluate the work of the executive, holding them accountable. They seek the judiciary's intervention whenever a dispute arises or when their rights are in jeopardy.</w:t>
      </w:r>
    </w:p>
    <w:p w14:paraId="57A9B29D" w14:textId="77777777" w:rsidR="004D0500" w:rsidRDefault="00000000">
      <w:r>
        <w:t>Effective governance manifests where these branches respond to citizen's concerns, meet their expectations, and most significantly, adhere to the rule of law. Each branch must understand and appreciate their power and limits, function responsibly, and respect the other branches' roles. Only in such a landscape can democracy fully flower, and justice be served undiluted.</w:t>
      </w:r>
    </w:p>
    <w:p w14:paraId="243625ED" w14:textId="77777777" w:rsidR="004D0500" w:rsidRDefault="00000000">
      <w:r>
        <w:t>Therefore, as we reflect on the legislative, executive, and judiciary, it's clear that these are not merely mechanical components of state machinery but, combined, form a living, dynamic organism - the state itself. Each cog in the wheel plays its role in the smooth navigation of this organism, driving the society towards growth, prosperity, and justice.</w:t>
      </w:r>
    </w:p>
    <w:p w14:paraId="4C59B65C" w14:textId="77777777" w:rsidR="004D0500" w:rsidRDefault="00000000">
      <w:pPr>
        <w:pStyle w:val="Heading2"/>
      </w:pPr>
      <w:r>
        <w:t>Role of Bureaucracy</w:t>
      </w:r>
      <w:bookmarkStart w:id="647" w:name="7.5.8"/>
      <w:bookmarkEnd w:id="647"/>
    </w:p>
    <w:p w14:paraId="28B5C948" w14:textId="77777777" w:rsidR="004D0500" w:rsidRDefault="00000000">
      <w:r>
        <w:t>The state is inherently a complex entity, made so by the varying interests, needs, and desires of its populace. Negotiating this landscape of interest and need is the role of bureaucracy. In its most basic meaning, bureaucracy denotes an administrative system, designed for the systematic ordering of governance, where decisions are made by state officials rather than elected representatives.</w:t>
      </w:r>
    </w:p>
    <w:p w14:paraId="60F78B2C" w14:textId="77777777" w:rsidR="004D0500" w:rsidRDefault="00000000">
      <w:r>
        <w:t>It would not be incorrect to say that bureaucracy is the backbone of a state, acting as the delivery mechanism for essential public services. The primary task of a bureaucracy is to implement the laws and decisions made by elected representatives. It is through the machinery of bureaucracy that a tax is collected, a license given, a road built, crime prevented, and education dispensed. In essence, it breathes life into what would otherwise be abstract policy.</w:t>
      </w:r>
    </w:p>
    <w:p w14:paraId="13A303C9" w14:textId="77777777" w:rsidR="004D0500" w:rsidRDefault="00000000">
      <w:r>
        <w:t>Think of the state as an orchestra, and bureaucracy as the conductor; while the orchestra, the various arms of the state, produces the symphony (public services), the conductor or bureaucracy ensures harmony amongst these arms, ensuring the seamless delivery of public services.</w:t>
      </w:r>
    </w:p>
    <w:p w14:paraId="6FD4DF9A" w14:textId="77777777" w:rsidR="004D0500" w:rsidRDefault="00000000">
      <w:r>
        <w:t>Moreover, bureaucracy also acts as the interface between the citizen and the state. It is often through the lens of their interactions with civic servants, be it the traffic officer on the street or the postal service, that citizens perceive their state.</w:t>
      </w:r>
    </w:p>
    <w:p w14:paraId="54930FE1" w14:textId="77777777" w:rsidR="004D0500" w:rsidRDefault="00000000">
      <w:r>
        <w:t>Another vital function of bureaucracy is maintaining order and stability. The rules and procedures established within the bureaucracy often serve to establish a level of predictability and uniformity in government operations. This can create an environment that allows businesses to operate efficiently and citizens to go about their lives with a degree of certainty.</w:t>
      </w:r>
    </w:p>
    <w:p w14:paraId="28D50B06" w14:textId="77777777" w:rsidR="004D0500" w:rsidRDefault="00000000">
      <w:r>
        <w:lastRenderedPageBreak/>
        <w:t>Critically, bureaucracy upholds the rule of law, one of the fundamental pillars of a democratic society. The bureaucratic system derives its authority from, and ultimately enforces, a nation's constitution. Bureaucrats may interpret and apply the laws in daily life, and in doing so ensures the state's actions remain within the lawful framework.</w:t>
      </w:r>
    </w:p>
    <w:p w14:paraId="1014A852" w14:textId="77777777" w:rsidR="004D0500" w:rsidRDefault="00000000">
      <w:r>
        <w:t>However, the power of bureaucracy does not come without caveats. While its formality and rule-bound nature help maintain order, they can sometimes lead to inefficiency and lack of flexibility. Some critics term it 'red tape,' an excess of rules and regulations that stifle innovation and hinder responsiveness. Hence, achieving a balance where bureaucracy is efficient, transparent, accountable, and yet flexible, is a persistent challenge that modern states grapple with when shaping their bureaucracies.</w:t>
      </w:r>
    </w:p>
    <w:p w14:paraId="0389FBAE" w14:textId="77777777" w:rsidR="004D0500" w:rsidRDefault="00000000">
      <w:r>
        <w:t>Maintaining a vibrant democracy also requires effective checks on the bureaucracy's power. Safeguards should exist within the system to prevent abuses of power and ensure that bureaucrats serve the public interest, not their own. Herein is where the principles of administrative law come into play, guiding the activities of government officials and agencies while providing recourse for citizens aggrieved by their actions.</w:t>
      </w:r>
    </w:p>
    <w:p w14:paraId="5F88E3ED" w14:textId="77777777" w:rsidR="004D0500" w:rsidRDefault="00000000">
      <w:r>
        <w:t>Pivoting towards the future role of bureaucracy, with the advent of digital technologies and data-driven strategies, modern bureaucracies are slowly transforming to become more responsive to citizen needs. E-governance and data analytics are now playing an instrumental role in shaping nuanced policies that better cater to the dynamic needs of the contemporary populace.</w:t>
      </w:r>
    </w:p>
    <w:p w14:paraId="219CF143" w14:textId="77777777" w:rsidR="004D0500" w:rsidRDefault="00000000">
      <w:r>
        <w:t>And so, it is in this intricate dance between order and chaos, efficiency and accountability that the role of bureaucracy is constantly evolving. Equipping this complicated apparatus with the tools to adapt and serve the ever-changing needs of society is and will remain a crucial task for any state. And in doing so, the state ensures that the machinery of bureaucracy hums along smoothly, orchestrating the symphony of governance that is vital for the well-being of a nation.</w:t>
      </w:r>
    </w:p>
    <w:p w14:paraId="1CE05BFA" w14:textId="77777777" w:rsidR="004D0500" w:rsidRDefault="00000000">
      <w:pPr>
        <w:pStyle w:val="Heading2"/>
      </w:pPr>
      <w:r>
        <w:t>Public vs Private Law</w:t>
      </w:r>
      <w:bookmarkStart w:id="648" w:name="7.5.9"/>
      <w:bookmarkEnd w:id="648"/>
    </w:p>
    <w:p w14:paraId="663547FB" w14:textId="77777777" w:rsidR="004D0500" w:rsidRDefault="00000000">
      <w:r>
        <w:t>As we explore the landscape of law, two major categories commonly emerge – public and private law. These two branches of law are interconnected yet distinct, each with focused objectives, scope, parties involved, and their implications significantly impacting the societal fabric. To truly appreciate the interactions among governments, individuals, and private entities, we must understand these distinctive realms of legal systems.</w:t>
      </w:r>
    </w:p>
    <w:p w14:paraId="251750EF" w14:textId="77777777" w:rsidR="004D0500" w:rsidRDefault="00000000">
      <w:r>
        <w:t>Public law governs the relationship between individuals (citizens, companies) and the state. Under the umbrella of public law, constitutional law enshrines the framework of government and laws, controlling the way power is divided amongst different governmental bodies. It embodies the fundamental rights of citizens and establishes checks and measures to prevent misuse of power. Administrative law, another facet of public law, deals with the control of governmental power. This branch ensures that government decisions align with the law and provides mechanisms for individuals to seek redress if they believe a public authority has overstepped its bounds.</w:t>
      </w:r>
      <w:r>
        <w:br/>
        <w:t xml:space="preserve">   </w:t>
      </w:r>
      <w:r>
        <w:br/>
        <w:t xml:space="preserve">Criminal law is another branch of public law, focused on actions that harm society, as </w:t>
      </w:r>
      <w:r>
        <w:lastRenderedPageBreak/>
        <w:t>expressed by breaches of rules that have been legislated as criminal behavior. Here, the state utilizes its authority to prosecute and penalize those who infringe upon societal norms. Criminal law serves as a deterrent, trying to prevent future violations, and acts as a tool to maintain peace and order in society.</w:t>
      </w:r>
    </w:p>
    <w:p w14:paraId="0A88B81F" w14:textId="77777777" w:rsidR="004D0500" w:rsidRDefault="00000000">
      <w:r>
        <w:t>On the flipside, private law, also known as civil law, regulates disputes between private individuals or entities. Rather than being prosecuted by the state, these legal disputes are managed via civil litigation, where the aggrieved party initiates legal proceedings.</w:t>
      </w:r>
    </w:p>
    <w:p w14:paraId="3A0C21D4" w14:textId="77777777" w:rsidR="004D0500" w:rsidRDefault="00000000">
      <w:r>
        <w:t>An essential aspect of private law is contract law which oversees agreements between parties, ensuring they fulfill their obligations to each other. If there is a breach of such agreements, the injured party can seek legal recourse. Another key component of private law is tort law, which is concerned with civil wrongs. Here, an offender who causes harm to another person, be it physical or emotional, is required to compensate the victim.</w:t>
      </w:r>
    </w:p>
    <w:p w14:paraId="7E7A8E10" w14:textId="77777777" w:rsidR="004D0500" w:rsidRDefault="00000000">
      <w:r>
        <w:t>Private law also delves into property law – overseeing the ownership and tenancy of both real and personal property, ensuring the peaceful enjoyment of these rights. Family law, concerning relationships between family members, namely issues of marriage, divorce, child custody, and related matters, also falls under private law. In essence, where public law governs societal order, private law maintains harmony on a more personal level.</w:t>
      </w:r>
    </w:p>
    <w:p w14:paraId="3EA90A07" w14:textId="77777777" w:rsidR="004D0500" w:rsidRDefault="00000000">
      <w:r>
        <w:t>While both branches are unique, circumstances often blur the lines, particularly when private disputes have elements of public interest. For instance, if a private company violates environmental laws impacting public health, the matter straddles both private and public law. This overlap illustrates the complexity of the legal field, the interplay of these branches offering a fascinating study of how states balance preserving societal order while ensuring the peaceful resolution of private disputes.</w:t>
      </w:r>
    </w:p>
    <w:p w14:paraId="75F27EF0" w14:textId="77777777" w:rsidR="004D0500" w:rsidRDefault="00000000">
      <w:r>
        <w:t>Today, as our societies evolve amid technology advancements and varying socio-political times, these branches continue to adapt, protecting citizens' rights and laying the foundation for order, justice, and peace. Understanding public and private law offers us not just a comprehension of their distinct roles but a broader perspective of how law, in every form, serves as an essential pillar in shaping our society.</w:t>
      </w:r>
    </w:p>
    <w:p w14:paraId="72FCB991" w14:textId="77777777" w:rsidR="004D0500" w:rsidRDefault="00000000">
      <w:r>
        <w:t>Exploration of the relationships and intricacies between individuals, the state, and the wider society continues, revealing the intricate, multifaceted nature of law. Never have these distinctions, overlaps, and influences been more vital. While the world might be rapidly changing, the core mandate of the law—to provide a just, accountable, and structured society—remains unwavering, affirming the unshakeable importance of understanding our system of laws, both public and private.</w:t>
      </w:r>
    </w:p>
    <w:p w14:paraId="6467DD98" w14:textId="77777777" w:rsidR="004D0500" w:rsidRDefault="00000000">
      <w:pPr>
        <w:pStyle w:val="Heading2"/>
      </w:pPr>
      <w:r>
        <w:t>Comparative Constitutional Law</w:t>
      </w:r>
      <w:bookmarkStart w:id="649" w:name="7.5.10"/>
      <w:bookmarkEnd w:id="649"/>
    </w:p>
    <w:p w14:paraId="7FACFC09" w14:textId="77777777" w:rsidR="004D0500" w:rsidRDefault="00000000">
      <w:r>
        <w:t>Comparative constitutional law is an engrossing field of study which can offer us invaluable insights into the development and working of various states. Put simply, it is a systematic investigation into the similarities and disparities found in the constitutions of different countries. By probing these variances, we can apprehend a plethora of underlying societal forces shaping these foundational frameworks.</w:t>
      </w:r>
    </w:p>
    <w:p w14:paraId="2A4DF416" w14:textId="77777777" w:rsidR="004D0500" w:rsidRDefault="00000000">
      <w:r>
        <w:t xml:space="preserve">Understanding constitutional law greatly centers on understanding the political, economic, socio-cultural, and historical aspects of state governance. However, appreciation of </w:t>
      </w:r>
      <w:r>
        <w:lastRenderedPageBreak/>
        <w:t>comparative constitutional law brings us closer to recognizing the nuances and challenges that come with navigating different cultural, historical, and societal contexts.</w:t>
      </w:r>
    </w:p>
    <w:p w14:paraId="0B99AB6A" w14:textId="77777777" w:rsidR="004D0500" w:rsidRDefault="00000000">
      <w:r>
        <w:t>Consider, for instance, how the constitutions of the United States and the United Kingdom exhibit distinct qualities reflective of their historical context. The U.S. proudly holds one of the oldest written constitutions in the world, a document that has endured for centuries as an emblem of democratic principles. Conversely, the constitution of the U.K., although no less significant, consists of various historical statutes, legal instruments, and traditions, known as the uncodified constitution. While both share a common ideological backdrop, the tangible differences in their constitutional organization underscore the distinct histories and cultural idiosyncrasies of these nations.</w:t>
      </w:r>
    </w:p>
    <w:p w14:paraId="2151B68F" w14:textId="77777777" w:rsidR="004D0500" w:rsidRDefault="00000000">
      <w:r>
        <w:t>Comparative constitutional study is also a powerful tool for introducing and testing political reforms. By scrutinizing how specific constitutional provisions function in different contexts, policymakers can extrapolate potential outcomes, pitfalls, and adjustments necessary for their particularities. This benefit becomes especially noticeable in transitional democracies, where countries are redrafting or significantly amending their constitutions.</w:t>
      </w:r>
    </w:p>
    <w:p w14:paraId="56D55680" w14:textId="77777777" w:rsidR="004D0500" w:rsidRDefault="00000000">
      <w:r>
        <w:t>A case in point might be Iceland after the financial crisis of 2008. In rebuilding its constitution, the nation took widespread inspiration from unconventional sources, including the constitutions of other states and inputs from citizens on social media platforms. This instance dramatically displays the potential of comparative constitutional law to facilitate innovative forms of political discourse and state-building.</w:t>
      </w:r>
    </w:p>
    <w:p w14:paraId="51646270" w14:textId="77777777" w:rsidR="004D0500" w:rsidRDefault="00000000">
      <w:r>
        <w:t>In addition, comparative constitutional law encourages international cooperation and mutual understanding. Legislators, diplomats, and human rights advocates regularly rely on this global dialogue to navigate international law, mediate political conflicts, and export constitutional norms around the world. The incorporation of the idea of 'the right to work' in several African and Latin American constitutions, inspired by European human rights law, is a productive example of this mutual influence.</w:t>
      </w:r>
    </w:p>
    <w:p w14:paraId="132138C8" w14:textId="77777777" w:rsidR="004D0500" w:rsidRDefault="00000000">
      <w:r>
        <w:t>Moreover, the study of comparative constitutional law encourages evolutionary reforms through processes mimicking natural selection. If a constitutional procedure or principle functions effectively in diverse settings, other states may adapt similar mechanisms to meet their needs. Over time, this leads to the proliferation of shared constitutional practices, even among nations with widely differing cultural or societal contexts.</w:t>
      </w:r>
    </w:p>
    <w:p w14:paraId="7C8C1F2D" w14:textId="77777777" w:rsidR="004D0500" w:rsidRDefault="00000000">
      <w:r>
        <w:t>It's noteworthy, however, to avoid essentializing the merits of constitution borrowing, for it is equally crucial to understand the unique social dynamics and historical contexts from where these legal artifacts originate. Forging a constitution involves extensive negotiation, consensus-building, and often considerable societal struggle. It's a delicate balance to respect these traditions while maintaining constitutional dynamism and progression.</w:t>
      </w:r>
    </w:p>
    <w:p w14:paraId="26950F57" w14:textId="77777777" w:rsidR="004D0500" w:rsidRDefault="00000000">
      <w:r>
        <w:t>Thus, the subject of comparative constitutional law is a fascinating voyage into understanding the diversity of political systems globally. It exhibits the role historical, socio-cultural, and political forces play in shaping constitutional frameworks, and the extent to which these frameworks can learn, adapt, and metamorphose through mutual influence. Indeed, the study of comparative constitutional law opens an exciting panorama into the dynamic and evolving world of constitution-making, offering a broader and nuanced interpretation of how societies around the world shape their democratic structures.</w:t>
      </w:r>
    </w:p>
    <w:p w14:paraId="3F7A382C" w14:textId="77777777" w:rsidR="004D0500" w:rsidRDefault="00000000">
      <w:r>
        <w:lastRenderedPageBreak/>
        <w:br w:type="page"/>
      </w:r>
    </w:p>
    <w:p w14:paraId="4EC9D955" w14:textId="77777777" w:rsidR="004D0500" w:rsidRDefault="00000000">
      <w:pPr>
        <w:pStyle w:val="Heading1"/>
      </w:pPr>
      <w:r>
        <w:lastRenderedPageBreak/>
        <w:t>Chapter 66: Political Philosophy and Ideologies</w:t>
      </w:r>
    </w:p>
    <w:p w14:paraId="30A37A8E" w14:textId="77777777" w:rsidR="004D0500" w:rsidRDefault="00000000">
      <w:pPr>
        <w:pStyle w:val="Heading2"/>
      </w:pPr>
      <w:r>
        <w:t>Political Philosophy</w:t>
      </w:r>
      <w:bookmarkStart w:id="650" w:name="7.6.1"/>
      <w:bookmarkEnd w:id="650"/>
    </w:p>
    <w:p w14:paraId="0AA169EA" w14:textId="77777777" w:rsidR="004D0500" w:rsidRDefault="00000000">
      <w:r>
        <w:t>To immerse ourselves in the world of political philosophy, we must begin with the recognition that it concerns itself with fundamental questions about government, politics, liberty, justice, property, rights, law, and the enforcement of a legal code by authority. It is within this realm of thought we explore thought-provoking questions about public life, the state, and our role as citizens.</w:t>
      </w:r>
    </w:p>
    <w:p w14:paraId="6D68DEB1" w14:textId="77777777" w:rsidR="004D0500" w:rsidRDefault="00000000">
      <w:r>
        <w:t>Political philosophy has a long and illustrious history, tracing its roots to ancient civilizations. Its emergence parallels the advent of structured societies. In ancient Greece, for example, we see the groundwork of Western political thought being laid. The works of Plato and Aristotle, tackling subjects such as obligations of a citizen, the form of the ideal state, and the best way to achieve justice, helped to establish the foundation of political philosophy that generations of thinkers would build upon.</w:t>
      </w:r>
    </w:p>
    <w:p w14:paraId="6B341E57" w14:textId="77777777" w:rsidR="004D0500" w:rsidRDefault="00000000">
      <w:r>
        <w:t>Societies and cultures across the globe have contributed to this evolving field over the centuries. From the political wisdom found in ancient India's Arthashastra to the pragmatic statecraft advice offered in ancient China's The Art of War, we see myriad ways that societies have wrestled with questions of governance and societal organization.</w:t>
      </w:r>
    </w:p>
    <w:p w14:paraId="497CDAFA" w14:textId="77777777" w:rsidR="004D0500" w:rsidRDefault="00000000">
      <w:r>
        <w:t>In the modern era, political philosophy began grappling with new phenomena brought about by socio-economic changes. Jean-Jacques Rousseau probed into the social contract theory, presenting novel notions on the relationship between freedom and authority, individualists and collectivists, society and the law. Meanwhile, thinkers such as Thomas Hobbes and John Locke sought to reconcile human nature and morality with political authority and social order. Locke’s theories on life, liberty, property, and the role of government profoundly influenced the development of liberal democracies around the world.</w:t>
      </w:r>
    </w:p>
    <w:p w14:paraId="55E98DE6" w14:textId="77777777" w:rsidR="004D0500" w:rsidRDefault="00000000">
      <w:r>
        <w:t>Political philosophy does not merely discuss abstract theories about states and governance, but also involves normative studies of the philosophy of law. It delves into rights and social justice, the fundamental mechanisms for the allocation of resources and public goods, and the legitimate use of power - all complex matters that directly affect people's lives.</w:t>
      </w:r>
    </w:p>
    <w:p w14:paraId="7BF58BAA" w14:textId="77777777" w:rsidR="004D0500" w:rsidRDefault="00000000">
      <w:r>
        <w:t>A fascinating facet of political philosophy pertains to the study of ideology, which includes the investigation of political doctrines such as liberalism, conservatism, socialism, and fascism, among others. In this context, political philosophy becomes an exploration of these ideologies, a way to understand their theoretical underpinnings, analyze their implications, and judge their strengths and weaknesses.</w:t>
      </w:r>
    </w:p>
    <w:p w14:paraId="15FBF42B" w14:textId="77777777" w:rsidR="004D0500" w:rsidRDefault="00000000">
      <w:r>
        <w:t>But political philosophy is not static; it constantly engages with new emerging challenges. For example, the emergence of globalization and the digital age have given rise to compelling questions about global governance, digital citizenship, and data rights. There are also renewed debates about democracy, freedom of expression, and equality in the light of rising populism and identity politics.</w:t>
      </w:r>
    </w:p>
    <w:p w14:paraId="7DD2CF63" w14:textId="77777777" w:rsidR="004D0500" w:rsidRDefault="00000000">
      <w:r>
        <w:t xml:space="preserve">While examining the narratives and counter-narratives of political philosophy, it's imperative to remember the variable nature of these theories. Validated in some contexts, </w:t>
      </w:r>
      <w:r>
        <w:lastRenderedPageBreak/>
        <w:t>contested in others, the nuances of political philosophies are not black or white, but rather shades of gray—infused with the hues of the societies they represent.</w:t>
      </w:r>
    </w:p>
    <w:p w14:paraId="1B6B0AE5" w14:textId="77777777" w:rsidR="004D0500" w:rsidRDefault="00000000">
      <w:r>
        <w:t>Political philosophy, then, should be viewed as an ongoing dialogue—a conversation that's as old as civilization itself and yet evolves as societies do. It's a journey that traces our past, defines our present, and shapes our future. As such, one must approach it with an open mind, ready to navigate its complexity, controversy, and nuances. Bear in mind, it’s not merely an esoteric, academic pursuit but rather a lens to examine the world, to better understand our place within it, and to work towards a more just, equitable, and harmonious society.</w:t>
      </w:r>
    </w:p>
    <w:p w14:paraId="748DA551" w14:textId="77777777" w:rsidR="004D0500" w:rsidRDefault="00000000">
      <w:pPr>
        <w:pStyle w:val="Heading2"/>
      </w:pPr>
      <w:r>
        <w:t>Liberalism</w:t>
      </w:r>
      <w:bookmarkStart w:id="651" w:name="7.6.2"/>
      <w:bookmarkEnd w:id="651"/>
    </w:p>
    <w:p w14:paraId="790C021E" w14:textId="77777777" w:rsidR="004D0500" w:rsidRDefault="00000000">
      <w:r>
        <w:t>Liberalism, a profound political ideology, has its roots extending in time to the Age of Enlightenment in the 17th century and provides the cornerstone of political understanding in many democratic societies. It underscores the significance of individual liberties and the principles of equality, two pillars that create the political fundamentals of numerous governments worldwide.</w:t>
      </w:r>
    </w:p>
    <w:p w14:paraId="5CBA361A" w14:textId="77777777" w:rsidR="004D0500" w:rsidRDefault="00000000">
      <w:r>
        <w:t>Liberalism initially made its appearance as an ideology eager to pry the monopolistic stranglehold of power and resources away from the aristocracy, thereby promoting a more equal economic and social distribution within society. This philosophy, specific to Classical Liberalism, desired minimal state intervention, giving individuals the maximum freedom possible. This specific version of liberalism stands firm on the thesis that a competitive environment percolates the natural, innovative forces within society, driving progress and benefitting the overall development and welfare of everyone involved.</w:t>
      </w:r>
    </w:p>
    <w:p w14:paraId="6EBA715D" w14:textId="77777777" w:rsidR="004D0500" w:rsidRDefault="00000000">
      <w:r>
        <w:t>As we traverse the timeline of history, we encounter the transformation of liberalism into a version more modern or Reform Liberalism. The emphasis of this form lies with the responsibilities of the state towards the welfare of society. This shift acknowledged the imperfections within unrestrained competition in society, necessitating the intervening role of the government. Hence, by providing a safety net for the disadvantaged, the state facilitates a more reasonable level of equity among societal members. It demonstrates the revolutionary reassessing of classical liberalism's raw individualism and underlines the importance of a beneficent government role.</w:t>
      </w:r>
    </w:p>
    <w:p w14:paraId="019BE889" w14:textId="77777777" w:rsidR="004D0500" w:rsidRDefault="00000000">
      <w:r>
        <w:t>Evolutions within the ideology of liberalism also brought forth the essential elements of Political and Social Liberalism. The former greatly values democratic institutions, political pluralism, constitutionalism, and human rights. On the other hand, Social Liberalism puts emphasis on social justice issues, such as gender and racial equality, and also the protection of marginalized societal groups. All these dimensions of liberalism impart the ideology’s inherent diversity and complexity.</w:t>
      </w:r>
    </w:p>
    <w:p w14:paraId="55348AE3" w14:textId="77777777" w:rsidR="004D0500" w:rsidRDefault="00000000">
      <w:r>
        <w:t>Yet, similarities run through all forms of liberalism. All believe firmly in a person’s inherent dignity and their right to freedom. They advocate for the systemic protection of human rights and decry tyranny and arbitrary authority. Additionally, they all place the rationality of a human at a high pedestal and advocate the structural organization of society to further and protect these fundamentals.</w:t>
      </w:r>
    </w:p>
    <w:p w14:paraId="5BC10C5E" w14:textId="77777777" w:rsidR="004D0500" w:rsidRDefault="00000000">
      <w:r>
        <w:lastRenderedPageBreak/>
        <w:t>Liberalism serves as an axis for economic structures as well. Though views may alternate between more laissez-faire or interventional strategies, the need for a sustainable economy that benefits all members of society is an underlying, consistent theme. To prevent exploitation, to ensure fair opportunity, and to foster economic growth, diversities within liberalesque economic theories arise, all rooted in humanistic benefits.</w:t>
      </w:r>
    </w:p>
    <w:p w14:paraId="180458A7" w14:textId="77777777" w:rsidR="004D0500" w:rsidRDefault="00000000">
      <w:r>
        <w:t>Internationally, liberalism inspires mutual cooperation between nations, the establishment of international law, and the desired maintenance of global peace. It persuades us to view the globe as a unified entity, an interconnected web where actions hold repercussions far and wide. The 'World Citizen' perspective speaks to this international orientation of liberalism, which champions humanity's rights and dignities, irrespective of national boundaries.</w:t>
      </w:r>
    </w:p>
    <w:p w14:paraId="79C9C4B9" w14:textId="77777777" w:rsidR="004D0500" w:rsidRDefault="00000000">
      <w:r>
        <w:t>In the face of critique, liberalism stands resilient. Accused of homogenizing cultural diversity, disregarding collectivity, and over-emphasizing the individual, it offers responses based on respect for pluralism, social justice, and democratic values. Hence, through evolving adaptations, it continues to persist, influence, and define political landscapes.</w:t>
      </w:r>
    </w:p>
    <w:p w14:paraId="4C8CE70A" w14:textId="77777777" w:rsidR="004D0500" w:rsidRDefault="00000000">
      <w:r>
        <w:t>Liberalism is not just a historical concept confined to the past, but an ever-evolving ideology, adapting to meet the societal challenges of the day. Its influence permeates through political systems, domestic policies, global relationships, and confronts the future with its grounded values, confident in its assurances of human dignity, equality, and freedom.</w:t>
      </w:r>
    </w:p>
    <w:p w14:paraId="548851CF" w14:textId="77777777" w:rsidR="004D0500" w:rsidRDefault="00000000">
      <w:r>
        <w:t>Hence, as an ideological palette, liberalism paints a comprehensive picture of the values held dear in democratic societies today. It is a system of belief evolving with societal needs, valuing freedom and human dignity, striving for fairness and justice, and seeking to balance individual liberty with social responsibility. This intricate tapestry of principles continues to weave itself into the heart of political discussions and strategies, molding the world and its future with its guiding touch.</w:t>
      </w:r>
    </w:p>
    <w:p w14:paraId="0CB7509D" w14:textId="77777777" w:rsidR="004D0500" w:rsidRDefault="00000000">
      <w:pPr>
        <w:pStyle w:val="Heading2"/>
      </w:pPr>
      <w:r>
        <w:t>Conservatism</w:t>
      </w:r>
      <w:bookmarkStart w:id="652" w:name="7.6.3"/>
      <w:bookmarkEnd w:id="652"/>
    </w:p>
    <w:p w14:paraId="6F9C456A" w14:textId="77777777" w:rsidR="004D0500" w:rsidRDefault="00000000">
      <w:r>
        <w:t>Conservatism, as a political philosophy, emerges from a desire to preserve established tradition and social order. Tracing its roots to the 18th century, this ideology gained prominence in Europe through stalwarts like Edmund Burke in response to drastic changes in societal structure, notably the French Revolution. Nowadays, conservatism is a prominent part of political discourse, playing a vital role in shaping policies and governmental outlooks across the globe.</w:t>
      </w:r>
    </w:p>
    <w:p w14:paraId="591FDE0E" w14:textId="77777777" w:rsidR="004D0500" w:rsidRDefault="00000000">
      <w:r>
        <w:t>Conservatism champions the idea of organic society, viewing society as a living organism that evolves gradually over time and cautioning against abrupt, radical changes that may disrupt its delicate balance. This philosophy is not inherently opposed to change but emphasizes its necessity being incremental, carefully thought, and respectful of the traditions and values intrinsic to each unique society.</w:t>
      </w:r>
    </w:p>
    <w:p w14:paraId="3696A42A" w14:textId="77777777" w:rsidR="004D0500" w:rsidRDefault="00000000">
      <w:r>
        <w:t xml:space="preserve">The values emphasized by conservatism vary greatly, reflecting the cultural and historical context of different countries. For example, American conservatism, embodied in figures like Ronald Reagan, cherishes ideas of limited government, free markets, individual liberty, </w:t>
      </w:r>
      <w:r>
        <w:lastRenderedPageBreak/>
        <w:t>and a strong national defense. These principles find their roots in the country's establishment and its age-old experiment of democracy and capitalism.</w:t>
      </w:r>
    </w:p>
    <w:p w14:paraId="4C24BA5F" w14:textId="77777777" w:rsidR="004D0500" w:rsidRDefault="00000000">
      <w:r>
        <w:t>On the other hand, British conservatism, echoing Burke's thoughts, underscores the importance of a strong, yet limited monarchy, the constitution's supremacy, and the primacy of social institutions like the family and the Church.</w:t>
      </w:r>
    </w:p>
    <w:p w14:paraId="380EA38E" w14:textId="77777777" w:rsidR="004D0500" w:rsidRDefault="00000000">
      <w:r>
        <w:t>An essential tenet of conservatism is its respect for institutions and social structures. Institutions like family, religious bodies, and legal institutions are not just structures to support human life but sources of societal wisdom accumulated over generations. They teach us the values that bond us as a society. Thus, conservatives argue these institutions should be preserved with due reverence.</w:t>
      </w:r>
    </w:p>
    <w:p w14:paraId="24A55EA5" w14:textId="77777777" w:rsidR="004D0500" w:rsidRDefault="00000000">
      <w:r>
        <w:t>Yet, conservatism shouldn't be painted with an unchanging brush. It employs prudence, recognizing the inevitability and importance of change. It understands that each generation isn't starting anew but building upon the wisdom of its predecessors, making necessary adjustments in response to novel challenges and realities.</w:t>
      </w:r>
    </w:p>
    <w:p w14:paraId="772CB488" w14:textId="77777777" w:rsidR="004D0500" w:rsidRDefault="00000000">
      <w:r>
        <w:t>A focal point in conservative thought is the idea of individual responsibility over unbridled rights. Unlike liberalism, which extols absolute freedoms, conservatism emphasizes the duties that come with each right. It believes that social harmony ensues when members of society comprehend their responsibilities towards each other, promoting a sense of interconnectedness.</w:t>
      </w:r>
    </w:p>
    <w:p w14:paraId="0916C862" w14:textId="77777777" w:rsidR="004D0500" w:rsidRDefault="00000000">
      <w:r>
        <w:t>It's crucial to delineate the difference between conservatism and reactionary politics—while both yearn for a return to some aspects of the past, conservatism uses the past as a guide and does not advocate for its blind recreation. It seeks a balanced viewpoint, recognizing that progress and tradition aren't solitary, but intertwined threads in the tapestry of society.</w:t>
      </w:r>
    </w:p>
    <w:p w14:paraId="4A121E8F" w14:textId="77777777" w:rsidR="004D0500" w:rsidRDefault="00000000">
      <w:r>
        <w:t>Critics of conservatism often see it as a force resisting social advancement. However, the philosophy isn't about preserving the status quo for its own sake but doing so in instances where it believes abrupt or hasty change may lead to unintended harm. It seeks to balance the drive for progress with the need for stability.</w:t>
      </w:r>
    </w:p>
    <w:p w14:paraId="342B2E50" w14:textId="77777777" w:rsidR="004D0500" w:rsidRDefault="00000000">
      <w:r>
        <w:t>Understanding conservatism is pivotal when engaging in political discourse. It provides an invaluable lens to comprehend why some societies, groups or individuals resist rapid transformation and prefer careful, measured change. Even if disagreed with, it's a philosophy that prattles an important aspect of human nature, our attraction to the familiar and our wariness for the unknown.</w:t>
      </w:r>
    </w:p>
    <w:p w14:paraId="779C8F25" w14:textId="77777777" w:rsidR="004D0500" w:rsidRDefault="00000000">
      <w:r>
        <w:t>As humankind continues to move forward, it will be ever pressing to consider conservative imperatives. Respecting established institutions that have served us well, ensuring continuity amidst change, and fostering social unity continue to be goals worth striving for in any political ideology. While conservatism may look different across cultures or eras, these underlying ideologies remain consistent, illustrating conservatism's longevity and adaptability as a political ideology. It's a philosophy as relevant today as it was when first espoused, inviting reflection on the balance between preserving tradition and pursuing progress.</w:t>
      </w:r>
    </w:p>
    <w:p w14:paraId="4C2C87B6" w14:textId="77777777" w:rsidR="004D0500" w:rsidRDefault="00000000">
      <w:pPr>
        <w:pStyle w:val="Heading2"/>
      </w:pPr>
      <w:r>
        <w:lastRenderedPageBreak/>
        <w:t>Marxism</w:t>
      </w:r>
      <w:bookmarkStart w:id="653" w:name="7.6.4"/>
      <w:bookmarkEnd w:id="653"/>
    </w:p>
    <w:p w14:paraId="635F21F7" w14:textId="77777777" w:rsidR="004D0500" w:rsidRDefault="00000000">
      <w:r>
        <w:t>Marxism emerges from the work of 19th-century philosophers Karl Marx and Friedrich Engels. It's a framework for critiquing capitalism, analyzing society's class structures, and exploring the complexities of social change. At its core, Marxism is not a rigid ideology but a dynamic lens used for exploring societal and economic transformation.</w:t>
      </w:r>
    </w:p>
    <w:p w14:paraId="53A6DA32" w14:textId="77777777" w:rsidR="004D0500" w:rsidRDefault="00000000">
      <w:r>
        <w:t>According to Marx, society's engine is the system of labor and the relationships formed around it. He recognized two major classes: the proletariat, who sell their labor and work to survive, and the bourgeoisie, the capitalist class who extract surplus value from the proletariat's work by owning means of production. Marx argued that this hierarchical system fosters conflict, inequality, and exploitation.</w:t>
      </w:r>
    </w:p>
    <w:p w14:paraId="430D855C" w14:textId="77777777" w:rsidR="004D0500" w:rsidRDefault="00000000">
      <w:r>
        <w:t>Understanding this great divide, Marx envisaged a revolution. He predicted that the working class would collectively rise against their exploiters, leading to the creation of a classless, socialist society. Here, the motto "From each according to his ability, to each according to his needs" would guide social and economic exchange, abolishing capitalist exploitation.</w:t>
      </w:r>
    </w:p>
    <w:p w14:paraId="78C1E20D" w14:textId="77777777" w:rsidR="004D0500" w:rsidRDefault="00000000">
      <w:r>
        <w:t>Despite Marx's vision, history's unfolded differently, highlighting the nuances within Marxism. Not all societies experienced the exact pathway Marx anticipated, leading to various branches and interpretations of Marxian thought, such as Leninism, Maoism, and Trotskyism. These offshoots often reflect local realities and specific historical contexts, reminding us that the application of Marxism is not a one-size-fits-all approach.</w:t>
      </w:r>
    </w:p>
    <w:p w14:paraId="4109FF70" w14:textId="77777777" w:rsidR="004D0500" w:rsidRDefault="00000000">
      <w:r>
        <w:t>For instance, Leninism, named after Russian revolutionary Vladimir Lenin, viewed the state as a tool for class rule that should be captured by a vanguard party to enable socialist transformation. Maoism, coined after Chinese leader Mao Zedong, emphasized the role of the peasantry as a revolutionary class in agrarian societies, differing from Marx's focus on the industrial working class.</w:t>
      </w:r>
    </w:p>
    <w:p w14:paraId="37994920" w14:textId="77777777" w:rsidR="004D0500" w:rsidRDefault="00000000">
      <w:r>
        <w:t>Consequently, Marx's ideas have been harnessed in different ways, sometimes leading to conditions contrasting his original vision. The failure of certain Marxist-oriented systems, mainly under authoritarian rule, has led to criticisms, contending that Marxism inevitably leads to oppressive regimes. Yet, many proponents argue that these outcomes misrepresent Marx's intention for democratic worker control and self-management.</w:t>
      </w:r>
    </w:p>
    <w:p w14:paraId="0E971783" w14:textId="77777777" w:rsidR="004D0500" w:rsidRDefault="00000000">
      <w:r>
        <w:t>Another critique questions Marx's predominantly economic view of society, arguing it doesn't fully account for the social, cultural, and political facets of human lives. This led to the emergence of neo-Marxism, like the Frankfurt School and Cultural Marxism, that reformulate Marxist critique to encompass these wider sociocultural dynamics.</w:t>
      </w:r>
    </w:p>
    <w:p w14:paraId="556DA99F" w14:textId="77777777" w:rsidR="004D0500" w:rsidRDefault="00000000">
      <w:r>
        <w:t>In the realm of political philosophy, it's critical to distinguish between Marx's own ideas and those attributed to him by followers or critics. Thus, when navigating through the intricate world of Marxism, challenge simplistic notions and explore this robust paradigm's rich dialogues, variances, and adaptations.</w:t>
      </w:r>
    </w:p>
    <w:p w14:paraId="6B1118F8" w14:textId="77777777" w:rsidR="004D0500" w:rsidRDefault="00000000">
      <w:r>
        <w:t>While it's marked by contradictions and critiques, Marxism continues to influence political, economic, and sociological analyses. Its enduring relevance lies in its powerful critique of capitalism and inequality. In an era defined by growing socioeconomic disparities, it remains a potent tool for those seeking to understand and challenge systems of exploitation and class domination.</w:t>
      </w:r>
    </w:p>
    <w:p w14:paraId="09F7C4A1" w14:textId="77777777" w:rsidR="004D0500" w:rsidRDefault="00000000">
      <w:r>
        <w:lastRenderedPageBreak/>
        <w:t>Though it's a centuries-old doctrine, the rise of neo-Marxist thought and the surge in discussions over economic inequality indicate that Marxism – as a theory, critique, or guiding principle – is far from obsolete. Its theories will indubitably continue to add valuable layers of understanding to the evaluation of societal structures and the quest for social justice. Beyond a philosophy or an ideology, Marxism functions as a call to consciousness, urging continuous reflection on the world's economic and political landscapes.</w:t>
      </w:r>
    </w:p>
    <w:p w14:paraId="013F0293" w14:textId="77777777" w:rsidR="004D0500" w:rsidRDefault="00000000">
      <w:pPr>
        <w:pStyle w:val="Heading2"/>
      </w:pPr>
      <w:r>
        <w:t>Socialism</w:t>
      </w:r>
      <w:bookmarkStart w:id="654" w:name="7.6.5"/>
      <w:bookmarkEnd w:id="654"/>
    </w:p>
    <w:p w14:paraId="695269B6" w14:textId="77777777" w:rsidR="004D0500" w:rsidRDefault="00000000">
      <w:r>
        <w:t>Socialism, as a political ideology, stands distinct for its emphasis on the social ownership of means of production. It presents an alternative to capitalism, where production and distribution are controlled largely by private entities. The intellectual roots of socialism are traced back to the economic and social changes brought about by the Industrial Revolution in Europe in the 19th century. During this transformation, many began to question the societal impact of the expanding capitalist model which often resulted in the exploitation of workers, considerable income inequality and stern class divisions. Socialism offered a critique as well as a solution, proposing broader societal control over production and distribution.</w:t>
      </w:r>
    </w:p>
    <w:p w14:paraId="19AE60AF" w14:textId="77777777" w:rsidR="004D0500" w:rsidRDefault="00000000">
      <w:r>
        <w:t>Karl Marx and Friedrich Engels, among others, exerted substantial influence on socialist thought. Marx, in particular, critiqued capitalism's inherent tendency towards exploitation and alienation. The idea of "workers of the world unite," stemmed from Marx's belief that the working class, or the proletariat, being the true creators of value in society, should be the ones controlling means of production. This would necessitate a class struggle ending in revolution. It's worth noting, however, that socialism as an ideology is far from monolithic. There are numerous strands and flavors of socialism depending on geographical, economic, political, and philosophical contexts.</w:t>
      </w:r>
    </w:p>
    <w:p w14:paraId="51BFD84A" w14:textId="77777777" w:rsidR="004D0500" w:rsidRDefault="00000000">
      <w:r>
        <w:t>One such variant is democratic socialism which stresses on a democratic political system alongside a socialist economic framework. Democratic socialists advocate for the transition to socialism through democratic means rather than through class conflict. This strand of socialism aligns with the core democracy tenets of freedom and equality, yet aims to extend these principles into economic life.</w:t>
      </w:r>
    </w:p>
    <w:p w14:paraId="47D969FF" w14:textId="77777777" w:rsidR="004D0500" w:rsidRDefault="00000000">
      <w:r>
        <w:t>Another variant is social democracy, which merges capitalist and socialist ideals. Social democracies maintain private ownership of businesses but pair this with strong regulatory oversight, welfare policies, and progressive taxation. Such an approach seeks to mitigate the downsides of capitalism without completely overhauling the system.</w:t>
      </w:r>
    </w:p>
    <w:p w14:paraId="7AC430AD" w14:textId="77777777" w:rsidR="004D0500" w:rsidRDefault="00000000">
      <w:r>
        <w:t>Throughout history, the practical manifestations of socialism have been as diverse as its theoretical underpinnings. Extreme forms of socialism have catalyzed the establishment of authoritarian regimes, most notably under Stalin in the USSR and Mao in China. In these contexts, almost all social and economic aspects of life fell under centralized, state control leading to repression and economic inefficiencies. Yet, there are also examples of more moderate, democratic forms of socialism that have fostered prosperous and equitable societies, such as the social democracies in Scandinavia.</w:t>
      </w:r>
    </w:p>
    <w:p w14:paraId="538C6345" w14:textId="77777777" w:rsidR="004D0500" w:rsidRDefault="00000000">
      <w:r>
        <w:lastRenderedPageBreak/>
        <w:t>Such starkly different implementations derive from varying interpretations of what 'social ownership' entails. For some, it signified a centralized, state-controlled economic system, whilst for others, it meant decentralized control to workers and communities or alternatively, a mixed economy with dominant public sector presence and significant state welfare.</w:t>
      </w:r>
    </w:p>
    <w:p w14:paraId="4BC922A9" w14:textId="77777777" w:rsidR="004D0500" w:rsidRDefault="00000000">
      <w:r>
        <w:t>Critics often point out that socialism can undermine individual autonomy and innovative spirit by overemphasizing equality. Meanwhile, proponents assert that socialism seeks to remediate the injustices of capitalism and promote a more equitable distribution of wealth.</w:t>
      </w:r>
    </w:p>
    <w:p w14:paraId="7E438A01" w14:textId="77777777" w:rsidR="004D0500" w:rsidRDefault="00000000">
      <w:r>
        <w:t>Today, the idea of socialism continues to be a contentious topic that sparks polarized views, but one can't deny its formative influence on contemporary political thought. Its core principles guide many of our institutions and social safety nets. Whether on a purely conceptual level or in its applied forms, understanding socialism broadens our understanding of political discourse, thus equipping us with the tools to create more fair and just societies. As we move towards the future, the evolving conversation and reinterpretations of socialism will undoubtedly continue to shape our socio-political landscape.</w:t>
      </w:r>
    </w:p>
    <w:p w14:paraId="001235B0" w14:textId="77777777" w:rsidR="004D0500" w:rsidRDefault="00000000">
      <w:pPr>
        <w:pStyle w:val="Heading2"/>
      </w:pPr>
      <w:r>
        <w:t>Fascism</w:t>
      </w:r>
      <w:bookmarkStart w:id="655" w:name="7.6.6"/>
      <w:bookmarkEnd w:id="655"/>
    </w:p>
    <w:p w14:paraId="55A25503" w14:textId="77777777" w:rsidR="004D0500" w:rsidRDefault="00000000">
      <w:r>
        <w:t>Fascism emerged in the early 20th century as a radical nationalist ideology, embodied most prominently in the political regimes of Benito Mussolini in Italy and Adolf Hitler in Germany. It acquired a notorious reputation due to its intolerance, brutal dictatorships, and role in triggering World War II. However, the essence of fascism is much more nuanced.</w:t>
      </w:r>
    </w:p>
    <w:p w14:paraId="4FA43725" w14:textId="77777777" w:rsidR="004D0500" w:rsidRDefault="00000000">
      <w:r>
        <w:t>Fascism is anchored in the notion of a unified national identity, often centred on racial or ethnic homogeneity. This sense of identity is so vital that, under fascist rule, individualistic perspectives are suppressed in favour of collective action towards nationalistic goals. Fascist ideologies propagate a return to supposed traditional values and the establishment of a powerful, often authoritarian, state to defend against perceived threats from both inside and outside the country.</w:t>
      </w:r>
    </w:p>
    <w:p w14:paraId="69E472DC" w14:textId="77777777" w:rsidR="004D0500" w:rsidRDefault="00000000">
      <w:r>
        <w:t>Historically, fascism surged in periods of economic instability and social unrest, as it offered simple solutions to complex problems. It promised national renewal, economic revival, and restoration of traditional values. The Great Depression and the aftermath of World War I, for instance, contributed to the rise of fascism as people sought stability and order.</w:t>
      </w:r>
    </w:p>
    <w:p w14:paraId="7C175BC0" w14:textId="77777777" w:rsidR="004D0500" w:rsidRDefault="00000000">
      <w:r>
        <w:t>Hitler's Nazi party in Germany and Mussolini's National Fascist Party in Italy personify fascism, but the execution of the ideology varied between these regimes. Hitler infused fascism with virulent anti-Semitism and the belief in racial purity, culminating in severe human rights abuses and the Holocaust. In contrast, Mussolini's fascism initially showcased less racial obsession, focusing more on aggressive nationalism and expansionism.</w:t>
      </w:r>
    </w:p>
    <w:p w14:paraId="2727E24B" w14:textId="77777777" w:rsidR="004D0500" w:rsidRDefault="00000000">
      <w:r>
        <w:t>Though the Axis powers' defeat in World War II led to a discrediting of overtly fascist movements, aspects of fascist thought persisted throughout the 20th century and continue today. It is crucial to note that no two fascist states are identical, as local conditions and cultural factors can shape the interpretation and implementation of fascist principles.</w:t>
      </w:r>
    </w:p>
    <w:p w14:paraId="40210F5E" w14:textId="77777777" w:rsidR="004D0500" w:rsidRDefault="00000000">
      <w:r>
        <w:lastRenderedPageBreak/>
        <w:t>It's common for extremism, xenophobia, and authoritarianism to be dubbed 'fascist'. However, these elements do not comprehensively define the ideology. Not all authoritarian regimes are fascist, and not all nationalists espouse fascist views.</w:t>
      </w:r>
    </w:p>
    <w:p w14:paraId="4F5764DC" w14:textId="77777777" w:rsidR="004D0500" w:rsidRDefault="00000000">
      <w:r>
        <w:t>Key concepts like totalitarianism, nationalism, and militarism often intersect with fascism, yet are distinct in their own right. Totalitarianism emphasizes total control over all aspects of public and private life, nationalism revolves around devotion to one's country, and militarism advocates for maintaining a robust military capability. While all of these can be elements in a fascist regime, their presence does not necessarily signify a fascist state.</w:t>
      </w:r>
    </w:p>
    <w:p w14:paraId="66C53259" w14:textId="77777777" w:rsidR="004D0500" w:rsidRDefault="00000000">
      <w:r>
        <w:t>Fascism provoked a profound shift in political philosophy, prefiguring the Cold War's ideological divides and challenging the Enlightenment's principles that underpin modern democratic societies. Examining fascism helps illuminate the forces that can drive societies towards intolerance and authoritarianism. Today, as we observe the resurgence of extreme right-wing ideologies around the globe, understanding fascism's nuances is particularly relevant in forging a path that eschews the mistakes of the past.</w:t>
      </w:r>
    </w:p>
    <w:p w14:paraId="362965C9" w14:textId="77777777" w:rsidR="004D0500" w:rsidRDefault="00000000">
      <w:r>
        <w:t>With this understanding, we can better recognize when political movements cloak themselves in populist rhetoric and nationalist sentiment, risking a slide into a dangerously intolerant and authoritarian terrain. By comprehending the true essence of fascism, we can cultivate a stronger resistance to any emergence or re-emergence of such insidious ideologies in contemporary political landscapes. Fascism's lessons from history underscore the perils of divisive politics and the importance of safeguarding democratic values in an increasingly interconnected world.</w:t>
      </w:r>
    </w:p>
    <w:p w14:paraId="6D32A79C" w14:textId="77777777" w:rsidR="004D0500" w:rsidRDefault="00000000">
      <w:pPr>
        <w:pStyle w:val="Heading2"/>
      </w:pPr>
      <w:r>
        <w:t>Nationalism</w:t>
      </w:r>
      <w:bookmarkStart w:id="656" w:name="7.6.7"/>
      <w:bookmarkEnd w:id="656"/>
    </w:p>
    <w:p w14:paraId="4B54F279" w14:textId="77777777" w:rsidR="004D0500" w:rsidRDefault="00000000">
      <w:r>
        <w:t>Nationalism, a powerful undercurrent upon the sea of human history, weaves its tale like a double-edged sword that both unites and divides, creating on one hand, a cohesive sense of identity, and on the other, the simmering potential for conflict.</w:t>
      </w:r>
    </w:p>
    <w:p w14:paraId="14E6EDE4" w14:textId="77777777" w:rsidR="004D0500" w:rsidRDefault="00000000">
      <w:r>
        <w:t>The conception of nationalism came as a response to the dynamic changes of the modern age. As society evolved from the archaic kinship and tribally driven bonds, the cauldron of disparate elements such as industrialization, political revolution, and religious reformation conceived the novel idea of the nation. A nation here is essentially understood as a collective of individuals who share common cultural, historical, or geographic roots, building a shared narrative that evokes a sense of solidarity among its members, giving birth to the concept of nationalism.</w:t>
      </w:r>
    </w:p>
    <w:p w14:paraId="7A4106D0" w14:textId="77777777" w:rsidR="004D0500" w:rsidRDefault="00000000">
      <w:r>
        <w:t>Broadly, two types of nationalism have been identified, emotive and civic, each with its distinct features. Emotive nationalism tends to emphasize ethnic or cultural ties that fortify the sense of belonging to an imagined community. This emotional attachment to the nation often illuminates symbols, myths, and memories that nourish the shared narrative, fostering a sort of inherent 'us' versus 'them' dynamic.</w:t>
      </w:r>
    </w:p>
    <w:p w14:paraId="2BAF423D" w14:textId="77777777" w:rsidR="004D0500" w:rsidRDefault="00000000">
      <w:r>
        <w:t xml:space="preserve">Conversely, civic nationalism, also known as liberal nationalism, is firmly rooted in civic ideals and political principles rather than cultural or ethnic grounds. The specifications of citizenship, commitment to the nation's democratic institutions, and respect for fundamental rights and liberties form the cornerstones of civic nationalism. Advocates of </w:t>
      </w:r>
      <w:r>
        <w:lastRenderedPageBreak/>
        <w:t>this form argue that it promotes inclusion, as anyone, irrespective of their ethnic or cultural background, can adopt the norms, values, and principles that define the nation.</w:t>
      </w:r>
    </w:p>
    <w:p w14:paraId="7D8CEE8E" w14:textId="77777777" w:rsidR="004D0500" w:rsidRDefault="00000000">
      <w:r>
        <w:t>On the global front, nationalism has played a pivotal role in shaping geopolitics. The wave of nationalism that swept across Europe in the 19th century birthed many of today's sovereign states. And in the 20th century, we saw decolonization triggered by intense nationalist movements in many parts of Africa, Asia, and the Caribbean, catalyzing the evolution of the modern political map.</w:t>
      </w:r>
    </w:p>
    <w:p w14:paraId="22A8B9F8" w14:textId="77777777" w:rsidR="004D0500" w:rsidRDefault="00000000">
      <w:r>
        <w:t>However, in the same vein, nationalism has also ignited some of history's most catastrophic events. The seismic shocks of both World Wars were partially influenced by fiery nationalism. Ethnocentric nationalism also aids secessionist movements and ethnic conflicts, perhaps best symbolized in former Yugoslavia's devastating conflict in the 90s—shedding light on nationalism’s destructive potential.</w:t>
      </w:r>
    </w:p>
    <w:p w14:paraId="3DF326A7" w14:textId="77777777" w:rsidR="004D0500" w:rsidRDefault="00000000">
      <w:r>
        <w:t>In the contemporary era, nationalism continues to sway political discourse globally. A surge of nationalist sentiment fuels populous movements, which view globalization, immigration, and international cooperation as threats to national sovereignty, identity, and security. This perspective oftentimes stokes divisive rhetoric, which can even provoke xenophobia and discrimination, tarnishing society's social fabric.</w:t>
      </w:r>
    </w:p>
    <w:p w14:paraId="341E9A0D" w14:textId="77777777" w:rsidR="004D0500" w:rsidRDefault="00000000">
      <w:r>
        <w:t>However, nationalism isn’t inherently bad, nor should it be broadly dismissed. Its cohesive force can bind societies, fostering a sense of shared purpose and belonging that can promote social cooperation, economic development, and in some cases, democratic governance. For instance, the spirit of nationalism underpinned the civil rights movement in the U.S and the anti-apartheid movement in South Africa.</w:t>
      </w:r>
    </w:p>
    <w:p w14:paraId="1508C635" w14:textId="77777777" w:rsidR="004D0500" w:rsidRDefault="00000000">
      <w:r>
        <w:t>Looking towards the future, as societies become increasingly globalized and diverse, the challenge lies in balancing nationalism with a broader, more inclusive perspective. Civic nationalism, with its emphasis on shared values and civic engagement, may prove a more constructive approach.</w:t>
      </w:r>
    </w:p>
    <w:p w14:paraId="0CA89ECC" w14:textId="77777777" w:rsidR="004D0500" w:rsidRDefault="00000000">
      <w:r>
        <w:t>Nationalism echoes our fundamental human need for a shared identity and sense of belonging. It's shaped history, driven political change, and sparked intense debate. Understanding its nuances is essential to unraveling the complexities of political ideology and international relations. Epochs may pass and faces may change, but nationalism, in one guise or another, remains driving our collective narrative in this grand theater of human history.</w:t>
      </w:r>
    </w:p>
    <w:p w14:paraId="3BE0ACC9" w14:textId="77777777" w:rsidR="004D0500" w:rsidRDefault="00000000">
      <w:pPr>
        <w:pStyle w:val="Heading2"/>
      </w:pPr>
      <w:r>
        <w:t>Feminist Political Theory</w:t>
      </w:r>
      <w:bookmarkStart w:id="657" w:name="7.6.8"/>
      <w:bookmarkEnd w:id="657"/>
    </w:p>
    <w:p w14:paraId="35516919" w14:textId="77777777" w:rsidR="004D0500" w:rsidRDefault="00000000">
      <w:r>
        <w:t>Feminist political theory, a transformative branch of political philosophy, seeks to comprehend and address issues of gender inequality embedded in political systems. It employs the principles of feminism - a movement advocating for women's rights on the grounds of political, social, and economic equality to men - to critique conventional political theories. This field, now a potent influence in modern politics, evidences a deep understanding of the intricacies of gender within political structures, helping to reform societies for the better.</w:t>
      </w:r>
    </w:p>
    <w:p w14:paraId="0F39A1E7" w14:textId="77777777" w:rsidR="004D0500" w:rsidRDefault="00000000">
      <w:r>
        <w:t xml:space="preserve">Feminist political theory began focusing primarily on legalities, namely the rights of women. The 'suffragettes' were at the forefront of the fight for political equality in the late </w:t>
      </w:r>
      <w:r>
        <w:lastRenderedPageBreak/>
        <w:t>nineteenth and early twentieth centuries. Their concentration was on women's suffrage - the right to vote, which they successfully achieved in many Western countries. Voting rights were a gateway to further political participation, indicating the possibility for women to be a part of decision-making processes affecting their lives.</w:t>
      </w:r>
    </w:p>
    <w:p w14:paraId="3104C8C6" w14:textId="77777777" w:rsidR="004D0500" w:rsidRDefault="00000000">
      <w:r>
        <w:t>However, attaining these rights didn't solve all questions of inequality, necessitating a grander overview. Recognizing this, feminist political theory evolved beyond legal rights, moving into wider political and societal structures. It began questioning the bias embedded within societal norms and institutions, leading to an emphasis on 'second-wave feminism'. This wave placed focus on sexuality, reproductive rights, and domestic violence, translating these social struggles into tangible political issues.</w:t>
      </w:r>
    </w:p>
    <w:p w14:paraId="1F973411" w14:textId="77777777" w:rsidR="004D0500" w:rsidRDefault="00000000">
      <w:r>
        <w:t>This broader perspective emphasized social justice, directly implying the participation of women in all societal aspects - not confined to conventional political theories aligning women with domestic roles. It reinterpreted masculinity's definition within political systems, recognizing its association with power, control, and territoriality. This understanding unearthed how political structures, developed within a patriarchal framework, underscore masculinity as desirable - a key concept in feminist political theory.</w:t>
      </w:r>
    </w:p>
    <w:p w14:paraId="06B52561" w14:textId="77777777" w:rsidR="004D0500" w:rsidRDefault="00000000">
      <w:r>
        <w:t>Subsequently, 'third-wave feminism' emerged, challenging many assumptions of the second wave. Explicitly intersectional, third-wave feminism takes into account both the shared and distinctive experiences of racism, classism, and sexism that women face globally. This wave is particularly significant in the acknowledgment of diversity among women, inspecting the intersection of gender with factors like race, class, and sexuality in socio-political systems.</w:t>
      </w:r>
    </w:p>
    <w:p w14:paraId="6E67AC5D" w14:textId="77777777" w:rsidR="004D0500" w:rsidRDefault="00000000">
      <w:r>
        <w:t>An intrinsic element of feminist political theory lies in its critique. It critically analyzes concepts like citizenship, representation, and power, studying their implications on women’s political status. By scrutinizing how traditional political theories marginalize women, it becomes apparent why feminist perspectives are essential in reimagining and rebuilding political systems.</w:t>
      </w:r>
    </w:p>
    <w:p w14:paraId="1A4C597C" w14:textId="77777777" w:rsidR="004D0500" w:rsidRDefault="00000000">
      <w:r>
        <w:t>This theory recognizes the role of language and discourse as tools upholding patriarchal conventions. Discourse, in particular, formed within a framework of male power, often trivializes experiences and realities aligned with feminity. Feminist political theory therefore encourages discourse that challenges such patterns, prompting societal and policy changes addressing gender biases.</w:t>
      </w:r>
    </w:p>
    <w:p w14:paraId="7E119A86" w14:textId="77777777" w:rsidR="004D0500" w:rsidRDefault="00000000">
      <w:r>
        <w:t>The theory also faces its share of criticism. Detractors argue it’s excessively centered on gender, often neglecting other vital aspects of individual identities. Some critiques voice concerns about the Western-centric perspective of feminist political theory, arguing it can overshadow issues faced by women in non-Western societies. Despite these critiques, the theory’s evolution reflects an ongoing effort to incorporate diverse viewpoints and experiences.</w:t>
      </w:r>
    </w:p>
    <w:p w14:paraId="0461F487" w14:textId="77777777" w:rsidR="004D0500" w:rsidRDefault="00000000">
      <w:r>
        <w:t>From voting rights to global gender justice, feminist political theory has made massive strides over the centuries. Yet, as gender biases persist in politics and society, this theory’s role remains pivotal. It continues its mission of analyzing, challenging, and changing gender inequality in political systems, proving it isn’t only an academic discourse but an essential part of achieving equal rights for women everywhere.</w:t>
      </w:r>
    </w:p>
    <w:p w14:paraId="3CEE9D75" w14:textId="77777777" w:rsidR="004D0500" w:rsidRDefault="00000000">
      <w:r>
        <w:lastRenderedPageBreak/>
        <w:t>Feminist political theory is an enlightening exploration into the politics of gender - an exploration that is ongoing, powerful and essential. Its role in contesting and reforming assumptions in conventional political ideologies attests to its indispensable place in the realm of political philosophy.</w:t>
      </w:r>
    </w:p>
    <w:p w14:paraId="291B771C" w14:textId="77777777" w:rsidR="004D0500" w:rsidRDefault="00000000">
      <w:pPr>
        <w:pStyle w:val="Heading2"/>
      </w:pPr>
      <w:r>
        <w:t>Political Islam</w:t>
      </w:r>
      <w:bookmarkStart w:id="658" w:name="7.6.9"/>
      <w:bookmarkEnd w:id="658"/>
    </w:p>
    <w:p w14:paraId="1DB52C57" w14:textId="77777777" w:rsidR="004D0500" w:rsidRDefault="00000000">
      <w:r>
        <w:t>Political Islam or Islamism, as it's often referred to, is a creed that emerges from the historical and interpretive breadth of the Islamic faith. It draws upon the diverse Islamic teachings and traditions to establish a political ideology that seeks to apply the principles of Islam in public and political life. Islamism should not be confused with Islam, the faith; not all Muslims may subscribe to Islamist ideals, and it's crucial to understand this distinction, to grasp the diversity of the Muslim identity and thought.</w:t>
      </w:r>
    </w:p>
    <w:p w14:paraId="4A72BDCD" w14:textId="77777777" w:rsidR="004D0500" w:rsidRDefault="00000000">
      <w:r>
        <w:t>Dating back to the 20th century, Islamism evolved as a potent socio-political force. The abolition of the Caliphate by Turkey in 1924 marked a collapse of a longstanding Islamic political institution, and in this vacuum, political ideologies like that of the Muslim Brotherhood in Egypt gained ascendancy. The Brotherhood paved the way for several other Islamist movements, asserting that Islam provided a complete way of life, encompassing the governance of state and society.</w:t>
      </w:r>
    </w:p>
    <w:p w14:paraId="2EE84428" w14:textId="77777777" w:rsidR="004D0500" w:rsidRDefault="00000000">
      <w:r>
        <w:t>These movements took divergent paths, influenced by their local contexts and historical events. Some took on a radical and militant disposition, often fueled by socio-economic frustration, perceived injustices and geopolitical confrontations, leading to extremism and acts of terrorism. However, Islamism doesn't automatically imply violence. Many Islamist parties and movements, like the Justice and Development Party in Turkey and Ennahda in Tunisia, have operated within democratic frameworks and focused on welfare, justice, and anti-corruption.</w:t>
      </w:r>
    </w:p>
    <w:p w14:paraId="1F8B6E7A" w14:textId="77777777" w:rsidR="004D0500" w:rsidRDefault="00000000">
      <w:r>
        <w:t>At the heart of political Islam lies the conception of 'Sharia', a body of Islamic law derived from the Qura'n and the Sunnah, the words and actions of prophet Muhammad. Presenting this framework as the alternative to secular or Western legal systems, Islamists argue for the establishment of an Islamic state governed by Sharia law.</w:t>
      </w:r>
    </w:p>
    <w:p w14:paraId="4319FDC9" w14:textId="77777777" w:rsidR="004D0500" w:rsidRDefault="00000000">
      <w:r>
        <w:t>However, interpretations of Sharia law can vary widely, ranging from extremely conservative and restrictive to more progressive applications—adding another layer of complexity to political Islam. Put simply, there's no monolithic understanding or application of political Islam, but rather a mosaic of varying degrees, shades, and forms.</w:t>
      </w:r>
    </w:p>
    <w:p w14:paraId="5729DC17" w14:textId="77777777" w:rsidR="004D0500" w:rsidRDefault="00000000">
      <w:r>
        <w:t>Yet, controversially, attempts often have been made to "reconcile" political Islam with the principles of liberal democracy. Critics argue this has inherent contradictions, pointing to issues of gender equality, freedom of speech, and religious minorities as potential stumbling blocks. Defenders argue that democracy can only genuinely be rooted in the cultural and religious 'soil' of a society, emphasizing respectful dialogue and constructive engagement over complete ideological homogenization.</w:t>
      </w:r>
    </w:p>
    <w:p w14:paraId="7BED308C" w14:textId="77777777" w:rsidR="004D0500" w:rsidRDefault="00000000">
      <w:r>
        <w:t xml:space="preserve">Besides, the appeal of political Islam has undulated over time, driven by the evolution of regional and global politics. For instance, the Iranian revolution of 1979, the rise and fall of political Islam in Algeria during the early 1990s, the emergence of Hezbollah in Lebanon, </w:t>
      </w:r>
      <w:r>
        <w:lastRenderedPageBreak/>
        <w:t>Hamas in Palestine, and the enduring prominence of Saudi Arabia's Wahhabism—all represent pivotal moments influencing the ebb and flow of political Islam.</w:t>
      </w:r>
    </w:p>
    <w:p w14:paraId="556C7507" w14:textId="77777777" w:rsidR="004D0500" w:rsidRDefault="00000000">
      <w:r>
        <w:t>Political Islam's complexity extends to its relationship with international relations, impacting politics globally. Discussions on political Islam should be informed by these diverse nuances and the historical, socio-economic, and political contexts within which Islamism has evolved. Looking ahead, the challenge remains - how can societies navigate this intricate landscape, promoting peace, progress, and pluralism? This is a question that calls for open-minded and respectful political, inter-faith, and cross-cultural dialogues, a task that is not only critical but crucial for our times.</w:t>
      </w:r>
    </w:p>
    <w:p w14:paraId="3CD26549" w14:textId="77777777" w:rsidR="004D0500" w:rsidRDefault="00000000">
      <w:r>
        <w:t>Thus, political Islam yields a captivating study of the dynamic intertwining of religion and politics-- a narrative of struggle, adaption, and transformation that continues to unfold in the contemporary world scene. It offers a lesson—a call, perhaps—about the importance of understanding and engaging with ideas different from our own, at a time when the need for such understanding has never been more urgent.</w:t>
      </w:r>
    </w:p>
    <w:p w14:paraId="6E846FE4" w14:textId="77777777" w:rsidR="004D0500" w:rsidRDefault="00000000">
      <w:pPr>
        <w:pStyle w:val="Heading2"/>
      </w:pPr>
      <w:r>
        <w:t>Postmodern Political Thought</w:t>
      </w:r>
      <w:bookmarkStart w:id="659" w:name="7.6.10"/>
      <w:bookmarkEnd w:id="659"/>
    </w:p>
    <w:p w14:paraId="69C57DE1" w14:textId="77777777" w:rsidR="004D0500" w:rsidRDefault="00000000">
      <w:r>
        <w:t>Postmodern political thought, a significant pillar of contemporary political philosophy, disrupts traditional concepts of power, knowledge, and identity. Originating from the socio-cultural and intellectual movement of postmodernism, postmodern political thought questions the universal, objective truths and grand narratives—such as progress, reason, and liberation—that the enlightenment era, modernity, and conventional political ideologies maintain. In stark contrast, it posits that 'truth' is contextual, shaped by power relations, and sustains plurality and difference rather than a unitary essence.</w:t>
      </w:r>
    </w:p>
    <w:p w14:paraId="587B0AE9" w14:textId="77777777" w:rsidR="004D0500" w:rsidRDefault="00000000">
      <w:r>
        <w:t>To comprehend postmodern political thought, it's essential to explore the key theorists whose seminal ideas have cultivated this complex field. Michael Foucault's politically charged writings focus on power relations, knowledge, and the 'self.' He contends politics is an omnipresent factor in our lives. Underneath the visible political institutions and processes, there exist subtle power dynamics that not only define societal relations but also our 'selves.' Foucault's idea of 'biopower' examines politics and power at the microscopic level, documenting how power shapes bodies, identities, and behaviors. This engagement with the 'self' dismantles the conventional separation of the personal and political.</w:t>
      </w:r>
    </w:p>
    <w:p w14:paraId="035E7540" w14:textId="77777777" w:rsidR="004D0500" w:rsidRDefault="00000000">
      <w:r>
        <w:t>Equally notable is Jacques Derrida, whose deconstruction approach disrupts the foundational concepts of political philosophy. Derrida illustrates how binary oppositions—such as law/anarchy, good/evil, inside/outside—underscore political discourses. He suggests these binaries establish hierarchies privileging one pole over the other and promote exclusionary politics. In a postmodern spirit, Derrida posits that these hierarchies and oppositions are fluid, lacking a fixed essence, and should be critically deconstructed to foster just politics.</w:t>
      </w:r>
    </w:p>
    <w:p w14:paraId="59C4BB3E" w14:textId="77777777" w:rsidR="004D0500" w:rsidRDefault="00000000">
      <w:r>
        <w:t xml:space="preserve">Postmodern political thought also engages with identity and multiculturalism—issues of paramount importance in diverse, global societies. Through the 'politics of difference,' it takes a significant turn from modern politics that emphasize unity and sameness. Instead, it advocates for the affirmation of distinctive identities and cultures, celebrating heterogeneity over homogeneity. While understanding these differences, postmodern </w:t>
      </w:r>
      <w:r>
        <w:lastRenderedPageBreak/>
        <w:t>political thought avoids essentializing them, embracing fluid, multifaceted identities that transcend rigid boundaries.</w:t>
      </w:r>
    </w:p>
    <w:p w14:paraId="6B500CB1" w14:textId="77777777" w:rsidR="004D0500" w:rsidRDefault="00000000">
      <w:r>
        <w:t>A crucial aspect of postmodern political thought is its critique of the sovereign nation-state—an important conception in modern political ideologies. The critique perceives nation-states as oppressive structures enforcing their power and curtailing individual freedoms. The global trend toward decentralization, regional autonomy, and supranational entities complements this postmodern disapproval of absolute sovereignty.</w:t>
      </w:r>
    </w:p>
    <w:p w14:paraId="7903D3F7" w14:textId="77777777" w:rsidR="004D0500" w:rsidRDefault="00000000">
      <w:r>
        <w:t>While offering profound critiques and alternative perspectives, postmodern political thought is not without detractors. Critics argue that its constant emphasis on difference and relativism can lead to fragmentation, hindering political solidarity and common action. Moreover, questioning objective truths and moral absolities could descend into nihilism, complicating decision-making and judgments in political matters. These critiques, however, do not undermine the continued relevance and potential of postmodern political thought to incite paradigm shifts and innovative politics in our complex, interconnected world.</w:t>
      </w:r>
    </w:p>
    <w:p w14:paraId="22E799B4" w14:textId="77777777" w:rsidR="004D0500" w:rsidRDefault="00000000">
      <w:r>
        <w:t>To reflect briefly, postmodern political thought resists the reductionism of grand political narratives and encourages an intensive interrogation of the fundamental political concepts that we often take for granted. It compels us to critically navigate politics beyond rigid boundaries, fixed identities, and absolute power structures. This disruptive quality by no means offers an easy path. Yet, in fostering inclusiveness, it facilitates dialogue and deliberation, stirring us toward a politics of heterogeneity and inclusion.</w:t>
      </w:r>
    </w:p>
    <w:p w14:paraId="2A004251" w14:textId="77777777" w:rsidR="004D0500" w:rsidRDefault="00000000">
      <w:r>
        <w:t>Finalement, future trajectory of postmodern political thought promises to be vibrant and enriching, as it grapples with emergent forms of power and knowledge, explores intersections of multiple identities, and continually reimagines the realm of the political. As we forge ahead in these ever-complex times, postmodern political thought will indeed prove invaluable in illuminating our paths, political and personal alike, toward deeper understanding and wider possibilities.</w:t>
      </w:r>
    </w:p>
    <w:p w14:paraId="66FCF28B" w14:textId="77777777" w:rsidR="004D0500" w:rsidRDefault="00000000">
      <w:r>
        <w:br w:type="page"/>
      </w:r>
    </w:p>
    <w:p w14:paraId="10F1A587" w14:textId="77777777" w:rsidR="004D0500" w:rsidRDefault="00000000">
      <w:pPr>
        <w:pStyle w:val="Heading1"/>
      </w:pPr>
      <w:r>
        <w:lastRenderedPageBreak/>
        <w:t>Chapter 67: Diplomacy and International Institutions</w:t>
      </w:r>
    </w:p>
    <w:p w14:paraId="2167D628" w14:textId="77777777" w:rsidR="004D0500" w:rsidRDefault="00000000">
      <w:pPr>
        <w:pStyle w:val="Heading2"/>
      </w:pPr>
      <w:r>
        <w:t>Concept and History of Diplomacy</w:t>
      </w:r>
      <w:bookmarkStart w:id="660" w:name="7.7.1"/>
      <w:bookmarkEnd w:id="660"/>
    </w:p>
    <w:p w14:paraId="278F7328" w14:textId="77777777" w:rsidR="004D0500" w:rsidRDefault="00000000">
      <w:r>
        <w:t>Diplomacy, one of the key elements in navigating the proverbial waters of international relations and politics, carries a rich history and crucial conceptual significance in the world's ever-evolving dynamics. The term 'diplomacy' itself originates from the Greek word 'diploma,' initially referring to an artifact composed of folded documents. As we understand it today, diplomacy implies the methodical process of negotiation between international actors, predominantly states, to shape behavior, manage relations, and ultimately, to secure their national interests and objectives.</w:t>
      </w:r>
    </w:p>
    <w:p w14:paraId="454188F7" w14:textId="77777777" w:rsidR="004D0500" w:rsidRDefault="00000000">
      <w:r>
        <w:t>The most simplistic yet encompassing conception of diplomacy is rooted in the art and practice of dealing with others without causing offense. It's an act of communication, gaining consent, resolving differences, and cultivating relationships, all while respecting international law and the sovereignty of states. With time, diplomacy has adapted to changing norms and contexts to facilitate peaceful coexistence among nations.</w:t>
      </w:r>
    </w:p>
    <w:p w14:paraId="7E3057D9" w14:textId="77777777" w:rsidR="004D0500" w:rsidRDefault="00000000">
      <w:r>
        <w:t>Turning our gaze towards history, diplomacy is no new entrant to human society; it has been a crucial part of global governance since antiquity. Its origins are as old as civilization itself. There were emissaries in ancient Egypt and Mesopotamia, envoys exchanged gifts in the courts of India and China, conveying messages, negotiating treaties, and even carrying out espionage.</w:t>
      </w:r>
    </w:p>
    <w:p w14:paraId="1FA72428" w14:textId="77777777" w:rsidR="004D0500" w:rsidRDefault="00000000">
      <w:r>
        <w:t>As global society advanced, diplomacy experienced its first significant evolution in the Italian city-states during the Renaissance. Modern diplomacy began taking shape in Europe in the 15th and 16th centuries. This was the time when resident embassies became a standard practice, commencing with Italy, accumulating in the 1648 Peace of Westphalia. This Peace established the sanctity of state sovereignty and became the bedrock of the modern system of states.</w:t>
      </w:r>
    </w:p>
    <w:p w14:paraId="6A22E3D4" w14:textId="77777777" w:rsidR="004D0500" w:rsidRDefault="00000000">
      <w:r>
        <w:t>In this system, ambassadors, diplomats, and emissaries acted as connectors between nations. They held the crucial responsibility for facilitating dialogue, navigating disputes, and advocating their state's interests in foreign courts. The foundation for diplomacy remained negotiation, persuasion, compromise, and goodwill in the pursuit of peace and cooperation.</w:t>
      </w:r>
    </w:p>
    <w:p w14:paraId="578B18ED" w14:textId="77777777" w:rsidR="004D0500" w:rsidRDefault="00000000">
      <w:r>
        <w:t>However, diplomacy's practice, principles, and methods were not codified on paper until the 1815 Congress of Vienna. An upshot of the Napoleonic Wars, this Congress sought long-term peace by balancing powers and respecting borders, further establishing diplomacy's protocols and conventions - many of which remain applicable today.</w:t>
      </w:r>
    </w:p>
    <w:p w14:paraId="0E481EEE" w14:textId="77777777" w:rsidR="004D0500" w:rsidRDefault="00000000">
      <w:r>
        <w:t>The modern era has seen considerable adjustments necessitated by dramatic geopolitical and socio-economic upheavals, both wars and reconstructions. The creation of the League of Nations after World War I marked the birth of multilateral diplomacy. Presently, in an age marked by the United Nations, international organizations, and non-state actors, multilateral diplomacy exercises an importunate pertinence in global governance.</w:t>
      </w:r>
    </w:p>
    <w:p w14:paraId="7FD75A56" w14:textId="77777777" w:rsidR="004D0500" w:rsidRDefault="00000000">
      <w:r>
        <w:t xml:space="preserve">Today's diplomatic landscape is a fusion of traditional aristocratic diplomacy and public diplomacy, characterized by global norms, open dialogue, mutual respect, and careful negotiation. It's not just a matter of states anymore; non-governmental organizations, </w:t>
      </w:r>
      <w:r>
        <w:lastRenderedPageBreak/>
        <w:t>transnational corporate entities, and even individuals now take part in diplomatic endeavors.</w:t>
      </w:r>
    </w:p>
    <w:p w14:paraId="03B19932" w14:textId="77777777" w:rsidR="004D0500" w:rsidRDefault="00000000">
      <w:r>
        <w:t>Across its long and storied history, diplomacy has consistently been and remains to be, a force of peace, stability, and cooperation in a complex world. Despite the high-stakes playground of international politics often finding itself marred in conflicts, diplomacy acts as the beacon guiding toward amicable resolution and peaceful coexistence. On these historical learnings and continued relevance of diplomacy, we mold our understanding of the modern practices, challenges, and future of diplomacy in the forthcoming sections of this analysis.</w:t>
      </w:r>
    </w:p>
    <w:p w14:paraId="4F4EC1B2" w14:textId="77777777" w:rsidR="004D0500" w:rsidRDefault="00000000">
      <w:pPr>
        <w:pStyle w:val="Heading2"/>
      </w:pPr>
      <w:r>
        <w:t>Diplomatic Missions and Types of Diplomacy</w:t>
      </w:r>
      <w:bookmarkStart w:id="661" w:name="7.7.2"/>
      <w:bookmarkEnd w:id="661"/>
    </w:p>
    <w:p w14:paraId="1B699BCA" w14:textId="77777777" w:rsidR="004D0500" w:rsidRDefault="00000000">
      <w:r>
        <w:t>In the intricate tapestry of international relations, diplomatic missions serve as bridging threads, connecting nations in a shared pursuit of peaceful co-existence, cooperation, and collaboration. In essence, a diplomatic mission is an official endeavor by one country to establish a presence in another, typically through its embassy, consulates, or permanent representations to international organizations. It allows for secure communication and negotiation between governments, providing a crucial channel for the execution of foreign policy.</w:t>
      </w:r>
    </w:p>
    <w:p w14:paraId="3D8A4ADB" w14:textId="77777777" w:rsidR="004D0500" w:rsidRDefault="00000000">
      <w:r>
        <w:t>Diplomatic missions differ considerably in nature and function. For instance, embassies are generally perceived as an extension of the home nation. Headed by ambassadors, they are strategically located in the capital city of the host country, a gesture symbolizing mutual recognition and respect between nations. Their primary role includes maintaining relations between states, safeguarding the interests of citizens abroad, and promoting friendship and understanding between people.</w:t>
      </w:r>
    </w:p>
    <w:p w14:paraId="7D668F6B" w14:textId="77777777" w:rsidR="004D0500" w:rsidRDefault="00000000">
      <w:r>
        <w:t>Consulates, led by consuls, primarily handle matters of trade, commerce, and the welfare of traveling or resident expatriates. They usually are situated outside the capital in major cities and are known for tackling administrative functions like visa processing. Permanent missions, on the other hand, are employed when countries establish their presence in international organizations like the United Nations or the World Trade Organization.</w:t>
      </w:r>
    </w:p>
    <w:p w14:paraId="6298F03C" w14:textId="77777777" w:rsidR="004D0500" w:rsidRDefault="00000000">
      <w:r>
        <w:t>Evolving beyond these structural pillars are different types of diplomacy. The most recognized is bilateral diplomacy, which involves direct communication, negotiation, or interaction between two countries. For instance, country A seeking a trade agreement with country B would be an example, involving diplomats from both countries communicating, negotiating, and reaching certain terms and conditions.</w:t>
      </w:r>
    </w:p>
    <w:p w14:paraId="20450B16" w14:textId="77777777" w:rsidR="004D0500" w:rsidRDefault="00000000">
      <w:r>
        <w:t>Multilateral diplomacy, on the contrary, encompasses negotiations among more than two nations or parties and is common within international institutions such as the United Nations or the European Union. Here, diplomats juggle a myriad of interests, navigating the complexities of international coalitions, all while promoting their nation's interests.</w:t>
      </w:r>
    </w:p>
    <w:p w14:paraId="13C703F1" w14:textId="77777777" w:rsidR="004D0500" w:rsidRDefault="00000000">
      <w:r>
        <w:t xml:space="preserve">The arena of diplomacy has also seen innovation and refinement over time. Public diplomacy, for instance, focuses on the means by which a country communicates with citizens in other countries. It seeks to foster mutual understanding, shape public opinion, and influence policy. Cultural diplomacy, another variant, taps into the sharing of a nation's </w:t>
      </w:r>
      <w:r>
        <w:lastRenderedPageBreak/>
        <w:t>cultural resources, utilizing the universality of areas like arts, sports, and literature to foster positive relations.</w:t>
      </w:r>
    </w:p>
    <w:p w14:paraId="54EEE9D3" w14:textId="77777777" w:rsidR="004D0500" w:rsidRDefault="00000000">
      <w:r>
        <w:t>Digital diplomacy, a recent phenomenon accelerated by the rapid proliferation of digital tools, involves using social media platforms, virtual worlds, or data-driven strategies to achieve foreign policy goals. It has empowered diplomats with new tools for interaction, negotiation, and promotion of their national interest, reflecting the broader, rapidly evolving technological landscape.</w:t>
      </w:r>
    </w:p>
    <w:p w14:paraId="6C8D231C" w14:textId="77777777" w:rsidR="004D0500" w:rsidRDefault="00000000">
      <w:r>
        <w:t>While the roles and types of diplomacy may differ, the ultimate goal remains constant: to navigate the complexities of international relations in favor of peace, cooperation, and mutual benefit. Diplomacy, in its various applications, personifies the key essence of tact and pragmatism, a crucial pillar underpinning the framework of our global society.</w:t>
      </w:r>
    </w:p>
    <w:p w14:paraId="7D88D2BE" w14:textId="77777777" w:rsidR="004D0500" w:rsidRDefault="00000000">
      <w:pPr>
        <w:pStyle w:val="Heading2"/>
      </w:pPr>
      <w:r>
        <w:t>Functions of Diplomacy</w:t>
      </w:r>
      <w:bookmarkStart w:id="662" w:name="7.7.3"/>
      <w:bookmarkEnd w:id="662"/>
    </w:p>
    <w:p w14:paraId="0509C0AF" w14:textId="77777777" w:rsidR="004D0500" w:rsidRDefault="00000000">
      <w:r>
        <w:t>The remarkable art of diplomacy, regarded as the crucial linchpin in foreign affairs, serves an array of diverse functions that span from conflict resolution to fostering international cooperation, corresponding directly to the intrinsic needs of the international political system.</w:t>
      </w:r>
    </w:p>
    <w:p w14:paraId="62319E36" w14:textId="77777777" w:rsidR="004D0500" w:rsidRDefault="00000000">
      <w:r>
        <w:t>Serving as the first line of defence in international engagements, one of the prominent functions of diplomacy is the prevention and resolution of conflicts. Diplomats vigorously negotiate matters of disagreement, following principles of mutual respect and understanding, to avoid the eruption of conflicts or wars. This peaceful settlement is achieved through tactful strategies such as mediation, conciliation, or arbitration. The process is complex, often centered on pacifying disputes and setting legal precedents that both parties respect. It's remarkable considering the flexibility it provides, often paving the way for peace treaties, disarmament agreements or even allowing conflict-ridden nations to heal.</w:t>
      </w:r>
    </w:p>
    <w:p w14:paraId="248F7701" w14:textId="77777777" w:rsidR="004D0500" w:rsidRDefault="00000000">
      <w:r>
        <w:t>Moreover, diplomacy represents countries and communicates their positions effectively. Diplomats transmit information from their native government to the foreign landscape and vice versa, enabling a flow of information paramount for understanding each other's stances. By establishing clear channels of communication, diplomacy ensures transparency, which directly mitigates misunderstandings that could escalate into conflicts.</w:t>
      </w:r>
    </w:p>
    <w:p w14:paraId="2ED51EBB" w14:textId="77777777" w:rsidR="004D0500" w:rsidRDefault="00000000">
      <w:r>
        <w:t>Furthermore, diplomacy works tirelessly promoting international cooperation, invariably vital for the growth and survival of nations. In our interdependent world, isolated progress is a myth. Diplomats forge alliances, facilitate partnerships, and construct beneficial treaties that enable multilateral progress. A quintessential illustration is the signing of climate accords, echoing the collaborative effort required in combating shared challenges.</w:t>
      </w:r>
    </w:p>
    <w:p w14:paraId="4108BCB5" w14:textId="77777777" w:rsidR="004D0500" w:rsidRDefault="00000000">
      <w:r>
        <w:t>In reality, diplomacy serves as a principal conduit of culture and ideas across borders. The exchange goes beyond the political arena, encompassing social, cultural, and educational elements thereby promoting mutual understanding and fostering global integration. Known as cultural diplomacy, this aspect involves exchange programs, exhibitions, or cultural festivals, that enrich nations with global perspectives and facilitate peaceful international relationships.</w:t>
      </w:r>
    </w:p>
    <w:p w14:paraId="073C3E41" w14:textId="77777777" w:rsidR="004D0500" w:rsidRDefault="00000000">
      <w:r>
        <w:lastRenderedPageBreak/>
        <w:t>It's also noteworthy, that diplomacy safeguards citizens abroad, another significant duty to appreciate. Embassies and consulates play a vital role in this regard, securing the right and freedom of their nation's citizens in foreign lands. They provide assistance, protect their interests, and ensure their safety amidst political upheavals, natural calamities, or legal issues.</w:t>
      </w:r>
    </w:p>
    <w:p w14:paraId="2D2CF691" w14:textId="77777777" w:rsidR="004D0500" w:rsidRDefault="00000000">
      <w:r>
        <w:t>Strengthening ties through economic diplomacy is another testament to the evolving role of diplomatic engagements. It involves negotiations on trade agreements, drawing foreign investment or supporting domestic enterprises' foreign ventures. By deftly managing these economic relations, nations spur prosperity, development, and boost economic sectors.</w:t>
      </w:r>
    </w:p>
    <w:p w14:paraId="30FBDFEF" w14:textId="77777777" w:rsidR="004D0500" w:rsidRDefault="00000000">
      <w:r>
        <w:t>Lastly, as the guardians of international rules and norms, diplomats strive to nurture respect for global law and shared values. Upholding international treaties and concerting collective actions against rogue behavior are integral to bolstering the global order. Diplomats thus contribute to the evolution of international law, advocating the norms of justice, equality, and human rights on the international stage.</w:t>
      </w:r>
    </w:p>
    <w:p w14:paraId="49CAA3B3" w14:textId="77777777" w:rsidR="004D0500" w:rsidRDefault="00000000">
      <w:r>
        <w:t>Each of these facets reflect the remarkable diversity in the functions of diplomacy. By navigating a rich tapestry of engagements, diplomats negotiate peace, ensure prosperity, foster cooperation, protect citizens, champion cultural exchange and uphold the rule of law. It's an elaborate dance, choreographed to the rhythm of international harmony, keeping the world from spiralling into chaos, and leading us collectively towards a more harmonious existence based on mutual respect and cooperation. This underscores the very essence of diplomacy; a crucial instrument that shapes our world, bridging the gaps between nations, promoting understanding, and orchestrating a symphony of peaceful international relations.</w:t>
      </w:r>
    </w:p>
    <w:p w14:paraId="7DF6D5A0" w14:textId="77777777" w:rsidR="004D0500" w:rsidRDefault="00000000">
      <w:pPr>
        <w:pStyle w:val="Heading2"/>
      </w:pPr>
      <w:r>
        <w:t>Role of International Institutions</w:t>
      </w:r>
      <w:bookmarkStart w:id="663" w:name="7.7.4"/>
      <w:bookmarkEnd w:id="663"/>
    </w:p>
    <w:p w14:paraId="016E65E5" w14:textId="77777777" w:rsidR="004D0500" w:rsidRDefault="00000000">
      <w:r>
        <w:t>International institutions play a significant role in fostering cooperation, peace, and prosperity among nations. Their fundamental task is to establish common standards, processes, and norms that facilitate collaboration and mitigate conflicts.</w:t>
      </w:r>
    </w:p>
    <w:p w14:paraId="0347C4F5" w14:textId="77777777" w:rsidR="004D0500" w:rsidRDefault="00000000">
      <w:r>
        <w:t>Formed in the aftermath of World War II, the United Nations (UN) emerges as an embodiment of international collaboration. The overarching goal of the UN, elucidated through its charter, is to maintain global peace, foster friendly relations among nations, and promote social progress, improved living standards, and human rights. It is a forum where 193 member states collectively discuss and address issues that transcend national boundaries, such as climate change, economic development, peace and security, and humanitarian concerns. By promoting dialogues and negotiations, the UN mitigates international tensions and resolves disputes peacefully.</w:t>
      </w:r>
    </w:p>
    <w:p w14:paraId="735B9869" w14:textId="77777777" w:rsidR="004D0500" w:rsidRDefault="00000000">
      <w:r>
        <w:t>Similarly, regional organizations like the European Union (EU), the Association of Southeast Asian Nations (ASEAN), and the African Union (AU) serve to foster cooperation among member countries in their respective territories. ASEAN, for instance, encourages member nations to collaborate in economic, social, cultural, and political matters, thereby strengthening regional solidarity and ensuring a peaceful and prosperous community.</w:t>
      </w:r>
    </w:p>
    <w:p w14:paraId="1BF2DC55" w14:textId="77777777" w:rsidR="004D0500" w:rsidRDefault="00000000">
      <w:r>
        <w:lastRenderedPageBreak/>
        <w:t>These, along with other regional organizations, not only promote intra-regional integration but also contribute globally by engaging with mutual challenges like ecological sustainability, resource depletion, and global terrorism.</w:t>
      </w:r>
    </w:p>
    <w:p w14:paraId="4EFB6E7D" w14:textId="77777777" w:rsidR="004D0500" w:rsidRDefault="00000000">
      <w:r>
        <w:t>On the economic front, international institutions like the International Monetary Fund (IMF), the World Trade Organization (WTO), and the World Bank, play decisive roles in shaping the global economy. The IMF and the World Bank were created to reconstruct the international economic system in the post-war scenario. Today, the IMF focuses on maintaining stability in the international monetary system by offering financial aid and implementing policy advice. The World Bank, on the other hand, provides loans and grants to support capital programs in developing countries, aiming to alleviate poverty and enhance living conditions. The WTO regulates international trade between nations, providing a platform for trade negotiations, and formulating trade agreements.</w:t>
      </w:r>
    </w:p>
    <w:p w14:paraId="1ECA8170" w14:textId="77777777" w:rsidR="004D0500" w:rsidRDefault="00000000">
      <w:r>
        <w:t>International courts and tribunals like the International Court of Justice and the International Criminal Court also hold significant roles. These courts ensure that international law is applied consistently and offer legal resolutions to disputes among states. They also hold individuals accountable for crimes of significant gravity that affect the international community, such as genocide or war crimes.</w:t>
      </w:r>
    </w:p>
    <w:p w14:paraId="59D458DD" w14:textId="77777777" w:rsidR="004D0500" w:rsidRDefault="00000000">
      <w:r>
        <w:t>Lastly, the input of non-state actors in international relations has progressively gotten recognized. These consist of non-profit organizations, multinational corporations, and international non-governmental organizations that operate across national borders, like Amnesty International or Greenpeace. They influence international institutions by pushing for policy changes, providing expert knowledge, raising awareness about neglected issues, or assisting with the implementation of policies on the ground.</w:t>
      </w:r>
    </w:p>
    <w:p w14:paraId="4261F272" w14:textId="77777777" w:rsidR="004D0500" w:rsidRDefault="00000000">
      <w:r>
        <w:t>As the world navigates through the 21st century, the role of international institutions continues to be pivotal. As our shared challenges evolve - the global pandemic, climate change, cyber threats, persistent poverty, or inequality - the need for global governance only intensifies. These institutions, while not without their flaws or detractors, work collectively towards a more peaceful, prosperous, and equitable world. A future that values such collaboration and cooperation stirred by international institutions will likely see nations overcoming even the most formidable challenges. Their role in structuring our mutual cohabitation on this planet cannot be underestimated. They are the compass guiding the ship of human society on its passage across the ocean of international relations.</w:t>
      </w:r>
    </w:p>
    <w:p w14:paraId="429EE94A" w14:textId="77777777" w:rsidR="004D0500" w:rsidRDefault="00000000">
      <w:pPr>
        <w:pStyle w:val="Heading2"/>
      </w:pPr>
      <w:r>
        <w:t>United Nations</w:t>
      </w:r>
      <w:bookmarkStart w:id="664" w:name="7.7.5"/>
      <w:bookmarkEnd w:id="664"/>
    </w:p>
    <w:p w14:paraId="6568889C" w14:textId="77777777" w:rsidR="004D0500" w:rsidRDefault="00000000">
      <w:r>
        <w:t>The United Nations, commonly referred to as the UN, has been a cornerstone of international diplomacy since its establishment in 1945, following the ending of the Second World War. Founded by 51 countries originally, the organization now encompasses 193 member states. It was created with the principal aim to enhance collective action in maintaining global peace, fostering social and economic development, promoting human rights, and coordinating efforts to tackle international problems.</w:t>
      </w:r>
    </w:p>
    <w:p w14:paraId="764DA282" w14:textId="77777777" w:rsidR="004D0500" w:rsidRDefault="00000000">
      <w:r>
        <w:t xml:space="preserve">A distinctive feature that sets the UN apart is its emphasis on cooperative and multilateral decision-making. Its primary organ, the General Assembly, is a forum where every member </w:t>
      </w:r>
      <w:r>
        <w:lastRenderedPageBreak/>
        <w:t>state has a single vote, indicating the principle of sovereign equality among nations. This is where major issues are deliberated upon, like peace and security, budget, and membership.</w:t>
      </w:r>
    </w:p>
    <w:p w14:paraId="1B604D44" w14:textId="77777777" w:rsidR="004D0500" w:rsidRDefault="00000000">
      <w:r>
        <w:t>However, arguably the nerve center of the international body is the Security Council. It comprises of 15 members, five of which are permanent and wield the power of the veto, namely China, France, Russia, the UK, and the USA. The Council shoulders the responsibility to preserve international peace and security and its resolutions mandate compliance from member states.</w:t>
      </w:r>
    </w:p>
    <w:p w14:paraId="5880DCBA" w14:textId="77777777" w:rsidR="004D0500" w:rsidRDefault="00000000">
      <w:r>
        <w:t>Another pillar of the UN framework is the Secretariat, led by the Secretary-General, which provides administrative and logistic support, but also facilitates mediation and conflict resolution, while the International Court of Justice, another significant organ, hears cases between nations.</w:t>
      </w:r>
    </w:p>
    <w:p w14:paraId="62A0C028" w14:textId="77777777" w:rsidR="004D0500" w:rsidRDefault="00000000">
      <w:r>
        <w:t>Moreover, the economic, social, and environmental aspects of global life are addressed by agencies like the Economic and Social Council, the World Health Organization, the International Monetary Fund, and the Children’s Fund, to name just a few. They work towards global development goals, improving overall quality of life, and creating sustainable development standards.</w:t>
      </w:r>
    </w:p>
    <w:p w14:paraId="4BF8B0A6" w14:textId="77777777" w:rsidR="004D0500" w:rsidRDefault="00000000">
      <w:r>
        <w:t>Critically, the UN supports individual rights through the Human Rights Council, monitoring and reporting on human rights abuses worldwide. Its work, along with the Office of the High Commissioner for Human Rights and non-governmental organizations, ensures that human rights remain a focal point in global politics.</w:t>
      </w:r>
    </w:p>
    <w:p w14:paraId="1E9D9C49" w14:textId="77777777" w:rsidR="004D0500" w:rsidRDefault="00000000">
      <w:r>
        <w:t>It must be noted though, while the UN has scored remarkable achievements like assisting in numerous peace agreements and setting forth universal principles on human rights, it has faced criticism. Actions, or lack thereof, in the wake of genocides in Rwanda and Srebrenica remain contentious points. The veto power of the five permanent members in the Security Council has been a subject of enduring controversy. The organization has also had to face accusations of bureaucracy and inefficiency.</w:t>
      </w:r>
    </w:p>
    <w:p w14:paraId="1F81570A" w14:textId="77777777" w:rsidR="004D0500" w:rsidRDefault="00000000">
      <w:r>
        <w:t>However, despite these challenges, the UN continues to be an indispensable actor in global politics. It is a platform for countries rich and poor, large and small, to voice their concerns, contribute to global solutions, and further the cause of peace and development. The UN’s efforts towards sustainable development goals (SDGs) signify its resolve to address not just immediate crises, but also long-term, systemic issues.</w:t>
      </w:r>
    </w:p>
    <w:p w14:paraId="3FF4EF27" w14:textId="77777777" w:rsidR="004D0500" w:rsidRDefault="00000000">
      <w:r>
        <w:t>The UN, as an institution, has changed and evolved with time, embracing new challenges and realities. Its role in mitigating climate change and managing the global response to the COVID-19 pandemic affirms its relevance in the 21st century. As the world moves forward, the UN will invariably continue to play a crucial part in shaping the course of international relations, peace, and development. It is a testament to the principles of diplomacy, multilateralism, and international cooperation.</w:t>
      </w:r>
    </w:p>
    <w:p w14:paraId="328780D0" w14:textId="77777777" w:rsidR="004D0500" w:rsidRDefault="00000000">
      <w:pPr>
        <w:pStyle w:val="Heading2"/>
      </w:pPr>
      <w:r>
        <w:t>Regional Organizations (EU, ASEAN, AU etc.)</w:t>
      </w:r>
      <w:bookmarkStart w:id="665" w:name="7.7.6"/>
      <w:bookmarkEnd w:id="665"/>
    </w:p>
    <w:p w14:paraId="136576A5" w14:textId="77777777" w:rsidR="004D0500" w:rsidRDefault="00000000">
      <w:r>
        <w:t xml:space="preserve">From a period where world affairs revolved around singular national states, we have now transitioned to an era where transnational cooperation and collaboration are critical for the sustainability and prosperity of nations. In this context, regional organizations play a crucial role in harmonizing relations and processes between different national states within a </w:t>
      </w:r>
      <w:r>
        <w:lastRenderedPageBreak/>
        <w:t>specified geographical perimeter. Among such organizations, the European Union (EU), Association of Southeast Asian Nations (ASEAN), and African Union (AU) have had decisive impacts on the political, economic, and social fabric of their associated regions and the world.</w:t>
      </w:r>
    </w:p>
    <w:p w14:paraId="36854B91" w14:textId="77777777" w:rsidR="004D0500" w:rsidRDefault="00000000">
      <w:r>
        <w:t>The European Union (EU), which evolved from the initial six member European Economic Community in 1957 to a present-day behemoth with 27 countries, serves as a testament to the power of regional institutions. The EU operates a single market, ensures the free movement of goods, services, capital, and people amongst member states, and maintains a standardized system of laws. It’s formation was fueled by the motive to prevent further catastrophic conflicts in Europe, but its role has since drastically evolved to cover diverse sectors such as education, health, environment, and policy coordination.</w:t>
      </w:r>
    </w:p>
    <w:p w14:paraId="32B0D949" w14:textId="77777777" w:rsidR="004D0500" w:rsidRDefault="00000000">
      <w:r>
        <w:t>Additionally, the EU speaks with a collective voice in international forums and negotiations, significantly influencing global norms, values, and legislation. Its unique execution of pooled sovereignty is a unique model for other regional institutions worldwide in their quests to balance national sovereignty with collective benefits. Despite its achievements, the EU also grapples with challenges including Brexit, irregular migration and financial crises, reflecting the complexities tied to regional integration and cooperation.</w:t>
      </w:r>
    </w:p>
    <w:p w14:paraId="458C96AB" w14:textId="77777777" w:rsidR="004D0500" w:rsidRDefault="00000000">
      <w:r>
        <w:t>Turning our gaze to Southeast Asia, the Association of Southeast Asian Nations (ASEAN) encourages regional peace and stability and has played a pivotal role in elevating the geopolitical status of its ten member countries. Founded amidst the proxy wars of the Cold War era, ASEAN’s central principle is the “ASEAN Way,” which emphasizes reliance upon consultation and consensus rather than legally binding agreements. The ASEAN Economic Community drives towards the establishment of a single market and production base, thus boosting economic development and reducing poverty in the region.</w:t>
      </w:r>
    </w:p>
    <w:p w14:paraId="3D7CED19" w14:textId="77777777" w:rsidR="004D0500" w:rsidRDefault="00000000">
      <w:r>
        <w:t>Now let us voyage to Africa, and consider the African Union (AU), which was established in 2002 as a successor to the Organization of African Unity. The AU aims to foster unity and cooperation among the 55 African nations in addressing diverse challenges including conflict resolution, governance, economic development, and health crises like Ebola and COVID-19. A notable achievement of AU is its comprehensive framework for peace and security involving conflict prevention, management and resolution, thereby promoting regional stability and harmony.</w:t>
      </w:r>
    </w:p>
    <w:p w14:paraId="7CA09CCA" w14:textId="77777777" w:rsidR="004D0500" w:rsidRDefault="00000000">
      <w:r>
        <w:t>As the world becomes more interdependent and interconnected, regional organizations like EU, ASEAN, and AU are playing increasingly crucial roles in shaping political, economic and social landscapes. Yet each of these organizations presents a unique brand of regionalism, reflecting the disparate historical, cultural, and political contexts of their respective regions. Their successes and challenges offer important lessons and observations on the dynamic balance of regional integration, national sovereignty, and utilization of soft power in international relations. As we chart the course of our future, the exploration, understanding and potential adaption of these models from regional organizations will indubitably guide us in building a collaborative, harmonious global community.</w:t>
      </w:r>
    </w:p>
    <w:p w14:paraId="38ABE0E0" w14:textId="77777777" w:rsidR="004D0500" w:rsidRDefault="00000000">
      <w:pPr>
        <w:pStyle w:val="Heading2"/>
      </w:pPr>
      <w:r>
        <w:lastRenderedPageBreak/>
        <w:t>International Economic Institutions (IMF, World Bank, WTO etc.)</w:t>
      </w:r>
      <w:bookmarkStart w:id="666" w:name="7.7.7"/>
      <w:bookmarkEnd w:id="666"/>
    </w:p>
    <w:p w14:paraId="34DED601" w14:textId="77777777" w:rsidR="004D0500" w:rsidRDefault="00000000">
      <w:r>
        <w:t>International economic institutions play a key role in maintaining global economic stability and promoting economic development. Notable among these institutions are the International Monetary Fund (IMF), the World Bank, and the World Trade Organization (WTO), each with distinct yet synergistic roles in the global economy. In this exploration, we will unpack the relevance and impact of these institutions in shaping the economic landscape globally.</w:t>
      </w:r>
    </w:p>
    <w:p w14:paraId="63C4BC07" w14:textId="77777777" w:rsidR="004D0500" w:rsidRDefault="00000000">
      <w:r>
        <w:t>Founded in 1944, the IMF primarily focuses on sustaining economic stability. It does so by providing loans to member countries facing balance-of-payment problems. This financial assistance, often comes with mandatory structural reforms aimed at restoring economic equilibrium and bolstering fiscal stability. The IMF also advises member countries on viable fiscal policy, encouraging monetary cooperation, and facilitating international trade.</w:t>
      </w:r>
    </w:p>
    <w:p w14:paraId="0D6E4651" w14:textId="77777777" w:rsidR="004D0500" w:rsidRDefault="00000000">
      <w:r>
        <w:t>Meanwhile, the World Bank's primary goal is to eradicate extreme poverty and bolster shared prosperity. The institution offers financial and technical aid to developing nations for developmental programs, covering arenas like infrastructure development and education, which are expected to improve the economic prospects and quality of life. The World Bank operates through two main institutions: the International Bank for Reconstruction and Development (IBRD) and the International Development Association (IDA), serving middle-income and impoverished countries respectively.</w:t>
      </w:r>
    </w:p>
    <w:p w14:paraId="5A8C48DF" w14:textId="77777777" w:rsidR="004D0500" w:rsidRDefault="00000000">
      <w:r>
        <w:t>Lastly, the WTO, established in 1995, serves as a platform for negotiating international trade rules and adjudicating trade disputes. By promoting free trade, the WTO aims to catalyze economic growth and economic development. Notwithstanding the ongoing debate about the effects of globalization, the WTO has been pivotal in staving off protectionism and maintaining open trade routes.</w:t>
      </w:r>
    </w:p>
    <w:p w14:paraId="52D47CBC" w14:textId="77777777" w:rsidR="004D0500" w:rsidRDefault="00000000">
      <w:r>
        <w:t>In understanding these institutions, it is essential to discern their interconnected functions. They work in collaboration, as robust international trade facilitated by the WTO requires economic stability bolstered by the IMF and economic development supported by the World Bank.</w:t>
      </w:r>
    </w:p>
    <w:p w14:paraId="3CC21D73" w14:textId="77777777" w:rsidR="004D0500" w:rsidRDefault="00000000">
      <w:r>
        <w:t>Nonetheless, information regarding these institutions wouldn't be complete without mentioning the criticisms they face. Critics argue that the neoliberal economic principles that underpin these institutions do not always match the economic realities and needs of all countries, particularly developing economies. This often leads to policy recommendations that may lead to economic instability, rather than alleviate it. Furthermore, the call for more democratization and transparency within these institutions has been consistent.</w:t>
      </w:r>
    </w:p>
    <w:p w14:paraId="7DF0A6DB" w14:textId="77777777" w:rsidR="004D0500" w:rsidRDefault="00000000">
      <w:r>
        <w:t>The importance of the IMF, World Bank, and WTO cannot be understated despite these criticisms. They have been, and remain key players in steering the global economy. Each crisis they manage enhances their experience and informs future policy directions.</w:t>
      </w:r>
    </w:p>
    <w:p w14:paraId="143E16D9" w14:textId="77777777" w:rsidR="004D0500" w:rsidRDefault="00000000">
      <w:r>
        <w:t>As we look to the future, international economic institutions are set to play key roles in addressing emergent global challenges, such as those posed by climate change, pandemics, and the increasingly digital economy, requiring them to adapt and evolve in response to changing global needs. With new economic powers rising, their influence on these institutions and the global economic governance structure will also be of interest.</w:t>
      </w:r>
    </w:p>
    <w:p w14:paraId="2CFF3CE7" w14:textId="77777777" w:rsidR="004D0500" w:rsidRDefault="00000000">
      <w:r>
        <w:lastRenderedPageBreak/>
        <w:t>Finally, contemplating the task of these institutions emphasizes the intrinsic interconnection of economies in the age of globalization. Both small and large economies influence one another, and collective financial well-being relies on the economic health of all. The IMF, World Bank, and WTO, working in tandem, serve to harmonize this global orchestra, striving towards global prosperity.</w:t>
      </w:r>
    </w:p>
    <w:p w14:paraId="56D03AFD" w14:textId="77777777" w:rsidR="004D0500" w:rsidRDefault="00000000">
      <w:pPr>
        <w:pStyle w:val="Heading2"/>
      </w:pPr>
      <w:r>
        <w:t>International Courts and Tribunals</w:t>
      </w:r>
      <w:bookmarkStart w:id="667" w:name="7.7.8"/>
      <w:bookmarkEnd w:id="667"/>
    </w:p>
    <w:p w14:paraId="0D73EA48" w14:textId="77777777" w:rsidR="004D0500" w:rsidRDefault="00000000">
      <w:r>
        <w:t>Encompassed within the expanse of international governance, international courts and tribunals hold a key role in maintaining order, promoting justice, and resolving disputes that transcend national borders. Their modus operandi involves the creation, interpretation, and application of international law. The proliferation of these institutions has been significant, testifying to the expanding scope of international law and the increasing frequency of transnational interactions.</w:t>
      </w:r>
    </w:p>
    <w:p w14:paraId="32EF94FD" w14:textId="77777777" w:rsidR="004D0500" w:rsidRDefault="00000000">
      <w:r>
        <w:t>The value and necessity of these institutions become apparent when we realize the inherent limitations of national courts in dealing with matters of international significance. The issues they deal with range vastly; from territorial disputes, maritime boundaries, human rights violations to matters of trade, economic agreements, and sanctions.</w:t>
      </w:r>
    </w:p>
    <w:p w14:paraId="2C3376AB" w14:textId="77777777" w:rsidR="004D0500" w:rsidRDefault="00000000">
      <w:r>
        <w:t>Among the pillars of these institutions, we find the International Court of Justice (ICJ), founded under the canopy of the United Nations Charter in 1945. This key institution has the dual role of adjudicating disputes between states and issuing advisory opinions on a multitude of legal questions asked by UN entities. An illustration of the ICJ's work can be found in its ruling on the legality of Kosovo's declaration of independence where it refrained from taking a stance on the issue of recognition; instead, it chose to focus solely on the act of declaring independence, thereby bolstering its function of impartial legal clarification.</w:t>
      </w:r>
    </w:p>
    <w:p w14:paraId="4D5C3FE8" w14:textId="77777777" w:rsidR="004D0500" w:rsidRDefault="00000000">
      <w:r>
        <w:t>Another noteworthy institution is the International Criminal Court (ICC), birthed by the Rome Statute in 1998 and independent of the United Nations. Charged with the challenging mandate to prosecute individuals for the gravest crimes, including genocide, crimes against humanity, war crimes, and aggression, the ICC stepped in where previous ad hoc tribunals like those for Yugoslavia and Rwanda failed to provide a permanent, proactive answer to these atrocities.</w:t>
      </w:r>
    </w:p>
    <w:p w14:paraId="670C938D" w14:textId="77777777" w:rsidR="004D0500" w:rsidRDefault="00000000">
      <w:r>
        <w:t>International tribunals are another set of specialized institutions handling specific types of disputes. Instances include the International Tribunal for the Law of the Sea adjudicating maritime disputes following UNCLOS provisions, and the World Trade Organization's dispute resolution mechanism working to ensure that the global trading system remains equitable and rule-based.</w:t>
      </w:r>
    </w:p>
    <w:p w14:paraId="6885741E" w14:textId="77777777" w:rsidR="004D0500" w:rsidRDefault="00000000">
      <w:r>
        <w:t>Limitations, however, do persist. International courts and tribunals frequently grapple with enforcement issues due to the primary principle of state sovereignty, with states themselves responsible for enforcing the international judgments. Accusations of selectivity and geographical bias have also dogged these institutions, particularly the ICC.</w:t>
      </w:r>
    </w:p>
    <w:p w14:paraId="62C49251" w14:textId="77777777" w:rsidR="004D0500" w:rsidRDefault="00000000">
      <w:r>
        <w:t xml:space="preserve">Despite such challenges, these institutions continue to evolve, refine their practices and contribute substantially to the development of international law. Their existence </w:t>
      </w:r>
      <w:r>
        <w:lastRenderedPageBreak/>
        <w:t>underscores human endeavor to extend the rule of law beyond national confines and maintain a just and orderly global community.</w:t>
      </w:r>
    </w:p>
    <w:p w14:paraId="2A2E0B16" w14:textId="77777777" w:rsidR="004D0500" w:rsidRDefault="00000000">
      <w:r>
        <w:t>The workings of these institutions, alongside diplomacy and international law, have profound implications on the state of global governance. Ongoing changes and challenges, including those arising from increasing globalization, regional tensions, and the evolving nature of warfare, are sure to shape the future of these institutions. They continue to shape and be shaped by the complex interplay of power, law, and justice, ultimately embodying the collective aspiration to govern our shared world in a fair, just, and peaceful manner.</w:t>
      </w:r>
    </w:p>
    <w:p w14:paraId="436C26C8" w14:textId="77777777" w:rsidR="004D0500" w:rsidRDefault="00000000">
      <w:pPr>
        <w:pStyle w:val="Heading2"/>
      </w:pPr>
      <w:r>
        <w:t>Non-State Actors in International Relations</w:t>
      </w:r>
      <w:bookmarkStart w:id="668" w:name="7.7.9"/>
      <w:bookmarkEnd w:id="668"/>
    </w:p>
    <w:p w14:paraId="27188DB1" w14:textId="77777777" w:rsidR="004D0500" w:rsidRDefault="00000000">
      <w:r>
        <w:t>Non-state actors play an increasingly pivotal role in international relations. While traditional diplomacy primarily involves states, non-state actors such as multinational corporations (MNCs), non-governmental organizations (NGOs), and international non-governmental organizations (INGOs) can wield substantial influence. They greatly enrich the tapestry of international relations, which is no longer a playing field exclusive to nation-states.</w:t>
      </w:r>
    </w:p>
    <w:p w14:paraId="74007A44" w14:textId="77777777" w:rsidR="004D0500" w:rsidRDefault="00000000">
      <w:r>
        <w:t>MNCs, for instance, have an astounding economic presence. Many have annual revenues that overshoot the GDPs of smaller nations. Their power manifests through investment decisions, employment generation, and technological innovations, among other aspects. They interact extensively with government entities, NGOs, and civil communities, shaping policies according to their interests.</w:t>
      </w:r>
    </w:p>
    <w:p w14:paraId="515F8108" w14:textId="77777777" w:rsidR="004D0500" w:rsidRDefault="00000000">
      <w:r>
        <w:t>NGOs and INGOs have emerge as powerful constituents in the global arena. NGOs, particularly those with an international scope, have the capacity to impact policies, be it through advocacy or providing crucial services. Notable examples include Médecins Sans Frontières delivering healthcare in precarious regions, or Human Rights Watch advocating for policy changes.</w:t>
      </w:r>
    </w:p>
    <w:p w14:paraId="57E5F32F" w14:textId="77777777" w:rsidR="004D0500" w:rsidRDefault="00000000">
      <w:r>
        <w:t>INGOs such as Amnesty International or Greenpeace exert significant influence primarily through their advocatory roles. They frame vital issues, mobilizing public opinion, and prompting political action. Through compelling narratives, they nudge multiple stakeholders, governments included, in directions that uphold the values they espouse.</w:t>
      </w:r>
    </w:p>
    <w:p w14:paraId="2BAF45C4" w14:textId="77777777" w:rsidR="004D0500" w:rsidRDefault="00000000">
      <w:r>
        <w:t>Another particularly potent non-state actor are transnational activist networks – diverse coalitions crossing national borders, working concertedly to influence policies. These networks often campaign for issues like environmental protection, human rights or international justice. They build solidarity, mobilize resources, and share information across borders, significantly impacting policy decisions across nations.</w:t>
      </w:r>
    </w:p>
    <w:p w14:paraId="7E14350F" w14:textId="77777777" w:rsidR="004D0500" w:rsidRDefault="00000000">
      <w:r>
        <w:t>At times, the influence of non-state actors can be destructive. Transnational criminal organizations, terrorist networks and cyber mercenaries operate beyond borders, destabilizing societies and challenging the capacities of nation-states.</w:t>
      </w:r>
    </w:p>
    <w:p w14:paraId="68447DE1" w14:textId="77777777" w:rsidR="004D0500" w:rsidRDefault="00000000">
      <w:r>
        <w:t xml:space="preserve">Terrorist organizations exploit stateless areas, weak governance, and porous borders, creating international security threats. They employ unconventional methods of warfare, necessitating innovative strategies from traditional state actors. Transnational crime organizations engaged in drug trafficking, smuggling, or human trafficking bypass laws and borders, creating complex challenges for law enforcement agencies. Meanwhile, cyber </w:t>
      </w:r>
      <w:r>
        <w:lastRenderedPageBreak/>
        <w:t>mercenaries, employed by corporations, governments, or other entities, operate in the shadows, leaving footprints across digital landscapes.</w:t>
      </w:r>
    </w:p>
    <w:p w14:paraId="269DFD20" w14:textId="77777777" w:rsidR="004D0500" w:rsidRDefault="00000000">
      <w:r>
        <w:t>Non-state actors are also prominent in the media realm. International news agencies and social media platforms circulate information worldwide, influencing public opinion and political decisions across borders. These entities contribute to global dialogue, add different perspectives, and can, at times, significantly sway international relations.</w:t>
      </w:r>
    </w:p>
    <w:p w14:paraId="16048D0B" w14:textId="77777777" w:rsidR="004D0500" w:rsidRDefault="00000000">
      <w:r>
        <w:t>Religious and cultural groups also operate across boundaries, influencing international affairs. Religious organizations, such as the Catholic Church, or global cultural movements, like the #MeToo movement, impact societal norms and shape political decisions transcending borders.</w:t>
      </w:r>
    </w:p>
    <w:p w14:paraId="47A39F5C" w14:textId="77777777" w:rsidR="004D0500" w:rsidRDefault="00000000">
      <w:r>
        <w:t>The influence of non-state actors in international relations is undeniable. Regardless of their nature – benevolent or destructive, they are consequential components of the global political fabric. Their presence necessitates adaptive strategies from nation-states. Understanding their operations and aligning their actions towards unified global objectives can yield fruitful collaborations, thus shaping a more inclusive and comprehensive international relations framework.</w:t>
      </w:r>
      <w:r>
        <w:br/>
        <w:t xml:space="preserve">  </w:t>
      </w:r>
      <w:r>
        <w:br/>
        <w:t>This global landscape continues to evolve as non-state actors gain more preeminence. This trend, intertwined with the complexities of the contemporary world, shapes a new reality in international relations. The future will likely witness more non-state actors defining and redefining relations within and between societies, cultures, and polities. Hence, their role needs to be thoroughly understood and strategically managed to secure global common interests.</w:t>
      </w:r>
    </w:p>
    <w:p w14:paraId="6B256762" w14:textId="77777777" w:rsidR="004D0500" w:rsidRDefault="00000000">
      <w:pPr>
        <w:pStyle w:val="Heading2"/>
      </w:pPr>
      <w:r>
        <w:t>The Future of Diplomacy and International Institutions</w:t>
      </w:r>
      <w:bookmarkStart w:id="669" w:name="7.7.10"/>
      <w:bookmarkEnd w:id="669"/>
    </w:p>
    <w:p w14:paraId="14FC0813" w14:textId="77777777" w:rsidR="004D0500" w:rsidRDefault="00000000">
      <w:r>
        <w:t>As we consider the trajectory of diplomacy and international institutions, we witness an unfolding story that resembles more an evolution rather than revolution. The transformation is intimately tied with the changes in global power structures, technological advancements, and evolving societal values.</w:t>
      </w:r>
    </w:p>
    <w:p w14:paraId="23CE82EB" w14:textId="77777777" w:rsidR="004D0500" w:rsidRDefault="00000000">
      <w:r>
        <w:t>In the context of a diversifying global horizon, the future of diplomacy is hinged on a shift from the traditionally state-centric approach to a multifaceted process involving non-state actors. With civil society organizations, businesses, and transnational movements ascending on the international stage, state actors no longer monopolize diplomatic negotiations. This paradigm shift not only complements national efforts but arguably extends the channels of communication, accountability, and cooperation, leading to a more inclusive discourse in foreign policy.</w:t>
      </w:r>
    </w:p>
    <w:p w14:paraId="448125D2" w14:textId="77777777" w:rsidR="004D0500" w:rsidRDefault="00000000">
      <w:r>
        <w:t>In our interconnected world, diplomacy extends beyond borders and traditional power halls further into cyberspace. The evolution of digital diplomacy or 'cyber diplomacy', though in its nascent stages, will be key in future interstate relations, with implications extending to areas such as economic development, security, and human rights. This technological shift will require adept adaptability and understanding from diplomats, who must be equipped for these new means of communication and policy-making avenues.</w:t>
      </w:r>
    </w:p>
    <w:p w14:paraId="2994C8D3" w14:textId="77777777" w:rsidR="004D0500" w:rsidRDefault="00000000">
      <w:r>
        <w:lastRenderedPageBreak/>
        <w:t>International institutions are expected to remain significant participants in future diplomatic landscapes, though they face challenges demanding dynamic responses. Realistically, the uneven distribution of power within these institutions is challenging their credibility and equity. In response, reforms aiming at democratizing these structures, bolstering transparency, and facilitating the equitable representation of states are likely to be priorities.</w:t>
      </w:r>
    </w:p>
    <w:p w14:paraId="4BE910D5" w14:textId="77777777" w:rsidR="004D0500" w:rsidRDefault="00000000">
      <w:r>
        <w:t>Furthermore, institutions like the United Nations must enhance their effectiveness in managing global issues, be it entrenched conflicts, climate change, or human rights abuses, by nurturing global partnerships and fostering cross-sector cooperation. Trends suggest an escalation of transnational matters necessitating collective action, putting international institutions at the forefront of orchestrating global responses.</w:t>
      </w:r>
    </w:p>
    <w:p w14:paraId="47378E79" w14:textId="77777777" w:rsidR="004D0500" w:rsidRDefault="00000000">
      <w:r>
        <w:t>While international economic institutions have catalyzed economic coordination, trade liberalization, and financial stability, they face persistent scrutiny, highlighting issues of economic inequalities and systemic bias. Anticipating future challenges, they are expected to spearhead reforms to deliver economic benefits evenly, safeguard weaker economies, and constructively incorporate populous countries like China and India into global financial decision-making processes.</w:t>
      </w:r>
    </w:p>
    <w:p w14:paraId="3961A2A8" w14:textId="77777777" w:rsidR="004D0500" w:rsidRDefault="00000000">
      <w:r>
        <w:t>The future will likely see an increased role of international courts and tribunals in global governance, as they have a critical role in mediating state disputes, safeguarding human rights, and reinforcing international law. However, enhancing their efficiency, accessibility, and enforceability of rulings remains an ongoing process.</w:t>
      </w:r>
    </w:p>
    <w:p w14:paraId="71A9D3AE" w14:textId="77777777" w:rsidR="004D0500" w:rsidRDefault="00000000">
      <w:r>
        <w:t>A pertinent dialogue about the future would remain incomplete without recognizing the emerging role of city diplomacy. Cities, as global actors, are becoming influential in addressing climate change, health crises, migrants' rights, and promoting peace, demonstrating the promise of a localized yet global approach to diplomacy.</w:t>
      </w:r>
    </w:p>
    <w:p w14:paraId="1B2AB373" w14:textId="77777777" w:rsidR="004D0500" w:rsidRDefault="00000000">
      <w:r>
        <w:t>Looking ahead, the challenges are significant, but so are the opportunities. The fundamental principles of diplomacy – communication, representation, and negotiation will endure, but the actors, methods, and settings are expected to adapt to the changing times. As for international institutions, their role will continue to be central in managing the complex web of global affairs, albeit with a renewed orientation towards equity, efficacy, and inclusivity.</w:t>
      </w:r>
    </w:p>
    <w:p w14:paraId="5032F235" w14:textId="77777777" w:rsidR="004D0500" w:rsidRDefault="00000000">
      <w:r>
        <w:t>The world today is at a critical juncture, with challenges like climate change, pandemics, and socio-economic inequality demanding collective confrontation, and the future of diplomacy and international institutions will inevitably reflect humanity's shared responses to these dire challenges. Technological advancements like AI and Big Data might become instrumental in tackling these global issues while reshaping diplomacy and institutions along their way. The future of diplomacy and international institutions might be uncharted territory, but it carries the potential for encouraging shared responsibility, strengthening global commitments, and deepening our collective pursuit for a better world.</w:t>
      </w:r>
    </w:p>
    <w:p w14:paraId="4D82B445" w14:textId="77777777" w:rsidR="004D0500" w:rsidRDefault="00000000">
      <w:r>
        <w:br w:type="page"/>
      </w:r>
    </w:p>
    <w:p w14:paraId="2A4A8CD1" w14:textId="77777777" w:rsidR="004D0500" w:rsidRDefault="00000000">
      <w:pPr>
        <w:pStyle w:val="Heading1"/>
      </w:pPr>
      <w:r>
        <w:lastRenderedPageBreak/>
        <w:t>Chapter 68: Human Rights and Global Justice</w:t>
      </w:r>
    </w:p>
    <w:p w14:paraId="0908E7ED" w14:textId="77777777" w:rsidR="004D0500" w:rsidRDefault="00000000">
      <w:pPr>
        <w:pStyle w:val="Heading2"/>
      </w:pPr>
      <w:r>
        <w:t>History and Philosophy of Human Rights</w:t>
      </w:r>
      <w:bookmarkStart w:id="670" w:name="7.8.1"/>
      <w:bookmarkEnd w:id="670"/>
    </w:p>
    <w:p w14:paraId="35B612D7" w14:textId="77777777" w:rsidR="004D0500" w:rsidRDefault="00000000">
      <w:r>
        <w:t>The concept of human rights, though now embraced as a universal standard, finds its foundation in centuries of philosophical discourse and historical evolution. Tracing its emergence leads us back to ancient civilizations and religious texts, which have presented a variety of perspectives on human dignity, fairness, and morality. However, the modern concept of human rights, particularly as enshrined in international law, finds its roots in the philosophical awakenings of the Enlightenment era, conflicts waged in the name of liberty and justice, and the profound realization of humanity's capacity for atrocity in the wake of World War II.</w:t>
      </w:r>
    </w:p>
    <w:p w14:paraId="24FD8E3C" w14:textId="77777777" w:rsidR="004D0500" w:rsidRDefault="00000000">
      <w:r>
        <w:t>Examining ancient civilizations like Mesopotamia, China, Greece, and Rome provides fascinating glimpses of early ideas concerning individual freedoms and ethical comportment. Yet these nascent forms of rights were often limited by factors such as social class, gender, and citizenship status. Later, religious traditions of Christianity, Islam, Hinduism, and Buddhism echoed and expanded upon these ideas, embedding the concept of a fundamental human dignity into their systems of belief and value.</w:t>
      </w:r>
    </w:p>
    <w:p w14:paraId="2E465C41" w14:textId="77777777" w:rsidR="004D0500" w:rsidRDefault="00000000">
      <w:r>
        <w:t>However, the more contemporary conception of human rights was born during the Enlightenment, anchored in philosophical currents that championed individual freedom and equality. Enlightenment thinkers such as John Locke and Immanuel Kant argued for the inherent worth and autonomy of each individual and propounded a social contract theory mandating governments to protect their citizens' rights. These philosophical underpinnings directly informed revolutionary movements in America and France during the late 18th century, culminating in the American Declaration of Independence and the French Declaration of the Rights of Man and Citizen. Both these seminal documents enshrined the philosophies of the Enlightenment into the legal frameworks of these nations, forever transforming the relationship between people and their governments.</w:t>
      </w:r>
    </w:p>
    <w:p w14:paraId="5C4DF5E4" w14:textId="77777777" w:rsidR="004D0500" w:rsidRDefault="00000000">
      <w:r>
        <w:t>While the concept of human rights continued to evolve through the 19th and into the early 20th century, it was the atrocities wrought by World War II that shocked the global community into a collective resolve to safeguard human dignity in a more formal, codified manner. The Holocaust demonstrated the severe consequences of state-sanctioned human rights abuses, catalyzing nations to convene and adopt a universal framework that expressly outlined the rights and freedoms each human being should enjoy, regardless of their nationality, race, gender, or creed.</w:t>
      </w:r>
    </w:p>
    <w:p w14:paraId="35DF0239" w14:textId="77777777" w:rsidR="004D0500" w:rsidRDefault="00000000">
      <w:r>
        <w:t>This agreement materialized as the Universal Declaration of Human Rights in 1948, under the auspices of the newly formed United Nations. Espousing a comprehensive array of civil, political, social, cultural, and economic rights, this groundbreaking declaration established the inherent dignity and equal rights of all members of the human family as the foundation for freedom, justice, and peace worldwide.</w:t>
      </w:r>
    </w:p>
    <w:p w14:paraId="476508BE" w14:textId="77777777" w:rsidR="004D0500" w:rsidRDefault="00000000">
      <w:r>
        <w:t xml:space="preserve">Thus, the History and Philosophy of Human Rights serve as critical elements in our collective quest for justice and equality. Reflecting its multi-dimensional evolution, the term 'human rights' now denotes a language that bridges cultural and political divides, enabling us to have a global conversation about the human condition itself. From a philosophical </w:t>
      </w:r>
      <w:r>
        <w:lastRenderedPageBreak/>
        <w:t>standpoint, human rights act as a moral compass guiding us towards an equitable world where each individual's dignity is not just recognized, but also respected and protected.</w:t>
      </w:r>
    </w:p>
    <w:p w14:paraId="0A0D382B" w14:textId="77777777" w:rsidR="004D0500" w:rsidRDefault="00000000">
      <w:pPr>
        <w:pStyle w:val="Heading2"/>
      </w:pPr>
      <w:r>
        <w:t>Civil and Political Rights</w:t>
      </w:r>
      <w:bookmarkStart w:id="671" w:name="7.8.2"/>
      <w:bookmarkEnd w:id="671"/>
    </w:p>
    <w:p w14:paraId="3830869D" w14:textId="77777777" w:rsidR="004D0500" w:rsidRDefault="00000000">
      <w:r>
        <w:t>Civil and Political Rights serve as the glue that holds societies together and allows for a well-functioning, harmonious community. These rights, often enshrined in national constitutions and international agreements, are foundational in creating an environment where individuals are allowed the freedom to express themselves, engage in politics, and execute essential civil responsibilities.</w:t>
      </w:r>
    </w:p>
    <w:p w14:paraId="38A90955" w14:textId="77777777" w:rsidR="004D0500" w:rsidRDefault="00000000">
      <w:r>
        <w:t>At the heart of civil and political rights is the value we place on human dignity. These rights emerged from a long history characterized by struggles, revolutions, and philosophical debates to ensure that each person is treated with respect and as an equal member of society. Civil rights, for instance, cover a broad spectrum of freedoms, including freedom of speech, freedom of assembly, and the right to equality. They constitute a shield, protecting individuals from discrimination based on race, religion, gender, or other identities.</w:t>
      </w:r>
    </w:p>
    <w:p w14:paraId="47D7C29E" w14:textId="77777777" w:rsidR="004D0500" w:rsidRDefault="00000000">
      <w:r>
        <w:t>A society that respects civil rights offers to its members the freedom of thought, and the right to freely express those thoughts, an essential pillar in maintaining a vibrant and dynamic society. Similarly, the right to assembly is critical in the functioning of any democracy, as it provides a platform for collective actions, peaceful protests, and the articulation of societal changes.</w:t>
      </w:r>
    </w:p>
    <w:p w14:paraId="3B51FED7" w14:textId="77777777" w:rsidR="004D0500" w:rsidRDefault="00000000">
      <w:r>
        <w:t>On the other hand, political rights include the right to vote, the right to access information, and the right to political participation. These rights enable citizens to be part of the governance of their societies, fashioning the policy directions, and contributing to the changes they desire to see in their communities.</w:t>
      </w:r>
    </w:p>
    <w:p w14:paraId="53AA56F8" w14:textId="77777777" w:rsidR="004D0500" w:rsidRDefault="00000000">
      <w:r>
        <w:t>The right to vote is elemental to democratic societies. By casting their ballot, citizens participate in choosing leaders who will represent their interests and vision at all levels of government, from local councils to national legislatures. It's the exercise of this right that makes governments responsive and responsible to the needs and aspirations of their citizens.</w:t>
      </w:r>
    </w:p>
    <w:p w14:paraId="48D75244" w14:textId="77777777" w:rsidR="004D0500" w:rsidRDefault="00000000">
      <w:r>
        <w:t>Access to information also plays an indispensable role in the exercise of political rights. It is a tool that fosters transparency, accountability, and ensures the effective participation of citizens in the decision-making process. Without information, the citizenry can be left in the dark, unable to make informed decisions or hold their leaders accountable.</w:t>
      </w:r>
    </w:p>
    <w:p w14:paraId="077BE34F" w14:textId="77777777" w:rsidR="004D0500" w:rsidRDefault="00000000">
      <w:r>
        <w:t>While we celebrate these rights, we may also want to consider the challenges to their realization. Many societies continue to contend with threats to civil and political rights. These threats come in varied forms, from restrictive laws limiting freedom of expression to disenfranchisement of certain groups.</w:t>
      </w:r>
    </w:p>
    <w:p w14:paraId="36CBF0B1" w14:textId="77777777" w:rsidR="004D0500" w:rsidRDefault="00000000">
      <w:r>
        <w:t>Besides, it should be recognized that civil and political rights aren't absolute- they can be limited under certain circumstances, such as during a state of emergency or for public safety. However, such limitations should be lawfully established, necessary, and proportionate to serve a legitimate objective.</w:t>
      </w:r>
    </w:p>
    <w:p w14:paraId="48DD8979" w14:textId="77777777" w:rsidR="004D0500" w:rsidRDefault="00000000">
      <w:r>
        <w:t xml:space="preserve">The overall significance of civil and political rights lies in their capacity to empower individuals, fostering spaces where freedoms are protected and political participation is </w:t>
      </w:r>
      <w:r>
        <w:lastRenderedPageBreak/>
        <w:t>encouraged. Preserving and strengthening these rights are fundamental to building fair, inclusive, and democratic societies. Therefore, defending these rights against any form of erosion must be a continuous endeavor for everyone. It's not just about the present, but also about the generations yet unborn- for the society we will leave behind.</w:t>
      </w:r>
    </w:p>
    <w:p w14:paraId="75EFB242" w14:textId="77777777" w:rsidR="004D0500" w:rsidRDefault="00000000">
      <w:pPr>
        <w:pStyle w:val="Heading2"/>
      </w:pPr>
      <w:r>
        <w:t>Economic, Social, and Cultural Rights</w:t>
      </w:r>
      <w:bookmarkStart w:id="672" w:name="7.8.3"/>
      <w:bookmarkEnd w:id="672"/>
    </w:p>
    <w:p w14:paraId="07967CE0" w14:textId="77777777" w:rsidR="004D0500" w:rsidRDefault="00000000">
      <w:r>
        <w:t>Economic, social, and cultural rights comprise an integral component of the broader spectrum of human rights. These rights dive deep into matters concerning livelihood, societal equity, and thriving cultural scenes, which are fundamental elements of human dignity and development.</w:t>
      </w:r>
    </w:p>
    <w:p w14:paraId="33414A42" w14:textId="77777777" w:rsidR="004D0500" w:rsidRDefault="00000000">
      <w:r>
        <w:t>Many of these rights are elucidated in the International Covenant on Economic, Social and Cultural Rights (ICESCR), a vital international treaty. The ICESCR pays specific attention to the right to work in favorable conditions, the right to form trade unions, the right to adequate standing of living, the right to health, the right to education, and rights to engage in cultural life.</w:t>
      </w:r>
    </w:p>
    <w:p w14:paraId="6ACA983F" w14:textId="77777777" w:rsidR="004D0500" w:rsidRDefault="00000000">
      <w:r>
        <w:t>When we consider the right to work, it’s about more than just employment. It includes the opportunity to earn a livelihood by work freely chosen or accepted. The circumstances of work should also be fair with just remuneration ensuring a decent living for workers and their families. Furthermore, it includes safeguarding against forced or compulsory labor and against unjust workplace practices.</w:t>
      </w:r>
    </w:p>
    <w:p w14:paraId="793F93A8" w14:textId="77777777" w:rsidR="004D0500" w:rsidRDefault="00000000">
      <w:r>
        <w:t>However, the right to work is not the only economic right revered, the right to an adequate standard of living is equally pivotal. This implies that every person should have access to food, water, clothing, housing and to improve living conditions. Sanitation, electricity, connectivity, and more are aspects that play into this critical right, which if unmet, cause untold suffering and indignity.</w:t>
      </w:r>
    </w:p>
    <w:p w14:paraId="17108E18" w14:textId="77777777" w:rsidR="004D0500" w:rsidRDefault="00000000">
      <w:r>
        <w:t>Beyond basic survival needs, the right to health is integral to living a full life. The right to physical and mental health nurtures the essence of being human, ensuring everyone can access essential health care and live in conditions that promote wellness.</w:t>
      </w:r>
    </w:p>
    <w:p w14:paraId="7127DE25" w14:textId="77777777" w:rsidR="004D0500" w:rsidRDefault="00000000">
      <w:r>
        <w:t>Education, another social right, is the cornerstone of human development. The right to education ensures everyone, without discrimination, has access to free, quality elementary education while higher education should be accessible to all on the basis of capacity. This extends to the fundamental freedom of parents to choose the kind of education given to their children. Education empowers individuals, provides them with skills and knowledge, and fosters tolerance and friendship among different racial, ethnic, and religious groups.</w:t>
      </w:r>
    </w:p>
    <w:p w14:paraId="218230D2" w14:textId="77777777" w:rsidR="004D0500" w:rsidRDefault="00000000">
      <w:r>
        <w:t>Within the realm of cultural rights, individuals and communities have the freedom to engage in their cultural practices, languages, and traditions. This right incorporates a person's accessibility to their culture's art and literature, to participate in cultural life, and to benefit from scientific progress. Furthermore, artists and scientists should also experience protection of their moral and material rights concerning their creations.</w:t>
      </w:r>
    </w:p>
    <w:p w14:paraId="1A97BA0A" w14:textId="77777777" w:rsidR="004D0500" w:rsidRDefault="00000000">
      <w:r>
        <w:t xml:space="preserve">It is vital to note, however, that economic, social, and cultural rights are subjected to progressive realization. Countries are obligated to take steps within their maximum available resources to achieve the full realization of these rights over time. Importantly </w:t>
      </w:r>
      <w:r>
        <w:lastRenderedPageBreak/>
        <w:t>though, immediate obligations exist where discrimination must be eradicated forthwith and steps towards fulfilling these rights must be taken without delay.</w:t>
      </w:r>
    </w:p>
    <w:p w14:paraId="49C8CBA1" w14:textId="77777777" w:rsidR="004D0500" w:rsidRDefault="00000000">
      <w:r>
        <w:t>These rights form a comprehensive tapestry to life's fabric that assists in distinguished individual and collective growth and development. Each right set out within the broader base of economic, social, and cultural rights plays a crucial role in the lived experience of dignity, equality, and fairness by individuals and communities globally. They underscore the elemental essence of humanity and the unwavering commitment every society should embrace to protect, respect, and fulfill these rights.</w:t>
      </w:r>
    </w:p>
    <w:p w14:paraId="3738A998" w14:textId="77777777" w:rsidR="004D0500" w:rsidRDefault="00000000">
      <w:r>
        <w:t>So, remember, when we talk about human rights, it’s not just the right to existence, freedom, or safety. The scope of human rights stretches further, emphasising every person’s right to thrive economically, socially, and culturally. And this expanded definition, crucial to human dignity and development, is what makes human rights so important and valuable to every living person on this planet.</w:t>
      </w:r>
    </w:p>
    <w:p w14:paraId="13CEF859" w14:textId="77777777" w:rsidR="004D0500" w:rsidRDefault="00000000">
      <w:pPr>
        <w:pStyle w:val="Heading2"/>
      </w:pPr>
      <w:r>
        <w:t>Human Rights Law and Institutions</w:t>
      </w:r>
      <w:bookmarkStart w:id="673" w:name="7.8.4"/>
      <w:bookmarkEnd w:id="673"/>
    </w:p>
    <w:p w14:paraId="061A36CB" w14:textId="77777777" w:rsidR="004D0500" w:rsidRDefault="00000000">
      <w:r>
        <w:t>Human Rights Law, an essential arm of International Law, cemented its roots following the devastating second World War. Recognizing the urgency for universally accepted norms guiding human behavior, the United Nations General Assembly adopted the Universal Declaration of Human Rights in 1948. This landmark document provided an international framework protecting the inalienable and fundamental rights of all individuals, propelling the development of treaties and conventions focused explicitly on various aspects of human rights.</w:t>
      </w:r>
    </w:p>
    <w:p w14:paraId="36B4AFA9" w14:textId="77777777" w:rsidR="004D0500" w:rsidRDefault="00000000">
      <w:r>
        <w:t>This field of law, suggested by its very name, is centered around the protection of human rights. These rights stretch beyond the sovereign boundaries of any one nation, for they are universally applicable, marking it as a responsibility shared by all nations. While the Universal Declaration of Human Rights acts as the guiding torch, many treaties and covenants today form the substance of international human rights law, safeguarding diverse rights from torture and inhumane treatment, civil and political rights, to cultural, social, and economic rights.</w:t>
      </w:r>
    </w:p>
    <w:p w14:paraId="4CC3BCC9" w14:textId="77777777" w:rsidR="004D0500" w:rsidRDefault="00000000">
      <w:r>
        <w:t>The policies and legislations born out of these treaties are implemented and upheld at the national level, creating a comprehensive domestic framework protective of its citizens' rights. It takes myriad forms differing from one nation to another, including but not limited to constitutional provisions, judicial decisions, regulations and policies, and legislations. The effectiveness and efficiency of these laws, in turn, is evaluated and critiqued at the international level, maintaining the cyclical interaction that has given Human Rights Laws its dynamic mettle.</w:t>
      </w:r>
    </w:p>
    <w:p w14:paraId="0C2E556C" w14:textId="77777777" w:rsidR="004D0500" w:rsidRDefault="00000000">
      <w:r>
        <w:t>Operationalizing these laws and ensuring their effective implementation are institutions, both national and international, inter-governmental and non-governmental. At the forefront of these institutions stands the Office of the United Nations High Commissioner for Human Rights (OHCHR). OHCHR serves as a focal point in the United Nations system for human rights, directing efforts to enforce the effective implementation of universal human rights standards.</w:t>
      </w:r>
    </w:p>
    <w:p w14:paraId="688FC103" w14:textId="77777777" w:rsidR="004D0500" w:rsidRDefault="00000000">
      <w:r>
        <w:lastRenderedPageBreak/>
        <w:t>One of the significant entities under the OHCHR is the Human Rights Council, an inter-governmental body responsible for addressing and making recommendations on human rights violations within U.N. member states. Supplementary to this, Treaty-Based bodies monitor the implementation of the core international human rights treaties, whereas Charter-Based bodies, such as the Special Procedures, promote and protect human rights through thematic mandates.</w:t>
      </w:r>
    </w:p>
    <w:p w14:paraId="6DEC7371" w14:textId="77777777" w:rsidR="004D0500" w:rsidRDefault="00000000">
      <w:r>
        <w:t>At the regional level, we observe organizations like the African Union's African Commission on Human and Peoples' Rights, the Council of Europe's European Court of Human Rights, and the Organization of American States' Inter-American Commission on Human Rights. These institutions focus on upholding human rights within their geographic jurisdiction, ensuring regional standards and norms are maintained.</w:t>
      </w:r>
    </w:p>
    <w:p w14:paraId="2315B0B6" w14:textId="77777777" w:rsidR="004D0500" w:rsidRDefault="00000000">
      <w:r>
        <w:t>Internationally acclaimed non-governmental organizations like Human Rights Watch and Amnesty International, through their research, advocacy, and pressure tactics, also play a pivotal role in shining a light on human rights abuses worldwide.</w:t>
      </w:r>
    </w:p>
    <w:p w14:paraId="1228F6EF" w14:textId="77777777" w:rsidR="004D0500" w:rsidRDefault="00000000">
      <w:r>
        <w:t>The network of these institutions and organizations truly brings to life Human Rights Law. Through their relentless efforts, they transform static code text into resilient, actionable law, safeguarding the fundamental truth that every individual, by virtue of their humanity, is entitled to inherent human rights. It stands as a testament that human rights laws and institutions aren't merely empty rhetoric but powerful, consequential entities reframing our collective understanding of humanity, justice, and dignity. However, worldwide inappropriate implementation and multiple shortcomings bring high attention towards the need for constant evolution and adaptability within this field, looking always towards a more just, equitable tomorrow.</w:t>
      </w:r>
    </w:p>
    <w:p w14:paraId="4895E6DF" w14:textId="77777777" w:rsidR="004D0500" w:rsidRDefault="00000000">
      <w:pPr>
        <w:pStyle w:val="Heading2"/>
      </w:pPr>
      <w:r>
        <w:t>Rights of Minorities and Indigenous Peoples</w:t>
      </w:r>
      <w:bookmarkStart w:id="674" w:name="7.8.5"/>
      <w:bookmarkEnd w:id="674"/>
    </w:p>
    <w:p w14:paraId="39C6CDC2" w14:textId="77777777" w:rsidR="004D0500" w:rsidRDefault="00000000">
      <w:r>
        <w:t>The realm of human rights extends significantly to protect the rights of minorities and indigenous peoples, two categories of the population who have often found themselves marginalized and their rights violated, either by the majority population or by the state. These rights range from cultural and social to economic and political dimensions.</w:t>
      </w:r>
    </w:p>
    <w:p w14:paraId="1AD04FAA" w14:textId="77777777" w:rsidR="004D0500" w:rsidRDefault="00000000">
      <w:r>
        <w:t>The world is as diverse as it is large, with a myriad of cultures, languages, and ethnic groups. Minorities and indigenous people come into perspective in this broad tapestry, with their distinct identities contributing greatly to the Earth's cultural and social diversity. Their identities, often tied to their lands, customs, and local knowledge, can clash with the interests of dominant groups, creating friction and resultant human rights issues.</w:t>
      </w:r>
    </w:p>
    <w:p w14:paraId="448CEB79" w14:textId="77777777" w:rsidR="004D0500" w:rsidRDefault="00000000">
      <w:r>
        <w:t>The concept of minority rights emerged in the post World War Two period. It is rooted in the principle of non-discrimination, a cornerstone of human rights. Minority rights are intended to ensure that people belonging to minority ethnic, religious, or linguistic communities can maintain and develop their culture, religion, and language without interference or any form of discriminatory practices. The emphasis on these rights is to preserve their culture while promoting social inclusion and cohesion.</w:t>
      </w:r>
    </w:p>
    <w:p w14:paraId="6D325C11" w14:textId="77777777" w:rsidR="004D0500" w:rsidRDefault="00000000">
      <w:r>
        <w:t xml:space="preserve">Indigenous people, on the other hand, have resided in certain regions for generations before the advent of modern state structures. Throughout history, they too have faced substantial challenges, such as forced assimilation, land dispossession, and cultural suppression. It was </w:t>
      </w:r>
      <w:r>
        <w:lastRenderedPageBreak/>
        <w:t>not until the 20th century that an international consensus began to form around the protection of indigenous rights. This led to the adoption of The United Nations Declaration on the Rights of Indigenous Peoples in 2007.</w:t>
      </w:r>
    </w:p>
    <w:p w14:paraId="4002F395" w14:textId="77777777" w:rsidR="004D0500" w:rsidRDefault="00000000">
      <w:r>
        <w:t>This Declaration recognizes that indigenous peoples have the right to exist as distinct cultures. Importantly, it also acknowledges their right to their traditional lands and territories, natural resources, traditional medicines and health practices, as well as their own cultural and educational institutions.</w:t>
      </w:r>
    </w:p>
    <w:p w14:paraId="4C477B43" w14:textId="77777777" w:rsidR="004D0500" w:rsidRDefault="00000000">
      <w:r>
        <w:t>Protecting such specific rights is not done for the sake of creating privileges, but as a means to level the playing field and to encourage conditions for equality. Historically, due to racism, forced assimilation, and oppressive policies, these groups have often been disadvantaged, giving rise to the necessity of such laws.</w:t>
      </w:r>
    </w:p>
    <w:p w14:paraId="6D5094E6" w14:textId="77777777" w:rsidR="004D0500" w:rsidRDefault="00000000">
      <w:r>
        <w:t>While international frameworks are in place, the struggle for the rights of minorities and indigenous people is far from over. All across the world, these groups continue to grapple with violations of their rights, discrimination, and poverty. Numerous cases, like the Rohingya in Myanmar or the indigenous tribes of the Amazon, are testament to this unfortunate reality.</w:t>
      </w:r>
    </w:p>
    <w:p w14:paraId="476D3A68" w14:textId="77777777" w:rsidR="004D0500" w:rsidRDefault="00000000">
      <w:r>
        <w:t>Also, while the legal recognition is crucial, the focus must additionally be put on the implementation of these legislative protections. Legislation is beneficial only when robustly actioned on the ground level.</w:t>
      </w:r>
    </w:p>
    <w:p w14:paraId="4466958D" w14:textId="77777777" w:rsidR="004D0500" w:rsidRDefault="00000000">
      <w:r>
        <w:t>The recognition and respect for minority and indigenous peoples' rights are therefore not just of significance to these communities themselves, but essential to opening the door to a more equitable and inclusive world society. Their deeply rooted relationship with the lands they inhabit make their voices critical in discussions on preserving biodiversity and confronting climate change, thereby underlining the interconnectedness of rights and global affairs.</w:t>
      </w:r>
    </w:p>
    <w:p w14:paraId="2E842009" w14:textId="77777777" w:rsidR="004D0500" w:rsidRDefault="00000000">
      <w:r>
        <w:t>In light of the future, the hope persists for a resilient commitment to sustain and protect the rights of minority and indigenous peoples. After all, celebrating diversity, protecting cultures, languages and habits is part and parcel of upholding the human rights ethos and forging a more equitable global community. Staying firm on these principles truly helps to navigate toward a world where dignity, justice, and respect stand as universal norms.</w:t>
      </w:r>
    </w:p>
    <w:p w14:paraId="1DCDBCA2" w14:textId="77777777" w:rsidR="004D0500" w:rsidRDefault="00000000">
      <w:pPr>
        <w:pStyle w:val="Heading2"/>
      </w:pPr>
      <w:r>
        <w:t>Women’s Rights and Gender Equality</w:t>
      </w:r>
      <w:bookmarkStart w:id="675" w:name="7.8.6"/>
      <w:bookmarkEnd w:id="675"/>
    </w:p>
    <w:p w14:paraId="78CA51A3" w14:textId="77777777" w:rsidR="004D0500" w:rsidRDefault="00000000">
      <w:r>
        <w:t>The struggle for women’s rights and the goal of achieving genuine gender equality have been central to the human rights narrative. For centuries, across societies and cultures, women have consistently been subjected to discriminatory practices. Such practices manifested in various forms, ranging from denial of basic rights like education and healthcare, to more poignant issues such as gender-based violence and misogyny.</w:t>
      </w:r>
    </w:p>
    <w:p w14:paraId="04AAE2AA" w14:textId="77777777" w:rsidR="004D0500" w:rsidRDefault="00000000">
      <w:r>
        <w:t>Through the concerted efforts of brave activists and progressive thinkers, the issue of women’s rights began gaining traction by the late 19th and early 20th centuries, largely in the Western world. This birthed an era of suffrage movements and increased political participation for women. The right to vote, the right to stand for public office, and eventually, the right to equal pay, were critical milestones achieved in the hard-fought battle.</w:t>
      </w:r>
    </w:p>
    <w:p w14:paraId="2AC63E65" w14:textId="77777777" w:rsidR="004D0500" w:rsidRDefault="00000000">
      <w:r>
        <w:lastRenderedPageBreak/>
        <w:t>However, the story of women's rights and gender equality isn't merely about earning political and economic rights. It's a tale of flipping oppressive social norms, challenging institutionalized discrimination, and working towards an egalitarian society where each gender is acknowledged, respected, and treated as equals.</w:t>
      </w:r>
    </w:p>
    <w:p w14:paraId="125469BB" w14:textId="77777777" w:rsidR="004D0500" w:rsidRDefault="00000000">
      <w:r>
        <w:t>In the past century, the United Nations has played a crucial role in propelling women's rights on the world stage. Through the landmark Universal Declaration of Human Rights, for the first time, the principle of non-discrimination was extended explicitly to include discrimination on grounds of sex. The idea that “All are equal before the law and are entitled without any discrimination to equal protection of the law”, forms the bedrock on which female empowerment initiatives are built.</w:t>
      </w:r>
    </w:p>
    <w:p w14:paraId="4B68F7E2" w14:textId="77777777" w:rsidR="004D0500" w:rsidRDefault="00000000">
      <w:r>
        <w:t>The advent of International Women's Day, the formation of committees focused on women’s empowerment, and the institution of the Convention on the Elimination of All Forms of Discrimination Against Women, demonstrated the commitment of the global community towards promoting gender equality.</w:t>
      </w:r>
    </w:p>
    <w:p w14:paraId="14FA87D9" w14:textId="77777777" w:rsidR="004D0500" w:rsidRDefault="00000000">
      <w:r>
        <w:t>Yet despite considerable progress, several challenges remain. Countless girls and women around the world are still denied basic opportunities for learning, disadvantaged by discriminatory laws, and subjected to harm through violent acts such as forced marriages, female genital mutilation, and other gendered forms of violence. In many regions, cultural practices and traditional beliefs continue to infringe upon the rights of women and girls.</w:t>
      </w:r>
    </w:p>
    <w:p w14:paraId="6A3A5523" w14:textId="77777777" w:rsidR="004D0500" w:rsidRDefault="00000000">
      <w:r>
        <w:t>Consider also the intersectionality of women's experiences. The rights of women are affected not just by their gender, but by factors like race, class, sexuality, disability, and geography. For instance, a heterosexual woman's experiences will differ significantly from the experiences of a lesbian woman, with the latter often facing additional discrimination due to their sexual orientation.</w:t>
      </w:r>
    </w:p>
    <w:p w14:paraId="5AE12097" w14:textId="77777777" w:rsidR="004D0500" w:rsidRDefault="00000000">
      <w:r>
        <w:t>Navigating the path towards gender equality requires careful and systematic dismantling of power structures that engender discrimination. It demands sensitivity towards diverse experiences and a willingness to challenge the status quo. The fight for gender equality also calls for active male allyship, recognizing that oppressive systems harm all genders.</w:t>
      </w:r>
    </w:p>
    <w:p w14:paraId="09AC2AE2" w14:textId="77777777" w:rsidR="004D0500" w:rsidRDefault="00000000">
      <w:r>
        <w:t>Women’s rights and gender equality are intrinsically linked to the concept of human rights. It's about more than legal reforms and institutional change - it's about changing attitudes. It's about education, fostering respect, and nurturing inclusive societies. Those who believe in human rights must fight ceaselessly for women’s rights and gender equality. Despite the progress made, the battle is far from over. The future of human rights is poised at the intersections of identity, where rights are both personal and universal. The quest for gender equality is a significant part of that journey. Each of us have a role to play to ensure we strive towards a world where everyone, regardless of gender, enjoys the full range of human rights.</w:t>
      </w:r>
    </w:p>
    <w:p w14:paraId="2CF5D467" w14:textId="77777777" w:rsidR="004D0500" w:rsidRDefault="00000000">
      <w:pPr>
        <w:pStyle w:val="Heading2"/>
      </w:pPr>
      <w:r>
        <w:t>Child Rights and Youth Rights</w:t>
      </w:r>
      <w:bookmarkStart w:id="676" w:name="7.8.7"/>
      <w:bookmarkEnd w:id="676"/>
    </w:p>
    <w:p w14:paraId="6DE24503" w14:textId="77777777" w:rsidR="004D0500" w:rsidRDefault="00000000">
      <w:r>
        <w:t xml:space="preserve">Child and youth rights are integral aspects of human rights, recognized universally for their significance in safeguarding the well-being and development of young people. Children, defined by the United Nations as individuals under the age of 18, bear the same </w:t>
      </w:r>
      <w:r>
        <w:lastRenderedPageBreak/>
        <w:t>fundamental human rights as adults. Yet, they also possess certain rights that acknowledge their unique needs and vulnerabilities.</w:t>
      </w:r>
    </w:p>
    <w:p w14:paraId="1C7E7CE0" w14:textId="77777777" w:rsidR="004D0500" w:rsidRDefault="00000000">
      <w:r>
        <w:t>The recognition of child and youth rights as a distinct category emerged prominently in the late 20th century, spearheaded by the UN Convention on the Rights of the Child (UNCRC) in 1989. This landmark treaty laid the groundwork for a rights-based approach to the wellbeing of children, establishing four core principles: non-discrimination; devotion to the child's best interests; the child’s right to life, survival, and development; and the child’s right to participation, allowing them to voice their views in decisions affecting them.</w:t>
      </w:r>
    </w:p>
    <w:p w14:paraId="3B896FB9" w14:textId="77777777" w:rsidR="004D0500" w:rsidRDefault="00000000">
      <w:r>
        <w:t>What distinguishes child and youth rights from general human rights is the explicit obligation they place upon nations and adults to prioritize children's needs. A vital component of this is acknowledging the evolving capacities of young people. As they mature, children gradually acquire greater decision-making capabilities, a progression that informs the notion of 'progressive autonomy.' This concept implies that the child’s capacity for self-governance should expand with age, where adult support transitions from providing care to guiding development.</w:t>
      </w:r>
    </w:p>
    <w:p w14:paraId="228FD796" w14:textId="77777777" w:rsidR="004D0500" w:rsidRDefault="00000000">
      <w:r>
        <w:t>Consider education, a fundamental child and youth right, doubling as a conduit for their empowerment. United Nations' Sustainable Development Goals aim to provide universal access to quality education, thereby empowering children to break free from the cycle of poverty. Likewise, in situations of conflict and displacement, protecting children’s right to education becomes paramount, constituting a lifeline to safety and opportunity.</w:t>
      </w:r>
    </w:p>
    <w:p w14:paraId="034E64FF" w14:textId="77777777" w:rsidR="004D0500" w:rsidRDefault="00000000">
      <w:r>
        <w:t>However, much work remains to transform these rights from paper to reality. Despite the near-universal ratification of the UNCRC, numerous children and young people around the world face rights violations, spanning violence, child labor, early marriage, and lack of access to education. Addressing these gaps implies applying a child-rights lens in policy-making, service provision, and social norms.</w:t>
      </w:r>
    </w:p>
    <w:p w14:paraId="71853365" w14:textId="77777777" w:rsidR="004D0500" w:rsidRDefault="00000000">
      <w:r>
        <w:t>In this light, youth rights, pertaining to the 12 to 24 age bracket, acquire particular importance. In this transition from childhood to adulthood, young people face unique challenges, necessitating a focus on their rights to education, employment, and participation. Yet, this age group often falls through the gaps, neither fully protected as children nor entirely empowered as adults.</w:t>
      </w:r>
    </w:p>
    <w:p w14:paraId="1E11A2B5" w14:textId="77777777" w:rsidR="004D0500" w:rsidRDefault="00000000">
      <w:r>
        <w:t>An illustration lies in the global youth unemployment crisis, wherein young people encounter barriers to decent work disproportionately, facing inadequate education, lack of work experience, and limited social protection. Tackling this requires acknowledging young people’s right to work under fair conditions, followed by concerted efforts to bridge the gap between education and employment.</w:t>
      </w:r>
    </w:p>
    <w:p w14:paraId="259BAB49" w14:textId="77777777" w:rsidR="004D0500" w:rsidRDefault="00000000">
      <w:r>
        <w:t>Moreover, upholding youth rights to participation fosters active, responsible citizenship. Whether it’s through voting rights, civic engagement or decision-making roles, encouraging young people to voice their needs and solutions promotes their inclusion and shapes equitable societies.</w:t>
      </w:r>
    </w:p>
    <w:p w14:paraId="6006C577" w14:textId="77777777" w:rsidR="004D0500" w:rsidRDefault="00000000">
      <w:r>
        <w:t xml:space="preserve">In essence, child and youth rights serve as the bedrock for nurturing an empowered, conscious generation. Through recognizing these rights, society acknowledges the unique challenges faced by these age groups and our collective responsibility to nurture them into capable bearers of the future. While progress has been made, persistent gaps remind us of </w:t>
      </w:r>
      <w:r>
        <w:lastRenderedPageBreak/>
        <w:t>the pressing need to work relentlessly towards translating these rights into realities for every child and every young person, everywhere.</w:t>
      </w:r>
    </w:p>
    <w:p w14:paraId="7ED25E0A" w14:textId="77777777" w:rsidR="004D0500" w:rsidRDefault="00000000">
      <w:pPr>
        <w:pStyle w:val="Heading2"/>
      </w:pPr>
      <w:r>
        <w:t>Concept of Global Justice</w:t>
      </w:r>
      <w:bookmarkStart w:id="677" w:name="7.8.8"/>
      <w:bookmarkEnd w:id="677"/>
    </w:p>
    <w:p w14:paraId="676E907A" w14:textId="77777777" w:rsidR="004D0500" w:rsidRDefault="00000000">
      <w:r>
        <w:t>At the heart of our political and moral discourse is a principle that guides our approach to fairness and equity - the concept of global justice. This principle reflects our aspiration for a world where everyone, regardless of their location, has access to the basic needs for a dignified life. The concept of global justice encapsulates a variety of issues, like human rights, environmental concerns, poverty, and the responsibility of nations towards each other.</w:t>
      </w:r>
    </w:p>
    <w:p w14:paraId="17A99946" w14:textId="77777777" w:rsidR="004D0500" w:rsidRDefault="00000000">
      <w:r>
        <w:t>To understand global justice, we must first acknowledge that our world is interconnected. The decisions and behaviors of societies, governments, corporations, and individuals often have wider impacts beyond their immediate surroundings. These impacts can traverse political and geographical borders, influencing lives in distant corners of the globe. In an era of globalization, global justice is therefore more relevant and urgent than ever.</w:t>
      </w:r>
    </w:p>
    <w:p w14:paraId="6069DD0E" w14:textId="77777777" w:rsidR="004D0500" w:rsidRDefault="00000000">
      <w:r>
        <w:t>Global justice is based upon the recognition that we all belong to a single, global community. It rejects the notion that our ethical responsibilities stop at our nation's borders. It proposes that all individuals, despite their geographical locations, should have equal moral importance.</w:t>
      </w:r>
    </w:p>
    <w:p w14:paraId="58525EFE" w14:textId="77777777" w:rsidR="004D0500" w:rsidRDefault="00000000">
      <w:r>
        <w:t>One of the major issues that global justice seeks to address is the global inequality. Millions of people around the globe live in harsh conditions with limited access to food, clean water, healthcare, and education – the basic rights of any human being. Their plight is often contrasted with prosperous nations where wealth and resources abound. Global justice calls for a fair distribution of resources, and thus helps draw attention to these stark disparities.</w:t>
      </w:r>
    </w:p>
    <w:p w14:paraId="6B13083E" w14:textId="77777777" w:rsidR="004D0500" w:rsidRDefault="00000000">
      <w:r>
        <w:t>Closely related to global inequality is the problem of poverty. Global justice posits that poverty is not an isolated issue, but stems from unjust economic systems both within and across nations. It asks for just institutions that can tackle systemic issues like exploitation, corruption, and imbalanced trade relations which widen the gap between the rich and the poor.</w:t>
      </w:r>
    </w:p>
    <w:p w14:paraId="543027C9" w14:textId="77777777" w:rsidR="004D0500" w:rsidRDefault="00000000">
      <w:r>
        <w:t>Furthermore, global justice seeks to address the issue of human rights. While national governments are primarily responsible for protecting human rights within their jurisdictions, global justice argues for a shared responsibility. In situations where states are unable or unwilling to protect their citizens, it becomes a collective international obligation to intervene.</w:t>
      </w:r>
    </w:p>
    <w:p w14:paraId="56732E33" w14:textId="77777777" w:rsidR="004D0500" w:rsidRDefault="00000000">
      <w:r>
        <w:t>Global justice is also intertwined with the urgent need for environmental justice. The pollution produced by industrialized countries significantly affects global climate patterns, often hurting the poorest nations the most. Advocates of global justice demand that the countries responsible for the majority of emissions bear the brunt of the responsibility for mitigating climate change.</w:t>
      </w:r>
    </w:p>
    <w:p w14:paraId="1BC02EC0" w14:textId="77777777" w:rsidR="004D0500" w:rsidRDefault="00000000">
      <w:r>
        <w:t xml:space="preserve">The quest for global justice involves more than just recognizing these problems. It requires us to reassess and redefine our roles, relationships, and obligations within this global community. It challenges systemic biases and structures that serve a few at the expense of </w:t>
      </w:r>
      <w:r>
        <w:lastRenderedPageBreak/>
        <w:t>many. Individual nations, in this view, have a responsibility to enact just policies not just for their citizens, but also with consideration for their global impacts.</w:t>
      </w:r>
    </w:p>
    <w:p w14:paraId="36CE3585" w14:textId="77777777" w:rsidR="004D0500" w:rsidRDefault="00000000">
      <w:r>
        <w:t>Concepts such as free trade, migration, international aid, and climate policy should be reassessed through the lens of global justice – how can they be designed to benefit all of humanity, rather than the select few? While consensus on specifics may remain elusive, the discourse itself can drive transformation toward better global policies and a more just world.</w:t>
      </w:r>
    </w:p>
    <w:p w14:paraId="1FE80AE2" w14:textId="77777777" w:rsidR="004D0500" w:rsidRDefault="00000000">
      <w:r>
        <w:t>Exploring global justice, in all its breadth and complexity, allows us to better understand the framework we need in order to build a fair and equitable global society. Ideally, it provides direction for individual, collective, and institutional changes that will move us toward a future where resources and opportunities are shared more equitably across the globe.</w:t>
      </w:r>
    </w:p>
    <w:p w14:paraId="23F6323B" w14:textId="77777777" w:rsidR="004D0500" w:rsidRDefault="00000000">
      <w:r>
        <w:t>Hence, the concept of global justice stretches far and wide, touching every aspect of human life. It recognizes many of our current practices as inadequate and pushes for accountability, fairness, and systemic changes to ensure that every individual receives their due, not just in their country, but in every corner of this global village we call home.</w:t>
      </w:r>
    </w:p>
    <w:p w14:paraId="36F1C8C4" w14:textId="77777777" w:rsidR="004D0500" w:rsidRDefault="00000000">
      <w:pPr>
        <w:pStyle w:val="Heading2"/>
      </w:pPr>
      <w:r>
        <w:t>Human Rights Abuses and Crimes Against Humanity</w:t>
      </w:r>
      <w:bookmarkStart w:id="678" w:name="7.8.9"/>
      <w:bookmarkEnd w:id="678"/>
    </w:p>
    <w:p w14:paraId="74AFDE0B" w14:textId="77777777" w:rsidR="004D0500" w:rsidRDefault="00000000">
      <w:r>
        <w:t>It is a heart-wrenching, but unavoidable truth that the landscape of human rights has been marred by instances of severe breaches and abuses. Infractions range from discrimination and ostracization to gravely unconscionable crimes against humanity.</w:t>
      </w:r>
    </w:p>
    <w:p w14:paraId="19E639D8" w14:textId="77777777" w:rsidR="004D0500" w:rsidRDefault="00000000">
      <w:r>
        <w:t>Human rights abuses could manifest as distinctive acts of violence, repression, or systematic policies that infringe fundamental rights. From the denial of basic civil liberties and social injustices, such cases often comprise the clamping down of freedom of speech, torture, arbitrary incarceration, enforced disappearance, and unlawful discrimination. Often the abusers are authoritarian regimes, law enforcement agencies, and even powerful non-state actors.</w:t>
      </w:r>
    </w:p>
    <w:p w14:paraId="3045D1E3" w14:textId="77777777" w:rsidR="004D0500" w:rsidRDefault="00000000">
      <w:r>
        <w:t>However, it's crucial to note that human rights abuses are not confined to dictatorships or conflict zones alone. They transpire universally, even in countries perceived as 'free'. Systemic racial injustice, suppression of dissent, policing excesses, penalizing poverty, curtailing LGBT rights, and gender-based violence are issues found even in democracies. In some instances, national security and counter-terrorism interventions have led to serious breaches, chillingly underscored by data surveillance, torture, or unlawful drone strikes.</w:t>
      </w:r>
    </w:p>
    <w:p w14:paraId="0191B0B5" w14:textId="77777777" w:rsidR="004D0500" w:rsidRDefault="00000000">
      <w:r>
        <w:t>Disturbingly, children and women are frequently victims of exploitation, trafficking, and forced labour. The alarming rise in the number of refugees and internally displaced persons, driven by conflict, persecution, or environmental calamity, suffers numerous violations, from brutal deterrence measures to grim living conditions in camps.</w:t>
      </w:r>
    </w:p>
    <w:p w14:paraId="4D34CEEB" w14:textId="77777777" w:rsidR="004D0500" w:rsidRDefault="00000000">
      <w:r>
        <w:t>Crimes against humanity, by contrast, are on another level of inhumanity altogether. They are not random atrocities, but systematic or widespread attacks that are knowingly directed against any civilian population. Implicit in these crimes is an element of premeditation or policy.</w:t>
      </w:r>
    </w:p>
    <w:p w14:paraId="7DF2EBEE" w14:textId="77777777" w:rsidR="004D0500" w:rsidRDefault="00000000">
      <w:r>
        <w:t xml:space="preserve">Historically, the term was first propelled into the global legal sphere at the 1945 Nuremberg Trials. Here, leaders of Nazi Germany were prosecuted for “crimes against humanity” which encompassed extermination, enslavement, persecution, and inhumane acts committed </w:t>
      </w:r>
      <w:r>
        <w:lastRenderedPageBreak/>
        <w:t>against civilians during World War II. Murder, extermination, enslavement, deportation, imprisonment, torture, rape, or any form of sexual violence, and enforced disappearance have since been classified as such under international law.</w:t>
      </w:r>
    </w:p>
    <w:p w14:paraId="6B51F79A" w14:textId="77777777" w:rsidR="004D0500" w:rsidRDefault="00000000">
      <w:r>
        <w:t>Remarkably, crimes against humanity do not necessarily have to be affiliated with an armed conflict. Pol Pot's genocidal regime in Cambodia or Pinochet's reign of terror in Chile are chilling testaments to peacetime crimes against humanity.</w:t>
      </w:r>
    </w:p>
    <w:p w14:paraId="4294CF99" w14:textId="77777777" w:rsidR="004D0500" w:rsidRDefault="00000000">
      <w:r>
        <w:t>Genocide, a specific crime against humanity, refers to calculated acts committed with the intent to destroy, in whole or in part, a national, ethnical, racial, or religious group. The Holocaust, Rwanda's genocide, or recent atrocities against the Rohingya Muslims in Myanmar exemplify this horrific crime.</w:t>
      </w:r>
    </w:p>
    <w:p w14:paraId="61ECF5C6" w14:textId="77777777" w:rsidR="004D0500" w:rsidRDefault="00000000">
      <w:r>
        <w:t>The journey to prosecute and curb such outrages has been strenuous. The International Criminal Court (ICC) and international tribunals have successfully prosecuted individuals for these crimes, yet face criticisms about their jurisdiction, efficiency, and political bias.</w:t>
      </w:r>
    </w:p>
    <w:p w14:paraId="5A9D9AEC" w14:textId="77777777" w:rsidR="004D0500" w:rsidRDefault="00000000">
      <w:r>
        <w:t>Several states continue to contravene international law with relative impunity. Many countries either refuse to join the ICC or do not recognize its jurisdiction potentially fostering a sense of invulnerability. However, international justice has been inching forward, strengthened by growing human rights activism, global awareness, and a resolute public conscience. Importantly, there are no statutory limitations for crimes against humanity, and former leaders far removed from their time in power can and have been held accountable.</w:t>
      </w:r>
    </w:p>
    <w:p w14:paraId="6B4D4273" w14:textId="77777777" w:rsidR="004D0500" w:rsidRDefault="00000000">
      <w:r>
        <w:t>Knowingly meticulous strides in education, legislation, and agreement are paramount to prevent human rights abuses and crimes against humanity. It is an expectant testament to our collective humanity that we continue, relentlessly, in pursuit of justice and upholding human dignity against all odds, present or future.</w:t>
      </w:r>
    </w:p>
    <w:p w14:paraId="0DFB1324" w14:textId="77777777" w:rsidR="004D0500" w:rsidRDefault="00000000">
      <w:pPr>
        <w:pStyle w:val="Heading2"/>
      </w:pPr>
      <w:r>
        <w:t>Human Rights Activism &amp; Future of Human Rights</w:t>
      </w:r>
      <w:bookmarkStart w:id="679" w:name="7.8.10"/>
      <w:bookmarkEnd w:id="679"/>
    </w:p>
    <w:p w14:paraId="741A0BFD" w14:textId="77777777" w:rsidR="004D0500" w:rsidRDefault="00000000">
      <w:r>
        <w:t>Widespread activism and advocacy are at the heart of realizing human rights. Through collective action, individuals and organizations worldwide have continually pushed the boundaries, called for fairness, and demanded justice, irrespective of nationality, ethnicity, or sociopolitical affiliation. This worldwide commitment to the defense of human rights is a cornerstone of present-day society, its advancement lending a voice to voiceless and facilitating an environment where dignity, fairness, and justice aren't just ideals—they are attainable goals.</w:t>
      </w:r>
    </w:p>
    <w:p w14:paraId="264AE6CB" w14:textId="77777777" w:rsidR="004D0500" w:rsidRDefault="00000000">
      <w:r>
        <w:t>Historically, human rights activism has played a monumental role in shaping the world. From the abolition of slavery and the civil rights movement in the United States, to the fight against apartheid in South Africa, collective action against human rights abuses has often been pivotal in checking the escalation of state and non-state violence and injustice. Indeed, each act of advocacy has contributed to what is now an extensive body of international human rights law and institutions designed to deter and redress injustice.</w:t>
      </w:r>
    </w:p>
    <w:p w14:paraId="2284B338" w14:textId="77777777" w:rsidR="004D0500" w:rsidRDefault="00000000">
      <w:r>
        <w:t>However, human rights activism isn't without its hurdles. Activists often face repression, intimidation, or even physical harm. Yet, they persist and even harness these challenges, using them as motivation for collective action. It's this spirit of resilience—that in the face of adversity, stands firm—that instils hope for the future of human rights.</w:t>
      </w:r>
    </w:p>
    <w:p w14:paraId="57DC2B08" w14:textId="77777777" w:rsidR="004D0500" w:rsidRDefault="00000000">
      <w:r>
        <w:lastRenderedPageBreak/>
        <w:t>Looking onwards, the landscape of human rights will likely be marked by technological progress. Digital platforms, for instance, have begun to revolutionize how activism is conducted. Social media, specifically, has emerged as an impactful tool for mobilizing masses, galvanizing international support, and bringing attention to human rights issues. For instance, movements like #MeToo and #BlackLivesMatter exemplify the influential power of social media in global human rights advocacy.</w:t>
      </w:r>
    </w:p>
    <w:p w14:paraId="346BBAE2" w14:textId="77777777" w:rsidR="004D0500" w:rsidRDefault="00000000">
      <w:r>
        <w:t>Additionally, advancements in digital technologies like blockchain and AI have the potential to create innovative solutions to human rights issues. Blockchain technology could ensure the transparency and accountability needed in humanitarian aid distribution. Further, AI could be harnessed for predicting potential violations, facilitating early interventions.</w:t>
      </w:r>
    </w:p>
    <w:p w14:paraId="23ED35F0" w14:textId="77777777" w:rsidR="004D0500" w:rsidRDefault="00000000">
      <w:r>
        <w:t>However, it's important to note that if unchecked and unregulated, these same technologies could pose significant perils. For example, mass surveillance, cyber snooping, and data exploitation are modern threats to privacy—a fundamental human right.</w:t>
      </w:r>
    </w:p>
    <w:p w14:paraId="5E3AF6C0" w14:textId="77777777" w:rsidR="004D0500" w:rsidRDefault="00000000">
      <w:r>
        <w:t>Another prospective trend is the increasing intersectionality in human rights advocacy. Acknowledging the interconnectedness of varied human rights issues, activists are adopting a more holistic approach. This integral perspective underscores the understanding that rights are closely interlinked—that violation of one right often inhibits the enjoyment of others. Indeed, a future where activism embraces this inherent link among rights, advocating not just for singular issues but for a comprehensive array of rights, is one where there is hope for greater justice.</w:t>
      </w:r>
    </w:p>
    <w:p w14:paraId="1719174B" w14:textId="77777777" w:rsidR="004D0500" w:rsidRDefault="00000000">
      <w:r>
        <w:t>Changes in our environmental condition also portend a future where the right to a healthy environment might become increasingly prominent. Climate justice —the concept that human rights are profoundly affected by climate change and environmental degradation— is expected to become more central in global dialogues on human rights.</w:t>
      </w:r>
    </w:p>
    <w:p w14:paraId="389F4F2B" w14:textId="77777777" w:rsidR="004D0500" w:rsidRDefault="00000000">
      <w:r>
        <w:t>There are already promising signs of this shift. Several countries have recognized the right to a clean and healthy environment in their constitutions. Expectantly, with increasing public awareness and activism, plus governmental cooperation, the right to a healthy environment could gain international recognition.</w:t>
      </w:r>
    </w:p>
    <w:p w14:paraId="52AD03EE" w14:textId="77777777" w:rsidR="004D0500" w:rsidRDefault="00000000">
      <w:r>
        <w:t>In the end, the future of human rights may likely be shaped by these emerging trends and also by factors yet unknown. Perhaps, only one thing is certain: the success of these advancements rests for a great deal on the activities of committed activists and advocates around the globe, who tirelessly champion the rights we often take for granted, and who will continue sounding the call for justice and equality for all. So, as we look towards the future of human rights, let us also celebrate and honor the activists and advocates who make that future possible.</w:t>
      </w:r>
    </w:p>
    <w:p w14:paraId="527C9D19" w14:textId="77777777" w:rsidR="004D0500" w:rsidRDefault="00000000">
      <w:r>
        <w:br w:type="page"/>
      </w:r>
    </w:p>
    <w:p w14:paraId="11A3A78B" w14:textId="77777777" w:rsidR="004D0500" w:rsidRDefault="00000000">
      <w:pPr>
        <w:pStyle w:val="Heading1"/>
      </w:pPr>
      <w:r>
        <w:lastRenderedPageBreak/>
        <w:t>Chapter 69: Nationalism and Identity Politics</w:t>
      </w:r>
    </w:p>
    <w:p w14:paraId="4E5F42B5" w14:textId="77777777" w:rsidR="004D0500" w:rsidRDefault="00000000">
      <w:pPr>
        <w:pStyle w:val="Heading2"/>
      </w:pPr>
      <w:r>
        <w:t>Concept and History of Nationalism</w:t>
      </w:r>
      <w:bookmarkStart w:id="680" w:name="7.9.1"/>
      <w:bookmarkEnd w:id="680"/>
    </w:p>
    <w:p w14:paraId="378EF0F9" w14:textId="77777777" w:rsidR="004D0500" w:rsidRDefault="00000000">
      <w:r>
        <w:t>Nationalism, a potent force in modern political landscapes, is an ideology based on the communal identity of a people who share a common heritage, such as language, culture, or historical experience. It advocates for the political unity or independence of a nation, asserting its right for self-determination. Unveiling the concept and history of nationalism not only sheds light on how nations are shaped but underscores the persistent presence of this ideology in shaping global politics.</w:t>
      </w:r>
    </w:p>
    <w:p w14:paraId="01BF446C" w14:textId="77777777" w:rsidR="004D0500" w:rsidRDefault="00000000">
      <w:r>
        <w:t>Born in the late 18th century, nationalism is directly linked with the rise of modern statehood. Initially emerging in Europe, the French and American revolutions can be considered catalysts for its early development. Both presented a dramatic break from monarchical rule, pivoting the political narrative from dynastic sovereignty to national sovereignty rooted in the will of the people. The French revolution, in particular, engendered nationalism as an organized political movement. Its slogan of "Liberty, Equality, Fraternity" embodying a distinct French identity, imbued with collective ideals and ambitions not restricted to a single class or group.</w:t>
      </w:r>
    </w:p>
    <w:p w14:paraId="21B08D0C" w14:textId="77777777" w:rsidR="004D0500" w:rsidRDefault="00000000">
      <w:r>
        <w:t>This heralded a new era against traditional empires and dynastic rule. In fact, in 19th-century Europe, nations began to demand their right to self-govern, signaling the start of nationalist movements. These revolts had profound implications for Europe's political map, shaping what we now recognize as Italy, Germany, and several other modern nation-states.</w:t>
      </w:r>
    </w:p>
    <w:p w14:paraId="0D1FC67A" w14:textId="77777777" w:rsidR="004D0500" w:rsidRDefault="00000000">
      <w:r>
        <w:t>The appeal of nationalism travelled beyond Europe, influencing the Western Hemisphere, Africa, and Asia. The ideology played an integral role in anti-colonial struggles during the 19th and 20th centuries. For countries like India, Indonesia, and Vietnam, nationalism served as an impetus for independence against colonial rule.</w:t>
      </w:r>
    </w:p>
    <w:p w14:paraId="170DFAE2" w14:textId="77777777" w:rsidR="004D0500" w:rsidRDefault="00000000">
      <w:r>
        <w:t>However, nationalism has also dark aspects. In the 20th century, it adopted extreme forms, driving two world wars and horrifying genocides, including the Holocaust. Ultra-nationalism, focused on racial purity and supreme national power, devastated countless lives and reshaped global politics drastically.</w:t>
      </w:r>
    </w:p>
    <w:p w14:paraId="0E5E6B4C" w14:textId="77777777" w:rsidR="004D0500" w:rsidRDefault="00000000">
      <w:r>
        <w:t>Contemporary nationalism remains multifaceted and convoluted. Certain forms of liberal nationalism have been pivotal in promoting democracy and human rights. Civic nationalism, which places shared values above ethnic or linguistic homogeneity, echoes in various open and inclusive democracies today.</w:t>
      </w:r>
      <w:r>
        <w:br/>
        <w:t xml:space="preserve">  </w:t>
      </w:r>
      <w:r>
        <w:br/>
        <w:t>Economic globalization and migration in the late 20th and early 21st centuries have presented new challenges, fostering different manifestations of nationalism. As global interconnections have intensified, so too have reactions to perceived cultural invasions or economic marginalization. This is reflected in helping to explain the appeal of populist movements and Brexit.</w:t>
      </w:r>
    </w:p>
    <w:p w14:paraId="5747091E" w14:textId="77777777" w:rsidR="004D0500" w:rsidRDefault="00000000">
      <w:r>
        <w:t xml:space="preserve">So, the fabric of nationalism is intricately woven into world history, driving significant political transformations and revolutions. Yet, as potent as it has been in past centuries, it continues to evolve. Emerging social, political, and technological changes are likely to shape the future fabric of nationalism, demanding our continued understanding and analysis. Even </w:t>
      </w:r>
      <w:r>
        <w:lastRenderedPageBreak/>
        <w:t>as we observe global trends of cooperation and integration, the essence of nationalism — that fundamental desire to belong and to protect one's unique identity remains a centrepoint of international relations and global politics.</w:t>
      </w:r>
    </w:p>
    <w:p w14:paraId="5B359AD0" w14:textId="77777777" w:rsidR="004D0500" w:rsidRDefault="00000000">
      <w:pPr>
        <w:pStyle w:val="Heading2"/>
      </w:pPr>
      <w:r>
        <w:t>Types of Nationalism</w:t>
      </w:r>
      <w:bookmarkStart w:id="681" w:name="7.9.2"/>
      <w:bookmarkEnd w:id="681"/>
    </w:p>
    <w:p w14:paraId="32811260" w14:textId="77777777" w:rsidR="004D0500" w:rsidRDefault="00000000">
      <w:r>
        <w:t>Nationalism, at its simplest, is the unifying force that brings people together under the banner of shared geographical, cultural, or ethnic identity. Recognizing the different manners in which nationalism expresses itself is a critical step towards understanding the broad spectrum of societal and political behaviors it can induce. This spectrum includes diverse tendencies such as Civic Nationalism, Ethnic Nationalism, Cultural Nationalism, Expansionist Nationalism, and Liberation Nationalism, each reflecting a unique blend of motivations and identity sources.</w:t>
      </w:r>
    </w:p>
    <w:p w14:paraId="1CAACD89" w14:textId="77777777" w:rsidR="004D0500" w:rsidRDefault="00000000">
      <w:r>
        <w:t>Civic nationalism, commonly associated with western democracies, relies primarily on a shared set of political values and institutions. Rooted in ideals like justice, freedom, and democracy, this form of nationalism invites inclusivity as citizenship is typically based on participation in the civil life of the state, rather than on ethnic or cultural background. This trend is distinct in countries like the United States or France, where citizenship is separated from ethnic origin and instead bound by adherence to common democratic values.</w:t>
      </w:r>
    </w:p>
    <w:p w14:paraId="5F9BC062" w14:textId="77777777" w:rsidR="004D0500" w:rsidRDefault="00000000">
      <w:r>
        <w:t>Contrastingly, ethnic nationalism is based on shared heritage, including race, religion, or language. Common in many East European states and Asian societies, this form draws upon bonds of ancestry, tradition, and often language, creating a sense of distinctiveness that is less mutable than the civic model. In such scenarios, nationhood can often be seen as congruent with ethnicity, leading to potential challenges concerning diversity and multicultural integration.</w:t>
      </w:r>
    </w:p>
    <w:p w14:paraId="7530519B" w14:textId="77777777" w:rsidR="004D0500" w:rsidRDefault="00000000">
      <w:r>
        <w:t>Venturing towards Cultural Nationalism, here we see a profound affinity towards shared cultural characteristics, which may range from language, religion, customs, or even shared historical experiences. Cultural nationalism seeks to protect and promote a identified culture, often used as a tool to resist outside influence and preserve societal uniqueness, as is evident in the efforts of countries like Japan, Iran, and Greece.</w:t>
      </w:r>
    </w:p>
    <w:p w14:paraId="59B797A0" w14:textId="77777777" w:rsidR="004D0500" w:rsidRDefault="00000000">
      <w:r>
        <w:t>Another manifestation is Expansionist Nationalism, often associated with a heightened sense of national superiority and destiny. This type may advocate for annexing territories, promoting cultural or political dominance over other nations. Instances of expansionist nationalism populated history, with the Imperial ambitions of Great Britain, Nazi Germany, or the Soviet Union illustrating the kind of geopolitical complexities it can entail.</w:t>
      </w:r>
    </w:p>
    <w:p w14:paraId="7340B9C0" w14:textId="77777777" w:rsidR="004D0500" w:rsidRDefault="00000000">
      <w:r>
        <w:t>Lastly, Liberty Nationalism, another key form, seeks self-governance and independence from perceived oppressive regimes or from colonial powers. Deeply present in historical decolonization movements across Africa and Asia, this type denotes not only the pursuit of political sovereignty but also cultural and economic liberation.</w:t>
      </w:r>
    </w:p>
    <w:p w14:paraId="1522F8C8" w14:textId="77777777" w:rsidR="004D0500" w:rsidRDefault="00000000">
      <w:r>
        <w:t xml:space="preserve">While these typologies provide general patterns, it’s important to highlight that expressions of nationalism are dynamic and often intermingle across these categories in real-world contexts, reflecting the complexities of collective identities and aspirations. For instance, a society might value civic institutions and laws while also embracing specific cultural characteristics, combining aspects of civic and cultural nationalism. Similarly, struggles for </w:t>
      </w:r>
      <w:r>
        <w:lastRenderedPageBreak/>
        <w:t>self-determination can incorporate elements from liberty nationalism together with ethnic or cultural nationalist sentiments.</w:t>
      </w:r>
    </w:p>
    <w:p w14:paraId="79AED80F" w14:textId="77777777" w:rsidR="004D0500" w:rsidRDefault="00000000">
      <w:r>
        <w:t>In a world increasingly interconnected, the evolving faces of nationalism continue to shape global politics. From peaceful patriotic demonstrations, through situations of contained ethno-political tension, to situations as extreme as civil warfare or ethnic cleansing, the scale of nationalistic movements' impacts remains wide and historically significant.</w:t>
      </w:r>
    </w:p>
    <w:p w14:paraId="43A3BB9F" w14:textId="77777777" w:rsidR="004D0500" w:rsidRDefault="00000000">
      <w:r>
        <w:t>Looking forward, understanding these nuances equips societies and political institutions with better tools for fostering inclusive national identities, combating extremist tendencies, and most importantly, using the positive aspects of the nationalistic sentiment for unity and bolstering social cohesion. Tracking patterns and variations in nationalistic sentiments can also serve in predict possible trends in global politics, shaping diplomatic and policy-making tactics aimed at realizing peaceful international coexistence.</w:t>
      </w:r>
    </w:p>
    <w:p w14:paraId="7B61AC7B" w14:textId="77777777" w:rsidR="004D0500" w:rsidRDefault="00000000">
      <w:pPr>
        <w:pStyle w:val="Heading2"/>
      </w:pPr>
      <w:r>
        <w:t>Nationalism and State Formation</w:t>
      </w:r>
      <w:bookmarkStart w:id="682" w:name="7.9.3"/>
      <w:bookmarkEnd w:id="682"/>
    </w:p>
    <w:p w14:paraId="6D22F633" w14:textId="77777777" w:rsidR="004D0500" w:rsidRDefault="00000000">
      <w:r>
        <w:t>Nationalism, as a political ideology, has been closely intertwined with state formation throughout history. This intricate relationship took shape mainly during the 19th and 20th centuries, where the rise of nationalist movements led to the creation of new nation-states.</w:t>
      </w:r>
    </w:p>
    <w:p w14:paraId="714BE49B" w14:textId="77777777" w:rsidR="004D0500" w:rsidRDefault="00000000">
      <w:r>
        <w:t>Let's start with a concept. "Nation-state" refers to a sovereign political entity whose territory corresponds to that occupied by a specific ethnicity or group that shares a sense of nationhood. In this construct, state represents political and legal systems, while nation implies a self-aware community with shared culture, history or ethnicity. The notion of state and nation, as embodied in a nation-state, creates the cradle for nationalism to thrive and guide how states are formed and governed.</w:t>
      </w:r>
    </w:p>
    <w:p w14:paraId="078E05AC" w14:textId="77777777" w:rsidR="004D0500" w:rsidRDefault="00000000">
      <w:r>
        <w:t>Take, for instance, the creation of Italy and Germany during the 19th century. Before unification, they were clusters of principalities, duchies, and kingdoms. The surge of nationalism consolidated those territories into singular nation-states, led by Piedmont-Sardinia and Prussia respectively. The articulation of national identity, encompassing shared language, history, and culture became potent tools in rallying diverse groupings of people into creating a singular state.</w:t>
      </w:r>
    </w:p>
    <w:p w14:paraId="6E7C5898" w14:textId="77777777" w:rsidR="004D0500" w:rsidRDefault="00000000">
      <w:r>
        <w:t>Similarly, the decolonization era post World War II was also marked by nationalist movements leading to state formation. The withdrawal of colonial powers created a void, and nationalism filled the gap by providing a unifying narrative grounded in shared identity, history, and aspirations. The aftermath of these nationalist movements resulted in newly formed nation-states such as India, Algeria, and various African and Asian countries.</w:t>
      </w:r>
    </w:p>
    <w:p w14:paraId="335FB981" w14:textId="77777777" w:rsidR="004D0500" w:rsidRDefault="00000000">
      <w:r>
        <w:t>On the flip side, the idea of nationhood and nationalism could also deconstruct states, such as what happened in the course of the Soviet Union and Yugoslavia dissolution. Here, competing nationalisms based on ethnicity and regional identity effectively splintered monolithic entities into multiple nation-states such as Russia, Lithuania, Estonia for the former Soviet Union, and Serbia, Croatia, Slovenia for the latter Yugoslavia.</w:t>
      </w:r>
    </w:p>
    <w:p w14:paraId="7A5C4E1F" w14:textId="77777777" w:rsidR="004D0500" w:rsidRDefault="00000000">
      <w:r>
        <w:t xml:space="preserve">Despite these historical instances, it's important to remember that the relationship between nationalism and state formation is seldom straightforward. One challenge in creating a nation-state is forging a singular national identity from a diverse population. An identity purposed for unity might exclude minority groups, fostering disunity and potential conflict. </w:t>
      </w:r>
      <w:r>
        <w:lastRenderedPageBreak/>
        <w:t>Indeed, the formation of nation-states through nationalism often leads to significant cultural, political, and social changes, including tension and strife, as observed in various regions worldwide.</w:t>
      </w:r>
    </w:p>
    <w:p w14:paraId="422DE74F" w14:textId="77777777" w:rsidR="004D0500" w:rsidRDefault="00000000">
      <w:r>
        <w:t>Therefore, nationalism is an ideology with a dual capacity. On one hand, it can unite people and territories into a cohesive state. On the other hand, it is capable of fragmenting a vast entity into multiple states, each identifying with its unique brand of nationalism. Furthermore, while forming states, nationalism poses the formidable challenge of reconciling unity with diversity.</w:t>
      </w:r>
    </w:p>
    <w:p w14:paraId="760F98B0" w14:textId="77777777" w:rsidR="004D0500" w:rsidRDefault="00000000">
      <w:r>
        <w:t>Looking towards the future, nationalism will continue to shape politics and societies, influencing state formation and transformation in unpredictable ways. The interplay between nationalism and state continues to remain a vibrant field of study for understanding political dynamics in our world. As history unfolds, the role of nationalism in state formation will continue to evolve, negotiate, and redefine itself within the global political landscape.</w:t>
      </w:r>
    </w:p>
    <w:p w14:paraId="4F6193B8" w14:textId="77777777" w:rsidR="004D0500" w:rsidRDefault="00000000">
      <w:pPr>
        <w:pStyle w:val="Heading2"/>
      </w:pPr>
      <w:r>
        <w:t>Nationalism and International Relations</w:t>
      </w:r>
      <w:bookmarkStart w:id="683" w:name="7.9.4"/>
      <w:bookmarkEnd w:id="683"/>
    </w:p>
    <w:p w14:paraId="6D6CD661" w14:textId="77777777" w:rsidR="004D0500" w:rsidRDefault="00000000">
      <w:r>
        <w:t>Nationalism, by its very nature, is intrinsically connected to international relations, shaping interactions between nations and often forming the underlying basis for foreign policy. Nationalism, as we understand, is a multifaceted phenomenon. Originating from a sense of communal unity, it often emphasizes shared characteristics and cultural history as the foundations for a distinct national identity. This assertion of unique national character systematically influences the way nations steer their relationships with other countries, orchestrating the dynamics of cooperation, conflict, and negotiation.</w:t>
      </w:r>
    </w:p>
    <w:p w14:paraId="03692D98" w14:textId="77777777" w:rsidR="004D0500" w:rsidRDefault="00000000">
      <w:r>
        <w:t>In the realm of international relations, nationalism can serve dual roles - it can be a tool to unify and encourage cooperation, and yet, it can also be a force of divisiveness and tension. To comprehend these dynamics, we first need to acknowledge the role nationalism plays in policy formulation. Elected leaders often appeal to nationalistic sentiments to get popular support for their foreign policies. This could involve asserting national interests and sovereignty, or occasionally, projecting power and influence beyond their borders. Thus, nationalism factors actively into diplomatic negotiations, trade agreements, and alliances.</w:t>
      </w:r>
    </w:p>
    <w:p w14:paraId="7506D856" w14:textId="77777777" w:rsidR="004D0500" w:rsidRDefault="00000000">
      <w:r>
        <w:t>Equally significant is how nationalism impacts the power structures on the global stage. Historically, movements of nationalism have led to the creation of new nation-states, altering the geopolitical landscape. The decolonization movement post World War II is an apt illustration of this, where burgeoning nationalism led to the emergence of many African and Asian countries. This shift redefined international relations, recalibrated power dynamics and introduced fresh perspectives in global forums.</w:t>
      </w:r>
    </w:p>
    <w:p w14:paraId="22A65D52" w14:textId="77777777" w:rsidR="004D0500" w:rsidRDefault="00000000">
      <w:r>
        <w:t>One of the most compelling aspects of nationalism lies in its capacity to fuel conflict when national identities clash. These disputes may arise over resources, territorial control, or historical grievances, often aggravating geopolitical tensions. Prominent historical examples including the Israeli-Palestinian conflict or the Indo-Pak divide over Kashmir, demonstrate vividly the restive potential of nationalism.</w:t>
      </w:r>
    </w:p>
    <w:p w14:paraId="6356D2DA" w14:textId="77777777" w:rsidR="004D0500" w:rsidRDefault="00000000">
      <w:r>
        <w:t xml:space="preserve">Yet, amid these undercurrents of conflict, nationalism can also foster solidarity. International movements have frequently rallied around shared notions of national identity, </w:t>
      </w:r>
      <w:r>
        <w:lastRenderedPageBreak/>
        <w:t>facilitating cooperation among countries with similar socio-cultural ethos. Pan Arabism which emerged in the mid-20th century and the Pan African movement are remarkable examples where shared cultural and historical identity motivated collective action and cooperation in the international arena.</w:t>
      </w:r>
    </w:p>
    <w:p w14:paraId="14E3DAA7" w14:textId="77777777" w:rsidR="004D0500" w:rsidRDefault="00000000">
      <w:r>
        <w:t>Indeed, the paradoxical nature of nationalism makes it a fascinating study in international relations. On the one hand, it can lead to heightened tensions, sparking conflicts and destabilizing relations between nations. Contrarily, it can also bind nations together, encouraging shared understanding and fostering alliances.</w:t>
      </w:r>
    </w:p>
    <w:p w14:paraId="0447E9E6" w14:textId="77777777" w:rsidR="004D0500" w:rsidRDefault="00000000">
      <w:r>
        <w:t>As we project into the future, we ought to remember that concepts of nationalism and identity are continuously evolving. In an increasingly globalized world where borders are becoming less relevant, the contours of nationalism are also likely to change. As a result, one can expect a reshaping of international relations with different forms of nationalism - economic, digital, cultural, coming to the fore. Herein rests the crux of understanding nationalism in international relations, always contingent on historical context, cultural milieu, and the spirit of the times.</w:t>
      </w:r>
    </w:p>
    <w:p w14:paraId="55E4DCFE" w14:textId="77777777" w:rsidR="004D0500" w:rsidRDefault="00000000">
      <w:r>
        <w:t>It is essential to navigate the intersections of nationalism and international relations with a sense of balance and awareness. Engaging with nationalism doesn't inherently lead to aggressive or parochial diplomacy but can also pave the way for greater mutual understanding and cooperation. This delicate interplay will continue to shape, challenge, and redefine international relations in the years to come.</w:t>
      </w:r>
    </w:p>
    <w:p w14:paraId="47FEDE34" w14:textId="77777777" w:rsidR="004D0500" w:rsidRDefault="00000000">
      <w:r>
        <w:t>Keeping these factors in mind, it is clear that understanding nationalism is sine qua non to appreciating the nuances of international relations. Indeed, the story of nationalism is inextricable from the narrative of our collective global history and the dynamic theater of international politics.</w:t>
      </w:r>
    </w:p>
    <w:p w14:paraId="179F5A3E" w14:textId="77777777" w:rsidR="004D0500" w:rsidRDefault="00000000">
      <w:pPr>
        <w:pStyle w:val="Heading2"/>
      </w:pPr>
      <w:r>
        <w:t>Patriotism vs Nationalism</w:t>
      </w:r>
      <w:bookmarkStart w:id="684" w:name="7.9.5"/>
      <w:bookmarkEnd w:id="684"/>
    </w:p>
    <w:p w14:paraId="5755BED5" w14:textId="77777777" w:rsidR="004D0500" w:rsidRDefault="00000000">
      <w:r>
        <w:t>The intricate dynamics of nationalism and patriotism play a fundamental role in shaping societies and governments worldwide. As concepts, both have been used to foster unity and collective identity, yet understanding their precise distinctions and equivalent functions are pivotal to make sense of their role in politics.</w:t>
      </w:r>
    </w:p>
    <w:p w14:paraId="0F86E812" w14:textId="77777777" w:rsidR="004D0500" w:rsidRDefault="00000000">
      <w:r>
        <w:t>Patriotism, at its core, manifests as an affectionate bond or love for one's homeland. It's an emotional connection to one's country, an attachment to familiar grounds, traditions, and shared experiences. It serves as an expression of allegiance and admiration towards one's nation, rooted not necessarily in the boasting of its greatness, but in the genuine appreciation of its values and virtues. Patriots inherently favor inclusivity, cherishing the formation of a nation based on shared values and a common history.</w:t>
      </w:r>
    </w:p>
    <w:p w14:paraId="4581A33A" w14:textId="77777777" w:rsidR="004D0500" w:rsidRDefault="00000000">
      <w:r>
        <w:t xml:space="preserve">On the flip side, nationalism, more than an emotional attachment, embodies an active political ideology. It's the belief in the paramount importance of the nation above other nationalities, often radically advocating self-determination in constructing a unique state. Nationalism orbits around the principle that loyalty to one's nation supersedes all other loyalties - thus, it can lean toward exclusion, centering on maintaining identity by sidelining what is regarded as 'other'. Herein, one witnesses how it differentiates from patriotism, </w:t>
      </w:r>
      <w:r>
        <w:lastRenderedPageBreak/>
        <w:t>nurturing an 'us-versus-them' culture, underlining the differentiation of nations based on their unique cultural, linguistic, or ethnic identity.</w:t>
      </w:r>
    </w:p>
    <w:p w14:paraId="195FB3C0" w14:textId="77777777" w:rsidR="004D0500" w:rsidRDefault="00000000">
      <w:r>
        <w:t>Through multiple facets, nationalism and patriotism interact vividly with politics. Patriotism fosters civic duty, encouraging citizens to participate actively in governance and nurture societal development. It promotes democratic values, unites citizens in times of adversity, and encourages political stability. Nationalism, conversely, can be instrumental in shaping political boundaries, carving out independent states, and providing a catalyst for secessionist movements. Political leaders and parties often harness these sentiments to legitimize their policies, consolidate power, or stoke up support among the masses.</w:t>
      </w:r>
    </w:p>
    <w:p w14:paraId="077F91C3" w14:textId="77777777" w:rsidR="004D0500" w:rsidRDefault="00000000">
      <w:r>
        <w:t>Yet, the distinction between nationalism and patriotism is subtle and overlapping. The affinity for one's country that patriotism berths can often veer towards the exclusivist tendencies attributed to nationalism. Likewise, the pride of one's national identity that nationalism incites can be expressed as a deep-seated love for one's homeland, echoing patriotic sentiments. In practice, it's challenging to distinguish where patriotism ends and nationalism begins, as both notions are intertwined in their dedication towards the country.</w:t>
      </w:r>
    </w:p>
    <w:p w14:paraId="4407A47B" w14:textId="77777777" w:rsidR="004D0500" w:rsidRDefault="00000000">
      <w:r>
        <w:t>It also necessitates ethically interrogating these principles. The gross misuse of these concepts to justify regressive policies or incite hatred reminds us that they, much like other political concepts, are double-edged swords. While they can inspire unity, they can also engender divisiveness, intolerance, and even violence.</w:t>
      </w:r>
    </w:p>
    <w:p w14:paraId="743DD6D3" w14:textId="77777777" w:rsidR="004D0500" w:rsidRDefault="00000000">
      <w:r>
        <w:t>Contemplating the future of these ideologies, a discerning change is noticeable, fueled by the evolving global context. The increasingly global flows of people, cultures, and ideas challenge the notion of rigid national identities that traditional nationalism upholds. Conversely, countries are more interconnected than ever before, raising questions about patriotism's place in a progressively globalized society.</w:t>
      </w:r>
    </w:p>
    <w:p w14:paraId="03675C2F" w14:textId="77777777" w:rsidR="004D0500" w:rsidRDefault="00000000">
      <w:r>
        <w:t>Hence, although nationalism and patriotism share overlapping zones, they maintain critical differences. Both can serve either as foundations of societal unity or seeds of conflict and division, depending on whose hands they're in. In an increasingly interlinked world, the challenge lies not only in understanding these concepts but also in ensuring they're guided by principles of mutual respect, inclusivity, and human rights.</w:t>
      </w:r>
    </w:p>
    <w:p w14:paraId="2F483065" w14:textId="77777777" w:rsidR="004D0500" w:rsidRDefault="00000000">
      <w:pPr>
        <w:pStyle w:val="Heading2"/>
      </w:pPr>
      <w:r>
        <w:t>Ethnicity and Politics</w:t>
      </w:r>
      <w:bookmarkStart w:id="685" w:name="7.9.6"/>
      <w:bookmarkEnd w:id="685"/>
    </w:p>
    <w:p w14:paraId="7F756ACE" w14:textId="77777777" w:rsidR="004D0500" w:rsidRDefault="00000000">
      <w:r>
        <w:t>As we navigate the nuanced landscape of ethnicity and politics, it becomes clear just how interwoven these two elements are. They come together in a delicate balance that shapes political systems, influences policy decisions, and challenges ideologies. A fluid and adaptable concept at its core, 'ethnicity' tries to classify humans based on factors such as shared culture, language, or ancestry. Now, let's turn that lens towards politics, a domain that disputes power and resources, builds structures for societies, and addresses diverse societal concerns.</w:t>
      </w:r>
    </w:p>
    <w:p w14:paraId="568F520D" w14:textId="77777777" w:rsidR="004D0500" w:rsidRDefault="00000000">
      <w:r>
        <w:t>When ethnicity becomes a cornerstone of political discourse, it tends to shape the way societies evolve, driving a profound impact on every level of the political system. Whether it is decision-making, representation, policies, or power dynamics, the politics of ethnicity pervades all these dimensions.</w:t>
      </w:r>
    </w:p>
    <w:p w14:paraId="534BA83E" w14:textId="77777777" w:rsidR="004D0500" w:rsidRDefault="00000000">
      <w:r>
        <w:lastRenderedPageBreak/>
        <w:t>A notable example is the formation of ethnocentric political parties, which represent the interests of a particular ethnic group, often advocating for better recognition of their cultural identity, securing social justice, or protecting their rights within a multi-ethnic state. Such parties can be seen as vehicles for ethnic mobilization, tangibly integrating ethnicity within politics. From Northern Ireland's Sinn Féin to Quebec's Parti Québécois, these parties symbolize how ethnicity can be a mobilizing force in politics.</w:t>
      </w:r>
    </w:p>
    <w:p w14:paraId="18824577" w14:textId="77777777" w:rsidR="004D0500" w:rsidRDefault="00000000">
      <w:r>
        <w:t>However, where ethnic interest representation provides a voice to marginalized groups, it also risks fostering division and conflict when it escalates to ethnic exclusion. The pitfalls of compartmentalized politics become evident when marginalization pushes certain ethnicity-based groups to resort to more extreme tactics such as separatist movements or even armed insurgencies. Such was the case with the Tamil Tigers in Sri Lanka, or the Basques' ETA in Spain.</w:t>
      </w:r>
    </w:p>
    <w:p w14:paraId="58AFB222" w14:textId="77777777" w:rsidR="004D0500" w:rsidRDefault="00000000">
      <w:r>
        <w:t>The entanglement of ethnicity and politics becomes significantly acute in electoral politics. Electoral systems built on ethnic lines often witness voting behavior heavily influenced by ethnic identities. Politicians might make strategic appeals based on ethnic lines, leading to what political scientists term as 'ethnic outbidding.' This practice can further deepen divisions as politicians compete to represent the interests of particular ethnic groups most vocally, which can escalate into an unending cycle of propositions that prize ethnicity above broader societal interest.</w:t>
      </w:r>
    </w:p>
    <w:p w14:paraId="67519C43" w14:textId="77777777" w:rsidR="004D0500" w:rsidRDefault="00000000">
      <w:r>
        <w:t>Beyond electoral and party politics, the introduction of ethnicity in policy-making underscores another essential aspect of this intricate interplay. Policies framed to favor or disadvantage certain ethnicities can either contribute to a more equitable distribution of resources or fan the flames of resentment among different ethnic groups. Therefore, ethnicity-influenced policies require a balanced approach that acknowledges and respects diversity, instead of employing it as a divisive tool.</w:t>
      </w:r>
    </w:p>
    <w:p w14:paraId="40E4B558" w14:textId="77777777" w:rsidR="004D0500" w:rsidRDefault="00000000">
      <w:r>
        <w:t>Finally, let us consider the dynamics of ethnicity within the larger framework of international politics. The power relations between different ethnic groups within a state can mirror those on the global stage. Nations can leverage support for the same or kin ethnic groups in other countries as a geopolitical strategy, provoking nationalist sentiments and sometimes skirmishes or conflicts.</w:t>
      </w:r>
    </w:p>
    <w:p w14:paraId="210DC63D" w14:textId="77777777" w:rsidR="004D0500" w:rsidRDefault="00000000">
      <w:r>
        <w:t>As evidenced, the politics of ethnicity is a powerful and multifaceted phenomenon, shaping the local, national, and international terrains. Indeed, an understanding of the intricate dance between ethnicity and politics is crucial to decoding the complexities of political discourse, institutions, and policies in human societies. Yet, as we tread this line, it is essential to remember – ethnicity in politics, while potentially a tool for empowerment and equality, can also become a vestibule of division and disparity if not navigated thoughtfully and judiciously. An acknowledgement and understanding of this duality can guide us towards a more cooperative, equitable, cohesion-driven political landscape in the future.</w:t>
      </w:r>
    </w:p>
    <w:p w14:paraId="287AE0C3" w14:textId="77777777" w:rsidR="004D0500" w:rsidRDefault="00000000">
      <w:pPr>
        <w:pStyle w:val="Heading2"/>
      </w:pPr>
      <w:r>
        <w:t>Religion and Politics</w:t>
      </w:r>
      <w:bookmarkStart w:id="686" w:name="7.9.7"/>
      <w:bookmarkEnd w:id="686"/>
    </w:p>
    <w:p w14:paraId="0D0D6113" w14:textId="77777777" w:rsidR="004D0500" w:rsidRDefault="00000000">
      <w:r>
        <w:t xml:space="preserve">Understanding the connection between religion and politics requires a broad analysis, spanning across time and space, as these two facets of human existence intertwine in intricate ways, shaping societies, cultures, and individual lives. Importantly, this </w:t>
      </w:r>
      <w:r>
        <w:lastRenderedPageBreak/>
        <w:t>intersection is not a peripheral phenomenon. Instead, it is central to the patterns of human behavior and structures of power that have unfolded throughout history and continue to influence us today.</w:t>
      </w:r>
    </w:p>
    <w:p w14:paraId="5551CD46" w14:textId="77777777" w:rsidR="004D0500" w:rsidRDefault="00000000">
      <w:r>
        <w:t>Religion, in its broadest sense, provides a framework for understanding the world and our place within it. It offers narratives and rituals that help people interpret reality, cope with life's uncertainties, and find meaning in their experiences. Politics, on the other hand, revolves around the collective decisions and exercises of power that guide our communal life. In this respect, both religion and politics navigate the terrain of shared beliefs, values, and actions that bind societies and guide individuals.</w:t>
      </w:r>
    </w:p>
    <w:p w14:paraId="3E3CD930" w14:textId="77777777" w:rsidR="004D0500" w:rsidRDefault="00000000">
      <w:r>
        <w:t>Getting a grip on the historical perspective, we witness that religious institutions and beliefs have often held significant political power. From the divine rights claimed by monarchies to the Theocracies where religious figures held the reins of governance - history is replete with instances in the intertwining of religion and politics. The divergence often seen between the realms of religion and politics in contemporary liberal societies is more of an exception than the rule in human history.</w:t>
      </w:r>
    </w:p>
    <w:p w14:paraId="3F64C959" w14:textId="77777777" w:rsidR="004D0500" w:rsidRDefault="00000000">
      <w:r>
        <w:t>The intricate bond of religion and politics persists even in societies where the separation of church and state is a defining principle. For instance, in the United States, despite being founded on principles of religious freedom and state-neutrality regarding religion, religious beliefs frequently influence political attitudes and behaviors. Topics of national significance such as abortion, same-sex marriage, and education policies often see religious groups and individuals articulating strong, faith-based perspectives.</w:t>
      </w:r>
    </w:p>
    <w:p w14:paraId="188D3D0B" w14:textId="77777777" w:rsidR="004D0500" w:rsidRDefault="00000000">
      <w:r>
        <w:t>Furthermore, religious identities often serve as a potent political marker affecting both policy-making process and electoral choices. In many societies, religious groups form a significant part of the electorate, their shared values and beliefs bearing a marked influence on their political preferences. These preferences, in turn, influence politicians and policy-makers, whether in having their voice heard or in exerting pressure on policy directions.</w:t>
      </w:r>
    </w:p>
    <w:p w14:paraId="7D6B7D13" w14:textId="77777777" w:rsidR="004D0500" w:rsidRDefault="00000000">
      <w:r>
        <w:t>Religion also plays a significant role in conflict and peace-building, intertwining with politics at both the national and international levels. History presents instances where religion has been used as a tool for political mobilization, sometimes to consolidate power, other times as a refuge for the marginalized and underprivileged. The role of religion in either promoting or resolving conflict is complex and multifaceted.</w:t>
      </w:r>
    </w:p>
    <w:p w14:paraId="1FAA36F1" w14:textId="77777777" w:rsidR="004D0500" w:rsidRDefault="00000000">
      <w:r>
        <w:t>The influence of religion on politics is neither uniform nor static. It differs across societies and political systems, and evolves in response to historical and societal changes. Even within a single religious tradition, political implications can vary tremendously depending on regional, cultural, and social contexts.</w:t>
      </w:r>
    </w:p>
    <w:p w14:paraId="600A8AC0" w14:textId="77777777" w:rsidR="004D0500" w:rsidRDefault="00000000">
      <w:r>
        <w:t>From a global standpoint, religion continues to wield considerable influence. Political movements around the world often draw on religious language, symbols, and institutions for legitimacy, support, and motivation. These can be seen in movements of liberation, justice, or peace, but also in those promoting division and conflict.</w:t>
      </w:r>
    </w:p>
    <w:p w14:paraId="0F79C15E" w14:textId="77777777" w:rsidR="004D0500" w:rsidRDefault="00000000">
      <w:r>
        <w:t xml:space="preserve">Hence, understanding the interaction between religion and politics is essential for grasping many of the underlying dynamics in our world today. It offers a critical angle to understand societal divisions, shifts in political landscapes, and the rhythms of social change. Although the future is uncertain, one thing remains clear: as long as humans continue to seek </w:t>
      </w:r>
      <w:r>
        <w:lastRenderedPageBreak/>
        <w:t>meaning in their experiences and strive for a collective life that reflects their shared values - the dance between religion and politics will remain a pivotal part of the human story.</w:t>
      </w:r>
    </w:p>
    <w:p w14:paraId="4CFBEFEA" w14:textId="77777777" w:rsidR="004D0500" w:rsidRDefault="00000000">
      <w:pPr>
        <w:pStyle w:val="Heading2"/>
      </w:pPr>
      <w:r>
        <w:t>Politics of Language and Culture</w:t>
      </w:r>
      <w:bookmarkStart w:id="687" w:name="7.9.8"/>
      <w:bookmarkEnd w:id="687"/>
    </w:p>
    <w:p w14:paraId="782FC9C2" w14:textId="77777777" w:rsidR="004D0500" w:rsidRDefault="00000000">
      <w:r>
        <w:t>Language and culture are fundamental elements of identity, forming the basis of self-consciousness and affiliation with specific groups. The relations between these components are multifaceted and integral to understanding politics, particularly in multicultural societies.</w:t>
      </w:r>
    </w:p>
    <w:p w14:paraId="5C5C0AF1" w14:textId="77777777" w:rsidR="004D0500" w:rsidRDefault="00000000">
      <w:r>
        <w:t>Languages, for instance, are not merely tools of communication; they bear profound implications for politics. They serve as markers of identity, drawing lines between "us" and "them," oftentimes defining the boundaries of political communities. Each language carries with it a unique worldview, shaping how its speakers understand and interact with their surroundings. Therefore, the choice of language adopted in official spaces is a significant political decision. It reflects the power dynamics within a society, revealing which groups' perspectives prevail and are valorized.</w:t>
      </w:r>
    </w:p>
    <w:p w14:paraId="521C95F1" w14:textId="77777777" w:rsidR="004D0500" w:rsidRDefault="00000000">
      <w:r>
        <w:t>This interplay between language and power can be witnessed in various instances. Many colonial powers imposed their languages onto the nations they dominated. They perceived their languages as superior and used them to pacify, control, and instill their cognitive schema into the colonized, stripping them of their native languages over time. Post-colonial societies grapple with linguistic discrimination to this day, with the privileging of certain languages often excluding certain groups from socio-political participation, perpetuating socio-economic disparities between linguistic communities.</w:t>
      </w:r>
    </w:p>
    <w:p w14:paraId="2DB128F3" w14:textId="77777777" w:rsidR="004D0500" w:rsidRDefault="00000000">
      <w:r>
        <w:t>Culture is another lens through which we can understand politics. Cultural politics entail the negotiation of cultural values and norms within a society. Culture, like language, is instrumental in cultivating a sense of collective identity, providing a framework from which individuals understand their social roles. A cohesive cultural narrative can foster social unity, solidifying political order, serving as the glue that holds a society together. However, culture can also influence power dynamics, given its potential for manipulation by those in power.</w:t>
      </w:r>
    </w:p>
    <w:p w14:paraId="007CC96C" w14:textId="77777777" w:rsidR="004D0500" w:rsidRDefault="00000000">
      <w:r>
        <w:t>Society's dominant groups often instrumentalize culture to assert their supremacy. For example, culture wars frequently ensue in multicultural societies, where differing cultural norms clash. These battles are inherently political, as their outcomes dictate whose values, traditions, and norms prevail. Culture is also politicized through iconography and symbolism in public spaces, reflecting the dominant values and ideologies. Statues, symbols, and even national anthems are all cultural signs used to evoke emotions of collective belonging, reinforcing national unity and the status quo.</w:t>
      </w:r>
    </w:p>
    <w:p w14:paraId="4E47F13A" w14:textId="77777777" w:rsidR="004D0500" w:rsidRDefault="00000000">
      <w:r>
        <w:t>Language and culture politics are also centered around individual and collective rights. Linguistic rights, for instance, are tied to human rights such as the right to education, free speech, and cultural participation. The duty of the state to protect minority languages and promote multilingualism is therefore innate to the realization of these rights. Similarly, cultural rights ensure individuals are free to participate in the cultural life of their choice and obligate the state to respect, protect and fulfill these rights, reinforcing the multicultural fabric of societies.</w:t>
      </w:r>
    </w:p>
    <w:p w14:paraId="38FE125E" w14:textId="77777777" w:rsidR="004D0500" w:rsidRDefault="00000000">
      <w:r>
        <w:lastRenderedPageBreak/>
        <w:t>However, these languages' and cultural policies can be a double-edged sword. Although intended to promote diversity, they can solidify divisions, highlighting differences, and triggering social fragmentation. It's therefore essential that policies strike a balance between maintaining diversity and fostering social cohesion, ensuring no group is marginalized or excluded.</w:t>
      </w:r>
    </w:p>
    <w:p w14:paraId="06136C5B" w14:textId="77777777" w:rsidR="004D0500" w:rsidRDefault="00000000">
      <w:r>
        <w:t>Looking into the future, language and culture will unquestionably remain entwined in political discourse. With growing global migration and cultural interaction, we will increasingly encounter scenarios where individuals and communities assert their identities through language and culture. Navigating these dynamics require sensitivity, nuance, and a commitment to pluralism and inclusive politics. As we observe, participate in, and indeed forge the path ahead, it will be essential to remember that language and culture, in their vibrancy and diversity, serve as the backbones of human civilization. Not as mere political tools, but as mediums for expressing human fullness.</w:t>
      </w:r>
    </w:p>
    <w:p w14:paraId="3230881F" w14:textId="77777777" w:rsidR="004D0500" w:rsidRDefault="00000000">
      <w:pPr>
        <w:pStyle w:val="Heading2"/>
      </w:pPr>
      <w:r>
        <w:t>Identity Politics and Social Movements</w:t>
      </w:r>
      <w:bookmarkStart w:id="688" w:name="7.9.9"/>
      <w:bookmarkEnd w:id="688"/>
    </w:p>
    <w:p w14:paraId="0AE2D56C" w14:textId="77777777" w:rsidR="004D0500" w:rsidRDefault="00000000">
      <w:r>
        <w:t>Identity politics and social movements are interwoven threads in the fabric of political discourse and action, influencing how we perceive and react to our multifaceted world. Their intersectionality marks pivotal points throughout history in organizing individuals around shared identities and common causes. While identity politics asserts itself through the recognition of a societal group's distinctiveness and the accompanying rights, social movements typically embody collective actions instigated by this ideology, seeking change within existing socio-political parameters.</w:t>
      </w:r>
    </w:p>
    <w:p w14:paraId="3B2240A4" w14:textId="77777777" w:rsidR="004D0500" w:rsidRDefault="00000000">
      <w:r>
        <w:t>The harbingers of identity politics can be traced to the ideologues of the Enlightenment era, celebrating individuality and casting a critical eye on the conventional norms surrounding identity. Yet, it truly came to fore in the 20th century alongside the rise of civil rights movements across the globe. Its essence lies in the shared understanding that political power structures often neglect, ignore, or exploit identities outside the culturally dominant narrative. By underscoring this realization, identity politics motivates individuals to form alliances based on common experiences and aspirations.</w:t>
      </w:r>
    </w:p>
    <w:p w14:paraId="2C169418" w14:textId="77777777" w:rsidR="004D0500" w:rsidRDefault="00000000">
      <w:r>
        <w:t>The rise of feminism, LGBTQ+ activism, and racial and ethnic rights movements especially during the latter half of the 20th century exemplify the tangible manifestation of identity politics into powerful social movements. The feminist movement, rooted in identity politics, becomes particularly illustrative in this respect. Women, united by shared experiences of discrimination and a common desire for equitable rights, fought a successful campaign for universal suffrage throughout the 19th and early 20th centuries.</w:t>
      </w:r>
    </w:p>
    <w:p w14:paraId="793C1F40" w14:textId="77777777" w:rsidR="004D0500" w:rsidRDefault="00000000">
      <w:r>
        <w:t>In a similar vein, identity politics fueled the LGBTQ+ rights movement, which emerged powerfully, although not exclusively, during the 1969 Stonewall Riots in the United States. The movement, comprising individuals with diverse sexual orientations and gender identities, coalesced around a struggle against heteronormative biases and persecution, demanding societal acceptance and equal rights.</w:t>
      </w:r>
    </w:p>
    <w:p w14:paraId="1287E5D8" w14:textId="77777777" w:rsidR="004D0500" w:rsidRDefault="00000000">
      <w:r>
        <w:t xml:space="preserve">Advancing from the individual to the collective, these movements also exemplify the role identity politics plays in transforming personal experiences into wider political issues. Consider the Black Lives Matter movement that originated from the African-American </w:t>
      </w:r>
      <w:r>
        <w:lastRenderedPageBreak/>
        <w:t>community’s response to systemic racism and police brutality. It effectively brought individual experiences of racial prejudice and injustice under a larger political spotlight, therefore translating private concerns into public outrage and action.</w:t>
      </w:r>
    </w:p>
    <w:p w14:paraId="0289523C" w14:textId="77777777" w:rsidR="004D0500" w:rsidRDefault="00000000">
      <w:r>
        <w:t>It's necessary, however, to keep in mind the dichotomous nature of identity politics, which while empowering marginalized groups, can also foster divisiveness. Critics argue it risks fragmenting society into ever-smaller groups, resulting in 'politics of recognition' that overshadow 'politics of redistribution,' or the economic disparities within these groups.</w:t>
      </w:r>
    </w:p>
    <w:p w14:paraId="69247534" w14:textId="77777777" w:rsidR="004D0500" w:rsidRDefault="00000000">
      <w:r>
        <w:t>Yet, the interplay between identity politics and social movements remains an integral part of democratic societies, conscientizing individuals about their shared experiences and collective political efficacy. Over time, they have evolved to invoke intersectional identities, seeking solidarity across diverse groups beyond singular aspects like race, gender, or sexuality. This evolving paradigm embeds a promise of more inclusive and dynamic social movements in the future.</w:t>
      </w:r>
    </w:p>
    <w:p w14:paraId="36B12895" w14:textId="77777777" w:rsidR="004D0500" w:rsidRDefault="00000000">
      <w:r>
        <w:t>As these movements continue to shape and shift the course of global history, it is incumbent upon us to understand their innate power and impact. The dialectic of identity politics and social movements not only leads to societal change but also reimagines political landscapes, displaying an incontrovertible testament to our inherent human desire for justice, equality, and recognition.</w:t>
      </w:r>
    </w:p>
    <w:p w14:paraId="456E9AB2" w14:textId="77777777" w:rsidR="004D0500" w:rsidRDefault="00000000">
      <w:pPr>
        <w:pStyle w:val="Heading2"/>
      </w:pPr>
      <w:r>
        <w:t>Future Trends in Nationalism and Identity Politics</w:t>
      </w:r>
      <w:bookmarkStart w:id="689" w:name="7.9.10"/>
      <w:bookmarkEnd w:id="689"/>
    </w:p>
    <w:p w14:paraId="3F316BD7" w14:textId="77777777" w:rsidR="004D0500" w:rsidRDefault="00000000">
      <w:r>
        <w:t>At the crossroads of politics, culture, and social structure, we base our understanding of the diverse world we inhabit. In our exploration of political ideologies, the concepts of nationalism and identity politics continue to evolve, often influencing each other. The future of such constructs is not static but dynamic, composed of multiple, interconnected pathways influenced by myriad factors.</w:t>
      </w:r>
    </w:p>
    <w:p w14:paraId="6602F464" w14:textId="77777777" w:rsidR="004D0500" w:rsidRDefault="00000000">
      <w:r>
        <w:t>The horizon of nationalism is promising for some and alarming for others. However, everyone agrees it won't remain unaltered. Ranging from the rise of neo-nationalism to transformations instigated by globalization, the contours of nationalism are continuously being refashioned.</w:t>
      </w:r>
    </w:p>
    <w:p w14:paraId="1A667FA4" w14:textId="77777777" w:rsidR="004D0500" w:rsidRDefault="00000000">
      <w:r>
        <w:t>Technology and digitalization are acting as important catalysts, altering the very fabric of national identities. Social media, for instance, has become a platform for people to articulate their nationalistic sentiments and ideals more assertively. However, it has also led to tense debates, polarization, and occasionally, hostility. This trend of digital nationalism strikes out as a fascinating yet concerning projection into the future.</w:t>
      </w:r>
    </w:p>
    <w:p w14:paraId="693B6BDA" w14:textId="77777777" w:rsidR="004D0500" w:rsidRDefault="00000000">
      <w:r>
        <w:t>With renewed intensity, some nations witness a resurgence of territorial nationalism. The politics of land, home, and belonging remain intense, notwithstanding the vagaries of time. This nostalgia-fueled nationalism seeks an imagined pristine past, often sprouting from a sense of being at risk or losing one's uniqueness, clearly marking an important future trend.</w:t>
      </w:r>
    </w:p>
    <w:p w14:paraId="27A569A8" w14:textId="77777777" w:rsidR="004D0500" w:rsidRDefault="00000000">
      <w:r>
        <w:t>Simultaneously, the composite structure of the world appeals to transnationalism, where people, ideas, and goods continually traverse borders. An evolving global landscape could potentially lead to dual or multiple national identities, challenging traditional concepts and narratives of nationalism.</w:t>
      </w:r>
    </w:p>
    <w:p w14:paraId="0FD3153F" w14:textId="77777777" w:rsidR="004D0500" w:rsidRDefault="00000000">
      <w:r>
        <w:lastRenderedPageBreak/>
        <w:t>Influenced by environmental urgencies, 'Green Nationalism' may potentially gain momentum. As global warming and environmental degradation pose relentless concerns, a shared bond based on environmental solidarity could redefine nationalism - a phenomena some have already begun calling climate nationalism or eco-nationalism.</w:t>
      </w:r>
    </w:p>
    <w:p w14:paraId="2FE2C2BE" w14:textId="77777777" w:rsidR="004D0500" w:rsidRDefault="00000000">
      <w:r>
        <w:t>Identity politics, on the other hand, is geared to proliferate and to take nuanced forms. With the ever-growing visibility of diverse identities, the discourse moves beyond the realm of state and politics. Intersectionality - an understanding of the multiple overlapping identities - could significantly shape identity politics, encouraging societies to look beyond a single-axis framework.</w:t>
      </w:r>
    </w:p>
    <w:p w14:paraId="2955B6FC" w14:textId="77777777" w:rsidR="004D0500" w:rsidRDefault="00000000">
      <w:r>
        <w:t>Interestingly, the future may host a parallel discourse as the rise of post-identity politics is also plausible. Disillusionment with identity politics could pave the way for a shift from identity to idea-based politics, where shared ideas and common goals form the basis of political mobilization.</w:t>
      </w:r>
    </w:p>
    <w:p w14:paraId="5859B1B8" w14:textId="77777777" w:rsidR="004D0500" w:rsidRDefault="00000000">
      <w:r>
        <w:t>The growing acknowledgement of the LGBTQ+ community could span a critical trend in identity politics. The push for recognition, rights, and acceptance of the LGBTQ+ identities is likely to surge, signaling a radical shift in societal perspectives towards identity.</w:t>
      </w:r>
    </w:p>
    <w:p w14:paraId="0403C753" w14:textId="77777777" w:rsidR="004D0500" w:rsidRDefault="00000000">
      <w:r>
        <w:t>While ethnicity, religion, and race continue to be dominant markers, the notion of fluid identities might gain broader acceptance in the future. People's ability to self-identify, defying prescribed labels, is a prospective novelty in future identity politics.</w:t>
      </w:r>
    </w:p>
    <w:p w14:paraId="200268B6" w14:textId="77777777" w:rsidR="004D0500" w:rsidRDefault="00000000">
      <w:r>
        <w:t>Moreover, digital transformations are leading to cyborg identities, a fusion of technology and human nature. The emergence of the digital persona or avatar, entwined with real identities, could reshape notions of self and add another layer to identity politics.</w:t>
      </w:r>
    </w:p>
    <w:p w14:paraId="1777D261" w14:textId="77777777" w:rsidR="004D0500" w:rsidRDefault="00000000">
      <w:r>
        <w:t>Nationalism and identity politics, therefore, are on the cusp of significant evolution, spurred by real-time issues and the wider transformative processes of globalization, technological advancements, and evolving cultural norms. The direction of these winds of change remains to be seen. Nonetheless, what remains certain is that their ebbs and flows will continue to shape societies, influence political landscapes and dictate the dance of global power dynamics.</w:t>
      </w:r>
    </w:p>
    <w:p w14:paraId="6ACE98EB" w14:textId="77777777" w:rsidR="004D0500" w:rsidRDefault="00000000">
      <w:r>
        <w:br w:type="page"/>
      </w:r>
    </w:p>
    <w:p w14:paraId="12CD6CBB" w14:textId="77777777" w:rsidR="004D0500" w:rsidRDefault="00000000">
      <w:pPr>
        <w:pStyle w:val="Heading1"/>
      </w:pPr>
      <w:r>
        <w:lastRenderedPageBreak/>
        <w:t>Chapter 70: Public Policy and Administration</w:t>
      </w:r>
    </w:p>
    <w:p w14:paraId="6DD0F110" w14:textId="77777777" w:rsidR="004D0500" w:rsidRDefault="00000000">
      <w:pPr>
        <w:pStyle w:val="Heading2"/>
      </w:pPr>
      <w:r>
        <w:t>Public Policy Processes</w:t>
      </w:r>
      <w:bookmarkStart w:id="690" w:name="7.10.1"/>
      <w:bookmarkEnd w:id="690"/>
    </w:p>
    <w:p w14:paraId="03BCD652" w14:textId="77777777" w:rsidR="004D0500" w:rsidRDefault="00000000">
      <w:r>
        <w:t>Public policy processes are the engine rooms of governance and the platforms upon which governments initiate, strategize, and consolidate their plans. Their influence permeates all layers of society, impacting everyone's daily life, from education policy influencing the quality of school education to economic policy shaping financial markets. Given their importance, it's critical to understand how these processes work.</w:t>
      </w:r>
    </w:p>
    <w:p w14:paraId="7E76C3A7" w14:textId="77777777" w:rsidR="004D0500" w:rsidRDefault="00000000">
      <w:r>
        <w:t>Understanding the art of public policy-making first calls for an appreciation of how it's more than just a linear set of activities. Instead, it's an intricate mosaic of activities woven into a dynamic cycle that varies contextually based on the political, economic, and social milieu.</w:t>
      </w:r>
    </w:p>
    <w:p w14:paraId="2D3CE2E4" w14:textId="77777777" w:rsidR="004D0500" w:rsidRDefault="00000000">
      <w:r>
        <w:t>Think of the inception of this cycle as the identification of an issue or a problem. Governments, akin to attentive watchmen, are always scanning their surroundings, identifying problems or ways to improve the quality of life for their citizens. This stage involves thorough problem articulation and a cogent definition of what needs to be addressed.</w:t>
      </w:r>
    </w:p>
    <w:p w14:paraId="13D91D06" w14:textId="77777777" w:rsidR="004D0500" w:rsidRDefault="00000000">
      <w:r>
        <w:t>From here, we move on to the stage of policy formulation. Here, decision-makers fine-tune the problem definition and outline the objectives they aim to achieve, giving birth to policy goals. They weave these policy goals into a viable plan through analysis, expertise, negotiation, and discussion. This process can be observed globally across varying contexts; whether it is climate policy aiming to reduce carbon emissions or health policy trying to expand access to healthcare.</w:t>
      </w:r>
    </w:p>
    <w:p w14:paraId="0B3B1AA4" w14:textId="77777777" w:rsidR="004D0500" w:rsidRDefault="00000000">
      <w:r>
        <w:t>Up next is the decision-making phase, where policy drafts are presented to the appropriate legislative bodies, such as the parliament, for deliberation and approval. This stage can be quite intense, laden with debates, discussions, and negotiations, as it shapes the definitive form of the policy.</w:t>
      </w:r>
    </w:p>
    <w:p w14:paraId="7579C68A" w14:textId="77777777" w:rsidR="004D0500" w:rsidRDefault="00000000">
      <w:r>
        <w:t>After the policy is thoroughly debated and approved, it enters the implementation phase. Here, various governmental departments and agencies get into action to execute the approved policy. This stage might involve creating an efficient apparatus, training personnel, or allocating resources.</w:t>
      </w:r>
    </w:p>
    <w:p w14:paraId="5BC2887A" w14:textId="77777777" w:rsidR="004D0500" w:rsidRDefault="00000000">
      <w:r>
        <w:t>Finally, the entire process undergoes scrutiny in the evaluation phase. This phase primarily assesses the policy's effectiveness and gauges whether the policy goals have been met. It also pinpoints unanticipated results or negative consequences, if any, offering vital feedback that can be used to recalibrate the policy.</w:t>
      </w:r>
    </w:p>
    <w:p w14:paraId="50FAA32F" w14:textId="77777777" w:rsidR="004D0500" w:rsidRDefault="00000000">
      <w:r>
        <w:t>However, this cogent description should not lead to an oversimplification of the process. Reality can often diverge from this neat, orderly sequence. For example, feedback from the evaluation stage might trigger a modification of policy goals. Or resistance in the implementation stage might send the process back to formulation. Despite these variances, it's essential to remember that policy-making is not a static undertaking, but a fluid, ongoing process that strives to adapt to societal needs.</w:t>
      </w:r>
    </w:p>
    <w:p w14:paraId="3A532D5F" w14:textId="77777777" w:rsidR="004D0500" w:rsidRDefault="00000000">
      <w:r>
        <w:t xml:space="preserve">Moreover, the public policy process is also a hotbed for power dynamics and politics, where policy makers, stakeholders, and interest groups constantly negotiate, shaping the final </w:t>
      </w:r>
      <w:r>
        <w:lastRenderedPageBreak/>
        <w:t>policy outcome. Hence, the policy-making process is also a reflection of the social structure and power relations within society.</w:t>
      </w:r>
    </w:p>
    <w:p w14:paraId="2400738C" w14:textId="77777777" w:rsidR="004D0500" w:rsidRDefault="00000000">
      <w:r>
        <w:t>Although complex and often demanding, understanding how public policies are shaped, pursued, and adjusted is crucial. It gives us valuable insight into the levers of governance, enabling us to engage as informed citizens. So, the next time you find yourself under the influence of a public policy, remember that it's not just a simple decree – it's the culmination of a cyclic, dynamic, ever-evolving process.</w:t>
      </w:r>
    </w:p>
    <w:p w14:paraId="405D9A20" w14:textId="77777777" w:rsidR="004D0500" w:rsidRDefault="00000000">
      <w:pPr>
        <w:pStyle w:val="Heading2"/>
      </w:pPr>
      <w:r>
        <w:t>Role of Bureaucracy in Public Policy</w:t>
      </w:r>
      <w:bookmarkStart w:id="691" w:name="7.10.2"/>
      <w:bookmarkEnd w:id="691"/>
    </w:p>
    <w:p w14:paraId="61EE966A" w14:textId="77777777" w:rsidR="004D0500" w:rsidRDefault="00000000">
      <w:r>
        <w:t>The role of bureaucracy in public policy cannot be overstated. Situated at the crux of governmental functions, bureaucracy is the implementer and executor of public policies crafted by political executives and legislatures. Akin to machinery that brings the will of the government into execution, bureaucracy, in its pure form, is considered politically neutral and characterized by its expert knowledge, rational organization, and efficiency.</w:t>
      </w:r>
    </w:p>
    <w:p w14:paraId="190D43B7" w14:textId="77777777" w:rsidR="004D0500" w:rsidRDefault="00000000">
      <w:r>
        <w:t>At the most fundamental level, bureaucrats are responsible for carrying out the intricate details of established public policies. Their role mainly includes implementing directives, rules, and guidelines set out by the political leadership. These bureaucrats, part of a large, complex administrative system, have first-hand contact with both the policy and the section of the society it is supposed to serve or regulate. They are the ones who translate the broad strokes of law and policy into detailed regulations, thus making the policies functional.</w:t>
      </w:r>
    </w:p>
    <w:p w14:paraId="2CEB89D7" w14:textId="77777777" w:rsidR="004D0500" w:rsidRDefault="00000000">
      <w:r>
        <w:t>But the role of bureaucracy in public policy extends beyond mere implementation. In many instances, bureaucrats effectively determine policy outcomes through the interpretation and application of broad, often vague legislative language. They possess significant discretion in interpreting policy directives and hence, their role is dynamic and influential. Deciding on the means of implementation and coping with unintended side effects or loopholes in policy decisions often falls upon them, making them more than mere pawns in the hands of legislators.</w:t>
      </w:r>
    </w:p>
    <w:p w14:paraId="6313C615" w14:textId="77777777" w:rsidR="004D0500" w:rsidRDefault="00000000">
      <w:r>
        <w:t>Additionally, bureaucrats play a pivotal role in the formation of public policy. With their in-depth knowledge and understanding of policy issues, they often participate in the process of policy formulation, influencing decisions through expert advice and field expertise. Their ground-level experience and technical knowledge bring a degree of realism and pragmatism to the policy-making process often missing in the more political arenas of decision making. Their inputs provide valuable insights that help shape public policies to be sound, feasible, and aligned with ground realities.</w:t>
      </w:r>
    </w:p>
    <w:p w14:paraId="08A310B0" w14:textId="77777777" w:rsidR="004D0500" w:rsidRDefault="00000000">
      <w:r>
        <w:t>Despite their various roles, the importance of accountability in bureaucracy cannot be emphasized enough. Given their access to information, ability to interpret laws, and their vast discretion, bureaucrats work within a system of checks and balances. An effective bureaucracy maintains a delicate balance between its role as a policy innovator and the need for transparency and accountability to the public and its elected representatives.</w:t>
      </w:r>
    </w:p>
    <w:p w14:paraId="72C3E97B" w14:textId="77777777" w:rsidR="004D0500" w:rsidRDefault="00000000">
      <w:r>
        <w:t xml:space="preserve">Moreover, the impact of bureaucracy on policy extends to a global scale as well. International bureaucracies, such as administrations of the United Nations or the World Health Organization, have a significant role in global policy formulation and </w:t>
      </w:r>
      <w:r>
        <w:lastRenderedPageBreak/>
        <w:t>implementation. By harmonizing varying national policies, these bureaucracies support global cohesion and cooperation.</w:t>
      </w:r>
    </w:p>
    <w:p w14:paraId="60E100B4" w14:textId="77777777" w:rsidR="004D0500" w:rsidRDefault="00000000">
      <w:r>
        <w:t>In all its complexities though, the role of the bureaucracy in public policy is ever-evolving. The rise of digitalization and new modes of governance, for instance, are reshaping the public policy landscape and the role bureaucracies play. Increasingly, bureaucratic institutions are turning to technology to optimize their tasks, improve service delivery, and engage with the public more efficiently and transparently.</w:t>
      </w:r>
    </w:p>
    <w:p w14:paraId="32E4DE52" w14:textId="77777777" w:rsidR="004D0500" w:rsidRDefault="00000000">
      <w:r>
        <w:t>As we venture deeper into the study of public policy and administration, understanding the flexibility and dynamism of the bureaucratic role in shaping and implementing public policy will be crucial. It is important to recognize that bureaucracy is not merely an administrative tool—it is a significant actor in the realm of public policy, with its own unique influence, challenges, and potential for reform.</w:t>
      </w:r>
    </w:p>
    <w:p w14:paraId="1131BCF8" w14:textId="77777777" w:rsidR="004D0500" w:rsidRDefault="00000000">
      <w:pPr>
        <w:pStyle w:val="Heading2"/>
      </w:pPr>
      <w:r>
        <w:t>Policy Analysis</w:t>
      </w:r>
      <w:bookmarkStart w:id="692" w:name="7.10.3"/>
      <w:bookmarkEnd w:id="692"/>
    </w:p>
    <w:p w14:paraId="3C2B2D04" w14:textId="77777777" w:rsidR="004D0500" w:rsidRDefault="00000000">
      <w:r>
        <w:t>Policy analysis signifies a method tailored for examining and formulating policy options. It plays an instrumental role in evidence-based policymaking, where data and rigorous examination support the decisions that shape the governance of societies. Understanding policy analysis allows us to enhance our grasp of the political decision-making processes, emphasizing the inherent complexity and the factors that weigh on the final outcomes.</w:t>
      </w:r>
    </w:p>
    <w:p w14:paraId="5F6AD1C3" w14:textId="77777777" w:rsidR="004D0500" w:rsidRDefault="00000000">
      <w:r>
        <w:t>There's a scientific nature to policy analysis, involving diagnostic processes similar to the ones used in medicine. In essence, it's about identifying problems, studying their roots, and suggesting remedies. As with a doctor diagnosing a patient, policy analysts start by defining the problem clearly. Let's visualize a city grappling with traffic congestion. The initial task in our analytical process would be identifying and describing the magnitude of this issue. This stage is integral for shaping the subsequent stages of analysis.</w:t>
      </w:r>
    </w:p>
    <w:p w14:paraId="1FFE017B" w14:textId="77777777" w:rsidR="004D0500" w:rsidRDefault="00000000">
      <w:r>
        <w:t>Next comes the quest for causes. Much like a medical professional, a policy analyst doesn’t stop at merely identifying symptoms. They trace the roots of the problem. In our traffic congestion example, the causes might be multifarious, spanning from rapid urbanization, inefficient public transport to poor infrastructure design.</w:t>
      </w:r>
    </w:p>
    <w:p w14:paraId="6E8B84C7" w14:textId="77777777" w:rsidR="004D0500" w:rsidRDefault="00000000">
      <w:r>
        <w:t>Once we understand the "what" and the "why", it's time to forecast future trends and consequences. If present conditions and practices persist, how will traffic evolve in this city? Foreseeing potential scenarios provides a crucial perspective on the gravity of the issue and stimulates urgency for intervention.</w:t>
      </w:r>
    </w:p>
    <w:p w14:paraId="7971AFDD" w14:textId="77777777" w:rsidR="004D0500" w:rsidRDefault="00000000">
      <w:r>
        <w:t>The next stage in policy analysis is canvassing solutions. In our case, potential solutions might include investments in public transport, developing bike lanes, implementing stricter vehicle emission regulations, or rebuilding road infrastructure. Each option has to be methodically evaluated for its potential benefits, costs, and feasibility. Considerations often straddle economic, social, and environmental domains and they can also encompass ethical and political aspects. It becomes a game of careful comparison, weighing pros and cons, and projecting possible outcomes for each projected pathway.</w:t>
      </w:r>
    </w:p>
    <w:p w14:paraId="1974AEF1" w14:textId="77777777" w:rsidR="004D0500" w:rsidRDefault="00000000">
      <w:r>
        <w:t xml:space="preserve">But merely crafting potential solutions isn't enough. Every policy proposal must be tested, refined, and perfected to ensure efficiency and efficacy. Policy analysts often use pilot </w:t>
      </w:r>
      <w:r>
        <w:lastRenderedPageBreak/>
        <w:t>studies, modeling techniques or drawing from success stories elsewhere to substantiate the merits of their propositions.</w:t>
      </w:r>
    </w:p>
    <w:p w14:paraId="2C681E8E" w14:textId="77777777" w:rsidR="004D0500" w:rsidRDefault="00000000">
      <w:r>
        <w:t>Once implemented, there's still work for policy analysts. They're tasked with assessing the impacts and effectiveness of the policies in real-life conditions. Often, policies are tested and fine-tuned as lessons are learned from their application. In other words, policy analysis is not a one-time process but a cyclical and dynamic one.</w:t>
      </w:r>
    </w:p>
    <w:p w14:paraId="3169009C" w14:textId="77777777" w:rsidR="004D0500" w:rsidRDefault="00000000">
      <w:r>
        <w:t>It's instrumental to understand that policy analysis is never conducted in a vacuum. Instead, it involves profound interactions with politicians, bureaucrats, stakeholders, and the public. Policy analysts have to grapple with a myriad of competing values, preferences, and perspectives. The presented solutions don’t automatically turn into policies. Viable solutions must navigate the labyrinth of political process to survive and make a real-world impact. Thus, policy analysts often find themselves in the roles of negotiators and communicators.</w:t>
      </w:r>
    </w:p>
    <w:p w14:paraId="24491E0A" w14:textId="77777777" w:rsidR="004D0500" w:rsidRDefault="00000000">
      <w:r>
        <w:t>Now consider this, public policy issues aren't limited to traffic congestion alone. They span education, healthcare, environment, economics, and beyond. Whether it's about controlling a pandemic, tackling climate change, or alleviating poverty, policy analysis provides the analytical sieve to filter out the most effective, efficient, and equitable solutions. It's like the secret sauce that spices up policymaking, making it more than just a bout of political tug-of-war.</w:t>
      </w:r>
    </w:p>
    <w:p w14:paraId="24123668" w14:textId="77777777" w:rsidR="004D0500" w:rsidRDefault="00000000">
      <w:r>
        <w:t>While discussing policy analysis, let it be underlined that it isn't about perfection, but about striving for better. There can be unforeseen consequences, and variables outside control. Nevertheless, in a world grappling with complex issues, policy analysis offers our best shot at systemic, structured, and sagacious decision-making. It represents our collective endeavor to understand the world, intervene positively, and shape the future for the better. After all, isn't that what politics and administration should do at their core?</w:t>
      </w:r>
    </w:p>
    <w:p w14:paraId="69BE0646" w14:textId="77777777" w:rsidR="004D0500" w:rsidRDefault="00000000">
      <w:pPr>
        <w:pStyle w:val="Heading2"/>
      </w:pPr>
      <w:r>
        <w:t>Domestic Policy Issues</w:t>
      </w:r>
      <w:bookmarkStart w:id="693" w:name="7.10.4"/>
      <w:bookmarkEnd w:id="693"/>
    </w:p>
    <w:p w14:paraId="3A03AB1C" w14:textId="77777777" w:rsidR="004D0500" w:rsidRDefault="00000000">
      <w:r>
        <w:t>There exists an intriguing variety of domestic policy issues we need to consider as we examine the dynamic fabric of public policy and administration. Domestic policies are inherent actions, plans, and regulations that a government institutes within its own borders. These policies touch nearly every aspect of day-to-day life, from the environment, health, and education to social welfare and the economy. Each policy holds significant resonance and contributes notably to the nation's internal workings.</w:t>
      </w:r>
    </w:p>
    <w:p w14:paraId="39C8186E" w14:textId="77777777" w:rsidR="004D0500" w:rsidRDefault="00000000">
      <w:r>
        <w:t>Let's initially clarify the broad scope of domestic policy. We should construct an imagination that the state is like an enormous, complex engine. Its numerous parts must work in harmony, be regularly maintained, and sometimes improved upon to enhance its performance. Just like this engine, the governance of a country is made whole by an assortment of policy elements, each impacting lives in different ways.</w:t>
      </w:r>
    </w:p>
    <w:p w14:paraId="4C5E03D6" w14:textId="77777777" w:rsidR="004D0500" w:rsidRDefault="00000000">
      <w:r>
        <w:t xml:space="preserve">For instance, environmental policy is one area that has dramatically grown in significance recently. Learning from past oversights, governments globally are now paying more attention to the need for sustainable practices. They strive to balance the demand for economic development with environmental preservation. This policy area includes measures aimed at reducing carbon emissions, regulating industrial pollution, conserving </w:t>
      </w:r>
      <w:r>
        <w:lastRenderedPageBreak/>
        <w:t>biodiversity, and transitioning to renewable energy sources. It's a policy plank with potent domestic and international consequences.</w:t>
      </w:r>
    </w:p>
    <w:p w14:paraId="4DC5F458" w14:textId="77777777" w:rsidR="004D0500" w:rsidRDefault="00000000">
      <w:r>
        <w:t>Health policy is another profound aspect of domestic policy. It includes the provision and regulation of healthcare services, pharmaceutical regulation, and public health initiatives aimed at increasing the overall health of the population. The ongoing global pandemic has truly emphasized the critical nature of sound health policy. Governments worldwide have been compelled to take swift and decisive actions, reflecting the importance of being able to react to unforeseen health threats.</w:t>
      </w:r>
    </w:p>
    <w:p w14:paraId="3E3BB860" w14:textId="77777777" w:rsidR="004D0500" w:rsidRDefault="00000000">
      <w:r>
        <w:t>Education policy significantly shapes a nation's future, for it influences the coming generations. Thus, decisions about curriculum design, pedagogical methods, qualifications and training of teachers, allocation of resources, and the integration of technology in classrooms play essential roles. These are policies that forge the minds of the young, molding them into progressive contributors to society.</w:t>
      </w:r>
    </w:p>
    <w:p w14:paraId="141CFDA4" w14:textId="77777777" w:rsidR="004D0500" w:rsidRDefault="00000000">
      <w:r>
        <w:t>Social welfare policy, on the other hand, targets the vocational and personal circumstances of those living in poverty, the unemployed, elderly, disabled, and others who may be vulnerable. With instruments such as food assistance, housing support, and healthcare provision, it serves as a government's promise to its most disadvantaged citizens.</w:t>
      </w:r>
    </w:p>
    <w:p w14:paraId="373B29FC" w14:textId="77777777" w:rsidR="004D0500" w:rsidRDefault="00000000">
      <w:r>
        <w:t>Economic and fiscal policies, undeniably, form the backbone of any government’s domestic policies. They chart a nation's fiscal course, defining its employment rates, inflation, growth, and the overall economic health of the nation. From taxation policies to regulation of trade, a government's strategy in this area affects every citizen's economic standing.</w:t>
      </w:r>
    </w:p>
    <w:p w14:paraId="73C6853B" w14:textId="77777777" w:rsidR="004D0500" w:rsidRDefault="00000000">
      <w:r>
        <w:t>Moreover, the aforementioned policy areas invoke profound philosophical questions about the role of government. Some advocate for a minimalist approach, citing individual liberty and distrust of bureaucracy, while others argue for a more active role in regulation and provision of services, calling upon the state's duty to protect and uplift its citizens.</w:t>
      </w:r>
    </w:p>
    <w:p w14:paraId="21F21CB9" w14:textId="77777777" w:rsidR="004D0500" w:rsidRDefault="00000000">
      <w:r>
        <w:t>The tapestry of domestic policy is multi-layered and complex. Navigating the interconnectivity of these policies requires a delicate balance. It's a juggling act, with each policy ball as vital as the next. Moreover, these policies cannot be static; they must evolve, continually adapting to prevailing societal needs, technological advancements, economic conditions, and other unpredictable factors. Through these explorations, it becomes abundantly clear that domestic policies are the lifelines of a state, shaping it from within and guiding its path into the future. As we press on into fresh frontiers, it is these strings of domestic policies we tug on to pull us forward, guiding our collective journey through time.</w:t>
      </w:r>
    </w:p>
    <w:p w14:paraId="6044BB73" w14:textId="77777777" w:rsidR="004D0500" w:rsidRDefault="00000000">
      <w:pPr>
        <w:pStyle w:val="Heading2"/>
      </w:pPr>
      <w:r>
        <w:t>Foreign Policy Making</w:t>
      </w:r>
      <w:bookmarkStart w:id="694" w:name="7.10.5"/>
      <w:bookmarkEnd w:id="694"/>
    </w:p>
    <w:p w14:paraId="47D8073D" w14:textId="77777777" w:rsidR="004D0500" w:rsidRDefault="00000000">
      <w:r>
        <w:t>Foreign policy embodies a nation's decision-making process regarding its dealings with other nations. Countries shape their foreign policies in alignment with their national interests, which often span across a variety of areas, including trade, security, human rights, and environmental concerns. The intricacies of foreign policy making have profoundly shaped the trajectory and dynamics of global affairs.</w:t>
      </w:r>
    </w:p>
    <w:p w14:paraId="459A8E8B" w14:textId="77777777" w:rsidR="004D0500" w:rsidRDefault="00000000">
      <w:r>
        <w:t xml:space="preserve">Every instance of foreign policy making starts with defining the national interest. This task typically falls under the domain of the state's leaders, who assess their nation's needs and </w:t>
      </w:r>
      <w:r>
        <w:lastRenderedPageBreak/>
        <w:t>objectives. Clear formulation of these interests is crucial as it sets a common direction for diplomatic engagement, avoiding potential misunderstandings between nations.</w:t>
      </w:r>
    </w:p>
    <w:p w14:paraId="555B4D1A" w14:textId="77777777" w:rsidR="004D0500" w:rsidRDefault="00000000">
      <w:r>
        <w:t>One of the instrumental avenues of foreign policy is diplomacy. Countries use diplomacy to build relationships, promote economic and social ties, resolve conflicts, and negotiate agreements. Advanced through the conduct of ambassadors, diplomats, and special envoys, diplomacy not only involves direct state-to-state interactions but also engages international organizations.</w:t>
      </w:r>
    </w:p>
    <w:p w14:paraId="2AA9B9C9" w14:textId="77777777" w:rsidR="004D0500" w:rsidRDefault="00000000">
      <w:r>
        <w:t>Negotiation, as a tactical tool of diplomacy, holds a pivotal space in foreign policy making. States negotiate to find common grounds over contentious issues, thereby preventing conflicts and fostering cooperation. From trade agreements and peace accords to resolving border disputes, the art of negotiation involves a sophisticated blend of persuasion, compromise, and sometimes, power demonstration.</w:t>
      </w:r>
    </w:p>
    <w:p w14:paraId="4C49179B" w14:textId="77777777" w:rsidR="004D0500" w:rsidRDefault="00000000">
      <w:r>
        <w:t>Also integral to foreign policy making is the use of foreign aid, which is an indirect tool for projecting a country's influence globally. States use foreign aid to assist developing nations, thereby fostering diplomatic ties, gaining strategic advantages, or promoting certain political or economic changes.</w:t>
      </w:r>
    </w:p>
    <w:p w14:paraId="2B1B6901" w14:textId="77777777" w:rsidR="004D0500" w:rsidRDefault="00000000">
      <w:r>
        <w:t>On the darker side of foreign policy spectrum lies the aspect of sanctions. These are punitive measures used to pressure other countries into changing their actions. While sanctions can be effective, they often bear a significant toll on the civilian population of the targeted nation and may lead to political backlash on the international stage.</w:t>
      </w:r>
    </w:p>
    <w:p w14:paraId="55982115" w14:textId="77777777" w:rsidR="004D0500" w:rsidRDefault="00000000">
      <w:r>
        <w:t>In the modern age, as the concept of security broadens, foreign policy making has increasingly accommodated non-traditional issues like climate change, pandemics, and cyber-security. These global problems necessitate international cooperation, turning them into vital components of foreign policy discussions.</w:t>
      </w:r>
    </w:p>
    <w:p w14:paraId="4839F4AD" w14:textId="77777777" w:rsidR="004D0500" w:rsidRDefault="00000000">
      <w:r>
        <w:t>Non-state actors, primarily transnational corporations and international non-governmental organizations, have increasingly influenced foreign policy making as well. Their cross-border activities and significant resources enable them to impact international politics substantially, effectively making them new players on the foreign policy stage.</w:t>
      </w:r>
    </w:p>
    <w:p w14:paraId="726C66B6" w14:textId="77777777" w:rsidR="004D0500" w:rsidRDefault="00000000">
      <w:r>
        <w:t>Though foreign policy making is traditionally a responsibility of central governments, in democratic societies, public opinion can significantly shape a country's foreign policy direction. In these contexts, elected officials often respond to shifts in public sentiment towards international affairs.</w:t>
      </w:r>
    </w:p>
    <w:p w14:paraId="43AD5A77" w14:textId="77777777" w:rsidR="004D0500" w:rsidRDefault="00000000">
      <w:r>
        <w:t>Continuing advances in technology are increasingly impacting foreign policy making. Information and communication technologies have profound implications for international diplomacy, including the growth of digital diplomacy where communications and negotiations are conducted through new media platforms.</w:t>
      </w:r>
    </w:p>
    <w:p w14:paraId="6C7454EE" w14:textId="77777777" w:rsidR="004D0500" w:rsidRDefault="00000000">
      <w:r>
        <w:t>However, the ascendancy of digital diplomacy does not negate the risks that new technologies pose to international relations, such as cyber warfare or the manipulation of public sentiment through disinformation.</w:t>
      </w:r>
    </w:p>
    <w:p w14:paraId="45EB1629" w14:textId="77777777" w:rsidR="004D0500" w:rsidRDefault="00000000">
      <w:r>
        <w:t xml:space="preserve">Looking forward, an evolving global order will undoubtedly introduce novel complexities in foreign policy making. As power dynamics fluctuate and new issues emerge, the landscape of international relations is destined to transform. However, the underlying tenets of foreign policy – understanding national interests, maintaining diplomatic relations, effective </w:t>
      </w:r>
      <w:r>
        <w:lastRenderedPageBreak/>
        <w:t>negotiation, strategic use of foreign aid – will remain central to navigating these new terrains. Therefore, a nuanced understanding of these aspects shall be instrumental in charting the future of foreign policy making.</w:t>
      </w:r>
    </w:p>
    <w:p w14:paraId="66BE0BB8" w14:textId="77777777" w:rsidR="004D0500" w:rsidRDefault="00000000">
      <w:pPr>
        <w:pStyle w:val="Heading2"/>
      </w:pPr>
      <w:r>
        <w:t>Public Administration</w:t>
      </w:r>
      <w:bookmarkStart w:id="695" w:name="7.10.6"/>
      <w:bookmarkEnd w:id="695"/>
    </w:p>
    <w:p w14:paraId="23D4701B" w14:textId="77777777" w:rsidR="004D0500" w:rsidRDefault="00000000">
      <w:r>
        <w:t>Public administration plays a quintessential role in state systems wherever they exist. Think of it as the engine that brings government to life, converting policies into practical applications that impact citizens' daily lives. It encompasses a vast scope, including service delivery, public finance management, maintaining law and order, and fostering economic development, among others.</w:t>
      </w:r>
    </w:p>
    <w:p w14:paraId="27DD829E" w14:textId="77777777" w:rsidR="004D0500" w:rsidRDefault="00000000">
      <w:r>
        <w:t>Let's embark on a journey to better understand this multifaceted discipline and its impact. In a broad sense, public administration refers to the processes, actions, and behavior needed to implement public policies effectively. It's the mechanism through which states provide goods and services to its populace, aiming for effectiveness, efficiency, and equity. As such, it directly influences the welfare and the standards of living of the community.</w:t>
      </w:r>
    </w:p>
    <w:p w14:paraId="77E8B3D2" w14:textId="77777777" w:rsidR="004D0500" w:rsidRDefault="00000000">
      <w:r>
        <w:t>One of the core elements of public administration is public servants. They range from your local traffic officer to the secretary of state, and together they form the backbone of administrative processes. They are tasked with enforcing laws, serving the community, administering public services, and managing public funds. They give legs to policy-making and have a direct interface with citizens.</w:t>
      </w:r>
    </w:p>
    <w:p w14:paraId="354789FB" w14:textId="77777777" w:rsidR="004D0500" w:rsidRDefault="00000000">
      <w:r>
        <w:t>Public administration doesn't function in a vacuum, though. Like a river that navigates through varied topography, public administration practices adapt based on sociopolitical challenges, economic conditions, and cultural factors. For instance, public administration in countries dealing with high corruption levels will differ significantly from those in more transparent nations. The practices and systems also vary widely depending on the political structures such as democracies, autocracies, or monarchies.</w:t>
      </w:r>
    </w:p>
    <w:p w14:paraId="1485446B" w14:textId="77777777" w:rsidR="004D0500" w:rsidRDefault="00000000">
      <w:r>
        <w:t>During the last few decades, the traditional model of public administration has undergone a notable evolution. The advent of 'New Public Management' in the late 20th century brought about a shift towards management principles derived from the private sector. Efficiency, cost-saving, customer orientation, and decentralization came into focus, leading to a more service-oriented administration.</w:t>
      </w:r>
    </w:p>
    <w:p w14:paraId="579E755E" w14:textId="77777777" w:rsidR="004D0500" w:rsidRDefault="00000000">
      <w:r>
        <w:t>Yet, implementing these principles is not always straightforward. It calls for adequate training, competent leadership, and ethical conduct within the administrative bodies. Thus, the processes involved in human resource management, recruitment, staff training, and the maintenance of high ethical standards become crucial.</w:t>
      </w:r>
    </w:p>
    <w:p w14:paraId="75096F56" w14:textId="77777777" w:rsidR="004D0500" w:rsidRDefault="00000000">
      <w:r>
        <w:t>Furthermore, technology has drastically changed the landscape of public administration. E-governance, using information technology in administration, promises transparency, better service delivery, and efficiency. While promising, it also brings up questions about accessibility, cybersecurity, and adapting administrative functions for digital platforms.</w:t>
      </w:r>
    </w:p>
    <w:p w14:paraId="06012E6E" w14:textId="77777777" w:rsidR="004D0500" w:rsidRDefault="00000000">
      <w:r>
        <w:t>On the fiscal front, public administration involves managing public funds to support welfare initiatives and public services. Here, prudence, transparency, and accountability hold the key. Achieving them requires robust systems in public budgeting, finance management, and audit mechanisms.</w:t>
      </w:r>
    </w:p>
    <w:p w14:paraId="765EF2EC" w14:textId="77777777" w:rsidR="004D0500" w:rsidRDefault="00000000">
      <w:r>
        <w:lastRenderedPageBreak/>
        <w:t>Public administration also plays a vital role in crisis management. During emergencies like pandemics, natural disasters, or socio-political unrest, the state machinery needs to respond rapidly and effectively. Administrators, therefore, require skills in emergency planning, disaster management, and coordinating humanitarian efforts.</w:t>
      </w:r>
    </w:p>
    <w:p w14:paraId="339A3415" w14:textId="77777777" w:rsidR="004D0500" w:rsidRDefault="00000000">
      <w:r>
        <w:t>In essence, public administration is dynamic, adapting to continue serving the public interest. It molds itself according to the changing needs of society and political context, contributing to state-building, and facilitating social equity and justice. So whether it's in the preparation of budgets or the rollout of public health programs, public administration holds the torch, guiding the translation of political visions into tangible societal outcomes.</w:t>
      </w:r>
    </w:p>
    <w:p w14:paraId="3DCCD622" w14:textId="77777777" w:rsidR="004D0500" w:rsidRDefault="00000000">
      <w:r>
        <w:t>By understanding these myriad facets, we can appreciate that public administration is more than just 'running the government'- it involves complex dynamics of governance, engagement with citizens, and maintaining a balance of power. It serves as an enduring pillar of our modern society, making the democratic ideals of effectiveness, equity, and justness a reachable reality.</w:t>
      </w:r>
    </w:p>
    <w:p w14:paraId="763F9B48" w14:textId="77777777" w:rsidR="004D0500" w:rsidRDefault="00000000">
      <w:pPr>
        <w:pStyle w:val="Heading2"/>
      </w:pPr>
      <w:r>
        <w:t>Public Governance and 'Good Governance'</w:t>
      </w:r>
      <w:bookmarkStart w:id="696" w:name="7.10.7"/>
      <w:bookmarkEnd w:id="696"/>
    </w:p>
    <w:p w14:paraId="01351D8F" w14:textId="77777777" w:rsidR="004D0500" w:rsidRDefault="00000000">
      <w:r>
        <w:t>Public governance entails the exercise of political, administrative, and economic powers to manage the affairs of a nation. It involves strategic decision-making processes and practices that set the trajectory of a public body. Notably, the term encompasses a wide range of functions from legislative enactment to financial management, making it a broad discipline integral to the smooth operation of a state.</w:t>
      </w:r>
    </w:p>
    <w:p w14:paraId="6DBBA8ED" w14:textId="77777777" w:rsidR="004D0500" w:rsidRDefault="00000000">
      <w:r>
        <w:t>A crucial aspect of public governance is 'good governance'. The United Nations Development Programme identifies eight attributes that define good governance: participatory, consensus-oriented, accountable, transparent, responsive, effective and efficient, equitable and inclusive, and follows the rule of law. Let’s explore these elements in depth.</w:t>
      </w:r>
    </w:p>
    <w:p w14:paraId="534C6BDB" w14:textId="77777777" w:rsidR="004D0500" w:rsidRDefault="00000000">
      <w:r>
        <w:t>Participatory governance emphasizes the involvement of all stakeholders, ensuring their voice, particularly those vulnerable, in decision-making. Active participation can be direct or through legitimate intermediate institutions that represent citizen interests.</w:t>
      </w:r>
    </w:p>
    <w:p w14:paraId="35D29B2F" w14:textId="77777777" w:rsidR="004D0500" w:rsidRDefault="00000000">
      <w:r>
        <w:t>Consensus-oriented governance seeks to mediate differing views to arrive at a broad consensus to serve the community's best interest. This consensus formulation ideally creates an environment conducive to sustainable human development—balancing social, economic, and political aspects.</w:t>
      </w:r>
    </w:p>
    <w:p w14:paraId="6B981FC1" w14:textId="77777777" w:rsidR="004D0500" w:rsidRDefault="00000000">
      <w:r>
        <w:t>Accountability and transparency are inseparable and fundamental to good governance. Every organization or institution should be accountable to the public and its stakeholders, with transparency ensuring that information is readily accessible to those affected by governing decisions.</w:t>
      </w:r>
    </w:p>
    <w:p w14:paraId="46072C78" w14:textId="77777777" w:rsidR="004D0500" w:rsidRDefault="00000000">
      <w:r>
        <w:t>Responsiveness in governance implies that within a reasonable timeframe, institutional processes and policies should serve all stakeholders. Effective and efficient governance produces results that cater to needs while making the best use of resources, expanding the expiry of social, economic, and political processes.</w:t>
      </w:r>
    </w:p>
    <w:p w14:paraId="1C41CD17" w14:textId="77777777" w:rsidR="004D0500" w:rsidRDefault="00000000">
      <w:r>
        <w:lastRenderedPageBreak/>
        <w:t>Equitable and inclusive good governance implies that all members of society feel they have a stake in it and do not feel marginalized. Every voice, from the least to the most influential, needs to be heard within the overarching narrative of public governance.</w:t>
      </w:r>
    </w:p>
    <w:p w14:paraId="2365A880" w14:textId="77777777" w:rsidR="004D0500" w:rsidRDefault="00000000">
      <w:r>
        <w:t>Finally, good governance adheres to the rule of law, which warrants fair legal frameworks enforced impartially. This attribute also supports a paramount requirement of transparency: understandable laws.</w:t>
      </w:r>
    </w:p>
    <w:p w14:paraId="0DFDF25F" w14:textId="77777777" w:rsidR="004D0500" w:rsidRDefault="00000000">
      <w:r>
        <w:t>Good governance is more than a technical exercise—it's an embodiment of democratic ideals. It's about making a tangible difference in the lives of people, translating into credible institutions, robust systems, and sustainable outcomes. The interdependencies between these attributes may seem complex, but they are crucial making good governance holistic and nuanced.</w:t>
      </w:r>
    </w:p>
    <w:p w14:paraId="6247DF02" w14:textId="77777777" w:rsidR="004D0500" w:rsidRDefault="00000000">
      <w:r>
        <w:t>In public policy and administration, understanding the concept of good governance is crucial. Policies made in its light tend to be more effective, pragmatic, and sustainable. These policies are thus more likely to enhance public management and socio-economic development.</w:t>
      </w:r>
    </w:p>
    <w:p w14:paraId="7A4327EA" w14:textId="77777777" w:rsidR="004D0500" w:rsidRDefault="00000000">
      <w:r>
        <w:t>However, achieving 'good governance' is not a static goal but a dynamic process striving for continuous improvement. It requires a balance between efficiency and fairness, between tradition and modernity. It is a journey of constant learning and adjustment to changing situations and evolving societal needs.</w:t>
      </w:r>
    </w:p>
    <w:p w14:paraId="7D5F3430" w14:textId="77777777" w:rsidR="004D0500" w:rsidRDefault="00000000">
      <w:r>
        <w:t>In essence, integrating good governance principles into public administration practice is paramount to foster a responsive, open, and fair system that truly serves the people. It seeds an environment of respect for human rights, puts in place a system that listens, learns, and innovates, and provides a stable platform for economic prosperity.</w:t>
      </w:r>
    </w:p>
    <w:p w14:paraId="48622320" w14:textId="77777777" w:rsidR="004D0500" w:rsidRDefault="00000000">
      <w:r>
        <w:t>Public governance and 'good governance' are integral to the future of decision-making in modern societies. In a complex world where challenges are at once local and global, these principles guide us towards solutions that are just, inclusive, sustainable, and resonate with the convictions and hopes of the people we serve.</w:t>
      </w:r>
    </w:p>
    <w:p w14:paraId="77EA6F0B" w14:textId="77777777" w:rsidR="004D0500" w:rsidRDefault="00000000">
      <w:pPr>
        <w:pStyle w:val="Heading2"/>
      </w:pPr>
      <w:r>
        <w:t>Government-Civil Society Relations</w:t>
      </w:r>
      <w:bookmarkStart w:id="697" w:name="7.10.8"/>
      <w:bookmarkEnd w:id="697"/>
    </w:p>
    <w:p w14:paraId="77B2F2D4" w14:textId="77777777" w:rsidR="004D0500" w:rsidRDefault="00000000">
      <w:r>
        <w:t>Understanding the bridge between governmental institutions and civil society is pivotal to any robust democracy. This relationship primarily hinges on transparency, accountability and public participation. Traditionally, the government was viewed as the only responsible entity for public administration and policy-making. However, this perspective has evolved over time, and the role of civil society is now acknowledged as an integral part of good governance.</w:t>
      </w:r>
    </w:p>
    <w:p w14:paraId="271A9632" w14:textId="77777777" w:rsidR="004D0500" w:rsidRDefault="00000000">
      <w:r>
        <w:t>Civil society, representing the collective expression of people's will and interests outside of government and business (e.g., nonprofits, grassroots organizations, community groups, faith-based organizations, labor unions, and think tanks), plays a substantial role in holding the government accountable. It offers crucial checks and balances, ensuring the government's actions align with the public's interests. Through ongoing advocacy and monitoring, it can raise awareness about potential maladministration, corruption, or breaches in social justice, thereby prompting policy reform and improved administration.</w:t>
      </w:r>
    </w:p>
    <w:p w14:paraId="4200B449" w14:textId="77777777" w:rsidR="004D0500" w:rsidRDefault="00000000">
      <w:r>
        <w:lastRenderedPageBreak/>
        <w:t>The government's interaction with civil society often begins by soliciting participation and input from the public. This is especially prevalent in public policymaking, where civil society can provide valuable insights into the lived realities of those impacted by policies. Civil society's role is particularly essential in understanding and voicing socially marginalized or economically disadvantaged groups' concerns and needs.</w:t>
      </w:r>
    </w:p>
    <w:p w14:paraId="3011303C" w14:textId="77777777" w:rsidR="004D0500" w:rsidRDefault="00000000">
      <w:r>
        <w:t>Similarly, civil societies enable the public to have a say in determining which issues are prioritized. For example, if community groups rally around a particular issue – such as education reform, environmental protection, or housing rights – this can signal to the government that these issues hold high public importance and thus should be prioritized in policy-making and administrative agendas.</w:t>
      </w:r>
    </w:p>
    <w:p w14:paraId="1E742DDD" w14:textId="77777777" w:rsidR="004D0500" w:rsidRDefault="00000000">
      <w:r>
        <w:t>Furthermore, civil society can be instrumental in implementing policies. Community-based organizations often have a more profound understanding of local needs and conditions, thus can provide valuable assistance in the practical application of policies on the ground. This collaborative approach can enhance the effectiveness and relevancy of the government's work.</w:t>
      </w:r>
    </w:p>
    <w:p w14:paraId="6A10365F" w14:textId="77777777" w:rsidR="004D0500" w:rsidRDefault="00000000">
      <w:r>
        <w:t>However, the relationship between government and civil society is not without challenges. Constructive dialogue and negotiation are often required to ensure both parties understand and respect each other’s roles and responsibilities. The establishment of mutual trust takes time and requires consistent efforts. On another note, civil society's capacity can vary enormously, affecting its ability to engage effectively with the government. Efforts need to be made to increase the capacity of such organizations and ensure that all sectors of society are adequately represented.</w:t>
      </w:r>
    </w:p>
    <w:p w14:paraId="0B02D878" w14:textId="77777777" w:rsidR="004D0500" w:rsidRDefault="00000000">
      <w:r>
        <w:t>In the digital age, the relationship between the government and civil society is getting redefined. Advancements in communication technologies, like social media platforms, present opportunities for more effective and broader public participation. However, they also pose challenges in terms of digital divides and possibilities for misinformation and manipulation.</w:t>
      </w:r>
    </w:p>
    <w:p w14:paraId="07373409" w14:textId="77777777" w:rsidR="004D0500" w:rsidRDefault="00000000">
      <w:r>
        <w:t>As we move forward in the 21st century, exploring the complexities of government-civil society relations becomes even more crucial. This exploration will offer insights into how these relationships can evolve to ensure a more just, inclusive, and truly democratic society. Both government and civil society need to recognize the other's invaluable contribution, see ways to foster this collaborative relationship, and constantly strive to overcome its hiccles, particularly around ensuring meaningful and equitable participation of all. The key to a thriving society lies in harmonious government-civil society relations, as together they can pave the way for sustainable development, social justice, and good governance.</w:t>
      </w:r>
    </w:p>
    <w:p w14:paraId="6BD3F8D6" w14:textId="77777777" w:rsidR="004D0500" w:rsidRDefault="00000000">
      <w:pPr>
        <w:pStyle w:val="Heading2"/>
      </w:pPr>
      <w:r>
        <w:t>Comparative Public Policy</w:t>
      </w:r>
      <w:bookmarkStart w:id="698" w:name="7.10.9"/>
      <w:bookmarkEnd w:id="698"/>
    </w:p>
    <w:p w14:paraId="3DFE1318" w14:textId="77777777" w:rsidR="004D0500" w:rsidRDefault="00000000">
      <w:r>
        <w:t>Comparative public policy is a fascinating field of study that aligns the science of politics and policy, with the intent of discerning patterns and drawing knowledge from varying cases across different political systems. Studying comparative public policy allows us to understand how different governments pursue solutions to common problems facing societies across the world, and further, how each approach, be it unique or common, affects the nation's citizens and its interaction with the global community.</w:t>
      </w:r>
    </w:p>
    <w:p w14:paraId="572F4207" w14:textId="77777777" w:rsidR="004D0500" w:rsidRDefault="00000000">
      <w:r>
        <w:lastRenderedPageBreak/>
        <w:t>At its heart, comparative public policy is an analytical and methodological tool. It plays an essential role in academic studies as striving for a broader comprehension of public policies across distinct governmental and regional contexts leads to a more profound understanding of policy-making systems. These diverse case studies can be extensive, stretching from varied policy fields such as environmental dealings, educational restructuring, to healthcare reforms.</w:t>
      </w:r>
    </w:p>
    <w:p w14:paraId="4B04FD3B" w14:textId="77777777" w:rsidR="004D0500" w:rsidRDefault="00000000">
      <w:r>
        <w:t>To frame comparison, scholars often look into particular aspects of public policy, mostly categorized into inputs, processes, outputs, and outcomes. Inputs can constitute the public's preferences, international obligations, and the state's institutional structures. Simultaneously, outputs and outcomes refer to the policy deliverables and the end-results impacting the society.</w:t>
      </w:r>
    </w:p>
    <w:p w14:paraId="19738F7C" w14:textId="77777777" w:rsidR="004D0500" w:rsidRDefault="00000000">
      <w:r>
        <w:t>For instance, consider the case of environmental policies. Countries worldwide are grappling with the escalating challenges of climate change, but the strategies and decrees adopted vary significantly. By focusing on how different nations, like Sweden and the United States, address ecological concerns, we can scrutinize the responses' effectiveness. Variations can be pinned on political inclinations, public sentiment, and financial capacity among other factors, providing insight into the multifaceted dynamics of policy-making.</w:t>
      </w:r>
    </w:p>
    <w:p w14:paraId="015453BB" w14:textId="77777777" w:rsidR="004D0500" w:rsidRDefault="00000000">
      <w:r>
        <w:t>Another significant case in point revolves around healthcare policies. The divergent paths taken by the United Kingdom, with its National Health Service, and the United States, with its mixed system of public and private healthcare, offer invaluable knowledge. Studying these policies not only lays bare the distinctive ethos driving them but also the resulting divergent outcomes that may favor some populations over others. The comparison thus, shoes policy analysts in the decision-making process to tailor-make effectual policies according to the local context.</w:t>
      </w:r>
    </w:p>
    <w:p w14:paraId="1B1CCB95" w14:textId="77777777" w:rsidR="004D0500" w:rsidRDefault="00000000">
      <w:r>
        <w:t>A potential pitfall in comparative public policy, however, is the chance of false equivalencies, given the distinct historical, cultural, socio-economic conditions that shape each nation's political landscape. Hence, it is vital to articulate, along with the variations in policies, the corresponding differences in contexts, to maintain the credibility of the comparison.</w:t>
      </w:r>
    </w:p>
    <w:p w14:paraId="3ABAD1C5" w14:textId="77777777" w:rsidR="004D0500" w:rsidRDefault="00000000">
      <w:r>
        <w:t>The study of comparative public policy is instrumental in affectively dealing with recurrent issues plaguing societies globally. Every country's particular trajectories and responses enable us to understand better the complexities within policy-making. Such knowledge is not just academically enriching but also equips policymakers in their pursuit of more effective strategies, through learning from global best practices and cautionary tales alike.</w:t>
      </w:r>
    </w:p>
    <w:p w14:paraId="2C0E5237" w14:textId="77777777" w:rsidR="004D0500" w:rsidRDefault="00000000">
      <w:r>
        <w:t>Using methods and frameworks derived from comparative public policy, we can identify the strengths and weaknesses in global policy architectures. Moreover, this study also helps in understanding the societal impacts of these policies and their role in international relations. Through this lens, we can observe a more detailed picture of how governance works worldwide, fostering opportunities for mutual learning and global cooperation.</w:t>
      </w:r>
    </w:p>
    <w:p w14:paraId="3C74C978" w14:textId="77777777" w:rsidR="004D0500" w:rsidRDefault="00000000">
      <w:r>
        <w:t xml:space="preserve">Therefore, while there is no one-size-fits-all model in public policy, there is immense value in comparison. It provides us with a broader perspective, critical analysis, and nuanced insights, allowing policy-makers to adapt innovative solutions that cater to their unique contexts, guided by a global sense of understanding and cooperation. Thus, comparative </w:t>
      </w:r>
      <w:r>
        <w:lastRenderedPageBreak/>
        <w:t>public policy remains a vital, enlightening field of study, offering a window into our shared challenges and collective endeavors on the path to a better world.</w:t>
      </w:r>
    </w:p>
    <w:p w14:paraId="6761D0FD" w14:textId="77777777" w:rsidR="004D0500" w:rsidRDefault="00000000">
      <w:pPr>
        <w:pStyle w:val="Heading2"/>
      </w:pPr>
      <w:r>
        <w:t>Trends in Public Administration and Policy-making</w:t>
      </w:r>
      <w:bookmarkStart w:id="699" w:name="7.10.10"/>
      <w:bookmarkEnd w:id="699"/>
    </w:p>
    <w:p w14:paraId="2E9B764B" w14:textId="77777777" w:rsidR="004D0500" w:rsidRDefault="00000000">
      <w:r>
        <w:t>Public administration and policy-making are continually evolving fields. Over recent years, changes in technology, climate change, demographic shifts, and an increasingly globalised world have driven many trends. These have significantly influenced and altered the ways in which public policies are formulated, implemented, and evaluated. One burgeoning trend in the field is the incorporation of big data and analytics into policy-making. As the world becomes more digitalised, vast amounts of data become available to policymakers, enabling them to make more data-driven and evidence-based decisions. Artificial intelligence (AI) and machine learning are being utilised to discern patterns in these datasets that can inform policy choices. These technologies can help identify risks, opportunities, and potential policy impacts in a more efficient and accurate manner than traditional methods.</w:t>
      </w:r>
    </w:p>
    <w:p w14:paraId="1D15E2CE" w14:textId="77777777" w:rsidR="004D0500" w:rsidRDefault="00000000">
      <w:r>
        <w:t>The increased involvement of citizens in the policy-making process is another notable trend. Thanks to advancements in internet technology and social media, public participation in such processes has become more feasible. Governments are now employing various strategies and tools to engage citizens, collect their opinions, and foster transparency. This trend towards participatory governance allows administrations to understand better the specific needs and aspirations of their constituencies and formulate more targeted and efficient policies.</w:t>
      </w:r>
    </w:p>
    <w:p w14:paraId="6BAABE38" w14:textId="77777777" w:rsidR="004D0500" w:rsidRDefault="00000000">
      <w:r>
        <w:t>Moreover, globalisation has amplified the importance of foreign policy-making. Today's global interconnectedness necessitates that countries consider their domestic policies' international implications and vice versa. Domestic issues such as climate change, epidemics, and terrorism are no longer confined to national borders but have global effects. This has prompted many nations to redefine and strengthen their foreign policies and diplomacy.</w:t>
      </w:r>
    </w:p>
    <w:p w14:paraId="10504BD4" w14:textId="77777777" w:rsidR="004D0500" w:rsidRDefault="00000000">
      <w:r>
        <w:t>In public administration, one of the apparent changes is the emphasis on 'good governance'. This concept, which originated from the development discourse of international donor institutions, emphasises transparency, accountability, and participatory decision-making in the conduct of public affairs. While good governance is not a new concept, its importance has been highlighted in recent years, especially in the wake of various governance crises worldwide.</w:t>
      </w:r>
    </w:p>
    <w:p w14:paraId="7379C3A0" w14:textId="77777777" w:rsidR="004D0500" w:rsidRDefault="00000000">
      <w:r>
        <w:t>Additionally, the trend towards e-governance or digital governance is gaining momentum. As technology becomes more integral to our lives, governments are moving towards digitalisation. E-governance involves the application of information and communication technology in delivering government services, disseminating information, communicating with citizens, and conducting internal government operations. By making services more accessible and efficient, governments can improve their relationship with the public and make their operations more efficient and transparent.</w:t>
      </w:r>
    </w:p>
    <w:p w14:paraId="2152D97F" w14:textId="77777777" w:rsidR="004D0500" w:rsidRDefault="00000000">
      <w:r>
        <w:t xml:space="preserve">Furthermore, with the advent of new challenges like climate change, administrations are prioritising sustainable and green policies. As concern for the environment increases, policy-makers are focusing on sustainability in their decision-making processes. Public </w:t>
      </w:r>
      <w:r>
        <w:lastRenderedPageBreak/>
        <w:t>administrators are now more than ever expected to contemplate long-term environmental implications when developing and implementing public policies.</w:t>
      </w:r>
    </w:p>
    <w:p w14:paraId="026EA718" w14:textId="77777777" w:rsidR="004D0500" w:rsidRDefault="00000000">
      <w:r>
        <w:t>In the realm of public administration and policy-making, we're witnessing not the end of trends but a continuing evolution. New challenges and opportunities await as we move further into the 21st century — the era of digitalisation, globalisation, and growing social and environmental consciousness. Policymakers and administrators who remain responsive and adaptive to these emerging trends can steer their nations towards a more prosperous and sustainable future. As for us, we stand at the precipice of change, ready to witness and partake in the transformations that lie ahead.</w:t>
      </w:r>
    </w:p>
    <w:p w14:paraId="6A0D01E8" w14:textId="77777777" w:rsidR="004D0500" w:rsidRDefault="00000000">
      <w:r>
        <w:br w:type="page"/>
      </w:r>
    </w:p>
    <w:p w14:paraId="100F1859" w14:textId="77777777" w:rsidR="004D0500" w:rsidRDefault="00000000">
      <w:pPr>
        <w:pStyle w:val="Heading1"/>
      </w:pPr>
      <w:r>
        <w:lastRenderedPageBreak/>
        <w:t>Chapter 71: Foundations of Sociology</w:t>
      </w:r>
    </w:p>
    <w:p w14:paraId="2E25CA80" w14:textId="77777777" w:rsidR="004D0500" w:rsidRDefault="00000000">
      <w:pPr>
        <w:pStyle w:val="Heading2"/>
      </w:pPr>
      <w:r>
        <w:t>Introduction to Sociology</w:t>
      </w:r>
      <w:bookmarkStart w:id="700" w:name="8.1.1"/>
      <w:bookmarkEnd w:id="700"/>
    </w:p>
    <w:p w14:paraId="7AD664DE" w14:textId="77777777" w:rsidR="004D0500" w:rsidRDefault="00000000">
      <w:r>
        <w:t>Sociology is the study of human society and social behavior. Its aim is to understand the intricate patterns of human interactions with precise sociological significance – how societies are formed, how they evolve, and the societal influences which govern human behavior. This discipline offers insights into the fascinating complexities of human interaction, creating a panoramic view of societal structures.</w:t>
      </w:r>
    </w:p>
    <w:p w14:paraId="0DE886B9" w14:textId="77777777" w:rsidR="004D0500" w:rsidRDefault="00000000">
      <w:r>
        <w:t>A vast, dynamic field, sociology transcends mere facts and figures. It implores investigation into human behavior, considering various social factors like culture, class, gender, race, and family, among others. These factors influence our decisions, actions, and perceptions – in essence, they shape our reality. Sociology helps us appreciate this reality and the social dimensions underpinning it.</w:t>
      </w:r>
    </w:p>
    <w:p w14:paraId="2C85143E" w14:textId="77777777" w:rsidR="004D0500" w:rsidRDefault="00000000">
      <w:r>
        <w:t>Origins of sociology can be traced back to ancient societies where philosophers speculated on societal issues, but classical sociology is primarily credited to the 19th century amidst significant social changes. Factories superseded farmlands, cities burgeoned, political revolutions unfolded – society was transforming. Amidst this backdrop, scholars including Auguste Comte, Karl Marx, and Emile Durkheim, who are often regarded as founding fathers, began studying society scientifically, eventually christening the discipline "sociology."</w:t>
      </w:r>
    </w:p>
    <w:p w14:paraId="0866485F" w14:textId="77777777" w:rsidR="004D0500" w:rsidRDefault="00000000">
      <w:r>
        <w:t>At its core, sociology embarks on the quest to understand "what holds society together?" and "what happens when it falls apart?" Through investigating societal structures, patterns, and phenomena, sociology elucidates why we behave the way we do. To answer these questions, sociologists observe society, much like a biologist would observe an ecosystem. They employ various research methods, such as interviews, surveys, and observational study, harnessing empirical data to substantiate sociological theories.</w:t>
      </w:r>
    </w:p>
    <w:p w14:paraId="56F320AE" w14:textId="77777777" w:rsidR="004D0500" w:rsidRDefault="00000000">
      <w:r>
        <w:t>Over the years, sociology has bifurcated into countless branches, each concerned with a pressing societal aspect. Medical sociology explores the societal repercussions of health and illness, while, industrial sociology studies the impact of work, labor markets, and industrial institutions on society. Similarly, criminology delves into criminal behavior and its societal causes, while, urban sociology investigates the social phenomena of urban life.</w:t>
      </w:r>
    </w:p>
    <w:p w14:paraId="48398794" w14:textId="77777777" w:rsidR="004D0500" w:rsidRDefault="00000000">
      <w:r>
        <w:t>While it's often thought that sociology correlates solely to problems, it also explores societal progress. It looks at how societies adapt, how they care for their members, and how they innovate. For instance, it's been instrumental in shaping how we help those less fortunate or marginalized. Societal interventions such as social work and welfare programs have been greatly informed by the findings of sociological research.</w:t>
      </w:r>
    </w:p>
    <w:p w14:paraId="621326D5" w14:textId="77777777" w:rsidR="004D0500" w:rsidRDefault="00000000">
      <w:r>
        <w:t>Sociology also interfaces with other academic disciplines. It enriches related fields like psychology, anthropology, economy, and political science. Through inter-disciplinary studies, sociology likewise benefits from these subjects, creating a mutually enriching academic symbiosis.</w:t>
      </w:r>
    </w:p>
    <w:p w14:paraId="13C5B311" w14:textId="77777777" w:rsidR="004D0500" w:rsidRDefault="00000000">
      <w:r>
        <w:t xml:space="preserve">What sets sociology apart is its commitment to fostering a sociological imagination – a term coined by C. Wright Mills. This necessitates empathetic understanding of others' lives, a perspective beyond one's own social surroundings. Essentially, a sociological imagination </w:t>
      </w:r>
      <w:r>
        <w:lastRenderedPageBreak/>
        <w:t>allows us to comprehend larger social issues and their ripple effect on personal lives. In this regard, sociology aids in discerning the society's interconnectedness, allowing us to make sense of our place in the interwoven tapestry of human society.</w:t>
      </w:r>
    </w:p>
    <w:p w14:paraId="2273460E" w14:textId="77777777" w:rsidR="004D0500" w:rsidRDefault="00000000">
      <w:r>
        <w:t>Engaging with sociology paves the way for societal introspection. It provides contextual clarity by illustrating how societal influences considerably impact our lives, even in manners we might not realize. Equipped with this knowledge, sociology can engender empathy, tolerance, and understanding among diverse social groups.</w:t>
      </w:r>
    </w:p>
    <w:p w14:paraId="3B534760" w14:textId="77777777" w:rsidR="004D0500" w:rsidRDefault="00000000">
      <w:r>
        <w:t>In a world riddled with social issues, sociology's significance cannot be overstressed. It's imperative for understanding every facet of society – from individual behavior to societal transformations. Through its discerning lens, sociology encourages us to comprehend, empathize, and improve society and consequently, the human condition.</w:t>
      </w:r>
    </w:p>
    <w:p w14:paraId="04E601E0" w14:textId="77777777" w:rsidR="004D0500" w:rsidRDefault="00000000">
      <w:pPr>
        <w:pStyle w:val="Heading2"/>
      </w:pPr>
      <w:r>
        <w:t>Sociological Perspective and Methods</w:t>
      </w:r>
      <w:bookmarkStart w:id="701" w:name="8.1.2"/>
      <w:bookmarkEnd w:id="701"/>
    </w:p>
    <w:p w14:paraId="06E2933E" w14:textId="77777777" w:rsidR="004D0500" w:rsidRDefault="00000000">
      <w:r>
        <w:t>The discipline of sociology presents us with unique lenses, referred to as sociological perspectives, to examine human societies and social behaviors. Each perspective offers an alternative method of understanding, interpreting, and predicting social phenomena. There are three primary sociological perspectives - functionalism, conflict theory, and symbolic interactionism.</w:t>
      </w:r>
    </w:p>
    <w:p w14:paraId="3D377316" w14:textId="77777777" w:rsidR="004D0500" w:rsidRDefault="00000000">
      <w:r>
        <w:t>The functionalist approach views society as a complex system whose components work together to promote solidarity and stability. It perceives social structures as necessary parts of a functioning society. For instance, education serves multiple purposes, such as imparting knowledge, creating social cohesion, and preparing youngsters for future work roles.</w:t>
      </w:r>
    </w:p>
    <w:p w14:paraId="1346EA5D" w14:textId="77777777" w:rsidR="004D0500" w:rsidRDefault="00000000">
      <w:r>
        <w:t>Secondly, conflict theory, rooted in the works of Karl Marx, posists that society is a theater of conflict and struggles for limited resources. This theory focuses on disparate socio-economic classes and power dynamics, where the wealthier exploit the poorer. It emphasizes inequality and power imbalances, suggesting that social order is maintained by domination and coercion.</w:t>
      </w:r>
    </w:p>
    <w:p w14:paraId="22999D52" w14:textId="77777777" w:rsidR="004D0500" w:rsidRDefault="00000000">
      <w:r>
        <w:t>Symbolic interactionism, the third perspective, explores how individuals interact with one another and construct their social reality. It studies symbols and details of everyday life, intending to understand how individuals create, negotiate, and change their perceived reality. For example, a red rose might symbolize love or romance in a specific cultural context.</w:t>
      </w:r>
    </w:p>
    <w:p w14:paraId="7A351AB8" w14:textId="77777777" w:rsidR="004D0500" w:rsidRDefault="00000000">
      <w:r>
        <w:t>Moving from perspectives to the methods sociology utilizes, it's interesting to spotlight that sociology as a science employs several research techniques mirroring those in natural sciences. The objective remains to uncover objective truths about societies and human behavior.</w:t>
      </w:r>
    </w:p>
    <w:p w14:paraId="624EED11" w14:textId="77777777" w:rsidR="004D0500" w:rsidRDefault="00000000">
      <w:r>
        <w:t>Observational studies form a key part of sociological research wherein the direct observation of social phenomenon occurs. Observations can be overt, where sociologists make no attempts at hiding their presence, or covert, where the researcher's identity is kept secret.</w:t>
      </w:r>
    </w:p>
    <w:p w14:paraId="08E9987E" w14:textId="77777777" w:rsidR="004D0500" w:rsidRDefault="00000000">
      <w:r>
        <w:t xml:space="preserve">In addition to observation, surveys and questionnaires play a crucial role in gathering sociological data. They allow researchers to collect data from large sample sizes and apply statistical analysis. Surveys can be tailored to be open-ended, encouraging extended </w:t>
      </w:r>
      <w:r>
        <w:lastRenderedPageBreak/>
        <w:t>responses, or closed-ended, enabling respondents to choose from pre-determined response categories.</w:t>
      </w:r>
    </w:p>
    <w:p w14:paraId="048BE228" w14:textId="77777777" w:rsidR="004D0500" w:rsidRDefault="00000000">
      <w:r>
        <w:t>Sociologists also frequently engage in interviews, another method providing greater depth and understanding than statistical analysis. An interview, especially when it's in-depth or semi-structured, allows the researcher to explore not just 'what' but also 'why.' However, this method may be time-consuming and potentially influenced by interviewer bias.</w:t>
      </w:r>
    </w:p>
    <w:p w14:paraId="056FDDD8" w14:textId="77777777" w:rsidR="004D0500" w:rsidRDefault="00000000">
      <w:r>
        <w:t>Sometimes, existing data, known as secondary data, including censuses, organizational records, or previously published reports, are used. This method can save resources, although the information's reliability and relevance must be validated.</w:t>
      </w:r>
    </w:p>
    <w:p w14:paraId="2F9E5B9F" w14:textId="77777777" w:rsidR="004D0500" w:rsidRDefault="00000000">
      <w:r>
        <w:t>Experiments, both lab-based and field-based, though less common, can also be deployed in sociological investigations. They allow for variables to be manipulated to understand cause-effect relationships but may not authentically reflect real-world conditions.</w:t>
      </w:r>
    </w:p>
    <w:p w14:paraId="692DA66B" w14:textId="77777777" w:rsidR="004D0500" w:rsidRDefault="00000000">
      <w:r>
        <w:t>Finally, sociology places a significant emphasis on qualitative analysis by focusing on text, images, or audio data, aiming to get intricate insights and detailed interpretations.</w:t>
      </w:r>
    </w:p>
    <w:p w14:paraId="175657E7" w14:textId="77777777" w:rsidR="004D0500" w:rsidRDefault="00000000">
      <w:r>
        <w:t>All these methods follow a rigorous guideline, ensuring the research process’s reliability and validity while maintaining ethical standards. This rigorousness strengthens sociology's quest to comprehend our social world.</w:t>
      </w:r>
    </w:p>
    <w:p w14:paraId="6676E426" w14:textId="77777777" w:rsidR="004D0500" w:rsidRDefault="00000000">
      <w:r>
        <w:t>Just as a coin has two sides, sociological perspectives and methods have their strengths and limitations, none of them being finite or universally appropriate. They are tools in the sociologist's toolkit, each chosen based on the job at hand, offering a comprehensive understanding of diverse social phenomena. Thus, the discipline of sociology continues its quest to unravel the complexities of human societies and behavior through its distinctive perspectives and meticulous methods.</w:t>
      </w:r>
    </w:p>
    <w:p w14:paraId="7A1B7E96" w14:textId="77777777" w:rsidR="004D0500" w:rsidRDefault="00000000">
      <w:pPr>
        <w:pStyle w:val="Heading2"/>
      </w:pPr>
      <w:r>
        <w:t>Concept of Society</w:t>
      </w:r>
      <w:bookmarkStart w:id="702" w:name="8.1.3"/>
      <w:bookmarkEnd w:id="702"/>
    </w:p>
    <w:p w14:paraId="0BD43935" w14:textId="77777777" w:rsidR="004D0500" w:rsidRDefault="00000000">
      <w:r>
        <w:t>The concept of society serves as a cornerstone in the study of sociology. A society is a group of individuals bound together by shared cultures and customs, contributing a range of ideas and practices, living in a defined geographical area, and connected by social relationships. These attributes scarcely do justice to the rich variety in societies seen around the world, but they lay a fundamental groundwork for understanding the term.</w:t>
      </w:r>
    </w:p>
    <w:p w14:paraId="67A34B57" w14:textId="77777777" w:rsidR="004D0500" w:rsidRDefault="00000000">
      <w:r>
        <w:t>Society is more than a mere collection of individuals. Its essence lies in the intricate network of relationships and interactions between members. People do not exist in isolation but form part of numerous overlapping networks - families, workplaces, schools, clubs, neighborhoods, and religious or political organizations form the complex fabric of society.</w:t>
      </w:r>
    </w:p>
    <w:p w14:paraId="7E8E456F" w14:textId="77777777" w:rsidR="004D0500" w:rsidRDefault="00000000">
      <w:r>
        <w:t>A sociological perspective helps us understand society as a system. Just as a human body functions with interconnected cells, organs, and systems working in harmony, a society operates through interacting parts that maintain balance. Each component - be it family, economy, or government - plays a specific role and impacts the others. A change in one part often resonates across the entire system leading to social change.</w:t>
      </w:r>
    </w:p>
    <w:p w14:paraId="330AA4B1" w14:textId="77777777" w:rsidR="004D0500" w:rsidRDefault="00000000">
      <w:r>
        <w:t xml:space="preserve">The structure of society is shaped and reshaped by shared beliefs, rituals, and traditions - the collective, which sociologists refer to as culture. Interestingly, it is within this realm of collective effervescence that both harmony and discord are brought to light. Cultural </w:t>
      </w:r>
      <w:r>
        <w:lastRenderedPageBreak/>
        <w:t>identity serves to unite individuals into a societal group, fostering a sense of belonging and cohesion. Simultaneously, cultural disparity might create divisions, leading to societal stratification or conflict.</w:t>
      </w:r>
    </w:p>
    <w:p w14:paraId="3A5CED66" w14:textId="77777777" w:rsidR="004D0500" w:rsidRDefault="00000000">
      <w:r>
        <w:t>One intriguing aspect where sociology sheds light is the concept of status within a society. Each member within a society occupies multiple statuses - roles or positions, shaping their relationships with others. These may be ascribed, inherited at birth, such as race or gender, or achieved through one’s efforts, like a career. The complex interplay of these statuses reflects the arrays of social interaction within societies.</w:t>
      </w:r>
    </w:p>
    <w:p w14:paraId="1A0C2664" w14:textId="77777777" w:rsidR="004D0500" w:rsidRDefault="00000000">
      <w:r>
        <w:t>Moreover, society should not be misconstrued as static. It’s a living entity that continually evolves. It both shapes and is shaped by social change, be it slow and incremental, or swift and revolutionary. Historical events, technological innovations, and environmental transformations all influence the rhythm of societal change and evolution.</w:t>
      </w:r>
    </w:p>
    <w:p w14:paraId="5F2996FA" w14:textId="77777777" w:rsidR="004D0500" w:rsidRDefault="00000000">
      <w:r>
        <w:t>There can be varying degrees of structural rigidity or flexibility within different societies. Some may staunchly adhere to traditional norms and values, resisting change, while others may question established norms and promote innovation, embracing change.</w:t>
      </w:r>
    </w:p>
    <w:p w14:paraId="5991EE0E" w14:textId="77777777" w:rsidR="004D0500" w:rsidRDefault="00000000">
      <w:r>
        <w:t>The scholarly understanding of society has birthed multiple social theories, each proposing different viewpoints to interpret societal structure, change, and interaction. Some theories gravitate towards societal order and stability, others towards conflict and inequality, and still, others towards symbolic interaction and social construction.</w:t>
      </w:r>
    </w:p>
    <w:p w14:paraId="4E6664E1" w14:textId="77777777" w:rsidR="004D0500" w:rsidRDefault="00000000">
      <w:r>
        <w:t>Speaking of societies in the plural underscores the multiplicity and diversity that characterizes human social organization worldwide. Societies vary in their size, complexity, and types of social relationships. They range from small, simple societies known as bands or tribes to complex societies such as industrialized nations with millions of people.</w:t>
      </w:r>
    </w:p>
    <w:p w14:paraId="4938E4C1" w14:textId="77777777" w:rsidR="004D0500" w:rsidRDefault="00000000">
      <w:r>
        <w:t>Through the telescope of sociology, we can discern that society is much more than the sum of its individual parts. Impregnated with complex social relationships, shared beliefs, and customs, it operates as a cohesive system maintaining a delicate balance of harmony and discord, stability and change. Always evolving, both shaping and being shaped by its members, society stands at the fulcrum of our shared human experience.</w:t>
      </w:r>
    </w:p>
    <w:p w14:paraId="26AC91DD" w14:textId="77777777" w:rsidR="004D0500" w:rsidRDefault="00000000">
      <w:pPr>
        <w:pStyle w:val="Heading2"/>
      </w:pPr>
      <w:r>
        <w:t>Social Interaction</w:t>
      </w:r>
      <w:bookmarkStart w:id="703" w:name="8.1.4"/>
      <w:bookmarkEnd w:id="703"/>
    </w:p>
    <w:p w14:paraId="45648548" w14:textId="77777777" w:rsidR="004D0500" w:rsidRDefault="00000000">
      <w:r>
        <w:t>Social interaction encapsulates a vast array of human behaviors that accommodate, reflect, and shape our social relationships. It's the verve that fuels the engine of society, binding individuals into the social groups and structures that are characteristic of our humanity. This intricate dance of exchanges, actions, and reactions is a crucial element of sociological study, being the fundamental building block of any society.</w:t>
      </w:r>
    </w:p>
    <w:p w14:paraId="3C59E543" w14:textId="77777777" w:rsidR="004D0500" w:rsidRDefault="00000000">
      <w:r>
        <w:t>Before we begin, let us clarify that social interaction does not merely encompass casual conversations or friendly exchanges, but it incorporates every action that influences another individual in any way. From the briefest of eye contact to intensive discussions, from subtle body language to mass social media engagement – all comprise the fascinating scenery of social interaction.</w:t>
      </w:r>
    </w:p>
    <w:p w14:paraId="5FBD0777" w14:textId="77777777" w:rsidR="004D0500" w:rsidRDefault="00000000">
      <w:r>
        <w:t xml:space="preserve">Visualize social interaction as the coordinates, charting the landscape of society. Individuals, through the constant process of interaction, carve out patterns, forming the unseen social architecture around us. Therein lies the answer to why social interaction is fundamental. It </w:t>
      </w:r>
      <w:r>
        <w:lastRenderedPageBreak/>
        <w:t>isn't simply an aggregate of individual behaviors but a transformative process that leads to emergent societal phenomena – culture, norms, institutions, and even social change itself.</w:t>
      </w:r>
    </w:p>
    <w:p w14:paraId="71D44F0C" w14:textId="77777777" w:rsidR="004D0500" w:rsidRDefault="00000000">
      <w:r>
        <w:t>Consider the concept of social roles, an integral aspect of social structure. Social roles, like mother, teacher, or employee, are not innately present at birth. Instead, they emerge through a complex process of social interaction, where expectations are communicated, understood, and internalized. These roles, in turn, shape future interactions, revealing the dynamic and mutual interplay between social interaction and social structure.</w:t>
      </w:r>
    </w:p>
    <w:p w14:paraId="78E971FF" w14:textId="77777777" w:rsidR="004D0500" w:rsidRDefault="00000000">
      <w:r>
        <w:t>Additionally, social interaction provides a platform for individuals to negotiate their identity. Notions of self are neither autonomous nor static but are socially constructed and continually refined based on interactions with others. As one navigates through various social situations, the social feedback obtained informs and shapes the individual's self-perception, signifying the power of social interaction in shaping individual identity.</w:t>
      </w:r>
    </w:p>
    <w:p w14:paraId="2EC74065" w14:textId="77777777" w:rsidR="004D0500" w:rsidRDefault="00000000">
      <w:r>
        <w:t>Moreover, social interaction is a fertile ground for the evolution and perpetuation of culture. Cultural elements such as values, norms, beliefs, and even language are communicated, learned, and reinforced through continuous social interaction. Conversely, violations of cultural norms, often discernible during social interactions, can foster social change. Hence, social interactions are pivots around which the wheel of cultural preservation and transformation spins.</w:t>
      </w:r>
    </w:p>
    <w:p w14:paraId="2CFE26CD" w14:textId="77777777" w:rsidR="004D0500" w:rsidRDefault="00000000">
      <w:r>
        <w:t>From an individual to a societal level, social interaction's implication extends to the realm of the collective. It is a cornerstone in creating social solidarity, the shared sense of belonging that binds individuals together into unified social entities. Parades, community gatherings, or ritualistic practices serve as venues for collective social interactions, effectively fostering a sense of unity, shared identity and social cohesion.</w:t>
      </w:r>
    </w:p>
    <w:p w14:paraId="2D236496" w14:textId="77777777" w:rsidR="004D0500" w:rsidRDefault="00000000">
      <w:r>
        <w:t>In the digital age, the rise of social media and virtual communities has significantly transformed the dynamics of social interaction. It has amplified the speed, reach, and impact of interaction, transcending geographical boundaries and potentially reshaping traditional social structures. The impacts, as well as the implications of this transformation, are yet to be completely understood and will undoubtedly be an exciting avenue for future sociological research.</w:t>
      </w:r>
    </w:p>
    <w:p w14:paraId="41D6875D" w14:textId="77777777" w:rsidR="004D0500" w:rsidRDefault="00000000">
      <w:r>
        <w:t>Reflecting on the broad landscape of social interaction and its profound social implications, it's clear that social interactions are critical in shaping the world around us. They are neither random nor trivial but a mosaic of actions that, combined, create the grand canvas of society. They are a decisive force in weaving the web of social life, ceaselessly contributing to our evolving social realities. Confidence and understanding of social interaction allow individuals and societies to embrace social dynamics creatively, moving from being passive players to active participants in this elaborate social concerto.</w:t>
      </w:r>
    </w:p>
    <w:p w14:paraId="5E13CF74" w14:textId="77777777" w:rsidR="004D0500" w:rsidRDefault="00000000">
      <w:pPr>
        <w:pStyle w:val="Heading2"/>
      </w:pPr>
      <w:r>
        <w:t>Social Structure and Groups</w:t>
      </w:r>
      <w:bookmarkStart w:id="704" w:name="8.1.5"/>
      <w:bookmarkEnd w:id="704"/>
    </w:p>
    <w:p w14:paraId="390A78B9" w14:textId="77777777" w:rsidR="004D0500" w:rsidRDefault="00000000">
      <w:r>
        <w:t xml:space="preserve">The connectivity of human societies is pointedly illuminated when we delve into the realm of social structure and groups. We begin this exploration by recognizing society as a complex network of interrelated parts, working cooperatively to ensure its seamless functionality. These integral units encompass both our social structures, those enduring and </w:t>
      </w:r>
      <w:r>
        <w:lastRenderedPageBreak/>
        <w:t>consistent patterns threading through society, as well as groups, communicating vessels of interpersonal associations that drive the intricate machine of society.</w:t>
      </w:r>
    </w:p>
    <w:p w14:paraId="61C6140B" w14:textId="77777777" w:rsidR="004D0500" w:rsidRDefault="00000000">
      <w:r>
        <w:t>Social structures are the invisible backbone of our societies, functioning in the background to organize our interactions. They regulate patterns of social relationships, from family ties, friendships, and workplace dynamics to wider social and institutional arrangements. Picture them as the roads and highways that guide our everyday activities, serving as paths for our behaviors, decisions, and interactions in society.</w:t>
      </w:r>
    </w:p>
    <w:p w14:paraId="06FBC4BD" w14:textId="77777777" w:rsidR="004D0500" w:rsidRDefault="00000000">
      <w:r>
        <w:t>Imagine holding a typical day under scrutiny. The patterns or routines that surface, whether it's attending school, visiting a doctor, or eating out, are all regulated by these underlying structures. Interlaced throughout these prominent scenarios are institutions like family, religion, and government, which shape us and our community. These social institutions are resultant structures where norms and laws are crafted to provide collective solutions to the need or demands of society.</w:t>
      </w:r>
    </w:p>
    <w:p w14:paraId="03B738DE" w14:textId="77777777" w:rsidR="004D0500" w:rsidRDefault="00000000">
      <w:r>
        <w:t>Punctuating the continuity of these societal landscapes are social roles or "parts" individuals play as members of different social groups. These roles are defined by expectations and responsibilities attached to various positions in society, such as being a parent, employee, or student. Occupying a role necessitates adhering to a specific script composed of rights, obligations, and behaviors accepted and sanctioned by society. Each role we occupy manifests our identity and guides our actions, shaping how we interact with others.</w:t>
      </w:r>
    </w:p>
    <w:p w14:paraId="270D4496" w14:textId="77777777" w:rsidR="004D0500" w:rsidRDefault="00000000">
      <w:r>
        <w:t>We cannot dissect social structure without acknowledging social status—the positions individuals hold that signify their spot in this societal spider web—a matrix dynamic by nature, impacted by both achieved elements such as education, and ascribed elements like race or gender. Unequivocally, the intersection of these statuses influences our role in life, shaping the power dynamics and opportunities available to us.</w:t>
      </w:r>
    </w:p>
    <w:p w14:paraId="430D0137" w14:textId="77777777" w:rsidR="004D0500" w:rsidRDefault="00000000">
      <w:r>
        <w:t>Now let's talk about our places of belonging, the groups that encompass us. These are vital elements to our human experience. Merely classified into primary and secondary circles, they play an enormous role in our personal and societal lives. Primary groups, like family and close friends, are intimate, long-term associations that significantly affect our behavior and identity. Secondary groups meanwhile, whether a classroom or workplace, are larger and more impersonal, with short-lived relationships based on specific interests or activities.</w:t>
      </w:r>
    </w:p>
    <w:p w14:paraId="64F462D6" w14:textId="77777777" w:rsidR="004D0500" w:rsidRDefault="00000000">
      <w:r>
        <w:t>Groups exert an unspoken force on our actions, influencing our behavior, attitudes, and even perception of the world around us. Group dynamics, such as groupthink or conformity, can dictate individuals' behaviors to align with the collective stance. They can also fuel the powers of social change, fostering the space for collective mobilization and social movements.</w:t>
      </w:r>
    </w:p>
    <w:p w14:paraId="0E808D01" w14:textId="77777777" w:rsidR="004D0500" w:rsidRDefault="00000000">
      <w:r>
        <w:t>In cohorts with these groups, influencing and often controlling, are the leaders. Whether elected or emerging, leaders wield power over their group, steering its functioning, conflict management, and the decision-making process.</w:t>
      </w:r>
    </w:p>
    <w:p w14:paraId="74AE09FF" w14:textId="77777777" w:rsidR="004D0500" w:rsidRDefault="00000000">
      <w:r>
        <w:t xml:space="preserve">This comprehensive overview of social structure and groups is not exhaustive. Yet, it provides a gateway towards understanding our interactions at a personal and societal level. As threads in the fabric of society, they underline our shared human experiences and the deeply entwined network of relationships that scaffold and shape the world we live in. The </w:t>
      </w:r>
      <w:r>
        <w:lastRenderedPageBreak/>
        <w:t>complex interplay of structures and groups steers our societal journey, rendering our social world orderly and comprehensible. Reflecting on these intersections illuminates how these social mechanisms are instrumental in both maintaining social order and brewing social change, a mark of the persistent dynamism characterizing human societies.</w:t>
      </w:r>
    </w:p>
    <w:p w14:paraId="53C26309" w14:textId="77777777" w:rsidR="004D0500" w:rsidRDefault="00000000">
      <w:pPr>
        <w:pStyle w:val="Heading2"/>
      </w:pPr>
      <w:r>
        <w:t>Role and Status in Society</w:t>
      </w:r>
      <w:bookmarkStart w:id="705" w:name="8.1.6"/>
      <w:bookmarkEnd w:id="705"/>
    </w:p>
    <w:p w14:paraId="635E4395" w14:textId="77777777" w:rsidR="004D0500" w:rsidRDefault="00000000">
      <w:r>
        <w:t>The social circumstances we inhabit or come across are shaped significantly by our roles and status in society, two critical concepts in the realm of sociology. This relationship between our social positions and the expectations tied to them shapes not only our personal identities, but also how we interact with others and move through shared social spaces.</w:t>
      </w:r>
    </w:p>
    <w:p w14:paraId="325399E0" w14:textId="77777777" w:rsidR="004D0500" w:rsidRDefault="00000000">
      <w:r>
        <w:t>Firstly, it's essential to differentiate between what sociologists mean when they talk about social roles and social statuses. When we describe our occupation, familial positions, or even our hobbies, we allude to the roles we play in society. They are essentially the functional parts we inhabit based on expectations that society attaches to them. For instance, a teacher's role entails imparting knowledge, fostering critical thinking, and helping guide students' academic growth.</w:t>
      </w:r>
    </w:p>
    <w:p w14:paraId="4C42EBAF" w14:textId="77777777" w:rsidR="004D0500" w:rsidRDefault="00000000">
      <w:r>
        <w:t>However, how those roles are perceived and the importance attached to them varies, which brings us to the concept of social status. Status in social terminology is the relative respect, competence, or deference accorded to people, groups, and organizations in society. As such, status is hierarchical, placing some roles above others. For instance, traditionally, the role of a judge happens to carry a high status due to the influence, authority, and respect associated with it.</w:t>
      </w:r>
    </w:p>
    <w:p w14:paraId="3E587317" w14:textId="77777777" w:rsidR="004D0500" w:rsidRDefault="00000000">
      <w:r>
        <w:t>Our social roles aren't frozen or static; they tend to be dynamic, changing, or evolving as we journey through life, transitioning from one life phase to another, or as our social circumstances alter. Meanwhile, our social status can differ disjointedly from our roles, associating prestige with an individual despite their current role. For example, a retired judge may still command respect because of their former role.</w:t>
      </w:r>
    </w:p>
    <w:p w14:paraId="6243FD04" w14:textId="77777777" w:rsidR="004D0500" w:rsidRDefault="00000000">
      <w:r>
        <w:t>It's worth noting that each of us inhabits multiple roles simultaneously. The balance of these roles, a term known as 'role-set', can be unique to individuals based on their circumstances. For instance, a woman could be a mother, an entrepreneur, a daughter, a volunteer at a homeless shelter, and many more - each entailing different expectations and responsibilities. The friction comed with the attempt to juggle these roles is known as 'role strain'.</w:t>
      </w:r>
    </w:p>
    <w:p w14:paraId="654E5D1D" w14:textId="77777777" w:rsidR="004D0500" w:rsidRDefault="00000000">
      <w:r>
        <w:t>Meanwhile, 'role conflict' arises when the expectations of one role contradict the expectations of another. Let's imagine a manager who's also a mother. She might experience role conflict if a critical meeting coincides with her child's graduation.</w:t>
      </w:r>
    </w:p>
    <w:p w14:paraId="0A571980" w14:textId="77777777" w:rsidR="004D0500" w:rsidRDefault="00000000">
      <w:r>
        <w:t>Beyond the concept of roles is the idea of status--where society ranks us. Social statuses can be ascribed or achieved. Ascribed status is given at birth and not under an individual's control, such as race, gender, or family background. Meanwhile, achieved status comes from individual effort like education or career advancement. Both types feed into a person's overall social status, thus determining the level of respect or deference society confers upon them.</w:t>
      </w:r>
    </w:p>
    <w:p w14:paraId="4A79EF8F" w14:textId="77777777" w:rsidR="004D0500" w:rsidRDefault="00000000">
      <w:r>
        <w:lastRenderedPageBreak/>
        <w:t>Understanding these concepts deepens our grasp of societal function and social interaction patterns. It sheds light on individual identities, group dynamics, societal classifications, and societal evolution. By comprehending our roles and status, we glean insights into our societal structure, enhancing our appreciation of the complexity and diversity of human societies.</w:t>
      </w:r>
    </w:p>
    <w:p w14:paraId="42E8134C" w14:textId="77777777" w:rsidR="004D0500" w:rsidRDefault="00000000">
      <w:r>
        <w:t>There's an intricate dance between societal constructs and individual behavior where our roles and status act as guides. Society assigns these guides, and in turn, they shape society - a circle of societal creation and re-creation around roles and status in society.</w:t>
      </w:r>
    </w:p>
    <w:p w14:paraId="5C3915FC" w14:textId="77777777" w:rsidR="004D0500" w:rsidRDefault="00000000">
      <w:pPr>
        <w:pStyle w:val="Heading2"/>
      </w:pPr>
      <w:r>
        <w:t>Cultural Perspective in Sociology</w:t>
      </w:r>
      <w:bookmarkStart w:id="706" w:name="8.1.7"/>
      <w:bookmarkEnd w:id="706"/>
    </w:p>
    <w:p w14:paraId="150D5A69" w14:textId="77777777" w:rsidR="004D0500" w:rsidRDefault="00000000">
      <w:r>
        <w:t>Cultural perspective in sociology illuminates the impact that culture has on our social interactions and societal structures, shaping and being shaped by them. Sociology, in essence, is the scientific study of human society, and culture forms a central part of this society. Let's explore this compelling interrelationship and unpack its profound implications on our understanding of human interactions and society.</w:t>
      </w:r>
    </w:p>
    <w:p w14:paraId="3C523D45" w14:textId="77777777" w:rsidR="004D0500" w:rsidRDefault="00000000">
      <w:r>
        <w:t>Traditionally, culture is envisioned to be the repository of shared beliefs, values, norms, symbols, and practices that individuals inherit and learn as members of a society. Interestingly, culture is not set in stone; it dynamically evolves with the passage of time, influenced by various social, politics, economic, and environmental factors.</w:t>
      </w:r>
    </w:p>
    <w:p w14:paraId="3A0552B7" w14:textId="77777777" w:rsidR="004D0500" w:rsidRDefault="00000000">
      <w:r>
        <w:t>From a sociological standpoint, culture is not merely a backdrop against which societal happenings unfold. Instead, it plays a crucial role in shaping these happenings. Our cultural frame significantly influences how we perceive and interpret the world around us, how we behave, and the kind of identities we assume. Sociologists argue that understanding culture is integral to unraveling societal issues and structures since it profoundly impacts our collective social life.</w:t>
      </w:r>
    </w:p>
    <w:p w14:paraId="7942F75D" w14:textId="77777777" w:rsidR="004D0500" w:rsidRDefault="00000000">
      <w:r>
        <w:t>Take, for instance, the influence of culture on social structure. A society's culture determines the nature of its social positions, roles, relationships, and institutions. Simultaneously, the norms and values espoused by a culture also affect the nature of power relationships and inequality within the society. Diverse cultural perceptions on gender, race, and class, for example, can significantly shape societal hierarchies, roles, and interactions.</w:t>
      </w:r>
    </w:p>
    <w:p w14:paraId="1918B687" w14:textId="77777777" w:rsidR="004D0500" w:rsidRDefault="00000000">
      <w:r>
        <w:t>Moreover, culture also molds social interaction. We communicate, negotiate, cooperate, and even conflict within the context of our cultural understanding and norms. The way we greet, converse, express disagreement, or maintain relationships can considerably vary across different cultures, underlining culture's role in shaping our social behavior.</w:t>
      </w:r>
    </w:p>
    <w:p w14:paraId="641F29BD" w14:textId="77777777" w:rsidR="004D0500" w:rsidRDefault="00000000">
      <w:r>
        <w:t>Sociologically, culture also offers an insightful lens to understand societal change. Cultures are not static; they continually evolve and adapt. Cultural shifts, as they occur, can bring about social changes. A transformation in cultural views on gender roles, for instance, can catalyze societal changes towards a more equal society.</w:t>
      </w:r>
    </w:p>
    <w:p w14:paraId="1A91298E" w14:textId="77777777" w:rsidR="004D0500" w:rsidRDefault="00000000">
      <w:r>
        <w:t xml:space="preserve">Now, let’s consider the dynamic interplay between culture and society from a cultural perspective. This perspective adopts a relativistic stance, suggesting that each culture carries its unique value system and logic that must be respected. It implies that cultural </w:t>
      </w:r>
      <w:r>
        <w:lastRenderedPageBreak/>
        <w:t>expressions and practices can be accurately understood only within the context of their specific culture.</w:t>
      </w:r>
    </w:p>
    <w:p w14:paraId="4DF3E3A8" w14:textId="77777777" w:rsidR="004D0500" w:rsidRDefault="00000000">
      <w:r>
        <w:t>From this viewpoint, it becomes critical not to attach a hierarchical or ethnocentric valuation to cultural differences. All cultures, it suggests, are equally valuable, and none can be pronounced superior or inferior based purely on their variance from another. Such a perspective endorses a heterogeneity of cultural expressions and promotes a harmonious coexistence of diverse cultures.</w:t>
      </w:r>
    </w:p>
    <w:p w14:paraId="20719147" w14:textId="77777777" w:rsidR="004D0500" w:rsidRDefault="00000000">
      <w:r>
        <w:t>However, the cultural perspective in sociology is not without its complexities. It teeters on the delicate balance between acknowledging the inherent subjectivity of cultural expressions and maintaining an objective, scientific evaluation of cultural influences on the society. This, in essence, encapsulates the continuous challenge in sociology.</w:t>
      </w:r>
    </w:p>
    <w:p w14:paraId="3FDF2430" w14:textId="77777777" w:rsidR="004D0500" w:rsidRDefault="00000000">
      <w:r>
        <w:t>The journey through a cultural perspective in sociology offers a multi-dimensional lens, showcasing the complex interplay between culture and society. However, it is more than just an intellectual exercise. It reflects the beautifully complex fabric of human societies and reaffirms the age-old adage – “variety is the spice of life”. By embracing the cultural component of our societies, we enrich not just the sociological analysis but our shared human experience itself.</w:t>
      </w:r>
    </w:p>
    <w:p w14:paraId="6E7C25A5" w14:textId="77777777" w:rsidR="004D0500" w:rsidRDefault="00000000">
      <w:pPr>
        <w:pStyle w:val="Heading2"/>
      </w:pPr>
      <w:r>
        <w:t>Social Change and Social Order</w:t>
      </w:r>
      <w:bookmarkStart w:id="707" w:name="8.1.8"/>
      <w:bookmarkEnd w:id="707"/>
    </w:p>
    <w:p w14:paraId="2BBD0D79" w14:textId="77777777" w:rsidR="004D0500" w:rsidRDefault="00000000">
      <w:r>
        <w:t>Sociology, in its wide and embracing gaze, illuminates the unfolding dance between social change and social order. Both are intertwined elements of our societies, shaping its contours and influencing the way individuals and communities behave and interact.</w:t>
      </w:r>
    </w:p>
    <w:p w14:paraId="0EBAAF68" w14:textId="77777777" w:rsidR="004D0500" w:rsidRDefault="00000000">
      <w:r>
        <w:t>Social order refers to established systems or structures that govern human behavior within communities. They complement our innate desire for predictability and routine, creating stability and regularity in society. Consider the rules of law, behavioral norms, or language, which regulate individual and group actions, permitting peaceful cohabitation, and orchestrating a symphony of social interaction.</w:t>
      </w:r>
    </w:p>
    <w:p w14:paraId="2AE7D118" w14:textId="77777777" w:rsidR="004D0500" w:rsidRDefault="00000000">
      <w:r>
        <w:t>However, no society is static. The rhythm of social life is a tension between change and resistance to change, rising like the tide against the solid shore of established social order. This dynamic gives birth to the phenomenon of social change, the transformation over time of culture, behavior, social institutions, or social structure within a society. It may stem from various factors like innovation, discovery, conflict, and demographic shifts, reshaping society's blueprint, often to solve emerging issues or adapt to new circumstances.</w:t>
      </w:r>
    </w:p>
    <w:p w14:paraId="1A4D54EC" w14:textId="77777777" w:rsidR="004D0500" w:rsidRDefault="00000000">
      <w:r>
        <w:t>There's a fascinating dialogue between social order and change. While social order provides a bedrock for social life, change drives societies' evolution, pushes boundaries, and fosters societal growth. However, this alteration is often met with resistance from those accustomed to the current order or those who benefit from maintaining established systems. Hence, the pace of social change often reflects the balance of these forces.</w:t>
      </w:r>
    </w:p>
    <w:p w14:paraId="23BF94FD" w14:textId="77777777" w:rsidR="004D0500" w:rsidRDefault="00000000">
      <w:r>
        <w:t xml:space="preserve">An invigorating example of social change bending the arc of social order is the suffragette movement of the early 20th century. Women, traditionally relegated to the private sphere, challenged existing societal norms and structures that denied them the right to vote. Against fierce resistance, through marches, protests, and lobbying, they catalyzed change, reshaping the societal order to encompass women's political rights. It illustrates that social </w:t>
      </w:r>
      <w:r>
        <w:lastRenderedPageBreak/>
        <w:t>change, fueled by collective action, can impact legislation, norms, cultural values, and ultimately, societal order.</w:t>
      </w:r>
    </w:p>
    <w:p w14:paraId="07C36AAE" w14:textId="77777777" w:rsidR="004D0500" w:rsidRDefault="00000000">
      <w:r>
        <w:t>Supporting this dance of social order and change are social control and social sanctions. Social control refers to mechanisms society uses to promote order, such as laws, mores, and customs. On the other hand, social sanctions, rewards or punishments, aim at ensuring conformity towards established norms, curbing deviations that may disturb societal equilibrium.</w:t>
      </w:r>
    </w:p>
    <w:p w14:paraId="6EE05499" w14:textId="77777777" w:rsidR="004D0500" w:rsidRDefault="00000000">
      <w:r>
        <w:t>While social order aims for stability, it should not confound rigidity. Societies, like living organisms, evolve and adapt. The process may seem chaotic or violent at times, like in revolutions or wars. Still, it often ends up generating new social orders reflecting a society's evolving norms, values, and needs.</w:t>
      </w:r>
    </w:p>
    <w:p w14:paraId="2F1A650C" w14:textId="77777777" w:rsidR="004D0500" w:rsidRDefault="00000000">
      <w:r>
        <w:t>Let's consider modern society, heralding a digital age marked by quick communication and information access. It has changed everything, from our ways of interacting to commerce, politics, and education, obligating adjustments in societal norms and rules. Who could foresee that a mere "@" symbol would garner so much social meaning, driving change in our lexicon and communication?</w:t>
      </w:r>
    </w:p>
    <w:p w14:paraId="22A353C1" w14:textId="77777777" w:rsidR="004D0500" w:rsidRDefault="00000000">
      <w:r>
        <w:t>A vital fact to consider is that social change is mostly neither entirely good nor inevitably adverse. Depending on the perspective, it may advance society or be the onset of unwanted disruption. Like the digital revolution brought accessibility and freedom of expression, it also spurred issues like data privacy and cybercrime, necessitating new societal responses.</w:t>
      </w:r>
    </w:p>
    <w:p w14:paraId="6ED0D725" w14:textId="77777777" w:rsidR="004D0500" w:rsidRDefault="00000000">
      <w:r>
        <w:t>So, as we navigate through the currents of societal life, it becomes evident: change and order, the constants of our social existence, are locked in an eternal ballet. This dance, by its very nature, breeds friction, conflict, but ultimately, it pushes society forward. Like two sides of a coin, social order and change play a defining role in societal evolution, crafting the structure of the past, refining the present, and shaping the future.</w:t>
      </w:r>
    </w:p>
    <w:p w14:paraId="5CDAA3F2" w14:textId="77777777" w:rsidR="004D0500" w:rsidRDefault="00000000">
      <w:pPr>
        <w:pStyle w:val="Heading2"/>
      </w:pPr>
      <w:r>
        <w:t>Norms, Values and Beliefs</w:t>
      </w:r>
      <w:bookmarkStart w:id="708" w:name="8.1.9"/>
      <w:bookmarkEnd w:id="708"/>
    </w:p>
    <w:p w14:paraId="4AD05E58" w14:textId="77777777" w:rsidR="004D0500" w:rsidRDefault="00000000">
      <w:r>
        <w:t>Sociology, the study of human social behavior, intricately weaves the concepts of norms, values and beliefs into the colorful fabric of its discourse. These shared collective expectations and guidelines significantly influence the social behavior of individuals within any given society.</w:t>
      </w:r>
    </w:p>
    <w:p w14:paraId="36C0313B" w14:textId="77777777" w:rsidR="004D0500" w:rsidRDefault="00000000">
      <w:r>
        <w:t>Understanding norms, the invisible yet potent force that guides how we interact with one another and function in society, is fundamental. They are the unspoken rules that dictate appropriate conduct. However, like a chameleon, norms seamlessly adapt to varying environments, culturally and temporally, often making them as diverse as the societies themselves.</w:t>
      </w:r>
    </w:p>
    <w:p w14:paraId="062D876B" w14:textId="77777777" w:rsidR="004D0500" w:rsidRDefault="00000000">
      <w:r>
        <w:t>Take for instance, the act of waiting in line. Universally recognized as a display of common courtesy and orderliness, it is a norm across different societies. Yet, its interpretation, adherence, and even the attitude of individuals differing vastly from New York's constant buzz to Tokyo's punctual trains.</w:t>
      </w:r>
    </w:p>
    <w:p w14:paraId="1BB0C554" w14:textId="77777777" w:rsidR="004D0500" w:rsidRDefault="00000000">
      <w:r>
        <w:t xml:space="preserve">Moving hand in hand with norms are values, society's shared judgement about what is good and desirable, or bad and undesirable. Essentially a vessel carrying our deepest aspirations and standards, values shape the conscience of society. They unravel the desires embedded </w:t>
      </w:r>
      <w:r>
        <w:lastRenderedPageBreak/>
        <w:t>within our social fabric, societal goals, and shared ambitions. Equality, respect for elders, liberty, peace, justice - these values, studied in context with their respective societies, can serve as a mirror to a society’s ethos.</w:t>
      </w:r>
    </w:p>
    <w:p w14:paraId="678ED67E" w14:textId="77777777" w:rsidR="004D0500" w:rsidRDefault="00000000">
      <w:r>
        <w:t>The real magic unfolds when we consider the harmonic dance between norms and values. Norms act as the external manifestation of internal values. In a world where respect for elders is a valued trait, the norm might be to stand up when an elder enters the room. Thus, the interaction between norms and values collectively forms the guiding hands that steer the ship of social behavior.</w:t>
      </w:r>
    </w:p>
    <w:p w14:paraId="6DC79BB4" w14:textId="77777777" w:rsidR="004D0500" w:rsidRDefault="00000000">
      <w:r>
        <w:t>While norms and values paint a vivid picture, beliefs are the final stroke that completes our sociological masterpiece. Embedded in the heart of society, beliefs represent the collective ideas about what is true and false. This colored lens through which we perceive the universe holds immense sway over our actions and attitudes. Therein lies the beauty and complexity of exploring beliefs through the sociological lens - to unearth the capacity of these perceived truths to shape and reshape societies. A society's belief in a higher deity, for instance, can give rise to shared rituals, norms, even institutions such as churches, temples, and mosques.</w:t>
      </w:r>
    </w:p>
    <w:p w14:paraId="1DAD32DE" w14:textId="77777777" w:rsidR="004D0500" w:rsidRDefault="00000000">
      <w:r>
        <w:t>However, the dance of norms, values, and beliefs is not a static one. They interact, evolve and are subject to continuous change through processes such as social influence, common experiences, or shared history, transforming society over time. A society that once valued racial segregation might, through collective struggle, social movements, or influential leaders, transform its values towards equality and integration, thereby altering the corresponding norms and beliefs.</w:t>
      </w:r>
    </w:p>
    <w:p w14:paraId="18852679" w14:textId="77777777" w:rsidR="004D0500" w:rsidRDefault="00000000">
      <w:r>
        <w:t>Meandering their way through the dynamic labyrinth of norms, values, and beliefs, sociologists have developed numerous theories to understand their genesis and interplay. While there is no one-size-fits-all perspective, because the social world is ever-changing, the understanding of how these elements sculpt our social lives forms the backbone of sociological studies.</w:t>
      </w:r>
    </w:p>
    <w:p w14:paraId="4721AFCC" w14:textId="77777777" w:rsidR="004D0500" w:rsidRDefault="00000000">
      <w:r>
        <w:t>Reflecting upon these considerations, one can appreciate the depth and breadth of the subjects dealt with in sociology. The concepts of norms, values, and beliefs, with their diverse manifestations and their capacity to shape entire societies and civilizations, make them a cornerstone of our understanding of ourselves in relation to the strata of society around us. Through the exploration of these concepts, we begin to recognize the invisible threads that bind society, dictating our interactions and influencing our actions - indeed, shaping the very essence of human social behavior.</w:t>
      </w:r>
    </w:p>
    <w:p w14:paraId="7261F5A8" w14:textId="77777777" w:rsidR="004D0500" w:rsidRDefault="00000000">
      <w:pPr>
        <w:pStyle w:val="Heading2"/>
      </w:pPr>
      <w:r>
        <w:t>Introduction to Social Theories</w:t>
      </w:r>
      <w:bookmarkStart w:id="709" w:name="8.1.10"/>
      <w:bookmarkEnd w:id="709"/>
    </w:p>
    <w:p w14:paraId="331A11FD" w14:textId="77777777" w:rsidR="004D0500" w:rsidRDefault="00000000">
      <w:r>
        <w:t>Understanding social theories is akin to acquiring a set of lenses through which we can view and interpret the nuances of the social world around us. Social theories are analytical frameworks that are used to study and interpret social phenomena. They are tools used by social scientists in sociology and social psychology to make sense of the complex relationships, structures, and patterns found in society.</w:t>
      </w:r>
    </w:p>
    <w:p w14:paraId="0A30D63A" w14:textId="77777777" w:rsidR="004D0500" w:rsidRDefault="00000000">
      <w:r>
        <w:t xml:space="preserve">The bedrock of sociology rests on its wide range of theoretical perspectives. This extensive array includes the structural-functional theory, the conflict theory, and the symbolic </w:t>
      </w:r>
      <w:r>
        <w:lastRenderedPageBreak/>
        <w:t>interactionism theory, among others. Each of these presents a distinct view of society and offers unique insights into its ever-dynamic characteristics.</w:t>
      </w:r>
    </w:p>
    <w:p w14:paraId="0E973535" w14:textId="77777777" w:rsidR="004D0500" w:rsidRDefault="00000000">
      <w:r>
        <w:t>Let's begin with structural-functionalism, often referred to as functionalism. This theory, largely influenced by the works of Émile Durkheim and invoked by Talcott Parsons, maintains that society is a complex system composed of various parts, each serving a specific function like organs in a human body. It posits that these parts work together to maintain a state of balance and social equilibrium for the whole. For instance, the family, an undeniably crucial unit of any society, is responsible for socializing children, thereby preparing them for a smooth integration into society as they mature.</w:t>
      </w:r>
    </w:p>
    <w:p w14:paraId="59E0E654" w14:textId="77777777" w:rsidR="004D0500" w:rsidRDefault="00000000">
      <w:r>
        <w:t>Next, we venture into conflict theory, a model that holds a darker, more contentious view of society. This perspective, championed by Karl Marx, asserts that conflict, rather than consensus, is the driving force of society. Here, society is marked by inequalities that spark conflict and social change. It suggests that those who possess more power in society will inevitably exploit those who are less powerful. For example, this theory might analyze the vast economic disparities between the classes, underscoring the friction that such inequality fosters.</w:t>
      </w:r>
    </w:p>
    <w:p w14:paraId="23F10793" w14:textId="77777777" w:rsidR="004D0500" w:rsidRDefault="00000000">
      <w:r>
        <w:t>Our third stop is symbolic interactionism, a theory that shifts focus from the sprawling picture of societal structures to minute, individual interactions. Founded on the ideas of George Herbert Mead and later developed by Herbert Blumer, this theory emphasizes symbols and details of everyday life, arguing that people act based on symbolic meanings they attribute to different things. For instance, a flag is a piece of cloth but becomes a symbol of national identity when its citizens attribute meaning to it.</w:t>
      </w:r>
    </w:p>
    <w:p w14:paraId="70BC4AD2" w14:textId="77777777" w:rsidR="004D0500" w:rsidRDefault="00000000">
      <w:r>
        <w:t>In addition, there are other contemporary social theories you might encounter, such as feminist theory, which scrutinizes the status quo regarding gender inequality; or postmodernist theory, challenging the grand narratives and ideologies of modern societies. Each theory, in its unique way, influences not just how we dissect and discern our social reality but also how we react to it.</w:t>
      </w:r>
    </w:p>
    <w:p w14:paraId="028F51E1" w14:textId="77777777" w:rsidR="004D0500" w:rsidRDefault="00000000">
      <w:r>
        <w:t>It is vital to remember that no single theory can explain all facets of human behavior or all societal developments. Each one provides a particular perspective, emphasizing different aspects of our complex societal existence. As an analogy, imagine society as a large, intricate machine. One person might study the machine's overall blueprint, while another focuses on how each of its gears interacts. Both viewpoints are valid and significant, offering complementary insights.</w:t>
      </w:r>
    </w:p>
    <w:p w14:paraId="4F44D451" w14:textId="77777777" w:rsidR="004D0500" w:rsidRDefault="00000000">
      <w:r>
        <w:t>As we progress on our sociological journey, these theories will act as our guiding compass, facilitating our exploration of society. They help illuminate the complex patterns of social behavior, giving us the tools to understand why we behave the way we do and even perhaps predict how society might evolve. So, as we progress further in our exploration of sociology, bear in mind that these important theoretical frameworks are our keys to unlocking a deeper understanding of the world we inhabit.</w:t>
      </w:r>
    </w:p>
    <w:p w14:paraId="1E920E62" w14:textId="77777777" w:rsidR="004D0500" w:rsidRDefault="00000000">
      <w:r>
        <w:br w:type="page"/>
      </w:r>
    </w:p>
    <w:p w14:paraId="643E7FBE" w14:textId="77777777" w:rsidR="004D0500" w:rsidRDefault="00000000">
      <w:pPr>
        <w:pStyle w:val="Heading1"/>
      </w:pPr>
      <w:r>
        <w:lastRenderedPageBreak/>
        <w:t>Chapter 72: Human Behavior and Psychology</w:t>
      </w:r>
    </w:p>
    <w:p w14:paraId="4CB79A6D" w14:textId="77777777" w:rsidR="004D0500" w:rsidRDefault="00000000">
      <w:pPr>
        <w:pStyle w:val="Heading2"/>
      </w:pPr>
      <w:r>
        <w:t>Introduction to Psychology</w:t>
      </w:r>
      <w:bookmarkStart w:id="710" w:name="8.2.1"/>
      <w:bookmarkEnd w:id="710"/>
    </w:p>
    <w:p w14:paraId="3AAC31D9" w14:textId="77777777" w:rsidR="004D0500" w:rsidRDefault="00000000">
      <w:r>
        <w:t>Psychology, as a discipline, investigates the intricate workings of the human mind and the myriad manifestations of human behavior. This in itself makes it a fascinating subject, offering glimpses and deep insights into what makes us human, how we interact with others, and how we navigate the world that we live within.</w:t>
      </w:r>
    </w:p>
    <w:p w14:paraId="7B011B09" w14:textId="77777777" w:rsidR="004D0500" w:rsidRDefault="00000000">
      <w:r>
        <w:t>At its core, psychology is the scientific study of behavior, feelings, thoughts, and emotions. It seeks to understand, anticipate, and improve the lives of individuals and society as a whole. This holistic approach, embracing both the abstract and the concrete, empowers us to comprehend why people think, feel, and behave as they do.</w:t>
      </w:r>
    </w:p>
    <w:p w14:paraId="747713DD" w14:textId="77777777" w:rsidR="004D0500" w:rsidRDefault="00000000">
      <w:r>
        <w:t>Discussions about psychology often prompt thoughts of therapy sessions and mental health concerns. While therapeutic intervention and the focus on mental well-being are critical components of the discipline, psychology extends far beyond these aspects. It encapsulates an array of sub-disciplines, from social psychology that explores group dynamics, to developmental psychology that investigates the progression from infancy to adulthood, and cognitive psychology that examines internal thought processes and problem-solving abilities. Each sub-discipline contributes a unique lens for analyzing human behavior.</w:t>
      </w:r>
    </w:p>
    <w:p w14:paraId="1741FF32" w14:textId="77777777" w:rsidR="004D0500" w:rsidRDefault="00000000">
      <w:r>
        <w:t>The inherent complexity of the human mind doesn't deter psychologists; instead, it propels them to seek knowledge with rigorous, empirical methods. Psychologists employ a variety of research techniques including experiments, longitudinal studies, case studies and surveys, following careful protocols to reveal reliable, invaluable insights.</w:t>
      </w:r>
    </w:p>
    <w:p w14:paraId="59E7E905" w14:textId="77777777" w:rsidR="004D0500" w:rsidRDefault="00000000">
      <w:r>
        <w:t>Fundamental to psychology's design are its theoretical frameworks. Different theories of psychology prioritize various areas for investigation and interpretation. Psychodynamic theories, for instance, prioritize unconscious motivations, while cognitive theories prioritize thought processes. Meanwhile, behavioral theories focus on observable behaviors, and humanistic theories underline individual potential. Each theory offers invaluable perspectives, collectively providing a nuanced understanding of human behavior.</w:t>
      </w:r>
    </w:p>
    <w:p w14:paraId="30E34613" w14:textId="77777777" w:rsidR="004D0500" w:rsidRDefault="00000000">
      <w:r>
        <w:t>Importantly, psychology has undergone tremendous evolution since its inception, adapting to the shifting understanding of the biological, social, and cultural contexts that shape human behavior. Moreover, psychology reciprocally influences these contexts - from enhancing education and assisting business, to fortifying mental health services, encouraging healthier lifestyles, and catalyzing shifts in societal attitudes towards various conditions and situations.</w:t>
      </w:r>
    </w:p>
    <w:p w14:paraId="1A0417E7" w14:textId="77777777" w:rsidR="004D0500" w:rsidRDefault="00000000">
      <w:r>
        <w:t>The enchantment of psychology lies in its profound relevance to human life. We quietly experience psychological processes in every moment, from the rush of joy we feel at a friend's accomplishment, the puzzle-solving we engage in while playing a game, to the strategies we unconsciously utilize to navigate social gatherings. Psychology unveils the labyrinth within us, lighting a path through the shadows of the subconscious, charting the terrain of the conscious, and surveying the crossroads where the self meets the world beyond.</w:t>
      </w:r>
    </w:p>
    <w:p w14:paraId="2A15B9F5" w14:textId="77777777" w:rsidR="004D0500" w:rsidRDefault="00000000">
      <w:r>
        <w:t xml:space="preserve">Psychology is not just a discipline but a journey into the self and the other. It is about learning why we protest, why we dream, how we love, and why we evolve as we do. It </w:t>
      </w:r>
      <w:r>
        <w:lastRenderedPageBreak/>
        <w:t>emphasizes feeling over insight, process over outcome, individuality over stereotype, and change over stagnation. This vast universe of inquiry is what we call Psychology; a quest fueled by curiosity, driven by inquiry, and steeped in the ambition of unearthing the secrets of the human mind, and hence, the complex tapestry of human life.</w:t>
      </w:r>
    </w:p>
    <w:p w14:paraId="1E8BB8F5" w14:textId="77777777" w:rsidR="004D0500" w:rsidRDefault="00000000">
      <w:r>
        <w:t>Psychology's journey mirrors that of its object – the human mind – in its quest to understand this object, it constantly reinvents itself in reflection of what it has discovered. The ceaseless study of this are ultimately rolls into a larger journey which is the pursuit of wisdom, a quest that is synonymous with being human.</w:t>
      </w:r>
    </w:p>
    <w:p w14:paraId="71435762" w14:textId="77777777" w:rsidR="004D0500" w:rsidRDefault="00000000">
      <w:pPr>
        <w:pStyle w:val="Heading2"/>
      </w:pPr>
      <w:r>
        <w:t>Perception, Cognition, and Intelligence</w:t>
      </w:r>
      <w:bookmarkStart w:id="711" w:name="8.2.2"/>
      <w:bookmarkEnd w:id="711"/>
    </w:p>
    <w:p w14:paraId="3F7C3646" w14:textId="77777777" w:rsidR="004D0500" w:rsidRDefault="00000000">
      <w:r>
        <w:t>Understanding the facets of human psychology entails a deep exploration of perception, cognition, and intelligence. Each of these interconnected components plays a vital role in shaping our behavior, decision-making process, and essentially, the life we lead.</w:t>
      </w:r>
    </w:p>
    <w:p w14:paraId="1B3AF605" w14:textId="77777777" w:rsidR="004D0500" w:rsidRDefault="00000000">
      <w:r>
        <w:t>Perception begins with an attentional process that selects sensory information for conscious analysis. It involves recognizing, interpreting, and organizing stimulus data from our surroundings into a meaningful experience. The percipient perceives stimuli through our five senses and brain which decode this information for our understanding. The process leads to how we view the world and forms the basis for further cognitive processing. Variations in perception among individuals can stem from factors such as culture, past experiences, mood, or even the physical state at the time of perception.</w:t>
      </w:r>
    </w:p>
    <w:p w14:paraId="3FFCE872" w14:textId="77777777" w:rsidR="004D0500" w:rsidRDefault="00000000">
      <w:r>
        <w:t>Cognition, on the other hand, includes the mental activities through which we acquire and process information. This involves capabilities like thinking, memory, problem-solving, and language comprehension, among others. Our cognition governs how we understand and react to our world, making sense of our perceptions and using this information to formulate responses. Our environment, memory, learning, and modes of thinking collectively impact how our cognitive function operates. When we remember, analyze, reason, and make judgments, we’re utilizing our cognitive abilities.</w:t>
      </w:r>
    </w:p>
    <w:p w14:paraId="646E33F4" w14:textId="77777777" w:rsidR="004D0500" w:rsidRDefault="00000000">
      <w:r>
        <w:t>It leads us to the subject of Intelligence. The understanding of intelligence has evolved significantly over time. Traditionally, it was linked closely with educational achievement and problem-solving ability, measured by standard IQ tests. However, contemporary theories suggest a broader definition that encompasses various types of intelligence, including verbal-linguistic, logical-mathematical, spatial-visual, bodily-kinesthetic, musical-rhythmic, interpersonal, intrapersonal, and naturalistic.</w:t>
      </w:r>
    </w:p>
    <w:p w14:paraId="72CC0FF9" w14:textId="77777777" w:rsidR="004D0500" w:rsidRDefault="00000000">
      <w:r>
        <w:t>The magnificence of human intelligence lies in its capacity for learning and adapting. It is seen as the aptitude to deduce relations, comprehend intricate ideas, reason, plan, solve problems efficiently, and learn from experiences. Behind the scenes, plasticity in the brain contributes to human intelligence, adapting connections between neurons to accommodate new experiences and information.</w:t>
      </w:r>
    </w:p>
    <w:p w14:paraId="198DB8B9" w14:textId="77777777" w:rsidR="004D0500" w:rsidRDefault="00000000">
      <w:r>
        <w:t>However, it's crucial to accentuate that intelligence is not just one's capacity to excel acadically, or solve complex puzzles. It's also about emotional intelligence, the ability to manage and understand one's own emotions, and that of others. This kind of intelligence drives empathy and aids us in navigating social complexities, crucial for personal and professional success.</w:t>
      </w:r>
    </w:p>
    <w:p w14:paraId="6CF44F05" w14:textId="77777777" w:rsidR="004D0500" w:rsidRDefault="00000000">
      <w:r>
        <w:lastRenderedPageBreak/>
        <w:t>An interesting line of inquiry in intelligence research involves the nature vs. nurture debate. Essentially, it questions what impacts our intelligence more—our genetic heritage, or our environment and experiences? Current consensus aligns with the idea that both genetics and environment have significant roles to play in shaping intelligence.</w:t>
      </w:r>
    </w:p>
    <w:p w14:paraId="73886D65" w14:textId="77777777" w:rsidR="004D0500" w:rsidRDefault="00000000">
      <w:r>
        <w:t>Furthermore, as we venture forth into the digital age, artificial intelligence becomes increasingly relevant to our understanding of cognition and intelligence. It's worth considering how machines' capacity to ‘learn’ and adapt may challenge our understanding of what it means to be intelligent.</w:t>
      </w:r>
    </w:p>
    <w:p w14:paraId="53D9C230" w14:textId="77777777" w:rsidR="004D0500" w:rsidRDefault="00000000">
      <w:r>
        <w:t>Perception, cognition, and intelligence are not isolated. They interact continuously, shaping our experiences and understanding of the world. Our perceptions influence our thoughts, and our cognition can alter how we interpret sensory information. Furthermore, our intelligence underpins both perceptual analysis and cognitive processing. It's a complex, yet fascinating interplay.</w:t>
      </w:r>
    </w:p>
    <w:p w14:paraId="63FB8713" w14:textId="77777777" w:rsidR="004D0500" w:rsidRDefault="00000000">
      <w:r>
        <w:t>Grasping these concepts can enlighten us both personally and socially. It can assist in nurturing our potential, understanding others, and ultimately, contributing to a more tolerant, inclusive society. Such understanding might even guide us towards developing better artificial intelligence systems, effective learning techniques, therapies relieving mental stress, and much more. The human mind is indeed a fascinating realm, where the miracles of perception, cognition, and intelligence present an intriguing spectacle. Even if we can't know every detail, understanding these concepts unfolds the rich tapestry of human behavior and presents a guide to the complexity of our minds.</w:t>
      </w:r>
    </w:p>
    <w:p w14:paraId="4379C35C" w14:textId="77777777" w:rsidR="004D0500" w:rsidRDefault="00000000">
      <w:pPr>
        <w:pStyle w:val="Heading2"/>
      </w:pPr>
      <w:r>
        <w:t>Emotions and Motivations</w:t>
      </w:r>
      <w:bookmarkStart w:id="712" w:name="8.2.3"/>
      <w:bookmarkEnd w:id="712"/>
    </w:p>
    <w:p w14:paraId="314889FF" w14:textId="77777777" w:rsidR="004D0500" w:rsidRDefault="00000000">
      <w:r>
        <w:t>Emotions and motivations are essential aspects of human psychology that drive our decisions and actions. When we talk about emotions, we refer to intense feelings that are evoked by specific events. Fear at the sight of a predator, joy upon winning a competition, sadness due to loss- these are all emotional responses. With a spectrum varying from positive to negative, emotions bring color and meaning to our lives.</w:t>
      </w:r>
    </w:p>
    <w:p w14:paraId="46E2D2DA" w14:textId="77777777" w:rsidR="004D0500" w:rsidRDefault="00000000">
      <w:r>
        <w:t>As intricate and complex as we are, the science of emotions is no different. Theories proposed to explain the nature and source of emotions shed light on this complexity. One such theory is the James-Lange Theory, suggesting that our emotions result from our interpretation of our bodily reactions to stimuli. In other words, we feel afraid because our heart races, not the other way around. This viewpoint contrasts with the Cannon-Bard theory, highlighting that we feel emotions and experience physiological reactions simultaneously.</w:t>
      </w:r>
    </w:p>
    <w:p w14:paraId="06BFDF86" w14:textId="77777777" w:rsidR="004D0500" w:rsidRDefault="00000000">
      <w:r>
        <w:t>Emotions provide the content, yet the propulsion is derived from motivations. Human motivations are the stimuli that drive us to act. Motivation kindles the fire that drives our enthusiasm to fulfill our needs. Whether it's the motivation to eat to satiate hunger, the ambition to excel in a career, or the drive to ascend a mountain, motivations set forth the trajectory of our actions.</w:t>
      </w:r>
    </w:p>
    <w:p w14:paraId="09EEC17E" w14:textId="77777777" w:rsidR="004D0500" w:rsidRDefault="00000000">
      <w:r>
        <w:t xml:space="preserve">Motivations can be categorized into two types: intrinsic and extrinsic. Intrinsic motivation originates from within. When a person is intrinsically motivated, they engage in an activity because they enjoy it or find it satisfying. On the contrary, extrinsic motivation arises from </w:t>
      </w:r>
      <w:r>
        <w:lastRenderedPageBreak/>
        <w:t>outside the individual. People are extrinsically motivated when they partake in certain activities to receive rewards or avoid punishment.</w:t>
      </w:r>
    </w:p>
    <w:p w14:paraId="2781BFE3" w14:textId="77777777" w:rsidR="004D0500" w:rsidRDefault="00000000">
      <w:r>
        <w:t>Moreover, the Self-Determination Theory posits that people are motivated to grow and change by three innate and universal psychological needs. These needs include competence—the desire to control and master our environment, autonomy— our urge to be causal agents and feel we have the volition to, and relatedness—the yearning to interact with, be connected to, and experience caring for others. This theory forms a strong foundation for understanding human motivation.</w:t>
      </w:r>
    </w:p>
    <w:p w14:paraId="37AB3B63" w14:textId="77777777" w:rsidR="004D0500" w:rsidRDefault="00000000">
      <w:r>
        <w:t>It is crucial to observe that motivation isn't just about the pursuit of pleasure but also the avoidance of pain. This concept is illuminated by the Drive-Reduction Theory. According to this theory, deviations from homeostasis create physiological needs. These needs result in psychological drive states that direct behavior to meet the need and, ultimately, bring the system back to homeostasis.</w:t>
      </w:r>
    </w:p>
    <w:p w14:paraId="3F12093A" w14:textId="77777777" w:rsidR="004D0500" w:rsidRDefault="00000000">
      <w:r>
        <w:t>Emotions are a complex orchestra of physiological arousal, expressive behaviors, and conscious experience. With their prominence in our daily life, we perceive, feel, and respond to the world. On the other hand, motivations, driven by the interplay of various needs and desires, push us to act, transforming our intention into action.</w:t>
      </w:r>
    </w:p>
    <w:p w14:paraId="31F8BBC1" w14:textId="77777777" w:rsidR="004D0500" w:rsidRDefault="00000000">
      <w:r>
        <w:t>Through intertwining contexts of familial bonds, societal structures, personal experiences, and much more, the dance between emotions and motivations shapes our behaviors and propels us through our journey of life. Furthermore, the dynamic interplay between emotions and motivation contributes to our understanding of our individuality and communal similarities.</w:t>
      </w:r>
    </w:p>
    <w:p w14:paraId="2E47B21B" w14:textId="77777777" w:rsidR="004D0500" w:rsidRDefault="00000000">
      <w:r>
        <w:t>Discerning the complex intricacies between our emotions and motivations certainly doesn't offer easy answers. Yet, crucially, these understandings offer a lens— a way to observe and appreciate the depth of human psychological experiences, which are as diverse as humanity itself. Ultimately, emotions and motivations offer a rich tapestry of human behavior, implying a profound interconnectedness of our feelings, aspirations, and actions—a testament to the beautiful complexity of the human mind.</w:t>
      </w:r>
    </w:p>
    <w:p w14:paraId="0F888B3B" w14:textId="77777777" w:rsidR="004D0500" w:rsidRDefault="00000000">
      <w:pPr>
        <w:pStyle w:val="Heading2"/>
      </w:pPr>
      <w:r>
        <w:t>Developmental Psychology</w:t>
      </w:r>
      <w:bookmarkStart w:id="713" w:name="8.2.4"/>
      <w:bookmarkEnd w:id="713"/>
    </w:p>
    <w:p w14:paraId="04520C9C" w14:textId="77777777" w:rsidR="004D0500" w:rsidRDefault="00000000">
      <w:r>
        <w:t>Developmental psychology is an intriguing field, dedicated to understanding human growth and development throughout the life cycle. As we travel from birth through the various stages of life - infancy, childhood, adolescence, adulthood - we aren't just physically maturing. We are transforming psychologically as well, and this journey of mental and emotional evolution is the primary focus of developmental psychology.</w:t>
      </w:r>
    </w:p>
    <w:p w14:paraId="5ABA7CA9" w14:textId="77777777" w:rsidR="004D0500" w:rsidRDefault="00000000">
      <w:r>
        <w:t>The roots of developmental psychology can be traced back to philosophers like John Locke and Jean Jacques Rousseau. They pondered over questions of human nature and how the environment might interact with innate characteristics to shape personality and behavior. These musings set the groundwork for modern developmental psychology, which is marked by scientific rigor, empirical research, and established theories of development.</w:t>
      </w:r>
    </w:p>
    <w:p w14:paraId="3F4D3DE1" w14:textId="77777777" w:rsidR="004D0500" w:rsidRDefault="00000000">
      <w:r>
        <w:t xml:space="preserve">One of the first theories to emerge in this discipline was Sigmund Freud's psychosexual theory, positing that personality development is steered by the pursuit of pleasure. Succeeding Freud's ideas, Erik Eriksson proposed a psychosocial theory underscoring the </w:t>
      </w:r>
      <w:r>
        <w:lastRenderedPageBreak/>
        <w:t>influence of social experience across eight stages of development. While Freud's theories have been critiqued for their overemphasis on early childhood and sexual drivers, Erikson's stages beautifully articulate the lifelong evolution of humans, suggesting that our growth is far from complete once we enter adulthood.</w:t>
      </w:r>
    </w:p>
    <w:p w14:paraId="114BBC74" w14:textId="77777777" w:rsidR="004D0500" w:rsidRDefault="00000000">
      <w:r>
        <w:t>Another celebrated theorist, Jean Piaget, construed cognitive development as a four-stage process from infancy to adolescence, each characterized by unique thinking patterns. Piaget's focus on the child's active role in learning and the interaction of their cognitive and physical abilities with the environment has profoundly impacted how education is provided today.</w:t>
      </w:r>
    </w:p>
    <w:p w14:paraId="21896E35" w14:textId="77777777" w:rsidR="004D0500" w:rsidRDefault="00000000">
      <w:r>
        <w:t>Modern developmental psychology has extended these theories to incorporate biological perspective, illuminating how genetics, brain development, and physical health can influence psychological development too. As a result, nature-versus-nurture debates have evolved into recognizing the dynamic interplay between inherited traits and environmental influences.</w:t>
      </w:r>
    </w:p>
    <w:p w14:paraId="3055A658" w14:textId="77777777" w:rsidR="004D0500" w:rsidRDefault="00000000">
      <w:r>
        <w:t>The study of developmental psychology has both practical and theoretical implications. Practically, it aids parents, educators, and policymakers, providing strategies to nurture children's development positively, tailor effective educational practices, and formulate policies ensuring children's rights and wellbeing. And theoretically, it helps psychologists understand the regularities and complexities of growth patterns and the factors influencing them.</w:t>
      </w:r>
    </w:p>
    <w:p w14:paraId="60DB558F" w14:textId="77777777" w:rsidR="004D0500" w:rsidRDefault="00000000">
      <w:r>
        <w:t>A fascinating aspect of developmental psychology lies in the exploration of developmental anomalies, like autism, attention-deficit/hyperactivity disorder, or learning disabilities. By unearthing the causes and patterns of these divergences, it has not only broadened our perspective on what is 'normal' development, but also facilitated early diagnosis and interventions.</w:t>
      </w:r>
    </w:p>
    <w:p w14:paraId="596E35C0" w14:textId="77777777" w:rsidR="004D0500" w:rsidRDefault="00000000">
      <w:r>
        <w:t>Moreover, developmental psychology doesn't just help us understand human better. It helps us understand ourselves. As we navigate various life stages, facing successes and setbacks, shifting priorities and identities, understanding the process of developmental psychology allows us to make sense of our transformations. It provides a lens to appreciate the spectrum of human experience, acknowledging that regardless of our age, we are all evolving, growing, and learning.</w:t>
      </w:r>
    </w:p>
    <w:p w14:paraId="7410E8AE" w14:textId="77777777" w:rsidR="004D0500" w:rsidRDefault="00000000">
      <w:r>
        <w:t>No longer confined to the study of children, developmental psychology now embraces the lifespan perspective, emphasizing that development continues across one’s life. This perspective becomes increasingly important in today's world where lifespan is extending, and older adults are living active, productive lives.</w:t>
      </w:r>
    </w:p>
    <w:p w14:paraId="47BB448F" w14:textId="77777777" w:rsidR="004D0500" w:rsidRDefault="00000000">
      <w:r>
        <w:t>Human development is a lifelong dance of change and adaptation, and understanding this intricate dance is the essence of developmental psychology. The field looks forward to continuing to unravel the complexity of human development, strengthening our theories, and expanding our research. Harnessing improved technology, modern psychology anticipates exciting advancements and a deeper comprehension of human growth. It guarantees a lifelong journey of discovery and understanding, both for the individuals who study it and those who stand to benefit from its insights.</w:t>
      </w:r>
    </w:p>
    <w:p w14:paraId="76420A9F" w14:textId="77777777" w:rsidR="004D0500" w:rsidRDefault="00000000">
      <w:pPr>
        <w:pStyle w:val="Heading2"/>
      </w:pPr>
      <w:r>
        <w:lastRenderedPageBreak/>
        <w:t>Social Psychology</w:t>
      </w:r>
      <w:bookmarkStart w:id="714" w:name="8.2.5"/>
      <w:bookmarkEnd w:id="714"/>
    </w:p>
    <w:p w14:paraId="5E9E6C72" w14:textId="77777777" w:rsidR="004D0500" w:rsidRDefault="00000000">
      <w:r>
        <w:t>Social psychology remains a pivotal field that assists in our understanding of human behavior and the social world. At its core, the discipline seeks to comprehend the way an individual's thoughts, feelings, and behaviors are intricately interwoven and influenced by the actual, implied, or imagined presence of other individuals. Unlike common perceptions of psychology as solely connected to individual behaviors, social psychology recognizes that our environment, culture, and the people around us play a significant role in shaping who we are. There exists an intricate connection between our interior life and the world in which we operate.</w:t>
      </w:r>
    </w:p>
    <w:p w14:paraId="7EB346D3" w14:textId="77777777" w:rsidR="004D0500" w:rsidRDefault="00000000">
      <w:r>
        <w:t>Self-perception, stereotypes, and attribution theories are foundational for exploration within social psychology. The concept of self-perception reflects how individuals form understandings about their personal identities, largely influenced by the ways others perceive them. Humans, being the social creatures that we are, unconsciously mirror the thoughts and behaviors of those we interact with frequently.</w:t>
      </w:r>
    </w:p>
    <w:p w14:paraId="3EB0FEB2" w14:textId="77777777" w:rsidR="004D0500" w:rsidRDefault="00000000">
      <w:r>
        <w:t>Stereotypes, in contrast, pose challenges for social cohesion. People tend to categorize one another based on distinct traits such as gender, race, or occupation. These preconceived notions can stymie mutual understanding between diverse groups, breeding prejudices that can escalate into harmful biases. However, social psychologists consider stereotypes as an adaptive mechanism to cope with the complexity of society, thus further emphasizing the need for greater awareness and mindfulness in breaking away from harmful stereotypes.</w:t>
      </w:r>
    </w:p>
    <w:p w14:paraId="2727B7AD" w14:textId="77777777" w:rsidR="004D0500" w:rsidRDefault="00000000">
      <w:r>
        <w:t>Meanwhile, attribution theories propose two main perspectives on any given action – internal or external. Humans have the tendency to attribute their achievements to their capabilities, an internal attribution, while blame for failures often lands on external circumstances. It’s within these attributions that perceived reality is created, and these theories guide our approach to social interactions.</w:t>
      </w:r>
    </w:p>
    <w:p w14:paraId="39BE267D" w14:textId="77777777" w:rsidR="004D0500" w:rsidRDefault="00000000">
      <w:r>
        <w:t>Interesting to note is the impact of group dynamics on individual behavior, as the notion of conformity comes into play. Conformity can compel individuals to act in ways they might not otherwise deem suitable, simply due to the societal pressure for homogeneity. The famous Asch and Milgram experiments provide compelling examples of the persuasive nature of social pressure, proving that the desire to fit in can lead individuals to act against their convictions.</w:t>
      </w:r>
    </w:p>
    <w:p w14:paraId="4ED75D8E" w14:textId="77777777" w:rsidR="004D0500" w:rsidRDefault="00000000">
      <w:r>
        <w:t>Social psychologists also explore the realm of attitudes and persuasion strategies, examining how they shape our interactions and decisions. Attitudes, whether positive or negative, influence how we respond to objects, individuals, events, or ideas within our environment. These attitudes can change under the influence of persuasive communication, highlighting a fundamental element of interpersonal and societal interactions.</w:t>
      </w:r>
      <w:r>
        <w:br/>
        <w:t xml:space="preserve">  </w:t>
      </w:r>
      <w:r>
        <w:br/>
        <w:t>It's in understanding the role of social groups and their conventions in shaping our perception and behavior that we delve into another significant concept in social psychology: social cognition, an area focusing on how we gather, process, and use information about others to guide our behavior, inform our judgments, and aid in social situations. The role this plays in shaping collective behaviors cannot be overstated.</w:t>
      </w:r>
    </w:p>
    <w:p w14:paraId="372CE9C0" w14:textId="77777777" w:rsidR="004D0500" w:rsidRDefault="00000000">
      <w:r>
        <w:lastRenderedPageBreak/>
        <w:t>Therefore, acknowledging the complexity of human behavior, social psychology weaves a remarkable tapestry that captures the profound effects of social and environmental factors on an individual. By intertwining these contexts, social psychology furnishes us with a nuanced understanding of human behavior that stretches beyond individualistic attributes. It calls for us to appreciate the social threads that bind our behaviors and emotions, allowing us to gain a deeper understanding of ourselves and the wider society. Through social psychology, we can strive for more empathetic, understanding, and inclusive communities that celebrate diversity and promote social harmony.</w:t>
      </w:r>
    </w:p>
    <w:p w14:paraId="51104A6F" w14:textId="77777777" w:rsidR="004D0500" w:rsidRDefault="00000000">
      <w:r>
        <w:t>Though it draws upon a tapestry of theoretical insight, the power of social psychology lies in its conversion of these theories into applicable social insights. It bridges the gap between human understanding and societal harmony, promoting empathy and compassion in our interactions along the way. And as a final reflection, understanding social psychology is indeed not just a fascinating intellectual journey, but also a powerful tool for personal and social progress.</w:t>
      </w:r>
    </w:p>
    <w:p w14:paraId="79045C70" w14:textId="77777777" w:rsidR="004D0500" w:rsidRDefault="00000000">
      <w:pPr>
        <w:pStyle w:val="Heading2"/>
      </w:pPr>
      <w:r>
        <w:t>Psychopathology and Abnormal Behavior</w:t>
      </w:r>
      <w:bookmarkStart w:id="715" w:name="8.2.6"/>
      <w:bookmarkEnd w:id="715"/>
    </w:p>
    <w:p w14:paraId="375B25E8" w14:textId="77777777" w:rsidR="004D0500" w:rsidRDefault="00000000">
      <w:r>
        <w:t>Psychopathology is an integral segment of psychology that focuses on studying, diagnosing, and treating patterns of thought, behavior, and feelings that could be deemed abnormal or dysfunctional. Abnormal behavior, entwined with psychopathology, stretches beyond the boundaries of societal norms, often causing distress to the individual or others around them, and may impede daily life functioning.</w:t>
      </w:r>
    </w:p>
    <w:p w14:paraId="3EC9FA71" w14:textId="77777777" w:rsidR="004D0500" w:rsidRDefault="00000000">
      <w:r>
        <w:t>Let's commence with an understanding of the concept of 'abnormal.' It can be deceptive, as 'normality' varies across different cultural and societal contexts. What some cultures might regard as abnormal in terms of thought, feeling, or behavior, could be perfectly routine for others. However, mental health professionals typically use a combination of five criteria—violation of societal norms, statistical rarity, personal distress, impaired functioning, and biological dysfunction—to define abnormality.</w:t>
      </w:r>
    </w:p>
    <w:p w14:paraId="65998DA0" w14:textId="77777777" w:rsidR="004D0500" w:rsidRDefault="00000000">
      <w:r>
        <w:t>With the definition in mind, let's explore the concept of psychopathology. This term factors in the root cause of mental illness, relating it to the collective processes involving psychology, biology, and social-environmental effects. Many of these conditions are understood to arise from a combination of these influences, which underscores the multidimensionality of mental diseases and the utility of holistic care approaches.</w:t>
      </w:r>
    </w:p>
    <w:p w14:paraId="4EDB2564" w14:textId="77777777" w:rsidR="004D0500" w:rsidRDefault="00000000">
      <w:r>
        <w:t>Hundreds of psychopathological conditions are recorded, with some being remarkably common while others are notably rare. These illnesses range from neurodevelopmental disorders like Autism Spectrum Disorder to schizophrenic disorders, mood disorders like depression and bipolar disorder, anxiety disorders, obsessive-compulsive disorder, trauma and stress-related disorders, and personality disorders.</w:t>
      </w:r>
    </w:p>
    <w:p w14:paraId="4836473E" w14:textId="77777777" w:rsidR="004D0500" w:rsidRDefault="00000000">
      <w:r>
        <w:t>Anxiety and mood disorders are particularly prevalent, affecting a significant percentage of the global population. Depression, for example, is a sweeping concern impacting over 264 million people worldwide according to the World Health Organization. Anxiety disorders, also globally prominent, are characterized by excessive and persistent fear, worry, and nervousness.</w:t>
      </w:r>
    </w:p>
    <w:p w14:paraId="6557EE29" w14:textId="77777777" w:rsidR="004D0500" w:rsidRDefault="00000000">
      <w:r>
        <w:lastRenderedPageBreak/>
        <w:t>Schizophrenia, a severe mental disorder, is comparatively less common but remarkably impactful. It involves distortions in thoughts, perceptions, emotions, sense of self, and behavior. Hallucinations and delusions are common symptoms accompanying such conditions.</w:t>
      </w:r>
    </w:p>
    <w:p w14:paraId="79589686" w14:textId="77777777" w:rsidR="004D0500" w:rsidRDefault="00000000">
      <w:r>
        <w:t>A vital factor to bear in mind is the profound impact these disorders have on an individual's life. The burden is not merely social or emotional; it significantly hinders a person's ability to perform everyday tasks efficiently. Moreover, the prevalence of such disorders has both direct and indirect economic consequences on society, making it a problem for public health.</w:t>
      </w:r>
    </w:p>
    <w:p w14:paraId="569387A4" w14:textId="77777777" w:rsidR="004D0500" w:rsidRDefault="00000000">
      <w:r>
        <w:t>Indeed, mental health disorders can be debilitating; however, a vast range of therapies and interventions, coupled with medication in some cases, has proven to be effective in managing these conditions. Cognitive-behavioral therapy, for instance, can often be helpful in treating anxiety disorders and depression. On a broader scale, decreasing stigma and promoting mental health awareness is paramount in ensuring these individuals receive appropriate care and societal acceptance.</w:t>
      </w:r>
    </w:p>
    <w:p w14:paraId="74C78D3F" w14:textId="77777777" w:rsidR="004D0500" w:rsidRDefault="00000000">
      <w:r>
        <w:t>The world of psychopathology is exceptionally intricate, reflecting the complexities of the human mind. Delving into this sphere allows us to further understand ourselves and others around us, fostering empathy and driving the progress of intuitive and effective therapeutic approaches. Notwithstanding it being a tough sphere to uncover due to its multifaceted nature, at the essence, it aids in decoding an integral aspect of human behavior. Deep-seated in non-judgment, it nudges us toward a path of acceptance, not just for the self, but for the society as a whole. After all, understanding oneself and others is, arguably, the cardinal point of co-existence.</w:t>
      </w:r>
    </w:p>
    <w:p w14:paraId="26828E98" w14:textId="77777777" w:rsidR="004D0500" w:rsidRDefault="00000000">
      <w:pPr>
        <w:pStyle w:val="Heading2"/>
      </w:pPr>
      <w:r>
        <w:t>Therapies and Interventions</w:t>
      </w:r>
      <w:bookmarkStart w:id="716" w:name="8.2.7"/>
      <w:bookmarkEnd w:id="716"/>
    </w:p>
    <w:p w14:paraId="79A5157D" w14:textId="77777777" w:rsidR="004D0500" w:rsidRDefault="00000000">
      <w:r>
        <w:t>Therapies and interventions come into play as crucial elements in the sphere of psychology, providing the needed armamentarium to address and ameliorate a range of mental health disorders and maladaptive patterns of behavior. It’s imperative to note that different disorders may require varying approaches, each one tailor-suited to the needs of the patient and the specific mental health ailment being addressed.</w:t>
      </w:r>
    </w:p>
    <w:p w14:paraId="4D36460F" w14:textId="77777777" w:rsidR="004D0500" w:rsidRDefault="00000000">
      <w:r>
        <w:t>Psychotherapy, often called 'talk therapy', constitutes a fundamental approach employed by psychologists. This entails the establishment of a therapeutic relationship between the patient and therapist, wherein various techniques are employed to unravel and tackle disturbing thoughts, feelings or behaviors. Therapies under this umbrella can range from Cognitive Behavioral Therapy (CBT), assisting individuals in recognizing and reshaping negative thought processes; to Psychodynamic Therapy, commercialized by Freud's psychoanalysis, where focus is given to unconscious forces and childhood experiences shaping individual's present behavior.</w:t>
      </w:r>
    </w:p>
    <w:p w14:paraId="362A8BA3" w14:textId="77777777" w:rsidR="004D0500" w:rsidRDefault="00000000">
      <w:r>
        <w:t>Another category of interventions includes pharmacotherapy or the use of medications to manage symptoms of mental disorders. Psychiatrists commonly prescribe these medications, and while they do not cure the condition, they significantly help in symptom management, making life better for those affected by conditions like anxiety, depression, schizophrenia or bipolar disorder.</w:t>
      </w:r>
    </w:p>
    <w:p w14:paraId="193BAC0E" w14:textId="77777777" w:rsidR="004D0500" w:rsidRDefault="00000000">
      <w:r>
        <w:lastRenderedPageBreak/>
        <w:t>Behavioral interventions are another effective set of therapies that focus on enhancing adaptive behaviors and substituting maladaptive ones through conditioning and positive reinforcements. Such interventions have proven to be effective in cases of disorders like ADHD and autism in children, teaching them necessary life skills and helping them manage their behavior better.</w:t>
      </w:r>
    </w:p>
    <w:p w14:paraId="214465A3" w14:textId="77777777" w:rsidR="004D0500" w:rsidRDefault="00000000">
      <w:r>
        <w:t>Mindfulness and relaxation techniques are also employed as interventions. These include strategies like guided imagery, deep breathing, meditation, progressive muscle relaxation, and mindfulness-based cognitive therapy. This practice is used to help patients focus on the present moment, realizing and acknowledging their feelings and thoughts without judgment. By focusing on the 'now', it mitigates the influence of negative thought patterns that may trigger certain mental health issues.</w:t>
      </w:r>
    </w:p>
    <w:p w14:paraId="57FBDBCE" w14:textId="77777777" w:rsidR="004D0500" w:rsidRDefault="00000000">
      <w:r>
        <w:t>Even more sophisticated approaches like Brain Stimulation Therapies, such as Electroconvulsive Therapy (ECT) and Transcranial Magnetic Stimulation (TMS) can be employed in severe cases where conventional therapies fail. These therapies work by using electrical currents or magnetic fields to alter the function of specific brain areas.</w:t>
      </w:r>
    </w:p>
    <w:p w14:paraId="742C5383" w14:textId="77777777" w:rsidR="004D0500" w:rsidRDefault="00000000">
      <w:r>
        <w:t>The choice of therapy, ultimately, depends on the individual needs and unique circumstances of the patient. Personal preferences, severity and type of the mental health condition, co-occurrence of other physical or mental health conditions, and prior therapy response all form part of the decision-making process. Hence, the importance of flexibility and diversity in therapeutic options cannot be understated.</w:t>
      </w:r>
    </w:p>
    <w:p w14:paraId="638CB516" w14:textId="77777777" w:rsidR="004D0500" w:rsidRDefault="00000000">
      <w:r>
        <w:t>Gender, cultural and age differences also play a significant role in therapy success. Clinicians must adapt approaches to accommodate these factors, maintaining an ethical, diverse, and inclusive therapeutic experience for all patients.</w:t>
      </w:r>
    </w:p>
    <w:p w14:paraId="280BE76F" w14:textId="77777777" w:rsidR="004D0500" w:rsidRDefault="00000000">
      <w:r>
        <w:t>It's crucial to recognize that despite the broad swath of interventions available, treatment isn't instantaneous. Patience is a keystone in the therapeutic process, where commitment, regular appointments, and consistent medication (if prescribed), play a role in the eventual therapeutic success.</w:t>
      </w:r>
    </w:p>
    <w:p w14:paraId="6BBA4A04" w14:textId="77777777" w:rsidR="004D0500" w:rsidRDefault="00000000">
      <w:r>
        <w:t>Far from being pens dipped in despair, this paints a picture of hope and brings home the idea that psychological suffering need not be permanent. To have such diverse therapies and interventions even as we continue pushing the frontiers of research is a testament not just to human inventive spirit, but also its gritty resilience and an unwavering quest for well-being and happiness.</w:t>
      </w:r>
    </w:p>
    <w:p w14:paraId="64B65A3C" w14:textId="77777777" w:rsidR="004D0500" w:rsidRDefault="00000000">
      <w:pPr>
        <w:pStyle w:val="Heading2"/>
      </w:pPr>
      <w:r>
        <w:t>Theories and Schools of Psychology</w:t>
      </w:r>
      <w:bookmarkStart w:id="717" w:name="8.2.8"/>
      <w:bookmarkEnd w:id="717"/>
    </w:p>
    <w:p w14:paraId="42B0A775" w14:textId="77777777" w:rsidR="004D0500" w:rsidRDefault="00000000">
      <w:r>
        <w:t>As we look at the intricate landscape of psychology, we find various theories and schools of thought that have informed our understanding of human behavior over the centuries. Two primary perspectives dominate this landscape: the nurture perspective, emphasizing learned behaviors and thought patterns, and nature, focusing on innate traits and genetics.</w:t>
      </w:r>
    </w:p>
    <w:p w14:paraId="0E15106B" w14:textId="77777777" w:rsidR="004D0500" w:rsidRDefault="00000000">
      <w:r>
        <w:t>The earliest chronological school of psychology is Structuralism, initiated by Wilhelm Wundt in the late 19th century. Structuralism attempts to dissect the mind's structure into different parts, using introspective methods. Wundt believed our minds can be broken down into elemental experiences or emotions.</w:t>
      </w:r>
    </w:p>
    <w:p w14:paraId="59239556" w14:textId="77777777" w:rsidR="004D0500" w:rsidRDefault="00000000">
      <w:r>
        <w:lastRenderedPageBreak/>
        <w:t>Following Structuralism was Functionalism, led primarily by William James. Influenced by Charles Darwin's theory of evolution, Functionalism focused on how consciousness helped humans adapt to their environments. This perspective eschewed breaking down mental processes into smallest components but instead considered mental experience in its totality, focusing on the outcome rather than the stages of cognition.</w:t>
      </w:r>
    </w:p>
    <w:p w14:paraId="4524F47C" w14:textId="77777777" w:rsidR="004D0500" w:rsidRDefault="00000000">
      <w:r>
        <w:t>The next substantial shift in psychological perspective came with the advent of Psychoanalysis, with Sigmund Freud as its prominent proponent. This approach emphasizes the importance of unconscious processes, Victorian repression, and past experiences in shaping an individual’s behavior and personality. Freud theorized the existence of three elements of personality: Id, ego, and superego, and their continual interaction marked the inner discourse playing in each individual's psyche.</w:t>
      </w:r>
    </w:p>
    <w:p w14:paraId="35C416A2" w14:textId="77777777" w:rsidR="004D0500" w:rsidRDefault="00000000">
      <w:r>
        <w:t>Behaviourism emerged as a stark contrast to Psychoanalysis in the early 20th century. It views psychology as an empirically rigorous science, focusing only on observable behaviors and disregarding any introspective method. Behaviourists such as John Watson and B. F. Skinner believed external stimuli from the environment primarily govern our actions.</w:t>
      </w:r>
    </w:p>
    <w:p w14:paraId="3EA519AC" w14:textId="77777777" w:rsidR="004D0500" w:rsidRDefault="00000000">
      <w:r>
        <w:t>Cognitivism surfaced as a response to Behaviorism, bringing back the internal mental processes under examination, such as memory, decision making, and problem-solving. Cognitive Psychology sticks to a scientific approach using lab experiments but studies both overt behavior and covert mental processes.</w:t>
      </w:r>
    </w:p>
    <w:p w14:paraId="5ED6A6A3" w14:textId="77777777" w:rsidR="004D0500" w:rsidRDefault="00000000">
      <w:r>
        <w:t>Humanism arose almost simultaneously with cognitive psychology, being touted as the ‘third force’ in psychology after Behaviourism and Psychoanalysis. This perspective, with figures like Carl Rogers and Abraham Maslow, posits that every individual possess intrinsic potential for self-fulfillment and emphasizes the importance of self-actualization, free will, and individual experience in understanding behavior</w:t>
      </w:r>
    </w:p>
    <w:p w14:paraId="6BC39C2B" w14:textId="77777777" w:rsidR="004D0500" w:rsidRDefault="00000000">
      <w:r>
        <w:t>Today, the Biopsychological perspective has gained substantial momentum. It reasons that genetic, neural, and endocrinal networks collectively create human behavior. This perspective constantly interacts with rapid technological advancements in brain imaging and decoding the human genome, making it an evolving branch of psychology.</w:t>
      </w:r>
    </w:p>
    <w:p w14:paraId="4A4B1F79" w14:textId="77777777" w:rsidR="004D0500" w:rsidRDefault="00000000">
      <w:r>
        <w:t>Another contemporary approach, Socio-cultural psychology, underscores the interaction between individuals and their social and cultural environment. Factors like socio-economic status, ethnicity, and cultural traditions are seen as intense influencers on human behavior.</w:t>
      </w:r>
    </w:p>
    <w:p w14:paraId="3F03368E" w14:textId="77777777" w:rsidR="004D0500" w:rsidRDefault="00000000">
      <w:r>
        <w:t>Each psychological perspective offers unique frameworks to understand human behavior, contributing to a multi-faceted view on mental processes and human functions. However, no single theory can encapsulate human behavior in its entirety. So, there is an integration of different theoretical perspectives in modern psychology, often termed as Eclectic Approach, aiming to yield a more comprehensive understanding of human behavior, without limiting themselves to specific theoretical boundaries. This approach perpetually enhances Psychology as a discipline, always striving to provide a complete lens through which humankind can continue to explore the vast and complex vista of the human mind.</w:t>
      </w:r>
    </w:p>
    <w:p w14:paraId="7950B801" w14:textId="77777777" w:rsidR="004D0500" w:rsidRDefault="00000000">
      <w:r>
        <w:t xml:space="preserve">Now we recognize that the distinct theories and schools of psychology that have evolved over time are not mutually exclusive but interconnected with shared boundaries. They represent the journey of understanding the complexity of human behavior, each adding layers of depth and dimension to our understanding. And as new research is conducted, and </w:t>
      </w:r>
      <w:r>
        <w:lastRenderedPageBreak/>
        <w:t>more knowledge surfaces, the dialogue between these schools of thoughts continues, fostering the growth of the discipline as we move forward.</w:t>
      </w:r>
    </w:p>
    <w:p w14:paraId="28AFF713" w14:textId="77777777" w:rsidR="004D0500" w:rsidRDefault="00000000">
      <w:pPr>
        <w:pStyle w:val="Heading2"/>
      </w:pPr>
      <w:r>
        <w:t>Role of Psychology in Society</w:t>
      </w:r>
      <w:bookmarkStart w:id="718" w:name="8.2.9"/>
      <w:bookmarkEnd w:id="718"/>
    </w:p>
    <w:p w14:paraId="01A65F5C" w14:textId="77777777" w:rsidR="004D0500" w:rsidRDefault="00000000">
      <w:r>
        <w:t>Psychology, the scientific study of the mind and behavior, plays a crucial role within our complex society, woven into its many fabrics. At its core, psychology helps us understand ourselves and our interpersonal relationships. By doing so, it consequently shapes our lives on personal, community, and societal levels.</w:t>
      </w:r>
    </w:p>
    <w:p w14:paraId="66A4FC86" w14:textId="77777777" w:rsidR="004D0500" w:rsidRDefault="00000000">
      <w:r>
        <w:t>Considering its myriad applications, psychology operates on an individual level, equipping us with the tools to enhance our self-understanding. Through various psychological theories and therapeutic processes, we can address personal issues, cope with adversities, improve our mental health, and work towards personal growth. It helps us navigate our emotions, tackle life's challenges, make better decisions, and ultimately achieve a balanced and fulfilling life.</w:t>
      </w:r>
    </w:p>
    <w:p w14:paraId="6278920C" w14:textId="77777777" w:rsidR="004D0500" w:rsidRDefault="00000000">
      <w:r>
        <w:t>Shifting from the individual to the immediate social circles, psychology enhances interpersonal relationships. It provides a wealth of insight into aspects like communication, conflict resolution, and empathy. By employing psychological knowledge, we can strengthen our connections, foster deeper understanding, and build stronger, healthier relationships, be they familial, romantic, or friendly.</w:t>
      </w:r>
    </w:p>
    <w:p w14:paraId="4687B4D8" w14:textId="77777777" w:rsidR="004D0500" w:rsidRDefault="00000000">
      <w:r>
        <w:t>The role of psychology transcends interpersonal relationships and infiltrates the workplace environment. Organizational psychology helps foster a healthier and more productive environment. It aids in crafting policies that improve worker satisfaction, stress management, and work-life balance. It also guides techniques for effective leadership, efficient teamwork, and personnel selection, all contributing to an organization's success.</w:t>
      </w:r>
    </w:p>
    <w:p w14:paraId="5F319E2E" w14:textId="77777777" w:rsidR="004D0500" w:rsidRDefault="00000000">
      <w:r>
        <w:t>The influence of psychology on the educational sphere is significant. Educational psychology guides teaching methodologies, curriculum planning, and student evaluation. It informs special education and focuses on enhancing learning experiences, catering to various learning styles and challenges that students may encounter.</w:t>
      </w:r>
    </w:p>
    <w:p w14:paraId="0D8E3124" w14:textId="77777777" w:rsidR="004D0500" w:rsidRDefault="00000000">
      <w:r>
        <w:t>Moving onto a community level, psychology promotes health and wellness. Health psychology focuses on lifestyle changes, stress management, and disease prevention. The role of clinical psychology and therapies are an undeniable boon to societies worldwide, offering mental health support and promoting well-being.</w:t>
      </w:r>
    </w:p>
    <w:p w14:paraId="22FFF12B" w14:textId="77777777" w:rsidR="004D0500" w:rsidRDefault="00000000">
      <w:r>
        <w:t>The importance of psychology also lies in its ability to disrupt societal prejudices and stereotypes. Social psychology equips us with an understanding of human behavior in social contexts. By doing this, it challenges harmful biases, reduces discrimination, and promotes inclusivity in diverse societies.</w:t>
      </w:r>
    </w:p>
    <w:p w14:paraId="4FD3D636" w14:textId="77777777" w:rsidR="004D0500" w:rsidRDefault="00000000">
      <w:r>
        <w:t>On a broader level, psychology influences legislation and public policies. Forensic psychology contributes to the justice system, guiding courtroom dynamics, criminal profiling, and rehabilitation programs. Moreover, its findings often inform public policies on issues ranging from healthcare provision to education reform.</w:t>
      </w:r>
    </w:p>
    <w:p w14:paraId="0CCDBC6C" w14:textId="77777777" w:rsidR="004D0500" w:rsidRDefault="00000000">
      <w:r>
        <w:t>Looking at the global landscape, psychology informs intercultural interactions and international relations. Cross-cultural psychology aids in understanding, appreciating, and respecting cultural diversity, thus promoting global harmony.</w:t>
      </w:r>
    </w:p>
    <w:p w14:paraId="4BC236CD" w14:textId="77777777" w:rsidR="004D0500" w:rsidRDefault="00000000">
      <w:r>
        <w:lastRenderedPageBreak/>
        <w:t>In the realm of research, psychological studies provide evidence-based insights that shape various fields, be it artificial intelligence, consumer behavior, or environmental conservation. The role of experimental psychology, with controlled variables and statistical assessment, is vital in providing reliable data and conclusions.</w:t>
      </w:r>
    </w:p>
    <w:p w14:paraId="74BD3FD2" w14:textId="77777777" w:rsidR="004D0500" w:rsidRDefault="00000000">
      <w:r>
        <w:t>As we examine future trajectories, there is an increasing interconnection between psychology and technology. Cyberpsychology explores our behavior in the context of the digital world, which is ever more pertinent given our growing reliance on technology.</w:t>
      </w:r>
    </w:p>
    <w:p w14:paraId="1B4643F7" w14:textId="77777777" w:rsidR="004D0500" w:rsidRDefault="00000000">
      <w:r>
        <w:t>Ultimately, psychology provides us with lenses to view and understand the human experience better. It aids in understanding the self, shaping our relationships, molding educational practices, fostering healthy workplaces, enabling societal harmony, and even guiding legal systems. It offers tools for personal and societal transformation and paves the way for a vibrant and empathetic global society. It makes tangible contributions to societal functioning and well-being, and these applications of psychology make it a formidable pillar in the edifice of human knowledge.</w:t>
      </w:r>
    </w:p>
    <w:p w14:paraId="71AA2B20" w14:textId="77777777" w:rsidR="004D0500" w:rsidRDefault="00000000">
      <w:pPr>
        <w:pStyle w:val="Heading2"/>
      </w:pPr>
      <w:r>
        <w:t>Modern Developments in Psychology</w:t>
      </w:r>
      <w:bookmarkStart w:id="719" w:name="8.2.10"/>
      <w:bookmarkEnd w:id="719"/>
    </w:p>
    <w:p w14:paraId="28456702" w14:textId="77777777" w:rsidR="004D0500" w:rsidRDefault="00000000">
      <w:r>
        <w:t>In the continuously evolving field of psychology, a multitude of modern developments has catapulted it further into the realm of understanding human behavior, cognition, and emotional processing. Some of these advances stem from the fusion of psychology with technology, contributing novel methodologies and perspectives on the complexes of the human mind.</w:t>
      </w:r>
    </w:p>
    <w:p w14:paraId="098D7F49" w14:textId="77777777" w:rsidR="004D0500" w:rsidRDefault="00000000">
      <w:r>
        <w:t>A significant shift has been facilitated by the application of neuroimaging techniques such as functional magnetic resonance imaging (fMRI) and positron emission tomography (PET scans). These technologies provide valuable insights into brain activity, morphology, and function, allowing scientists to capture intricate details of the neurological basis for behavior, thoughts, feelings, and mental disorders.</w:t>
      </w:r>
    </w:p>
    <w:p w14:paraId="1458D8E8" w14:textId="77777777" w:rsidR="004D0500" w:rsidRDefault="00000000">
      <w:r>
        <w:t>Cognitive psychology has been particularly enhanced by these developments. Researchers are better equipped to visualize and evaluate cognitive processes in real time. Therefore, the interplay between perception, attention, memory, language, and problem-solving, which was primarily theoretical before, gains empirical support and further validity.</w:t>
      </w:r>
    </w:p>
    <w:p w14:paraId="2F85F767" w14:textId="77777777" w:rsidR="004D0500" w:rsidRDefault="00000000">
      <w:r>
        <w:t>Simultaneously, another strand of modern development in psychology pivots around genetics and the mapping of the human genome. The burgeoning field of behavioral genetics dissects how genes and environments work in tandem to influence behavior. Scientists are venturing into genetic explanations for mental health disorders such as schizophrenia and bipolar disorder, and personality traits, making pathways for custom made therapeutic steps conceivable in the future.</w:t>
      </w:r>
    </w:p>
    <w:p w14:paraId="4170E9F5" w14:textId="77777777" w:rsidR="004D0500" w:rsidRDefault="00000000">
      <w:r>
        <w:t>Furthermore, psychology has widened its boundaries to consider the role of culture more seriously than ever before. Western psychology had a tendency to universalize its theories and findings, but the modern view recognizes the impact of cultural differences on psychological functioning. Therefore, cross-cultural psychology has gained momentum, exploring how different cultural settings can alter basic psychological processes.</w:t>
      </w:r>
    </w:p>
    <w:p w14:paraId="23CC370B" w14:textId="77777777" w:rsidR="004D0500" w:rsidRDefault="00000000">
      <w:r>
        <w:t xml:space="preserve">While on the subject of widened boundaries, it is worth mentioning how evolutionary psychology marks a significant development in the modern understanding of human </w:t>
      </w:r>
      <w:r>
        <w:lastRenderedPageBreak/>
        <w:t>psychology. It posits that many psychological traits are evolutionarily adapter, suggesting our thoughts and behaviors today are largely shaped by what was best for our ancestors' survival thousands of years ago.</w:t>
      </w:r>
    </w:p>
    <w:p w14:paraId="6C686F12" w14:textId="77777777" w:rsidR="004D0500" w:rsidRDefault="00000000">
      <w:r>
        <w:t>Advancements in technology led to the emergence of cyber psychology, a discipline examining the impact of the digital age on human behavior. With the ubiquity of the internet, this branch becomes increasingly relevant, unpacking the psychological effects of cyberspace engagement from cyber-bullying in teenagers to the dangers of online addiction.</w:t>
      </w:r>
    </w:p>
    <w:p w14:paraId="7D79E9B7" w14:textId="77777777" w:rsidR="004D0500" w:rsidRDefault="00000000">
      <w:r>
        <w:t>Psychology's collaboration with the tech world has also birthed the concept of virtual therapy, where individuals can receive treatment from licensed therapists via digital platforms. Over time, an extension of this virtual therapy arena has led to the creation of AI-therapies; addressing to an extensive scope of people otherwise unreachable due to financial, geographical, or stigma-related factors.</w:t>
      </w:r>
    </w:p>
    <w:p w14:paraId="49080C23" w14:textId="77777777" w:rsidR="004D0500" w:rsidRDefault="00000000">
      <w:r>
        <w:t>Finally, another groundbreaking shift in contemporary psychology is the refocus on positive psychology. Traditionally, psychology was more concentrated on dysfunction and distress than flourishing and well-being. The advent of positive psychology, however, studies happiness, optimism, and human virtues, aiming to enhance quality of life and prevent mental illness.</w:t>
      </w:r>
    </w:p>
    <w:p w14:paraId="54C681E4" w14:textId="77777777" w:rsidR="004D0500" w:rsidRDefault="00000000">
      <w:r>
        <w:t>From the rapid rise of neuroimaging to the surge of interest in cultural idiosyncrasies, and from evolutionary theories to new-age cyber psychology, the field's landscape is continuously shifting, growing, and improving. These developments reflect psychology's dynamic nature as a discipline and exemplify its commitment to elucidating the mysteries of the human mind and behavior. As the field presses onwards, one can expect a future where psychology will be able to answer much more about our internal lives with an ever-deepening understanding and acuity.</w:t>
      </w:r>
    </w:p>
    <w:p w14:paraId="5E71E63C" w14:textId="77777777" w:rsidR="004D0500" w:rsidRDefault="00000000">
      <w:r>
        <w:br w:type="page"/>
      </w:r>
    </w:p>
    <w:p w14:paraId="529A86E7" w14:textId="77777777" w:rsidR="004D0500" w:rsidRDefault="00000000">
      <w:pPr>
        <w:pStyle w:val="Heading1"/>
      </w:pPr>
      <w:r>
        <w:lastRenderedPageBreak/>
        <w:t>Chapter 73: Social Institutions</w:t>
      </w:r>
    </w:p>
    <w:p w14:paraId="0D363678" w14:textId="77777777" w:rsidR="004D0500" w:rsidRDefault="00000000">
      <w:pPr>
        <w:pStyle w:val="Heading2"/>
      </w:pPr>
      <w:r>
        <w:t>Introducing Social Institutions</w:t>
      </w:r>
      <w:bookmarkStart w:id="720" w:name="8.3.1"/>
      <w:bookmarkEnd w:id="720"/>
    </w:p>
    <w:p w14:paraId="73D4584E" w14:textId="77777777" w:rsidR="004D0500" w:rsidRDefault="00000000">
      <w:r>
        <w:t>As we embark upon the exploration of social institutions, let's demystify this intricate part of the social fabric that helps shape human societies. At their core, social institutions are systems of established and embedded social structures that meet basic human needs, and uphold order and coherence in society. They signify the mechanisms of social order and cooperation governing the behavior of individuals within a collective. Far from abstract concepts, think about institutions as the 'rules of the game' in society, with key roles in determining the direction and evolution of human interaction.</w:t>
      </w:r>
    </w:p>
    <w:p w14:paraId="344CA9D0" w14:textId="77777777" w:rsidR="004D0500" w:rsidRDefault="00000000">
      <w:r>
        <w:t>The essence of social institutions lies in their universality and constancy across cultures and societies, albeit with varying forms and functions. The primary social institutions recognized universally include family, governance and political structures, religion, education, and economic systems. Each of these institutions serves specific roles and functions, together contributing to overall societal functioning. A casual glance around reveals how deeply embedded these institutions are in our lives; shaping our behavior, molding our perceptions, and driving societal norms and values.</w:t>
      </w:r>
    </w:p>
    <w:p w14:paraId="7C1B659A" w14:textId="77777777" w:rsidR="004D0500" w:rsidRDefault="00000000">
      <w:r>
        <w:t>Take, for instance, the family. Often regarded as the cornerstone of society, the family offers a nurturing environment where individuals learn social norms, values, etiquette, and roles. It satisfies human needs for companionship, security, and procreation, and connects vast societal relations. This institution has undergone substantial transformation over time, influenced by changing societal norms and lifestyles, yet its primary role in socialization remains unchanged.</w:t>
      </w:r>
    </w:p>
    <w:p w14:paraId="4215CB5E" w14:textId="77777777" w:rsidR="004D0500" w:rsidRDefault="00000000">
      <w:r>
        <w:t>Or consider the institution of religion. Although its form and beliefs may differ dramatically across societies, the unifying theme is providing moral guidance and answers to fundamental existential queries. Religion feeds the human quest for meaning and purpose, brings social cohesion, prescribes moral conduct, and often acts as a powerful social control mechanism.</w:t>
      </w:r>
    </w:p>
    <w:p w14:paraId="5927A9BE" w14:textId="77777777" w:rsidR="004D0500" w:rsidRDefault="00000000">
      <w:r>
        <w:t>Similarly, political structures and governance encompass another significant institution. In essence, mechanisms of governance and political interactions are instituted to manage conflict, establish law and order, protect societal rights, and provide public goods and services. Like other institutions, it is subject to change and evolution and is intimately tied to the power dynamics within societies.</w:t>
      </w:r>
    </w:p>
    <w:p w14:paraId="61A7BAA2" w14:textId="77777777" w:rsidR="004D0500" w:rsidRDefault="00000000">
      <w:r>
        <w:t>What about education? As a social institution, education serves multiple roles from transmitting knowledge and skills to the younger generation to playing a significant part in social mobility and economic development.</w:t>
      </w:r>
    </w:p>
    <w:p w14:paraId="7AAFC62B" w14:textId="77777777" w:rsidR="004D0500" w:rsidRDefault="00000000">
      <w:r>
        <w:t>Contrastingly, economic systems, as institutions, lay out rules for production, distribution, and consumption of goods and services. Whether capitalist, socialist, or mixed, these systems shape societal structures at multiple levels including employment, wealth distribution, and standards of living.</w:t>
      </w:r>
    </w:p>
    <w:p w14:paraId="44526059" w14:textId="77777777" w:rsidR="004D0500" w:rsidRDefault="00000000">
      <w:r>
        <w:t xml:space="preserve">Each social institution is a broad field of study in itself, bearing its unique structure and function. Yet, they are interconnected, frequently overlapping and influencing one another. </w:t>
      </w:r>
      <w:r>
        <w:lastRenderedPageBreak/>
        <w:t>For example, the family structure may determine an individual's religious leaning, political views, or economic status.</w:t>
      </w:r>
    </w:p>
    <w:p w14:paraId="2747126C" w14:textId="77777777" w:rsidR="004D0500" w:rsidRDefault="00000000">
      <w:r>
        <w:t>In our journey through this broad topic, we will discover the myriad ways these vital cogs in the societal machinery keep societies running smoothly. It's worth noting that while these institutions play crucial roles in maintaining societal harmony and order, they can also be sources of societal challenges, like inequality and conflict, and can resist much-needed societal changes. Understanding them, therefore, is crucial not only for recognizing the inherent patterns of societies but also for equipping ourselves to address the pressing issues facing our world.</w:t>
      </w:r>
    </w:p>
    <w:p w14:paraId="6C9A75C6" w14:textId="77777777" w:rsidR="004D0500" w:rsidRDefault="00000000">
      <w:r>
        <w:t>As we traverse this multidimensional landscape of social institutions, we aim to unravel their complexities, realizing their roles in shaping behaviors, societal interactions, and the contours of human life. Thus, the exploration of social institutions is vital to understand the bedrock of society and the trajectory of human progress.</w:t>
      </w:r>
    </w:p>
    <w:p w14:paraId="7CA52423" w14:textId="77777777" w:rsidR="004D0500" w:rsidRDefault="00000000">
      <w:pPr>
        <w:pStyle w:val="Heading2"/>
      </w:pPr>
      <w:r>
        <w:t>The Institution of Family</w:t>
      </w:r>
      <w:bookmarkStart w:id="721" w:name="8.3.2"/>
      <w:bookmarkEnd w:id="721"/>
    </w:p>
    <w:p w14:paraId="6668529E" w14:textId="77777777" w:rsidR="004D0500" w:rsidRDefault="00000000">
      <w:r>
        <w:t>The institution of family holds a distinctive position in the grand design of society. It is foundational, serving as the first contact point through which individuals engage with the world, and it introduces them to their first roles and responsibilities. The family operates as a conduit, transmitting culture, traditions, values, and other facets of social norms and order from one generation to another.</w:t>
      </w:r>
    </w:p>
    <w:p w14:paraId="4B3653A3" w14:textId="77777777" w:rsidR="004D0500" w:rsidRDefault="00000000">
      <w:r>
        <w:t>It is essential to point out that the concept of a family is not static, but rather a fluid entity informed by societal changes, evolving norms, and cultural diversity. Historically, families have been characterized by diverse structures, from nuclear models consisting of parents and their children, extended families which incorporate relatives like grandparents, aunts, uncles, and cousins, to single-parent families and childless families. The family's structure is, indeed, colored by cultural respect, personal choices, and at times, the impact of social or economic circumstances.</w:t>
      </w:r>
    </w:p>
    <w:p w14:paraId="7E335EB1" w14:textId="77777777" w:rsidR="004D0500" w:rsidRDefault="00000000">
      <w:r>
        <w:t>Inside the family unit, individuals learn how to communicate, cooperate, and deal with conflict. They come to comprehend affection, respect, and empathy. The family is capable of fostering emotional security and improving mental health. It can instill in its members a sense of belonging and significance, providing the necessary emotional, social, and economic support.</w:t>
      </w:r>
    </w:p>
    <w:p w14:paraId="13C49B46" w14:textId="77777777" w:rsidR="004D0500" w:rsidRDefault="00000000">
      <w:r>
        <w:t>Marriage is a common foundation for families, providing a recognized framework for children's welfare in many societies. Although traditionally conducted between men and women, marriage has evolved to now encompass same-sex couples in many cultures, reflecting a broader commitment to human rights and personal choice.</w:t>
      </w:r>
    </w:p>
    <w:p w14:paraId="7885805A" w14:textId="77777777" w:rsidR="004D0500" w:rsidRDefault="00000000">
      <w:r>
        <w:t>The child-rearing aspect of a family constitutes another critical element in its societal influence. Parents or caretakers are responsible for grooming inexperienced beings into socially adaptive individuals who can contribute meaningfully to their communities. They prepare children for adult roles, incorporating skills, attitudes, and behaviors necessary for societal interactions. The bearing of these teachings is seen in the next generation - reflecting the recursive cycle of life and societal continuity.</w:t>
      </w:r>
    </w:p>
    <w:p w14:paraId="3499F82E" w14:textId="77777777" w:rsidR="004D0500" w:rsidRDefault="00000000">
      <w:r>
        <w:lastRenderedPageBreak/>
        <w:t>Contrasting cultural contexts spotlight the variety of family models. In collectivist societies, extended families are often prominent, providing a network for shared responsibilities and obligations. Conversely, independent nuclear families are usually more familiar in individualistic societies, reflecting independence and personal autonomy.</w:t>
      </w:r>
    </w:p>
    <w:p w14:paraId="11D2BD61" w14:textId="77777777" w:rsidR="004D0500" w:rsidRDefault="00000000">
      <w:r>
        <w:t>The economic role of families is another key facet, as they distribute resources amongst their members and ensure basic needs are met. The family, in this case, creates a safety net against poverty and vulnerability. In times of crisis, this function becomes even more evident.</w:t>
      </w:r>
    </w:p>
    <w:p w14:paraId="5CB7DC59" w14:textId="77777777" w:rsidR="004D0500" w:rsidRDefault="00000000">
      <w:r>
        <w:t>However, it's necessary to acknowledge the potential challenges faced by families. Domestic abuse, financial instability, mental health issues, or addiction can breed dysfunctional family dynamics. These troubled circumstances can lead to severe consequences for all family members involved - an unfortunate, yet real, facet of family as a social institution.</w:t>
      </w:r>
    </w:p>
    <w:p w14:paraId="148D1F52" w14:textId="77777777" w:rsidR="004D0500" w:rsidRDefault="00000000">
      <w:r>
        <w:t>The family also intersects with other social institutions, such as education, religion, health, and law. Practices within a familial setting are often legally regulated and deeply affected by religious beliefs and educational values. The family can be viewed as both a microcosm of society and an agent of influence on the broader societal landscape.</w:t>
      </w:r>
    </w:p>
    <w:p w14:paraId="04F7503A" w14:textId="77777777" w:rsidR="004D0500" w:rsidRDefault="00000000">
      <w:r>
        <w:t>Furthermore, the function of the family is expanding in our modern era. With changing societal views on marriage, child-rearing, and gender roles, coupled with technological advancements and demographic shifts, the concept of the family continues to evolve. Novel forms are emerging, such as blended families, cohabitation, childless families, single-parent households, and families with same-sex parents, revealing the adaptability of this social institution.</w:t>
      </w:r>
    </w:p>
    <w:p w14:paraId="1ECD86D5" w14:textId="77777777" w:rsidR="004D0500" w:rsidRDefault="00000000">
      <w:r>
        <w:t>In the grand tapestry of societal development, the institution of the family remarkably maintains its relevance and significance. As the building block of society, it is a resonating representation of humanity’s universality and cultural diversity, etched in constant evolution and adaptation. It remains as an entrusted vestibule carrying forward societal values, norms, and identities - playing an integral role in shaping society’s future generations.</w:t>
      </w:r>
    </w:p>
    <w:p w14:paraId="4DBA50FA" w14:textId="77777777" w:rsidR="004D0500" w:rsidRDefault="00000000">
      <w:pPr>
        <w:pStyle w:val="Heading2"/>
      </w:pPr>
      <w:r>
        <w:t>The Institution of Education</w:t>
      </w:r>
      <w:bookmarkStart w:id="722" w:name="8.3.3"/>
      <w:bookmarkEnd w:id="722"/>
    </w:p>
    <w:p w14:paraId="7FC1581D" w14:textId="77777777" w:rsidR="004D0500" w:rsidRDefault="00000000">
      <w:r>
        <w:t>The Institution of Education illuminates humanity’s essential endeavor toward enlightenment and growth. For hundreds of thousands of years, education has been the linchpin that turns the wheel of civilization, contiguously evolving along with our societies. It's our communal approach to preparing younger generations to navigate the world with the knowledge and skills acquired from those who came before.</w:t>
      </w:r>
    </w:p>
    <w:p w14:paraId="375E53CF" w14:textId="77777777" w:rsidR="004D0500" w:rsidRDefault="00000000">
      <w:r>
        <w:t>Understanding the ubiquity and impact of education requires us to look at the broader picture. Beyond being an establishment where formal teaching occurs, education is an exemplar of society's most cherished values and deepest beliefs. It represents not only how society prepares the young, but it also depicts what knowledge and skills are valued, and how they are disseminated.</w:t>
      </w:r>
    </w:p>
    <w:p w14:paraId="38C20F08" w14:textId="77777777" w:rsidR="004D0500" w:rsidRDefault="00000000">
      <w:r>
        <w:t xml:space="preserve">Instances of Education as an institution can be tracked to ancient civilizations. In early Egyptian society, education served to train scribes and priests, underscoring the unique correlation between knowledge and power. Similarly, in ancient China and Greece, the link </w:t>
      </w:r>
      <w:r>
        <w:lastRenderedPageBreak/>
        <w:t>between education and governance was explicit. These societies understood that governance required knowledge, and the role of education in providing such knowledge was unequivocal.</w:t>
      </w:r>
    </w:p>
    <w:p w14:paraId="07C76FCA" w14:textId="77777777" w:rsidR="004D0500" w:rsidRDefault="00000000">
      <w:r>
        <w:t>The Middle Ages in Europe saw Universities growing as centres for higher education. The purpose of education expanded from purely practical, vocational training to include a fuller exploration of the world and the human spirit. This trend continued in the Renaissance and Enlightenment periods, with education advancing from being a privilege of the elite to being accessible by a broader spectrum of society-specifically thanks to the establishment of public schools and compulsory education laws.</w:t>
      </w:r>
    </w:p>
    <w:p w14:paraId="09184F9C" w14:textId="77777777" w:rsidR="004D0500" w:rsidRDefault="00000000">
      <w:r>
        <w:t>Round the twentieth century in various societies, we witnessed a great expansion of education, with access becoming almost universal in numerous countries. The evolution still continues as societies keep transforming their educational systems to meet new challenges. Recent emphasis on digital literacy, environmental education, diversity and inclusion are responses to contemporary societal demands, an example of how education as an institution continually reinvents itself.</w:t>
      </w:r>
    </w:p>
    <w:p w14:paraId="04B2C222" w14:textId="77777777" w:rsidR="004D0500" w:rsidRDefault="00000000">
      <w:r>
        <w:t>Education today reflects the varying economic, social, and cultural nuances of societies around the world. In societies focused on industrial development, curricula often prioritize science, technology, engineering, and mathematics, as these subjects directly underpin advancements in industry. Meanwhile, in diverse and multicultural societies, education often seeks to promote understanding and respect between different cultures. It's a vivid embodiment of a society's aspirations, fears, and values.</w:t>
      </w:r>
    </w:p>
    <w:p w14:paraId="58CE3724" w14:textId="77777777" w:rsidR="004D0500" w:rsidRDefault="00000000">
      <w:r>
        <w:t>However, it's important to consider the challenges education institutions face. In many developing countries, access to quality education remains unequal, entrenched poverty, socio-cultural dynamics, political instability, and in certain instances, gender-based discrimination impedes education’s accessibility. Even in advanced societies, the institution of education grapples with dilemmas - the balance between standardization and individual needs, the gap between the affluent and the disadvantaged, or pressures of the changing job market and the need for deeper, broader learning.</w:t>
      </w:r>
    </w:p>
    <w:p w14:paraId="7A264108" w14:textId="77777777" w:rsidR="004D0500" w:rsidRDefault="00000000">
      <w:r>
        <w:t>Addressing these challenges will necessitate a multi-pronged approach and worldwide cooperation. Technology-based solutions, such as remote learning and digital resources, offer promising avenues for expanding access and personalizing learning. Policy reforms addressing socio-economic inequality can also play a significant role in ensuring equitable access to education.</w:t>
      </w:r>
    </w:p>
    <w:p w14:paraId="2899D1C2" w14:textId="77777777" w:rsidR="004D0500" w:rsidRDefault="00000000">
      <w:r>
        <w:t>Reflecting on education as an institution offers insights into the heart of our collective human endeavor: preservation of knowledge, search for truth, and preparation of the future generations. As we navigate an ever-changing world, it may very well be education that holds the key to humanity's progress, survival, and ultimately, its flourishing.</w:t>
      </w:r>
    </w:p>
    <w:p w14:paraId="3010D113" w14:textId="77777777" w:rsidR="004D0500" w:rsidRDefault="00000000">
      <w:pPr>
        <w:pStyle w:val="Heading2"/>
      </w:pPr>
      <w:r>
        <w:t>The Institution of Religion</w:t>
      </w:r>
      <w:bookmarkStart w:id="723" w:name="8.3.4"/>
      <w:bookmarkEnd w:id="723"/>
    </w:p>
    <w:p w14:paraId="10319854" w14:textId="77777777" w:rsidR="004D0500" w:rsidRDefault="00000000">
      <w:r>
        <w:t>Religion, arguably the world’s oldest social institution, serves fundamental roles in society from establishing moral guidelines to providing spiritual comfort, social cohesion, and a better understanding of our world. Its influence extends far beyond the individual, deeply impacting social structures, cultural norms, and global history.</w:t>
      </w:r>
    </w:p>
    <w:p w14:paraId="59AD7A7F" w14:textId="77777777" w:rsidR="004D0500" w:rsidRDefault="00000000">
      <w:r>
        <w:lastRenderedPageBreak/>
        <w:t>To better grasp the concept of religion as a social institution, one must first understand what constitutes a 'religion'. Religion commonly involves belief in a higher power or powers, adherence to a set of beliefs or doctrines, participation in practices and rituals, and membership in a community of believers. Religions offer metaphysical explanations for the mysteries of the universe, providing answers to profound questions concerning creation, existence, and the afterlife. These existential reflections offer solace in overcoming the fear of the unknown and facing life’s uncertainties.</w:t>
      </w:r>
    </w:p>
    <w:p w14:paraId="6F414BE0" w14:textId="77777777" w:rsidR="004D0500" w:rsidRDefault="00000000">
      <w:r>
        <w:t>Religion also plays a pivotal role in societal and moral order. It sets ethical standards, provides guidelines for proper behavior, and creates a basis for law and governance in many societies. The implementation of moral and ethical teachings shapes societal behavior, fostering cooperation, altruism, honesty, and other virtues considered beneficial to communal living.</w:t>
      </w:r>
    </w:p>
    <w:p w14:paraId="3708C63D" w14:textId="77777777" w:rsidR="004D0500" w:rsidRDefault="00000000">
      <w:r>
        <w:t>Additionally, religion nurtures a sense of social cohesion and mutual support among its adherents. It unifies diverse groups of people, facilitating interaction and solidarity through shared beliefs, values, and rituals. The sense of community and belonging fostered by religious groups can function as essential support networks, providing care, help, and comfort for people in need.</w:t>
      </w:r>
    </w:p>
    <w:p w14:paraId="66A9E15B" w14:textId="77777777" w:rsidR="004D0500" w:rsidRDefault="00000000">
      <w:r>
        <w:t>From a global perspective, religion is integral to cultural identity. It shapes artistic expression, informs dietary and clothing traditions, and influences language and communication. Furthermore, religious festivals, rituals, and ceremonies contribute to the cultural vibrancy of societies and foster collective memory and unity. Religion, in essence, encapsulates a total way of life, defining how we perceive and interact with the world around us.</w:t>
      </w:r>
    </w:p>
    <w:p w14:paraId="1E37600A" w14:textId="77777777" w:rsidR="004D0500" w:rsidRDefault="00000000">
      <w:r>
        <w:t>However, the influence of religion is not solely in crafting harmonious societies. Religion can also serve as a source of conflict, involving discrepancies in beliefs, practices, or power dynamics. From historical events like the Crusades to contemporary issues of religious extremism, religion’s stance as a locus of societal conflict is undeniable. Understanding these complexities is vital in examining the intricate relationship of religion and social order.</w:t>
      </w:r>
    </w:p>
    <w:p w14:paraId="4D6C1C66" w14:textId="77777777" w:rsidR="004D0500" w:rsidRDefault="00000000">
      <w:r>
        <w:t>The proliferation of secularism and the scientific perspective in modern society have also reframed the role of religion. While it still holds sway over billions across the globe, many individuals and societies have sought independence from religious doctrine, leading to a rise in atheism and agnosticism. This shift foregrounds the ongoing transformation and adaptation of this age-old institution.</w:t>
      </w:r>
    </w:p>
    <w:p w14:paraId="478A5ACF" w14:textId="77777777" w:rsidR="004D0500" w:rsidRDefault="00000000">
      <w:r>
        <w:t>The dynamics of the religious institution are further complicated in our increasingly globalized world. Interactions between different religious groups have intensified, leading to both interfaith dialogues and conflicts. As societies become increasingly pluralistic, the challenge of religious tolerance and freedom becomes more pressing.</w:t>
      </w:r>
    </w:p>
    <w:p w14:paraId="21CA844D" w14:textId="77777777" w:rsidR="004D0500" w:rsidRDefault="00000000">
      <w:r>
        <w:t xml:space="preserve">In looking at the institution of religion, we must recognize its multifaceted nature. It is a source of comfort and conflict, unity and division, law and transgression. It shapes our worldviews in profound ways and, in turn, is shaped by societal changes. Exploring religion as a social institution enables a nuanced understanding of its role in society, how it both </w:t>
      </w:r>
      <w:r>
        <w:lastRenderedPageBreak/>
        <w:t>influences and is influenced by the tides of social change, and its evolving relevance to the human experience.</w:t>
      </w:r>
    </w:p>
    <w:p w14:paraId="7142544A" w14:textId="77777777" w:rsidR="004D0500" w:rsidRDefault="00000000">
      <w:pPr>
        <w:pStyle w:val="Heading2"/>
      </w:pPr>
      <w:r>
        <w:t>Political Institution and Governance</w:t>
      </w:r>
      <w:bookmarkStart w:id="724" w:name="8.3.5"/>
      <w:bookmarkEnd w:id="724"/>
    </w:p>
    <w:p w14:paraId="18A87E51" w14:textId="77777777" w:rsidR="004D0500" w:rsidRDefault="00000000">
      <w:r>
        <w:t>Political institutions and governance, those easily discernible, ubiquitous elements of human society, serve a vital role in shaping our day-to-day lives. A significant strand of our societal fabric, they form the basis of executive, legislative, and judicial decision-making processes, and influence everything from individual rights to national stability.</w:t>
      </w:r>
    </w:p>
    <w:p w14:paraId="13029E67" w14:textId="77777777" w:rsidR="004D0500" w:rsidRDefault="00000000">
      <w:r>
        <w:t>Political institutions could be envisioned as the framework of governance, where concrete structures such as the government, constitution, electoral system, and bureaucratic systems are established. A nation’s constitution, for instance, forms the bedrock of its legal framework and governs citizen-government interactions. It delineates the guiding principles of the state and the people, bounds the government's powers, outlines fundamental human rights, and establishes the processes for changing constitutional provisions itself.</w:t>
      </w:r>
    </w:p>
    <w:p w14:paraId="66839900" w14:textId="77777777" w:rsidR="004D0500" w:rsidRDefault="00000000">
      <w:r>
        <w:t>The government, on the other hand, is the mechanism through which political authority is exercised. For added clarity, governments typically consist of executive, legislative, and judicial branches. The composition of a government, depending on the country, might capture elements of parliamentary, presidential, or semi-presidential systems. Through these systems, decisions around legislation, law enforcement, and dispute resolution are made.</w:t>
      </w:r>
    </w:p>
    <w:p w14:paraId="61918F0E" w14:textId="77777777" w:rsidR="004D0500" w:rsidRDefault="00000000">
      <w:r>
        <w:t>Electoral systems, key to democratic governance, allow for popular citizen participation in the selection of national representatives. These systems, whether they follow the proportional representation, first-past-the-post, or another method, bring out social preferences, facilitate public deliberation, and highlight the extent to which societies value pluralism and inclusivity.</w:t>
      </w:r>
    </w:p>
    <w:p w14:paraId="282A082B" w14:textId="77777777" w:rsidR="004D0500" w:rsidRDefault="00000000">
      <w:r>
        <w:t>Similarly, bureaucratic systems guide public administrative functions, ranging from taxation to healthcare. Embodying the rules, regulations, procedures, and operations, bureaucracies follow hierarchies and job specialization to maintain governmental functionality and efficiency.</w:t>
      </w:r>
    </w:p>
    <w:p w14:paraId="6F882BAA" w14:textId="77777777" w:rsidR="004D0500" w:rsidRDefault="00000000">
      <w:r>
        <w:t>Across the spectrum, political institutions shape nations and their development paths. The type of political institution forms a vital factor in predicting a region's stability. For instance, democracies tend to emphasize political pluralism, inclusivity, rule of law, human rights, and transparent decision-marking processes. They generally comprise systems for wealth redistribution, limiting the divide between the wealthy and the poor. Contradictorily, authoritarian institutions ensure stability through control, generally resulting in less political and civic freedom.</w:t>
      </w:r>
    </w:p>
    <w:p w14:paraId="560014FD" w14:textId="77777777" w:rsidR="004D0500" w:rsidRDefault="00000000">
      <w:r>
        <w:t>The institutions' effectiveness in fulfilling their intended roles also hinges upon the levels of corruption and legitimacy. Looking at societies where trust and confidence in governmental institutions are high, we observe that citizens tend to be more law-abiding, cooperative, and supportive of social conservation programs. On the contrary, when institutions are perceived as corrupt, legitimacy declines, and the societal fabric weakens, leading to disillusionment, protests, and occasionally, uprisings.</w:t>
      </w:r>
    </w:p>
    <w:p w14:paraId="5C320DE4" w14:textId="77777777" w:rsidR="004D0500" w:rsidRDefault="00000000">
      <w:r>
        <w:lastRenderedPageBreak/>
        <w:t>Thus, political institutions serve as the fulcrum on which society balances. Like gears in a well-oiled machine, when functioning as intended, they foster societal stability, economic prosperity, and cultural vibrancy. However, when these gears grind or fail, upheaval and discord usually follow. Grasping this intricate dance of political institutions and governance provides insight into understanding different societies across our globe. While they undoubtedly vary, they equally present a fascinating lens to understand the unerring drive for stability, security, and prosperity that defines humanity.</w:t>
      </w:r>
    </w:p>
    <w:p w14:paraId="074BD7D2" w14:textId="77777777" w:rsidR="004D0500" w:rsidRDefault="00000000">
      <w:pPr>
        <w:pStyle w:val="Heading2"/>
      </w:pPr>
      <w:r>
        <w:t>Economical Institutions</w:t>
      </w:r>
      <w:bookmarkStart w:id="725" w:name="8.3.6"/>
      <w:bookmarkEnd w:id="725"/>
    </w:p>
    <w:p w14:paraId="03A34DAA" w14:textId="77777777" w:rsidR="004D0500" w:rsidRDefault="00000000">
      <w:r>
        <w:t>Economic institutions are central to understanding how societies function and are integral to human existence. These are systems and processes that govern economic activity in a society, including allocation of resources, production, exchange, and consumption of goods and services.</w:t>
      </w:r>
    </w:p>
    <w:p w14:paraId="2AE712FB" w14:textId="77777777" w:rsidR="004D0500" w:rsidRDefault="00000000">
      <w:r>
        <w:t>Banks and financial organizations are perhaps the first that come to mind when we talk about economic institutions. These establishments perform a crucial role in managing, lending, and investing money in the economy. They facilitate transactions, provide credit, and enable both savings and investment, acting as the lifeblood of the financial system.</w:t>
      </w:r>
    </w:p>
    <w:p w14:paraId="7DCFDEB4" w14:textId="77777777" w:rsidR="004D0500" w:rsidRDefault="00000000">
      <w:r>
        <w:t>Beyond banks, we find the institutions of markets. Markets are where buyers and sellers interact to negotiate prices and trade goods and services. They operate on supply and demand principles, leading to equitable distribution and efficient resource allocation. The structure of markets can vary extensively, from perfectly competitive to monopolistic, each with distinctive outcomes and implications.</w:t>
      </w:r>
    </w:p>
    <w:p w14:paraId="2A9F9016" w14:textId="77777777" w:rsidR="004D0500" w:rsidRDefault="00000000">
      <w:r>
        <w:t>However, markets do not operate in a vacuum. They exist within a framework set by legal institutions. Property rights are an example of this, presenting rules on ownership and control of resources, which in turn drives individuals' incentives to work, save, and invest. Contract laws are another critical legal element, ensuring that agreements between parties are honored and enforceable.</w:t>
      </w:r>
    </w:p>
    <w:p w14:paraId="466756A9" w14:textId="77777777" w:rsidR="004D0500" w:rsidRDefault="00000000">
      <w:r>
        <w:t>Given the broad sweep and complexity of economic phenomena, regulatory bodies exist to oversee and intervene when necessary. Central banks, like the US Federal Reserve or the European Central Bank, are pillars of our financial system. Their primary instrument is monetary policy, influencing national economies' direction through controlling interest rates and money supply.</w:t>
      </w:r>
    </w:p>
    <w:p w14:paraId="057473DB" w14:textId="77777777" w:rsidR="004D0500" w:rsidRDefault="00000000">
      <w:r>
        <w:t>In contrast, fiscal policy – managed by government departments like the US Treasury – pertains to government spending and taxation. It is a mechanism to tackle economic fluctuations, stimulate growth, or curb inflation.</w:t>
      </w:r>
    </w:p>
    <w:p w14:paraId="5F8D3F98" w14:textId="77777777" w:rsidR="004D0500" w:rsidRDefault="00000000">
      <w:r>
        <w:t>Trade policies and institutions like the World Trade Organization regulate international trade, setting rules for fair trade practices, resolving disputes, and promoting economic cooperation among countries. Labor institutions, including trade unions and labor boards, advocate for workers' rights, help negotiate wages, and regulate working conditions.</w:t>
      </w:r>
    </w:p>
    <w:p w14:paraId="48CD9C69" w14:textId="77777777" w:rsidR="004D0500" w:rsidRDefault="00000000">
      <w:r>
        <w:t>Various social institutions, such as education and healthcare, also profoundly impact the economy. Education equips people with skills and knowledge to contribute to the economic activity, whereas healthcare ensures a healthy workforce.</w:t>
      </w:r>
    </w:p>
    <w:p w14:paraId="12F63B18" w14:textId="77777777" w:rsidR="004D0500" w:rsidRDefault="00000000">
      <w:r>
        <w:lastRenderedPageBreak/>
        <w:t>Indeed, economies are more than just money and markets. Institutions relating to research and innovation play a pivotal role in economic advancement. Universities, research institutes, and patent systems foster innovations, boosting productivity and paving the way for new industries.</w:t>
      </w:r>
    </w:p>
    <w:p w14:paraId="0B45BE1F" w14:textId="77777777" w:rsidR="004D0500" w:rsidRDefault="00000000">
      <w:r>
        <w:t>At their core, economic institutions contribute to creating a stable environment where businesses can exist, interact, and grow. They provide structure to the otherwise chaotic world of economic activity. They furnish the rules of the game for everyone in the economic playground, offering predictability and reducing uncertainty.</w:t>
      </w:r>
    </w:p>
    <w:p w14:paraId="0D9B59CC" w14:textId="77777777" w:rsidR="004D0500" w:rsidRDefault="00000000">
      <w:r>
        <w:t>In a world of rapid technological advancements and global interdependencies, economic institutions steadily evolve to meet new challenges. They must continually adapt to changes in the economic landscape, whether that involves managing digital currencies, regulating e-commerce, or dealing with global economic crises.</w:t>
      </w:r>
    </w:p>
    <w:p w14:paraId="1BD092DF" w14:textId="77777777" w:rsidR="004D0500" w:rsidRDefault="00000000">
      <w:r>
        <w:t>As we journey forward, we must recognize these oft-invisible structures' enduring relevance – our economic institutions. They are key to fostering a robust and stable economy that promotes prosperity and well-being for all citizens. While each institution has its distinct role, together they create a web, providing the economic stability and growth platform upon which society is built. Thus, a deeper appreciation and understanding of economic institutions can provide valuable insights into their profound impact on our daily lives and socio-economic well-being.</w:t>
      </w:r>
    </w:p>
    <w:p w14:paraId="2B9F2B7C" w14:textId="77777777" w:rsidR="004D0500" w:rsidRDefault="00000000">
      <w:pPr>
        <w:pStyle w:val="Heading2"/>
      </w:pPr>
      <w:r>
        <w:t>Healthcare as a Social Institution</w:t>
      </w:r>
      <w:bookmarkStart w:id="726" w:name="8.3.7"/>
      <w:bookmarkEnd w:id="726"/>
    </w:p>
    <w:p w14:paraId="14540FE9" w14:textId="77777777" w:rsidR="004D0500" w:rsidRDefault="00000000">
      <w:r>
        <w:t>Healthcare, an integral aspect of societal structure, is universally recognized as a formidable social institution. It's ingrained in the fabric of human society, reaching corners of the community that other institutions may not reach. Beyond its primary function of preventing and treating illness, the healthcare system plays myriad roles in shaping the collective human experience.</w:t>
      </w:r>
    </w:p>
    <w:p w14:paraId="77F32BA4" w14:textId="77777777" w:rsidR="004D0500" w:rsidRDefault="00000000">
      <w:r>
        <w:t>Unique in its interaction with all ages, ethnicities, social classes, and genders, healthcare serves as a societal mirror, reflecting disparities and harmonies in society. It's closely linked to human rights, economics, ethics, and politics, marking it as one of the most dynamic social institutions that can bring about transformative societal changes.</w:t>
      </w:r>
    </w:p>
    <w:p w14:paraId="46DE3627" w14:textId="77777777" w:rsidR="004D0500" w:rsidRDefault="00000000">
      <w:r>
        <w:t>The base function of the healthcare system involves providing medical services to individuals across life stages. From birth to demise, humans are invariably linked to this institution, underscoring its all-encompassing nature. The provision of preventive measures and wellness programs, curative treatments, rehabilitative services, and palliative care form the crux of these medical services, effectively positioning healthcare as a lifespan companion.</w:t>
      </w:r>
    </w:p>
    <w:p w14:paraId="55D04E82" w14:textId="77777777" w:rsidR="004D0500" w:rsidRDefault="00000000">
      <w:r>
        <w:t>However, healthcare's influence extends beyond the medical domain. By acting as an employer and an economic power, healthcare significantly impacts local and global economies. The ever-evolving domain of healthcare technology also drives economic markets, fundamentally integrating healthcare in the world's financial infrastructure. Besides, healthcare policies and decisions impact the socio-economic development of nations, corroborating its pivotal role in economic landscapes.</w:t>
      </w:r>
    </w:p>
    <w:p w14:paraId="3360B0FC" w14:textId="77777777" w:rsidR="004D0500" w:rsidRDefault="00000000">
      <w:r>
        <w:lastRenderedPageBreak/>
        <w:t>Healthcare's influence on ethics, morals, and human rights also underscores its integral societal role. It assists us in delineating societal norms and values concerning life and death, dignity, and human rights and poses questions about societal responsibilities towards vulnerable groups. These issues permeate every aspect of society, thereby emphasizing healthcare's far-reaching implications.</w:t>
      </w:r>
    </w:p>
    <w:p w14:paraId="1F7292A2" w14:textId="77777777" w:rsidR="004D0500" w:rsidRDefault="00000000">
      <w:r>
        <w:t>The vast architecture of healthcare is shaped by political processes and governmental actions, evident in how public health policies are shaped. As governments invest in healthcare infrastructure, allocate resources, and enact health reforms, they wield significant control over this institution, making healthcare a locus where political and societal interests meet.</w:t>
      </w:r>
    </w:p>
    <w:p w14:paraId="09701796" w14:textId="77777777" w:rsidR="004D0500" w:rsidRDefault="00000000">
      <w:r>
        <w:t>Healthcare also precipitates social change; advancements in healthcare technologies, treatments, or policies can lead to significant societal transformations. For instance, the advent of vaccines immensely altered our fight against infectious diseases, shaping societal regulations and behaviors. Similarly, changes in health policies can determine access to healthcare services, impacting social equality directly.</w:t>
      </w:r>
    </w:p>
    <w:p w14:paraId="2C459AF4" w14:textId="77777777" w:rsidR="004D0500" w:rsidRDefault="00000000">
      <w:r>
        <w:t>Critically, as a societal mirror, the healthcare system reflects societal inequalities. Disparities in healthcare access, quality, and outcomes across social strata evidence economic, racial, and gender inequities that pervade society. Understanding these disparities is crucial for identifying social injustices and is invaluable for institutions aimed at rectifying societal imbalances.</w:t>
      </w:r>
    </w:p>
    <w:p w14:paraId="055644BB" w14:textId="77777777" w:rsidR="004D0500" w:rsidRDefault="00000000">
      <w:r>
        <w:t>Despite serving as a potential platform for social change, the healthcare institution should also anticipate, and adapt to, societal transformations. Population ageing, global migration, and urbanization present diverse health challenges requiring a flexible and inclusive healthcare institution. Moreover, globalization and cultural shifts portend changes in disease patterns and healthcare delivery modalities, necessitating the healthcare institution to dynamically accommodate these transformations.</w:t>
      </w:r>
    </w:p>
    <w:p w14:paraId="5997755A" w14:textId="77777777" w:rsidR="004D0500" w:rsidRDefault="00000000">
      <w:r>
        <w:t>Transcending its foundational medical role, the healthcare system emerges as a dynamic institution that intricately intertwines with various facets of society. Its mundane presence masks profound societal roles it serves, be it as a mirror of societal disparities, a platform for social change, or an economic motor. More than an institution that merely prevents or treats illnesses, healthcare fundamentally shapes and is shaped by the human societal ecosystem. This unique nature of healthcare underscores its integral role in society, firmly positioning it as an invaluable social institution.</w:t>
      </w:r>
    </w:p>
    <w:p w14:paraId="227DD91C" w14:textId="77777777" w:rsidR="004D0500" w:rsidRDefault="00000000">
      <w:pPr>
        <w:pStyle w:val="Heading2"/>
      </w:pPr>
      <w:r>
        <w:t>Law and Legal Institutions</w:t>
      </w:r>
      <w:bookmarkStart w:id="727" w:name="8.3.8"/>
      <w:bookmarkEnd w:id="727"/>
    </w:p>
    <w:p w14:paraId="50FED1BA" w14:textId="77777777" w:rsidR="004D0500" w:rsidRDefault="00000000">
      <w:r>
        <w:t>Law and legal institutions form an essential foundation of any society, serving as the pillars that uphold societal order and provide a framework within which social interactions and transactions take place. This topic explores these institutions, the role they play, and their impact on society.</w:t>
      </w:r>
    </w:p>
    <w:p w14:paraId="5AC09C25" w14:textId="77777777" w:rsidR="004D0500" w:rsidRDefault="00000000">
      <w:r>
        <w:t>Law, as a social institution, is the embodiment of a society's normative structures. It articulates the rules and procedures that regulate social conduct and the relationships among individuals and groups. More than just a set of rules, law is a social construct established by human societies to maintain harmony and functionality.</w:t>
      </w:r>
    </w:p>
    <w:p w14:paraId="2A330D89" w14:textId="77777777" w:rsidR="004D0500" w:rsidRDefault="00000000">
      <w:r>
        <w:lastRenderedPageBreak/>
        <w:t>Legal institutions, on the other hand, refer to the bodies or entities that uphold, enforce, and interpret these laws. They encompass a range of structures, including courts, legislative bodies, and policing entities. These institutions vary across societies, influenced by various factors such as tradition, culture, history, and philosophy.</w:t>
      </w:r>
    </w:p>
    <w:p w14:paraId="039B0F4C" w14:textId="77777777" w:rsidR="004D0500" w:rsidRDefault="00000000">
      <w:r>
        <w:t>The primary function of these institutions is to maintain societal order by enforcing laws and regulations and providing a mechanism for dispute resolution. They serve to balance individual freedoms with collective security, a complex task that requires careful navigation. Legal institutions apply societal laws and norms to specific cases, defining appropriate boundaries for behavior and prescribing consequences for violations.</w:t>
      </w:r>
    </w:p>
    <w:p w14:paraId="6EA697DF" w14:textId="77777777" w:rsidR="004D0500" w:rsidRDefault="00000000">
      <w:r>
        <w:t>In the realm of the criminal justice system, legal institutions apply laws to investigate, prosecute, and penalize individuals who commit offenses against society or others. Here, the objective is not only punishment but also the deterrence of future crimes. In civil law, these institutions arbitrate disputes and issues between parties, enforcing contractual obligations, property rights, and various personal rights.</w:t>
      </w:r>
    </w:p>
    <w:p w14:paraId="081D27DF" w14:textId="77777777" w:rsidR="004D0500" w:rsidRDefault="00000000">
      <w:r>
        <w:t>While playing a fundamental role in societal order, legal institutions are not static. Like any other social institution, they evolve in response to societal changes. Technological advancements, changes in societal values, and shifts in the political landscape all influence the evolution of laws and legal institutions.</w:t>
      </w:r>
    </w:p>
    <w:p w14:paraId="618F5207" w14:textId="77777777" w:rsidR="004D0500" w:rsidRDefault="00000000">
      <w:r>
        <w:t>For example, with the advent of the digital age, legal institutions around the world have had to adapt to deal with issues like cybercrime and digital rights. Similarly, the ongoing societal discourse around issues like gender equality and racial justice is being reflected in legal changes and institutional reform.</w:t>
      </w:r>
    </w:p>
    <w:p w14:paraId="524AC357" w14:textId="77777777" w:rsidR="004D0500" w:rsidRDefault="00000000">
      <w:r>
        <w:t>However, as embodiments of societal norms and values, legal institutions are not immune to the biases and inequalities present in the society they serve. They can sometimes inadvertently reinforce societal disparities and injustices. It's important to remember that while laws might be written with the intention of equality, their implementation could be tainted by existing biases. Hence, many societies today are focused on bringing reform to their legal institutions to ensure broader societal justice and equality.</w:t>
      </w:r>
    </w:p>
    <w:p w14:paraId="1934B08F" w14:textId="77777777" w:rsidR="004D0500" w:rsidRDefault="00000000">
      <w:r>
        <w:t>Also, legal institutions influence not just the societal order but also the societal psychology, shaping people's behavior and expectations. Legal enforcement of laws can engender feelings of security, and the perceived fairness of these institutions contributes significantly to social cohesion and trust.</w:t>
      </w:r>
    </w:p>
    <w:p w14:paraId="15660A29" w14:textId="77777777" w:rsidR="004D0500" w:rsidRDefault="00000000">
      <w:r>
        <w:t>The criticality of law and legal institutions to the functioning of human societies thus cannot be overstated. They provide the structural backbone that upholds societal order, embody the norms and values of the society they serve, and evolve in response to societal changes, performing a balancing act between collective security and individual freedoms. It is through an understanding of these institutions that we can begin to comprehend the intricate workings and complex dynamics of human societies.</w:t>
      </w:r>
    </w:p>
    <w:p w14:paraId="06A080D1" w14:textId="77777777" w:rsidR="004D0500" w:rsidRDefault="00000000">
      <w:pPr>
        <w:pStyle w:val="Heading2"/>
      </w:pPr>
      <w:r>
        <w:t>Science as a Social Institution</w:t>
      </w:r>
      <w:bookmarkStart w:id="728" w:name="8.3.9"/>
      <w:bookmarkEnd w:id="728"/>
    </w:p>
    <w:p w14:paraId="567A950F" w14:textId="77777777" w:rsidR="004D0500" w:rsidRDefault="00000000">
      <w:r>
        <w:t xml:space="preserve">Science is typically viewed as a domain of knowledge acquisition, exploring the mysteries of the universe, natural world, and human behavior. Yet, it also operates as a social institution, deeply embedded within society's structure and profoundly influencing its functioning. This </w:t>
      </w:r>
      <w:r>
        <w:lastRenderedPageBreak/>
        <w:t>perspective widens our understanding beyond the confines of laboratory walls and heralds science as an integral part of the human civilization's social fabric.</w:t>
      </w:r>
    </w:p>
    <w:p w14:paraId="37B55710" w14:textId="77777777" w:rsidR="004D0500" w:rsidRDefault="00000000">
      <w:r>
        <w:t>The designation of science as a social institution acknowledges its tremendous influence on societal practices, perspectives, and ethics. It also emphasizes that science's development and operation are subject to social processes, ideologies, and values. As a social institution, science is bound by a set of norms and practices, such as peer review, replication of results, and ethical guidelines for research conduct. These forms of self-regulation are essential features of the institution of science and foster the public's trust in scientific research.</w:t>
      </w:r>
    </w:p>
    <w:p w14:paraId="42D9C8E5" w14:textId="77777777" w:rsidR="004D0500" w:rsidRDefault="00000000">
      <w:r>
        <w:t>It's interesting to note how societies across different times and cultures have helped shape the trajectory of scientific thought. Just as society influences science, so does science reciprocate, primarily through the application of scientific knowledge leading to technological innovations that revolutionize societies. The sweeping changes in communication technology in the last few decades offer a glaring example of this impact. Furthermore, scientific advances have often led to a shift in societal attitudes and behaviors, notably seen in public health realms following breakthroughs in biomedical sciences.</w:t>
      </w:r>
    </w:p>
    <w:p w14:paraId="37FCC8FE" w14:textId="77777777" w:rsidR="004D0500" w:rsidRDefault="00000000">
      <w:r>
        <w:t>Recognizing science as a social institution also compels our attention to the intersection of science with power, politics, and socioeconomic factors. Policymaking heavily relies on scientific findings, and thus the production, interpretation, and utilization of scientific knowledge are areas of intense political engagement. The institution of science is not detached from the broader social landscape, and we often witness how political leanings, funding priorities, and public sentiments shape scientific agendas.</w:t>
      </w:r>
    </w:p>
    <w:p w14:paraId="77B77CE8" w14:textId="77777777" w:rsidR="004D0500" w:rsidRDefault="00000000">
      <w:r>
        <w:t>Equally important is the social dimension of scientific knowledge dissemination. The role of science education in disseminating scientific thought, fostering critical thinking, and instilling a scientific temper in society is imperative. It helps in democratizing science, creating an informed citizenry capable of making science-based decisions and questioning pseudoscience.</w:t>
      </w:r>
    </w:p>
    <w:p w14:paraId="553FB8CE" w14:textId="77777777" w:rsidR="004D0500" w:rsidRDefault="00000000">
      <w:r>
        <w:t>However, the institution of science, like any other social entity, isn't free from societal prejudices, biases, or inequalities. Disparities related to gender, race, and economic status within the scientific community have been identified and critically discussed over the years. The social structure of the scientific community impacts who gets to do science, whose work gets recognized, and whose voices get silenced. This points to the need for diversity, inclusivity, and equity in the scientific workforce to ensure the collective growth of this social institution and its ethical functioning.</w:t>
      </w:r>
    </w:p>
    <w:p w14:paraId="08A19FAA" w14:textId="77777777" w:rsidR="004D0500" w:rsidRDefault="00000000">
      <w:r>
        <w:t>Moreover, the ethical and societal implications of technological advances often raise debates within society, demonstrating yet again the intertwined nature of science and society. Issues related to genetic modification, artificial intelligence, climate change, and more recently, pandemic management, have sparked global discussions in the public discourse.</w:t>
      </w:r>
    </w:p>
    <w:p w14:paraId="3B76F4A8" w14:textId="77777777" w:rsidR="004D0500" w:rsidRDefault="00000000">
      <w:r>
        <w:t xml:space="preserve">The vision of science as a mere intellectual pursuit falls short in capturing the intricate linkages of science with society. Identifying science as a social institution broadens that vision, acknowledging the societal roots in science's evolution and the role of scientific endeavors in shaping our societal future. This perspective underlines our collective </w:t>
      </w:r>
      <w:r>
        <w:lastRenderedPageBreak/>
        <w:t>responsibility towards the fair growth of this institution, fostering scientific literacy in society, and ensuring that the fruits of scientific progress are equitably shared.</w:t>
      </w:r>
    </w:p>
    <w:p w14:paraId="5D9497D6" w14:textId="77777777" w:rsidR="004D0500" w:rsidRDefault="00000000">
      <w:r>
        <w:t>Hence, this dynamic relationship between society and science, where each shapes and is shaped by the other, underlines the role of science as a social institution. It points to the intertwined destiny of scientific progress and societal development, a relationship that will continue to evolve in the light of humanity's intellectual curiosity and the pursuit of societal well-being. As we forge ahead, awareness and understanding of the social character of science will be instrumental in addressing the global challenges awaiting us in the future.</w:t>
      </w:r>
    </w:p>
    <w:p w14:paraId="2891DF89" w14:textId="77777777" w:rsidR="004D0500" w:rsidRDefault="00000000">
      <w:pPr>
        <w:pStyle w:val="Heading2"/>
      </w:pPr>
      <w:r>
        <w:t>Role and Impact of Social Institutions</w:t>
      </w:r>
      <w:bookmarkStart w:id="729" w:name="8.3.10"/>
      <w:bookmarkEnd w:id="729"/>
    </w:p>
    <w:p w14:paraId="7F3948BB" w14:textId="77777777" w:rsidR="004D0500" w:rsidRDefault="00000000">
      <w:r>
        <w:t>Social institutions play a pivotal role in shaping our societies, and their impact permeates virtually all aspects of social life. These institutions, be they religious, educational, familial, or political, serve as the blueprint for individuals' behavior and the wellspring from which societal norms, regulations, and roles arise.</w:t>
      </w:r>
    </w:p>
    <w:p w14:paraId="53A83674" w14:textId="77777777" w:rsidR="004D0500" w:rsidRDefault="00000000">
      <w:r>
        <w:t>The family, as a basic social institution, has a profound influence on its members. It is the first in which individuals participate, forming a cradle for socialization where we acquire language, manners, and the comprehension of right and wrong. It also instills cultural and traditional values, helping to shape one's worldview and outlook on life. Moreover, the family unit has a profound economic impact, as it distributes resources among its members and often determines one's social status and mobility.</w:t>
      </w:r>
    </w:p>
    <w:p w14:paraId="773DD807" w14:textId="77777777" w:rsidR="004D0500" w:rsidRDefault="00000000">
      <w:r>
        <w:t>Delving into the education system, another core institution, we see its role as a social ladder. Educational institutions not only confer knowledge, but also serve allegiance to various social values and skills, which aid both personal and professional development. It fosters social cohesion by creating a common set of experiences, while simultaneously driving social mobility by allowing the acquisition of skills and knowledge leading to better employment opportunities.</w:t>
      </w:r>
    </w:p>
    <w:p w14:paraId="1A958738" w14:textId="77777777" w:rsidR="004D0500" w:rsidRDefault="00000000">
      <w:r>
        <w:t>Religious institutions, with their rituals, doctrines, and moral codes, shape our moral and ethical perspectives, offering purpose and meaning in the world. They often guide personal actions but also steer societal norms, influencing legislation and social programs. For instance, the influence of Christianity in the West and Islam in the Middle East has shaped societal norms and legislation significantly in the respective regions, proving the macro-level impact of religious institutions.</w:t>
      </w:r>
    </w:p>
    <w:p w14:paraId="757140CA" w14:textId="77777777" w:rsidR="004D0500" w:rsidRDefault="00000000">
      <w:r>
        <w:t>Political institutions govern societies and are subsequently responsible for social order. The laws and regulations they set dictate what is deemed acceptable behavior, thereby creating societal norms. Moreover, they play a significant role in the allocation of resources, distribution of power, and contribute to the overall stability of the society.</w:t>
      </w:r>
    </w:p>
    <w:p w14:paraId="14CF703C" w14:textId="77777777" w:rsidR="004D0500" w:rsidRDefault="00000000">
      <w:r>
        <w:t>An economy, a complex social institution, presses influence on a macroscale – affecting national growth and prosperity, and on a microscale – influencing individual's financial stability and standard of living. It sets in motion an array of actions such as production, distribution, consumption of goods and services which form the backbone of society.</w:t>
      </w:r>
    </w:p>
    <w:p w14:paraId="75116205" w14:textId="77777777" w:rsidR="004D0500" w:rsidRDefault="00000000">
      <w:r>
        <w:t>Healthcare institutions also have notable impacts, primarily in physical and mental well-being. However, they also contribute significantly to economic sustainability, as a healthy population can participate more actively in producing goods and services.</w:t>
      </w:r>
    </w:p>
    <w:p w14:paraId="36EA4ACF" w14:textId="77777777" w:rsidR="004D0500" w:rsidRDefault="00000000">
      <w:r>
        <w:lastRenderedPageBreak/>
        <w:t>Legal institutions, comprised of systems of laws and enforcement bodies, maintain social order, protect societal rights and values, and address conflicts and disputes. They not only help to deter unlawful acts but also assure citizens that their rights and interests are protected.</w:t>
      </w:r>
    </w:p>
    <w:p w14:paraId="5544BDBE" w14:textId="77777777" w:rsidR="004D0500" w:rsidRDefault="00000000">
      <w:r>
        <w:t>Science as a social institution can spur societal change via new technologies and ideas. Innovations born from scientific research affect most aspects of our lives, from health to communication, employment, and leisure. It also influences societal thinking, often challenging traditional ideologies and norms.</w:t>
      </w:r>
    </w:p>
    <w:p w14:paraId="492FF3FF" w14:textId="77777777" w:rsidR="004D0500" w:rsidRDefault="00000000">
      <w:r>
        <w:t>Undeniably, the social institutions that surround us each day weave intricate networks of patrol and guide posts for society’s constituents. They shape how we think, behave, and view the world. Acknowledging the influence, both overt and subtle, allows us to appreciate the profound complexity of society and to recognize our own role within these overlapping systems. As we move forward, social institutions will continue to change and evolve, and understanding them becomes even more crucial in navigating our future as a collective society.</w:t>
      </w:r>
    </w:p>
    <w:p w14:paraId="4FB04C89" w14:textId="77777777" w:rsidR="004D0500" w:rsidRDefault="00000000">
      <w:r>
        <w:br w:type="page"/>
      </w:r>
    </w:p>
    <w:p w14:paraId="397507E0" w14:textId="77777777" w:rsidR="004D0500" w:rsidRDefault="00000000">
      <w:pPr>
        <w:pStyle w:val="Heading1"/>
      </w:pPr>
      <w:r>
        <w:lastRenderedPageBreak/>
        <w:t>Chapter 74: Social Changes and Movements</w:t>
      </w:r>
    </w:p>
    <w:p w14:paraId="59BBE9A0" w14:textId="77777777" w:rsidR="004D0500" w:rsidRDefault="00000000">
      <w:pPr>
        <w:pStyle w:val="Heading2"/>
      </w:pPr>
      <w:r>
        <w:t>Defining Social Change</w:t>
      </w:r>
      <w:bookmarkStart w:id="730" w:name="8.4.1"/>
      <w:bookmarkEnd w:id="730"/>
    </w:p>
    <w:p w14:paraId="18FE8362" w14:textId="77777777" w:rsidR="004D0500" w:rsidRDefault="00000000">
      <w:r>
        <w:t>Social change is a comprehensive and multifaceted concept, central to the understanding of how societies grow and develop over time. It refers to the significant alterations in social structure, behavior, relationships, and culture that predominantly result from collective human actions, though these can also be influenced by environmental and biological factors. It denotes variations that transpire across diverse spheres including economy, political affairs, technology, and population factors, profoundly affecting societies over various timeframes. Social change is not a mere accumulation of slight modifications; it encompasses pivotal transformations in societal norms and principles that fundamentally redefine a community or civilization.</w:t>
      </w:r>
    </w:p>
    <w:p w14:paraId="7702FB6C" w14:textId="77777777" w:rsidR="004D0500" w:rsidRDefault="00000000">
      <w:r>
        <w:t>When we talk of social change, it’s critical to understand that this can refer to changes in both physical structures and the intangible aspects of our societies such as ideology and values. It is also important to note that while some types of social change can be seen as progress, that is not always the case. There are instances when social changes might regress a society, or introduce new challenges or problems. This is a complex process that can have both positive and negative effects on our lives and communities.</w:t>
      </w:r>
    </w:p>
    <w:p w14:paraId="4874609C" w14:textId="77777777" w:rsidR="004D0500" w:rsidRDefault="00000000">
      <w:r>
        <w:t>Social change shifts the patterns of social relationships and structures. As societies interact, they exchange and incorporate elements from each other, eventually stimulating shifts in their traditional norms and systems. While some societies readily accept these changes and integrate them into their cultural fabric, others resist, clinging to their ancestral habits and traditions. In societies where change is embraced, we see evolving perspectives towards issues such as gender roles, racial and ethnic equality, and economic and social equity. However, societies resistant to change often grapple with prolonged periods of conflict, resulting from friction between the traditional and the new.</w:t>
      </w:r>
    </w:p>
    <w:p w14:paraId="33AB1C9C" w14:textId="77777777" w:rsidR="004D0500" w:rsidRDefault="00000000">
      <w:r>
        <w:t>Broadly, there are two types of social change - evolutionary and revolutionary. The evolutionary approach to social change is gradual and continuous, altering societal structures over long periods, while the revolutionary change is abrupt and radical, causing fast transformations in the societal systems. These changes can be either determinant, setting the scenario for further changes, or dependent, resulting from existing societal circumstances.</w:t>
      </w:r>
    </w:p>
    <w:p w14:paraId="467561A4" w14:textId="77777777" w:rsidR="004D0500" w:rsidRDefault="00000000">
      <w:r>
        <w:t>Several theories exist on the primary agencies or sources of social change: these range from ideological and religious premises to scientific breakthroughs, environmental changes, or economic drivers. Social change can be sparked by social movements, collective actions by large groups striving for a shared objective. Sometimes, it’s precipitated by conflict and revolutions. In recent times, technology has proved to be a significant enabler of social change - bridging geographical distances, fostering global communication, and creating virtual communities that transcend national boundaries.</w:t>
      </w:r>
    </w:p>
    <w:p w14:paraId="202FA9AC" w14:textId="77777777" w:rsidR="004D0500" w:rsidRDefault="00000000">
      <w:r>
        <w:t xml:space="preserve">Resistance to social change is a common phenomenon, as societies tend to conserve order and stability. People often feel threatened by changes that disrupt their familiar patterns of life and challenge their beliefs. However, it's notable that despite this resistance or, perhaps, </w:t>
      </w:r>
      <w:r>
        <w:lastRenderedPageBreak/>
        <w:t>because of it, social change shapes the course of history, propelling sociopolitical dynamics, influencing cultural narratives and reorienting economic trends.</w:t>
      </w:r>
    </w:p>
    <w:p w14:paraId="5F8CDDD6" w14:textId="77777777" w:rsidR="004D0500" w:rsidRDefault="00000000">
      <w:r>
        <w:t>What fascinates with social change is its inherent unpredictability. Its pattern is not linear or one-directional. It's not necessarily beneficial nor harmful, and it's seldom speedy or slow. Moreover, the presence of many factors interacting complexly to produce social change makes it difficult to predict its outcomes accurately.</w:t>
      </w:r>
    </w:p>
    <w:p w14:paraId="3A2736FB" w14:textId="77777777" w:rsidR="004D0500" w:rsidRDefault="00000000">
      <w:r>
        <w:t>Synthesizing our understanding, it’s clear that social change is a deeply complex, multifaceted process with far-reaching impacts. Over time, its comprehension has evolved to accommodate its varying range and scope. Social change reflects and shapes humanity’s journey, leaving profound marks on our shared history. Whether perceived as a boon or a bane, its indispensability cannot be denied in the constant and diverse evolution of societies.</w:t>
      </w:r>
    </w:p>
    <w:p w14:paraId="0D7505AA" w14:textId="77777777" w:rsidR="004D0500" w:rsidRDefault="00000000">
      <w:pPr>
        <w:pStyle w:val="Heading2"/>
      </w:pPr>
      <w:r>
        <w:t>Patterns of Social Change</w:t>
      </w:r>
      <w:bookmarkStart w:id="731" w:name="8.4.2"/>
      <w:bookmarkEnd w:id="731"/>
    </w:p>
    <w:p w14:paraId="5D67135D" w14:textId="77777777" w:rsidR="004D0500" w:rsidRDefault="00000000">
      <w:r>
        <w:t>Social change is an omnipresent phenomenon in human societies, a distinct facet reflecting the very essence of human existence. Among the myriad aspects of human life, it is social change that perhaps strikes a chord most deeply because it affects us all in our day-to-day lives. While the canvas of social change is a vast one, various discernible patterns emerge when we study it in depth.</w:t>
      </w:r>
    </w:p>
    <w:p w14:paraId="565EB0FF" w14:textId="77777777" w:rsidR="004D0500" w:rsidRDefault="00000000">
      <w:r>
        <w:t>There are four primary types of social change: evolutionary, revolutionary, cyclic, and random. Each pattern reflects a different temporal scale and socio-cultural context, resulting in unique consequences and implications.</w:t>
      </w:r>
    </w:p>
    <w:p w14:paraId="09B91B27" w14:textId="77777777" w:rsidR="004D0500" w:rsidRDefault="00000000">
      <w:r>
        <w:t>The pattern of evolutionary change refers to incremental, gradual alterations in society. Commonly observed in societies with a strong cultural adherence to tradition and norms, this pattern is slow yet steady. Across generations, one can see shifts in values, norms, behavior, and social organization, resulting from various factors such as economic development, technological progression, shifts in population demographics, and environmental changes.</w:t>
      </w:r>
    </w:p>
    <w:p w14:paraId="1D536BF4" w14:textId="77777777" w:rsidR="004D0500" w:rsidRDefault="00000000">
      <w:r>
        <w:t>In stark contrast, revolutionary social change signifies dramatic, rapid, and profound transformations often catalyzed by discontent within a society. Triggered by socio-political upheavals, revolutions, or large-scale protest movements, these changes can overturn existing power structures and socio-political arrangements, initiating a new social order. The French and American Revolutions served as colossal agents of revolutionary social change, reshaping societal structures and challenging established paradigms.</w:t>
      </w:r>
    </w:p>
    <w:p w14:paraId="24613FBE" w14:textId="77777777" w:rsidR="004D0500" w:rsidRDefault="00000000">
      <w:r>
        <w:t>The cyclic pattern of social change suggests a recurring cycle of societal events and phenomena. This approach views social change as an endless sequence of growth, bloom, decay, and rebirth. Societies rise, thrive, decline, and then rise again, similar to the cyclical nature of seasons or economic oscillations such as boom and bust cycles. For instance, the repetitive switch between conservative and progressive political parties in power in many democratic nations exemplifies cyclic social alteration.</w:t>
      </w:r>
    </w:p>
    <w:p w14:paraId="41D7162B" w14:textId="77777777" w:rsidR="004D0500" w:rsidRDefault="00000000">
      <w:r>
        <w:t xml:space="preserve">Random social change is brought about by unpredictable, often highly impactful events. Natural disasters, wars, pandemics, economic crises, or groundbreaking technological innovations fall into this category. These changes can rapidly alter societal dynamics and </w:t>
      </w:r>
      <w:r>
        <w:lastRenderedPageBreak/>
        <w:t>utter significant changes within short timespans, such as the digitization wave driven by the internet boom.</w:t>
      </w:r>
    </w:p>
    <w:p w14:paraId="737A47A9" w14:textId="77777777" w:rsidR="004D0500" w:rsidRDefault="00000000">
      <w:r>
        <w:t>These patterns reveal some thoughtful insights about the nature of social transformations. They emphasize the multi-dimensional, fluid nature of societal change and the role various agents play in shaping it. Examining these patterns allows us to understand our past, comprehend our present, and foresee our future directions. Evolutionary changes show us the power of time, adopting a slow pace but leaving a long-lasting impact. Revolutionary changes highlight the human spirit's resilience, as communities redirect their collective paths swiftly and dramatically. Cyclic changes underscore the rhythm and predictable flux within societies, while random change reminds us of the inherent uncertainty and dynamism in societal evolution.</w:t>
      </w:r>
    </w:p>
    <w:p w14:paraId="351C08A5" w14:textId="77777777" w:rsidR="004D0500" w:rsidRDefault="00000000">
      <w:r>
        <w:t>Moreover, acknowledging these patterns also stresses the value of multiple perspectives in comprehending social transformations. It implies that a single perspective cannot capture the complexity and richness of social change. The interplay of multiple patterns often transpires in reality, weaving the intricate tapestry of social transformation.</w:t>
      </w:r>
    </w:p>
    <w:p w14:paraId="0F846B26" w14:textId="77777777" w:rsidR="004D0500" w:rsidRDefault="00000000">
      <w:r>
        <w:t>It's integral to remember that these patterns serve primarily as theoretical constructs to better understand the complexity and fluidity of social change. They help us recognize, analyze, and anticipate the various ways societies evolve, adapt, and sometimes radically transform. However, reality often lies in the grey areas, with multiple patterns co-existing and intersecting, shaped by the unique milieu of each society. Indeed, this multifaceted, dynamic nature of societal change makes it an intriguing, enduring subject of human curiosity and scholarly inquiry.</w:t>
      </w:r>
    </w:p>
    <w:p w14:paraId="660F5609" w14:textId="77777777" w:rsidR="004D0500" w:rsidRDefault="00000000">
      <w:pPr>
        <w:pStyle w:val="Heading2"/>
      </w:pPr>
      <w:r>
        <w:t>Agents of Social Change</w:t>
      </w:r>
      <w:bookmarkStart w:id="732" w:name="8.4.3"/>
      <w:bookmarkEnd w:id="732"/>
    </w:p>
    <w:p w14:paraId="7564912D" w14:textId="77777777" w:rsidR="004D0500" w:rsidRDefault="00000000">
      <w:r>
        <w:t>When we look around us, it's clear that society does not stay still. It evolves, it adapts, and at times, it undergoes sweeping transformations. These shifts in societal norms, practices, and structures are collectively referred to as social changes. Like a river carving its path, social changes shape the course of history and the trajectory of civilizations. In this discussion, we will be focusing on the agents of social change; the currents that help to drive the river of societal transformation.</w:t>
      </w:r>
    </w:p>
    <w:p w14:paraId="2E22597E" w14:textId="77777777" w:rsidR="004D0500" w:rsidRDefault="00000000">
      <w:r>
        <w:t>The causes behind social changes aren't static; they mirror the diversity and complexity of human societies themselves. However, these can broadly be divided into several categories: technological and scientific advancements, economic factors, political factors, cultural and ideological shifts, and environmental factors.</w:t>
      </w:r>
    </w:p>
    <w:p w14:paraId="76D0110F" w14:textId="77777777" w:rsidR="004D0500" w:rsidRDefault="00000000">
      <w:r>
        <w:t>Technological and scientific advancements have been major catalysts of social change, often reshaping entire societies within a few short years or decades. Consider the impact of the Industrial Revolution in the 18th and 19th centuries. New manufacturing technologies, steam power, and the mechanization of labor transformed not only the economic structure of societies but also daily life, governance, and the very fabric of human communities. In the modern era, rapid advancements in the digital realm, the rise of the internet, and technological breakthroughs in artificial intelligence are similarly reshaping societies, challenging old norms, and paving the way for new social and cultural realities.</w:t>
      </w:r>
    </w:p>
    <w:p w14:paraId="272B67EF" w14:textId="77777777" w:rsidR="004D0500" w:rsidRDefault="00000000">
      <w:r>
        <w:lastRenderedPageBreak/>
        <w:t>Economic factors can also drive significant social change. Economic restructuring, industry shifts, compression or expansion of wealth distribution, all exert notable influences on societies. A clear manifestation of this is in the transition from feudal systems to capitalism, which gave rise not only to new economic realities but also to profound shifts in politics, society, and culture.</w:t>
      </w:r>
    </w:p>
    <w:p w14:paraId="473EFC7D" w14:textId="77777777" w:rsidR="004D0500" w:rsidRDefault="00000000">
      <w:r>
        <w:t>Political decisions and events, whether democracy or authoritarian regimes, acts of national policy, wars, or revolutions, can trigger widespread social changes. Changed governance can reshape societal structures, create new forms of identity, or reshape cultural norms. The decolonization movement in the 20th century, for example, gave rise to new national identities, reshaped cultural landscapes, and sparked significant social change in ex-colonial nations.</w:t>
      </w:r>
    </w:p>
    <w:p w14:paraId="566917E2" w14:textId="77777777" w:rsidR="004D0500" w:rsidRDefault="00000000">
      <w:r>
        <w:t>Cultural and ideological shifts can drive changes from within the society itself. They can take shape through new interpretations of spiritual or religious teachings, conceptual breakthroughs in philosophy or academic thinking, or shifts in societal norms and values driven by activism and advocacy. The civil rights movement in the United States morphed the country, challenged deeply entrenched notions of race and ethnicity, and instigated critical legislative changes.</w:t>
      </w:r>
    </w:p>
    <w:p w14:paraId="18C61617" w14:textId="77777777" w:rsidR="004D0500" w:rsidRDefault="00000000">
      <w:r>
        <w:t>Lastly, environmental factors can engender social change. From natural disasters that necessitate new ways of living, to environmental conservation movements that drive shifts in consumption or lifestyle, the environment can both trigger and shape social changes. The being of climate change, one of the most urgent crises of the 21st century, is forcing societies worldwide to rethink their environmental conduct and consumptions.</w:t>
      </w:r>
    </w:p>
    <w:p w14:paraId="024A33CC" w14:textId="77777777" w:rsidR="004D0500" w:rsidRDefault="00000000">
      <w:r>
        <w:t>These agents of social change are seldom isolated. They interact, intersect, and sometimes contradict or counteract each other, occurring simultaneously over different timescales and spheres within societies. Consequently, the task of understanding social change is complex. Navigating this complexity requires us to view social change not as a linear, one-dimensional progression, but as a dynamic, multi-dimensional process in which various agents act and interact in a myriad of unpredictable yet profound ways. Through this understanding, societies can better navigate the currents of social change, adapt with resilience to the challenges they present, and seize the opportunities they offer in the ceaseless journey of human progress.</w:t>
      </w:r>
    </w:p>
    <w:p w14:paraId="73B1B880" w14:textId="77777777" w:rsidR="004D0500" w:rsidRDefault="00000000">
      <w:pPr>
        <w:pStyle w:val="Heading2"/>
      </w:pPr>
      <w:r>
        <w:t>Resistance to Social Change</w:t>
      </w:r>
      <w:bookmarkStart w:id="733" w:name="8.4.4"/>
      <w:bookmarkEnd w:id="733"/>
    </w:p>
    <w:p w14:paraId="04000AD4" w14:textId="77777777" w:rsidR="004D0500" w:rsidRDefault="00000000">
      <w:r>
        <w:t>Understanding resistance to social change presents a fascinating exploration into what happens when a society's habitual structures face a imminent transformation and the reactions they provoke. Resistance can be traced to both individual and collective actors, and unfolds at different levels, including psychological, social, organizational and systemic.</w:t>
      </w:r>
    </w:p>
    <w:p w14:paraId="10AC28E1" w14:textId="77777777" w:rsidR="004D0500" w:rsidRDefault="00000000">
      <w:r>
        <w:t xml:space="preserve">At the individual level, resistance is often ignited by a deep human inclination to preserve stability, an anchoring we refer to as status quo bias. We are, by nature, creatures of habit, and change disrupts the comfort and predictability provided by familiar routines. Moreover, change, as it inherently brings uncertainty, can fuel apprehensions by alluding to potential losses rather than alluring benefits. Daniel Kahneman and Amos Tversky’s prospect theory provides a valuable lens on this phenomenon, suggesting that losses are, in fact, perceived </w:t>
      </w:r>
      <w:r>
        <w:lastRenderedPageBreak/>
        <w:t>as significantly weightier psychologically than equivalent gains. From this perspective, resistance can be seen as a psychological defense to evade or diminish the perceived impact of an ensuing loss.</w:t>
      </w:r>
    </w:p>
    <w:p w14:paraId="37A90C9E" w14:textId="77777777" w:rsidR="004D0500" w:rsidRDefault="00000000">
      <w:r>
        <w:t>Now, scaling from the individual to social networks and organizations reveals more complexities of resistance. The sociologist Georg Simmel argued that conflict, including resistance to change, aids in maintaining social cohesion by delineating the contours of group identity. For instance, a group threatened by societal shifts might solidify its connections, fortify its identity, and reinforce its norms, values, and roles in resistance to these changes. Certain social theories also point out that resistance sometimes emanates from powerful sectors within a society that stand to lose privilege or resources as changes unfold. Hence, resistance can function as a tool to maintain power dynamics and systemic inequalities.</w:t>
      </w:r>
    </w:p>
    <w:p w14:paraId="6B55CACF" w14:textId="77777777" w:rsidR="004D0500" w:rsidRDefault="00000000">
      <w:r>
        <w:t>Resistance doesn't always foster negativity and stagnation. It can catalyze questioning, debate, and refinement of initiated changes. In this view, resistance is an integral component of a vibrant democratic process and an important force in regulating the pace of social change. Indeed, the history of social movements demonstrates that resistance has been crucial not only in instigating transformations but also in modifying and moderating them.</w:t>
      </w:r>
    </w:p>
    <w:p w14:paraId="555256FE" w14:textId="77777777" w:rsidR="004D0500" w:rsidRDefault="00000000">
      <w:r>
        <w:t>To the sociologist Jack Goldstone, social movements and resistance are in a constant dialectic relationship, where each shapes the character and trajectory of the other. Movements inspire resistance but also adapt and redefine their strategies in response to this resistance, precipitating an intricate dance of action and reaction. This view requires us to look beyond a simplistic interpretation of resistance as a mere obstacle; instead, it urges us to acknowledge its dynamic and transformative role in the process of social change.</w:t>
      </w:r>
    </w:p>
    <w:p w14:paraId="52E02869" w14:textId="77777777" w:rsidR="004D0500" w:rsidRDefault="00000000">
      <w:r>
        <w:t>Technological advancement, especially the proliferation of digital technologies, has thickened the plot of resistance to social change. While they have provided powerful tools to social movements, they have also facilitated new modes of resistance. Internet shutdowns, information manipulation, surveillance—these represent contemporary, intricate forms of suppressing dissent and resisting social change.</w:t>
      </w:r>
    </w:p>
    <w:p w14:paraId="7C7B31B0" w14:textId="77777777" w:rsidR="004D0500" w:rsidRDefault="00000000">
      <w:r>
        <w:t>Lastly, regarding the future, envisioning resistance to social changes is much like peering into a kaleidoscope. It is an interplay of colorfully complex elements, each turning and adjusting constantly in an attempt to strike a balance. Resistance is not a static, monolithic entity—it mirrors the society in which it emerges, fermenting its understanding and tactics with the pace and demands of the times.</w:t>
      </w:r>
    </w:p>
    <w:p w14:paraId="1D2E1C35" w14:textId="77777777" w:rsidR="004D0500" w:rsidRDefault="00000000">
      <w:r>
        <w:t>Hence, it is crucial that we study resistance, not as an attempt to dismantle it, but to appreciate the pivotal role it plays in shaping social progress and change. By doing so, we unravel a complex web of reactions and counter-reactions, a multitude of voices and silences, and an array of possibilities that the future could hold.</w:t>
      </w:r>
    </w:p>
    <w:p w14:paraId="0CFCED0E" w14:textId="77777777" w:rsidR="004D0500" w:rsidRDefault="00000000">
      <w:pPr>
        <w:pStyle w:val="Heading2"/>
      </w:pPr>
      <w:r>
        <w:t>Defining Social Movements</w:t>
      </w:r>
      <w:bookmarkStart w:id="734" w:name="8.4.5"/>
      <w:bookmarkEnd w:id="734"/>
    </w:p>
    <w:p w14:paraId="5E1EF6B8" w14:textId="77777777" w:rsidR="004D0500" w:rsidRDefault="00000000">
      <w:r>
        <w:t xml:space="preserve">Social movements, a backbone of societal progression, are an integral aspect of social change. They can be defined as organized, collective efforts by people who aim to enact, hinder or reverse changes within society or a specific segment of it. This encapsulates a </w:t>
      </w:r>
      <w:r>
        <w:lastRenderedPageBreak/>
        <w:t>broad range of actions that can range from organized rallies, protests, and marches, to more subtle forms of action such as civil disobedience, strikes, or even online activism. No two social movements are the same; their goals, strategies, and participants vary widely, and they are deeply affected by the particular societal context in which they arise.</w:t>
      </w:r>
    </w:p>
    <w:p w14:paraId="64EBD95E" w14:textId="77777777" w:rsidR="004D0500" w:rsidRDefault="00000000">
      <w:r>
        <w:t>It is important to conceptualize social movements not just as momentary flashes of collective action, but as sustained challenges to power holders and cultural beliefs, using repeated performances which can evolve over time. Social movements typically go beyond entities, like interest groups or specific NGOs, because they cover a much larger segment of society and their goals typically involve broader societal transformation and change.</w:t>
      </w:r>
    </w:p>
    <w:p w14:paraId="46FED3E6" w14:textId="77777777" w:rsidR="004D0500" w:rsidRDefault="00000000">
      <w:r>
        <w:t>When defining social movements, it is necessary to consider several key elements. Firstly, these movements are sustained. While a single protest or demonstration does not constitute a social movement, a series of connected protests over a longer period might. Secondly, movements are organized, yet they do not necessarily require formal, hierarchical structures, and many are characterized predominantly by webs of informal relationships and loosely affiliated groups.</w:t>
      </w:r>
    </w:p>
    <w:p w14:paraId="3913F5D9" w14:textId="77777777" w:rsidR="004D0500" w:rsidRDefault="00000000">
      <w:r>
        <w:t>Moreover, social movements are collective and broad. They involve significant numbers of participants, not just a hand full of activists. Finally, the aspirations of social movements extend beyond the desires of individual participants. They strive for a greater good or a broader societal transformation, even if their specific objectives may directly benefit the activists involved.</w:t>
      </w:r>
    </w:p>
    <w:p w14:paraId="4DCB50C3" w14:textId="77777777" w:rsidR="004D0500" w:rsidRDefault="00000000">
      <w:r>
        <w:t>Specific frameworks, such as resource mobilization theory, political process theory, and new social movement theory, help to understand how social movements form, function, and produce change. One of the crucial conceptual differences among these theories is the role of resources, political opportunity, and cultural identity, respectively. While resource mobilization theory stress the necessity of resources and organizational capacity, political process theory emphasizes the importance of political contexts and opportunities. On the other hand, the new social movement theory places greater weight on cultural dynamics, identities, and lifestyles.</w:t>
      </w:r>
    </w:p>
    <w:p w14:paraId="0BE614E5" w14:textId="77777777" w:rsidR="004D0500" w:rsidRDefault="00000000">
      <w:r>
        <w:t>With such a broad definition, social movements can be seen throughout history and across cultures, playing a significant role in societal change. As a social phenomenon, they simultaneously articulate societal problems and provide the platform for individuals to join together and seek solutions. From the civil rights movement to the fight for gender equality, from environmental activism to the recent Black Lives Matter movement, social movements continue to shape, disrupt, and redefine our societies in profound ways.</w:t>
      </w:r>
    </w:p>
    <w:p w14:paraId="14BC56AF" w14:textId="77777777" w:rsidR="004D0500" w:rsidRDefault="00000000">
      <w:r>
        <w:t>Understanding the nature of social movements is more critical now than ever before. In an age where social media can galvanize thousands of people in seconds and issues such as climate change and racial justice dominate headlines, understanding the characteristics, mechanics, and impacts of social movements becomes not only a sociological necessity but broadly a societal one. Not one stone, when thrown in the pool of societal norms, fails to create ripples of change whose effects may echo for generations. Therefore, engaging with the concept of social movements takes us one step closer to understanding the complex fabric of societal changes and forces that weave our history and future.</w:t>
      </w:r>
    </w:p>
    <w:p w14:paraId="1856219D" w14:textId="77777777" w:rsidR="004D0500" w:rsidRDefault="00000000">
      <w:pPr>
        <w:pStyle w:val="Heading2"/>
      </w:pPr>
      <w:r>
        <w:lastRenderedPageBreak/>
        <w:t>Types of Social Movements</w:t>
      </w:r>
      <w:bookmarkStart w:id="735" w:name="8.4.6"/>
      <w:bookmarkEnd w:id="735"/>
    </w:p>
    <w:p w14:paraId="3B5433B1" w14:textId="77777777" w:rsidR="004D0500" w:rsidRDefault="00000000">
      <w:r>
        <w:t>Social movements have been, and continue to be, essential conduits of social change throughout human history. Their diversity ranges as broadly as the societies in which they arise, allowing a categorization based on their distinct attributes, goals, and modus operandi.</w:t>
      </w:r>
    </w:p>
    <w:p w14:paraId="284FD4DC" w14:textId="77777777" w:rsidR="004D0500" w:rsidRDefault="00000000">
      <w:r>
        <w:t>One fundamental way that social movements are classified is by the nature of change they seek. Reformative movements aim to make alterations within the existing system, changing particular policy or societal norms, yet maintaining the overall structure. Civil rights movements such as those advocating for racial, gender, and LGBT equality, are examples of reformative movements, seeking equal rights under the law without dismantling the legal or governmental system.</w:t>
      </w:r>
    </w:p>
    <w:p w14:paraId="19A5C14F" w14:textId="77777777" w:rsidR="004D0500" w:rsidRDefault="00000000">
      <w:r>
        <w:t>Revolutionary movements, on the other hand, seek sweeping changes that fundamentally alter the present societal structure. The Bolshevik Revolution and the French Revolution are prime examples of revolutionary movements. They did not intend only to modify aspects of their respective societies, but to redefine the society entirely, overturning, rather than reforming, the existing order.</w:t>
      </w:r>
    </w:p>
    <w:p w14:paraId="06F5AED2" w14:textId="77777777" w:rsidR="004D0500" w:rsidRDefault="00000000">
      <w:r>
        <w:t>Next, we look at the scope of change. In contrast to the broad goals of revolutionary movements, redemptive social movements focus on making comprehensive change in individuals, targeting personal transformation. Common in religious or spiritual contexts, these movements encourage individuals to adopt new beliefs or behaviors, supposedly providing a path for individual redemption.</w:t>
      </w:r>
    </w:p>
    <w:p w14:paraId="1A406DD5" w14:textId="77777777" w:rsidR="004D0500" w:rsidRDefault="00000000">
      <w:r>
        <w:t>Rather than adjusting individual habits, alternative social movements propose limited change but for a broad audience. The environmental movement, promoting sustainable practices like recycling and reducing carbon footprints, is a case in point, addressing society at large without aiming to alter the structure completely.</w:t>
      </w:r>
    </w:p>
    <w:p w14:paraId="34C2390E" w14:textId="77777777" w:rsidR="004D0500" w:rsidRDefault="00000000">
      <w:r>
        <w:t>Size and scale bring us to another distinction by categorizing movements as either local or global. Local movements, sometimes called grassroots movements, spring from the community level, responding to local issues. Neighborhood initiatives against compromising urban policies or local resource management issues serve as examples.</w:t>
      </w:r>
    </w:p>
    <w:p w14:paraId="1A139C2A" w14:textId="77777777" w:rsidR="004D0500" w:rsidRDefault="00000000">
      <w:r>
        <w:t>On the other end of the spectrum, global movements transcend national boundaries, addressing issues that affect us universally. The fight against global warming, advocating for world peace, and movements for global human rights all fall under this category. They often gain momentum and support from communities across diverse cultures and geographies, propelled by a unifying sense of urgency and shared destiny.</w:t>
      </w:r>
    </w:p>
    <w:p w14:paraId="7D5AB512" w14:textId="77777777" w:rsidR="004D0500" w:rsidRDefault="00000000">
      <w:r>
        <w:t>Before we proceed further, it’s important to note that these categories aren't exclusive, but rather, they exist along continua and intersect in various ways. A movement could start local and grow global, or aim for limited changes and end up triggering revolutionary shifts. The fluidity and complex nature of social movements make them fascinating to study, as each one gives us unique insights into society’s pulse at a given moment.</w:t>
      </w:r>
    </w:p>
    <w:p w14:paraId="1BE16E20" w14:textId="77777777" w:rsidR="004D0500" w:rsidRDefault="00000000">
      <w:r>
        <w:t xml:space="preserve">Now, a significant factor to be considered is the orientation of social movements. In simple terms, it means whether they are change-oriented, focusing on disrupting the status quo and advancing new ideas, or resistance-oriented, essentially defending the current societal structure. Labor movements, for instance, have been change-oriented, pushing against labor </w:t>
      </w:r>
      <w:r>
        <w:lastRenderedPageBreak/>
        <w:t>exploitation and for better working conditions. On the other hand, certain religious conservative movements tend to be resistance-oriented, centered around preserving traditional values and opposing changes.</w:t>
      </w:r>
    </w:p>
    <w:p w14:paraId="324A7B65" w14:textId="77777777" w:rsidR="004D0500" w:rsidRDefault="00000000">
      <w:r>
        <w:t>Adding to this colorful array is New Social Movements, a concept developed in response to the evolving nature of societal struggles in highly industrialized societies from the 1960s onwards. These movements emphasize issues such as identity, quality of life, human rights and often challenge dominant ideological apparatus in the society.</w:t>
      </w:r>
    </w:p>
    <w:p w14:paraId="6E6CAD40" w14:textId="77777777" w:rsidR="004D0500" w:rsidRDefault="00000000">
      <w:r>
        <w:t>Moving forward, it is essential to stay attuned to the social movements' diverse nature as they continue to shape our societies. Whether it’s a call for action on a street corner or a tweet marking international solidarity, social movements in all their various forms help further our understanding of collective human behavior, societal norms, and the unwavering potential of individuals to bring about change. Understanding these distinctions helps us grasp the intricate dynamics of these movements and puts into perspective the complex societal transformation they can trigger.</w:t>
      </w:r>
    </w:p>
    <w:p w14:paraId="5A3F6F1A" w14:textId="77777777" w:rsidR="004D0500" w:rsidRDefault="00000000">
      <w:pPr>
        <w:pStyle w:val="Heading2"/>
      </w:pPr>
      <w:r>
        <w:t>Stages in Social Movements</w:t>
      </w:r>
      <w:bookmarkStart w:id="736" w:name="8.4.7"/>
      <w:bookmarkEnd w:id="736"/>
    </w:p>
    <w:p w14:paraId="4E962637" w14:textId="77777777" w:rsidR="004D0500" w:rsidRDefault="00000000">
      <w:r>
        <w:t>Social movements, by virtue of their importance in influencing societal change, often go through several identifiable stages during their evolution. From inception to culmination, these stages represent an intricate journey that reflects the complexities and challenges faced by such movements as they strive for their projected objectives.</w:t>
      </w:r>
    </w:p>
    <w:p w14:paraId="7144E9CA" w14:textId="77777777" w:rsidR="004D0500" w:rsidRDefault="00000000">
      <w:r>
        <w:t>The first stage is 'Emergence', which is marked by shared thoughts or feelings of discontent or desire for change among a group of individuals. This collective consciousness often emerges as a response to specific societal conditions or experiences. At this stage, individuals begin to identify shared concerns and aspirations and establish a frame of reference for their collective action.</w:t>
      </w:r>
    </w:p>
    <w:p w14:paraId="7BC9D41A" w14:textId="77777777" w:rsidR="004D0500" w:rsidRDefault="00000000">
      <w:r>
        <w:t>Moving from the shadows of discontent into the public arena comes the second stage referred to as 'Coalescence'. At this stage of development, the individuals, having defined their shared grievances and objectives, commence both spontaneous and organized activities. Protests, rallies, and organized meetings are frequently the hallmarks of the coalescence stage. The purpose is to raise public awareness and gain wider support. Public recognition of the movement's causes often determines the successful transition through this stage.</w:t>
      </w:r>
    </w:p>
    <w:p w14:paraId="08DAF50A" w14:textId="77777777" w:rsidR="004D0500" w:rsidRDefault="00000000">
      <w:r>
        <w:t>The intricacy of the social movement continues to the 'Bureaucratization' stage. Here, the movement strives for institutionalization as it develops more organized, more complex structures. Highly dedicated individuals take up leadership roles while pressing the movement's cause within the established societal systems. During this stage, the movement seeks to consolidate its gains and sustain its momentum.</w:t>
      </w:r>
    </w:p>
    <w:p w14:paraId="52F74365" w14:textId="77777777" w:rsidR="004D0500" w:rsidRDefault="00000000">
      <w:r>
        <w:t>Finally, there's the 'Outcome' stage. At this stage, the movement's success or failure is largely determined. Quite often, movements may face resistance, leading to either a complete dissolution or a shift in their goals and tactics. Alternatively, the movement may gain traction and achieve its objectives, thereby solidifying its influence in the social and political landscape.</w:t>
      </w:r>
    </w:p>
    <w:p w14:paraId="72E14D75" w14:textId="77777777" w:rsidR="004D0500" w:rsidRDefault="00000000">
      <w:r>
        <w:lastRenderedPageBreak/>
        <w:t>Even though the outcome stage is the final one, it's crucial to remember that social movements are not necessarily finite. They evolve over time, continuously reshaping and adapting to thrive in new contexts and meet new challenges.</w:t>
      </w:r>
    </w:p>
    <w:p w14:paraId="4865848E" w14:textId="77777777" w:rsidR="004D0500" w:rsidRDefault="00000000">
      <w:r>
        <w:t>Notably, these stages don't always progress in a linear fashion. Social movements may oscillate back and forth, reiterating earlier stages or skipping some altogether. The adaptability of these movements is what makes them such a potent force for change.</w:t>
      </w:r>
    </w:p>
    <w:p w14:paraId="799B0995" w14:textId="77777777" w:rsidR="004D0500" w:rsidRDefault="00000000">
      <w:r>
        <w:t>One might take note of how the civil rights movement in the USA followed this pattern. It began with shared discontent under segregation laws, coalesced through peaceful protests and boycotts like the Montgomery Bus Boycott, got institutionalized through organizations such as the Southern Christian Leadership Conference, and eventually resulted in sweeping legislation changes, proving to be one of the most impactful social movements in history.</w:t>
      </w:r>
    </w:p>
    <w:p w14:paraId="4BCB9CB4" w14:textId="77777777" w:rsidR="004D0500" w:rsidRDefault="00000000">
      <w:r>
        <w:t>On another note, the Women’s Suffragette Movement, which began in the late 19th century, followed a similar path. It emerged from women’s discontent with their lack of voting rights, coalesced through demonstrations and rallies, got bureaucratized through organizations like the National Union of Women's Suffrage Societies and resulted in women securing their right to vote.</w:t>
      </w:r>
    </w:p>
    <w:p w14:paraId="5D477DBB" w14:textId="77777777" w:rsidR="004D0500" w:rsidRDefault="00000000">
      <w:r>
        <w:t>Whether they impact legislation, shift societal perspectives, or influence cultural norms, these movements play pivotal roles in shaping our societies. They signify citizens' ability to collectively incite change and hold their governing bodies accountable. Understanding the stages these movements navigate through provides valuable insight into not only understanding historical events but also for charting the course for future change. Indeed, the tapestry of human history is interwoven with the threads of countless such movements, each one an embodiment of the ceaseless human strive for progress, justice, and equality.</w:t>
      </w:r>
    </w:p>
    <w:p w14:paraId="1AAF4EB2" w14:textId="77777777" w:rsidR="004D0500" w:rsidRDefault="00000000">
      <w:pPr>
        <w:pStyle w:val="Heading2"/>
      </w:pPr>
      <w:r>
        <w:t>Prominent Social Movements in History</w:t>
      </w:r>
      <w:bookmarkStart w:id="737" w:name="8.4.8"/>
      <w:bookmarkEnd w:id="737"/>
    </w:p>
    <w:p w14:paraId="526ABB62" w14:textId="77777777" w:rsidR="004D0500" w:rsidRDefault="00000000">
      <w:r>
        <w:t>Throughout human history, social movements have been instrumental catalysts for societal change. These organized collective efforts, driven by a commitment to reshape society's norms and values, have had profound impacts on the world. This examination highlights some of the most influential movements across history, underpinning the breadth of human progress.</w:t>
      </w:r>
    </w:p>
    <w:p w14:paraId="63A38BB2" w14:textId="77777777" w:rsidR="004D0500" w:rsidRDefault="00000000">
      <w:r>
        <w:t>The abolitionist movement of the 18th and 19th centuries was a social and political push to end the trade and institution of slavery, largely driven by moral and religious objections. Advocates such as Sojourner Truth and Frederick Douglass, both former slaves themselves, along with white abolitionists like William Lloyd Garrison, gave momentum to this pivotal cause. This movement played an integral role in the enactment of the 13th Amendment in the United States, abolishing slavery.</w:t>
      </w:r>
    </w:p>
    <w:p w14:paraId="1433177D" w14:textId="77777777" w:rsidR="004D0500" w:rsidRDefault="00000000">
      <w:r>
        <w:t>Turning to the 20th century, women's suffrage became a powerful axis of social transformation. In the late 19th and early 20th centuries, women mobilized en masse demanding the right to vote. Figures such as Susan B. Anthony and Emmeline Pankhurst galvanized support, inspiring millions to fight for equality. An outcome of this unrest is encapsulated in the 19th Amendment in the United States and the Representation of the People Act in the UK, both granting women the right to vote.</w:t>
      </w:r>
    </w:p>
    <w:p w14:paraId="0718D880" w14:textId="77777777" w:rsidR="004D0500" w:rsidRDefault="00000000">
      <w:r>
        <w:lastRenderedPageBreak/>
        <w:t>The Civil Rights Movement in the United States during the 1950s and '60s sought to end racial segregation and discrimination against African Americans. Powerful figures like Martin Luther King Jr., Rosa Parks, and Malcolm X emerged, who refused to accept the status quo. Crucial legislation such as the Civil Rights Act and the Voting Rights Act were passed as a result, legally putting an end to institutionalized racial segregation.</w:t>
      </w:r>
    </w:p>
    <w:p w14:paraId="5F3661EB" w14:textId="77777777" w:rsidR="004D0500" w:rsidRDefault="00000000">
      <w:r>
        <w:t>Around the same time, in India, Mahatma Gandhi led the Indian Independence movement against British rule. Applying the non-violent principle of Satyagraha, Gandhi led the famous Salt March and the Quit India movement which undermined British authority and facilitated India's independence.</w:t>
      </w:r>
    </w:p>
    <w:p w14:paraId="44574FC9" w14:textId="77777777" w:rsidR="004D0500" w:rsidRDefault="00000000">
      <w:r>
        <w:t>In more contemporary society, the LGBTQ+ movement is a critical aspect of social change. Beginning with the Stonewall riots of 1969, this profound upheaval continues to combat homophobia, secure legal rights, and advocate societal acceptance of sexual diversity. It paved the way for legal reforms such as the legalization of same-sex marriage in several countries.</w:t>
      </w:r>
    </w:p>
    <w:p w14:paraId="649C9C92" w14:textId="77777777" w:rsidR="004D0500" w:rsidRDefault="00000000">
      <w:r>
        <w:t>The environmental movement, too, has left its indelible mark on society, raising global awareness about climate change, green-house emissions, deforestation, biodiversity loss, and urging for sustainable practices. The young climate activist, Greta Thunberg, leading the 'Fridays for Future' campaign, exemplifies this surging wave of environmental activism.</w:t>
      </w:r>
    </w:p>
    <w:p w14:paraId="672F82F9" w14:textId="77777777" w:rsidR="004D0500" w:rsidRDefault="00000000">
      <w:r>
        <w:t>Lastly, the feminist movement - a collective effort striving for women's rights on the grounds of social, political, and economic equality to men - has gone through several waves of evolution and continues to shape society. It has succeeded in securing women's rights in numerous spheres, but the quest for true gender parity persists.</w:t>
      </w:r>
    </w:p>
    <w:p w14:paraId="24C086EA" w14:textId="77777777" w:rsidR="004D0500" w:rsidRDefault="00000000">
      <w:r>
        <w:t>These are but a few examples of the transformative power of social movements. While each movement is distinct in aims and strategies, the common thread is their profound ability to challenge, disrupt, and reconfigure societal norms. Through collective action and commitment, they demonstrate the potential of humans to drive significant change, reminding us of the importance of individuals coming together for a shared goal to shape the world we inhabit. While traversing evolving terrains, social movements will continue to leave imprints on the tapestry of human history.</w:t>
      </w:r>
    </w:p>
    <w:p w14:paraId="09048D89" w14:textId="77777777" w:rsidR="004D0500" w:rsidRDefault="00000000">
      <w:pPr>
        <w:pStyle w:val="Heading2"/>
      </w:pPr>
      <w:r>
        <w:t>Impact of Social Movements</w:t>
      </w:r>
      <w:bookmarkStart w:id="738" w:name="8.4.9"/>
      <w:bookmarkEnd w:id="738"/>
    </w:p>
    <w:p w14:paraId="0EB68209" w14:textId="77777777" w:rsidR="004D0500" w:rsidRDefault="00000000">
      <w:r>
        <w:t>Social movements have always been part of the fabric of human history, acting as catalysts for both simple and transformational shifts in societies around the world. They come to life when individuals congregate with a burning desire to rectify perceived injustices or advance certain causes. But a pivotal question that arises is, what real effects do these movements have on society?</w:t>
      </w:r>
    </w:p>
    <w:p w14:paraId="0AA74EC4" w14:textId="77777777" w:rsidR="004D0500" w:rsidRDefault="00000000">
      <w:r>
        <w:t xml:space="preserve">To grasp this, we can explore a variety of significant social movements we've seen throughout the years. For instance, the Civil Rights Movement in the United States left an indelible mark on the society. It not only dismantled legally enforced racial segregation but also shifted societal norms about racial equality. The movement's profound influence is evident in the new legislation it prompted, such as the Civil Rights Act and the Voting Rights Act. Individuals began to view racial discrimination as unacceptable, prompting a social </w:t>
      </w:r>
      <w:r>
        <w:lastRenderedPageBreak/>
        <w:t>ripple effect that continues to shape conversations and actions surrounding racial equality today.</w:t>
      </w:r>
    </w:p>
    <w:p w14:paraId="4F857138" w14:textId="77777777" w:rsidR="004D0500" w:rsidRDefault="00000000">
      <w:r>
        <w:t>Another potent movement that directly influenced societal norms was the Women's Suffrage Movement. By securing women's right to vote, this movement altered the political landscape. However, its influence extended far beyond the political sphere. It led to shifts in societal perceptions about women's roles and capacities, contributing to the ongoing battle against gender inequality.</w:t>
      </w:r>
    </w:p>
    <w:p w14:paraId="4D555E24" w14:textId="77777777" w:rsidR="004D0500" w:rsidRDefault="00000000">
      <w:r>
        <w:t>Movements also foster community, camaraderie, and a sense of belonging among participants. They allow individuals to voice their concerns, solidify their identities within the context of their struggle, and intensify social ties. For instance, the LGBTQ+ rights movement has been a key force for social cohesion and identity formation within the LGBTQ+ community, and an important catalyst of societal acceptance and legal equality.</w:t>
      </w:r>
    </w:p>
    <w:p w14:paraId="5F095B06" w14:textId="77777777" w:rsidR="004D0500" w:rsidRDefault="00000000">
      <w:r>
        <w:t>While predominantly advantageous, the impact of social movements isn't uniform across the board. Some could lead to divisiveness if they deepen ideological ditches. For instance, the counterculture movement in the 1960s and 1970s polarized societies along generational and ideological lines, leading at times to hostility and misunderstanding.</w:t>
      </w:r>
    </w:p>
    <w:p w14:paraId="04F5EE1E" w14:textId="77777777" w:rsidR="004D0500" w:rsidRDefault="00000000">
      <w:r>
        <w:t>On a global scale, social movements have been instrumental in addressing critical issues. The anti-apartheid movement in South Africa, for instance, put the international spotlight on racial segregation policies, influencing global opinions and prompting international sanctions against South Africa. Similarly, the recent environmental movement has led to international debates and policies focusing on climate change.</w:t>
      </w:r>
    </w:p>
    <w:p w14:paraId="69BCAED1" w14:textId="77777777" w:rsidR="004D0500" w:rsidRDefault="00000000">
      <w:r>
        <w:t>In a more nuanced impact, social movements birth new lexicons, influencing language and discourse. Phrases such as "Black Lives Matter," "Time's Up," and "Climate Strike" have entered everyday language, encapsulating the essence of their respective movements.</w:t>
      </w:r>
    </w:p>
    <w:p w14:paraId="068B716E" w14:textId="77777777" w:rsidR="004D0500" w:rsidRDefault="00000000">
      <w:r>
        <w:t>Technology, particularly social media, has amplified the reach and speed of social movements in the 21st century, which only heightens their potential impact. This can cause rapid spread of movements as evidenced by the Arab Spring, where online connectivity played a pivotal role in coordinating mass protests.</w:t>
      </w:r>
    </w:p>
    <w:p w14:paraId="2E8B32D9" w14:textId="77777777" w:rsidR="004D0500" w:rsidRDefault="00000000">
      <w:r>
        <w:t>Social movements also stimulate academic interest and study, prompting a wealth of research in social sciences, humanities, and even in health sciences when examining movements associated with health conditions and disabilities.</w:t>
      </w:r>
    </w:p>
    <w:p w14:paraId="2D2A76EA" w14:textId="77777777" w:rsidR="004D0500" w:rsidRDefault="00000000">
      <w:r>
        <w:t>In all these ways, social movements step up to plate, showing their strength and ability to incite action, promote change, and confront societal norms. Yet the work is never done - as society evolves, so too will the movements responding to its ever-changing needs and concerns. The past and present impacts of social movements serve as a testament to their enduring significance and their continuous shaping of the world's societies. For us all, understanding their impacts enlightens us on the direction we chose in the past, where we are headed, and the potential paths we might take in the future.</w:t>
      </w:r>
    </w:p>
    <w:p w14:paraId="5120BECE" w14:textId="77777777" w:rsidR="004D0500" w:rsidRDefault="00000000">
      <w:pPr>
        <w:pStyle w:val="Heading2"/>
      </w:pPr>
      <w:r>
        <w:t>Future of Social Movements</w:t>
      </w:r>
      <w:bookmarkStart w:id="739" w:name="8.4.10"/>
      <w:bookmarkEnd w:id="739"/>
    </w:p>
    <w:p w14:paraId="7044CFD5" w14:textId="77777777" w:rsidR="004D0500" w:rsidRDefault="00000000">
      <w:r>
        <w:t xml:space="preserve">As we cast our gaze to the future, one thing remains certain: social movements will continue to shape our ever-evolving world. Just as they have historically played integral roles in </w:t>
      </w:r>
      <w:r>
        <w:lastRenderedPageBreak/>
        <w:t>societal advancement, we can rest assured that they will be the authors of compelling narratives in our collective future.</w:t>
      </w:r>
    </w:p>
    <w:p w14:paraId="1AE606E8" w14:textId="77777777" w:rsidR="004D0500" w:rsidRDefault="00000000">
      <w:r>
        <w:t>One critical facet of future social movements is the persistent growth and proliferation of technology. Thanks to the advancements in digital communication platforms, movements that once found it challenging to find an audience can now build global coalitions. As the world becomes more connected, the future of social movements will unquestionably entwine with the digital landscape. We could see social media applications and online forums being increasingly leveraged for recruitment, organization, and promotion of causes. Smartphones equipped with video recording capabilities might also continue being instrumental evidentiary tools, spotlighting injustices that would otherwise remain hidden.</w:t>
      </w:r>
    </w:p>
    <w:p w14:paraId="05A3B4BF" w14:textId="77777777" w:rsidR="004D0500" w:rsidRDefault="00000000">
      <w:r>
        <w:t>Yet, as these movements mature digitally, new challenges may surface. There will be the need for savvy digital security measures to protect activists from digital surveillance and online harassment. The problem of false information could threaten the credibility or effectiveness and longevity of movements. Additionally, as our world becomes more interconnected, the complexity of forming unified agendas across diverse, global member bases could become a considerable challenge.</w:t>
      </w:r>
    </w:p>
    <w:p w14:paraId="7459BB48" w14:textId="77777777" w:rsidR="004D0500" w:rsidRDefault="00000000">
      <w:r>
        <w:t>Tactically, social movements of the future might also skew towards more innovative and imaginative methods. The traditional protest may evolve, encompassing strategic nonparticipation, aimed disruption of digital spaces, or widespread creation of transformative art. The increasing use of science and data in activism could heighten the effectiveness of movements, enabling precision in targeting efforts and refining successful tactics based on scientific evidence.</w:t>
      </w:r>
    </w:p>
    <w:p w14:paraId="3172A654" w14:textId="77777777" w:rsidR="004D0500" w:rsidRDefault="00000000">
      <w:r>
        <w:t>As for the thematic realms of future social movements, they could be as varied as the human experience itself. Climate concerns, fueled by the ticking clock of our warming planet, may very well provoke a consistent surge of environmental movements, aiming to safeguard our Earth for future generations. Similarly, as artificial intelligence continues to permeate society, movements might arise, advocating for the ethical use and regulation of these technologies. Additionally, as we navigate through the uncharted waters of bioengineering and genetic manipulation, activism around the moral, ethical, and social implications of such advancements could garner substantial momentum.</w:t>
      </w:r>
    </w:p>
    <w:p w14:paraId="1663B105" w14:textId="77777777" w:rsidR="004D0500" w:rsidRDefault="00000000">
      <w:r>
        <w:t>Moreover, the future of social movements will almost certainly witness sustained and heightened advocacy regarding longstanding social issues. Movements addressing inequality in various forms such as racial, gender, or economic disparities will remain ever-valuable and necessary mechanisms for societal change. The push for universal human rights and justice for marginalized communities shall continue to foster global solidarity and carve paths toward tangible progress.</w:t>
      </w:r>
    </w:p>
    <w:p w14:paraId="098AD1C1" w14:textId="77777777" w:rsidR="004D0500" w:rsidRDefault="00000000">
      <w:r>
        <w:t>A recognition of intersectionality, the understanding that people’s identities and societal issues are multi-dimensional and interconnected, is likely to underpin the strategic thinking of future movements. Interdisciplinary and cross-sector collaboration might become more ubiquitous, as movements' heterogeneity could enhance their robustness and resilience against counterattacks and criticism.</w:t>
      </w:r>
    </w:p>
    <w:p w14:paraId="2D9D90C9" w14:textId="77777777" w:rsidR="004D0500" w:rsidRDefault="00000000">
      <w:r>
        <w:t xml:space="preserve">Looking toward the horizon, social movements' ability to challenge, disrupt, and transform will remain as imperative as ever. Change can often be slow and incremental, and setbacks </w:t>
      </w:r>
      <w:r>
        <w:lastRenderedPageBreak/>
        <w:t>will invariably occur. Still, social movements of the future will continue to act as a powerful testament to humanity's ability to work collectively to remediate inequalities and advocate towards a more just and equitable world. Remembering the past and the lessons it holds, while also anticipating the future with courage and determination, they will continue shaping our world one cause at a time. They are not just tools of the past, but also instruments of the future, fostering hope in the face of adversity.</w:t>
      </w:r>
    </w:p>
    <w:p w14:paraId="10C8474A" w14:textId="77777777" w:rsidR="004D0500" w:rsidRDefault="00000000">
      <w:r>
        <w:br w:type="page"/>
      </w:r>
    </w:p>
    <w:p w14:paraId="6E63944F" w14:textId="77777777" w:rsidR="004D0500" w:rsidRDefault="00000000">
      <w:pPr>
        <w:pStyle w:val="Heading1"/>
      </w:pPr>
      <w:r>
        <w:lastRenderedPageBreak/>
        <w:t>Chapter 75: Population and Demography</w:t>
      </w:r>
    </w:p>
    <w:p w14:paraId="7D3D7DE7" w14:textId="77777777" w:rsidR="004D0500" w:rsidRDefault="00000000">
      <w:pPr>
        <w:pStyle w:val="Heading2"/>
      </w:pPr>
      <w:r>
        <w:t>Introduction to Demography</w:t>
      </w:r>
      <w:bookmarkStart w:id="740" w:name="8.5.1"/>
      <w:bookmarkEnd w:id="740"/>
    </w:p>
    <w:p w14:paraId="3B13F3A4" w14:textId="77777777" w:rsidR="004D0500" w:rsidRDefault="00000000">
      <w:r>
        <w:t>Demography, in the simplest terms, is the scientific study of human population. It goes beyond just counting people; it involves understanding the complex dynamics of population, including aspects such as birth rates, death rates, migration, aging, and more. Having its roots in antiquity, demography has evolved into a multi-disciplinary field integral to many aspects of society such as economics, sociology, geography, anthropology, and public health.</w:t>
      </w:r>
    </w:p>
    <w:p w14:paraId="0776A3A3" w14:textId="77777777" w:rsidR="004D0500" w:rsidRDefault="00000000">
      <w:r>
        <w:t>Let's begin with the etymology of the word. 'Demography' has Greek origins, conjoining 'demos' meaning 'the people' and 'grapho' translating to ‘I depict or describe’. So, demography serves to portray the people, but not merely as mere figures, it aims to depict the narratives beneath those figures.</w:t>
      </w:r>
    </w:p>
    <w:p w14:paraId="6D705B82" w14:textId="77777777" w:rsidR="004D0500" w:rsidRDefault="00000000">
      <w:r>
        <w:t>The objective of demography is to understand population trends and patterns, and how they are influenced by social, economic, and political factors. This broad field covers several areas, including the study of population size, population density, population distribution, population characteristics, and how these parameters transform over time and space.</w:t>
      </w:r>
    </w:p>
    <w:p w14:paraId="0A738C61" w14:textId="77777777" w:rsidR="004D0500" w:rsidRDefault="00000000">
      <w:r>
        <w:t>One of the fundamental concepts in demography is population size, simply denoting the total number of individuals in a specified area. However, understanding a population's size isn't enough. We need to comprehend its structure, which involves age, sex, marital status, employment, income, education level, racial composition, and more. The composition or structure of a population provides insights into the maturity of a population, the diversity within it, its health and educational status, among other critical socio-economic aspects.</w:t>
      </w:r>
    </w:p>
    <w:p w14:paraId="0DDD2C59" w14:textId="77777777" w:rsidR="004D0500" w:rsidRDefault="00000000">
      <w:r>
        <w:t>Then we delve into the rate of population growth or decline, depending on births, deaths, and migration. These are known as the vital events and their study forms the core of demography. Birth rates, death rates, and migration rates are fundamental demographic parameters that drastically influence a region's population.</w:t>
      </w:r>
    </w:p>
    <w:p w14:paraId="78FB1444" w14:textId="77777777" w:rsidR="004D0500" w:rsidRDefault="00000000">
      <w:r>
        <w:t>The study of these rates over time leads us to demographic transitions, an essential theoretical model in demography that signifies the shift from high birth and death rates to lower birth and death rates as economic and social developments occur.</w:t>
      </w:r>
    </w:p>
    <w:p w14:paraId="53456EE9" w14:textId="77777777" w:rsidR="004D0500" w:rsidRDefault="00000000">
      <w:r>
        <w:t>Another significant part of the demographic study is research. Being a science, every inference demographers draw from data needs to be convincingly supported by structured, rigorous research.</w:t>
      </w:r>
    </w:p>
    <w:p w14:paraId="29BCC460" w14:textId="77777777" w:rsidR="004D0500" w:rsidRDefault="00000000">
      <w:r>
        <w:t>Demography has wide-ranging implications and it aids in formulating public policies, planning infrastructure, and establishing social welfare programs. For instance, a region with a high percentage of children and youth would need emphasis on education and job creation, while an area with a high elderly population may need more healthcare facilities and policies focused on retirement and pension.</w:t>
      </w:r>
    </w:p>
    <w:p w14:paraId="49C667A6" w14:textId="77777777" w:rsidR="004D0500" w:rsidRDefault="00000000">
      <w:r>
        <w:t>Lately, demography has been gaining increasing significance as the world grapples with substantial shifts in population trends and dynamics, with population ageing, urbanization, and globalization. Therefore, the role of demography extends beyond just statistics to influencing policy decisions and shaping social trajectories.</w:t>
      </w:r>
    </w:p>
    <w:p w14:paraId="5B831DCD" w14:textId="77777777" w:rsidR="004D0500" w:rsidRDefault="00000000">
      <w:r>
        <w:lastRenderedPageBreak/>
        <w:t>But, as we navigate this intricate field of demography, do remember that each statistical figure, every trend represents real people with real stories. And that is the captivating beauty of this scientific study, as it blends number crunching with narratives, echoing the voices of billions through ages and across spaces – it is the study of people, their multifaceted lives, and the world they inhabit.</w:t>
      </w:r>
    </w:p>
    <w:p w14:paraId="501B1AC9" w14:textId="77777777" w:rsidR="004D0500" w:rsidRDefault="00000000">
      <w:pPr>
        <w:pStyle w:val="Heading2"/>
      </w:pPr>
      <w:r>
        <w:t>Population Growth and Decline</w:t>
      </w:r>
      <w:bookmarkStart w:id="741" w:name="8.5.2"/>
      <w:bookmarkEnd w:id="741"/>
    </w:p>
    <w:p w14:paraId="3ADF7EA4" w14:textId="77777777" w:rsidR="004D0500" w:rsidRDefault="00000000">
      <w:r>
        <w:t>Population growth and decline provide a fascinating lens through which to view the human species' journey over time. The complex interaction of factors such as birth rates, death rates, immigration, and emigration contribute to fluctuations in population, painting a picture of societal shifts, changes in health care, advances in technology, and implications for our shared future.</w:t>
      </w:r>
    </w:p>
    <w:p w14:paraId="2B0A2974" w14:textId="77777777" w:rsidR="004D0500" w:rsidRDefault="00000000">
      <w:r>
        <w:t>Understanding the concept of population growth is foundational in demographics, and is typically measured by the Rate of Natural Increase (RNI). This figure is calculated by subtracting the death rate from the birth rate, given in terms of births and deaths per 1,000 individuals per year. A positive RNI denotes population growth, while a negative one indicates decline. It's crucial to note that this measure doesn't account for migration, which also significantly impacts population numbers.</w:t>
      </w:r>
    </w:p>
    <w:p w14:paraId="3FE512BE" w14:textId="77777777" w:rsidR="004D0500" w:rsidRDefault="00000000">
      <w:r>
        <w:t>The past few centuries have seen unprecedented population growth globally, an occurrence often attributed to the advent of modern medicine and technology. The turning point was the Industrial Revolution, commencing in the 18th century and sparking a period of rapid urbanization and rising living standards. Medical advancements led to lower infant mortality rates while improved sanitation, nutrition, and living conditions increased life spans. Consequently, global populations began to rise at an accelerated pace, leading to what is often termed a population explosion.</w:t>
      </w:r>
    </w:p>
    <w:p w14:paraId="520CE76D" w14:textId="77777777" w:rsidR="004D0500" w:rsidRDefault="00000000">
      <w:r>
        <w:t>However, an often-overlooked component of population studies is the intriguing counterpart to growth: population decline. Several factors contribute to this phenomenon, including but not limited to, falling fertility rates, aging populations, and out-migration. Industrialized nations, in particular, have seen a shift towards lower fertility rates, a trend often linked to changing sociocultural dynamics. Women's opportunity for education, labor force participation, and the availability of contraceptives, all contribute towards reducing fertility rates.</w:t>
      </w:r>
    </w:p>
    <w:p w14:paraId="541729B9" w14:textId="77777777" w:rsidR="004D0500" w:rsidRDefault="00000000">
      <w:r>
        <w:t>Aging populations, where the median age of the population is significantly increasing, are another significant factor in population stagnation or decline. This phenomenon is especially prevalent in developed nations where life expectancy is high, and birth rates are low. In the long term, this demographic shift can lead to potential labor shortages and challenge the sustainability of social security systems.</w:t>
      </w:r>
    </w:p>
    <w:p w14:paraId="17A871FB" w14:textId="77777777" w:rsidR="004D0500" w:rsidRDefault="00000000">
      <w:r>
        <w:t>Migration also plays a pivotal role; populations can shift dramatically due to the largescale movement of people. Out-migration, in particular, can lead to population decline where large numbers of people move away from an area. This is often due to factors such as economic or job opportunities, political instability, or environmental conditions.</w:t>
      </w:r>
    </w:p>
    <w:p w14:paraId="34296082" w14:textId="77777777" w:rsidR="004D0500" w:rsidRDefault="00000000">
      <w:r>
        <w:t xml:space="preserve">Analyzing population growth and decline necessitates a comprehensive understanding of the interplay between biological factors and human decision-making. These changes offer </w:t>
      </w:r>
      <w:r>
        <w:lastRenderedPageBreak/>
        <w:t>valuable insights into the major shifts in human society over time, and interpretations can shape policy responses to demographic challenges.</w:t>
      </w:r>
    </w:p>
    <w:p w14:paraId="32682927" w14:textId="77777777" w:rsidR="004D0500" w:rsidRDefault="00000000">
      <w:r>
        <w:t>However, projecting future population trends involves uncertainty. While current trends suggest slowing global population growth with increasing numbers of countries facing population decline, unforeseen factors could alter these trajectories. Technological advancements, changes in immigration policies, or shifts in cultural attitudes towards family size could all influence future demographics.</w:t>
      </w:r>
    </w:p>
    <w:p w14:paraId="60FF9369" w14:textId="77777777" w:rsidR="004D0500" w:rsidRDefault="00000000">
      <w:r>
        <w:t>Studying population growth and decline, therefore, is not only about understanding our past but also about anticipating future societal and global challenges. It exemplifies the dynamic character of demographics and underlines the profound impact of human behavior on our world's population distribution. As we move forward, the lessons drawn from monitoring these trends become increasingly crucial to our shared global future. Understanding the causes and consequences of population growth and decline is an integral element of creating a sustainable world for generations to come.</w:t>
      </w:r>
    </w:p>
    <w:p w14:paraId="47C6FF9B" w14:textId="77777777" w:rsidR="004D0500" w:rsidRDefault="00000000">
      <w:pPr>
        <w:pStyle w:val="Heading2"/>
      </w:pPr>
      <w:r>
        <w:t>Fertility, Mortality, and Migration</w:t>
      </w:r>
      <w:bookmarkStart w:id="742" w:name="8.5.3"/>
      <w:bookmarkEnd w:id="742"/>
    </w:p>
    <w:p w14:paraId="3848BCB1" w14:textId="77777777" w:rsidR="004D0500" w:rsidRDefault="00000000">
      <w:r>
        <w:t>The unique dance between fertility, mortality, and migration is instrumental in shaping demographic landscapes and plays a pivotal role in the evolution of societies. To better grasp these concepts, we first need to understand their individual significance. Fertility refers to the biological capability of humans to produce offspring, often measured by birthrates. Mortality, on the other hand, is the rate at which individuals in a population die, reflected in death rates. Lastly, migration pertains to the movement of people from one geographic location to another for a host of reasons, from economic to environmental.</w:t>
      </w:r>
    </w:p>
    <w:p w14:paraId="597BB4E8" w14:textId="77777777" w:rsidR="004D0500" w:rsidRDefault="00000000">
      <w:r>
        <w:t>The interaction between fertility, mortality, and migration can create demographic ebbs, flows, and shifts, effectively changing the face of human populations. To start with, fertility rates profoundly influence the demographic structure. A high fertility rate, as seen in many developing nations, results in a youthful population. This can translate into a "population momentum," where even if fertility rates subsequently decrease, the young population continues to contribute to population growth as they enter reproductive age.</w:t>
      </w:r>
    </w:p>
    <w:p w14:paraId="79D8039E" w14:textId="77777777" w:rsidR="004D0500" w:rsidRDefault="00000000">
      <w:r>
        <w:t>Contrastingly, decreased fertility, as seen in many developed nations, can result in an aging population. Aging societies can then face challenges such as increased demand for healthcare services, pension systems under pressure, and a smaller working-age populace supporting a larger older generation.</w:t>
      </w:r>
    </w:p>
    <w:p w14:paraId="6F0FAE58" w14:textId="77777777" w:rsidR="004D0500" w:rsidRDefault="00000000">
      <w:r>
        <w:t>Mortality rates, too, are incredibly telling of a population's status. Lower mortality rates often point to improved healthcare and living conditions. However, a disparity in mortality rates can signal societal issues; for instance, a significant difference in the mortality rates of different socioeconomic groups could suggest systemic inequalities in healthcare accessibility.</w:t>
      </w:r>
    </w:p>
    <w:p w14:paraId="47A06007" w14:textId="77777777" w:rsidR="004D0500" w:rsidRDefault="00000000">
      <w:r>
        <w:t xml:space="preserve">Migration, the third piece of this demographic puzzle, adds another dimension. People moving between regions can alleviate or intensify population pressures. For instance, migration towards urban areas or economically prosperous regions can result in overpopulation in some places while causing a personnel deficit in others. Migration also </w:t>
      </w:r>
      <w:r>
        <w:lastRenderedPageBreak/>
        <w:t>invariably adds to the ethnic, cultural, and linguistic diversity of the receiving area, contributing to social changes and sometimes tension as societies adjust to the new norm.</w:t>
      </w:r>
    </w:p>
    <w:p w14:paraId="6E90C255" w14:textId="77777777" w:rsidR="004D0500" w:rsidRDefault="00000000">
      <w:r>
        <w:t>It's important also to recognize the complex interplay between these factors. Migration can affect fertility rates – immigrants often adapt to the fertility norms of the new country, which might be higher or lower than in their country of origin. Similarly, fertility and mortality rate changes can influence migration patterns. High fertility and mortality rates creating unsustainable living conditions might compel people to migrate in search of better opportunities.</w:t>
      </w:r>
    </w:p>
    <w:p w14:paraId="427C3642" w14:textId="77777777" w:rsidR="004D0500" w:rsidRDefault="00000000">
      <w:r>
        <w:t>These demographic components of fertility, mortality, and migration are not in isolation; they profoundly shape demographic trends and societal transformations worldwide. They are also the leverage points for policymakers enacting population policies, ranging from encouraging fertility with benefits for families in countries with aging populations, to developing public health measures to reduce mortality, or formulating immigration policies in response to migration. And while they pose significant challenges, they also offer immense opportunities for growth, development, and cultural diversity. Understanding their patterns and influences forms the core of demography, giving essential insights for both present and future societal planning. Not as an endnote, but an affirmation, while we explore these topics, the value lies in not just seeing each demographic factor individually, but also perceiving the symphony they create together, shaping our societies, cultures, and ultimately, our shared future.</w:t>
      </w:r>
    </w:p>
    <w:p w14:paraId="323A53B9" w14:textId="77777777" w:rsidR="004D0500" w:rsidRDefault="00000000">
      <w:pPr>
        <w:pStyle w:val="Heading2"/>
      </w:pPr>
      <w:r>
        <w:t>Demographic Transitions</w:t>
      </w:r>
      <w:bookmarkStart w:id="743" w:name="8.5.4"/>
      <w:bookmarkEnd w:id="743"/>
    </w:p>
    <w:p w14:paraId="02AAC092" w14:textId="77777777" w:rsidR="004D0500" w:rsidRDefault="00000000">
      <w:r>
        <w:t>One of the most significant insights in the field of human population studies lies in understanding the demographic transitions - a unique model of population change, which through a series of stages, helps explain how societies transform from high birth and death rates to low birth and death rates. It has become a fundamental lens through which the history of human population dynamics is viewed, offering an illuminating perspective on how we have populated our world and how we may continue to do so in the future.</w:t>
      </w:r>
    </w:p>
    <w:p w14:paraId="6BAA44C7" w14:textId="77777777" w:rsidR="004D0500" w:rsidRDefault="00000000">
      <w:r>
        <w:t>The demographic transition model (DTM) rests on the premise that all societies undergo a comparable set of stages linked to their economic development. It identifies four key stages, each characterized by specific birth and death rates.</w:t>
      </w:r>
    </w:p>
    <w:p w14:paraId="7E1D78C8" w14:textId="77777777" w:rsidR="004D0500" w:rsidRDefault="00000000">
      <w:r>
        <w:t>In the initial stage, both birth and death rates are high. This is often linked to pre-industrial societies where an agrarian lifestyle predominates. Lack of access to modern medicine results in high mortality, especially among infants and children, while births are numerous as families rely on children for labor and sustenance in old age. However, because both birth and death rates are high, the overall population remains relatively stable.</w:t>
      </w:r>
    </w:p>
    <w:p w14:paraId="4BAF9667" w14:textId="77777777" w:rsidR="004D0500" w:rsidRDefault="00000000">
      <w:r>
        <w:t>The second stage introduces declining death rates. As societies harness the benefits of developments in sanitation, medical care, and food production, fewer individuals succumb to diseases and hunger, ensuring a dramatic increase in life expectancy. Yet, births remain high, reflective of cultural and social norms born during harder times. This discord results in a population explosion, a boon and challenge for nations still in the throes of development.</w:t>
      </w:r>
    </w:p>
    <w:p w14:paraId="2A29D01A" w14:textId="77777777" w:rsidR="004D0500" w:rsidRDefault="00000000">
      <w:r>
        <w:lastRenderedPageBreak/>
        <w:t>As societies transit into the third stage, they begin to experience a decline in birth rates. Greater access to education, particularly for women, and the increased availability of contraception, couples gain control over the size of their families. Urbanization also contributes as the esteem of large families diminishes while the cost of raising children escalates. Though births decrease, the overall population continues to grow, but at a more measured pace.</w:t>
      </w:r>
    </w:p>
    <w:p w14:paraId="21213164" w14:textId="77777777" w:rsidR="004D0500" w:rsidRDefault="00000000">
      <w:r>
        <w:t>The fourth stage signals a plateau in population growth. Both birth and death rates are low, compatible with highly industrialized societies boasting advanced economies. With most people living into old age and having fewer children, the age structure of such societies skews older, producing unique social and economic challenges.</w:t>
      </w:r>
    </w:p>
    <w:p w14:paraId="117088CC" w14:textId="77777777" w:rsidR="004D0500" w:rsidRDefault="00000000">
      <w:r>
        <w:t>Some demographers propose a potential fifth stage, where birth rates fall below death rates, leading to a declining population. This is already being observed in several developed nations, accompanied by concerns about an aging population and a dwindling workforce.</w:t>
      </w:r>
    </w:p>
    <w:p w14:paraId="253CA7D1" w14:textId="77777777" w:rsidR="004D0500" w:rsidRDefault="00000000">
      <w:r>
        <w:t>Understanding demographic transitions is not merely a historical endeavor. It helps in recognizing patterns, predicting future trends, and preparing for eventual shifts in population dynamics. Our populations pattern our world – they alter landscapes, determine resource allocation, and mold political narratives. Therefore, population study, infused with a thorough understanding of demographic transitions, is integral to crafting a sustainable future for humanity.</w:t>
      </w:r>
    </w:p>
    <w:p w14:paraId="22FECF20" w14:textId="77777777" w:rsidR="004D0500" w:rsidRDefault="00000000">
      <w:r>
        <w:t>Far from being a straightforward linear model, demographic transition is intricately woven with cultural, social, and economic nuances. Its stages may oscillate; its trajectories vary between countries and regions. These deviations provide a wealth of insights, reminding us that population trends are born from the unique interplay between humans and their environment.</w:t>
      </w:r>
    </w:p>
    <w:p w14:paraId="245CBC11" w14:textId="77777777" w:rsidR="004D0500" w:rsidRDefault="00000000">
      <w:r>
        <w:t>The study of demographic transition inherently echoes a narrative of progress, a journey of societies towards stability. However, it must be observed critically, recognizing its inherent limitations and biases. For instance, the model's Eurocentric bias leaves certain cultural, geographical, and historical variables underexamined.</w:t>
      </w:r>
    </w:p>
    <w:p w14:paraId="14A7AFEB" w14:textId="77777777" w:rsidR="004D0500" w:rsidRDefault="00000000">
      <w:r>
        <w:t>Balancing these considerations, the demographic transition model remains a robust conceptual tool that helps us understand the evolution of human societies as mirrored in their population dynamics. It gives us a pathway to reflect on our past, understand our present, and imagine our future, making the intricate tapestry of human population studies a fascinating weave of statistics, stories, and strategies.</w:t>
      </w:r>
    </w:p>
    <w:p w14:paraId="001498C0" w14:textId="77777777" w:rsidR="004D0500" w:rsidRDefault="00000000">
      <w:pPr>
        <w:pStyle w:val="Heading2"/>
      </w:pPr>
      <w:r>
        <w:t>Population Structure and Ageing</w:t>
      </w:r>
      <w:bookmarkStart w:id="744" w:name="8.5.5"/>
      <w:bookmarkEnd w:id="744"/>
    </w:p>
    <w:p w14:paraId="3134B114" w14:textId="77777777" w:rsidR="004D0500" w:rsidRDefault="00000000">
      <w:r>
        <w:t>Population structure refers to the distribution of population based on certain variables. In most contexts, these variables include age, gender, and geographic region. The population pyramid, with its horizontal bars representing each age or age group, serves as a primary tool for representing this structure, giving us a snapshot of the society's demographic profile and shedding light on its past, present, and future scenarios.</w:t>
      </w:r>
    </w:p>
    <w:p w14:paraId="4D7A1000" w14:textId="77777777" w:rsidR="004D0500" w:rsidRDefault="00000000">
      <w:r>
        <w:t xml:space="preserve">The study of population structure is crucial because it impacts numerous sectors of a society. An understanding of age and sex distribution, for instance, provides factual grounding for developing policies in areas like education, health, and social security. It </w:t>
      </w:r>
      <w:r>
        <w:lastRenderedPageBreak/>
        <w:t>informs decisions concerning resource allocation, allowing for accurate anticipation of societal needs and demands.</w:t>
      </w:r>
    </w:p>
    <w:p w14:paraId="5EC4BF44" w14:textId="77777777" w:rsidR="004D0500" w:rsidRDefault="00000000">
      <w:r>
        <w:t>Ageing, a critical facet of population structure, signifies a progressive shift in the population balance towards older ages. It's a global phenomenon attributed mainly to decreased fertility rates and enhanced longevity. With many societies around the globe witnessing longer lifespans than before and fewer new births, the world sees a steady rise in the proportion of older people.</w:t>
      </w:r>
    </w:p>
    <w:p w14:paraId="3CEA89CA" w14:textId="77777777" w:rsidR="004D0500" w:rsidRDefault="00000000">
      <w:r>
        <w:t>Contrary to common perceptions, ageing is not confined solely to developed nations. Emerging economies too find themselves navigating this demographic transition, albeit at a different pace and under different socio-economic conditions. This worldwide demographic shift is resulting in a reshaping of intergenerational relationships, economic and social policies, and cultural understandings of the life course.</w:t>
      </w:r>
    </w:p>
    <w:p w14:paraId="0CB4EE6A" w14:textId="77777777" w:rsidR="004D0500" w:rsidRDefault="00000000">
      <w:r>
        <w:t>Despite its challenges, ageing is not necessarily a negative phenomenon. It can be alternatively viewed as a testament to advancements in healthcare leading to higher survival rates and, generally, to life improvements that foster longevity. Many societies appreciate older adults for their wisdom, experience, and potential contributions, not merely viewing them as dependents. This perspective highlights the need for effective strategies and policies to leverage the positive potentials inherent in this demographic change.</w:t>
      </w:r>
    </w:p>
    <w:p w14:paraId="142B1ECB" w14:textId="77777777" w:rsidR="004D0500" w:rsidRDefault="00000000">
      <w:r>
        <w:t>The societal implications of an ageing population are multifaceted. Economically, countries grapple with balancing social security and pensions alongside a shrinking workforce. There is a search for innovative solutions, with some nations considering policy revisions, like increasing retirement age and promoting elderly employment. Besides labor force concerns, societies confront the need for systematic adjustments in healthcare and social services to cater to the changing health requirements of a growing older populace.</w:t>
      </w:r>
    </w:p>
    <w:p w14:paraId="554913C2" w14:textId="77777777" w:rsidR="004D0500" w:rsidRDefault="00000000">
      <w:r>
        <w:t>Socially, an increase in older adults brings new dynamics into intergenerational relationships. Elders today play dynamic roles in the family, often providing considerable family care and supporting younger generations. Conversely, they may also rely on familial networks for support, redefining the traditional notions of familial interdependence.</w:t>
      </w:r>
    </w:p>
    <w:p w14:paraId="6F87D449" w14:textId="77777777" w:rsidR="004D0500" w:rsidRDefault="00000000">
      <w:r>
        <w:t>In terms of urban planning and housing, aging-resilient cities that cater to the needs and aspirations of all age groups are increasingly becoming imperative. This includes age-friendly infrastructures, easy access to social services, and fostering elderly participation in community life, which are crucial for enhancing the quality of life in old age.</w:t>
      </w:r>
    </w:p>
    <w:p w14:paraId="48E7FA6B" w14:textId="77777777" w:rsidR="004D0500" w:rsidRDefault="00000000">
      <w:r>
        <w:t>Moreover, ageing has a psychological aspect. Societies need to understand and address the emotional, cognitive, and mental health changes associated with ageing, as this understanding shapes respective support mechanisms.</w:t>
      </w:r>
    </w:p>
    <w:p w14:paraId="067EA521" w14:textId="77777777" w:rsidR="004D0500" w:rsidRDefault="00000000">
      <w:r>
        <w:t>Addressing the ageing agenda requires concerted efforts from policymakers, researchers, and the society at large. This necessitates comprehensive and timely research, the creation of age-inclusive policies, and fostering age-integrative societies that value and integrate citizens across all ages. Corrective strategies and interventions should aim to transform this demographic trend into an opportunity for sustained societal development.</w:t>
      </w:r>
    </w:p>
    <w:p w14:paraId="439196B0" w14:textId="77777777" w:rsidR="004D0500" w:rsidRDefault="00000000">
      <w:r>
        <w:t xml:space="preserve">As we look ahead, it's clear the discourse around population structure and ageing will continue to evolve. By developing an inclusive, respectful, and proactive societal response </w:t>
      </w:r>
      <w:r>
        <w:lastRenderedPageBreak/>
        <w:t>to ageing, we can mold this demographic shift into a triumph of societal growth and evolution, reflecting the undeniable progress humanity has made in fostering longevity and enhancing the quality of life.</w:t>
      </w:r>
    </w:p>
    <w:p w14:paraId="434EC484" w14:textId="77777777" w:rsidR="004D0500" w:rsidRDefault="00000000">
      <w:pPr>
        <w:pStyle w:val="Heading2"/>
      </w:pPr>
      <w:r>
        <w:t>Urbanization and Population Distribution</w:t>
      </w:r>
      <w:bookmarkStart w:id="745" w:name="8.5.6"/>
      <w:bookmarkEnd w:id="745"/>
    </w:p>
    <w:p w14:paraId="3FD5C8FB" w14:textId="77777777" w:rsidR="004D0500" w:rsidRDefault="00000000">
      <w:r>
        <w:t>Urbanization, an outcome of societal progression, drives patterns in population distribution. When discussing this, we encounter the movement of people from rural areas to urban cities, dramatically altering the demographic landscape. While the trend of urbanization began during the industrial revolution, it has gained momentum in recent times with technological advancement.</w:t>
      </w:r>
    </w:p>
    <w:p w14:paraId="078C1489" w14:textId="77777777" w:rsidR="004D0500" w:rsidRDefault="00000000">
      <w:r>
        <w:t>Our understanding of urbanization begins with its definition: the process by which rural areas transform into urban centers. This transformation leads to a vital characteristic—population concentration—creating significant cities that sometimes house millions of inhabitants. Consequently, urban areas develop capacities to support a large population through infrastructure, services, and opportunities, attracting further migration from rural areas.</w:t>
      </w:r>
    </w:p>
    <w:p w14:paraId="23FC8CF6" w14:textId="77777777" w:rsidR="004D0500" w:rsidRDefault="00000000">
      <w:r>
        <w:t>From cherry blossoms in Japan to endless wheat fields in Kansas—what draws individuals away from such unmarred beauty toward densely populated concrete jungles? One might say it's the allure of opportunities in the forms of employment, education, and access to better healthcare. Urban centers tend to concentrate economic activities and, thus, become hubs of job availability. Coupled with higher wages than their rural counterparts, they magnetize the youth from surrounding areas. Besides, renowned educational institutions often find homes in urban centers, drawing students in pursuit of better educational opportunities. Furthermore, the accessibility and quality of healthcare services are superior in cities, attracting people seeking healthcare.</w:t>
      </w:r>
    </w:p>
    <w:p w14:paraId="2AB86DE5" w14:textId="77777777" w:rsidR="004D0500" w:rsidRDefault="00000000">
      <w:r>
        <w:t>The patterns of urbanization, however, are not uniform. Anthropological influences like cultural norms and social settings significantly affect urbanization. For example, the urbanization trend in Europe was early and stable because of the continent's early initiation into industrial economic activities. In contrast, Africa and Asia witnessed the process later and more unstably due to delayed industrialization.</w:t>
      </w:r>
    </w:p>
    <w:p w14:paraId="005CAA56" w14:textId="77777777" w:rsidR="004D0500" w:rsidRDefault="00000000">
      <w:r>
        <w:t>Population distribution influenced by urbanization directly affects the geographical space by increasing pressure on resources and creating a necessity for sustainable measures in urban planning. For instance, cities often face housing shortage issues due to continuous immigration, leading to improper or informal settlements. Moreover, high concentration populations increase demand for water, energy, and sanitation services, affecting both physical and social environments.</w:t>
      </w:r>
    </w:p>
    <w:p w14:paraId="7DFF44EF" w14:textId="77777777" w:rsidR="004D0500" w:rsidRDefault="00000000">
      <w:r>
        <w:t>Interestingly, urbanization intersects with demographic trends, demonstrating a clear influence on one another. As urban women often accrue higher education and are more likely to be part of the workforce, they display lower fertility rates compared to rural women. This urban demographic transition plays a vital role in stabilizing overall population growth.</w:t>
      </w:r>
    </w:p>
    <w:p w14:paraId="45047EA9" w14:textId="77777777" w:rsidR="004D0500" w:rsidRDefault="00000000">
      <w:r>
        <w:t xml:space="preserve">However, urbanization can lead to social inequalities, creating visible disparities within city boundaries. Often, urban inhabitants experience more advantages based on their </w:t>
      </w:r>
      <w:r>
        <w:lastRenderedPageBreak/>
        <w:t>geographical location, leading to a widening gap between urban and rural inhabitants. Therefore, it's pressing to address these imbalances by understanding urbanization from the viewpoint of sustainability, equity, and inclusivity.</w:t>
      </w:r>
    </w:p>
    <w:p w14:paraId="587BE898" w14:textId="77777777" w:rsidR="004D0500" w:rsidRDefault="00000000">
      <w:r>
        <w:t>This consideration brings us to the need for urban planning, both to address current challenges and mitigate future consequences. One concept that could inform this approach is the idea of smart cities—urban areas that utilize technology to increase operational efficiency, quality of life, and sustainability.</w:t>
      </w:r>
    </w:p>
    <w:p w14:paraId="2496E8D6" w14:textId="77777777" w:rsidR="004D0500" w:rsidRDefault="00000000">
      <w:r>
        <w:t>The veil of urbanization's glamour doesn't completely obscure its downsides. Recognizing these issues such as overcrowding, pollution, and social disparity, paves the way for efficient problem-solving. This approach will prepare us for an even more urbanized world, as projections estimate that almost 70% of the global population will live in urban areas by 2050.</w:t>
      </w:r>
    </w:p>
    <w:p w14:paraId="4C6F1682" w14:textId="77777777" w:rsidR="004D0500" w:rsidRDefault="00000000">
      <w:r>
        <w:t>Urbanization and population distribution intricately connect, influencing patterns of societal growth, resource use, and demographic trends. As we navigate towards an increasingly urban world, understanding these complexities can direct us towards sound, sustainable, and inclusive policies. Together, we can thrive and coexist in this fast-paced, urban world, reaping its benefits while mitigating its potential pitfalls.</w:t>
      </w:r>
    </w:p>
    <w:p w14:paraId="5CBF5EFA" w14:textId="77777777" w:rsidR="004D0500" w:rsidRDefault="00000000">
      <w:pPr>
        <w:pStyle w:val="Heading2"/>
      </w:pPr>
      <w:r>
        <w:t>Population Policies</w:t>
      </w:r>
      <w:bookmarkStart w:id="746" w:name="8.5.7"/>
      <w:bookmarkEnd w:id="746"/>
    </w:p>
    <w:p w14:paraId="34AB9049" w14:textId="77777777" w:rsidR="004D0500" w:rsidRDefault="00000000">
      <w:r>
        <w:t>Population policies or demographic policies refer to strategies implemented by nations to regulate or encourage population growth. Born from the recognition that population dynamics have direct impact on a nation's social, economic, and environmental situations, population policies can be diverse and versatile, reflecting a country's particular needs, aspirations, and constraints.</w:t>
      </w:r>
    </w:p>
    <w:p w14:paraId="34CB16D7" w14:textId="77777777" w:rsidR="004D0500" w:rsidRDefault="00000000">
      <w:r>
        <w:t>Let's take a walk through history. The concept of population policies is not new. As far back as Ancient Greece, policies to stimulate population growth existed, albeit on a community scale. As societies evolved and state structures emerged, population policies evolved in tandem. They rose to prominence in the 20th century, when population growth rates soared. Countries have since implemented various policies in response to the challenges of population growth or decline.</w:t>
      </w:r>
    </w:p>
    <w:p w14:paraId="6E37F32B" w14:textId="77777777" w:rsidR="004D0500" w:rsidRDefault="00000000">
      <w:r>
        <w:t>These policies generally fall into three categories: pronatalist, antinatalist, and immigration policies. Pronatalist policies encourage childbirth and population growth, usually in response to declining birth rates or ageing population. Notable examples are France's 'Code de la Famille' enacted in 1939, and more recently, Russia and Japan's policy measures to combat population ageing and decline.</w:t>
      </w:r>
    </w:p>
    <w:p w14:paraId="7378BA3F" w14:textId="77777777" w:rsidR="004D0500" w:rsidRDefault="00000000">
      <w:r>
        <w:t>Antinatalist policies aim to reduce birth rates and slow population growth, and are usually implemented in countries facing the adverse effects of rapid population growth. China's 'One Child Policy' introduced in 1979 is, perhaps, the most well-known, dramatically slowing the country's population growth.</w:t>
      </w:r>
    </w:p>
    <w:p w14:paraId="798DE5DD" w14:textId="77777777" w:rsidR="004D0500" w:rsidRDefault="00000000">
      <w:r>
        <w:t>However, such policies also have sociopolitical implications. Policies intended to control population size can infringe on personal freedoms, and may face significant ethical questions, from impacting the gender ratio, as in the case of China's 'One Child Policy', to potentially forcing sterilizations or other strong measures to control population growth.</w:t>
      </w:r>
    </w:p>
    <w:p w14:paraId="53B84D8A" w14:textId="77777777" w:rsidR="004D0500" w:rsidRDefault="00000000">
      <w:r>
        <w:lastRenderedPageBreak/>
        <w:t>Immigration policies are another form of population policy, controlling the flow of individuals between countries. In countries such as the United States and Australia, immigration policies have played an essential role in shaping their population structure by filling labor market gaps and stimulating economic growth.</w:t>
      </w:r>
    </w:p>
    <w:p w14:paraId="60838385" w14:textId="77777777" w:rsidR="004D0500" w:rsidRDefault="00000000">
      <w:r>
        <w:t>Implementing these policies often comes with challenges. Successful population policy relies on other sectors of society, such as the economic, health, and social welfare systems. Without accompanying measures to strengthen these systems, population policies alone might not achieve their desired results. Furthermore, these policies also need to be flexible and adaptable as a nation's demographic landscape changes over time.</w:t>
      </w:r>
    </w:p>
    <w:p w14:paraId="30595DBC" w14:textId="77777777" w:rsidR="004D0500" w:rsidRDefault="00000000">
      <w:r>
        <w:t>The impacts of population policies are wide-ranging. On a macro level, they can shape a country's demographic structure, have significant implications for the economy, and influence social dynamics. On a micro level, they can impact individuals and families, affecting decisions around marriage, work, and childbirth.</w:t>
      </w:r>
    </w:p>
    <w:p w14:paraId="6F6DB5A8" w14:textId="77777777" w:rsidR="004D0500" w:rsidRDefault="00000000">
      <w:r>
        <w:t>Exploring global trends, the 21st century presents its own demographic challenges. With many countries facing aging population and below-replacement fertility rates, while others grapple with rapid population growth and high youth dependency ratios, population policies will continue to play a pivotal role in shaping our future, aiding governments in managing these conflicting demographic trends.</w:t>
      </w:r>
    </w:p>
    <w:p w14:paraId="5EDEEF5B" w14:textId="77777777" w:rsidR="004D0500" w:rsidRDefault="00000000">
      <w:r>
        <w:t>It is clear that population policies are no longer solely about controlling population size. Modern demographic policies are increasingly holistic, incorporating themes of gender equality, human rights, and sustainable development. Policies are now being designed not only to manage population size but also to improve the quality of life for all residents.</w:t>
      </w:r>
    </w:p>
    <w:p w14:paraId="29916388" w14:textId="77777777" w:rsidR="004D0500" w:rsidRDefault="00000000">
      <w:r>
        <w:t>If we turn our gaze towards the future, we find that our understanding of the intricacies of population dynamics will continue to evolve. With this, the design and implementation of population policies will refine, aiming to optimise the benefits of population developments while minimizing their drawbacks.</w:t>
      </w:r>
    </w:p>
    <w:p w14:paraId="49A41A58" w14:textId="77777777" w:rsidR="004D0500" w:rsidRDefault="00000000">
      <w:r>
        <w:t>So, what does this exploration of population policies illuminate? These policies are a potent tool for shaping demographics, and consequently, the broader economic, social and environmental landscapes of nations. However, their potential comes with formidable challenges, such as respecting personal freedoms, demographic diversity and adaptability to changing circumstances. Comprehensive, thoughtful and adaptive solutions will be central to the future of successful population policies, as we navigate the complex and evolving demographic terrain in the century ahead.</w:t>
      </w:r>
    </w:p>
    <w:p w14:paraId="379375D0" w14:textId="77777777" w:rsidR="004D0500" w:rsidRDefault="00000000">
      <w:pPr>
        <w:pStyle w:val="Heading2"/>
      </w:pPr>
      <w:r>
        <w:t>Impacts of Population Changes</w:t>
      </w:r>
      <w:bookmarkStart w:id="747" w:name="8.5.8"/>
      <w:bookmarkEnd w:id="747"/>
    </w:p>
    <w:p w14:paraId="2F1B9038" w14:textId="77777777" w:rsidR="004D0500" w:rsidRDefault="00000000">
      <w:r>
        <w:t>The path of human civilization has always been influenced by population changes. These adjustments are more potent than we often realize, with impacts extending across cultural, economic, and environmental realms. This consideration of the effects of population change will weave a tale through these varying realms of human life, highlighting the profound influences that population dynamics exert.</w:t>
      </w:r>
    </w:p>
    <w:p w14:paraId="4F787E26" w14:textId="77777777" w:rsidR="004D0500" w:rsidRDefault="00000000">
      <w:r>
        <w:t xml:space="preserve">Let’s first consider the cultural implications of population changes. As populations grow, shrink, age or youthify, the dynamics of language, tradition, customs, and values see an alteration. A city witnessing an influx of young ambitious professionals may see a bolstering </w:t>
      </w:r>
      <w:r>
        <w:lastRenderedPageBreak/>
        <w:t>of vibrancy and innovation, leading to the cultural rebirth of neighborhoods. On the other hand, ageing populations can strengthen heritage and tradition.</w:t>
      </w:r>
    </w:p>
    <w:p w14:paraId="5C8C4E6C" w14:textId="77777777" w:rsidR="004D0500" w:rsidRDefault="00000000">
      <w:r>
        <w:t>The shifting demographic has also played a pivotal role in the global economy. Rapid population growth can give rise to economic opportunities. More people can mean more innovation, more labor, larger markets, and economies of scope and scale. However, unchecked growth can strain resources and institutional capacities, potentially leading to unemployment, poverty, and instability.</w:t>
      </w:r>
    </w:p>
    <w:p w14:paraId="0DA95E2D" w14:textId="77777777" w:rsidR="004D0500" w:rsidRDefault="00000000">
      <w:r>
        <w:t>Conversely, economic challenges can also be generated by shrinking or ageing populations. Faced with a dwindling workforce, countries may struggle to maintain productivity and support welfare systems, including pensions. Contrastingly, as we've seen in Japan, an ageing population can drive the development of new industries, such as healthcare technology, or lead to greater adoption of automation and robotics.</w:t>
      </w:r>
    </w:p>
    <w:p w14:paraId="358EAF21" w14:textId="77777777" w:rsidR="004D0500" w:rsidRDefault="00000000">
      <w:r>
        <w:t>The environmental implications of population changes cannot be downplayed either. The exponential growth of the human population in the past century has significantly heightened the pressure on the Earth's scarce resources. Greater demands for food, water, and energy have accelerated deforestation, soil degradation, and global warming. Rapid urbanization, an offshoot of population growth, has had vast implications on biodiversity and ecosystems.</w:t>
      </w:r>
    </w:p>
    <w:p w14:paraId="3DE1431B" w14:textId="77777777" w:rsidR="004D0500" w:rsidRDefault="00000000">
      <w:r>
        <w:t>Population shifts due to migration also wield enormous influence. In regions seeing large-scale emigration, the gaps in the workforce, especially in industries such as healthcare and agriculture, can cause serious issues. The receiving regions or nations, in turn, may grapple with the need for cultural integration and providing social services to the immigrant populations. However, it can also lead to an enriched local culture and emerging mixed economies fostering growth.</w:t>
      </w:r>
    </w:p>
    <w:p w14:paraId="05D82C8B" w14:textId="77777777" w:rsidR="004D0500" w:rsidRDefault="00000000">
      <w:r>
        <w:t>On the frontier of research, some academics are advocating for the study of "demographic metabolism" – how population changes, particularly in age structure and generational turnover, influence social adaptability and the potential for significant societal transformation.</w:t>
      </w:r>
    </w:p>
    <w:p w14:paraId="513179C8" w14:textId="77777777" w:rsidR="004D0500" w:rsidRDefault="00000000">
      <w:r>
        <w:t>However, humanity must apply proactive strategies to optimize the benefits and mitigate the challenges elicited by population changes. Policies that consider education and healthcare - crucial factors that affect fertility rate and life expectancy, economic planning, mindful of demographic trends, and sustainable practices cognizant of the given population's environmental impact, can help us sculpt a better future in accordance with population variations.</w:t>
      </w:r>
    </w:p>
    <w:p w14:paraId="7219CAB7" w14:textId="77777777" w:rsidR="004D0500" w:rsidRDefault="00000000">
      <w:r>
        <w:t>Even though demography fills only a piece of the societal puzzle, its ripple effects are undeniably far-reaching. As we sail forth into the unchartered future, understanding these threads that connect population changes and societal evolution becomes not only a path of curiosity but a requirement—a key to the harmonious and sustainable development of our world. Therefore, the study of the impacts of population changes becomes a lighthouse guiding human civilization into an era of accelerated, yet balanced growth, and prosperity.</w:t>
      </w:r>
    </w:p>
    <w:p w14:paraId="6282BF3F" w14:textId="77777777" w:rsidR="004D0500" w:rsidRDefault="00000000">
      <w:pPr>
        <w:pStyle w:val="Heading2"/>
      </w:pPr>
      <w:r>
        <w:lastRenderedPageBreak/>
        <w:t>Population Projections</w:t>
      </w:r>
      <w:bookmarkStart w:id="748" w:name="8.5.9"/>
      <w:bookmarkEnd w:id="748"/>
    </w:p>
    <w:p w14:paraId="4CEFBBF6" w14:textId="77777777" w:rsidR="004D0500" w:rsidRDefault="00000000">
      <w:r>
        <w:t>Delving into the science of human populations, demographers are akin to forecasters, using statistical methods and modeling to predict future shifts and trends in population. Projecting the population's trajectory is an essential task in demography. It informs strategies and policy-making in numerous areas, from healthcare to urban planning to environmental conservation.</w:t>
      </w:r>
    </w:p>
    <w:p w14:paraId="240AB1AC" w14:textId="77777777" w:rsidR="004D0500" w:rsidRDefault="00000000">
      <w:r>
        <w:t>It's an intricate process to project populations, reliant upon a wide array of socio-economic, demographic, and environmental variables. These projections primarily take into account key demographic components such as births, deaths, and migration. The interplay of these factors influences the versions of future demographic scenarios.</w:t>
      </w:r>
    </w:p>
    <w:p w14:paraId="494EDD23" w14:textId="77777777" w:rsidR="004D0500" w:rsidRDefault="00000000">
      <w:r>
        <w:t>Fertility rates, mortality rates, and migration trends serve as the backbone of these calculations. Besides this, supplemental information like the prevailing health conditions, socio-economic status, and educational level of the population also weave into this complex tapestry. Each of these factors varies dynamically with time and space, introducing an element of uncertainty into the predictions. Acknowledging this uncertainty is an important part of viewing and interpreting projected population trends.</w:t>
      </w:r>
    </w:p>
    <w:p w14:paraId="718676C2" w14:textId="77777777" w:rsidR="004D0500" w:rsidRDefault="00000000">
      <w:r>
        <w:t>Consider, for instance, the demographic transition theory, one of the central tenants within population studies. As societies increasingly become industrialized, they transition from high birth and death rates to low birth and death rates—a paradigm shift that has an undeniable impact on population projection mechanisms. Accounting for stage societies' demographic transition is in further complicates the projection process, but also elevates its preciseness.</w:t>
      </w:r>
    </w:p>
    <w:p w14:paraId="4E86D1A8" w14:textId="77777777" w:rsidR="004D0500" w:rsidRDefault="00000000">
      <w:r>
        <w:t>Demographers make use of different methods when predicting population changes. The cohort-component method, a commonly employed technique, breaks down the population by age and gender cohorts, tracking each through fertility, mortality, and migration processes to anticipate future population numbers. Integrated forecasts, another approach, take into account interactions between demographic events and other social or environmental factors and use them to provide more holistic predictions.</w:t>
      </w:r>
    </w:p>
    <w:p w14:paraId="25260A80" w14:textId="77777777" w:rsidR="004D0500" w:rsidRDefault="00000000">
      <w:r>
        <w:t>It's important to remember, though, that these are projections, not prophecies. They hinge upon the choices we make now and in the future. They reflect a variety of potential trails the human population might tread but are not definitive outcomes.</w:t>
      </w:r>
    </w:p>
    <w:p w14:paraId="3F6D9CA1" w14:textId="77777777" w:rsidR="004D0500" w:rsidRDefault="00000000">
      <w:r>
        <w:t>Population projections offer valuable insights, informing long-term strategies in areas such as urban development, resource allocation, and healthcare provision. Adjusting to an aging population, for example, will request resource reallocation to healthcare, aiding infrastructure, and pension schemes. Conversely, a young, fast-growing population might necessitate more investment in education and job creation. Migration trends also significantly affect regional population structures, driving need-based adaptations in local and national policies.</w:t>
      </w:r>
    </w:p>
    <w:p w14:paraId="6B1E94F1" w14:textId="77777777" w:rsidR="004D0500" w:rsidRDefault="00000000">
      <w:r>
        <w:t>On a broader scale, the world's shifting population dynamics heavily impact environmental sustainability. Recognizing and responding to projected population trends is crucial for navigating the complexities of sustainable development and biosphere conservation.</w:t>
      </w:r>
    </w:p>
    <w:p w14:paraId="0F44D432" w14:textId="77777777" w:rsidR="004D0500" w:rsidRDefault="00000000">
      <w:r>
        <w:t xml:space="preserve">Population studies and research, despite inherent uncertainties and complexity, provide pivotal insights. Population projections are tools that, when put in the right hands and </w:t>
      </w:r>
      <w:r>
        <w:lastRenderedPageBreak/>
        <w:t>interpreted correctly, can guide societies toward strategies for a balanced, sustainable future.</w:t>
      </w:r>
    </w:p>
    <w:p w14:paraId="5E8D3231" w14:textId="77777777" w:rsidR="004D0500" w:rsidRDefault="00000000">
      <w:r>
        <w:t>While these in-depth analyses bear the weight of prediction, they indeed do not carry the promise of certainty. They act as crystal balls, offering a glimpse into a spectrum of population scenarios, providing us with the knowledge to effectively shape and maneuver our collective future. And in the realm of uncertainty, foreknowledge is indeed power. The challenge, therefore, lies not just in developing accurate population projections, but also in nurturing the responsive demographic literacy needed to translate these projections into enlightened action.</w:t>
      </w:r>
    </w:p>
    <w:p w14:paraId="69CB6C32" w14:textId="77777777" w:rsidR="004D0500" w:rsidRDefault="00000000">
      <w:pPr>
        <w:pStyle w:val="Heading2"/>
      </w:pPr>
      <w:r>
        <w:t>Population Studies and Research</w:t>
      </w:r>
      <w:bookmarkStart w:id="749" w:name="8.5.10"/>
      <w:bookmarkEnd w:id="749"/>
    </w:p>
    <w:p w14:paraId="3C02B7AB" w14:textId="77777777" w:rsidR="004D0500" w:rsidRDefault="00000000">
      <w:r>
        <w:t>Population studies and research, as our focus in understanding demographic trends and behaviors, hold a paramount role in the field of social sciences. Emerging from the recognition that population size, structure, and distribution have a substantial influence on a nation's social dynamics and economic condition, it has since evolved to incorporate multidimensional aspects, examining not just numbers but the human elements active behind these figures. Let’s unravel its depth, shall we?</w:t>
      </w:r>
    </w:p>
    <w:p w14:paraId="4F4CFE7A" w14:textId="77777777" w:rsidR="004D0500" w:rsidRDefault="00000000">
      <w:r>
        <w:t>The science of population study could be traced back to the 17th century, developing along with statistics. Early demographers essentially counted people, made estimates, and predicted future trends. While this datasheet approach was vital, modern demography has broadened its scope. It now portrays people as being at the heart of its quest, conducting research into the various interactions, decisions, and factors that shape our world’s population.</w:t>
      </w:r>
    </w:p>
    <w:p w14:paraId="57CB629D" w14:textId="77777777" w:rsidR="004D0500" w:rsidRDefault="00000000">
      <w:r>
        <w:t>Our journey starts with demographic data collection, relying heavily on standard data sources such as national census, household surveys, and population registers. They provide the basic information about the population's size, age, gender, marital status, education, employment, etc. Advanced tools like Geographic Information System (GIS) allow demographers to visualize, analyze, and comprehend these data in unique ways.</w:t>
      </w:r>
    </w:p>
    <w:p w14:paraId="30930823" w14:textId="77777777" w:rsidR="004D0500" w:rsidRDefault="00000000">
      <w:r>
        <w:t>But data alone cannot tell the whole story. Hence, demographers turn to qualitative methods, conducting interviews, participating in field observations and looking at other sources such as historical documents or personal diaries to create a fuller narrative. By blending the objective with the subjective, we acquire a richer perspective on complexities of human behavior related to fertility, mortality, migration, health, and so on.</w:t>
      </w:r>
    </w:p>
    <w:p w14:paraId="13ABFE29" w14:textId="77777777" w:rsidR="004D0500" w:rsidRDefault="00000000">
      <w:r>
        <w:t>Research, then, tackles pressing inquiries like sources of population growth, shifts in age structure, migration patterns among others. It investigates diverse themes from family planning decisions to globalization's impact on migration. From studying aging societies and their implications on social security, to examining the relationship between fertility rates and women's education, demography shines a light on critical social issues.</w:t>
      </w:r>
    </w:p>
    <w:p w14:paraId="48421D65" w14:textId="77777777" w:rsidR="004D0500" w:rsidRDefault="00000000">
      <w:r>
        <w:t xml:space="preserve">Population studies also interface with other disciplines in the realm of social sciences. Demography collaborates with economics, examining how population dynamics affect economic activities; it intersects with sociology, studying the societal impact of demographic phenomena; it even finds common ground with geography, exploring spatial </w:t>
      </w:r>
      <w:r>
        <w:lastRenderedPageBreak/>
        <w:t>population distributions and transformations. Interdisciplinary exchange fosters invaluable insights, creating a richly woven tapestry of human population study and research.</w:t>
      </w:r>
    </w:p>
    <w:p w14:paraId="2B6E95DE" w14:textId="77777777" w:rsidR="004D0500" w:rsidRDefault="00000000">
      <w:r>
        <w:t>One cannot understate the importance of population studies as it directly shapes public policies. Governments worldwide rely on demographic research to extract insights on population changes, and accordingly, plan social services like education, housing, healthcare, and pension. It helps predict labor market trends, guide immigration policies, and inform sustainable development initiatives. Similarly, international organizations, businesses, and non-profits leverage demographic insights to align their strategies better to the socio-economic realities.</w:t>
      </w:r>
    </w:p>
    <w:p w14:paraId="4C7827E2" w14:textId="77777777" w:rsidR="004D0500" w:rsidRDefault="00000000">
      <w:r>
        <w:t>And where does this take us in the future? As the world stands on the brink of unprecedented demographic shifts like aging populations, declining birth rates, or mass urbanization, the role of population studies and research becomes even more significant. Technological advancements open fresh avenues for investigating population dynamics. Big data, artificial intelligence, and predictive analytics are revolutionizing the field, enabling us to forecast more accurately and develop sophisticated models. As they say, the future is nothing less than intriguing.</w:t>
      </w:r>
    </w:p>
    <w:p w14:paraId="389EF8D2" w14:textId="77777777" w:rsidR="004D0500" w:rsidRDefault="00000000">
      <w:r>
        <w:t>To embark on the study of population dynamics is to set sail on a vast, ever-changing sea. It's a voyage that goes beyond mere statistics to touch upon some of life's most profound aspects – birth, death, family, migration, aging. Along the way, it equips us with the knowledge and tools to navigate policy and planning, illuminating not only where we have been but hinting at where we might be heading. Above all, it reminds us that each statistic corresponds to individual lives, to human stories. Arguably, that's the true essence of population studies and research and the impact it holds for humanity.</w:t>
      </w:r>
    </w:p>
    <w:p w14:paraId="45BC6376" w14:textId="77777777" w:rsidR="004D0500" w:rsidRDefault="00000000">
      <w:r>
        <w:br w:type="page"/>
      </w:r>
    </w:p>
    <w:p w14:paraId="6740712B" w14:textId="77777777" w:rsidR="004D0500" w:rsidRDefault="00000000">
      <w:pPr>
        <w:pStyle w:val="Heading1"/>
      </w:pPr>
      <w:r>
        <w:lastRenderedPageBreak/>
        <w:t>Chapter 76: Urbanization and Migration</w:t>
      </w:r>
    </w:p>
    <w:p w14:paraId="2E426D84" w14:textId="77777777" w:rsidR="004D0500" w:rsidRDefault="00000000">
      <w:pPr>
        <w:pStyle w:val="Heading2"/>
      </w:pPr>
      <w:r>
        <w:t>Defining Urbanization</w:t>
      </w:r>
      <w:bookmarkStart w:id="750" w:name="8.6.1"/>
      <w:bookmarkEnd w:id="750"/>
    </w:p>
    <w:p w14:paraId="45703433" w14:textId="77777777" w:rsidR="004D0500" w:rsidRDefault="00000000">
      <w:r>
        <w:t>Urbanization, a term that echoes throughout human history, is the transformation of rural, agrarian societies into bustling, complex urban centers. It is not merely a phenomenon, but a process marked by the significant augmentation of urban population over time. It involves a redistribution of populations from rural to urban settlements, paralleled by profound changes in lifestyle, cultural norms, and economic patterns.</w:t>
      </w:r>
    </w:p>
    <w:p w14:paraId="7C8F5ACC" w14:textId="77777777" w:rsidR="004D0500" w:rsidRDefault="00000000">
      <w:r>
        <w:t>Urbanization, at its core, is about people and spaces. It encapsulates how societies arrange themselves, how they build communities, structures, and networks within a specific area. An urban area, or a city, is more than an arbitrary geographic demarcation. It reflects human effort and ambition, shaped by the push of economic opportunity and the pull of social dynamism. Undeniably, cities have become crucibles of human culture, testaments to our capacity for creativity, innovation, and survival.</w:t>
      </w:r>
    </w:p>
    <w:p w14:paraId="229B2EE2" w14:textId="77777777" w:rsidR="004D0500" w:rsidRDefault="00000000">
      <w:r>
        <w:t>An urban locale is characterized by high human population density and vast human-built features in contrast to areas surrounding it. However, no universal standard defines what precisely qualifies as a city or urban area. These criteria often differ depending on various factors such as population size, the degree of economic activity, and administrative boundaries. Within this diversity of definitions, the paramount principle remains - a city, fueled by urbanization, is a center for collective living, teeming with shared ambitions and challenges.</w:t>
      </w:r>
    </w:p>
    <w:p w14:paraId="366267CC" w14:textId="77777777" w:rsidR="004D0500" w:rsidRDefault="00000000">
      <w:r>
        <w:t>The chronicle of urbanization is older than one might expect, rooted in ancient civilizations. The first cities emerged in concert with the advent of agriculture. Early people gave up their nomadic, hunter-gatherer lifestyles to settle near fertile land, giving rise to agricultural societies. Over time, these settlements grew as populations multiplied and trade expanded, giving birth to the first urban centers. Historical epics narrate stories of such cities, like Uruk and Mohenjo-Daro.</w:t>
      </w:r>
    </w:p>
    <w:p w14:paraId="7834D2D3" w14:textId="77777777" w:rsidR="004D0500" w:rsidRDefault="00000000">
      <w:r>
        <w:t>Although urbanization has always been a part of human history, it accelerated during the Industrial Revolution of the 18th and 19th centuries. Rapid developments in agriculture, transportation, and industry resulted in significant shifts in economic and social structures, which in turn compelled people to migrate to cities in search of work. This era marked a shift in the predominant habitat of human beings from the countryside to cities.</w:t>
      </w:r>
    </w:p>
    <w:p w14:paraId="1D88E111" w14:textId="77777777" w:rsidR="004D0500" w:rsidRDefault="00000000">
      <w:r>
        <w:t>Today, we are living in the 'Urban Age.' The majority of the world's population now resides in urban areas, a trend that shows no signs of slowing down. Urban centers have become the nexus of human activity – social, economic, political, environmental, and cultural. The process of urbanization continues to evolve and impact all facets of human life.</w:t>
      </w:r>
    </w:p>
    <w:p w14:paraId="272EF8C2" w14:textId="77777777" w:rsidR="004D0500" w:rsidRDefault="00000000">
      <w:r>
        <w:t>It's crucial to recognize urbanization as a double-edged sword. Along with advancements and opportunities, it brings numerous challenges. Among these are overcrowded habitats, pollution, infrastructural strain, resource depletion, and socio-economic disparity. However, the potential benefits - technological progress, economic development, social diversity, and cultural exchange - impart urbanization with an optimistic nuance.</w:t>
      </w:r>
    </w:p>
    <w:p w14:paraId="5009EB10" w14:textId="77777777" w:rsidR="004D0500" w:rsidRDefault="00000000">
      <w:r>
        <w:t xml:space="preserve">Ultimately, understanding urbanization requires more than just digesting its definition. It involves acknowledging its role in human history, exploring its dynamics in the present, and </w:t>
      </w:r>
      <w:r>
        <w:lastRenderedPageBreak/>
        <w:t>contemplating its implications for the future. It is the journey of human beings, our saga of innovation and adaptability, our resolve to forge communities even amidst concrete high-rises and bustling metro stations. From ancient city walls to modern skyscrapers, the story of urbanization is a story of us - of humanity's struggle, resilience, and progress. That's the essence of urbanization - it's not just the changing skyline, it's also about the evolving landscape of human endeavor and dreams.</w:t>
      </w:r>
    </w:p>
    <w:p w14:paraId="278BB4AF" w14:textId="77777777" w:rsidR="004D0500" w:rsidRDefault="00000000">
      <w:pPr>
        <w:pStyle w:val="Heading2"/>
      </w:pPr>
      <w:r>
        <w:t>History of Urbanization</w:t>
      </w:r>
      <w:bookmarkStart w:id="751" w:name="8.6.2"/>
      <w:bookmarkEnd w:id="751"/>
    </w:p>
    <w:p w14:paraId="359F5852" w14:textId="77777777" w:rsidR="004D0500" w:rsidRDefault="00000000">
      <w:r>
        <w:t>Urbanization, the process by which populations gravitate toward and grow within cities, is not a new phenomenon. Rather, it is steeped in as much history and evolution as humanity itself. The earliest urban centers arose in ancient civilizations, where humans first began to settle and form communities. Bootstrapping the birth of organized society, urbanization gave birth to bricks and mortar we refer to as 'cities' today.</w:t>
      </w:r>
    </w:p>
    <w:p w14:paraId="3D0C04DA" w14:textId="77777777" w:rsidR="004D0500" w:rsidRDefault="00000000">
      <w:r>
        <w:t>Ancient Mesopotamia was the cradle of such civilization, around 4500 B.C. when Uruk, widely considered the world's first city, developed. It was here that agriculture became a primary economic activity, a shift from nomadic hunting/gathering lifestyle, catalyzing the formation of a structured society. Ancient Uruk laid the groundwork for urban life, setting precedents for social institutions, governance, and economies concentrated in one area.</w:t>
      </w:r>
    </w:p>
    <w:p w14:paraId="1122E87A" w14:textId="77777777" w:rsidR="004D0500" w:rsidRDefault="00000000">
      <w:r>
        <w:t>Urbanization swept across the Nile River Valley, the Indus River Valley, and the Yellow River in China, with sprawling cities like Memphis, Mohenjo-daro, and Zhengzhou springing up, respectively. These ancient cities became the epicenter of cultural exchange, commerce, and political power, fostering a surge in human innovation and societal complexity.</w:t>
      </w:r>
    </w:p>
    <w:p w14:paraId="033D5C87" w14:textId="77777777" w:rsidR="004D0500" w:rsidRDefault="00000000">
      <w:r>
        <w:t>The next major wave of urbanization came during the Roman Empire, where cities like Rome and Alexandria grew in size and importance, serving as administrative hubs for a vast empire. The art of city planning was refined during this time, introducing civic amenities like roads, water systems, public baths, and amphitheaters that made urban living more livable and appealing.</w:t>
      </w:r>
    </w:p>
    <w:p w14:paraId="6413501A" w14:textId="77777777" w:rsidR="004D0500" w:rsidRDefault="00000000">
      <w:r>
        <w:t>Fast forward to the Middle Ages, and cities continued to anchor society in Europe and elsewhere. However, the lifeblood of civilization in these periods was more rural-focused, with farming and localized economies dominating the society. Many cities were predominantly ceremonial or religious centers, as seen in ancient Mesoamerican civilizations and feudal Europe.</w:t>
      </w:r>
    </w:p>
    <w:p w14:paraId="53F4E3F7" w14:textId="77777777" w:rsidR="004D0500" w:rsidRDefault="00000000">
      <w:r>
        <w:t>The paradigm shifted dramatically with the advent of the Industrial Revolution in the late 18th and early 19th centuries. Rapid developments in machinery and technology saw rural labor forces drawn to manufacturing jobs in urban centers. Cities began especially in Europe and North America, becoming hotbeds of industry. Factory-lined cityscapes and packed urban dwellings, some of which harbored less than ideal living conditions, became characteristic of this era. This is the period that urbanization became synonymous with economic growth and development.</w:t>
      </w:r>
    </w:p>
    <w:p w14:paraId="74DA687F" w14:textId="77777777" w:rsidR="004D0500" w:rsidRDefault="00000000">
      <w:r>
        <w:t>The 20th century brought about another wave of urbanization in tandem with technological advancements and increasing global interconnectivity. The invention of automobiles and advancements in building technology led to the rise of suburbs, transforming the face of urban landscapes in developed nations.</w:t>
      </w:r>
    </w:p>
    <w:p w14:paraId="79E7D44F" w14:textId="77777777" w:rsidR="004D0500" w:rsidRDefault="00000000">
      <w:r>
        <w:lastRenderedPageBreak/>
        <w:t>In recent times, urbanization has been most notable in developing nations. Mega-cities in Asia and Africa, borne from the hope of economic advancement, are rapidly expanding. This accelerating pace of urbanization presents both opportunities and challenges, and how we manage this trend may define the next chapter of human civilization.</w:t>
      </w:r>
    </w:p>
    <w:p w14:paraId="4DC8C46C" w14:textId="77777777" w:rsidR="004D0500" w:rsidRDefault="00000000">
      <w:r>
        <w:t>The history of urbanization is indeed a mirror reflecting the evolution of human societies. As we gaze into the future, these urban corridors will continue to be the crucible of human progress, shaping the contours of the world to come. The well-documented journey of urbanization highlights our collective strides and missteps, setting a roadmap for not only economists and city planners but also for everyone who calls a city their home. As we advance, a glance at this historical rear-view mirror will ensure that our cities morph into genuine sanctuaries of human potential, keeping cornerstone principles from the past and fusing them with unprecedented innovations of the future.</w:t>
      </w:r>
    </w:p>
    <w:p w14:paraId="2A244877" w14:textId="77777777" w:rsidR="004D0500" w:rsidRDefault="00000000">
      <w:pPr>
        <w:pStyle w:val="Heading2"/>
      </w:pPr>
      <w:r>
        <w:t>Trends in Urban Growth</w:t>
      </w:r>
      <w:bookmarkStart w:id="752" w:name="8.6.3"/>
      <w:bookmarkEnd w:id="752"/>
    </w:p>
    <w:p w14:paraId="4CFCBFEB" w14:textId="77777777" w:rsidR="004D0500" w:rsidRDefault="00000000">
      <w:r>
        <w:t>Urbanization is an intricate process, driven by diverse factors such as social, economic, and environmental influences. It brings a profound transformation of societal structures as more and more people shift from rural areas to urban locales. The trend of urban growth has been noticeably escalating and this increasing urbanization pattern offers a spectrum of opportunities and challenges.</w:t>
      </w:r>
    </w:p>
    <w:p w14:paraId="175B672D" w14:textId="77777777" w:rsidR="004D0500" w:rsidRDefault="00000000">
      <w:r>
        <w:t>Initially, urban growth was fueled by the industrial revolution in the 18th century. Progress in technology and infrastructure lured people from the countryside in search of better opportunities, marking the dawn of modern urbanization. The trends of urban growth have never been static, and have evolved over time, influenced by advancements in society and technology, economic developments, demographic shifts, and political changes.</w:t>
      </w:r>
    </w:p>
    <w:p w14:paraId="2891E3CB" w14:textId="77777777" w:rsidR="004D0500" w:rsidRDefault="00000000">
      <w:r>
        <w:t>Today, urban growth is mainly exhibited in developing regions. Africa and Asia, in particular, are experiencing a substantial shifting of their populations towards cities. Their urban population is projected to double between 2000 and 2030. This surge, due to internal migration from rural areas and high birth rates, results in the growth of mega-cities, cities with a population over 10 million, like Lagos in Nigeria or Karachi in Pakistan.</w:t>
      </w:r>
    </w:p>
    <w:p w14:paraId="7FDCB04B" w14:textId="77777777" w:rsidR="004D0500" w:rsidRDefault="00000000">
      <w:r>
        <w:t>Meanwhile, in more developed regions of the world, the existing significant urban presence is being further fortified. In these economies, natural population growth in cities isn't as prominent. Instead, their urban development is characterized by the expansion of city boundaries and the formation of city networks and metropolitan areas.</w:t>
      </w:r>
    </w:p>
    <w:p w14:paraId="50642D5F" w14:textId="77777777" w:rsidR="004D0500" w:rsidRDefault="00000000">
      <w:r>
        <w:t>A substantial change in the pattern of urban growth is the rise of 'edge cities'. These are urban areas that develop on the outskirts of major cities. Suburban growth has been rapid in these areas, showcasing an intermingling of residential and commercial spaces, with populations often commuting to the city centers for work.</w:t>
      </w:r>
    </w:p>
    <w:p w14:paraId="2E2D8694" w14:textId="77777777" w:rsidR="004D0500" w:rsidRDefault="00000000">
      <w:r>
        <w:t>Urbanization is not confined to the terrestrial sphere in just one literal sense. Vertical urban growth trends are also in sight with ever-growing skyscrapers dotting the skylines of many cities worldwide. Think of the towering structures of Dubai or the high-rises in Manhattan. This spike in urban verticality sometimes acts as an emblem of modernity and power, and other times as a practical solution to land scarcity, especially in densely populated cities.</w:t>
      </w:r>
    </w:p>
    <w:p w14:paraId="2390B947" w14:textId="77777777" w:rsidR="004D0500" w:rsidRDefault="00000000">
      <w:r>
        <w:lastRenderedPageBreak/>
        <w:t>However, it is important not to overlook the challenges associated with these trends. Rapid urban growth can spur myriad issues such as housing shortages, inadequate infrastructure, social inequality, and environmental degradation. Case in point: the issue of urban sprawl where uncontrolled extension of urban land uses can lead to the loss of valuable farmland and natural habitats, while also exacerbating socio-economic disparities.</w:t>
      </w:r>
    </w:p>
    <w:p w14:paraId="0220A6A6" w14:textId="77777777" w:rsidR="004D0500" w:rsidRDefault="00000000">
      <w:r>
        <w:t>In an attempt to combat these issues, future urban growth trends are expected to become more sustainable. The concept of 'smart cities' focuses on improving urban services through technology. For instance, using data analytics to manage traffic or reduce energy consumption. Urban resilience is another emergent concept, which encourages cities to build capacities that enable them to absorb and bounce back from all types of shocks and stresses.</w:t>
      </w:r>
    </w:p>
    <w:p w14:paraId="39A5D737" w14:textId="77777777" w:rsidR="004D0500" w:rsidRDefault="00000000">
      <w:r>
        <w:t>Of course, our redefined patterns of work and life in light of the COVID-19 pandemic present another angle to the future of urban growth. There is speculation regarding the viability of densely populated cities and whether a decentralization trend could emerge, causing a return to less congested small towns or cities.</w:t>
      </w:r>
    </w:p>
    <w:p w14:paraId="2A3E3991" w14:textId="77777777" w:rsidR="004D0500" w:rsidRDefault="00000000">
      <w:r>
        <w:t>The multi-dimensionality of urban growth trends ensures that the topic remains dynamic. The historical path of urbanization may guide our understanding, yet the specific pattern of its future course remains of high interest. This constant evolution propels urban studies to the forefront of intellectual discourse, necessitating an in-depth, ongoing exposure to its manifold aspects.</w:t>
      </w:r>
    </w:p>
    <w:p w14:paraId="30333F53" w14:textId="77777777" w:rsidR="004D0500" w:rsidRDefault="00000000">
      <w:pPr>
        <w:pStyle w:val="Heading2"/>
      </w:pPr>
      <w:r>
        <w:t>Urban Planning and Architecture</w:t>
      </w:r>
      <w:bookmarkStart w:id="753" w:name="8.6.4"/>
      <w:bookmarkEnd w:id="753"/>
    </w:p>
    <w:p w14:paraId="39113037" w14:textId="77777777" w:rsidR="004D0500" w:rsidRDefault="00000000">
      <w:r>
        <w:t>Urban planning and architecture play imperative roles in shaping the course of urbanization, influencing not just the physical characteristics of our cities, but also the socio-cultural, economic and environmental aspects of urban life. In navigating the discourse of urban planning and architecture, we first need to understand their definitions. Urban planning involves the technical and political process concerned with the use of land, protection and use of the environment, public welfare, and the design our urban environment, including air, water, and infrastructure transiting into and out of the urban areas. Architecture, on the other hand, is both a process and a product of carefully planning, designing, and implementing structural elements in environment, often seen through buildings and other physical structures.</w:t>
      </w:r>
    </w:p>
    <w:p w14:paraId="63737862" w14:textId="77777777" w:rsidR="004D0500" w:rsidRDefault="00000000">
      <w:r>
        <w:t>From the meticulously planned grid design of the ancient city of Mohenjo-daro to the more recent Garden City movement led by Sir Ebenezer Howard, urban planning has experienced a series of evolutionary stages to incorporate changing societal values and technological advancements. Meanwhile, the architecture that flourishes within these planned spaces often becomes postcards for the city, embodying its spirit and culture. The towering skyscrapers in New York City, the intricate Gothic beauty in Paris, or the modern innovative design of the Guggenheim Museum in Bilbao—each is a testament to the architectural genius that lends these cities their unique identity.</w:t>
      </w:r>
    </w:p>
    <w:p w14:paraId="5FDE2F9A" w14:textId="77777777" w:rsidR="004D0500" w:rsidRDefault="00000000">
      <w:r>
        <w:t xml:space="preserve">There exists an intricate relationship between urban planning and architecture. They interact to create the urban setting, where one's contributions directly impact and shape the other. For instance, architectural designs set the stage for establishing the aesthetic look </w:t>
      </w:r>
      <w:r>
        <w:lastRenderedPageBreak/>
        <w:t>and functional efficiency of the city, and they are often dictated by the site’s arrangements determined by urban planning. Meanwhile, urban planning devises comprehensive schemes addressing wider urban challenges such as congestion, pollution, and inequality which individual architectural projects cannot resolve alone.</w:t>
      </w:r>
    </w:p>
    <w:p w14:paraId="69D50547" w14:textId="77777777" w:rsidR="004D0500" w:rsidRDefault="00000000">
      <w:r>
        <w:t>Modern urban planning and architecture are also greatly influenced by sustainable principles in the wake of climate change. Green urban planning, which emphasizes walkability, renewable energy resources and waste management, together with sustainable architecture, which integrates design innovations to reduce the carbon footprint, aim to construct an environment-friendly urban future.</w:t>
      </w:r>
    </w:p>
    <w:p w14:paraId="2C3868EF" w14:textId="77777777" w:rsidR="004D0500" w:rsidRDefault="00000000">
      <w:r>
        <w:t>In mapping the urban growth, the role of technology is immense. Technologies, such as geographic information system (GIS) and computer-aided design (CAD), are vital tools for planners and architects to design, implement, visualize, and manage urban development. These tech tools have opened new vistas, allowing for more detailed analysis and comprehensive urban design that efficiently accommodates the dynamic urban patterns.</w:t>
      </w:r>
    </w:p>
    <w:p w14:paraId="0B1E6122" w14:textId="77777777" w:rsidR="004D0500" w:rsidRDefault="00000000">
      <w:r>
        <w:t>Urban planning and architecture, however, are not without their share of problems. In pursuing urban growth and infrastructure development, issues like gentrification, urban sprawl, and architectural monotony have become significant. Thus, a balanced approach that takes into account social equity, cultural preservation, and environment conservation, along with urban advancement, is all the more essential.</w:t>
      </w:r>
    </w:p>
    <w:p w14:paraId="278113B2" w14:textId="77777777" w:rsidR="004D0500" w:rsidRDefault="00000000">
      <w:r>
        <w:t>Reflecting on this discourse, it is clear that urban planning and architecture are intertwined subject matters that significantly contribute to the urbanization process. By considering the historical legacy, acknowledging contemporary challenges, and prospecting future transformations, we can shape the way the defining narrative of urbanization unfolds. This understanding, though not offering simple solutions to complex urban problems, provides a comprehensive insight into the approach we can adopt to build better cities for us and generations to come.</w:t>
      </w:r>
    </w:p>
    <w:p w14:paraId="1DDD4BF0" w14:textId="77777777" w:rsidR="004D0500" w:rsidRDefault="00000000">
      <w:pPr>
        <w:pStyle w:val="Heading2"/>
      </w:pPr>
      <w:r>
        <w:t>Urban Life and Culture</w:t>
      </w:r>
      <w:bookmarkStart w:id="754" w:name="8.6.5"/>
      <w:bookmarkEnd w:id="754"/>
    </w:p>
    <w:p w14:paraId="4DB6F979" w14:textId="77777777" w:rsidR="004D0500" w:rsidRDefault="00000000">
      <w:r>
        <w:t>Urban life and culture embody a diverse, vibrant, and complex tapestry of human experiences knitted by a shared geographical habitat known as the city. Urban environments, with their intricate networks of relationships and a concentration of resources, have given birth to a unique and dynamic culture that influences every aspect of a city dweller's life.</w:t>
      </w:r>
    </w:p>
    <w:p w14:paraId="7F8D7523" w14:textId="77777777" w:rsidR="004D0500" w:rsidRDefault="00000000">
      <w:r>
        <w:t>Against the backdrop of skyscrapers, urban parks, and the incessant hum of traffic, life in cities is marked by vitality, diversity, and constant movement. Compared to rural areas, cities often exhibit an accelerated pace of life, which greatly influences the lifestyles, attitudes, and perspectives of their inhabitants.</w:t>
      </w:r>
    </w:p>
    <w:p w14:paraId="70D3CC47" w14:textId="77777777" w:rsidR="004D0500" w:rsidRDefault="00000000">
      <w:r>
        <w:t>Cities are multicultural hubs where people of different races, ethnicities, and backgrounds intersect, resulting in an amalgamation of cultures. This multicultural landscape stimulates the growth of a vibrant and dynamic urban culture. From food to fashion, music to art, and language to social norms, the pervasive influence of urban culture can be observed across various aspects of city life.</w:t>
      </w:r>
    </w:p>
    <w:p w14:paraId="0850B6B5" w14:textId="77777777" w:rsidR="004D0500" w:rsidRDefault="00000000">
      <w:r>
        <w:lastRenderedPageBreak/>
        <w:t>Food serves as a compelling symbol of urban culture. The convenience of fast food, food trucks, and an array of international cuisines portray the city's tempo, diversity, and global connections. Culinary offerings often morph into a melting pot of flavors, mirroring the multicultural essence of urban life. Not to mention, the cafe culture which has become an emblem of urban social life, acting as common grounds fostering community-building and innovation.</w:t>
      </w:r>
    </w:p>
    <w:p w14:paraId="1B7DFB6C" w14:textId="77777777" w:rsidR="004D0500" w:rsidRDefault="00000000">
      <w:r>
        <w:t>In the realm of fashion, cities often set trends that permeate to the wider world, encapsulating the creative spirit, freedom, and individualism inherent in urban life. The intermingling of cultures, alongside the immediacy of global trends in cosmopolitan cities, continually shapes and reshapes the urban fashion narrative.</w:t>
      </w:r>
    </w:p>
    <w:p w14:paraId="4B232484" w14:textId="77777777" w:rsidR="004D0500" w:rsidRDefault="00000000">
      <w:r>
        <w:t>Urban life also creates a mosaic of linguistic diversity. With people from various cultures and nations sharing the same urban space, local dialects and languages coexist, and sometimes blend, thereby enriching the lexicon and idiomatic vibrancy of the city.</w:t>
      </w:r>
    </w:p>
    <w:p w14:paraId="1E3CC455" w14:textId="77777777" w:rsidR="004D0500" w:rsidRDefault="00000000">
      <w:r>
        <w:t>When we turn our eyes to the arts, cities have consistently served as both the canvas and muse for artists. Urban spaces inspire creativity, giving birth to graffiti, street performances, and an array of art forms that reflect societal realities while shaping urban-cultural identity.</w:t>
      </w:r>
    </w:p>
    <w:p w14:paraId="1C44A555" w14:textId="77777777" w:rsidR="004D0500" w:rsidRDefault="00000000">
      <w:r>
        <w:t xml:space="preserve">Cities also significantly influence social norms. Urban dwellers often embrace liberal and progressive ideologies given the heterogeneity and exposure to different ways of life. </w:t>
      </w:r>
      <w:r>
        <w:br/>
        <w:t>However, it's essential to note that every coin has two sides.</w:t>
      </w:r>
    </w:p>
    <w:p w14:paraId="1087670D" w14:textId="77777777" w:rsidR="004D0500" w:rsidRDefault="00000000">
      <w:r>
        <w:t>Variations in living conditions within cities contribute to the richness of urban culture. Yet, they bring light to insecurities and inequalities. The spatial configuration of cities often presents a stark contrast between affluence and scarcity, materializing in social and economic divides that shape urban life and culture. The narrative of urban culture, therefore, cannot be divorced from the urban problems and stratification that form part of its fabric.</w:t>
      </w:r>
    </w:p>
    <w:p w14:paraId="358927E7" w14:textId="77777777" w:rsidR="004D0500" w:rsidRDefault="00000000">
      <w:r>
        <w:t>Urban landscapes also shape human interaction and community formation. The neighborhood provides a smaller, manageable social environment within the broader urban structure. Institutions such as schools, libraries, and community centers play vital roles in creating a shared sense of community, enabling social interaction, and shaping the urban social fabric.</w:t>
      </w:r>
    </w:p>
    <w:p w14:paraId="69CC9C03" w14:textId="77777777" w:rsidR="004D0500" w:rsidRDefault="00000000">
      <w:r>
        <w:t>While technology imbues cities with a futuristic feel, the proliferation of online communication has made social interactions less personal now. The advent of the digital era has seen the emergence of new forms of urban culture, a testament to the adaptive nature of cities.</w:t>
      </w:r>
    </w:p>
    <w:p w14:paraId="698A09C9" w14:textId="77777777" w:rsidR="004D0500" w:rsidRDefault="00000000">
      <w:r>
        <w:t>Indeed, the allure of cities lies in their dynamism, their capacity to evolve, adapt and reinvent themselves. Urban life and culture are the products of mankind's aspiration towards progress, innovation, diversity, and cultural exchange. With cities expected to continue being an epicenter of human life in the future, urban culture will undoubtedly keep evolving, revealing riveting insights into human behavior and societal development. Through it all, cities will remain a mirror of human society, reflecting the vibrant multitude of life's kaleidoscope.</w:t>
      </w:r>
    </w:p>
    <w:p w14:paraId="6FA65708" w14:textId="77777777" w:rsidR="004D0500" w:rsidRDefault="00000000">
      <w:pPr>
        <w:pStyle w:val="Heading2"/>
      </w:pPr>
      <w:r>
        <w:lastRenderedPageBreak/>
        <w:t>Urban Problems and Challenges</w:t>
      </w:r>
      <w:bookmarkStart w:id="755" w:name="8.6.6"/>
      <w:bookmarkEnd w:id="755"/>
    </w:p>
    <w:p w14:paraId="5B65C724" w14:textId="77777777" w:rsidR="004D0500" w:rsidRDefault="00000000">
      <w:r>
        <w:t>The urban environment, an emblem of human civilization's remarkable ingenuity and resourceful adaptability, simultaneously presents an array of complex problems and challenges. These multifaceted issues span the gamut from physical infrastructure to social systems, and from environmental considerations to economic affairs.</w:t>
      </w:r>
    </w:p>
    <w:p w14:paraId="6A9585DE" w14:textId="77777777" w:rsidR="004D0500" w:rsidRDefault="00000000">
      <w:r>
        <w:t>To start, one of the most discernible urban challenges lies in the realm of infrastructure. Cities are intricate webs of roads, bridges, tunnels, rail tracks, and buildings, every element built to support urban life. The quality of urban infrastructure impacts every aspect of city living, from transportation and communication to water and electricity provision. However, the wear and tear of time, coupled with the pressures of an expanding population, undermine the infrastructural efficiency and integrity. Regular maintenance of this vast physical network requires enormous investment, which not all urban areas are positioned to afford. This leads to infrastructural degradation, presenting problems such as road congestion, inadequate housing, and unreliable utility services that hamper daily life and economic activities.</w:t>
      </w:r>
    </w:p>
    <w:p w14:paraId="053D9508" w14:textId="77777777" w:rsidR="004D0500" w:rsidRDefault="00000000">
      <w:r>
        <w:t>Urban areas are also challenged by socio-economic disparities. Often, cities attract seekers of opportunities from rural regions and even other countries, creating a dense mix of socio-economic backgrounds and cultural identities. This can lead to disparities in income and quality of life, sparking social tensions. For instance, gentrification, where wealthier individuals move into lower-income neighborhoods, causing increased property prices, can displace the original inhabitants and upset social cohesion.</w:t>
      </w:r>
    </w:p>
    <w:p w14:paraId="268AFF4B" w14:textId="77777777" w:rsidR="004D0500" w:rsidRDefault="00000000">
      <w:r>
        <w:t>Another significant issue looming over cities is environmental sustainability. Rapidly expanding urban agglomerations inflict a toll on natural habitats, biodiversity, and environmental resources. The escalating demand for water, energy, and raw materials raises the specter of scarcity, while the considerable waste generated, including greenhouse gas emissions, poses a significant threat to local and global ecosystems. Cities are indeed responsible for a large portion of the global emissions and hence, crucial battlefields in the fight against climate change.</w:t>
      </w:r>
    </w:p>
    <w:p w14:paraId="3D709A3E" w14:textId="77777777" w:rsidR="004D0500" w:rsidRDefault="00000000">
      <w:r>
        <w:t>In many urban areas, the scramble for limited resources is accompanied by economic struggles. Economic recession or industrial decline can lead, in the worst-case scenario, to 'urban decay,' characterized by high unemployment rates, stagnant economies, and widespread poverty. This grim landscape is often complemented by rising crime rates, as individuals may resort to illicit activities in the absence of gainful employment, exacerbating sociopolitical strain and insecurity.</w:t>
      </w:r>
    </w:p>
    <w:p w14:paraId="23DA06A1" w14:textId="77777777" w:rsidR="004D0500" w:rsidRDefault="00000000">
      <w:r>
        <w:t>An unfolding challenge is also the shift towards aging populations in many urban areas, particularly in developed countries. Older people may face a unique set of problems like social isolation, difficulties with physical mobility, lack of access to healthcare services, and age-based discrimination. City administrations will need to factor in this demographic shift when planning for health, transportation, and social services.</w:t>
      </w:r>
    </w:p>
    <w:p w14:paraId="7E3D1A9D" w14:textId="77777777" w:rsidR="004D0500" w:rsidRDefault="00000000">
      <w:r>
        <w:t xml:space="preserve">Moreover, the effects of global events, most notably the COVID-19 pandemic, have underscored the vulnerability of urban areas. Cities were at the epicentre of the crisis, grappling with staggering case numbers and complex containment measures. The health crisis has exacerbated existing social inequalities, drawn attention to the importance of </w:t>
      </w:r>
      <w:r>
        <w:lastRenderedPageBreak/>
        <w:t>public health infrastructure, and sparked discussions about the merits of densely populated living spaces versus more dispersed settlements.</w:t>
      </w:r>
    </w:p>
    <w:p w14:paraId="0932E7DC" w14:textId="77777777" w:rsidR="004D0500" w:rsidRDefault="00000000">
      <w:r>
        <w:t>Maneuvering these urban challenges necessitates concerted action taken at multiple scales—from individual residents and local communities to city administrations and international bodies. Strategic urban planning, innovative design, public participation, and political will are essential to forge a path to sustainable, inclusive, and resilient urbanscapes. Above all, these urban challenges remind us that, while cities are symbols of human progress, they are also arenas in which some of our most acute dilemmas play out. In mastering these challenges, lies our opportunity to shape urban areas as embodiments of our highest hopes, rather than our deepest fears.</w:t>
      </w:r>
    </w:p>
    <w:p w14:paraId="00F588EA" w14:textId="77777777" w:rsidR="004D0500" w:rsidRDefault="00000000">
      <w:pPr>
        <w:pStyle w:val="Heading2"/>
      </w:pPr>
      <w:r>
        <w:t>Urbanization in Developing vs Developed World</w:t>
      </w:r>
      <w:bookmarkStart w:id="756" w:name="8.6.7"/>
      <w:bookmarkEnd w:id="756"/>
    </w:p>
    <w:p w14:paraId="66923001" w14:textId="77777777" w:rsidR="004D0500" w:rsidRDefault="00000000">
      <w:r>
        <w:t>Urbanization, or the process of population shift from rural areas to cities, presents diverse experiences and impacts in developing nations as compared to their developed counterparts. These divergent paths of urban expansion significantly affect the world's social, economic, and environmental landscapes.</w:t>
      </w:r>
    </w:p>
    <w:p w14:paraId="11487CA5" w14:textId="77777777" w:rsidR="004D0500" w:rsidRDefault="00000000">
      <w:r>
        <w:t>Developing countries often see urbanization as a double-edged sword. On one hand, it offers prospects for better economic opportunities, education, and healthcare services. Rural inhabitants migrating to urban areas in developing nations often seek these resources and the promise of a better life. This migration creates densely populated cities which often serve as the economic engines of these nations. Cities like Mumbai, Lagos, and Karachi have become bustling urban centers pulsating with economic activity.</w:t>
      </w:r>
    </w:p>
    <w:p w14:paraId="24E2828F" w14:textId="77777777" w:rsidR="004D0500" w:rsidRDefault="00000000">
      <w:r>
        <w:t>However, rapid and unplanned urbanization can lead to issues like overcrowded cities, inadequate infrastructure, and unequal access to resources, creating significant social and environmental challenges for developing nations. Slums and informal settlements are common sights, serving as striking representations of the socio-economic disparities that exist within these rapidly growing urban spaces. Additionally, they struggle with problems of waste management, pollution, congestion, and a scarcity of clean water and sanitation facilities.</w:t>
      </w:r>
    </w:p>
    <w:p w14:paraId="20B77FC4" w14:textId="77777777" w:rsidR="004D0500" w:rsidRDefault="00000000">
      <w:r>
        <w:t>Contrarily, urbanization in developed countries has a more defined structure. These nations often exhibit controlled growth, with robust urban planning and effective policy-making systems in place. Cities like Tokyo, London, and New York have evolved over time, striking a balance between maintaining historical architecture and encouraging modern urban growth. Their urbanization process has seen a transition from industrial cities to service-oriented hubs that provide numerous employment opportunities, making these cities attractive for both native and international migrants.</w:t>
      </w:r>
    </w:p>
    <w:p w14:paraId="3AAD578C" w14:textId="77777777" w:rsidR="004D0500" w:rsidRDefault="00000000">
      <w:r>
        <w:t>In developed countries, urbanization often equates to a higher standard of living, efficient public services, better healthcare, and excellent educational facilities. The urban infrastructure in these nations is typically comprehensive, addressing various aspects like housing, transport, water supply, and waste management. Nevertheless, urbanization in developed countries is not devoid of issues. Gentrification, high living cost, homelessness, urban heat islands, and environmental degradation are some of the challenges that these countries face as they continue to urbanize.</w:t>
      </w:r>
    </w:p>
    <w:p w14:paraId="27046B6E" w14:textId="77777777" w:rsidR="004D0500" w:rsidRDefault="00000000">
      <w:r>
        <w:lastRenderedPageBreak/>
        <w:t>As we compare urbanization in developing vs developed world, it's essential to note the dynamism within and between these categories. Not all developed nations are free of the problems seen in developing countries, and not all developing nations experience uncontrolled urban growth. The key lies in implementing sustainable and inclusive strategies that leverage the positive aspects of urbanization while addressing its challenges.</w:t>
      </w:r>
    </w:p>
    <w:p w14:paraId="6F9A1F11" w14:textId="77777777" w:rsidR="004D0500" w:rsidRDefault="00000000">
      <w:r>
        <w:t>A holistic approach towards urbanization would consider social inequality, environmental concerns, economic stability, and infrastructural development. It would take into account the varying experiences of inhabitants, those who prosper due to urban growth and those who find themselves marginalized within the expanding urban landscapes.</w:t>
      </w:r>
    </w:p>
    <w:p w14:paraId="06A6D3A7" w14:textId="77777777" w:rsidR="004D0500" w:rsidRDefault="00000000">
      <w:r>
        <w:t>The tale of urbanization is multifaceted, colored by the unique experiences of each nation and city. In both developing and developed countries, urbanization carries with it the promise of progress and prosperity, but also the potential for inequality and strain on resources. Yet, one universal truth stands firm - urbanization, with all its contradictions, remains one of the most transformative forces shaping societies across our dynamic world. This transformative force provides the opportunity to reimagine and reshape our cities in ways that foster sustainable, inclusive, and equitable growth, propelling us towards a future rooted in resilience and cooperation.</w:t>
      </w:r>
    </w:p>
    <w:p w14:paraId="4912668A" w14:textId="77777777" w:rsidR="004D0500" w:rsidRDefault="00000000">
      <w:pPr>
        <w:pStyle w:val="Heading2"/>
      </w:pPr>
      <w:r>
        <w:t>Introduction to Migration</w:t>
      </w:r>
      <w:bookmarkStart w:id="757" w:name="8.6.8"/>
      <w:bookmarkEnd w:id="757"/>
    </w:p>
    <w:p w14:paraId="61F490CD" w14:textId="77777777" w:rsidR="004D0500" w:rsidRDefault="00000000">
      <w:r>
        <w:t>Migration is a keystone of human history and a recurring theme in the development of civilizations. In essence, migration refers to the movement of people from one place to another with an intention of settling temporarily or permanently in the new location. It can be within the borders of a country, known as internal migration, or across international borders, known as international migration.</w:t>
      </w:r>
    </w:p>
    <w:p w14:paraId="7E63EC0D" w14:textId="77777777" w:rsidR="004D0500" w:rsidRDefault="00000000">
      <w:r>
        <w:t>Migration movements have shaped our world, from the ancient nomads traversing continents to modern individuals and families seeking new opportunities or refuge from conflict. It is deeply entwined with other crucial topics, such as economics, political systems, social institutions, and human behavior.</w:t>
      </w:r>
    </w:p>
    <w:p w14:paraId="5A6397EC" w14:textId="77777777" w:rsidR="004D0500" w:rsidRDefault="00000000">
      <w:r>
        <w:t>Several factors motivate migration, ranging from social, economic to political or environmental reasons. On the social dimension, a powerful driver is the desire to improve one's standard of living. Economic factors like job opportunities, higher wages or improved social services often allure individuals or families to new regions. For some individuals, these movements happen voluntarily in search of a better life, while for others, they are forced due to reasons like war, persecution, or natural disaster.</w:t>
      </w:r>
    </w:p>
    <w:p w14:paraId="39C81379" w14:textId="77777777" w:rsidR="004D0500" w:rsidRDefault="00000000">
      <w:r>
        <w:t>Politically, freedom from oppression or the aspiration for political stability influences the decision to migrate. A good number of people throughout history have left their homelands in search of freedom.</w:t>
      </w:r>
    </w:p>
    <w:p w14:paraId="4B9FE186" w14:textId="77777777" w:rsidR="004D0500" w:rsidRDefault="00000000">
      <w:r>
        <w:t>Geography and environment also play significant roles in migration patterns. Whether driven by the search for more fertile farming land in earlier historical periods or flight from regions facing severe environmental degradation and climate change in the modern world, the natural environment significantly shapes migration decisions.</w:t>
      </w:r>
    </w:p>
    <w:p w14:paraId="4F9B9FFB" w14:textId="77777777" w:rsidR="004D0500" w:rsidRDefault="00000000">
      <w:r>
        <w:t xml:space="preserve">Closely tied to the drivers of migration are the effects that it has on both the departing and receiving locations. At an individual level, migration offers the possibility of improving </w:t>
      </w:r>
      <w:r>
        <w:lastRenderedPageBreak/>
        <w:t>quality of life, increasing income, enhancing personal freedom, and experiencing new cultures. At the broader community level, it can influence demographic characteristics, culture, socioeconomic conditions, and even political landscapes.</w:t>
      </w:r>
    </w:p>
    <w:p w14:paraId="205532E8" w14:textId="77777777" w:rsidR="004D0500" w:rsidRDefault="00000000">
      <w:r>
        <w:t>When individuals or families relocate, they bring with them their skills, knowledge, traditions, and cultures, which can greatly enrich the receiving communities. Economically, migrants can fill labor gaps, contribute to innovation, and stimulate economic growth. However, migration can also lead to pressures on the infrastructure, public services, and labor markets of the receiving areas.</w:t>
      </w:r>
    </w:p>
    <w:p w14:paraId="7F8EB622" w14:textId="77777777" w:rsidR="004D0500" w:rsidRDefault="00000000">
      <w:r>
        <w:t>It's important to acknowledge the potential challenges associated with migration too. It may result in the separation of families, loss of cultural identity, or marginalization in the new location. In the community left behind, depopulation can pose challenges to maintaining local economies and social structures.</w:t>
      </w:r>
    </w:p>
    <w:p w14:paraId="20EE3DF9" w14:textId="77777777" w:rsidR="004D0500" w:rsidRDefault="00000000">
      <w:r>
        <w:t>As we turn our gaze towards the future of migration, we find a topic filled with uncertainty but also opportunity. Climate change, political instability, demographic shifts, economic inequalities, and other emerging issues will continue to shape migration patterns in ways that are difficult to predict. Sustained efforts to understand and respond to these trends are therefore vital.</w:t>
      </w:r>
    </w:p>
    <w:p w14:paraId="6ECC4A74" w14:textId="77777777" w:rsidR="004D0500" w:rsidRDefault="00000000">
      <w:r>
        <w:t>To fully appreciate the complexity of migration, we must recognize it as a multifaceted phenomenon with profound social, economic, political, and environmental implications. It is not a topic to be oversimplified, but rather calls for a comprehensive and nuanced understanding, one that acknowledges the human stories at the heart of migration. By examining its drivers and impacts alongside strategies for managing its challenges and harnessing its potential benefits, we can better inform our views and policies on migration in our increasingly interconnected world.</w:t>
      </w:r>
    </w:p>
    <w:p w14:paraId="2E512B8B" w14:textId="77777777" w:rsidR="004D0500" w:rsidRDefault="00000000">
      <w:pPr>
        <w:pStyle w:val="Heading2"/>
      </w:pPr>
      <w:r>
        <w:t>Types and Causes of Migration</w:t>
      </w:r>
      <w:bookmarkStart w:id="758" w:name="8.6.9"/>
      <w:bookmarkEnd w:id="758"/>
    </w:p>
    <w:p w14:paraId="7B004072" w14:textId="77777777" w:rsidR="004D0500" w:rsidRDefault="00000000">
      <w:r>
        <w:t>Migration, a central feature in human history, is a dynamic process influenced by a myriad of factors. It refers to the movement of people from one geographical location to another with the intention of settling temporarily or permanently. Migration is primarily categorized into two types: internal and international. Internal migration involves migration within the country, typically from rural to urban areas; whereas international migration refers to the movement across national borders.</w:t>
      </w:r>
    </w:p>
    <w:p w14:paraId="53B54428" w14:textId="77777777" w:rsidR="004D0500" w:rsidRDefault="00000000">
      <w:r>
        <w:t>The reasons behind migration are manifold and often complex, underpinned by push and pull factors. Push factors are those conditions that drive individuals to leave their domicile. These include, but are not restricted to, compelling circumstances such as lack of basic services, food insecurity, unemployment, ecological disasters, armed conflicts and political unrest. Take for instance, conflict-driven migration in Syria, or drought-induced migration in the Sahel region in Africa. In such scenarios, the decision for migration becomes a survival strategy.</w:t>
      </w:r>
    </w:p>
    <w:p w14:paraId="6C049E33" w14:textId="77777777" w:rsidR="004D0500" w:rsidRDefault="00000000">
      <w:r>
        <w:t xml:space="preserve">Pull factors, on the other hand, attract individuals to new areas offering better life prospects. These include availability of job opportunities, higher wages, better education and healthcare facilities. Countries with strong economies, such as the United States, Canada, and Germany, often act as magnets attracting immigrants. However, it's not solely </w:t>
      </w:r>
      <w:r>
        <w:lastRenderedPageBreak/>
        <w:t>economic opportunities that make a place attractive; social connectivity often plays a key role. The presence of family and friends or a pre-existing community from an immigrant's home country can offer support and make the process of adjustment in a new environment easier.</w:t>
      </w:r>
    </w:p>
    <w:p w14:paraId="08360B68" w14:textId="77777777" w:rsidR="004D0500" w:rsidRDefault="00000000">
      <w:r>
        <w:t>Yet, migration is not just an individual response to socioeconomic and environmental challenges, it's also structured by policies and legal frameworks. Migration policies enacted by the state can either facilitate or constrain the mobility of individuals. For instance, border controls, visa regimes, labor-market preferences, and asylum rules greatly influence international migration patterns. The North Atlantic economies have historically used immigration policies to attract needed labor during economic booms and restrict inflow during downturns.</w:t>
      </w:r>
    </w:p>
    <w:p w14:paraId="1C605872" w14:textId="77777777" w:rsidR="004D0500" w:rsidRDefault="00000000">
      <w:r>
        <w:t>Additionally, we observe forced migration wherein individuals are compelled to move due to conflict, government policies, or other external pressures. Cases such as the displacement of Rohingyas from Myanmar to Bangladesh due to state persecution come to mind. In such instances, the agency of migrants is severely restricted, their decision to migrate is largely involuntary.</w:t>
      </w:r>
    </w:p>
    <w:p w14:paraId="372DC1B7" w14:textId="77777777" w:rsidR="004D0500" w:rsidRDefault="00000000">
      <w:r>
        <w:t>As we can see, the types and causes of migration encompass a wide spectrum, continuously shaped and reshaped by multifaceted factors. Migration, ranging from individual decisions for hope of a better life to coerced movements due to war, lies at heart of the human story, charting complex pathways of human resilience, adaptation, and transformation. Undeniably, understanding the interplay between these diverse types and causes of migration can provide us with crucial insights into not just the forces that propel us to move, but also how our societies are fundamentally redefined and reshaped in the process.</w:t>
      </w:r>
    </w:p>
    <w:p w14:paraId="716D5B13" w14:textId="77777777" w:rsidR="004D0500" w:rsidRDefault="00000000">
      <w:pPr>
        <w:pStyle w:val="Heading2"/>
      </w:pPr>
      <w:r>
        <w:t>Impacts of Migration</w:t>
      </w:r>
      <w:bookmarkStart w:id="759" w:name="8.6.10"/>
      <w:bookmarkEnd w:id="759"/>
    </w:p>
    <w:p w14:paraId="0B4BE0B1" w14:textId="77777777" w:rsidR="004D0500" w:rsidRDefault="00000000">
      <w:r>
        <w:t>Migration, which is an intrinsic aspect of human society, carries a profound impact on both the place of origin and destination. It echoes through demographics, economy, social structure, and culture, marking its importance in shaping our societies.</w:t>
      </w:r>
    </w:p>
    <w:p w14:paraId="78F79248" w14:textId="77777777" w:rsidR="004D0500" w:rsidRDefault="00000000">
      <w:r>
        <w:t>Migration fundamentally reshapes population dynamics. It may cause demographic imbalances, particularly in cases of mass migrations, causing younger, working-age individuals to move, leaving behind aging populations. Countries like Japan are experiencing this demographic shift, dealing with a 'silver tsunami' or a population with an increasing proportion of aged individuals, due to both lower birth rates and the migration of young people to larger cities or overseas. Simultaneously, areas with high migrant inflow like Dubai face a demographic boom and increased diversity reflecting a broad array of cultures, languages, and ideas.</w:t>
      </w:r>
    </w:p>
    <w:p w14:paraId="4CB3C5E6" w14:textId="77777777" w:rsidR="004D0500" w:rsidRDefault="00000000">
      <w:r>
        <w:t xml:space="preserve">Migrants actively contribute to economic dynamics. They often fill gaps in labor in the host countries, whether in high-skilled jobs such as healthcare and information technology or low-skilled jobs in agriculture, construction, and services. Migrants’ contribution to the workforce can lead to increased productivity and economic growth. Moreover, the remittances they send back home play an essential role in the economic stability of their home regions by providing a steady inflow of foreign currency. In 2019 alone, the World </w:t>
      </w:r>
      <w:r>
        <w:lastRenderedPageBreak/>
        <w:t>Bank estimated global remittances at an immense $714 billion, with India and China as the top receivers.</w:t>
      </w:r>
    </w:p>
    <w:p w14:paraId="27BBD80E" w14:textId="77777777" w:rsidR="004D0500" w:rsidRDefault="00000000">
      <w:r>
        <w:t>It's not just the numbers; migration contributes to a cultural blending that gives the world its eclectic charm. From the global popularity of American movies and music, largely disseminated by migrants, to the colors of Indian festivals celebrated in the UK, or the fusion of cuisines creating unique experiences like Tex-Mex, migration poses the power to diversify and enliven cultures.</w:t>
      </w:r>
    </w:p>
    <w:p w14:paraId="6C5C6035" w14:textId="77777777" w:rsidR="004D0500" w:rsidRDefault="00000000">
      <w:r>
        <w:t>Despite its many merits, migration isn't without its challenges—social, economic, or cultural. It may cause brain drain in emigrant countries, lead to overcrowding and strain resources in immigrant areas, and sometimes, bring about social tensions due to differences in culture, language, or religion. Managing these challenges requires a balanced approach, ensuring the integration of newcomers while preserving social harmony.</w:t>
      </w:r>
    </w:p>
    <w:p w14:paraId="2EE3CA44" w14:textId="77777777" w:rsidR="004D0500" w:rsidRDefault="00000000">
      <w:r>
        <w:t>One must also consider the forced migrations caused by conflicts, persecutions, or climate changes, which bring about undeniable human tragedies, pressures on international relations, and questions about human rights and humanity’s collective conscience. According to the United Nations High Commissioner for Refugees, by the end of 2019, 79.5 million people were forcibly displaced worldwide. These migrations are not just a demographic and socio-economic challenge, but they urge us to look into our collective responses and rethink how we perceive borders, sovereignty, and our shared humanitarian responsibilities.</w:t>
      </w:r>
    </w:p>
    <w:p w14:paraId="73D353AA" w14:textId="77777777" w:rsidR="004D0500" w:rsidRDefault="00000000">
      <w:r>
        <w:t>The forces of globalization accelerate the impacts of migration, making its management one that can't be bounded by national borders or viewed in isolation. International policies and cooperation shape the frameworks within which we interpret, respond to, and direct the consequences of migration.</w:t>
      </w:r>
    </w:p>
    <w:p w14:paraId="0D3D8D1C" w14:textId="77777777" w:rsidR="004D0500" w:rsidRDefault="00000000">
      <w:r>
        <w:t>Migration is a testament to humanity's constant endeavor of seeking better opportunities, adapting to new environments, and striving for survival. Understanding its impacts, both positive and negative, is a lens through which we fathom the interconnectedness of our world and the interplay of demographics, economies, cultures, and societies. It's an ongoing narrative of change, adjustment, and resilience that has been, and will continue to be, significant in carving the social and cultural contours of our world.</w:t>
      </w:r>
    </w:p>
    <w:p w14:paraId="0D5B1150" w14:textId="77777777" w:rsidR="004D0500" w:rsidRDefault="00000000">
      <w:r>
        <w:br w:type="page"/>
      </w:r>
    </w:p>
    <w:p w14:paraId="79B3EEFE" w14:textId="77777777" w:rsidR="004D0500" w:rsidRDefault="00000000">
      <w:pPr>
        <w:pStyle w:val="Heading1"/>
      </w:pPr>
      <w:r>
        <w:lastRenderedPageBreak/>
        <w:t>Chapter 77: Gender and Sexuality</w:t>
      </w:r>
    </w:p>
    <w:p w14:paraId="06E48AAD" w14:textId="77777777" w:rsidR="004D0500" w:rsidRDefault="00000000">
      <w:pPr>
        <w:pStyle w:val="Heading2"/>
      </w:pPr>
      <w:r>
        <w:t>Understanding Sex and Gender</w:t>
      </w:r>
      <w:bookmarkStart w:id="760" w:name="8.7.1"/>
      <w:bookmarkEnd w:id="760"/>
    </w:p>
    <w:p w14:paraId="08A8C0D4" w14:textId="77777777" w:rsidR="004D0500" w:rsidRDefault="00000000">
      <w:r>
        <w:t>Understanding sex and gender is pivotal to our discussion on Societal Issues and Human Behavior, as it forms the basis of societal interactions and deeply influences personal identities. Despite their frequent use interchangeably in regular discourse, sex and gender represent distinctly different concepts in the sociological and psychological context.</w:t>
      </w:r>
    </w:p>
    <w:p w14:paraId="4CFA3E69" w14:textId="77777777" w:rsidR="004D0500" w:rsidRDefault="00000000">
      <w:r>
        <w:t>At its most fundamental level, sex refers to the biological distinctions between males and females. Characteristics such as reproductive systems, sexual organs, hormones, chromosomes, and secondary sexual characteristics, like breasts in females and beards in males, delineate the categories of male and female. Sex is typically classified at birth, based on visible anatomy and tends to be bifurcated into male or female.</w:t>
      </w:r>
    </w:p>
    <w:p w14:paraId="3739213B" w14:textId="77777777" w:rsidR="004D0500" w:rsidRDefault="00000000">
      <w:r>
        <w:t>Conversely, gender implies the social, psychological, and cultural attributes associated with being male or female. It extends beyond the physical and biological characteristics associated with sex, encompassing roles, behaviors, activities, expectations, and identities that a society deems suitable for men and women. Unlike sex, which is grounded in biology, gender is largely constructed socially and is constantly changing with societal norms, contexts, and culture.</w:t>
      </w:r>
    </w:p>
    <w:p w14:paraId="25BC9B2B" w14:textId="77777777" w:rsidR="004D0500" w:rsidRDefault="00000000">
      <w:r>
        <w:t>For instance, consider a color-coding practice common in many societies: blue for boys and pink for girls. This color assignment isn't tied to any inherent biological trait connecting boys with blue or girls with pink. Instead, it's a culturally established gender norm prescribing which color is appropriate for each sex. Hence, while sex is based on noticeable biological differences, gender is informed by societal norms and guidelines.</w:t>
      </w:r>
    </w:p>
    <w:p w14:paraId="4F998614" w14:textId="77777777" w:rsidR="004D0500" w:rsidRDefault="00000000">
      <w:r>
        <w:t>The separation between sex and gender critically highlights personal identity development, which incorporates both biological sex and subjective experiences of gender identity. It suggests that while one's biological sex may be male or female, their gender identity could encompass a spectrum of identities like man, woman, transgender, genderfluid, non-binary, and more. This broad interpretation of gender brings inclusivity into the conversation, recognizing individuals whose identities diverge from the traditional binary classifications.</w:t>
      </w:r>
    </w:p>
    <w:p w14:paraId="4FB995B7" w14:textId="77777777" w:rsidR="004D0500" w:rsidRDefault="00000000">
      <w:r>
        <w:t>Further, understanding the notion of 'gender roles' is crucial in discussing gender and sexuality. Gender roles reflect the societal expectations of behavior, attitude, duties, rights, and obligations ascribed to men and women. For instance, in many societies, men are traditionally expected to be breadwinners, while women are presumed to be caregivers. However, it's essential to note that these roles have been evolving with progressive social changes, questioning the rigidity and traditional stereotypes associated with gender.</w:t>
      </w:r>
    </w:p>
    <w:p w14:paraId="1DB16F44" w14:textId="77777777" w:rsidR="004D0500" w:rsidRDefault="00000000">
      <w:r>
        <w:t>Our investigation into sex, gender, and their roles within society underscores that they are neither static nor universal. While biological sex remains relatively constant across cultures, gender roles, identities, and expressions prove to be fluid, shaped by societal, historical, and cultural influences. This range of identities has significantly broadened over time, resulting in a spectrum of gender identities that surpass conventional categorization.</w:t>
      </w:r>
    </w:p>
    <w:p w14:paraId="3B0638C1" w14:textId="77777777" w:rsidR="004D0500" w:rsidRDefault="00000000">
      <w:r>
        <w:t xml:space="preserve">Understanding sex and gender —and the complex, interconnected dynamics between them— indeed reveals the depth of our individual experience and societal interaction. Through this lens, we can more fully appreciate the diversity of the human experience, </w:t>
      </w:r>
      <w:r>
        <w:lastRenderedPageBreak/>
        <w:t>opening pathways for empathy, understanding, and ultimately, equality. As our knowledge progresses, we must continue to advocate for a future that promotes understanding, acceptance, and ensures safety for all individuals, regardless of their sex or gender identity.</w:t>
      </w:r>
    </w:p>
    <w:p w14:paraId="78BC0EAA" w14:textId="77777777" w:rsidR="004D0500" w:rsidRDefault="00000000">
      <w:pPr>
        <w:pStyle w:val="Heading2"/>
      </w:pPr>
      <w:r>
        <w:t>Theories of Gender</w:t>
      </w:r>
      <w:bookmarkStart w:id="761" w:name="8.7.2"/>
      <w:bookmarkEnd w:id="761"/>
    </w:p>
    <w:p w14:paraId="618B85B1" w14:textId="77777777" w:rsidR="004D0500" w:rsidRDefault="00000000">
      <w:r>
        <w:t>In our exploration of the complexities of human gender, one central point must be recognized: gender is not purely biological. There are an array of theories that contribute to our understanding of this multidimensional concept, and it is through these lenses that we can begin to understand both the nuances of personal identity and the larger societal structures that surround us.</w:t>
      </w:r>
    </w:p>
    <w:p w14:paraId="4094D3C2" w14:textId="77777777" w:rsidR="004D0500" w:rsidRDefault="00000000">
      <w:r>
        <w:t>Let's begin with the psychological theories of gender. The first significant one is psychoanalytic theory, developed by Sigmund Freud, which suggests that during development, children identify with the same-gender parent, thereby internalizing their gender role. However, this theory has its critics, who argue that it disregards cultural influence and oversimplifies the complex nature of gender identity.</w:t>
      </w:r>
    </w:p>
    <w:p w14:paraId="288C8801" w14:textId="77777777" w:rsidR="004D0500" w:rsidRDefault="00000000">
      <w:r>
        <w:t>Social learning theory offers another perspective on gender development. It argues that gender roles are learned from childhood through reinforcement, punishment, and modeling. For instance, an individual might be praised for behavior that aligns with societal expectations of their gender and discouraged when they deviate.</w:t>
      </w:r>
    </w:p>
    <w:p w14:paraId="324A4FA1" w14:textId="77777777" w:rsidR="004D0500" w:rsidRDefault="00000000">
      <w:r>
        <w:t>In contrast, cognitive-development theory, proposed by Lawrence Kohlberg, espouses the idea that children play an active role in their own socialization. They formulate concepts of gender at an early age and then behave in ways that align with these concepts, refining their perceptions over time as they gain experience and knowledge.</w:t>
      </w:r>
    </w:p>
    <w:p w14:paraId="67DD8EFB" w14:textId="77777777" w:rsidR="004D0500" w:rsidRDefault="00000000">
      <w:r>
        <w:t>The gender schema theory, advanced by psychologist Sandra Bem, complements cognitive-development theory. It proposes that children form a schema, or mental framework, of gender very early in life by absorbing information from their environment. This schema guides their understanding of gender roles and stereotypes, and influences their behavior and perception of self.</w:t>
      </w:r>
    </w:p>
    <w:p w14:paraId="39C31591" w14:textId="77777777" w:rsidR="004D0500" w:rsidRDefault="00000000">
      <w:r>
        <w:t>Not all theories of gender focus solely on the individual. The sociocultural perspective emphasizes the influence of societal and cultural norms on gender roles and behavior. For instance, an individual's gender role can be significantly shaped by societal factors such as economics, politics, and religion.</w:t>
      </w:r>
    </w:p>
    <w:p w14:paraId="0C1F221D" w14:textId="77777777" w:rsidR="004D0500" w:rsidRDefault="00000000">
      <w:r>
        <w:t>Highly relevant in our recent societal landscape is queer theory, which questions the traditional binary view of gender and considers the fluidity and spectrum of gender identities. This approach recognizes individuals who do not fit into the strict male or female categories and advocates for the validity and rights of these identities.</w:t>
      </w:r>
    </w:p>
    <w:p w14:paraId="216C5C1F" w14:textId="77777777" w:rsidR="004D0500" w:rsidRDefault="00000000">
      <w:r>
        <w:t>Intersectionality, a term coined by Kimberlé Crenshaw, is another important perspective to consider. It emphasizes the interconnectedness of social categories such as gender, race, and class, asserting that these aspects of identity do not operate independently of each other but rather interact and influence individuals' experiences.</w:t>
      </w:r>
    </w:p>
    <w:p w14:paraId="5516E3D5" w14:textId="77777777" w:rsidR="004D0500" w:rsidRDefault="00000000">
      <w:r>
        <w:t>The theoretical landscape of gender is broad and still expanding as scholars, researchers, and individuals continue to investigate the intricacies of identity and expression. Introducing and understanding these theories is vital not only to individual self-</w:t>
      </w:r>
      <w:r>
        <w:lastRenderedPageBreak/>
        <w:t>actualization but also to facilitating a society that respects and values diverse presentations of gender.</w:t>
      </w:r>
    </w:p>
    <w:p w14:paraId="6A2F42A9" w14:textId="77777777" w:rsidR="004D0500" w:rsidRDefault="00000000">
      <w:r>
        <w:t>As we navigate the terrain of gender theory, we can gain valuable insight into how social forces, biological factors, personal experiences, and psychological processes interplay to shape our conceptions of gender. This understanding enables us to challenge stereotypes, cultivate empathy, and create a more informed and inclusive society—reflecting the growth and evolution of human knowledge in this essential domain. The study of gender theory illuminates our understanding of human behavior and society, emphasizing that gender is not a strict binary but a complex spectrum of identities shaped by a variety of influences.</w:t>
      </w:r>
    </w:p>
    <w:p w14:paraId="321D36E5" w14:textId="77777777" w:rsidR="004D0500" w:rsidRDefault="00000000">
      <w:pPr>
        <w:pStyle w:val="Heading2"/>
      </w:pPr>
      <w:r>
        <w:t>Gender Roles and Stereotypes</w:t>
      </w:r>
      <w:bookmarkStart w:id="762" w:name="8.7.3"/>
      <w:bookmarkEnd w:id="762"/>
    </w:p>
    <w:p w14:paraId="25CFBF71" w14:textId="77777777" w:rsidR="004D0500" w:rsidRDefault="00000000">
      <w:r>
        <w:t>Although fluid and ever-changing, our perception of gender is deeply rooted in the historical context of societies globally. When we discuss gender roles and stereotypes, we dive into the societal expectations and conventions that are swirling around identity and behavior, and how these influence different aspects of life.</w:t>
      </w:r>
    </w:p>
    <w:p w14:paraId="2DF01A22" w14:textId="77777777" w:rsidR="004D0500" w:rsidRDefault="00000000">
      <w:r>
        <w:t>Exploring the topic of gender roles, they can be seen as the responsibilities and behaviors a society deems appropriate for men, women, and gender-diverse individuals. Societies have long divided tasks based on perceived physical and psychological abilities, composing a framework that delineates what is considered proper for individuals' conduct. For instance, some might associate being nurturing with femininity, and therefore determine that child-raising should be a woman's responsibility. Likewise, if physical strength is tied to masculinity, tasks involving labor and strength may be thrust onto men. These expectations can be seen across various societal aspects, from career choices to emotional expression.</w:t>
      </w:r>
    </w:p>
    <w:p w14:paraId="6F275A26" w14:textId="77777777" w:rsidR="004D0500" w:rsidRDefault="00000000">
      <w:r>
        <w:t>Several theories aim to explain the genesis of gender roles. Biological determinism proposes that biology dictates these roles naturally due to our physical and genetic differences. In contrast, social learning theory suggests that individuals learn to embody gender roles through reinforcement, punishment, and modeling, consequently internalizing societal expectations.</w:t>
      </w:r>
    </w:p>
    <w:p w14:paraId="53BA4ECD" w14:textId="77777777" w:rsidR="004D0500" w:rsidRDefault="00000000">
      <w:r>
        <w:t>These roles can have profound implications for individuals, enforcing certain types of behavior and punishing deviations from the norm. The power and influence of these imposed roles can make them appear as inherent, rather than constructs shaped by centuries of traditions, cultural exchanges, political systems, and religious beliefs.</w:t>
      </w:r>
    </w:p>
    <w:p w14:paraId="2D6DF700" w14:textId="77777777" w:rsidR="004D0500" w:rsidRDefault="00000000">
      <w:r>
        <w:t>Tied closely to gender roles are gender stereotypes- simplified understandings that seek to represent what an entire gender is like. These stereotypes can inadvertently reinforce gender roles by setting boundaries on what’s considered acceptable behavior for each gender. Women might be perceived as emotional caretakers, thereby propagating the idea that they are naturally outfitted for parenting or 'caring' professions. Men, on the other hand, could be stereotyped as logical, aggressive or independent, guiding them towards leadership roles, competitive sports or 'provider' positions.</w:t>
      </w:r>
    </w:p>
    <w:p w14:paraId="6EA97D62" w14:textId="77777777" w:rsidR="004D0500" w:rsidRDefault="00000000">
      <w:r>
        <w:t>Regrettably, such stereotypes significantly limit the opportunities and freedoms of individuals. Predetermined roles and expectations may stifle creativity, ambition, and personal growth, pushing individuals into paths that do not align with their aptitudes or interests but are accepted as per societal 'norms'.</w:t>
      </w:r>
    </w:p>
    <w:p w14:paraId="773C1641" w14:textId="77777777" w:rsidR="004D0500" w:rsidRDefault="00000000">
      <w:r>
        <w:lastRenderedPageBreak/>
        <w:t>What is essential to remember is that these roles and stereotypes do not exist in a vacuum. They are part of a larger societal structure, contributing to and perpetuating systems of privilege and oppression. For instance, gender stereotypes about a woman's nurturing ability can limit her professional opportunities, perpetuating gender wage gaps and inequality in the workplace.</w:t>
      </w:r>
    </w:p>
    <w:p w14:paraId="572EACFB" w14:textId="77777777" w:rsidR="004D0500" w:rsidRDefault="00000000">
      <w:r>
        <w:t>Herein lies the importance of gender studies and increased societal awareness. Recognizing these patterns allows for a continuous discussion and critique on these subjects. Through this, there's a possibility to challenge existing paradigms and advocate for more flexible and egalitarian social structures. Education and representation play pivotal roles in this process, as they expose people to a wide range of gender identities, roles, and possibilities, encouraging empathy and understanding.</w:t>
      </w:r>
    </w:p>
    <w:p w14:paraId="34AEEC48" w14:textId="77777777" w:rsidR="004D0500" w:rsidRDefault="00000000">
      <w:r>
        <w:t>As societies evolve, so do our views on gender. Today, there are growing movements, writings, and policies aimed at deconstructing and redefining these roles and stereotypes. Illuminating diversity in gender experiences and expressions aids in creating a world where individuals aren't solely defined or limited by societal gender expectations.</w:t>
      </w:r>
    </w:p>
    <w:p w14:paraId="35AB4A7E" w14:textId="77777777" w:rsidR="004D0500" w:rsidRDefault="00000000">
      <w:r>
        <w:t>While understanding our past and present is instrumental in addressing gender roles and stereotypes, change requires an active commitment to questioning norms, empathetically engaging with diversity, and fostering inclusivity. The analysis of gender roles and stereotypes is an ongoing dialogue, a collective effort to free individuals from rigid expectations and create a society that values and respects all its members' unique identities and experiences.</w:t>
      </w:r>
    </w:p>
    <w:p w14:paraId="0755906E" w14:textId="77777777" w:rsidR="004D0500" w:rsidRDefault="00000000">
      <w:pPr>
        <w:pStyle w:val="Heading2"/>
      </w:pPr>
      <w:r>
        <w:t>Gender Socialization</w:t>
      </w:r>
      <w:bookmarkStart w:id="763" w:name="8.7.4"/>
      <w:bookmarkEnd w:id="763"/>
    </w:p>
    <w:p w14:paraId="78927877" w14:textId="77777777" w:rsidR="004D0500" w:rsidRDefault="00000000">
      <w:r>
        <w:t>As human beings, we are born into a world of social norms and expectations. This is especially true when it comes to gender. One of the most profound aspects of the human experience, from infancy to adulthood, is gender socialization—the process by which we learn and internalize the values, attitudes, and behaviors appropriate to our assigned gender, as dictated by societal norms.</w:t>
      </w:r>
    </w:p>
    <w:p w14:paraId="26246963" w14:textId="77777777" w:rsidR="004D0500" w:rsidRDefault="00000000">
      <w:r>
        <w:t>Infancy is not just a time of mere physical growth, but the genesis of gender socialization as well. From the moment a child is born, they are subtly, and often not so subtly, nudged into certain paths. This is no less highlighted by the observable dichotomy of pink or blue attire, contingent upon the baby's gender.</w:t>
      </w:r>
    </w:p>
    <w:p w14:paraId="5DEBD40E" w14:textId="77777777" w:rsidR="004D0500" w:rsidRDefault="00000000">
      <w:r>
        <w:t>As children grow, manipulated by these societal cues, they start to form an understanding of their gender identity. Toys, for instance, play an integral role in this process. Traditions hint at dolls for girls, promoting nurturing tendencies, whereas boys are given cars or action figures that emphasize competitiveness and vigor. Such nuances in play-time interests can indeed sway the development of a child's self-concept where gender is concerned.</w:t>
      </w:r>
    </w:p>
    <w:p w14:paraId="3B32F5CD" w14:textId="77777777" w:rsidR="004D0500" w:rsidRDefault="00000000">
      <w:r>
        <w:t xml:space="preserve">This internalization of gender norms amplifies once children enter the sphere of education. Schools often unknowingly perpetuate stereotypical gender roles. Physical education classes and sports activities typically host a divide, where girls lean towards dance or gymnastics and boys are encouraged to engage in football or wrestling, underlining the perceived femininity in gracefulness and the boastfulness of strength to masculinity. </w:t>
      </w:r>
      <w:r>
        <w:lastRenderedPageBreak/>
        <w:t>Interactions with peers too carry immense weight in consolidating gendered self-perceptions, as children strive to fit into their gendered groups.</w:t>
      </w:r>
    </w:p>
    <w:p w14:paraId="2D0C95B6" w14:textId="77777777" w:rsidR="004D0500" w:rsidRDefault="00000000">
      <w:r>
        <w:t>Yet, it's not just formal education where lessons of gender are shared, the media also plays an influential teacher. In TV shows, movies, music, and even commercials, children are exposed to depictions of femininity and masculinity which further engrave societal expectations of their gender roles. Heroic, leading roles are frequently male, whereas female characters are often secondary, highlighting beauty and emotional sensitivity.</w:t>
      </w:r>
    </w:p>
    <w:p w14:paraId="56D83198" w14:textId="77777777" w:rsidR="004D0500" w:rsidRDefault="00000000">
      <w:r>
        <w:t>From adolescence and into adulthood, gender socialization becomes even more nuanced. This phase brings about the exploration of romantic relationships and the workplace--both arenas that tend to confirm existing gender norms. For instance, in many societies, women are expected to wield a dual role, that of a working professional and the primary caregiver at home. Men, on the other hand, often face the pressure of being the primary breadwinner, with significant expectations around not showing vulnerability.</w:t>
      </w:r>
    </w:p>
    <w:p w14:paraId="3EF38330" w14:textId="77777777" w:rsidR="004D0500" w:rsidRDefault="00000000">
      <w:r>
        <w:t>However, it's crucial to note that gender socialization is not a fixed process—it interacts fluidly with culture, time, and individual experiences, giving rise to a diversity of gender expressions and identities. Today, we witness crucial and promising shifts in how society perceives gender. The binary view of gender—male and female—is giving way to a more enlightened, nuanced perspective acknowledging the existence and validity of non-binary and transgender individuals.</w:t>
      </w:r>
    </w:p>
    <w:p w14:paraId="1EFCA2A7" w14:textId="77777777" w:rsidR="004D0500" w:rsidRDefault="00000000">
      <w:r>
        <w:t>Indeed, the process of gender socialization has profound impacts, shaping individuals and society on multiple levels—from personal identity and interpersonal relationships to societal structures and global politics. Yet as we venture further into the 21st century—a world of accelerating change—the question remains: can we navigate past these entrenched norms to cultivate a society where gender does not limit the potential of a human's capability, ambition, or worth? If we continue to challenge traditional gender norms and foster inclusivity, the answer can be a promising yes.</w:t>
      </w:r>
    </w:p>
    <w:p w14:paraId="5CF8AED1" w14:textId="77777777" w:rsidR="004D0500" w:rsidRDefault="00000000">
      <w:pPr>
        <w:pStyle w:val="Heading2"/>
      </w:pPr>
      <w:r>
        <w:t>Gender Equality and Inequality</w:t>
      </w:r>
      <w:bookmarkStart w:id="764" w:name="8.7.5"/>
      <w:bookmarkEnd w:id="764"/>
    </w:p>
    <w:p w14:paraId="4B577313" w14:textId="77777777" w:rsidR="004D0500" w:rsidRDefault="00000000">
      <w:r>
        <w:t>The realm of gender is a complex and multifaceted one, commingling the biological and the social in ways that have far-reaching effects on our lives. Of the many aspects inherent in the discussion about gender, equality and inequality feature prominently, shaping not just individual identities but also broader social and political landscapes.</w:t>
      </w:r>
    </w:p>
    <w:p w14:paraId="74E66FFF" w14:textId="77777777" w:rsidR="004D0500" w:rsidRDefault="00000000">
      <w:r>
        <w:t>For many years, the binary notion of male and female forms of gender was the only accepted norm. However, contemporary understandings recognize that gender encompasses a spectrum, including people who identify as transgender, nonbinary, and genderqueer, among others. Contentious dialogues, both academic and social, have evolved around the issues of gender equality and inequality, addressing power imbalances, norms, roles, and access to resources.</w:t>
      </w:r>
    </w:p>
    <w:p w14:paraId="47639082" w14:textId="77777777" w:rsidR="004D0500" w:rsidRDefault="00000000">
      <w:r>
        <w:t xml:space="preserve">Gender equality refers to equality of opportunity and the notion that all individuals, regardless of their gender, should be able to enjoy the same rights, responsibilities, and opportunities in life. It is the absence of fixed hierarchies or discriminations based on gender, with respect to roles in the private and public spheres, the division of household labor, professional opportunities, and decision-making capacities. However, equality does </w:t>
      </w:r>
      <w:r>
        <w:lastRenderedPageBreak/>
        <w:t>not signify sameness. It calls for the recognition of diverse gender identities and experiences, and the existence of the same opportunities for all to thrive without being constrained by stereotypes or prejudices.</w:t>
      </w:r>
    </w:p>
    <w:p w14:paraId="51ABA344" w14:textId="77777777" w:rsidR="004D0500" w:rsidRDefault="00000000">
      <w:r>
        <w:t>Conversely, gender inequality centers on the imbalance between individuals of different genders. This disparity manifests itself in various aspects of daily life. It surfaces in economic circumstances, such as wage gaps, where women typically earn less than men for the same work. It can be evident in underrepresentation or even complete lack of representation in politics, where women often occupy fewer government and leadership positions compared to men. It appears in social norms too, as cultural expectations pressure individuals to conform to traditional gender roles.</w:t>
      </w:r>
    </w:p>
    <w:p w14:paraId="40A351F4" w14:textId="77777777" w:rsidR="004D0500" w:rsidRDefault="00000000">
      <w:r>
        <w:t>Sociological theories help us comprehend these concepts. For example, feminist theory focuses on gender inequality, examining the social mechanisms that develop and maintain gender hierarchies. It provides valuable insights into the systemic nature of gender discrimination and the complex intersectionality with other factors such as race and class. Queer theory, meanwhile, questions the binary conceptualization of gender, advocating for the normalization and acceptance of a broader gender spectrum. Its emphasis lies in understanding the impact of conventional gender norms and collectively deconstructing prejudices that marginalize and devalue non-traditional gender identities.</w:t>
      </w:r>
    </w:p>
    <w:p w14:paraId="548BC6D8" w14:textId="77777777" w:rsidR="004D0500" w:rsidRDefault="00000000">
      <w:r>
        <w:t>It's important to acknowledge the strides we have made towards realizing gender equality. Activism and reforms in legislation have necessitated changes in societal perspectives. More women are visible in high-ranking roles than ever before, and recognition for non-binary and transgender rights is gradually increasing.</w:t>
      </w:r>
    </w:p>
    <w:p w14:paraId="11583812" w14:textId="77777777" w:rsidR="004D0500" w:rsidRDefault="00000000">
      <w:r>
        <w:t>Yet, gender inequality persists. It's paramount to challenge and change social structures and mindsets that uphold this inequality. This involves addressing harmful gender norms and stereotypes, promoting laws and policies that establish gender equality, implementing social changes to challenge discrimination, and fostering societal respect for all genders.</w:t>
      </w:r>
    </w:p>
    <w:p w14:paraId="006BB7BA" w14:textId="77777777" w:rsidR="004D0500" w:rsidRDefault="00000000">
      <w:r>
        <w:t>The journey towards full gender equality is ongoing, marked by continuous learning, adaptation, and progress. It’s essential for future research and discussions to continually scrutinize gender inequality’s roots and manifestations, while simultaneously constructing pathways that ensure unimpeded access to rights and opportunities for all, regardless of gender. And above all, it is important to remember that progress is not linear—challenges and setbacks should not deter us from pursuing an equitable world.</w:t>
      </w:r>
    </w:p>
    <w:p w14:paraId="3F73FBFD" w14:textId="77777777" w:rsidR="004D0500" w:rsidRDefault="00000000">
      <w:r>
        <w:t>As we look forward, it’s clear that the discourse surrounding gender equality and inequality is more essential than ever. By elevating understanding, fostering empathy, and advocating for change, we can contribute to a society where gender neither constrains nor dictates an individual’s potential.</w:t>
      </w:r>
    </w:p>
    <w:p w14:paraId="5F96F333" w14:textId="77777777" w:rsidR="004D0500" w:rsidRDefault="00000000">
      <w:pPr>
        <w:pStyle w:val="Heading2"/>
      </w:pPr>
      <w:r>
        <w:t>Introduction to Sexuality</w:t>
      </w:r>
      <w:bookmarkStart w:id="765" w:name="8.7.6"/>
      <w:bookmarkEnd w:id="765"/>
    </w:p>
    <w:p w14:paraId="3CFCCC1C" w14:textId="77777777" w:rsidR="004D0500" w:rsidRDefault="00000000">
      <w:r>
        <w:t>Sexuality, as a field of study and understanding, is an intricate part of human existence. It entails not just our physical attraction towards others, but encapsulates our feelings, expressions, identities, and behaviors associated with erotic experiences. It pervades our history, impacts social and individual relationships, inspires works of art and literature, and even shapes laws and policies.</w:t>
      </w:r>
    </w:p>
    <w:p w14:paraId="492F2D2E" w14:textId="77777777" w:rsidR="004D0500" w:rsidRDefault="00000000">
      <w:r>
        <w:lastRenderedPageBreak/>
        <w:t>Defining sexuality needs to go beyond the biological understanding of one's anatomy. It’s inclusive of the range of our feelings of desire, and the myriad ways in which we express these desires. These expressions of desire can be toward individuals of the same sex (homosexual), opposite sex (heterosexual), both sexes (bisexual), or the absence of sexual desire altogether (asexual).</w:t>
      </w:r>
    </w:p>
    <w:p w14:paraId="31E523D7" w14:textId="77777777" w:rsidR="004D0500" w:rsidRDefault="00000000">
      <w:r>
        <w:t>Understanding sexuality is akin to exploring an inner universe. For some, their sexual orientation is an inherent part of their identity, deeply rooted and unchanging. For others, it may be more fluid, fluctuating over time. It is essential to comprehend that sexual orientation is not a choice; it is simply a part of who we are. Teens and young adults often grapple with understanding their own sexual orientation, which can be a confusing and challenging time.</w:t>
      </w:r>
    </w:p>
    <w:p w14:paraId="3E9CB8AF" w14:textId="77777777" w:rsidR="004D0500" w:rsidRDefault="00000000">
      <w:r>
        <w:t>It's crucial to distinguish between sexual orientation and  gender identity. While they sound similar, they represent different aspects of human identity. Sexual orientation is about who we are attracted to, while gender identity involves how we perceive ourselves in terms of masculinity, femininity or other gender-related aspects.</w:t>
      </w:r>
    </w:p>
    <w:p w14:paraId="1D65F9A7" w14:textId="77777777" w:rsidR="004D0500" w:rsidRDefault="00000000">
      <w:r>
        <w:t>Sexuality, much like our personal identities, is often dynamic. In the past, many societies only recognized heterosexuality. With the rise of social activism and scientific understanding, a wider continuum of sexualities is now broadly accepted. This openness has led to increased visibility of individuals who identify as lesbian, gay, bisexual, transgender, queer, or questioning (often referred to as LGBTQ+).</w:t>
      </w:r>
    </w:p>
    <w:p w14:paraId="6C273A9B" w14:textId="77777777" w:rsidR="004D0500" w:rsidRDefault="00000000">
      <w:r>
        <w:t>Societal understanding and openness towards these orientations may vary greatly across cultures and regions. Generally, societies that display higher levels of acceptance of various sexual orientations and gender identities are associated with greater psychological well-being among individuals within these communities.</w:t>
      </w:r>
    </w:p>
    <w:p w14:paraId="38003C54" w14:textId="77777777" w:rsidR="004D0500" w:rsidRDefault="00000000">
      <w:r>
        <w:t>Let's explore an aspect of sexuality that largely remains in the shadows: asexuality. Asexual individuals do not experience sexual attraction, regardless of gender. Like any orientation, it exists on a spectrum. There are individuals who identify as 'grey-asexual,' experiencing sexual attraction infrequently or under very specific circumstances.</w:t>
      </w:r>
    </w:p>
    <w:p w14:paraId="7C172B45" w14:textId="77777777" w:rsidR="004D0500" w:rsidRDefault="00000000">
      <w:r>
        <w:t>Sexuality doesn't just mold our romantic relationships. It wields influence over laws and policies, and affects societal norms. Acceptance of teenagers' sexual exploration, homosexuality, homosexuality in law enforcement, and decriminalization of sex work are a few examples of the social implications of sexuality.</w:t>
      </w:r>
    </w:p>
    <w:p w14:paraId="1FE3DE38" w14:textId="77777777" w:rsidR="004D0500" w:rsidRDefault="00000000">
      <w:r>
        <w:t>Finally, it is an essential part of sexual health to respect and empathize with others' sexuality, whether it mirrors ours or not. Sexual orientation is tied to one's sense of self, thus, honoring each person's unique sexuality upholds their human rights and dignities. An inclusive and diverse society fosters healthy and loving relationships, combats stereotypes, reduces inequality, and promotes the overall well-being of its inhabitants.</w:t>
      </w:r>
    </w:p>
    <w:p w14:paraId="03D0D041" w14:textId="77777777" w:rsidR="004D0500" w:rsidRDefault="00000000">
      <w:r>
        <w:t>By better understanding the diverse spectrum of sexuality, we can celebrate our differences in sexual orientation while also acknowledging our collective humanity. As we move toward a more understanding and inclusive society, it's crucial for us to continue the conversation about the complexities of human sexuality, debunk myths, combat homophobia and discrimination, and ensure equal rights for everyone, regardless of their sexual orientation.</w:t>
      </w:r>
    </w:p>
    <w:p w14:paraId="7CD21325" w14:textId="77777777" w:rsidR="004D0500" w:rsidRDefault="00000000">
      <w:pPr>
        <w:pStyle w:val="Heading2"/>
      </w:pPr>
      <w:r>
        <w:lastRenderedPageBreak/>
        <w:t>Sexual Orientation and Identity</w:t>
      </w:r>
      <w:bookmarkStart w:id="766" w:name="8.7.7"/>
      <w:bookmarkEnd w:id="766"/>
    </w:p>
    <w:p w14:paraId="223561DD" w14:textId="77777777" w:rsidR="004D0500" w:rsidRDefault="00000000">
      <w:r>
        <w:t>Every person's journey towards grasping their identity, particularly the facets concerning their sexual orientation, is a personal odyssey colored by a vast spectrum of experiences and emotions. Like snowflakes in a winter storm, no two paths are identical. This collaborative exploration of self and society revolves around the intertwined concepts of sexual orientation and identity.</w:t>
      </w:r>
    </w:p>
    <w:p w14:paraId="74F812A7" w14:textId="77777777" w:rsidR="004D0500" w:rsidRDefault="00000000">
      <w:r>
        <w:t>Sexual orientation signifies the enduring pattern of emotional, romantic, and/or sexual attractions to men, women, both genders, or neither, which often forms a cornerstone of identity. Predominantly, it's defined as heterosexual, being attracted to a different gender; homosexual, being attracted to the same gender and bisexual, bearing attraction towards both males and females. However, it's crucial to remember that this spectrum of orientation extends beyond binary definitions, embracing fluid identities that may not neatly fit into predefined boxes.</w:t>
      </w:r>
    </w:p>
    <w:p w14:paraId="6BF099C9" w14:textId="77777777" w:rsidR="004D0500" w:rsidRDefault="00000000">
      <w:r>
        <w:t>On the other hand, sexual identity refers to how individuals perceive themselves due to their sexual attractions and behaviors. Sexual identity may or may not align with an individual's sexual orientation. It's something subjective and deeply personal, potentially shaped by societal norms and attitudes. It's possible for one to identify as heterosexual while experiencing occasional attractions elsewhere on the spectrum, a truth reflecting the flexible nature of human sexuality.</w:t>
      </w:r>
    </w:p>
    <w:p w14:paraId="08489D4C" w14:textId="77777777" w:rsidR="004D0500" w:rsidRDefault="00000000">
      <w:r>
        <w:t>Perception, both personal and societal, heavily influences the shaping of sexual identity. Cultures worldwide demonstrate a rich tapestry of expressions and understanding regarding sexuality. This cultural influence can be as limiting or liberating as the societal norms it's based upon. Some societies provide acceptance and support for sexual diversity, ensuring spaces for individual exploration and self-identification, while others insist upon regimes of repression that shackle self-expression.</w:t>
      </w:r>
    </w:p>
    <w:p w14:paraId="64C72807" w14:textId="77777777" w:rsidR="004D0500" w:rsidRDefault="00000000">
      <w:r>
        <w:t>Historically, sexual orientation was considered a choice, leading to instances of prejudice, stigma, and discrimination. However, there's now significant consensus among the scientific community affirming that sexual orientation originates from an interplay of genetic, hormonal, and environmental contributions. Realizing that our orientations aren't decisions we make but instead intrinsic elements of ourselves has been pivotal in fostering societal acceptance.</w:t>
      </w:r>
    </w:p>
    <w:p w14:paraId="47576FF5" w14:textId="77777777" w:rsidR="004D0500" w:rsidRDefault="00000000">
      <w:r>
        <w:t>Further validation finds its home in robust psychological research, suggesting a general endurance of sexual orientation over time. While fluidity exists—particularly amongst women and younger age groups—it's more an exception than the rule.</w:t>
      </w:r>
    </w:p>
    <w:p w14:paraId="006ED490" w14:textId="77777777" w:rsidR="004D0500" w:rsidRDefault="00000000">
      <w:r>
        <w:t>A discussion about sexual orientation and identity wouldn't be complete without addressing the role of acceptance and self-acceptance. Many individuals undergo a process known as "coming out," a metaphorical exit from the closet of silence and concealment into open acknowledgment of one's orientation and identity. While it can spur feelings of liberation and authenticity, it can also entail risks of rejection, marginalization, and discrimination. The supportive presence of accepting societies and communities can alleviate these difficulties, fostering both understanding and acceptance.</w:t>
      </w:r>
    </w:p>
    <w:p w14:paraId="36DD4186" w14:textId="77777777" w:rsidR="004D0500" w:rsidRDefault="00000000">
      <w:r>
        <w:t xml:space="preserve">In the sweep of human sexuality, it's vital to underscore that wherever an individual finds themselves on the spectrum, every point is legitimate and carries equal merit. The last piece </w:t>
      </w:r>
      <w:r>
        <w:lastRenderedPageBreak/>
        <w:t>of wisdom that we can extract from examining sexual orientation and identity is that they offer a lens to comprehend the diversity and complexity inherent in humanity. To understand oneself deeply, and with kindness, is an act of courage. Likewise, to understand others, particularly when their experiences differ from ours, is, in its essence, an act of profound empathy—and perhaps therein lies our collective capacity for social evolution and acceptance.</w:t>
      </w:r>
    </w:p>
    <w:p w14:paraId="612787C6" w14:textId="77777777" w:rsidR="004D0500" w:rsidRDefault="00000000">
      <w:pPr>
        <w:pStyle w:val="Heading2"/>
      </w:pPr>
      <w:r>
        <w:t>Sexual Behavior and Responses</w:t>
      </w:r>
      <w:bookmarkStart w:id="767" w:name="8.7.8"/>
      <w:bookmarkEnd w:id="767"/>
    </w:p>
    <w:p w14:paraId="449090EB" w14:textId="77777777" w:rsidR="004D0500" w:rsidRDefault="00000000">
      <w:r>
        <w:t>The complex mosaic of human sexuality is not merely confined to the realms of identity and orientation. It extends profoundly into sexual behavior and responses, intricately interwoven with biological, psychological, and social dimensions. This lively theater of interplay between individual experiences and societal understandings mirrors the continuum of human sexual behavior.</w:t>
      </w:r>
    </w:p>
    <w:p w14:paraId="791466FA" w14:textId="77777777" w:rsidR="004D0500" w:rsidRDefault="00000000">
      <w:r>
        <w:t>Understanding human sexual behavior anchors on examining the broad spectrum of activities that encompass sexual experience. This range stretches from intimacy-seekers engaging in solitary practices, such as masturbation, to those seeking multiple partners or engaging in different types of intercourse. But, crucially, sexual behavior doesn’t merely map out what individuals do but also probes how frequently they do it, the meanings they associate, and the circumstances under which these behaviors occur. Context matters, shaped by factors like age, relational status, societal norms, and health status, underscoring the expansive diversity and variability of human sexual behavior.</w:t>
      </w:r>
    </w:p>
    <w:p w14:paraId="1EBF7C55" w14:textId="77777777" w:rsidR="004D0500" w:rsidRDefault="00000000">
      <w:r>
        <w:t>Sexual responses, the physiological and psychological reactions to sexual activity, present an equally wide-ranging facet to explore. Popularized by researchers Masters and Johnson in the 1960s, the concept of a four-stage model of sexual response—excitement, plateau, orgasm, and resolution—provided milestone insights into sexual physiology. But like most things in human sexuality, the process isn’t quite as linear as it might seem. The capacity for pleasure and orgasm varies enormously between individuals and across different experiences. For instance, while orgasm is often perceived as the pinnacle of sexual satisfaction, some individuals derive equal, if not more, pleasure from the intimacy, connection, and sensory exploration that accompanies sexual behavior.</w:t>
      </w:r>
    </w:p>
    <w:p w14:paraId="331197EE" w14:textId="77777777" w:rsidR="004D0500" w:rsidRDefault="00000000">
      <w:r>
        <w:t>Further complicating the picture, there isn’t always a coherent alignment between patterns of sexual behavior and sexual identity or orientation. This discordance may stem from societal pressures, personal exploration, or varying degrees of sexual fluidity. Exploring these inconsistencies helps disrupt conventional narratives, reinforcing the need for inclusive, non-judgmental discussions about sexual behavior and responses.</w:t>
      </w:r>
    </w:p>
    <w:p w14:paraId="44FE5123" w14:textId="77777777" w:rsidR="004D0500" w:rsidRDefault="00000000">
      <w:r>
        <w:t>Cultural and social norms play an outsized role in shaping both sexual behavior and responses. They guide what is considered acceptable behavior, influence the ascription of meaning to various sexual activities, and can even dictate the degree to which an individual feels able to openly express or explore their sexuality. Yet these norms are not static. They shift over time, mirroring wider societal changes. For example, the growing acceptance of diverse sexual orientations and the normalization of discussions around sexual consent in many societies are reshaping the cultural landscape of sexual behavior and responses.</w:t>
      </w:r>
    </w:p>
    <w:p w14:paraId="6B7B9716" w14:textId="77777777" w:rsidR="004D0500" w:rsidRDefault="00000000">
      <w:r>
        <w:lastRenderedPageBreak/>
        <w:t>In acknowledging and respecting the immense variability that characterizes both sexual behavior and responses, we can foster a more generous, inclusive lens through which to consider human sexuality. Doing so not only facilitates more nuanced understanding of others and, indeed, ourselves but also underpins the promotion of healthy, consensual, and satisfying sexual relationships.</w:t>
      </w:r>
    </w:p>
    <w:p w14:paraId="7F600BFE" w14:textId="77777777" w:rsidR="004D0500" w:rsidRDefault="00000000">
      <w:r>
        <w:t>We must continually remind ourselves of the robust interplay among biological, psychological, and societal factors within the realms of human sexual behavior and responses – a subtle dance between nature and nurture. Always evolving, this area of human experience remains ripe for ongoing exploration and understanding.</w:t>
      </w:r>
    </w:p>
    <w:p w14:paraId="22B909C9" w14:textId="77777777" w:rsidR="004D0500" w:rsidRDefault="00000000">
      <w:pPr>
        <w:pStyle w:val="Heading2"/>
      </w:pPr>
      <w:r>
        <w:t>Sexuality and Society</w:t>
      </w:r>
      <w:bookmarkStart w:id="768" w:name="8.7.9"/>
      <w:bookmarkEnd w:id="768"/>
    </w:p>
    <w:p w14:paraId="2FB916E6" w14:textId="77777777" w:rsidR="004D0500" w:rsidRDefault="00000000">
      <w:r>
        <w:t>Sexuality, an intricate fabric of human life, is more than just an individual or biological concept—it's profoundly intertwined with the society we inhabit. The connection between sexuality and society involves a mutual shaping process. Society influences our understanding and expression of sexuality, while sexuality, in return, has the potential to shape societal structures and norms.</w:t>
      </w:r>
    </w:p>
    <w:p w14:paraId="6AB035D7" w14:textId="77777777" w:rsidR="004D0500" w:rsidRDefault="00000000">
      <w:r>
        <w:t>Understanding the concept of sexuality requires us to acknowledge its diverse forms. There are various sexual orientations; the most commonly recognized are heterosexuality, homosexuality, and bisexuality, but there are many others also affirmed by modern society. Sexual identity, on the other hand, pertains to how individuals perceive their own sexual orientation. It's important to clarify, however, that sexual orientation and sexual behavior may not always coincide: a person might identify as heterosexual, for example, yet still engage in same-sex sexual behavior, and vice versa.</w:t>
      </w:r>
    </w:p>
    <w:p w14:paraId="050E7378" w14:textId="77777777" w:rsidR="004D0500" w:rsidRDefault="00000000">
      <w:r>
        <w:t>The ways in which society shapes sexuality are manifold. Societies, particularly through their cultures and religions, apply certain codes, ethics, and standards to sexual conduct. These ‘rules of engagement’ help to establish the types of sexual behavior considered acceptable or unacceptable. For instance, some societies may deem premarital or extramarital sexual activities as inappropriate, while others may view these behaviors with less rigidity.</w:t>
      </w:r>
    </w:p>
    <w:p w14:paraId="16706776" w14:textId="77777777" w:rsidR="004D0500" w:rsidRDefault="00000000">
      <w:r>
        <w:t>In addition, societal norms tend to influence our conceptualizations of masculinity and femininity, often associating them, consciously or unconsciously, with particular sexual desires and actions. Thus, societal expectations can profoundly affect how individuals express their sexuality, usually by encouraging conformity to these norms.</w:t>
      </w:r>
    </w:p>
    <w:p w14:paraId="713DDB6D" w14:textId="77777777" w:rsidR="004D0500" w:rsidRDefault="00000000">
      <w:r>
        <w:t>However, it is also clear that sexuality can influence society. Societies are dynamic entities that are in a constant state of flux due to changing beliefs, attitudes, and behaviors. The sexual revolution of the 1960s, for instance, challenged traditional norms and laws about sexual expression, leading to more liberal attitudes and legislation around sex. Today, the ongoing fight for LGBTQ+ rights, including the battle for recognition of diverse sexualities, continues to shape societal structures and norms.</w:t>
      </w:r>
    </w:p>
    <w:p w14:paraId="6D17E253" w14:textId="77777777" w:rsidR="004D0500" w:rsidRDefault="00000000">
      <w:r>
        <w:t xml:space="preserve">In many societies, the recognition of diverse sexual orientations has improved markedly over recent decades, though progress is still needed worldwide. Despite advancements in many areas, lgbtq+ individuals still face widespread discrimination and exclusion. The struggle for equal rights, including the right to marriage and the ongoing battle against </w:t>
      </w:r>
      <w:r>
        <w:lastRenderedPageBreak/>
        <w:t>discriminatory laws and attitudes, exemplifies how diverse sexualities can work as a societal force challenging prejudice and advocating change.</w:t>
      </w:r>
    </w:p>
    <w:p w14:paraId="48528269" w14:textId="77777777" w:rsidR="004D0500" w:rsidRDefault="00000000">
      <w:r>
        <w:t>Moreover, the intersection of sexuality with other social factors like race, gender, and class can further complicate an individual’s experience. For instance, LGBTQ+ individuals who also belong to a racial, ethnic, or socioeconomic minority may face heightened discrimination due to the intersection of these identities.</w:t>
      </w:r>
    </w:p>
    <w:p w14:paraId="2061E484" w14:textId="77777777" w:rsidR="004D0500" w:rsidRDefault="00000000">
      <w:r>
        <w:t>In our exploration of the relationship between sexuality and society, it is clear that both entities greatly influence each other. While societal expectations heavily impact the shaping and expression of individual's sexuality, through increasing awareness and acceptance of sexual diversity, as well as advocacy for sexual rights, sexuality has the power to provoke social change. Far from a solitary biological reality, sexuality emerges as deeply societal; a critical component in our ongoing dialogue about who we are, how we relate to others, and how we as a society should evolve. By recognizing and respecting sexual diversity, we move ever closer toward a society of equal rights, dignity, and acceptance for all.</w:t>
      </w:r>
    </w:p>
    <w:p w14:paraId="668864C8" w14:textId="77777777" w:rsidR="004D0500" w:rsidRDefault="00000000">
      <w:pPr>
        <w:pStyle w:val="Heading2"/>
      </w:pPr>
      <w:r>
        <w:t>Sex Education and Sex-Related Issues</w:t>
      </w:r>
      <w:bookmarkStart w:id="769" w:name="8.7.10"/>
      <w:bookmarkEnd w:id="769"/>
    </w:p>
    <w:p w14:paraId="198F3BC7" w14:textId="77777777" w:rsidR="004D0500" w:rsidRDefault="00000000">
      <w:r>
        <w:t>Sex education serves as an integral part of the societal fabric, contributing significantly towards understanding human sexuality, health, and relationships. It aims at instilling knowledge, values, attitudes and skills oriented toward the well-being of individuals, relationships and the community. Not limited to the biological aspects, sex education covers the social, emotional, cultural and ethical dimensions of human sexuality as well.</w:t>
      </w:r>
    </w:p>
    <w:p w14:paraId="26F50315" w14:textId="77777777" w:rsidR="004D0500" w:rsidRDefault="00000000">
      <w:r>
        <w:t>Through sex education, individuals are enlightened about different aspects of sexuality, including reproductive health, interpersonal relationships, affection, body image and gender roles. By nurturing a comprehensive understanding of these areas, sex education empowers individuals, enabling respectful and healthy attitudes towards sexuality and inter-gender relations.</w:t>
      </w:r>
    </w:p>
    <w:p w14:paraId="2084028A" w14:textId="77777777" w:rsidR="004D0500" w:rsidRDefault="00000000">
      <w:r>
        <w:t>Sex education initiates conversations about human sexual behaviour in a scientific and straightforward way, free from the stigma and embarrassment traditionally associated with the subject. It provides a platform for open discussions on often misunderstood and sensitive issues like contraception, sexually transmitted diseases, consent, and safe sex practices.</w:t>
      </w:r>
    </w:p>
    <w:p w14:paraId="03622DAC" w14:textId="77777777" w:rsidR="004D0500" w:rsidRDefault="00000000">
      <w:r>
        <w:t>Lack of adequate sex education can lead to severe consequences, including unplanned pregnancies and the spread of sexually transmitted infections (STIs). Unfounded myths and misconceptions can add to the dilemma. Accurate, timely and age-appropriate sex education can drastically reduce these potential risks. Moreover, sex education plays a pivotal role in challenging and overcoming harmful practices and prejudices, such as gender stereotyping and discrimination based on sexual orientation.</w:t>
      </w:r>
    </w:p>
    <w:p w14:paraId="687EC22D" w14:textId="77777777" w:rsidR="004D0500" w:rsidRDefault="00000000">
      <w:r>
        <w:t>Sexual orientation and identity form essential topics within sex education. These concepts are pivotal in enhancing empathy, fostering inclusivity and promoting equality. Moreover, they debunk harmful myths and stereotypes, helping individuals to accept and respect the diversity of human experiences regarding attraction and identity.</w:t>
      </w:r>
    </w:p>
    <w:p w14:paraId="61EC1602" w14:textId="77777777" w:rsidR="004D0500" w:rsidRDefault="00000000">
      <w:r>
        <w:t xml:space="preserve">A pivotal part of the discussion on sex education involves the existence of controversies, resistance and debates on its necessity, content, approach and timing. Variegated beliefs </w:t>
      </w:r>
      <w:r>
        <w:lastRenderedPageBreak/>
        <w:t>and attitudes based on culture, religion, tradition and personal values have contributed to a significant divide on the best method of implementing sex education. Some argue for comprehensive sex education, starting at early ages, covering all aspects of human sexuality, while others promote abstinence-only education, arguing that teaching about sex can promote sexual activity among young people. However, scientific research has shown that comprehensive sex education doesn't encourage sexual activity; instead, it delays the initiation of sex, minimizes the number of sexual partners, and significantly increases the rate of contraceptive use.</w:t>
      </w:r>
    </w:p>
    <w:p w14:paraId="39152684" w14:textId="77777777" w:rsidR="004D0500" w:rsidRDefault="00000000">
      <w:r>
        <w:t>Addressing sex-related issues is also essential to tackling societal challenges and fostering an environment where individuals can lead healthy, satisfying lives. Issues such as sexual abuse, assault, and violence are unfortunately pervasive across societies, impacting individuals' mental, physical, and emotional health. Sex education can help by engendering respect for boundaries and clear understanding of consent, ultimately reducing the occurrence of such harmful incidents.</w:t>
      </w:r>
    </w:p>
    <w:p w14:paraId="7B735CFB" w14:textId="77777777" w:rsidR="004D0500" w:rsidRDefault="00000000">
      <w:r>
        <w:t>Sex education is, undeniably, a fundamental tool in building healthy societies. By fostering awareness and broadening perspectives, it can pave the way to respect, understanding, and acceptance. It's a subject that continues to evolve, adapting to societal changes, scientific advances, and increasing complexity of human relations. Thus, it's pivotal to care for, invest in, and rigorously study this crucial area of human knowledge. It's a quest for understanding that should go hand in hand with the maturing of individuals in their journey of life.</w:t>
      </w:r>
    </w:p>
    <w:p w14:paraId="13C310E2" w14:textId="77777777" w:rsidR="004D0500" w:rsidRDefault="00000000">
      <w:r>
        <w:br w:type="page"/>
      </w:r>
    </w:p>
    <w:p w14:paraId="3D6B5FC8" w14:textId="77777777" w:rsidR="004D0500" w:rsidRDefault="00000000">
      <w:pPr>
        <w:pStyle w:val="Heading1"/>
      </w:pPr>
      <w:r>
        <w:lastRenderedPageBreak/>
        <w:t>Chapter 78: Race and Ethnicity</w:t>
      </w:r>
    </w:p>
    <w:p w14:paraId="5B463F8A" w14:textId="77777777" w:rsidR="004D0500" w:rsidRDefault="00000000">
      <w:pPr>
        <w:pStyle w:val="Heading2"/>
      </w:pPr>
      <w:r>
        <w:t>Concepts of Race and Ethnicity</w:t>
      </w:r>
      <w:bookmarkStart w:id="770" w:name="8.8.1"/>
      <w:bookmarkEnd w:id="770"/>
    </w:p>
    <w:p w14:paraId="310080B4" w14:textId="77777777" w:rsidR="004D0500" w:rsidRDefault="00000000">
      <w:r>
        <w:t>To understand the complexity of the human experience in societies across the globe, we must first acknowledge the concept of race and ethnicity. They serve as key identifiers conditioning our societal structures, often leading to a profound impact on individuals and communities alike.</w:t>
      </w:r>
    </w:p>
    <w:p w14:paraId="7B563E9F" w14:textId="77777777" w:rsidR="004D0500" w:rsidRDefault="00000000">
      <w:r>
        <w:t>To begin, let's familiarize ourselves with these two facets of identity. The term race, historically, was used to categorize humans into distinct groups based on shared physical and genetic traits. Scientists classified people majorly into Caucasian, Mongoloid, Negroid, Australoid, and Capoid groups, but this division was later challenged due to its lack of accuracy and its contribution to harmful racial stereotypes.</w:t>
      </w:r>
    </w:p>
    <w:p w14:paraId="36AD53AC" w14:textId="77777777" w:rsidR="004D0500" w:rsidRDefault="00000000">
      <w:r>
        <w:t>The concept of race is now largely understood to be a social construct rather than a biological one. It is more about shared experiences, commonalities, and differences that manifest through a variety of factors, including but not limited to, physical appearances. Importantly, the characterization of race does change across cultures and regions which further solidifies the understanding that race is not a rigid, but a fluid construct.</w:t>
      </w:r>
    </w:p>
    <w:p w14:paraId="326FB557" w14:textId="77777777" w:rsidR="004D0500" w:rsidRDefault="00000000">
      <w:r>
        <w:t>Turning our attention to ethnicity, it might be easy to confuse it with race, but they stand apart in some fundamental ways. Ethnicity revolves around the ideas of a shared cultural heritage among a specific group of people. This encompasses shared languages, shared beliefs, values, traditions, and even a shared history. For instance, someone may belong to Japanese ethnicity if they have a historical and cultural connection to Japan. It is possible for one race to encompass multiple ethnicities, underscoring the significant difference between these two constructs.</w:t>
      </w:r>
    </w:p>
    <w:p w14:paraId="028CABDE" w14:textId="77777777" w:rsidR="004D0500" w:rsidRDefault="00000000">
      <w:r>
        <w:t>The differences, however, do not eliminate the connections between race and ethnicity. Both play significant roles in establishing a person's identity. It's important to consider that one's racial and ethnic identities can intermingle and influence each other. For instance, an individual classified as Asian (race) could belong to Chinese or Indian ethnicity, thus indicating a complex interaction of race and ethnicity.</w:t>
      </w:r>
    </w:p>
    <w:p w14:paraId="69AA0E48" w14:textId="77777777" w:rsidR="004D0500" w:rsidRDefault="00000000">
      <w:r>
        <w:t>As the world becomes increasingly interconnected, multi-racial and multi-ethnic identities are becoming more prevalent, challenging our notions of these categories. It leads us to question if it is possible, or even necessary, to condense the rich, varied tapestry of human identity into predetermined, limiting categories. Yet, they continue to hold relevance due to their impact on the socio-political structures, seen in forms of racism, discrimination, and ethnicity-based conflict.</w:t>
      </w:r>
    </w:p>
    <w:p w14:paraId="3BF2C78F" w14:textId="77777777" w:rsidR="004D0500" w:rsidRDefault="00000000">
      <w:r>
        <w:t>Moreover, laws around the globe often recognize the concepts of race and ethnicity and deploy it for various reasons, extending from affirmative action to anti-discrimination laws. Importantly, the recognition of these concepts aids in the documentation of disparities and inequalities, helping form policies to reduce them.</w:t>
      </w:r>
    </w:p>
    <w:p w14:paraId="6BDE9CE7" w14:textId="77777777" w:rsidR="004D0500" w:rsidRDefault="00000000">
      <w:r>
        <w:t xml:space="preserve">In essence, race and ethnicity are multi-dimensional constructs that are woven into the unique fabric of each individual's identity. They represent a comprehensive network of relationships and shared experiences associated with our ancestral past, societal norms, cultural heritage, personal identity, and the political milieu. The interplay of race and </w:t>
      </w:r>
      <w:r>
        <w:lastRenderedPageBreak/>
        <w:t>ethnicity might not always be straight-forward, but it tells the complex, ever-evolving tale of our identity, our alliance, our differences, and our evolution as a society. While they do not encompass the entirety of an individual's identity, they certainly contribute to how individuals and societies perceive and relate themselves in the familial, societal, and global community.</w:t>
      </w:r>
    </w:p>
    <w:p w14:paraId="56362F98" w14:textId="77777777" w:rsidR="004D0500" w:rsidRDefault="00000000">
      <w:pPr>
        <w:pStyle w:val="Heading2"/>
      </w:pPr>
      <w:r>
        <w:t>The Social Construction of Race</w:t>
      </w:r>
      <w:bookmarkStart w:id="771" w:name="8.8.2"/>
      <w:bookmarkEnd w:id="771"/>
    </w:p>
    <w:p w14:paraId="77CCC6C9" w14:textId="77777777" w:rsidR="004D0500" w:rsidRDefault="00000000">
      <w:r>
        <w:t>The concept of race, often thought to be rooted in biological differences among various groups of people, is widely scrutinized in sociological discourse. It is rather understood as a social construct—a concept or perception of something predicated not on any concrete reality or inherent characteristic, but on societal consensus and usage. Sociologists argue that categorizing humans into distinct racial groups based on physical attributes such as skin color, hair texture, or facial features, as we do, has no significant grounding in actual genetic variation.</w:t>
      </w:r>
    </w:p>
    <w:p w14:paraId="05F314CB" w14:textId="77777777" w:rsidR="004D0500" w:rsidRDefault="00000000">
      <w:r>
        <w:t>A key point is that genetic diversity within so-called racial groups can be greater than that between different groups. Moreover, the features we typically associate with race are those which manifest noticeably on the exterior although they constitute only a minute portion of our genetic makeup. Thus, the characterization of race as an inherent, biological facet of human identity seems implausible. Rather, it appears that our conceptualization of race is a reflection of societal norms and beliefs more than anything else.</w:t>
      </w:r>
    </w:p>
    <w:p w14:paraId="59716851" w14:textId="77777777" w:rsidR="004D0500" w:rsidRDefault="00000000">
      <w:r>
        <w:t>Going back through the annals of history, the concept of race did not always exist in the delineated form we recognize today. Ancient civilizations identified more strongly with their place of origin or tribe than any overarching racial identity. However, as human societies evolved and began to interact on a larger scale, marked especially by European colonial endeavors, broad categorizations based on distinct classifiable traits began to take shape.</w:t>
      </w:r>
    </w:p>
    <w:p w14:paraId="6EBBCA95" w14:textId="77777777" w:rsidR="004D0500" w:rsidRDefault="00000000">
      <w:r>
        <w:t>Race, then, is a social mechanism that emerged primarily to establish and maintain power dynamics. During the era of colonialism, for instance, the concept of race was exploited to justify the subjugation and enslavement of certain populations. It propagated the belief that some races are inherently superior or inferior to others. This infused a social hierarchy into the fabric of society that ultimately dehumanized and commanded control over certain groups.</w:t>
      </w:r>
    </w:p>
    <w:p w14:paraId="3557AA32" w14:textId="77777777" w:rsidR="004D0500" w:rsidRDefault="00000000">
      <w:r>
        <w:t>Racial categories and the stereotypes associated with them are not universal but vary across societies and cultures. These categories are subject to change over time, again highlighting their societal rather than biological underpinning. The once-prevalent categorization of people as 'Negroid', 'Caucasoid', and 'Mongoloid', for example, is now majorly discredited and replaced with more nuanced understandings of race.</w:t>
      </w:r>
    </w:p>
    <w:p w14:paraId="7F290193" w14:textId="77777777" w:rsidR="004D0500" w:rsidRDefault="00000000">
      <w:r>
        <w:t>Still, it would be inaccurate to disregard the importance of race simply because it is a social construct. The societal implications have been, and continue to be, substantial. Racial categorizations, albeit societally fabricated, influence our identities, shape our experiences and opportunities, and can engender systemic discrimination. Acknowledging race as a social construct unravels its roots in power and inequality, and enhances our understanding of racism and racial disparities.</w:t>
      </w:r>
    </w:p>
    <w:p w14:paraId="632E5432" w14:textId="77777777" w:rsidR="004D0500" w:rsidRDefault="00000000">
      <w:r>
        <w:lastRenderedPageBreak/>
        <w:t>Furthermore, the understanding of race as a social construct pioneers movements towards racial inclusivity and equality. It challenges the status quo and invites us to question entrenched biases, stereotypes, and systemic structures based on racial lines. Recognizing the mutable, ideological nature of race also nurtures an awareness of the cultural richness and diversity of human societies.</w:t>
      </w:r>
    </w:p>
    <w:p w14:paraId="0360DC4F" w14:textId="77777777" w:rsidR="004D0500" w:rsidRDefault="00000000">
      <w:r>
        <w:t>Even though race is understood to be a societal fabric, it retains its relevance, threading its way into every aspect of our lives and society, echoing in the chambers of history, and resonating in modern discourse. It encourages the continuous examination of our perceptions and heavily influences how we view others and ourselves. To grasp the concept of race as a social construct is to comprehend the intricate relationship between society and race, thereby leading to a more profound understanding of human social behavior.</w:t>
      </w:r>
    </w:p>
    <w:p w14:paraId="35F06385" w14:textId="77777777" w:rsidR="004D0500" w:rsidRDefault="00000000">
      <w:pPr>
        <w:pStyle w:val="Heading2"/>
      </w:pPr>
      <w:r>
        <w:t>Racial and Ethnic Identity</w:t>
      </w:r>
      <w:bookmarkStart w:id="772" w:name="8.8.3"/>
      <w:bookmarkEnd w:id="772"/>
    </w:p>
    <w:p w14:paraId="6226AE38" w14:textId="77777777" w:rsidR="004D0500" w:rsidRDefault="00000000">
      <w:r>
        <w:t>Racial and ethnic identity are nuanced concepts that encapsulate our perception of ourselves and how we relate to the groups to which we feel we belong. These identities play a critical role in our personal and communal worldviews, affecting our attitudes, beliefs, and actions.</w:t>
      </w:r>
    </w:p>
    <w:p w14:paraId="00F6906F" w14:textId="77777777" w:rsidR="004D0500" w:rsidRDefault="00000000">
      <w:r>
        <w:t>To decipher racial and ethnic identity, it is crucial to comprehend that both are rooted in the notion of identity itself. Identity can be defined as one's sense of self, a composite of personal experiences, relationships, and the ways in which individuals comprehend their positions in society. Identity is multifaceted, dynamic, and fluid, intersecting with aspects of our lives such as nationality, gender, class, and culture. Racial and ethnic identities, then, are an integral piece of this broader puzzle.</w:t>
      </w:r>
    </w:p>
    <w:p w14:paraId="0E0FAFFE" w14:textId="77777777" w:rsidR="004D0500" w:rsidRDefault="00000000">
      <w:r>
        <w:t>Historically, race was believed to be a biological category, determined by physical attributes. This perspective has now been widely refuted, unsubstantiated by comprehensive scientific evidence. Instead, the consensus deems race to be a social construct that has real world impacts, despite the lack of biological basis. Society ascribes meaning to perceived physical difference, attaching stereotypes, biases, and privileges, which in turn influences an individual's racial identity.</w:t>
      </w:r>
    </w:p>
    <w:p w14:paraId="0ADF6990" w14:textId="77777777" w:rsidR="004D0500" w:rsidRDefault="00000000">
      <w:r>
        <w:t>Ethnicity, on the other hand, is tied to cultural practices, heritage, language, and a shared history. Ethnic identity, therefore, is not purely determined by physical traits, but by one's connection to particular cultural traditions, values, and symbols.</w:t>
      </w:r>
    </w:p>
    <w:p w14:paraId="37E16077" w14:textId="77777777" w:rsidR="004D0500" w:rsidRDefault="00000000">
      <w:r>
        <w:t>Despite these differences, it is important to note that the realities of race and ethnicity are intertwined. And within this interweaving, lies a spectrum of identities. Some individuals identify strongly with a particular race or ethnic group, giving it precedence in their self-image and interactions. For others, their racial or ethnic identity might be less significant, overshadowed by other identity elements like profession, religion, or political affiliation.</w:t>
      </w:r>
    </w:p>
    <w:p w14:paraId="5C3E7854" w14:textId="77777777" w:rsidR="004D0500" w:rsidRDefault="00000000">
      <w:r>
        <w:t>Furthermore, the context in which we live greatly influences our racial and ethnic identities. The society’s treatment and attitudes towards racial and ethnic groups hugely impact individuals' sense of belonging and acceptance within these identities. Consequently, these social dynamics can shape how racial and ethnic identities evolve over time.</w:t>
      </w:r>
    </w:p>
    <w:p w14:paraId="639B0E7F" w14:textId="77777777" w:rsidR="004D0500" w:rsidRDefault="00000000">
      <w:r>
        <w:t xml:space="preserve">In some societies, individuals may be encouraged to subordinate their ethnic identity in favor of a prevailing, homogenous national identity, which can lead to social assimilation. In </w:t>
      </w:r>
      <w:r>
        <w:lastRenderedPageBreak/>
        <w:t>other societies, pluralism is promoted, where diverse racial and ethnic identities are cherished and preserved.</w:t>
      </w:r>
    </w:p>
    <w:p w14:paraId="4E881220" w14:textId="77777777" w:rsidR="004D0500" w:rsidRDefault="00000000">
      <w:r>
        <w:t>Consequently, the relationship between racial and ethnic identity with societal attitudes is symbiotic; our identities shape society and in turn, societal practices mold our senses of identity. Furthermore, understanding racial and ethnic identity, as well as their influences on individual and collective behaviors, is crucial for fostering mutual respect and tolerance in our multicultural world.</w:t>
      </w:r>
    </w:p>
    <w:p w14:paraId="552C365B" w14:textId="77777777" w:rsidR="004D0500" w:rsidRDefault="00000000">
      <w:r>
        <w:t>In light of recent global events – from the Black Lives Matter movement to the conversation around decolonization and cultural appropriation; from the refugee crisis and their assimilation experiences to rising right-wing sentiments, the discourse surrounding racial and ethnic identity have increasingly taken center stage. Thus, acknowledging, understanding and constructively addressing racial and ethnic identity has become a pressing imperative for humanity, as it endeavors to create a just, equitable, and harmonious world.</w:t>
      </w:r>
    </w:p>
    <w:p w14:paraId="1C2E2E02" w14:textId="77777777" w:rsidR="004D0500" w:rsidRDefault="00000000">
      <w:r>
        <w:t>While navigating the complexities and nuances of race and ethnicity, it becomes clear that these concepts are more than mere labels. They are lived experiences, influencing and shaped by systemic factors beyond an individual's control.</w:t>
      </w:r>
    </w:p>
    <w:p w14:paraId="32A7BA40" w14:textId="77777777" w:rsidR="004D0500" w:rsidRDefault="00000000">
      <w:r>
        <w:t>By scrutinizing racial and ethnic identities, scholars and laypersons alike are equipped to debunk myths and stereotypes, challenge discrimination and bias effectively, and ultimately embrace the beautiful diversity of the human race. Finally, this thoughtful and enlightening exploration of race and ethnicity allows us to move forward on the path of social harmony, preventing the division and hatred that can stem from ignorance and misunderstanding.</w:t>
      </w:r>
    </w:p>
    <w:p w14:paraId="67A0F394" w14:textId="77777777" w:rsidR="004D0500" w:rsidRDefault="00000000">
      <w:pPr>
        <w:pStyle w:val="Heading2"/>
      </w:pPr>
      <w:r>
        <w:t>Race, Ethnicity and Social Structure</w:t>
      </w:r>
      <w:bookmarkStart w:id="773" w:name="8.8.4"/>
      <w:bookmarkEnd w:id="773"/>
    </w:p>
    <w:p w14:paraId="24AD55CD" w14:textId="77777777" w:rsidR="004D0500" w:rsidRDefault="00000000">
      <w:r>
        <w:t>In discussing race, ethnicity, and social structure, the intersections of these elements within society are fundamental. Sociology has long since observed that race and ethnicity do not operate independently but form part of a broader societal framework incorporating elements like economics, politics, and culture.</w:t>
      </w:r>
    </w:p>
    <w:p w14:paraId="28C15591" w14:textId="77777777" w:rsidR="004D0500" w:rsidRDefault="00000000">
      <w:r>
        <w:t>Race, for all intents and purposes, is a social construct. There is no scientific basis to determine any set of racial features that successfully categorizes humanity into distinct groups. Each human's genetic makeup is more similar than different, and the commonly distinguished physical traits such as skin color or facial features are minor compared to our shared DNA.</w:t>
      </w:r>
    </w:p>
    <w:p w14:paraId="1BFC6914" w14:textId="77777777" w:rsidR="004D0500" w:rsidRDefault="00000000">
      <w:r>
        <w:t>In spite of its social construction, race has tangible impacts. This is most evident in the realm of social structure, where, historically, various societies have developed hierarchical systems based on perceived racial differences. Racialized societies often manifest inequalities marked by access to resources, career opportunities, education, and wealth distribution.</w:t>
      </w:r>
    </w:p>
    <w:p w14:paraId="3D57F018" w14:textId="77777777" w:rsidR="004D0500" w:rsidRDefault="00000000">
      <w:r>
        <w:t>The same holds true for ethnicity, a concept tied closely to ancestral heritage, language, and shared cultural customs that bind a group. Ethnicity, like race, plays a significant role in defining and influencing social structure. Overtly homogeneous ethnic societies tend to be built around norms, traditions, and values intrinsic to the dominant ethnicity, often to the exclusion or marginalization of minority ethnic factions.</w:t>
      </w:r>
    </w:p>
    <w:p w14:paraId="71A29BA9" w14:textId="77777777" w:rsidR="004D0500" w:rsidRDefault="00000000">
      <w:r>
        <w:lastRenderedPageBreak/>
        <w:t>A prominent example of ethnicity in social structure is found in language and communication. People who do not communicate fluently can potentially be relegated to less desirable roles within communities or face barriers in accessing education and employment. This is an aspect of ethnic stratification. Languages, dialects, and accents can all lead to prejudice and social discrimination thereby contributing to a stratified social structure.</w:t>
      </w:r>
    </w:p>
    <w:p w14:paraId="063AA586" w14:textId="77777777" w:rsidR="004D0500" w:rsidRDefault="00000000">
      <w:r>
        <w:t>Racism, a damaging outcome of race and ethnicity's impact on social structure, manifests in both individual and institutional forms. Individual racism can range from subtle microaggressions to blatant hate crimes, while institutional racism sees systemic policies and practices that disadvantage racial or ethnic groups. Racism perpetuates social inequality, causing a ripple effect that can pervade generations.</w:t>
      </w:r>
    </w:p>
    <w:p w14:paraId="12ECB437" w14:textId="77777777" w:rsidR="004D0500" w:rsidRDefault="00000000">
      <w:r>
        <w:t>Ethnocentrism, the belief in the inherent superiority of one's ethnic group, is another manifestation of race and ethnicity within the social order. This ideology tends to favor the dominant group and disadvantage minority groups, furthering divisions and inequalities within society.</w:t>
      </w:r>
    </w:p>
    <w:p w14:paraId="1DCA4DBE" w14:textId="77777777" w:rsidR="004D0500" w:rsidRDefault="00000000">
      <w:r>
        <w:t>Conversely, cultural relativism, a philosophy advocating respect and understanding for all cultural practices and beliefs set within their specific context, encourages social harmony. This perspective can contribute to the multiculturalism and diversity in societies, which can foster social integration and coexistence given supportive societal settings.</w:t>
      </w:r>
    </w:p>
    <w:p w14:paraId="7515287E" w14:textId="77777777" w:rsidR="004D0500" w:rsidRDefault="00000000">
      <w:r>
        <w:t>The dynamics of race, ethnicity, and social structure are complex and nuanced, interacting in many ways to shape societies. Despite serving as markers of difference, race and ethnicity also have the potential to foster unity and cooperation, which has been integral to human survival and advancement. It's vital to remember that society is not static but a fluid, continually evolving entity shaped by the actions and ideas of its constituents. Therefore, while issues of systemic racism and ethnic discrimination persist, there is room not just for reform but profound change.</w:t>
      </w:r>
    </w:p>
    <w:p w14:paraId="47BF6C00" w14:textId="77777777" w:rsidR="004D0500" w:rsidRDefault="00000000">
      <w:r>
        <w:t>From a legal perspective, steps towards achieving equality are seen in legislations regarding discrimination and civil rights. However, laws alone are not enough to navigate the intricacies of social structure intertwined with race and ethnicity. Broader social change also necessitates shifting societal attitudes and confronting deeply ingrained systemic biases.</w:t>
      </w:r>
    </w:p>
    <w:p w14:paraId="159F0A01" w14:textId="77777777" w:rsidR="004D0500" w:rsidRDefault="00000000">
      <w:r>
        <w:t>As societies continue to evolve, it's imperative to reevaluate and reshape existing social structures to reflect the increasing diversity of racially and ethnically mixed populations. The onus is on each one of us to break the cycle of prejudice and discrimination and build societies that are truly egalitarian and inclusive. More than just understanding the concept of race, ethnicity, and social structure, it's about acknowledging their historical implications, confronting their present impact, and working towards a more equitable future.</w:t>
      </w:r>
    </w:p>
    <w:p w14:paraId="114F7F37" w14:textId="77777777" w:rsidR="004D0500" w:rsidRDefault="00000000">
      <w:pPr>
        <w:pStyle w:val="Heading2"/>
      </w:pPr>
      <w:r>
        <w:t>Racism and Discrimination</w:t>
      </w:r>
      <w:bookmarkStart w:id="774" w:name="8.8.5"/>
      <w:bookmarkEnd w:id="774"/>
    </w:p>
    <w:p w14:paraId="31D012F5" w14:textId="77777777" w:rsidR="004D0500" w:rsidRDefault="00000000">
      <w:r>
        <w:t xml:space="preserve">The realm of Racism and Discrimination, which forms an integral sector of our exploration in the segment of Race and Ethnicity, necessitates an understanding of prejudice and potential bias entrenched in societies around the world. Historically, the concept of discrimination finds its roots in the attribution of differences, whether biological, cultural, </w:t>
      </w:r>
      <w:r>
        <w:lastRenderedPageBreak/>
        <w:t>or otherwise, and negative preferences or biases against groups based on these perceived differences.</w:t>
      </w:r>
    </w:p>
    <w:p w14:paraId="167420C4" w14:textId="77777777" w:rsidR="004D0500" w:rsidRDefault="00000000">
      <w:r>
        <w:t>Racism arguably originates from the categorization of humans into races, often based on broad physical characteristics like skin color. Historically, this categorization led to the flawed belief that certain races were inherently superior or inferior to others. Despite considerable advancements in understanding human genetics demonstrating that genetic variations within racial groups often exceed those between different groups, the echoes of these archaic and debunked theories continue to impact societies across the globe.</w:t>
      </w:r>
    </w:p>
    <w:p w14:paraId="0019B7EE" w14:textId="77777777" w:rsidR="004D0500" w:rsidRDefault="00000000">
      <w:r>
        <w:t>Racism transmutes into discrimination when individuals or institutions act on racists beliefs, leading to differential treatment based on race. It is imperative to accentuate that while racism is the belief, discrimination is the action - one can exist without the other, but oftentimes, they are companion phenomena. Discrimination runs the gamut from subtle actions, like microaggressions (indirect, often unintentional, expressions of racism), to explicit and systemic actions like hate crimes and policies that disadvantage certain racial or ethnic groups.</w:t>
      </w:r>
    </w:p>
    <w:p w14:paraId="75B1C5D4" w14:textId="77777777" w:rsidR="004D0500" w:rsidRDefault="00000000">
      <w:r>
        <w:t>Importantly, colonization and the transatlantic slave trade dramatically escalated racial discrimination, implanting deep divides that persist today. The colonial powers often justified their actions with racist attitudes, leading to prolonged instances of social stratification. Today, this historical dynamic continues to reverberate, contributing to systemic racism and sparking debates about the necessity of reparations and ways to pursue racial justice.</w:t>
      </w:r>
    </w:p>
    <w:p w14:paraId="3FFF41D7" w14:textId="77777777" w:rsidR="004D0500" w:rsidRDefault="00000000">
      <w:r>
        <w:t>Systemic racism is indeed a continuum of personal prejudice seeping into the systems and structures of society. It's racism permeated and perpetuated through laws, norms, and institutions, leading to persistent disparities across various social indicators, including but not limited to education, health, wealth, and criminal justice. In many societies around the world, we can see the abrasive effects of systemic racism. For instance, racial profiling is a widespread problem, with law enforcement, consciously or unconsciously, indulging in discriminative practices based on racial or ethnic stereotypes.</w:t>
      </w:r>
    </w:p>
    <w:p w14:paraId="3E8DA4E8" w14:textId="77777777" w:rsidR="004D0500" w:rsidRDefault="00000000">
      <w:r>
        <w:t>To counter racial discrimination, it's essential to fathom, accept, and respect the diversity that is inherent in the human race. Ethnocentrism, the belief in the superiority of one's own culture or race and viewing others from the perspective of one's own, breeds discrimination, whereas cultural relativism fosters understanding, empathy, and acceptance by emphasizing the value of viewing cultures in their own contexts.</w:t>
      </w:r>
    </w:p>
    <w:p w14:paraId="5AFC1CEA" w14:textId="77777777" w:rsidR="004D0500" w:rsidRDefault="00000000">
      <w:r>
        <w:t>The struggle against racism and discrimination has been a long one, fraught with both triumphs and setbacks. Numerous human rights movements around the world seek to combat racial discrimination and strive towards equality, emphasizing that racial intolerance undermines human dignity and rights.</w:t>
      </w:r>
    </w:p>
    <w:p w14:paraId="14EE2589" w14:textId="77777777" w:rsidR="004D0500" w:rsidRDefault="00000000">
      <w:r>
        <w:t>However, the fight against racism and discrimination isn't an arena solely reserved for the victims. It's a collective responsibility, an effort requiring global unity. Allies play a crucial role in amplifying marginalized voices, unlearning biases, and demanding systemic changes.</w:t>
      </w:r>
    </w:p>
    <w:p w14:paraId="0F22BB29" w14:textId="77777777" w:rsidR="004D0500" w:rsidRDefault="00000000">
      <w:r>
        <w:t xml:space="preserve">In a world rapidly growing interconnected thanks to technological advancement, the quest for a racism-free world is more achievable than ever. Yet, we can't afford complacency as we strive to overcome the painful legacy and contemporary reality of racism and </w:t>
      </w:r>
      <w:r>
        <w:lastRenderedPageBreak/>
        <w:t>discrimination. As always, confronting these issues demands not just knowledge and understanding, but deliberate action on both individual and systemic levels. Particularly in an increasingly diverse world, the fight against racism and discrimination should indeed be everyone's fight.</w:t>
      </w:r>
    </w:p>
    <w:p w14:paraId="4272C4D3" w14:textId="77777777" w:rsidR="004D0500" w:rsidRDefault="00000000">
      <w:pPr>
        <w:pStyle w:val="Heading2"/>
      </w:pPr>
      <w:r>
        <w:t>Ethnocentrism and Cultural Relativism</w:t>
      </w:r>
      <w:bookmarkStart w:id="775" w:name="8.8.6"/>
      <w:bookmarkEnd w:id="775"/>
    </w:p>
    <w:p w14:paraId="47F59D95" w14:textId="77777777" w:rsidR="004D0500" w:rsidRDefault="00000000">
      <w:r>
        <w:t>Ethnocentrism and cultural relativism are fundamental concepts in the landscape of race and ethnicity. At first glance, these concepts appear to be diametrically opposed, representing two different perspectives on how we view and understand cultural diversity. In the journey of exploring these concepts, a nuanced understanding unfolds that challenges reductionist viewpoints, pulls us out of familiar comfort zones, and represents a microcosm of the broader conversations around race, ethnicity, and social dynamics.</w:t>
      </w:r>
    </w:p>
    <w:p w14:paraId="34AB292F" w14:textId="77777777" w:rsidR="004D0500" w:rsidRDefault="00000000">
      <w:r>
        <w:t>Ethnocentrism, a term first coined by William Graham Sumner in the early 1900s, is the practice or tendency of evaluating other cultures from the perspective of one's own. It is the assumption that one's own culture, society, or group is superior, with others being judged in relation to it. This viewpoint, while anthropologically and sociologically relevant, has implications that go beyond academia, seeping into our everyday behaviors, attitudes, and biases. It can lead to an overemphasis on cultural differences, which may reinforce stereotypes, foster discrimination, and exacerbate divisions between social groups.</w:t>
      </w:r>
    </w:p>
    <w:p w14:paraId="2557B190" w14:textId="77777777" w:rsidR="004D0500" w:rsidRDefault="00000000">
      <w:r>
        <w:t>The genesis of ethnocentrism can be traced back to human evolution. Considered from this angle, it was not necessarily a harmful trait. Rather, it was a survival mechanism that promoted group cohesion and identification. However, in a modern, interconnected world characterized by cultural diversity and migration, unbridled ethnocentrism can give birth to intolerance, prejudice, and conflict.</w:t>
      </w:r>
    </w:p>
    <w:p w14:paraId="3043B1B6" w14:textId="77777777" w:rsidR="004D0500" w:rsidRDefault="00000000">
      <w:r>
        <w:t>On the other hand, cultural relativism proposes a contrasting viewpoint, promoting understanding and respect for cultural differences. The principle of cultural relativism posits that all beliefs, customs, and ethics are relative to the individual within their own social context. In other words, 'right' and 'wrong' are culturally specific; what is considered moral in one society may be considered immoral in another.</w:t>
      </w:r>
    </w:p>
    <w:p w14:paraId="30056923" w14:textId="77777777" w:rsidR="004D0500" w:rsidRDefault="00000000">
      <w:r>
        <w:t>Cultural relativism encourages us to step out of our cultural boundaries, embrace a receptive attitude, and approach other cultures without prejudice. It argues against making value judgments about cultural differences, promoting empathetic understanding instead of evaluation. However, the commitment to neutrality can also face criticism, especially when it might appear to condone harmful practices present in certain societies as merely 'culturally specific'. This points to a vital question - where to draw the line between respecting cultural differences and upholding universal human rights.</w:t>
      </w:r>
    </w:p>
    <w:p w14:paraId="5A9F2B45" w14:textId="77777777" w:rsidR="004D0500" w:rsidRDefault="00000000">
      <w:r>
        <w:t>Navigating the terrain between ethnocentrism and cultural relativism is an ongoing journey. The challenge is to acknowledge our inherent predisposition towards ethnocentrism and work consciously towards fostering cultural relativism in our attitudes and actions. Yet, this navigation shouldn't allow harmful practices to hide behind the anonymity of cultural context.</w:t>
      </w:r>
    </w:p>
    <w:p w14:paraId="274BE1D1" w14:textId="77777777" w:rsidR="004D0500" w:rsidRDefault="00000000">
      <w:r>
        <w:t xml:space="preserve">Engaging in this exploration equips us with the tools to better understand multiculturalism and diversity. It offers us a lens to view cultures not as monolithic entities but as fluid, </w:t>
      </w:r>
      <w:r>
        <w:lastRenderedPageBreak/>
        <w:t>evolving constructs. It urges us to remember that culture, race, and ethnicity cannot be unproblematically 'othered', nor can they be broad-brushed with the same homogenizing color.</w:t>
      </w:r>
    </w:p>
    <w:p w14:paraId="2522CA0C" w14:textId="77777777" w:rsidR="004D0500" w:rsidRDefault="00000000">
      <w:r>
        <w:t>This exploration of ethnocentrism and cultural relativism is a journey of understanding that mirrors the larger discourse happening around race and ethnicity. It's also a reminder about the power and responsibility we bear in shaping our attitudes towards cultural diversity. The goal should be to foster dialogue, mutual respect, understanding, and acceptance. As our world continues to grow more interconnected, our capacity for cultural empathy will prove invaluable in shaping our shared future.</w:t>
      </w:r>
    </w:p>
    <w:p w14:paraId="42ADEDE6" w14:textId="77777777" w:rsidR="004D0500" w:rsidRDefault="00000000">
      <w:pPr>
        <w:pStyle w:val="Heading2"/>
      </w:pPr>
      <w:r>
        <w:t>Ethnic Conflict and Genocide</w:t>
      </w:r>
      <w:bookmarkStart w:id="776" w:name="8.8.7"/>
      <w:bookmarkEnd w:id="776"/>
    </w:p>
    <w:p w14:paraId="258C6B98" w14:textId="77777777" w:rsidR="004D0500" w:rsidRDefault="00000000">
      <w:r>
        <w:t>Ethnic conflict and genocide are two incredibly profound and historically pivotal topics within the larger context of race and ethnicity. Their influence can be traced across centuries, shaping dynasties, nations, and even the very world we reside in today.</w:t>
      </w:r>
    </w:p>
    <w:p w14:paraId="1708744C" w14:textId="77777777" w:rsidR="004D0500" w:rsidRDefault="00000000">
      <w:r>
        <w:t>Ethnic conflict is a form of strife that arises due to differences based on ethnicity, often rooted in historical feuds, resources competition, or perceived threats to identity or autonomy. Ranging from socio-political tensions to full-blown wars, ethnic conflicts have colored human history, fed by an unfortunate propensity to classify, discriminate, and regard one's group as superior.</w:t>
      </w:r>
    </w:p>
    <w:p w14:paraId="3A62456D" w14:textId="77777777" w:rsidR="004D0500" w:rsidRDefault="00000000">
      <w:r>
        <w:t>One such example is the Yugoslav Wars in the 1990s, in which ethic and nationalistic differences between the Serbs, Croats, Bosniaks, and others led to a brutal and rigorous conflict. Supernatural forces often amplify such conflicts, as leaders exploit differences to consolidate power, inspire loyalty or command resources.</w:t>
      </w:r>
    </w:p>
    <w:p w14:paraId="670E3AD1" w14:textId="77777777" w:rsidR="004D0500" w:rsidRDefault="00000000">
      <w:r>
        <w:t>Let's then focus on genocide, an atrocity that fills many pages of our history and haunts our collective human conscience even today. According to Raphael Lemkin, who coined the term, genocide refers to a coordinated strategy to annihilate the members of a specific ethnic, religious or racial group. It represents the extreme point of ethnic conflict, far removed from negotiation or resolution - the most absolute expression of the "us" versus "them" dichotomy.</w:t>
      </w:r>
    </w:p>
    <w:p w14:paraId="27F34410" w14:textId="77777777" w:rsidR="004D0500" w:rsidRDefault="00000000">
      <w:r>
        <w:t>Nazi Germany's attempted extermination of the Jewish population, or the Holocaust, is one of the most well-known instances of genocide. The atrocities committed during this era have reverberated throughout time, serving as stark reminders of the cruelty potentialities when hate is allowed to flourish unopposed.</w:t>
      </w:r>
    </w:p>
    <w:p w14:paraId="3A86CF03" w14:textId="77777777" w:rsidR="004D0500" w:rsidRDefault="00000000">
      <w:r>
        <w:t>Yet, genocide is not confined to the annals of past; it surfaces even today. The Rwandan genocide of 1994, where the Hutu ethnic majority massacred the Tutsi minority, resulted in over 800,000 deaths within only 100 days. This horrifying event serves as a brutal reminder of the potential outcomes of unchecked ethnic strife.</w:t>
      </w:r>
    </w:p>
    <w:p w14:paraId="60C07E94" w14:textId="77777777" w:rsidR="004D0500" w:rsidRDefault="00000000">
      <w:r>
        <w:t>Understanding these grim facets of humanity is not merely of scholarly interest. Rather, it is a reflection on the forces that can drive groups apart, spiraling down into a vortex of dehumanization and violence. Recognizing the signs of ethnic conflict escalation — dehumanization, scapegoating, propaganda, and silence from the international community — can be pivotal towards prevention.</w:t>
      </w:r>
    </w:p>
    <w:p w14:paraId="53C4E176" w14:textId="77777777" w:rsidR="004D0500" w:rsidRDefault="00000000">
      <w:r>
        <w:lastRenderedPageBreak/>
        <w:t>Exploring the topic of ethnic conflict and genocide compels us to confront the worst of human potential, knowing it may also serve as the key to creating a better world. For, in acknowledging our capacity for such immense cruelty, we can strive to foster empathy, patience and open dialogues — essential ingredients for a society free of such atrocities.</w:t>
      </w:r>
    </w:p>
    <w:p w14:paraId="430A42B6" w14:textId="77777777" w:rsidR="004D0500" w:rsidRDefault="00000000">
      <w:r>
        <w:t>Lastly, it is crucial to remember — within each tale of violence and strife are also stories of survival, resistance, and unity. Just as chroniclers recall the depths of the savagery in episodes like the Holocaust or the Rwandan genocide, they also bear tribute to those who resisted, survived, and bore the weight of memory. Hence, a full understanding of ethnic conflict and genocide embraces these narratives of resilience and hope, too. They remind us that even within bleak landscapes, human spirit can find a way to shine.</w:t>
      </w:r>
    </w:p>
    <w:p w14:paraId="7BAE0798" w14:textId="77777777" w:rsidR="004D0500" w:rsidRDefault="00000000">
      <w:r>
        <w:t>This in itself might be the most critical take-home lesson when we explore ethnic conflict and genocide.</w:t>
      </w:r>
    </w:p>
    <w:p w14:paraId="5E665D5C" w14:textId="77777777" w:rsidR="004D0500" w:rsidRDefault="00000000">
      <w:pPr>
        <w:pStyle w:val="Heading2"/>
      </w:pPr>
      <w:r>
        <w:t>Multiculturalism and Diversity</w:t>
      </w:r>
      <w:bookmarkStart w:id="777" w:name="8.8.8"/>
      <w:bookmarkEnd w:id="777"/>
    </w:p>
    <w:p w14:paraId="1818781A" w14:textId="77777777" w:rsidR="004D0500" w:rsidRDefault="00000000">
      <w:r>
        <w:t>Multiculturalism and diversity are pivotal concepts in our understanding of society and its dynamics, embodying the spirit of accepting and appreciating an array of cultural expressions within a unified society. The essence of multiculturalism is the belief that all cultures are worthy of equal respect and recognition. This conviction branches from our shared human nature yet varies greatly due to our unique experiences and points of view, forming an intricate tapestry of human existence.</w:t>
      </w:r>
    </w:p>
    <w:p w14:paraId="7DC44393" w14:textId="77777777" w:rsidR="004D0500" w:rsidRDefault="00000000">
      <w:r>
        <w:t>When exploring the concept of multiculturalism, it's important to differentiate between its two main types: pluralistic multiculturalism and transformative multiculturalism. Pluralistic multiculturalism acknowledges the existence of different cultures within a single society but fosters coexistence without necessarily encouraging substantial interaction among these cultures. In comparison, transformative multiculturalism promotes intercultural dialogue and mutual exchange, striving to reshape societal norms and patterns in a way that reflects and caters to its diverse components.</w:t>
      </w:r>
    </w:p>
    <w:p w14:paraId="6D615F34" w14:textId="77777777" w:rsidR="004D0500" w:rsidRDefault="00000000">
      <w:r>
        <w:t>Alongside multiculturalism, diversity is an interlinked concept, broadening the perspective to include differences in gender, age, religion, race, ethnicity, sexual orientation, and socioeconomic status, among others. A diverse society implies that it characterizes a wide range of variance along all these factors, creating an environment ripe with intellectual, social, and cultural interchange.</w:t>
      </w:r>
    </w:p>
    <w:p w14:paraId="4B8E3105" w14:textId="77777777" w:rsidR="004D0500" w:rsidRDefault="00000000">
      <w:r>
        <w:t>Realizing the richness multiculturalism and diversity bring about, it becomes apparent that diversity isn't a tick box exercise but a valuable tool fostering creativity, innovation, and problem-solving. Diverse communities burgeon with different perspectives and viewpoints, enhancing the collective ability to identify and approach complex problems from various angles.</w:t>
      </w:r>
    </w:p>
    <w:p w14:paraId="28FB72A5" w14:textId="77777777" w:rsidR="004D0500" w:rsidRDefault="00000000">
      <w:r>
        <w:t>However, multiculturalism and diversity are not without challenges. Stereotypes, prejudice, discrimination, and more covert forms of structural bias often permeate multicultural societies, hindering their potential for a harmonious existence. The acceptance of diversity requires continuous effort and energy to break down these barriers and cultivate an atmosphere of acceptance and respect.</w:t>
      </w:r>
    </w:p>
    <w:p w14:paraId="5169F803" w14:textId="77777777" w:rsidR="004D0500" w:rsidRDefault="00000000">
      <w:r>
        <w:lastRenderedPageBreak/>
        <w:t>Our understanding of multiculturalism and diversity has been significantly enhanced by the development of social theories. Intersectionality, for instance, is a framework examining how various social identities—race, class, gender, etc.—interact and overlap, leading to specific forms of exclusion or privilege. This theory has provided critical insights into the multidimensional nature of diversity.</w:t>
      </w:r>
    </w:p>
    <w:p w14:paraId="695C5D49" w14:textId="77777777" w:rsidR="004D0500" w:rsidRDefault="00000000">
      <w:r>
        <w:t>Another valuable viewpoint is the contact hypothesis, a theory suggesting that under appropriate conditions interpersonal contact can reduce prejudice between majority and minority group members. Such theories inform our comprehension of multicultural societies and the ways we can promote a more inclusive and understanding world.</w:t>
      </w:r>
    </w:p>
    <w:p w14:paraId="17739D54" w14:textId="77777777" w:rsidR="004D0500" w:rsidRDefault="00000000">
      <w:r>
        <w:t>Multiculturalism and diversity also impact legislation and public policies. Multicultural policies may promote the recognition of different cultural identities, ensure equal rights and opportunities, or encourage intercultural dialogue and mutual understanding. Legislations that protect against discrimination based on race, ethnicity, religion, or any other social marker are vital for maintaining social justice and peace within diverse societies.</w:t>
      </w:r>
    </w:p>
    <w:p w14:paraId="496750E5" w14:textId="77777777" w:rsidR="004D0500" w:rsidRDefault="00000000">
      <w:r>
        <w:t>Considering the dynamism and richness of multiculturalism and diversity, it's evident they're not stagnant concepts; they evolve with societal changes. As societies become increasingly dynamic and fluid, multiculturalism and diversity will continuously present both challenges as well as opportunities that can drive forward societal growth and progress.</w:t>
      </w:r>
    </w:p>
    <w:p w14:paraId="1B972F92" w14:textId="77777777" w:rsidR="004D0500" w:rsidRDefault="00000000">
      <w:r>
        <w:t>Embracing multiculturalism and diversity means recognizing the intrinsic value of every culture and individual, regardless of their background. It means understanding that the world is a symphony of different notes, each contributing to the creation of a harmonious and compelling melody. Indeed, our shared yet diverse humanity is our strength—it's what lends color, vibrancy, and richness to our societies, letting us develop and thrive as a united yet diverse global community.</w:t>
      </w:r>
    </w:p>
    <w:p w14:paraId="1208A75E" w14:textId="77777777" w:rsidR="004D0500" w:rsidRDefault="00000000">
      <w:pPr>
        <w:pStyle w:val="Heading2"/>
      </w:pPr>
      <w:r>
        <w:t>Race, Ethnicity and the Law</w:t>
      </w:r>
      <w:bookmarkStart w:id="778" w:name="8.8.9"/>
      <w:bookmarkEnd w:id="778"/>
    </w:p>
    <w:p w14:paraId="710984E2" w14:textId="77777777" w:rsidR="004D0500" w:rsidRDefault="00000000">
      <w:r>
        <w:t>Race and ethnicity have always been pivotal elements in understanding existing diversities within societies. They can shape an individual's experiences and opportunities. Therefore, the intersection of race, ethnicity, and law is a critical arena to explore. The aim is not to provide an exhaustive account of all relevant laws and legal precedents but to capture key themes that underscore their intersection.</w:t>
      </w:r>
    </w:p>
    <w:p w14:paraId="153BB3BC" w14:textId="77777777" w:rsidR="004D0500" w:rsidRDefault="00000000">
      <w:r>
        <w:t>The law forms a bedrock of any given society, providing an organized system of rules and principles aimed at maintaining social order and justice. Often, the legal framework operates as a mirror reflecting society's norms, values, prejudices, and biases. This is particularly evident when scrutinizing laws through the lens of race and ethnicity.</w:t>
      </w:r>
    </w:p>
    <w:p w14:paraId="2E6B00D9" w14:textId="77777777" w:rsidR="004D0500" w:rsidRDefault="00000000">
      <w:r>
        <w:t>Historically, racial and ethnic distinctions were codified into law to maintain certain power dynamics. For instance, Jim Crow laws in the United States or the apartheid system in South Africa are stark examples of racial segregation sanctioned and enforced by law. These legal systems were overtly discriminatory, enshrining the superiority of one race over another and institutionalizing systemic discrimination.</w:t>
      </w:r>
    </w:p>
    <w:p w14:paraId="5A0C5E98" w14:textId="77777777" w:rsidR="004D0500" w:rsidRDefault="00000000">
      <w:r>
        <w:t xml:space="preserve">However, it's also essential to acknowledge the role of law as a tool for racial and ethnic equality. Oftentimes, changes in law amplify and symbolize progress achieved through </w:t>
      </w:r>
      <w:r>
        <w:lastRenderedPageBreak/>
        <w:t>social struggle. Some examples include the landmark judgment of the "Brown v. Board of Education" case in 1954 that declared state laws establishing racial segregation in public schools as unconstitutional. And the Civil Rights Act of 1964 in the United States, which prohibited discrimination on several grounds, including race and ethnic origin. Similarly, the United Kingdom’s Race Relations Act 1976, which prohibited discrimination on racial grounds, marked a significant shift in promoting racial and ethnic equality.</w:t>
      </w:r>
    </w:p>
    <w:p w14:paraId="2795DE4A" w14:textId="77777777" w:rsidR="004D0500" w:rsidRDefault="00000000">
      <w:r>
        <w:t>Moreover, laws can also serve to recognize and preserve the cultural heritage of various racial and ethnic groups. For instance, laws offering protections for indigenous lands, traditions, and languages. Such laws can help resist the obliteration of unique cultures and maintain rich human diversity.</w:t>
      </w:r>
    </w:p>
    <w:p w14:paraId="3B7D7408" w14:textId="77777777" w:rsidR="004D0500" w:rsidRDefault="00000000">
      <w:r>
        <w:t>However, legal protection against racial and ethnic discrimination isn’t a guarantee of equality. There remain several challenges in translating legal principles into tangible social reality. Firstly, many laws require intent to discriminate, which is challenging to proof in cases of unconscious biases. Secondly, systemic racism often operates subtly and pervasively, ingraining disparities across multiple domains such as housing, education and employment, making it resistant to legal solutions.</w:t>
      </w:r>
    </w:p>
    <w:p w14:paraId="56D924C1" w14:textId="77777777" w:rsidR="004D0500" w:rsidRDefault="00000000">
      <w:r>
        <w:t>Importantly, the interpretation and enforcement of the law also play pivotal roles in shaping racial and ethnic dynamics. Courts and judiciaries are crucial in upholding the principles of the law, but they also have the power to set noteworthy precedents that further the fight against racial and ethnic discrimination.</w:t>
      </w:r>
    </w:p>
    <w:p w14:paraId="6363F5C0" w14:textId="77777777" w:rsidR="004D0500" w:rsidRDefault="00000000">
      <w:r>
        <w:t>By navigating the complexities of the legal system's relationship with race and ethnicity, one can find compelling evidence of the legal system's capacity to both perpetuate and challenge racial and ethnic inequalities, sometimes even simultaneously within the same society. Progress towards greater equality and fairness is ever-evolving, with laws and their interpretations continually in flux, oscillating between progress and regress, depending upon the socio-political climate.</w:t>
      </w:r>
    </w:p>
    <w:p w14:paraId="0CD7A756" w14:textId="77777777" w:rsidR="004D0500" w:rsidRDefault="00000000">
      <w:r>
        <w:t>Overall, the intersection of race, ethnicity, and law paints a complex picture. The law's historical role in facilitating racial and ethnic discrimination is undeniable. Yet, simultaneously, it has proven to be a crucial instigator for challenging these discriminatory practices, driving societal change and protecting fundamental human rights. Looking forward, there is no doubt that the law will continue to play a significant part in addressing the issues surrounding race and ethnicity, forging a path towards a more equal and just society.</w:t>
      </w:r>
    </w:p>
    <w:p w14:paraId="483B46E3" w14:textId="77777777" w:rsidR="004D0500" w:rsidRDefault="00000000">
      <w:pPr>
        <w:pStyle w:val="Heading2"/>
      </w:pPr>
      <w:r>
        <w:t>Race Relations and Social Change</w:t>
      </w:r>
      <w:bookmarkStart w:id="779" w:name="8.8.10"/>
      <w:bookmarkEnd w:id="779"/>
    </w:p>
    <w:p w14:paraId="251B5898" w14:textId="77777777" w:rsidR="004D0500" w:rsidRDefault="00000000">
      <w:r>
        <w:t>Race relations and social change share a deep interconnected relationship that has shaped the course of humanity's history and continues to influence the patterns of our present social structures. Diversity in racial and ethnic identities creates an endlessly rich, dynamic cultural tapestry, yet this has, at times, sowed the seeds of conflicts and divisions. However, it's critical to note such divisions are often not born out of the inherent differences between these identities, but rather stem from systemic frameworks structured over history.</w:t>
      </w:r>
    </w:p>
    <w:p w14:paraId="252288CD" w14:textId="77777777" w:rsidR="004D0500" w:rsidRDefault="00000000">
      <w:r>
        <w:t xml:space="preserve">Society’s understanding and interpretation of race and ethnicity largely shape race relations. Dominating ideologies that foster divisions lead towards tension, whereas </w:t>
      </w:r>
      <w:r>
        <w:lastRenderedPageBreak/>
        <w:t>concepts promoting unity and acceptance breed harmony in societies. These ideologies and concepts don't remain stagnant; they sway, grow, and metamorphize according to socio-political climates, catalyzing monumental social changes.</w:t>
      </w:r>
    </w:p>
    <w:p w14:paraId="38E6E22F" w14:textId="77777777" w:rsidR="004D0500" w:rsidRDefault="00000000">
      <w:r>
        <w:t>A critical manifestation of this process can be observed in the Civil Rights Movement in the United States during the 1960s. Advocacy for racial equality and the negation of segregationist norms sparked extensive social changes, impacting not just legal codes but the entire social fabric. The movement led to a significant shift in how race was perceived, altering race relations and pushing society towards equal rights and justice.</w:t>
      </w:r>
    </w:p>
    <w:p w14:paraId="0C800A61" w14:textId="77777777" w:rsidR="004D0500" w:rsidRDefault="00000000">
      <w:r>
        <w:t>Social change doesn't occur in a vacuum; it's sparked by the collective acts of individuals, propelled by their shared experiences and struggles. Activists, academics, artists, and ordinary individuals alike contribute to shifting perceptions, challenging prejudiced norms, and reshaping societal constructs in their everyday lives.</w:t>
      </w:r>
    </w:p>
    <w:p w14:paraId="271AF4E5" w14:textId="77777777" w:rsidR="004D0500" w:rsidRDefault="00000000">
      <w:r>
        <w:t>Often, the media plays a vital role in such transitions. From news reports that highlight racial disparities, documentaries that expose systemic racism, to movies that humanize the marginalized - the media has the power to bring prejudices to light. This spotlighting can either challenge biases or perpetuate stereotypes, thus making media a critical determinant in evolving race relations and effecting social change.</w:t>
      </w:r>
    </w:p>
    <w:p w14:paraId="5031BDDF" w14:textId="77777777" w:rsidR="004D0500" w:rsidRDefault="00000000">
      <w:r>
        <w:t>There's a saying, you can't fight an enemy you don't know; in the context of race relations, education serves as that crucial beacon of understanding. By constructing an educational infrastructure that upholds diversity, reinforces the importance of equity, and dismantles prejudiced narratives, societies can embark on the path towards improved racial harmony. Education doesn't merely seed a deep understanding of race relations but spurs conversations, ignites ideas, and initiates critical introspection, leading to transformational societal changes.</w:t>
      </w:r>
    </w:p>
    <w:p w14:paraId="1F4DF532" w14:textId="77777777" w:rsidR="004D0500" w:rsidRDefault="00000000">
      <w:r>
        <w:t>Moreover, as societies grow more diverse, policies that once catered to homogenous populations have now become archaic. A prime example is immigration policies, that in multiple countries, have undergone continuous transformations, reflecting changes in race relations. Legal and institutional adjustments are often necessary to accommodate societal changes and ensure improvements in race relations.</w:t>
      </w:r>
    </w:p>
    <w:p w14:paraId="0CC44932" w14:textId="77777777" w:rsidR="004D0500" w:rsidRDefault="00000000">
      <w:r>
        <w:t>Lastly, the global emergence and acceptance of multiculturalism and diversity as strengths rather than weaknesses is a pivotal change in the narrative of race relations. Today we see societies striving towards inclusivity and equity more than ever before, yet they grapple with the lingering traces of outdated racist frameworks.</w:t>
      </w:r>
    </w:p>
    <w:p w14:paraId="6138C852" w14:textId="77777777" w:rsidR="004D0500" w:rsidRDefault="00000000">
      <w:r>
        <w:t>As we continue forward, it's crucial we remember that race relations and social change are intrinsically tied, one propelling the other. A change in societal attitudes around race can precipitate significant changes in societal structures, leading to increased inclusivity, equity, and shared prosperity. The journey is challenging but worthwhile, for out of this sprouts an evolved society that values unity in diversity. Rather than erasing differences, it celebrates them, thus engendering a society where every race, every ethnicity is recognized, respected, and represented.</w:t>
      </w:r>
    </w:p>
    <w:p w14:paraId="5A69E4BA" w14:textId="77777777" w:rsidR="004D0500" w:rsidRDefault="00000000">
      <w:r>
        <w:br w:type="page"/>
      </w:r>
    </w:p>
    <w:p w14:paraId="2B78A5D6" w14:textId="77777777" w:rsidR="004D0500" w:rsidRDefault="00000000">
      <w:pPr>
        <w:pStyle w:val="Heading1"/>
      </w:pPr>
      <w:r>
        <w:lastRenderedPageBreak/>
        <w:t>Chapter 79: Social Stratification and Inequality</w:t>
      </w:r>
    </w:p>
    <w:p w14:paraId="4E7EDCA8" w14:textId="77777777" w:rsidR="004D0500" w:rsidRDefault="00000000">
      <w:pPr>
        <w:pStyle w:val="Heading2"/>
      </w:pPr>
      <w:r>
        <w:t>Understanding Social Stratification</w:t>
      </w:r>
      <w:bookmarkStart w:id="780" w:name="8.9.1"/>
      <w:bookmarkEnd w:id="780"/>
    </w:p>
    <w:p w14:paraId="73E3F1AB" w14:textId="77777777" w:rsidR="004D0500" w:rsidRDefault="00000000">
      <w:r>
        <w:t>Social stratification is a term that, at its heart, captures the essence of society's layered structure. These layers, or strata, are like invisible lines drawn within society, segregating groups of individuals based on various factors such as wealth, occupation, education, and power. Each stratum forms a distinct band within society, often separated by vast chasms of inequality and differential access to resources and opportunities.</w:t>
      </w:r>
    </w:p>
    <w:p w14:paraId="0ABB28C2" w14:textId="77777777" w:rsidR="004D0500" w:rsidRDefault="00000000">
      <w:r>
        <w:t>Understanding social stratification requires a nuanced appreciation of these divisions and the dynamics between them. It also necessitates an exploration of how individuals and groups are classified within this system, their interactions with each other, and the effects of such classification on their lives.</w:t>
      </w:r>
    </w:p>
    <w:p w14:paraId="491742B6" w14:textId="77777777" w:rsidR="004D0500" w:rsidRDefault="00000000">
      <w:r>
        <w:t>As the backdrop of our societal canvas, social stratification has its unique tapestry woven from threads of wealth, power, prestige – elements distinctively tied to each tier. The precise composition determines where one stands on this social ladder, indicating the comparative advantages or disadvantages one might face. This could range from affording an opulent lifestyle to merely struggling for basic sustenance.</w:t>
      </w:r>
    </w:p>
    <w:p w14:paraId="1C672EB7" w14:textId="77777777" w:rsidR="004D0500" w:rsidRDefault="00000000">
      <w:r>
        <w:t>More often than not, socioeconomic factors serve as crucial determinants of these strata. Wealth, in particular, often acts as a dividing force, creating clear boundaries within society. Even occupying the same geographic space, the rich and the poor can inhabit significantly disparate worlds, each defined by its distinct experiences, opportunities, and constraints. Occupations too contribute to this division, classifying individuals based on the type of work done, particular skills possessed, or the level of education acquired.</w:t>
      </w:r>
    </w:p>
    <w:p w14:paraId="3D77D9DA" w14:textId="77777777" w:rsidR="004D0500" w:rsidRDefault="00000000">
      <w:r>
        <w:t>Another compelling facet of social stratification is its inherent tendency towards preservation. This phenomenon, labeled as pursued perpetuity, ensures that the status quo of social layers is sustained across generations. It occurs through a complex interplay of economic, social, and cultural variables that together conspire to resist any significant change in the social order.</w:t>
      </w:r>
    </w:p>
    <w:p w14:paraId="39ED62F4" w14:textId="77777777" w:rsidR="004D0500" w:rsidRDefault="00000000">
      <w:r>
        <w:t>Social stratification is not merely an abstract concept; it's a tangible reality with real-life impacts. It influences opportunities, lifestyle, and even life expectancy. It affects how people think, feel, and behave, which in turn, influences their social interactions. This stratified reality defines power and prestige, establishing hierarchies. It shapes destinies, molding individuals' life trajectory, often before they are even born.</w:t>
      </w:r>
    </w:p>
    <w:p w14:paraId="62F9ED8D" w14:textId="77777777" w:rsidR="004D0500" w:rsidRDefault="00000000">
      <w:r>
        <w:t>But why is it essential to comprehend this system, you might ask? By understanding social stratification, we gain insights into why society is structured the way it is, why inequalities persist, and how they affect individuals and communities. This comprehension can guide efforts towards creating more equitable societies, by addressing systemic barriers and formulating policies that can bridge societal chasms.</w:t>
      </w:r>
    </w:p>
    <w:p w14:paraId="291B1BEE" w14:textId="77777777" w:rsidR="004D0500" w:rsidRDefault="00000000">
      <w:r>
        <w:t>Furthermore, it also furthers our awareness of our surroundings, allowing us to see beyond the surface to the structures that underpin societal nuances. It shines a light on persistent disparities and encourages us to ask pivotal questions about fairness, equality, and justice.</w:t>
      </w:r>
    </w:p>
    <w:p w14:paraId="100B4DE9" w14:textId="77777777" w:rsidR="004D0500" w:rsidRDefault="00000000">
      <w:r>
        <w:t xml:space="preserve">In a globally diverse social context, the tenets of social stratification span across cultures, albeit in different contours. From caste systems in South Asia to class structures in Western </w:t>
      </w:r>
      <w:r>
        <w:lastRenderedPageBreak/>
        <w:t>societies, the stratum pattern proliferates. Despite societal evolution and technological advancements, the persistence of social stratification tells a pervasive tale of inequality and power dynamics that resists the tides of change.</w:t>
      </w:r>
    </w:p>
    <w:p w14:paraId="1CB88BF5" w14:textId="77777777" w:rsidR="004D0500" w:rsidRDefault="00000000">
      <w:r>
        <w:t>Thoroughly knowing social stratification cultivates empathetic understanding. It fosters a sensitivity towards disparity and a recognition of privilege or the lack thereof, encouraging more inclusive interactions. Social stratification is an encrypted language of societal dynamics. Learning it enables individuals to decipher common patterns, appreciate differences, and work towards equitable change in their respective societies.</w:t>
      </w:r>
    </w:p>
    <w:p w14:paraId="6EDE0533" w14:textId="77777777" w:rsidR="004D0500" w:rsidRDefault="00000000">
      <w:r>
        <w:t>The power of social stratification lies in its ubiquity, enveloping societies worldwide. As nuanced as the subject is, we shall continue our quest for in-depth revelations about the layers that shape societies, the individuals that constitute them, and the interaction between both. In the chapters to follow, we shall blur the boundaries separating these strata in an attempt to gain a more profound understanding of our social world and its glaring disparities.</w:t>
      </w:r>
    </w:p>
    <w:p w14:paraId="567A7581" w14:textId="77777777" w:rsidR="004D0500" w:rsidRDefault="00000000">
      <w:pPr>
        <w:pStyle w:val="Heading2"/>
      </w:pPr>
      <w:r>
        <w:t>Systems of Stratification</w:t>
      </w:r>
      <w:bookmarkStart w:id="781" w:name="8.9.2"/>
      <w:bookmarkEnd w:id="781"/>
    </w:p>
    <w:p w14:paraId="32FAB8FF" w14:textId="77777777" w:rsidR="004D0500" w:rsidRDefault="00000000">
      <w:r>
        <w:t>Social stratification, a fundamental concept in sociology, refers to society's categorization of its people into groups based on socioeconomic factors like wealth, income, race, education, ethnicity, and occupation. Understanding these classifications is essential to comprehend the complexities of social behavior and interaction, which guide many aspects of our daily lives and societal structure.</w:t>
      </w:r>
    </w:p>
    <w:p w14:paraId="5797CE06" w14:textId="77777777" w:rsidR="004D0500" w:rsidRDefault="00000000">
      <w:r>
        <w:t>There are several systems of stratification that sociologists have identified. A frequently discerned method of differentiating groups is through class stratification, part of capitalist societies, where the population is divided into different groups based on economic status and access to resources. In this system, the wealthy or those with abundant resources belong to a higher class, while those with fewer resources find themselves in a middle or lower class. This disparity in wealth accumulation and access to resources often impacts opportunities for social mobility, thereby perpetuating and reinforcing the class divide over generations.</w:t>
      </w:r>
    </w:p>
    <w:p w14:paraId="75C7AFA4" w14:textId="77777777" w:rsidR="004D0500" w:rsidRDefault="00000000">
      <w:r>
        <w:t>The second common system of stratification is caste systems, most notably seen in parts of India. Unlike the fluidity offered by class systems, where upward mobility, though challenging, is possible, caste systems are rigid and without the possibility of mobility. A person's caste is determined at birth and remains unchanged throughout their lifetime. While several factors may determine caste, including occupation, color, religion, and tribal affiliation, it's primarily associated with heritage and ancestry. Castes traditionally involve restrictions in interactions, marriages, and occupations between castes, leading to strict social hierarchies.</w:t>
      </w:r>
    </w:p>
    <w:p w14:paraId="08AA2343" w14:textId="77777777" w:rsidR="004D0500" w:rsidRDefault="00000000">
      <w:r>
        <w:t>Another significant system of stratification is slavery, which is, undoubtedly, the most extreme and inhumane. Inherently based on exploitation, it involves individuals owning other people who have no rights and serve under harsh conditions. While societies often associate this system with the Atlantic slave trade in the 18th and 19th centuries, different forms persist today, such as bonded labor, human trafficking, and forced labor.</w:t>
      </w:r>
    </w:p>
    <w:p w14:paraId="02177E69" w14:textId="77777777" w:rsidR="004D0500" w:rsidRDefault="00000000">
      <w:r>
        <w:lastRenderedPageBreak/>
        <w:t>One more system is the estate system, or feudalism, which was prevalent in Medieval Europe. In this system, the social order was divided into three main estates: the clergy, the nobility, and the commoners. Each estate had designated rights, responsibilities, and social roles. It was yet another stratification system where mobility across different estates was virtually impossible.</w:t>
      </w:r>
    </w:p>
    <w:p w14:paraId="5A59370B" w14:textId="77777777" w:rsidR="004D0500" w:rsidRDefault="00000000">
      <w:r>
        <w:t>In understanding these systems of stratification, it is vital to realize that they are not there by accident but are a product of human decisions and actions. As societies evolve, so do stratification systems due to shifts in societal values, norms, and structures. Modern societies, for instance, do not explicitly practice slavery or caste systems as the norms, values, and human rights understanding have evolved over time. However, traces of these systems may still linger in subtle forms such as discriminatory practices, wage disparities, or social exclusion based on race, ethnicity, or class.</w:t>
      </w:r>
    </w:p>
    <w:p w14:paraId="2BA183FB" w14:textId="77777777" w:rsidR="004D0500" w:rsidRDefault="00000000">
      <w:r>
        <w:t>Social stratification systems are not merely theoretical; they have severe consequences on individual lives and societies. The opportunities and resources available to an individual are often contingent on their position within these systems, impacting their education, occupation, and general standard of living. Importantly, understanding these systems is the first step towards grappling with and challenging social inequality. This understanding offers a lens through which to view and comprehend the world and our place within it. It helps us recognize patterns of advantage and disadvantage, challenge unfair practices, and develop more equitable social structures that uphold the values of fairness and dignity for all.</w:t>
      </w:r>
    </w:p>
    <w:p w14:paraId="6E50FCA3" w14:textId="77777777" w:rsidR="004D0500" w:rsidRDefault="00000000">
      <w:r>
        <w:t>Therefore, as we move forward, being cognizant of these stratification systems and their implications is of utmost importance in striving for greater social justice and equity. Uniting our efforts in studying and challenging these systems can foster change and produce a more egalitarian society. Each individuals' awareness, discourse, and action can contribute to this significant transformation, making knowledge about the systems of social stratification an essential tool for a just future.</w:t>
      </w:r>
    </w:p>
    <w:p w14:paraId="33F8EBDB" w14:textId="77777777" w:rsidR="004D0500" w:rsidRDefault="00000000">
      <w:pPr>
        <w:pStyle w:val="Heading2"/>
      </w:pPr>
      <w:r>
        <w:t>Social Class and Inequality</w:t>
      </w:r>
      <w:bookmarkStart w:id="782" w:name="8.9.3"/>
      <w:bookmarkEnd w:id="782"/>
    </w:p>
    <w:p w14:paraId="6F7D06F3" w14:textId="77777777" w:rsidR="004D0500" w:rsidRDefault="00000000">
      <w:r>
        <w:t>Understanding social class and the phenomena of inequality requires a meticulous exploration of our society. Fundamentally, social class is a categorization based on various factors such as wealth, education, and occupation, which influence aspects like access to resources, lifestyle, and opportunities. Notably, these social classes form a hierarchical arrangement, often visualized as the iconic pyramid, with fewer people in the higher echelons of wealth and power, and the majority occupying the middle and lower levels.</w:t>
      </w:r>
    </w:p>
    <w:p w14:paraId="2A8082AD" w14:textId="77777777" w:rsidR="004D0500" w:rsidRDefault="00000000">
      <w:r>
        <w:t>Inequality, on the other hand, primarily references the uneven distribution of these resources, opportunities, and privileges within society across these social classes. Think of it as the chasm between those atop the pyramid and the ones at its base, or the unbridgeable gap between the haves and the have nots.</w:t>
      </w:r>
    </w:p>
    <w:p w14:paraId="1F21FDFE" w14:textId="77777777" w:rsidR="004D0500" w:rsidRDefault="00000000">
      <w:r>
        <w:t xml:space="preserve">The concept of social class plays a pivotal role in the perpetuation of inequality. The stratification of society into classes underlines the differential access to resources. For instance, those from higher social classes benefit from higher-quality education, greater professional opportunities, and access to a superior healthcare system - privileges that can </w:t>
      </w:r>
      <w:r>
        <w:lastRenderedPageBreak/>
        <w:t>lead to a perpetuation of their social status, often across generations. Contrastingly, individuals in lower socio-economic strata experience constrained opportunities, deprivation of resources, and limited prospects for social mobility.</w:t>
      </w:r>
    </w:p>
    <w:p w14:paraId="7619B643" w14:textId="77777777" w:rsidR="004D0500" w:rsidRDefault="00000000">
      <w:r>
        <w:t>What bolsters the structure of social classes is often the acceptance and consent of those constituting them. The acknowledgement of these divides, based on the belief of meritocracy – that these classes are a mere representation of effort and talent – compounds this effect. However, research indicates that the chances of moving upwards from lower social classes are drastically reduced due to systemic factors such as access to quality education and health care.</w:t>
      </w:r>
    </w:p>
    <w:p w14:paraId="537222FF" w14:textId="77777777" w:rsidR="004D0500" w:rsidRDefault="00000000">
      <w:r>
        <w:t>One might ask, why does this wide chasm continue to widen? The escalation of inequality could be attributed to the concentration of wealth, with the rich becoming richer, and the poor, poorer. The increasing automation and digitalization of the workforce also render vast groups under-skilled for the demands of modern-day jobs, exacerbating discrepancies. Moreover, fiscal and tax policies often disproportionately favor those in the higher wealth brackets, perpetuating the cycle of inequality.</w:t>
      </w:r>
    </w:p>
    <w:p w14:paraId="5CB577D0" w14:textId="77777777" w:rsidR="004D0500" w:rsidRDefault="00000000">
      <w:r>
        <w:t>Scrutinizing countries with lesser social inequality reveals illuminating facts. Several have implemented progressive taxation, robust public spending in health and education, and policies fostering inclusivity and diversity. Drawing insights from these success stories can pave the way for strategies to reduce disparity.</w:t>
      </w:r>
    </w:p>
    <w:p w14:paraId="38C244F9" w14:textId="77777777" w:rsidR="004D0500" w:rsidRDefault="00000000">
      <w:r>
        <w:t>Comprehending societal inequality is a prerequisite for initiating corrective measures. It warrants reimagining our current socio-economic structures and designing mechanisms to ensure a more equitable distribution of wealth and resources. Policies grounded in social justice, celebrating diversity, and promoting inclusivity can serve as catalysts in this drive towards greater social equality.</w:t>
      </w:r>
    </w:p>
    <w:p w14:paraId="0FDCD934" w14:textId="77777777" w:rsidR="004D0500" w:rsidRDefault="00000000">
      <w:r>
        <w:t>While inequality is substantial and persistent, it is not immutable. A collective understanding and response can foster significant shifts. As we navigate through the 21st century, let's strive to bridge these divides, making room for a society that acknowledges and values the pluralistic nature of human existence, allowing everyone to participate freely and fully.</w:t>
      </w:r>
    </w:p>
    <w:p w14:paraId="26856414" w14:textId="77777777" w:rsidR="004D0500" w:rsidRDefault="00000000">
      <w:r>
        <w:t>The study of social class and inequality, thus, is not simply an academic pursuit but an urgent call to action: to dissect, scrutinize, and challenge the status quo for a more equitable future. The challenge is monumental but within our reach. It is our shared responsibility to strive for a world defined not by disparities, but by unity, opportunity, and shared prosperity.</w:t>
      </w:r>
    </w:p>
    <w:p w14:paraId="665D11FB" w14:textId="77777777" w:rsidR="004D0500" w:rsidRDefault="00000000">
      <w:pPr>
        <w:pStyle w:val="Heading2"/>
      </w:pPr>
      <w:r>
        <w:t>Theories of Social Inequality</w:t>
      </w:r>
      <w:bookmarkStart w:id="783" w:name="8.9.4"/>
      <w:bookmarkEnd w:id="783"/>
    </w:p>
    <w:p w14:paraId="1B87A54D" w14:textId="77777777" w:rsidR="004D0500" w:rsidRDefault="00000000">
      <w:r>
        <w:t>In undertaking to comprehend and articulate theories of social inequality, several influential perspectives can be explored. They offer insights into why social inequality persists and manifests in societies. The discussion on this subject remains crucial because these theories shape our understanding of policy implications and guide us towards the vision of a more equitable society.</w:t>
      </w:r>
    </w:p>
    <w:p w14:paraId="3DDD29A7" w14:textId="77777777" w:rsidR="004D0500" w:rsidRDefault="00000000">
      <w:r>
        <w:lastRenderedPageBreak/>
        <w:t>The Conflict Theory, the Structural Functionalism Theory, and the Symbolic Interactionism Theory stand as the three distinctive perspectives, each contributing to our understanding by illustrating different elements of social inequality.</w:t>
      </w:r>
    </w:p>
    <w:p w14:paraId="6893CBB9" w14:textId="77777777" w:rsidR="004D0500" w:rsidRDefault="00000000">
      <w:r>
        <w:t>The Conflict Theory, deeply rooted in the work of Karl Marx, views social inequality as the consequence of societal classes competing for limited resources. This competition generates discord, leading to transformative social change. Marx held the belief that capitalism was inherently exploitative, creating sharp differences between the affluent and the deprived. These socio-economic disparities, built within the fabric of society, encourage struggle and revolts, pushing societies towards more egalitarian systems. Yet, critics of this theory argue that it oversimplifies complex social dynamics and overlooks social harmony's role.</w:t>
      </w:r>
    </w:p>
    <w:p w14:paraId="08FB732B" w14:textId="77777777" w:rsidR="004D0500" w:rsidRDefault="00000000">
      <w:r>
        <w:t>Secondly, the Structural Functionalism Theory takes a contrasting stance on social inequality, viewing it as a functional and integral part of any well-organized society. According to Emile Durkheim, positions in society are akin to organs in a body, differing in function and importance, with necessary compensation reflecting these disparities. He argued that inequality is essential to ensure the most qualified individuals occupy the most essential social roles. This "organic solidarity" perspective demonstrates that inequality maintains societal balance and stability, although it has been criticized for justifying status quo and failing to address evident societal injustices.</w:t>
      </w:r>
    </w:p>
    <w:p w14:paraId="317DEEDF" w14:textId="77777777" w:rsidR="004D0500" w:rsidRDefault="00000000">
      <w:r>
        <w:t>Lastly, Symbolic Interactionism provides an entirely different angle, focusing on individual interactions and the symbols we use to communicate. This perspective, pioneered by sociologists like Herbert Blumer and Erving Goffman, implies that inequality persists through ingrained societal norms and symbols that reflect and reinforce social hierarchies. From this perspective, social changes can be instigated through changes in ideology, language, and daily interpersonal interactions. However, critics of this theory argue that it neglects the overarching structural inequalities influencing personal interactions.</w:t>
      </w:r>
    </w:p>
    <w:p w14:paraId="4741A7F8" w14:textId="77777777" w:rsidR="004D0500" w:rsidRDefault="00000000">
      <w:r>
        <w:t>The examination of these theories - the Conflict Theory's perspective on economic struggle, the Structural Functionalism's focus on societal balance, and the Symbolic Interactionism's emphasis on our daily encounters - allows us a fuller grasp of social inequality's nature. Each theory illuminates a critical facet of our society, reminding us of the layers of complexity when dealing with such a pervasive social phenomenon.</w:t>
      </w:r>
    </w:p>
    <w:p w14:paraId="3CD5AF75" w14:textId="77777777" w:rsidR="004D0500" w:rsidRDefault="00000000">
      <w:r>
        <w:t>Policies and strategies to reduce social inequality can take lessons from these perspectives, such as the necessity to address both macro-structural factors and micro-interactional dynamics. While comprehensive social transformations are required to remove systemic inequalities, changes introduced at an individual level are just as vital. This understanding, although received from theories and harbored in the academic realm, can make the difference in the real world - in the way societies are organized, the way we converse and perceive each other, and the way we align our visions of a just society.</w:t>
      </w:r>
    </w:p>
    <w:p w14:paraId="6CB8F797" w14:textId="77777777" w:rsidR="004D0500" w:rsidRDefault="00000000">
      <w:r>
        <w:t>Every theory contains unique arguments and criticisms, reminders of our understanding's inherent limitations. However, they collectively act as a step towards unpacking the implicit complexities of social inequality. Although these theories may depict opposing viewpoints, they are complimentary lenses, offering a multi-dimensional understanding of the sphere they encompass - social inequality.</w:t>
      </w:r>
    </w:p>
    <w:p w14:paraId="0EFF3EC4" w14:textId="77777777" w:rsidR="004D0500" w:rsidRDefault="00000000">
      <w:pPr>
        <w:pStyle w:val="Heading2"/>
      </w:pPr>
      <w:r>
        <w:lastRenderedPageBreak/>
        <w:t>Poverty and Wealth Distribution</w:t>
      </w:r>
      <w:bookmarkStart w:id="784" w:name="8.9.5"/>
      <w:bookmarkEnd w:id="784"/>
    </w:p>
    <w:p w14:paraId="71178FAF" w14:textId="77777777" w:rsidR="004D0500" w:rsidRDefault="00000000">
      <w:r>
        <w:t>Wealth distribution and poverty are two interconnected dimensions of social inequality that have profound implications for societies worldwide. These concepts help us understand how resources are divided among populations and the factors resulting in individuals or groups living in conditions of poverty. Therefore, it's crucial to examine the dynamics of wealth distribution and poverty to comprehend the social stratification fabric encompassing our societies.</w:t>
      </w:r>
    </w:p>
    <w:p w14:paraId="2FF02C67" w14:textId="77777777" w:rsidR="004D0500" w:rsidRDefault="00000000">
      <w:r>
        <w:t>A common image associated with wealth distribution is the "economic pie". This pie symbolizes the entirety of a nation's wealth, and its distribution is a significant perspective on social inequality. In an ideally equitable society, each individual would get an equal slice of this pie. Realistically, however, wealth distribution is far from equal. It's skewed towards a small percentage of the population owning a significant share of the total wealth, leaving the majority with smaller portions. It's often seen that the top 1% possess more wealth than the remainder of the 99% combined, a reality that starkly illuminates the depth of wealth inequality prevalent today.</w:t>
      </w:r>
    </w:p>
    <w:p w14:paraId="2BE4409D" w14:textId="77777777" w:rsidR="004D0500" w:rsidRDefault="00000000">
      <w:r>
        <w:t>Numerous factors perpetuate this unequal distribution, but they mostly boil down to systemic issues within societies’ economic structures. Labour markets, tax policies, intergenerational wealth transfer, legacy impacts of historical injustices, gender and racial disparities, and limited access to quality education and healthcare, among others, contribute to the concentration of wealth in the hands of a few.</w:t>
      </w:r>
    </w:p>
    <w:p w14:paraId="6E8F8EAA" w14:textId="77777777" w:rsidR="004D0500" w:rsidRDefault="00000000">
      <w:r>
        <w:t>Converse to wealth distribution, poverty represents the other extreme of the economic spectrum. Instead of the abundant 'economic pie', poverty represents the struggles of those left with but crumbs. The World Bank defines extreme poverty as living on less than $1.90 per day, a condition affecting approximately 10% of the world's population. Additionally, poverty isn't just the absence of wealth; it's deprivation in multiple aspects including access to clean water, nutrition, healthcare, education, security, and freedom to make life choices.</w:t>
      </w:r>
    </w:p>
    <w:p w14:paraId="1461027A" w14:textId="77777777" w:rsidR="004D0500" w:rsidRDefault="00000000">
      <w:r>
        <w:t>While poverty and wealth may seem like two sides of the same coin, a core truth lies in understanding that wealth doesn't decrease because of poverty; rather, poverty often exists as a consequence of wealth disparities.</w:t>
      </w:r>
    </w:p>
    <w:p w14:paraId="68A8B964" w14:textId="77777777" w:rsidR="004D0500" w:rsidRDefault="00000000">
      <w:r>
        <w:t>To better understand poverty, a constructive approach is discerning between absolute and relative poverty. Absolute poverty is when individuals lack the basic necessities for survival, while relative poverty compares an individual's economic status to the overall wealth of their society. A society may reduce absolute poverty, but still, grapple with high levels of relative poverty, indicating persistent economic inequality.</w:t>
      </w:r>
    </w:p>
    <w:p w14:paraId="2BDD1E93" w14:textId="77777777" w:rsidR="004D0500" w:rsidRDefault="00000000">
      <w:r>
        <w:t>Tackling the challenges of uneven wealth distribution and pervasive poverty requires a multifaceted approach. Emphasizing social policy, improving access to quality education and healthcare, promoting financial literacy, restructuring tax systems, and addressing systemic barriers facing disadvantaged and minority communities can drive more equitable wealth distribution and alleviate poverty.</w:t>
      </w:r>
    </w:p>
    <w:p w14:paraId="5CEAC0CC" w14:textId="77777777" w:rsidR="004D0500" w:rsidRDefault="00000000">
      <w:r>
        <w:t xml:space="preserve">It essential to comprehend that the issue doesn't solely lie in the existence of wealth or in poverty itself, but in the vast chasm separating them. Bridging this gap necessitates a nuanced understanding of the many factors at play and a commitment to action, not just at an individual level, but also at an institutional and societal level. It's about acknowledging </w:t>
      </w:r>
      <w:r>
        <w:lastRenderedPageBreak/>
        <w:t>the power of the collective in facilitating change, tilting the scales towards a more socially equitable world.</w:t>
      </w:r>
    </w:p>
    <w:p w14:paraId="34F33251" w14:textId="77777777" w:rsidR="004D0500" w:rsidRDefault="00000000">
      <w:r>
        <w:t>While wealth and poverty will likely always exist, the power to shape what these extremes look like, and how far apart they stand, rests in our hands. The challenge is daunting, but with a comprehensive grasp of social stratification and inequality, we can strive towards making the "economic pie" more equitably distributed and poverty less predominant in our societies.</w:t>
      </w:r>
    </w:p>
    <w:p w14:paraId="70DE2FF4" w14:textId="77777777" w:rsidR="004D0500" w:rsidRDefault="00000000">
      <w:r>
        <w:t>In reflecting upon poverty and wealth, our collective human experience is illuminated; in understanding their disproportion, we may seek to emancipate ourselves from the bonds of inequity- that is an insight into our social construct. This understanding is but one piece of the puzzle, as part of the broader conversation on social stratification and inequality, offering a cogent perspective on the social structures that shape our world.</w:t>
      </w:r>
    </w:p>
    <w:p w14:paraId="16E29E60" w14:textId="77777777" w:rsidR="004D0500" w:rsidRDefault="00000000">
      <w:pPr>
        <w:pStyle w:val="Heading2"/>
      </w:pPr>
      <w:r>
        <w:t>Effects of Social Inequality</w:t>
      </w:r>
      <w:bookmarkStart w:id="785" w:name="8.9.6"/>
      <w:bookmarkEnd w:id="785"/>
    </w:p>
    <w:p w14:paraId="0EE29096" w14:textId="77777777" w:rsidR="004D0500" w:rsidRDefault="00000000">
      <w:r>
        <w:t>Social inequality, a prevalent and meticulous elephant in the room of societies worldwide, casts long shadows on multiple dimensions of human life, subtly influencing individual and collective experiences in profound ways.</w:t>
      </w:r>
    </w:p>
    <w:p w14:paraId="24D17773" w14:textId="77777777" w:rsidR="004D0500" w:rsidRDefault="00000000">
      <w:r>
        <w:t>One immediate ramification of social inequality manifests starkly in the domain of health. Inequalities in wealth and access to resources often proliferate into inequalities in health outcomes. Those at the lower rungs of the social hierarchy, affected by poverty and inadequate resources, are more prone to health issues and have lower life expectancy. Their access to quality healthcare remains limited due to economic constraints, perpetuating a cycle of poor health outcomes.</w:t>
      </w:r>
    </w:p>
    <w:p w14:paraId="12E05005" w14:textId="77777777" w:rsidR="004D0500" w:rsidRDefault="00000000">
      <w:r>
        <w:t>Significantly, social inequality affects educational opportunities, shaping life trajectories from the outset. Children from lower-income families often find limited access to high-quality education, due to systemic issues such as underfunded schools in less affluent areas. Conversely, children from wealthier families enjoy access to better educational resources, further entrenching social disparities. This can have cascading effects on future prospects, including higher education and career trajectories, ultimately influencing social mobility or the relative lack thereof.</w:t>
      </w:r>
    </w:p>
    <w:p w14:paraId="426A901B" w14:textId="77777777" w:rsidR="004D0500" w:rsidRDefault="00000000">
      <w:r>
        <w:t>Social inequality also brews subtle psychological implications. Disabled individuals, marginalized racial or ethnic groups, or those relegated to the bottom layers of social hierarchies often face stigmatization. Often, psychological strain, a natural upshot in individuals at the receiving end of persistent discrimination or social exclusion, can fester into chronic mental health problems such as depression or anxiety.</w:t>
      </w:r>
    </w:p>
    <w:p w14:paraId="0D272FCE" w14:textId="77777777" w:rsidR="004D0500" w:rsidRDefault="00000000">
      <w:r>
        <w:t>One must also consider the implications of social inequality on the social fabric. Disparity often breeds resentment and conflict, becoming a fulcrum for social unrest and instability. In societies marked by stark socio-economic divides, the chasm between different social classes can foster animosity, leading to societal tension and a decline in social cohesion.</w:t>
      </w:r>
    </w:p>
    <w:p w14:paraId="3361BD11" w14:textId="77777777" w:rsidR="004D0500" w:rsidRDefault="00000000">
      <w:r>
        <w:t xml:space="preserve">In a broader perspective, social inequalities have reciprocal connections to political dynamics. Due to discrepancies in resources and influence, those at the upper echelons of society have a more considerable impact on shaping policies and decision-making processes. This further exacerbates social inequality, as those in power could potentially </w:t>
      </w:r>
      <w:r>
        <w:lastRenderedPageBreak/>
        <w:t>develop laws and regulations that protect their interests, often at the expense of the less influential. This makes social inequality a self-perpetuating cycle, where power begets power, and wealth bestows more wealth.</w:t>
      </w:r>
    </w:p>
    <w:p w14:paraId="479EF6BD" w14:textId="77777777" w:rsidR="004D0500" w:rsidRDefault="00000000">
      <w:r>
        <w:t>Furthermore, gender inequality exemplifies another dimension of social stratification, often disadvantaging women in terms of employment opportunities and wages. Though societies worldwide have striven for equality between sexes, jarring gaps remain. Women, on average, earn less than their male counterparts, and this gender pay gap reinforces economic disparities along gender lines.</w:t>
      </w:r>
    </w:p>
    <w:p w14:paraId="386C8807" w14:textId="77777777" w:rsidR="004D0500" w:rsidRDefault="00000000">
      <w:r>
        <w:t>Importantly, social inequalities are not just isolated phenomena confined within national boundaries. They trickle into the global arena, resulting in inequalities between nations. Developed nations, with their capital and influence, often dominate international policies, influencing the distribution of global resources. This constitutes grave ramifications, particularly for developing countries vying for a seat at the table.</w:t>
      </w:r>
    </w:p>
    <w:p w14:paraId="36AB4671" w14:textId="77777777" w:rsidR="004D0500" w:rsidRDefault="00000000">
      <w:r>
        <w:t>As societies contend with the tall order of addressing inequality, it's crucial to acknowledge these multifaceted implications. By recognizing these effects, society can make a conscious effort to rectify the entrenched inequality structures and work towards a more egalitarian future. Understanding the lived experiences and consequences of those dealing with inequality is the first step in this progress toward a better tomorrow.</w:t>
      </w:r>
    </w:p>
    <w:p w14:paraId="63BA24FB" w14:textId="77777777" w:rsidR="004D0500" w:rsidRDefault="00000000">
      <w:pPr>
        <w:pStyle w:val="Heading2"/>
      </w:pPr>
      <w:r>
        <w:t>Social Mobility</w:t>
      </w:r>
      <w:bookmarkStart w:id="786" w:name="8.9.7"/>
      <w:bookmarkEnd w:id="786"/>
    </w:p>
    <w:p w14:paraId="77299968" w14:textId="77777777" w:rsidR="004D0500" w:rsidRDefault="00000000">
      <w:r>
        <w:t>Social mobility ties closely to the concept of social stratification and inequality. It can be seen as a measure of the ease with which individuals or families can move along the social ladder, either upwards or downwards. Essentially, it reflects the degree to which the social structure of a society allows for progress and alteration in one's social status.</w:t>
      </w:r>
    </w:p>
    <w:p w14:paraId="11EF1E06" w14:textId="77777777" w:rsidR="004D0500" w:rsidRDefault="00000000">
      <w:r>
        <w:t>To understand this concept thoroughly, we need to distinguish between two types: intergenerational and intragenerational mobility. Intergenerational mobility refers to the change in social status between different generations within the same family. For instance, if a daughter of a working-class family becomes a successful lawyer, that represents a significant instance of upward intergenerational social mobility. Conversely, intragenerational mobility concerns the changes in a person's social status within their lifetime. If a thriving businessperson faces bankruptcy and falls from a high social rank, it's an example of downward intragenerational mobility. Both aspects provide a comprehensive viewpoint on the fluidity or rigidity of a society's structure.</w:t>
      </w:r>
    </w:p>
    <w:p w14:paraId="1D5F8D98" w14:textId="77777777" w:rsidR="004D0500" w:rsidRDefault="00000000">
      <w:r>
        <w:t>The extent of social mobility can vary significantly between societies. Some societies are characterized by a high degree of social mobility, where hard work, talent, and determination can lead to significant changes in one’s social standing. Escaping the constraints of one’s birth circumstance is not only achievable but also fairly common. In such societies, the individual’s future is less determined by their origin, making these societies often described as 'meritocratic'.</w:t>
      </w:r>
    </w:p>
    <w:p w14:paraId="75C7C9A5" w14:textId="77777777" w:rsidR="004D0500" w:rsidRDefault="00000000">
      <w:r>
        <w:t>However, in societies where social mobility is restricted, social class or caste of birth largely predetermines an individual's status. Despite personal accomplishments or losses, the social status tends to remain the same throughout generations. In these societies, the channels for upward social mobility are few, often leading to persistent social inequality.</w:t>
      </w:r>
    </w:p>
    <w:p w14:paraId="0C8FBF72" w14:textId="77777777" w:rsidR="004D0500" w:rsidRDefault="00000000">
      <w:r>
        <w:lastRenderedPageBreak/>
        <w:t>Education, income, and occupation are three key factors that propel social mobility. Higher levels of education generally lead to better job opportunities and higher income levels, both of which contribute to upward mobility. It's essential to note that access to quality education and stable employment is crucial for enhancing social mobility. Social policies, therefore, play a vital role in facilitating access to these resources, ultimately shaping the degree of mobility within a society.</w:t>
      </w:r>
    </w:p>
    <w:p w14:paraId="01B03FAD" w14:textId="77777777" w:rsidR="004D0500" w:rsidRDefault="00000000">
      <w:r>
        <w:t>In the context of social inequality, the fluidity or lack of it in social mobility has significant implications. When social mobility is high, it can potentially serve as a soothing factor for inequality. Even if wide disparities exist, the belief that these disparities can be overcome might aid in achieving societal stability. On the other hand, low social mobility could exacerbate feelings of inequality and injustice, affecting social cohesion negatively.</w:t>
      </w:r>
    </w:p>
    <w:p w14:paraId="6187795B" w14:textId="77777777" w:rsidR="004D0500" w:rsidRDefault="00000000">
      <w:r>
        <w:t>Nonetheless, upward mobility isn't a straightforward solution to inequality. An individual's ascendance often doesn’t entail an overall reduction in inequality because social mobility also includes downward movement. As one ascends, another can descend. Instead, strategies to manage inequality might be better focused on how well society can buffer the impacts of downward mobility and expand opportunities for upward mobility.</w:t>
      </w:r>
    </w:p>
    <w:p w14:paraId="25478A07" w14:textId="77777777" w:rsidR="004D0500" w:rsidRDefault="00000000">
      <w:r>
        <w:t>On the global spectrum, social mobility trends reveal considerable variation. Developed nations historically demonstrate somewhat greater mobility levels. However, recent trends indicate stagnation and even decline in some cases, raising concern about maintaining stability and social justice in these societies.</w:t>
      </w:r>
    </w:p>
    <w:p w14:paraId="44870396" w14:textId="77777777" w:rsidR="004D0500" w:rsidRDefault="00000000">
      <w:r>
        <w:t>In the grand scheme, social mobility is an essential component of a fair society. It is argued to manifest societal respect for individual effort and talent and work against perpetuating privileges and disadvantages based on birth or circumstance.</w:t>
      </w:r>
    </w:p>
    <w:p w14:paraId="0AA1718E" w14:textId="77777777" w:rsidR="004D0500" w:rsidRDefault="00000000">
      <w:r>
        <w:t>However, to leverage social mobility as a tool for fostering equality and justice, such mobility must be widespread and accessible. Barrier removal, opportunity expansion, and safety nets for those going through periods of downward mobility are indispensable. Hence, societies and their policymakers must navigate the complexities inherent in promoting social mobility while tackling broader systemic inequalities. This pursuit represents a challenging yet crucial component of striving towards a more equitable and just world.</w:t>
      </w:r>
    </w:p>
    <w:p w14:paraId="6E8E02D0" w14:textId="77777777" w:rsidR="004D0500" w:rsidRDefault="00000000">
      <w:pPr>
        <w:pStyle w:val="Heading2"/>
      </w:pPr>
      <w:r>
        <w:t>Inequality in Global Perspective</w:t>
      </w:r>
      <w:bookmarkStart w:id="787" w:name="8.9.8"/>
      <w:bookmarkEnd w:id="787"/>
    </w:p>
    <w:p w14:paraId="590EE889" w14:textId="77777777" w:rsidR="004D0500" w:rsidRDefault="00000000">
      <w:r>
        <w:t>Social stratification and inequality are not just local or national issues, but a global phenomenon impacting diverse societies, countries, and continents. To thoroughly grasp this, a broader perspective—a global lens—is essential. Such a perspective underscores the complexity of the systems, structures, and forces that interact to create and perpetuate inequality, making it a truly global issue.</w:t>
      </w:r>
    </w:p>
    <w:p w14:paraId="2BFBBD17" w14:textId="77777777" w:rsidR="004D0500" w:rsidRDefault="00000000">
      <w:r>
        <w:t>Studying inequality across various societies reveals some alarming truths. For instance, about ten percent of the world's population owns almost 90% of the world's total wealth. Global inequality has roots in historical injustices, colonial systems, and expansive systems of oppression, exploitation, and discrimination, which still fuel its persistence today. However, these forms of inequality do not operate in isolation, they intersect, influencing one another, a concept aptly termed intersectionality.</w:t>
      </w:r>
    </w:p>
    <w:p w14:paraId="7391F5B7" w14:textId="77777777" w:rsidR="004D0500" w:rsidRDefault="00000000">
      <w:r>
        <w:lastRenderedPageBreak/>
        <w:t>Next, let's explore the role of capitalism—a crucial variable—in exacerbating global inequality. Capitalism, particularly its unregulated forms, can create vast disparities in wealth. In the pursuit of profit, capitalism often privileges wealth-producing activities. Consequently, societies, particularly those in the developing world, may experience a widening wealth chasm, creating a bourgeoning global oligarchy. Here, wealth accumulation becomes a vicious cycle—who has money tends to earn more, and those who have less are trapped in a cycle of poverty.</w:t>
      </w:r>
    </w:p>
    <w:p w14:paraId="418C6FEE" w14:textId="77777777" w:rsidR="004D0500" w:rsidRDefault="00000000">
      <w:r>
        <w:t>Paired with globalization—the process of integration and interdependencies between economies—it affects inequality profoundly. Globalization has often accelerated wealth accumulation in high-income countries, while low-income countries lag behind. The dynamics of globalization also define the new working conditions—sometimes synonymous with exploitation. For example, labor outsourcing, where companies move operations to locations with lower labor costs, often with fewer workers' rights to maximize profits.</w:t>
      </w:r>
    </w:p>
    <w:p w14:paraId="43AEE071" w14:textId="77777777" w:rsidR="004D0500" w:rsidRDefault="00000000">
      <w:r>
        <w:t>Now, let us discuss the global inequality of opportunity, an aspect often overlooked. Here, one's birthplace profoundly influences one's life chances—one's opportunities or barriers to success. Educational opportunities, healthcare access, and even life expectancy can widely vary based on geographic location—a stark reminder of our unequal world.</w:t>
      </w:r>
    </w:p>
    <w:p w14:paraId="26E526DE" w14:textId="77777777" w:rsidR="004D0500" w:rsidRDefault="00000000">
      <w:r>
        <w:t>Climate change—this century's defining issue—also has a role in global inequality. Poorer nations, which contribute the least to carbon emissions, are expected to bear the worst impacts of climate change. While wealthier nations have funds for adaptation measures, developing nations lack resources, further deepening global inequality. The struggle for climate justice is, therefore, inextricably linked with the fight against global inequality.</w:t>
      </w:r>
    </w:p>
    <w:p w14:paraId="4010E7FE" w14:textId="77777777" w:rsidR="004D0500" w:rsidRDefault="00000000">
      <w:r>
        <w:t>Inequality and poverty are inextricably intertwined with another global issue: conflict. Inequality can fuel discontent, leading to political instability, conflict, and even war. In turn, these conflicts perpetuate a cycle of inequality, as investing in violence often occurs at the expense of health, education, and other public services.</w:t>
      </w:r>
    </w:p>
    <w:p w14:paraId="63A0D0D7" w14:textId="77777777" w:rsidR="004D0500" w:rsidRDefault="00000000">
      <w:r>
        <w:t>However, data and research can play a pivotal role in addressing global inequality. Besides highlighting issues, data can revolutionize policy-making, push corporations for transparency, advocate for labor rights, and promote empowering grass-root movements. Collaborative international actions that regulate capitalist practices, protect human rights, and ensure a fair share of resources—through policy, practice, and investment—are key to addressing global inequality.</w:t>
      </w:r>
    </w:p>
    <w:p w14:paraId="2B78B295" w14:textId="77777777" w:rsidR="004D0500" w:rsidRDefault="00000000">
      <w:r>
        <w:t>Shifting the narrative on global inequality involves understanding that inequality is not innate, but man-made, a product of systems and structures existing at the global level. It necessitates a shared commitment to challenge these systems, culminating in a world that values and exemplifies equality. Hence, addressing global inequality is not merely about redistribution—it's about rewriting rules, breaking barriers, and shifting power. The pursuit of global equality is a bold step toward a more just, sustainable future, and every stride in its direction matters.</w:t>
      </w:r>
    </w:p>
    <w:p w14:paraId="5067B5E0" w14:textId="77777777" w:rsidR="004D0500" w:rsidRDefault="00000000">
      <w:pPr>
        <w:pStyle w:val="Heading2"/>
      </w:pPr>
      <w:r>
        <w:lastRenderedPageBreak/>
        <w:t>Strategies for Reducing Inequality</w:t>
      </w:r>
      <w:bookmarkStart w:id="788" w:name="8.9.9"/>
      <w:bookmarkEnd w:id="788"/>
    </w:p>
    <w:p w14:paraId="35B9319C" w14:textId="77777777" w:rsidR="004D0500" w:rsidRDefault="00000000">
      <w:r>
        <w:t>Social inequality is an enduring issue that branches across all societies, and every generation grapples with how to reduce its pervasive impact. In addressing this challenge, we can explore an array of strategies.</w:t>
      </w:r>
    </w:p>
    <w:p w14:paraId="1CB10258" w14:textId="77777777" w:rsidR="004D0500" w:rsidRDefault="00000000">
      <w:r>
        <w:t>One crucial approach, especially relevant to societies stratified by wealth, is wealth redistribution. This strategy typically comes in the form of progressive taxation, where those with higher income are taxed more heavily. Progressive taxation aims to even out income disparities, enabling governments to channel revenues into public welfare measures that often assist less affluent sectors of society. However, implementing such a system is complex - it requires careful balancing to ensure that it doesn't discourage economic productivity.</w:t>
      </w:r>
    </w:p>
    <w:p w14:paraId="4DB3A72F" w14:textId="77777777" w:rsidR="004D0500" w:rsidRDefault="00000000">
      <w:r>
        <w:t>Next, education presents itself as a vital starting point in inequality reduction. By fostering a society where access to quality education is a right, not a privilege, we can fight income and opportunity disparities from their roots. After all, education equips individuals with skills necessary for more secure, well-paying jobs in the future. Likewise, education stimulates people's understanding of the world and each other, fostering empathy and inclusive attitudes that are necessary to spur societal transformation.</w:t>
      </w:r>
    </w:p>
    <w:p w14:paraId="00219F47" w14:textId="77777777" w:rsidR="004D0500" w:rsidRDefault="00000000">
      <w:r>
        <w:t>Simultaneously, preventive healthcare and health education should be prioritized, particularly in less-privileged areas. Poor health, driven by lack of information or accessibility to healthcare, can impede a person's ability to work and learn, trapping them in a cycle of poverty. Thus, strategies to reduce disparity must consider health as a crucial aspect.</w:t>
      </w:r>
    </w:p>
    <w:p w14:paraId="24E81B2B" w14:textId="77777777" w:rsidR="004D0500" w:rsidRDefault="00000000">
      <w:r>
        <w:t>Moreover, legal frameworks play an essential role in mitigating social disparities. Indeed, governments have an obligation to enact laws that protect marginalized sectors from discrimination and foster equal opportunities for all. Anti-discrimination laws protect individuals from biased practices based on gender, race, or religion, among others. Additionally, labour laws can ensure fair wages, decent working conditions and safeguard workers' rights, which are fundamental in diminishing economic inequalities.</w:t>
      </w:r>
    </w:p>
    <w:p w14:paraId="7767192F" w14:textId="77777777" w:rsidR="004D0500" w:rsidRDefault="00000000">
      <w:r>
        <w:t>The voices of the marginalized should also be amplified as part of the strategy, which involves bolstering representation in decision-making processes. Inclusion in representative bodies affords marginalized groups a chance to influence policies that directly affect their lives.</w:t>
      </w:r>
    </w:p>
    <w:p w14:paraId="493E2320" w14:textId="77777777" w:rsidR="004D0500" w:rsidRDefault="00000000">
      <w:r>
        <w:t>Lastly, promoting awareness and encouraging societal change cannot be overlooked. We must collectively question and challenge social norms and values that uphold discriminatory practices or systems. Raising awareness about social inequality's effects on all aspects of society can drive collective commitment to building a more equitable society.</w:t>
      </w:r>
    </w:p>
    <w:p w14:paraId="6FD6509F" w14:textId="77777777" w:rsidR="004D0500" w:rsidRDefault="00000000">
      <w:r>
        <w:t>To this end, strategies for reducing social inequality must be designed and executed in an integrated manner. A stand-alone strategy is unlikely to deliver the desired societal transformation. A harmonized approach, combining wealth redistribution, access to education, health services, legal protection, and amplification of marginalized voices, is necessary.</w:t>
      </w:r>
    </w:p>
    <w:p w14:paraId="0BDFE757" w14:textId="77777777" w:rsidR="004D0500" w:rsidRDefault="00000000">
      <w:r>
        <w:t xml:space="preserve">Moreover, these strategies' effectiveness depends on the context and existing levels of inequality. Therefore, thorough research, evaluation, and adaptation to social dynamics are </w:t>
      </w:r>
      <w:r>
        <w:lastRenderedPageBreak/>
        <w:t>essential for these strategies' success. It is equally important to aim for long-term impact rather than short-lived positive effects.</w:t>
      </w:r>
    </w:p>
    <w:p w14:paraId="27BAA696" w14:textId="77777777" w:rsidR="004D0500" w:rsidRDefault="00000000">
      <w:r>
        <w:t>To encapsulate, reducing social inequality indeed presents significant challenges. Yet, by applying a set of comprehensive strategies, drawn from an understanding of sociological and economic systems, and grounded in the principles of equity and empathy, it is indeed possible to reduce the disparities that characterize societies worldwide. The quest for social equality calls for a collective effort, a shared responsibility, and a commitment from us all. As we move forward, these strategies will continue to evolve, reflecting societal changes and our increasing understanding of how best to foster inclusivity and equality across society.</w:t>
      </w:r>
    </w:p>
    <w:p w14:paraId="3E9581E3" w14:textId="77777777" w:rsidR="004D0500" w:rsidRDefault="00000000">
      <w:pPr>
        <w:pStyle w:val="Heading2"/>
      </w:pPr>
      <w:r>
        <w:t>Research in Social Inequality</w:t>
      </w:r>
      <w:bookmarkStart w:id="789" w:name="8.9.10"/>
      <w:bookmarkEnd w:id="789"/>
    </w:p>
    <w:p w14:paraId="08A4C08D" w14:textId="77777777" w:rsidR="004D0500" w:rsidRDefault="00000000">
      <w:r>
        <w:t>The methodologies and approaches used in research on social inequality vary greatly, but all are aimed at understanding the complexities of disparities among different social groups. It is through such scholarly investigation that we can better comprehend the intertwined and multi-dimensional nature of inequality, in terms of race, class, gender, and other socio-economic indicators.</w:t>
      </w:r>
    </w:p>
    <w:p w14:paraId="337BA7F5" w14:textId="77777777" w:rsidR="004D0500" w:rsidRDefault="00000000">
      <w:r>
        <w:t>These research endeavors often utilize a range of theoretical perspectives. Conflict theory, for example, focuses on the disparities created and sustained by societal structures. Social inequality, according to this theory, stems from a struggle for scarce resources, where dominant groups control wealth and power, leaving marginalized categories in a subordinate position. On the other hand, the functionalist perspective attributes social inequality to societal stability and efficiency, viewing different levels of stratification as necessary for complex societies to function smoothly. Intersectionality provides another lens, emphasizing that different categories of discrimination are interconnected, making it insufficient to study these dimensions in isolation.</w:t>
      </w:r>
    </w:p>
    <w:p w14:paraId="29E72777" w14:textId="77777777" w:rsidR="004D0500" w:rsidRDefault="00000000">
      <w:r>
        <w:t>To gather data related to social inequality, quantitative and qualitative methods are typically employed. Quantitative approaches mainly involve empirical analysis, using numerical data to quantify aspects of inequality like income disparity or educational attainment. This approach allows for rigorous statistical testing, offering clear insights into trends and patterns within large-scale populations.</w:t>
      </w:r>
    </w:p>
    <w:p w14:paraId="23E1C252" w14:textId="77777777" w:rsidR="004D0500" w:rsidRDefault="00000000">
      <w:r>
        <w:t>Qualitative research, conversely, often centers around case studies, interviews, or participant observation. This method brings the nuances of personal experiences to the fore, offering rich, detailed accounts that numerical data alone cannot provide. It often explores the lived realities and subjective experiences of individuals most affected by inequality, thereby providing essential context.</w:t>
      </w:r>
    </w:p>
    <w:p w14:paraId="26E87F36" w14:textId="77777777" w:rsidR="004D0500" w:rsidRDefault="00000000">
      <w:r>
        <w:t>A key area of research in social inequality is the investigation of its consequences – for individuals, communities, and societies as a whole. It is well documented that systematic disparities can lead to a multitude of negative outcomes. High levels of inequality can undermine social cohesion, fuel political instability, and hamper economic growth. On a personal level, inequality can limit access to educational and professional opportunities, perpetuating societal disparities across generations.</w:t>
      </w:r>
    </w:p>
    <w:p w14:paraId="4064EFAB" w14:textId="77777777" w:rsidR="004D0500" w:rsidRDefault="00000000">
      <w:r>
        <w:lastRenderedPageBreak/>
        <w:t>Identifying the causes of social inequality is another central area of exploration. Research probes into wide-ranging factors, from systemic racism and gender discrimination to economic policies and globalization. By identifying the root causes, researchers can propose interventions to alleviate disparity.</w:t>
      </w:r>
    </w:p>
    <w:p w14:paraId="7B4B3DAC" w14:textId="77777777" w:rsidR="004D0500" w:rsidRDefault="00000000">
      <w:r>
        <w:t>Unveiling the correlations between inequality and other social issues such as criminality, health disparity, and environmental justice also occupy substantial space in the realm of research on inequality. For instance, studies have highlighted the links between neighborhood deprivation, crime rates, and health outcomes, as well as the disproportionate impact of environmental hazards on socially disadvantaged groups.</w:t>
      </w:r>
    </w:p>
    <w:p w14:paraId="1089E56D" w14:textId="77777777" w:rsidR="004D0500" w:rsidRDefault="00000000">
      <w:r>
        <w:t>Research on social inequality not only unveils the depth and breadth of disparities but also identifies means to challenge and alter these asymmetries. Policies and interventions, both at local and global levels, can be evaluated and revised based on the findings of such studies. The importance of this research, therefore, cannot be understated.</w:t>
      </w:r>
    </w:p>
    <w:p w14:paraId="15333654" w14:textId="77777777" w:rsidR="004D0500" w:rsidRDefault="00000000">
      <w:r>
        <w:t>As we broaden our understanding of social inequality through research, we must remain cognizant of the potential for bias and strive to maintain rigor and impartiality in our investigative methods. This will ensure the accuracy and reliability of the knowledge we generate, to better serve the cause of mitigating social inequalities.</w:t>
      </w:r>
    </w:p>
    <w:p w14:paraId="68B8030A" w14:textId="77777777" w:rsidR="004D0500" w:rsidRDefault="00000000">
      <w:r>
        <w:t>Reflecting on all the points above, research in social inequality is a dynamic, multifaceted field. Its overall aim is not purely to expose disparities, but to inform actions that lead to a more equitable society. Levels of inequality are deeply embedded within societal structures, and altering these entrenched patterns is a formidable challenge. The advancement of research in this area is a vital step towards recognizing, understanding, and ultimately rectifying these disparities.</w:t>
      </w:r>
    </w:p>
    <w:p w14:paraId="76597E41" w14:textId="77777777" w:rsidR="004D0500" w:rsidRDefault="00000000">
      <w:r>
        <w:br w:type="page"/>
      </w:r>
    </w:p>
    <w:p w14:paraId="624D8BD5" w14:textId="77777777" w:rsidR="004D0500" w:rsidRDefault="00000000">
      <w:pPr>
        <w:pStyle w:val="Heading1"/>
      </w:pPr>
      <w:r>
        <w:lastRenderedPageBreak/>
        <w:t>Chapter 80: Culture and Globalization</w:t>
      </w:r>
    </w:p>
    <w:p w14:paraId="53FA4CC2" w14:textId="77777777" w:rsidR="004D0500" w:rsidRDefault="00000000">
      <w:pPr>
        <w:pStyle w:val="Heading2"/>
      </w:pPr>
      <w:r>
        <w:t>Understanding Culture</w:t>
      </w:r>
      <w:bookmarkStart w:id="790" w:name="8.10.1"/>
      <w:bookmarkEnd w:id="790"/>
    </w:p>
    <w:p w14:paraId="445F9B46" w14:textId="77777777" w:rsidR="004D0500" w:rsidRDefault="00000000">
      <w:r>
        <w:t>Understanding culture requires us to explore the unwritten scripts, collective behaviors, beliefs and values that guide human interactions and give meaning to our lives. Just as an individual's personality is the sum of their traits, emotions, motivations, and ways of thinking, culture is the personality of a society or group.</w:t>
      </w:r>
    </w:p>
    <w:p w14:paraId="22D49C61" w14:textId="77777777" w:rsidR="004D0500" w:rsidRDefault="00000000">
      <w:r>
        <w:t>Culture is an umbrella term which envelops the social behavior and norms found in human societies. It is a complex entirety which includes knowledge, belief, art, morals, law, custom, and any other capabilities and habits acquired by man as a member of society. Culture is a powerful human tool for survival, but it is a fragile phenomenon.</w:t>
      </w:r>
    </w:p>
    <w:p w14:paraId="518007CF" w14:textId="77777777" w:rsidR="004D0500" w:rsidRDefault="00000000">
      <w:r>
        <w:t>One can think of culture as the shared codes and systems that provide a framework for meaning, understanding and interacting with the world. It’s a shared system of values, beliefs, and behaviors that social groups use to make sense of and navigate their world. It shapes our identities and perspective and often operates on an unconscious level. For instance, the culture of a country influences its laws, customs, and societal norms. It informs our understanding of what is considered right or wrong, important or unimportant, and desirable or undesirable in a particular society.</w:t>
      </w:r>
    </w:p>
    <w:p w14:paraId="37B8707C" w14:textId="77777777" w:rsidR="004D0500" w:rsidRDefault="00000000">
      <w:r>
        <w:t>At the same time, it’s worth noting that culture is not static — it evolves and adapts over time as societies grow and change. Culture is fluid rather than fixed. This means that, while we can understand culture as a shared set of ideas and practices, it's also a process of negotiation, conflict, and change.</w:t>
      </w:r>
    </w:p>
    <w:p w14:paraId="39C0082F" w14:textId="77777777" w:rsidR="004D0500" w:rsidRDefault="00000000">
      <w:r>
        <w:t>Culture also plays a crucial role in shaping the ways in which individuals within a society recognize and interpret the reality around them. This is known as cultural relativism, the idea that all beliefs, customs, and ethics are relative to the individual within his own social context. It's an idea that acknowledges that cultures vary widely across the world, and invites us to understand each culture in its own terms.</w:t>
      </w:r>
    </w:p>
    <w:p w14:paraId="1706C353" w14:textId="77777777" w:rsidR="004D0500" w:rsidRDefault="00000000">
      <w:r>
        <w:t>The concept of culture has evolved significantly over the last century. It once was viewed primarily as a signifier of ethnic and national identity. More recently, the definition of culture has expanded to embrace a wider range of social groups – including corporate cultures, sub-cultures, and online cultures. Since the advent of the internet, one can belong to several cultures at once depending on one’s nationality, language, profession, hobbies, or social networks.</w:t>
      </w:r>
    </w:p>
    <w:p w14:paraId="79800F3B" w14:textId="77777777" w:rsidR="004D0500" w:rsidRDefault="00000000">
      <w:r>
        <w:t>Culture is complex, encompassing the tangible and intangible, the explicit and the tacit, the emotional and the cerebral, the traditional and the emergent. Understanding culture isn’t a straightforward process because it requires empathy, open-mindedness, and multi-dimensional thinking. We must learn to unpick the strands of culture and appreciate its nuances.</w:t>
      </w:r>
    </w:p>
    <w:p w14:paraId="40D54099" w14:textId="77777777" w:rsidR="004D0500" w:rsidRDefault="00000000">
      <w:r>
        <w:t xml:space="preserve">Perhaps the most direct way for us to understand another culture is simply to immerse ourselves in it — to live among its people, to speak its language, to eat its food, to participate in its customs. This immersion can give us a deep, intuitive understanding of the way a culture ticks. But even without direct experience, we can still gain a good deal of </w:t>
      </w:r>
      <w:r>
        <w:lastRenderedPageBreak/>
        <w:t>understanding simply by learning about other cultures, so long as we approach the subject with an open mind and a willingness to suspend judgment.</w:t>
      </w:r>
    </w:p>
    <w:p w14:paraId="501BF24A" w14:textId="77777777" w:rsidR="004D0500" w:rsidRDefault="00000000">
      <w:r>
        <w:t>The ramifications of our cultural understanding are profound. The more inclusive our understanding of culture becomes, the better equipped we are to engage with our increasingly globalized and interconnected world, where cross-cultural communication is more of a necessity than ever before. Striving to understand culture in its diverse forms is a key step towards greater empathy, social cohesion, and peaceful coexistence.</w:t>
      </w:r>
    </w:p>
    <w:p w14:paraId="5B2AF060" w14:textId="77777777" w:rsidR="004D0500" w:rsidRDefault="00000000">
      <w:pPr>
        <w:pStyle w:val="Heading2"/>
      </w:pPr>
      <w:r>
        <w:t>Elements of Culture</w:t>
      </w:r>
      <w:bookmarkStart w:id="791" w:name="8.10.2"/>
      <w:bookmarkEnd w:id="791"/>
    </w:p>
    <w:p w14:paraId="19547782" w14:textId="77777777" w:rsidR="004D0500" w:rsidRDefault="00000000">
      <w:r>
        <w:t>Elements of culture are vast and varied, forming a complex tapestry that resonates with each member of a societal group, shaping their collective values and principles. Understanding these elements allow us to appreciate the breadth and depth of human civilization across space and time.</w:t>
      </w:r>
    </w:p>
    <w:p w14:paraId="58796787" w14:textId="77777777" w:rsidR="004D0500" w:rsidRDefault="00000000">
      <w:r>
        <w:t>Culture is often compared to an iceberg: the visible aspects such as clothing, music, language, and food are the tip, while a vast array of invisible aspects, such as beliefs, values, and ways of thinking lie beneath the surface. Let's first address the tangible elements, or artifacts, of culture.</w:t>
      </w:r>
    </w:p>
    <w:p w14:paraId="448593D0" w14:textId="77777777" w:rsidR="004D0500" w:rsidRDefault="00000000">
      <w:r>
        <w:t>Language is undoubtedly a cornerstone. As a primary medium of communication, it encodes thoughts, carries heritage, and gives us tools for understanding and shaping our world. Various societies have diverse languages, often with unique expressions and idioms that allude to shared experiences or values within that community.</w:t>
      </w:r>
    </w:p>
    <w:p w14:paraId="5384705F" w14:textId="77777777" w:rsidR="004D0500" w:rsidRDefault="00000000">
      <w:r>
        <w:t>Artifacts and technology are another significant part. Tools, buildings, clothing, and other tangible objects highlight a society's technological prowess and aesthetic sensibilities. Not only do they reflect the society's level of scientific knowledge and resource availability, but they also reveal what a society considers worthwhile to construct and preserve.</w:t>
      </w:r>
    </w:p>
    <w:p w14:paraId="1AD7D63D" w14:textId="77777777" w:rsidR="004D0500" w:rsidRDefault="00000000">
      <w:r>
        <w:t>Next are customs and traditions which tie together individuals in a society. They include rituals, celebrations, and social practices which frequently draw on historical events or beliefs that hold significance for the group. These collective activities foster unity, serve educational purposes, and often delineate societal roles and responsibilities.</w:t>
      </w:r>
    </w:p>
    <w:p w14:paraId="6542A0F3" w14:textId="77777777" w:rsidR="004D0500" w:rsidRDefault="00000000">
      <w:r>
        <w:t>Turning to the intangible elements, we encounter norms and laws, which govern behavior within the society. Norms are unwritten rules that specify acceptable societal behavior, whereas laws are formally enforced rules. Both are crucial for the society to function in an orderly manner.</w:t>
      </w:r>
    </w:p>
    <w:p w14:paraId="48256C5C" w14:textId="77777777" w:rsidR="004D0500" w:rsidRDefault="00000000">
      <w:r>
        <w:t>Values provide a moral compass for individuals within the culture, guiding what they should aspire to, what actions are considered "right," and what are viewed as admirable qualities. Closely linked with values are beliefs, forming a cognitive framework that shapes how individuals interpret and interact with the realities they encounter.</w:t>
      </w:r>
    </w:p>
    <w:p w14:paraId="5EBAD658" w14:textId="77777777" w:rsidR="004D0500" w:rsidRDefault="00000000">
      <w:r>
        <w:t>Myths, legends, and stories also form part of a culture's intangible heritage. They serve to record history, explain natural phenomena, teach societal values, or entertain. Though some of these narratives may be centuries old, they continue to influence modern societies and can provide deep insights into a community's spiritual and philosophical leanings.</w:t>
      </w:r>
    </w:p>
    <w:p w14:paraId="40BDCE67" w14:textId="77777777" w:rsidR="004D0500" w:rsidRDefault="00000000">
      <w:r>
        <w:t xml:space="preserve">In communication, non-verbal cues like gestures, postures, or facial expressions can hold significant cultural value. They can be highly specific to certain cultures, complementing </w:t>
      </w:r>
      <w:r>
        <w:lastRenderedPageBreak/>
        <w:t>verbal language in conveying meaning. Understanding these can enhance understanding of the nuanced interactions within a particular culture.</w:t>
      </w:r>
    </w:p>
    <w:p w14:paraId="4CA4167D" w14:textId="77777777" w:rsidR="004D0500" w:rsidRDefault="00000000">
      <w:r>
        <w:t>Religion, while diverse across cultures, forms a salient part of the human experience. It provides a spiritual framework, outlining the purpose of life, dealing with existential questions, and offering a sense of unity among followers. Religion, too, has been a reason for social organization and has profoundly shaped societies over time, guiding moral, ethical, legal, and social norms.</w:t>
      </w:r>
    </w:p>
    <w:p w14:paraId="4DFFA7C7" w14:textId="77777777" w:rsidR="004D0500" w:rsidRDefault="00000000">
      <w:r>
        <w:t>The last century has seen an acceleration of cultural exchange due to technology allowing unprecedented connectivity. As we move forward, the elements of culture we've outlined will continually evolve, sweetened with exposure to other cultures' values, beliefs, languages, and customs. This global exchange of ideas, the heart of cultural globalization, awakens us to the rich diversity of human cultures and resets societal norms. By dissecting and understanding these elements, we not only enrich our knowledge but also develop mutual respect for the cultural diversity that makes us uniquely human.</w:t>
      </w:r>
    </w:p>
    <w:p w14:paraId="63D46C7C" w14:textId="77777777" w:rsidR="004D0500" w:rsidRDefault="00000000">
      <w:pPr>
        <w:pStyle w:val="Heading2"/>
      </w:pPr>
      <w:r>
        <w:t>Cultural Variability and Diversity</w:t>
      </w:r>
      <w:bookmarkStart w:id="792" w:name="8.10.3"/>
      <w:bookmarkEnd w:id="792"/>
    </w:p>
    <w:p w14:paraId="6752C02A" w14:textId="77777777" w:rsidR="004D0500" w:rsidRDefault="00000000">
      <w:r>
        <w:t>Under the great umbrella of humanity, cultural variability and diversity exist as the vibrant, colorful patches that give each of our experiences a unique texture and hue. Human cultures are plentiful and varied, their individual intricacies and peculiarities portraying an intricate tapestry that is the collective human experience.</w:t>
      </w:r>
    </w:p>
    <w:p w14:paraId="6CA2F368" w14:textId="77777777" w:rsidR="004D0500" w:rsidRDefault="00000000">
      <w:r>
        <w:t>Cultural variability refers to the distinctions and differences that exist between cultures. These variations can be observed in numerous spheres from beliefs, values, customs, norms, art, technology, and language. It's important to recognize that cultural variability is not static or unchanging; instead, it is subject to continuous evolution, influenced by historical experiences, environmental changes, sociopolitical developments, and technological advancements.</w:t>
      </w:r>
    </w:p>
    <w:p w14:paraId="4260C90E" w14:textId="77777777" w:rsidR="004D0500" w:rsidRDefault="00000000">
      <w:r>
        <w:t>For example, consider the culinary traditions around the world. While a staple food in Asia might be rice, in Western countries, it could be bread. These preferences haven't developed in isolation but can be traced back to agricultural practices, availability of grain, and historical trade routes. It's not just about the food but the manners of eating as well. While chopsticks are used in East Asia, hands are traditional in India, and knives and forks dominate Western dining tables.</w:t>
      </w:r>
    </w:p>
    <w:p w14:paraId="160DE3B2" w14:textId="77777777" w:rsidR="004D0500" w:rsidRDefault="00000000">
      <w:r>
        <w:t>Language, perhaps one of the most apparent manifestations of cultural variability, illustrates this wonderfully. The world is home to approximately 7000 languages, each with unique phonetics, morphology, syntax, and semantics. Further, within the same language, dialects, accents, and slang create a spectrum of linguistic variation that reflects the multifaceted nature of human societies.</w:t>
      </w:r>
    </w:p>
    <w:p w14:paraId="2DE4F3B0" w14:textId="77777777" w:rsidR="004D0500" w:rsidRDefault="00000000">
      <w:r>
        <w:t>The practices of spirituality and faith also encapsulate cultural diversity on a substantial scale. From monotheistic faiths such as Christianity, Islam, and Judaism to Indian subcontinent's Hinduism and Buddhism, or the tribal and indigenous religions worldwide, each spells out different understandings of divinity, morality, and existentialism. The rituals, festivals, and ceremonies observed within each of these religious spheres further emphasize cultural variability.</w:t>
      </w:r>
    </w:p>
    <w:p w14:paraId="4365807A" w14:textId="77777777" w:rsidR="004D0500" w:rsidRDefault="00000000">
      <w:r>
        <w:lastRenderedPageBreak/>
        <w:t>In contrast, cultural diversity pertains to the multitude and spectrum of various cultures co-existing in a society, a country, or globally. It's like a vibrant, multi-colored mosaic, each tile with its patterns and hues contributing to a larger, harmonious art piece.</w:t>
      </w:r>
    </w:p>
    <w:p w14:paraId="27FEA47C" w14:textId="77777777" w:rsidR="004D0500" w:rsidRDefault="00000000">
      <w:r>
        <w:t>Preserving and celebrating cultural diversity carries great importance for several reasons. Firstly, it allows societies to remain open, dynamic, and innovative, fostering cross-cultural learning, understanding, and collaboration. It also creates a rich societal fabric that can be a source of national pride and identity. Additionally, acknowledging cultural diversity plays an essential role in promoting social harmony and peace by working against discrimination, stereotypes, and prejudice.</w:t>
      </w:r>
    </w:p>
    <w:p w14:paraId="6EF8EC8E" w14:textId="77777777" w:rsidR="004D0500" w:rsidRDefault="00000000">
      <w:r>
        <w:t>In the context of globalization, cultural diversity takes a critical stance. As societies become interconnected, the flow of ideas, practices, and modes of life among cultures increases, leading to cultural intermingling and exchange. At the same time, it can invite risks of cultural homogenization, where dominant cultures overshadow or replace less prevalent ones. Such dynamics must be managed sensitively, ensuring cultural preservation alongside global integration.</w:t>
      </w:r>
    </w:p>
    <w:p w14:paraId="5E97F6AD" w14:textId="77777777" w:rsidR="004D0500" w:rsidRDefault="00000000">
      <w:r>
        <w:t>Therefore, cultural variability and diversity are integral to our human tapestry, adding richness, wisdom, and dynamism to our global legacy. Humanity's spectrum ranges across the panoply of cultural manifestations, each culture offering its unique note in the symphony of human existence. As the world grows interconnected, our collective challenge lies in nurturing this vibrant diversity, acting as custodians for our rich cultural heritage while embracing the transformations that lie ahead. Through this, we can ensure that the human cultural landscape remains as varied and colorful as ever.</w:t>
      </w:r>
    </w:p>
    <w:p w14:paraId="06DF24B1" w14:textId="77777777" w:rsidR="004D0500" w:rsidRDefault="00000000">
      <w:pPr>
        <w:pStyle w:val="Heading2"/>
      </w:pPr>
      <w:r>
        <w:t>Cultural Change and Adaptation</w:t>
      </w:r>
      <w:bookmarkStart w:id="793" w:name="8.10.4"/>
      <w:bookmarkEnd w:id="793"/>
    </w:p>
    <w:p w14:paraId="398F459C" w14:textId="77777777" w:rsidR="004D0500" w:rsidRDefault="00000000">
      <w:r>
        <w:t>Culture, an intricate tapestry woven with shared values, traditional practices, language, and beliefs, is not a static entity. It is emphatically fluid and is in continual flux, evolving and adapting in response to an array of external and internal influences. This section will unpack the dynamism of cultural change and adaptation, providing a thorough exploration without infringing on the content of related topics.</w:t>
      </w:r>
    </w:p>
    <w:p w14:paraId="486E4B10" w14:textId="77777777" w:rsidR="004D0500" w:rsidRDefault="00000000">
      <w:r>
        <w:t>At its heart, cultural change happens when transformative shifts occur within a society's way of life. It could stem from technological progression, differing socioeconomic conditions, or interaction with other cultures, in essence reflecting the organic and ever-transforming nature of human societies. To illustrate, the advent of the digital era has transformed societal norms globally, leading to widespread cultural change. From changing communication modes to the way we consume art and entertainment, the technological revolution has spurred profound cultural transformations.</w:t>
      </w:r>
    </w:p>
    <w:p w14:paraId="4A42730A" w14:textId="77777777" w:rsidR="004D0500" w:rsidRDefault="00000000">
      <w:r>
        <w:t>However, cultural change does not imply uniform adoption or blanket acceptance of new practices or ideas. This is where cultural adaptation enters the picture. It implies the processes societies or individuals undergo to assimilate changes while maintaining a degree of continuity with their past. For instance, while the digital revolution has encompassed the globe, its local manifestations vary significantly. The same social media platform is used differently across various cultures. These nuances exemplify cultural adaptation, where societies adopt new practices but adapt them to fit their paradigms, values, and context.</w:t>
      </w:r>
    </w:p>
    <w:p w14:paraId="72441262" w14:textId="77777777" w:rsidR="004D0500" w:rsidRDefault="00000000">
      <w:r>
        <w:lastRenderedPageBreak/>
        <w:t>A poignant example of cultural adaptation is the integration of local languages in technologies initially designed for English speakers. This has fortified cultural continuity while also permitting sociocultural shifts, enabling people to preserve their language and promote its use despite the overwhelming tide of globalization.</w:t>
      </w:r>
    </w:p>
    <w:p w14:paraId="38822BF1" w14:textId="77777777" w:rsidR="004D0500" w:rsidRDefault="00000000">
      <w:r>
        <w:t>Moreover, cultural change in itself is neither unequivocally beneficial nor detrimental. How it influences a society depends largely upon the society's perception and their capacity for adaptation. Cultural changes can spur societal growth and expansion. However, they can also give rise to conflicts when drastically dissonant with societal norms or when they unduly privilege a group over others. Therefore, the process of cultural adaptation requires equitable and mindful navigation.</w:t>
      </w:r>
    </w:p>
    <w:p w14:paraId="74DC9D6E" w14:textId="77777777" w:rsidR="004D0500" w:rsidRDefault="00000000">
      <w:r>
        <w:t>One cannot discuss cultural change and adaptation without touching upon the relationship between global influences and local cultures. The escalating wave of globalization often results in what is sometimes referred to as "cultural homogenization." In this scenario, dominant cultures overshadow local cultures, causing significant cultural adaptations or, sometimes loss of certain cultural aspects. Simultaneously, globalization can also champion cultural diversity by disseminating various cultural artefacts or practices across geographical boundaries.</w:t>
      </w:r>
    </w:p>
    <w:p w14:paraId="4E907FD8" w14:textId="77777777" w:rsidR="004D0500" w:rsidRDefault="00000000">
      <w:r>
        <w:t>In this global exchange, local cultures don't just passively receive but reshuffle and reframe borrowed elements to match their cultural repertoire, testament again to the phenomenon of cultural adaptation. This is seen in cuisines worldwide where global ingredients are incorporated into local dishes, leading to an exciting explosion of fusion foods.</w:t>
      </w:r>
    </w:p>
    <w:p w14:paraId="1885571D" w14:textId="77777777" w:rsidR="004D0500" w:rsidRDefault="00000000">
      <w:r>
        <w:t>Studying the mechanisms of cultural change and adaptation, therefore, grants us keys to understanding the constant evolution of human societies. Recognizing these patterns and trends, we can not just document cultural shifts but also address potential conflicts, and indeed appreciate how even under a layer of globalized homogeneity, captivating diversity and dynamism exist. In foreseeing how culture will shape and be shaped by the changing human world, we truly appreciate the human capacity for creativity, adaptation, and resilience.</w:t>
      </w:r>
    </w:p>
    <w:p w14:paraId="4E6BBE9D" w14:textId="77777777" w:rsidR="004D0500" w:rsidRDefault="00000000">
      <w:pPr>
        <w:pStyle w:val="Heading2"/>
      </w:pPr>
      <w:r>
        <w:t>Cultural Convergence and Divergence</w:t>
      </w:r>
      <w:bookmarkStart w:id="794" w:name="8.10.5"/>
      <w:bookmarkEnd w:id="794"/>
    </w:p>
    <w:p w14:paraId="167C6707" w14:textId="77777777" w:rsidR="004D0500" w:rsidRDefault="00000000">
      <w:r>
        <w:t>As we journey through this grand expedition called life, one of the many profound realities we bear witness to is the ceaseless interplay of culture. It's like a titanic dance, constantly in motion, perpetually evolving, swirling and spinning in patterns of convergence and divergence. This dance paints a fascinating picture of how cultures merge as well as move apart.</w:t>
      </w:r>
    </w:p>
    <w:p w14:paraId="3D8930CA" w14:textId="77777777" w:rsidR="004D0500" w:rsidRDefault="00000000">
      <w:r>
        <w:t>Cultural convergence is a powerful process driven by elements such as globalization, immigration, and technological advancement. It represents the blending and merging of cultures, ultimately forging something that is at once familiar and new. Technological advancements have fueled this process, serving as a conduit for different cultures to interact and morph, thereby creating a shared understanding - a common cultural fabric.</w:t>
      </w:r>
    </w:p>
    <w:p w14:paraId="53218688" w14:textId="77777777" w:rsidR="004D0500" w:rsidRDefault="00000000">
      <w:r>
        <w:t xml:space="preserve">Think about this for a moment and you'll realize that this phenomenon doesn't just reside in obscure text books; it thrives around us. How astonishing it is that, despite residing miles apart, a teenager in Tokyo might be obsessed with pop bands originating from Seoul or that </w:t>
      </w:r>
      <w:r>
        <w:lastRenderedPageBreak/>
        <w:t>someone in Mexico might relish a good sushi just as much as a native from Osaka! Or how an individual in New York City has access to hundreds of global television stations in real-time, thus acquainting themselves with the customs, beliefs and ways of life from far flung reaches of our planet. This is cultural convergence in action, illustrating a framework of shared symbolism, beliefs, and experiences.</w:t>
      </w:r>
    </w:p>
    <w:p w14:paraId="4832DE61" w14:textId="77777777" w:rsidR="004D0500" w:rsidRDefault="00000000">
      <w:r>
        <w:t>As the world weaves itself into a global village, brought closer by the strings of communication and technology, this convergence strengthens. Cultures intertwine, creating hybrids or new blends and promoting mutual understanding, tolerance and amalgamation. It’s the bedrock of a society that basks in diversity and harmony.</w:t>
      </w:r>
    </w:p>
    <w:p w14:paraId="628A1A4F" w14:textId="77777777" w:rsidR="004D0500" w:rsidRDefault="00000000">
      <w:r>
        <w:t>Yet, at the same time, a counter-narrative to convergence also unfolds, for the dance of culture is not simply one of fusion, but also of separation. This takes us to the paradigm of cultural divergence.</w:t>
      </w:r>
    </w:p>
    <w:p w14:paraId="67203831" w14:textId="77777777" w:rsidR="004D0500" w:rsidRDefault="00000000">
      <w:r>
        <w:t>Cultural divergence, as the term suggests, is a process signifying the stark difference or distinctiveness among cultures. It connotes a maintaining of cultural borders, perhaps in an attempt to uphold traditions and historical antecedents that are regarded as the soul of a culture's identity. It is the epitome of the saying, "variety is the spice of life," signifying that despite our constant interaction and engagement, our unique cultural identities still breathe and flourish.</w:t>
      </w:r>
    </w:p>
    <w:p w14:paraId="5A18946E" w14:textId="77777777" w:rsidR="004D0500" w:rsidRDefault="00000000">
      <w:r>
        <w:t>Take language, for instance. Despite the rise of English as the lingua franca, local languages continue to thrive, sustaining diverse literary traditions, symbolic expressions, and cultural nuances that would otherwise get lost in translation. Likewise, traditional art forms, customs, and rituals, from the Maori haka in New Zealand to the Buddhist Thangka paintings in Tibet, persist and continue to define the unique identity of different cultures.</w:t>
      </w:r>
    </w:p>
    <w:p w14:paraId="7C0317A0" w14:textId="77777777" w:rsidR="004D0500" w:rsidRDefault="00000000">
      <w:r>
        <w:t>At times, divergence reflects resistance against the fear of cultural eradication or homogenization through cultural imperialism, thereby preserving diversity and protecting cultural heritage. It is a flag bearer of uniqueness and individuality that persist against the waves of globalization, a lantern that guides individual cultures in retaining their specific identities.</w:t>
      </w:r>
    </w:p>
    <w:p w14:paraId="1DAE42E6" w14:textId="77777777" w:rsidR="004D0500" w:rsidRDefault="00000000">
      <w:r>
        <w:t>Indeed, the richness of human societies lies in this dynamic coexistence of convergence and divergence. The blend of commonness with uniqueness, the weave of togetherness with separateness. As we move toward an increasingly globalized world, it's crucial to indulge in this dance, embracing the beauty of cultural convergence but also cherishing the magnificence of cultural divergence. We must strive for balance, for it's only in this harmonious co-existence that the human civilization will truly attain its vibrant richness and continue to enhance its wonderful variety. This is the cosmic dance of culture - a dance of union, separation, and reformation.</w:t>
      </w:r>
    </w:p>
    <w:p w14:paraId="41492914" w14:textId="77777777" w:rsidR="004D0500" w:rsidRDefault="00000000">
      <w:pPr>
        <w:pStyle w:val="Heading2"/>
      </w:pPr>
      <w:r>
        <w:t>Globalization and Culture</w:t>
      </w:r>
      <w:bookmarkStart w:id="795" w:name="8.10.6"/>
      <w:bookmarkEnd w:id="795"/>
    </w:p>
    <w:p w14:paraId="2EB9AE99" w14:textId="77777777" w:rsidR="004D0500" w:rsidRDefault="00000000">
      <w:r>
        <w:t>Globalization is a phenomenon that permeates many aspects of our society, most prominently perhaps, culture. Its influence echoes in our art, music, language, and even cuisine, shaping our perceptions of the world and each other. To understand the intersection of globalization and culture, we must first explore the dynamic essence of these two concepts.</w:t>
      </w:r>
    </w:p>
    <w:p w14:paraId="246BDE41" w14:textId="77777777" w:rsidR="004D0500" w:rsidRDefault="00000000">
      <w:r>
        <w:lastRenderedPageBreak/>
        <w:t>Culture is a complex network of values, practices, and beliefs that shapes societies and human behavior. It is at the heart of our identities, providing a lens through which we view and interpret the world around us. Globalization, on the other hand, is an ongoing process of increasing interconnectivity and interdependence among countries. This expansion in global connections, primarily due to advancements in communication and transportation technologies, has profoundly influenced the diffusion and transformation of cultures globally.</w:t>
      </w:r>
    </w:p>
    <w:p w14:paraId="593A1FB4" w14:textId="77777777" w:rsidR="004D0500" w:rsidRDefault="00000000">
      <w:r>
        <w:t>The fusion of globalization and culture is evident in two main processes: cultural homogenization and cultural heterogenization. On the one hand, globalization can lead to cultural homogenization -- a convergence towards a common set of cultural norms, values, and practices. This process is largely driven by the dominance of powerful global players such as multinational corporations and Western media outlets. It's reflected in the ubiquity of brands like McDonald’s and Coca-Cola worldwide or the reach of Hollywood movies. Such influence may promote cultural understanding and bridge cultural gaps but can also raise concerns about cultural imperialism, where powerful cultures overpower and marginalize local cultures.</w:t>
      </w:r>
    </w:p>
    <w:p w14:paraId="25DF3028" w14:textId="77777777" w:rsidR="004D0500" w:rsidRDefault="00000000">
      <w:r>
        <w:t>On the other side of the spectrum, globalization can enhance diverse cultural expressions, a process known as cultural heterogenization. The global flow of people, goods, and ideas can inspire a blending of cultural elements and foster innovation and creativity in traditions, language, music, and arts. An excellent illustration of this is fusion cuisine, blending culinary practices from different regions, providing novel takes on traditional dishes while maintaining the essence of original recipes.</w:t>
      </w:r>
    </w:p>
    <w:p w14:paraId="7E473A5B" w14:textId="77777777" w:rsidR="004D0500" w:rsidRDefault="00000000">
      <w:r>
        <w:t>Globalization has also thrown open the doors to a wide range of cultural products and ideas that were not easily accessible before, leading to the phenomenon of hybridity. Individuals and communities across the globe are increasingly adopting, adapting, and integrating diverse cultural elements into their own local cultures, creating a tapestry of hybrid cultures. This aspect counters the fear of a monolithic global culture, illustrating instead that globalization can enrich cultural diversity.</w:t>
      </w:r>
    </w:p>
    <w:p w14:paraId="0D96AE5F" w14:textId="77777777" w:rsidR="004D0500" w:rsidRDefault="00000000">
      <w:r>
        <w:t>Cultural exchange, however, isn't a frictionless process. While it allows cultures to interact and influence each other, it can also lead to cultural conflicts and resistance. Some societies may experience a cultural backlash in an attempt to preserve their traditions and values from the perceived erosion by global forces. Such resistance often manifests in protests against global brands or policies fostering cultural preservation.</w:t>
      </w:r>
    </w:p>
    <w:p w14:paraId="68AC28FC" w14:textId="77777777" w:rsidR="004D0500" w:rsidRDefault="00000000">
      <w:r>
        <w:t>The conversation on globalization and culture also extends to the digital realm. The internet has accelerated cultural exchange, offering platforms for sharing and consuming culture. However, it also introduces risks of diluting cultural authenticity and exacerbating digital divides across socio-economic and cultural lines.</w:t>
      </w:r>
    </w:p>
    <w:p w14:paraId="2FAD2769" w14:textId="77777777" w:rsidR="004D0500" w:rsidRDefault="00000000">
      <w:r>
        <w:t>In grasping the relationship between globalization and culture, it's important to recognize it as a dynamic, multi-dimensional process with a range of possibilities and challenges. By embracing the potential for cross-cultural understanding, and addressing the concerns of cultural dilution and conflict, we can navigate this cultural complexity toward a more inclusive and diverse global community.</w:t>
      </w:r>
    </w:p>
    <w:p w14:paraId="20CDB526" w14:textId="77777777" w:rsidR="004D0500" w:rsidRDefault="00000000">
      <w:r>
        <w:lastRenderedPageBreak/>
        <w:t>The dialogues and actions taken today on this interplay of globalization and culture will shape the future of our identities, societal structures, and our collective narrative as a global community. The intersection is not a destination, but a continuous journey of cultural adaptation, negotiation, and transformation in the face of an ever-globalizing world. As we progress in this journey, we are crafting a global symphony of cultures where every note contributes to the vibrant melody of human civilization.</w:t>
      </w:r>
    </w:p>
    <w:p w14:paraId="0EAB29A8" w14:textId="77777777" w:rsidR="004D0500" w:rsidRDefault="00000000">
      <w:pPr>
        <w:pStyle w:val="Heading2"/>
      </w:pPr>
      <w:r>
        <w:t>The Impact of Globalization on Local Cultures</w:t>
      </w:r>
      <w:bookmarkStart w:id="796" w:name="8.10.7"/>
      <w:bookmarkEnd w:id="796"/>
    </w:p>
    <w:p w14:paraId="5769C402" w14:textId="77777777" w:rsidR="004D0500" w:rsidRDefault="00000000">
      <w:r>
        <w:t>When examining the effects of globalization on local cultures, it is essential to observe this interaction from multiple dimensions. The relationship is not merely a one-way street; instead, it is a complex interplay that affects all aspects of societal life, from the economy to social structures to individual identities.</w:t>
      </w:r>
    </w:p>
    <w:p w14:paraId="0F91607D" w14:textId="77777777" w:rsidR="004D0500" w:rsidRDefault="00000000">
      <w:r>
        <w:t>By opening borders physical and digital, globalization brings a wealth of opportunities for cultural exchange. Indeed, the amplification of global interconnectedness has churned an immense melting pot of cultures. Foods, fashion, music, and hobbies traverse oceans with greater ease than ever before, enriching lives with new experiences and ideas. A teenager in Tokyo can relish Italian Spaghetti, and a young woman in Rome can master the elegant notes of the Koto, a traditional Japanese instrument. This cross-cultural exchange sparks innovation and creativity, propelling societies towards shared progress.</w:t>
      </w:r>
    </w:p>
    <w:p w14:paraId="572F5421" w14:textId="77777777" w:rsidR="004D0500" w:rsidRDefault="00000000">
      <w:r>
        <w:t>Interacting cultures also foster mutual understanding. When societies share their cultural customs, traditional practices, and histories, they build bridges of understanding. Through these bridges, we start to appreciate our shared humanity, transcending divisive barriers of race, religion, or nationality. Recognizing how Arab calligraphy influenced Medieval European art or how the Indian number system revolutionized global mathematics is a testament to our shared narrative as humanity, promoting tolerance and co-existence.</w:t>
      </w:r>
    </w:p>
    <w:p w14:paraId="4DBB6315" w14:textId="77777777" w:rsidR="004D0500" w:rsidRDefault="00000000">
      <w:r>
        <w:t>However, alongside these boon companions of cultural globalization, specters of cultural erosion also appear. As more potent cultures spread their influence, smaller, local cultures run the risk of being overwhelmed. This is not merely about losing traditional food recipes or native costumes; it is about losing unique ways of life, historical tales, and wisdom grounded in centuries of experiences. For instance, fast-fashion trends might overshadow native dressing styles, or global pop music could diminish the appreciation of traditional folk music. This process can subsequently lead to homogenization, wherein diversified cultures yield to a more dominant global culture.</w:t>
      </w:r>
    </w:p>
    <w:p w14:paraId="28D50874" w14:textId="77777777" w:rsidR="004D0500" w:rsidRDefault="00000000">
      <w:r>
        <w:t>The ascension of a global lingua franca - such as English - while beneficial for worldwide communication, may contribute to the decline of native languages; this has particularly been the case for indigenous communities. Language is the lifeblood of culture. Through it, stories are passed on, wisdom is communicated, and a collective identity is maintained. The loss of language symbolizes the loss of a cultural soul.</w:t>
      </w:r>
    </w:p>
    <w:p w14:paraId="0FB20C3B" w14:textId="77777777" w:rsidR="004D0500" w:rsidRDefault="00000000">
      <w:r>
        <w:t xml:space="preserve">Yet, it is budding to perceive this as a deterministic or an entirely negative change. Cultures are not static; they have always adapted to external influences while retaining their core values. In response to globalization, a counter-globalization force often arises as people seek to preserve and promote their local cultures. There is a surge in local cultural festivals, gastronomical revelations promoting local cuisines, and the return of traditional fashion </w:t>
      </w:r>
      <w:r>
        <w:lastRenderedPageBreak/>
        <w:t>styles in everyday wear. Governments are setting up heritage institutions, while local communities are utilizing digital platforms to teach their languages and customs to the world.</w:t>
      </w:r>
    </w:p>
    <w:p w14:paraId="3C8BEEDA" w14:textId="77777777" w:rsidR="004D0500" w:rsidRDefault="00000000">
      <w:r>
        <w:t>Furthermore, through the waters of globalization, local cultures can find a global stage. Whether it's Hollywood embracing eastern philosophies, or a Maori Haka being performed at an international Rugby game, or Graffiti arts emerging from urban neighborhoods to global art galleries. These are examples of local cultures impacting and enriching the global cultural space.</w:t>
      </w:r>
    </w:p>
    <w:p w14:paraId="5F56FC9B" w14:textId="77777777" w:rsidR="004D0500" w:rsidRDefault="00000000">
      <w:r>
        <w:t>Therefore, the impact of globalization on local cultures is multifaceted and depends largely on how communities navigate this global-local interplay. It's akin to a dance, where local cultures can waltz, twist, tango or break-dance with globalization, creating a vibrant, ever-evolving global cultural stage. As we glide forward in this increasingly interconnected world, it is up to us, collectively and individually, to ensure that this dance maintains the diversity, honors the traditions, celebrates the creativity, and champions the shared human spirit that binds us all.</w:t>
      </w:r>
    </w:p>
    <w:p w14:paraId="2725B73A" w14:textId="77777777" w:rsidR="004D0500" w:rsidRDefault="00000000">
      <w:pPr>
        <w:pStyle w:val="Heading2"/>
      </w:pPr>
      <w:r>
        <w:t>Cultural Identity in a Globalizing World</w:t>
      </w:r>
      <w:bookmarkStart w:id="797" w:name="8.10.8"/>
      <w:bookmarkEnd w:id="797"/>
    </w:p>
    <w:p w14:paraId="6CF2FBA4" w14:textId="77777777" w:rsidR="004D0500" w:rsidRDefault="00000000">
      <w:r>
        <w:t>Globalization, though often associated with economic and technologic forces, is also an impactful driver shaping cultures and identities across the globe. As barriers dissolve and cultures intermingle, one might wonder how globalization affects cultural identity.</w:t>
      </w:r>
    </w:p>
    <w:p w14:paraId="40ACBF09" w14:textId="77777777" w:rsidR="004D0500" w:rsidRDefault="00000000">
      <w:r>
        <w:t>To elaborate on this idea let's begin with cultural identity, which is a group or individual's self-identification with shared practices, norms, and symbols that create a sense of belonging. Along with tangible cultural elements like music, food, clothing, languages, it also encompasses intangible values, beliefs, traditions, worldviews, and life philosophies.</w:t>
      </w:r>
    </w:p>
    <w:p w14:paraId="3E298ADF" w14:textId="77777777" w:rsidR="004D0500" w:rsidRDefault="00000000">
      <w:r>
        <w:t>Contrasted with this, globalization is the process through which countries and people around the world integrate and interact, driven by trade, investment, technology, and the internet. The permeation of one's local sphere by foreign culture through globalization potentially alters the cultural landscape and identity dynamics.</w:t>
      </w:r>
    </w:p>
    <w:p w14:paraId="5AC1553E" w14:textId="77777777" w:rsidR="004D0500" w:rsidRDefault="00000000">
      <w:r>
        <w:t>One significant phenomenon witnessed due to globalization is the intensification of cultural exchanges. The world is like a melting pot of ideas and cultures more than ever before. This leads to hybridization, where different cultural elements blend together, often resulting in changes in the constituents of a cultural palette. For instance, the popular cuisine Tex-Mex is a fusion of American and Mexican culinary traditions, a result of the intersecting cultures in the border region. Notably, these changes in cultural expression don't imply complete substitution, but rather the addition of new elements that expand cultural complexity.</w:t>
      </w:r>
    </w:p>
    <w:p w14:paraId="45F00942" w14:textId="77777777" w:rsidR="004D0500" w:rsidRDefault="00000000">
      <w:r>
        <w:t>Yet, as cultures meet, contradictions arise. Some perceive globalization as a threat to cultural diversity, worrying that it could lead to the dominance of a few global cultures, usually those of the powerful and wealthy nations. This fear of 'cultural homogenization', often termed as ‘McDonaldization’ or ‘Americanization’, hints at the potential loss of distinctive identities and local cultures succumbing to worldwide sameness.</w:t>
      </w:r>
    </w:p>
    <w:p w14:paraId="24A00BBC" w14:textId="77777777" w:rsidR="004D0500" w:rsidRDefault="00000000">
      <w:r>
        <w:t xml:space="preserve">However, it is crucial to distinguish between the spread of commercial culture and complete cultural assimilation. Despite the prevalence of global brands and Western media, local </w:t>
      </w:r>
      <w:r>
        <w:lastRenderedPageBreak/>
        <w:t>cultures have not simply evaporated. Instead, they often absorb and reinterpret foreign influences to create something new yet familiar.</w:t>
      </w:r>
    </w:p>
    <w:p w14:paraId="2AEEEE36" w14:textId="77777777" w:rsidR="004D0500" w:rsidRDefault="00000000">
      <w:r>
        <w:t>Surprisingly, rather than diluting local culture, globalization can also foster cultural reaffirmation. It can lead to the resurgence of local cultures as a form of resistance to perceived cultural invasion, a phenomenon known as 'Glocalization'. For instance, the rise in popularity of local artisan goods in the face of mass-produced foreign goods underlines this trend. In such a way, globalization can inadvertently strengthen cultural identities.</w:t>
      </w:r>
    </w:p>
    <w:p w14:paraId="2B3548F6" w14:textId="77777777" w:rsidR="004D0500" w:rsidRDefault="00000000">
      <w:r>
        <w:t>Globalization also alters the concept of cultural identity beyond geographic boundaries. Diaspora communities worldwide maintain and transform their cultural identities in response to this broader connectivity. There are 'transnational identities' with people identifying themselves more flexibly, associating themselves with multiple cultures, showing that identities aren’t necessarily confined to one’s birthplace.</w:t>
      </w:r>
    </w:p>
    <w:p w14:paraId="363CD9D0" w14:textId="77777777" w:rsidR="004D0500" w:rsidRDefault="00000000">
      <w:r>
        <w:t>Ultimately, the journey of cultural identity in the age of globalization is neither linear nor uniform. It is rather a dynamic and complex interplay, an encounter of the local and the global, marked by both continuity and change. While it ushers in fresh opportunities for intercultural exchange and cooperation, it concurrently presents challenges related to cultural preservation and diversity. Therefore, as we navigate through this globalized world, a critical consciousness towards these cultural dynamics becomes imperative.</w:t>
      </w:r>
    </w:p>
    <w:p w14:paraId="577CCF3C" w14:textId="77777777" w:rsidR="004D0500" w:rsidRDefault="00000000">
      <w:r>
        <w:t>Holistically, it is important to not see globalization as a threat or a savior for cultural identity but as a transformative force that drives cultural evolution. It's not a zero-sum game where one culture's gain is another one's loss. Rather, the coexistence and intermingling of cultures can indeed be a source of synergy, a convergence diversifying and enriching the human cultural mosaic.</w:t>
      </w:r>
    </w:p>
    <w:p w14:paraId="6A27265B" w14:textId="77777777" w:rsidR="004D0500" w:rsidRDefault="00000000">
      <w:r>
        <w:t>The ultimate question becomes, how can we harness the positives of cultural blending and mitigate the negatives to formulate a future where cultural identity thrives in harmony with the forces of globalization. This pursuit represents an ongoing journey, an open-ended narrative where each society, each individual, contributes meaningfully to the evolving story of culture in a globalizing world.</w:t>
      </w:r>
    </w:p>
    <w:p w14:paraId="7AF77108" w14:textId="77777777" w:rsidR="004D0500" w:rsidRDefault="00000000">
      <w:pPr>
        <w:pStyle w:val="Heading2"/>
      </w:pPr>
      <w:r>
        <w:t>Globalization and the Cultural Economy</w:t>
      </w:r>
      <w:bookmarkStart w:id="798" w:name="8.10.9"/>
      <w:bookmarkEnd w:id="798"/>
    </w:p>
    <w:p w14:paraId="01B84967" w14:textId="77777777" w:rsidR="004D0500" w:rsidRDefault="00000000">
      <w:r>
        <w:t>Globalization has tremendously influenced the landscape of the cultural economy, an area that integrates culture and economics for the creation of value. The cultural economy rests upon the central role of creativity and involves sectors like arts, media, design, heritage, and tourism. In the tide of globalization, we see a phenomenal evolution in these sectors, which have shaped both the cultural and economic discourses on a global scale.</w:t>
      </w:r>
    </w:p>
    <w:p w14:paraId="15E4B3E3" w14:textId="77777777" w:rsidR="004D0500" w:rsidRDefault="00000000">
      <w:r>
        <w:t>Starting with the arts and design sectors, globalization has intensified the worldwide dissemination of diverse artistic forms and design concepts previously confined to specific geographical territories. Exposure to a variety of international styles compels artists and designers to innovate continually, stimulating global cultural dynamism. In such a scenario, creative processes no longer exist in isolation, but thrive on global interconnections and cross-cultural inspirations.</w:t>
      </w:r>
    </w:p>
    <w:p w14:paraId="01D5B92D" w14:textId="77777777" w:rsidR="004D0500" w:rsidRDefault="00000000">
      <w:r>
        <w:t xml:space="preserve">Next, we venture into the realm of the media, another stronghold of the cultural economy profoundly influenced by globalization. Advances in technology have facilitated instant </w:t>
      </w:r>
      <w:r>
        <w:lastRenderedPageBreak/>
        <w:t>communication and content sharing across borders, engendering significant changes in the creation, dissemination, and consumption of media content. The emergence of international media conglomerates has not only ushered in a new era of consolidated power but has also promoted the worldwide circulation of media productions.</w:t>
      </w:r>
    </w:p>
    <w:p w14:paraId="7F2DB62E" w14:textId="77777777" w:rsidR="004D0500" w:rsidRDefault="00000000">
      <w:r>
        <w:t>Consider, for instance, the global reach of Hollywood movies or the popularity of K-pop, both phenomenon primarily driven by globalization. They not only generate considerable economic value but also propagate distinct cultural elements globally, leading to the creation of a shared global pop culture. Similarly, digitization coupled with globalization has given birth to global digital platforms like Netflix, which deliver localized content to a global audience, transforming our entertainment experiences and cultural tastes.</w:t>
      </w:r>
    </w:p>
    <w:p w14:paraId="17B303D1" w14:textId="77777777" w:rsidR="004D0500" w:rsidRDefault="00000000">
      <w:r>
        <w:t>The cultural economy also reflects in the heritage sector, where globalization has played a paradoxical role. On the one hand, it has led to the universal appreciation of diverse cultural heritages, fostering cross-cultural understanding. World Heritage Sites, for example, attract international tourists, accruing economic benefits. On the other hand, ever-increasing tourism, a by-product of globalization, often poses threats to the conservation of cultural heritage, thereby underlining the need for sustainable management practices.</w:t>
      </w:r>
    </w:p>
    <w:p w14:paraId="49A63221" w14:textId="77777777" w:rsidR="004D0500" w:rsidRDefault="00000000">
      <w:r>
        <w:t>Lastly, let's observe the tourism industry, an economic sector profoundly touched by globalization's hand. The facilitated global mobility and increased interconnectedness of global populations have drastically amplified international tourism. The exchange of cultural experiences through tourism doesn't only support mutual respect and understanding among nations but also stimulates economic growth, thereby rendering tourism a crucial component of cultural economy.</w:t>
      </w:r>
    </w:p>
    <w:p w14:paraId="07DE0797" w14:textId="77777777" w:rsidR="004D0500" w:rsidRDefault="00000000">
      <w:r>
        <w:t>Undeniably, globalization has intricately interwoven with the fabric of the cultural economy, transforming it into a dynamic global network whose influence reaches into every corner of the world. However, these transformations are also accompanied by certain challenges such as cultural homogenization or the risk of cultural appropriation. These concerns necessitate careful and conscious navigation of the cultural economy in this globalized world.</w:t>
      </w:r>
    </w:p>
    <w:p w14:paraId="6BD5D909" w14:textId="77777777" w:rsidR="004D0500" w:rsidRDefault="00000000">
      <w:r>
        <w:t>Let's probe into the future, noting that the role of technology will be increasingly significant in this interplay between culture and economics. Be it digital art forms or streaming services; technology will persistently reconfigure the cultural marketplace, giving rise to newer forms of cultural transactions and consumer engagement. Therefore, cultural producers must harness the digital wave and innovation to achieve sustainable growth.</w:t>
      </w:r>
    </w:p>
    <w:p w14:paraId="05F41C6B" w14:textId="77777777" w:rsidR="004D0500" w:rsidRDefault="00000000">
      <w:r>
        <w:t>The dance of globalization and cultural economy is intricate, filled with both opportunities and challenges. Through this dance, we can see an enriching global exchange of ideas, practices, and values that significantly impact how culture is perceived, valued, and experienced. However, the dance must be choreographed delicately, balancing the preservation of local cultures with the relentless pace of global change. This delicate balance, the essence of the global cultural economy, will continue to shape our world in fascinating ways.</w:t>
      </w:r>
    </w:p>
    <w:p w14:paraId="00F2E8CD" w14:textId="77777777" w:rsidR="004D0500" w:rsidRDefault="00000000">
      <w:pPr>
        <w:pStyle w:val="Heading2"/>
      </w:pPr>
      <w:r>
        <w:t>Future of Culture in the Age of Globalization</w:t>
      </w:r>
      <w:bookmarkStart w:id="799" w:name="8.10.10"/>
      <w:bookmarkEnd w:id="799"/>
    </w:p>
    <w:p w14:paraId="01D9AF3B" w14:textId="77777777" w:rsidR="004D0500" w:rsidRDefault="00000000">
      <w:r>
        <w:t xml:space="preserve">Undoubtedly, the influences of globalization are pervasive and persistent, reshaping the fabric of our societies and cultures. Our perception of the world, society, and even ourselves </w:t>
      </w:r>
      <w:r>
        <w:lastRenderedPageBreak/>
        <w:t>is being reframed by this transformational force. The prospect of the future of culture and society in the globalization era prompts fascinating questions and discussions.</w:t>
      </w:r>
    </w:p>
    <w:p w14:paraId="17242B1A" w14:textId="77777777" w:rsidR="004D0500" w:rsidRDefault="00000000">
      <w:r>
        <w:t>The culture, as we know it today, is poised to change radically. One of the most salient aspects of this change is the fusion of cultures. We find ourselves in an era of unparalleled cultural exchange, brought about by increased connectivity and communication. It is no longer uncommon for an individual in a small town to have a similar cultural experience to someone in a big city, thousands of miles away.</w:t>
      </w:r>
    </w:p>
    <w:p w14:paraId="61963A0D" w14:textId="77777777" w:rsidR="004D0500" w:rsidRDefault="00000000">
      <w:r>
        <w:t>Dominant cultural exports from powerful nations and vibrant megacities, such as American films or Korean pop music, influence tastes and consumption habits across the globe. These global cultures percolate, shaping local cultures and spawning unique hybrid forms in the process. This dynamic interplay is leading to a more converged but still diverse global cultural landscape.</w:t>
      </w:r>
    </w:p>
    <w:p w14:paraId="5B3DFFB7" w14:textId="77777777" w:rsidR="004D0500" w:rsidRDefault="00000000">
      <w:r>
        <w:t>However, cultural globalization not only catalyzes convergence but also stimulates divergence. As societies become more interconnected and knowledge of other cultures becomes more widespread, a newfound appreciation for local culture and traditions often manifests. In response to the homogenization brought by globalization, many communities seek to preserve, emphasize, and even re-invent their unique characteristics, giving rise to a resurgence in local identities.</w:t>
      </w:r>
    </w:p>
    <w:p w14:paraId="748802CB" w14:textId="77777777" w:rsidR="004D0500" w:rsidRDefault="00000000">
      <w:r>
        <w:t>New technologies also play a profound role in the future of culture. The ubiquity of the internet has democratized cultural production and dissemination, empowering individuals to share their culture and experiences on a global platform. Simultaneously, advancements in technology allow us to document and preserve culture like never before, safeguarding heritage for future generations.</w:t>
      </w:r>
    </w:p>
    <w:p w14:paraId="20E0147E" w14:textId="77777777" w:rsidR="004D0500" w:rsidRDefault="00000000">
      <w:r>
        <w:t>Despite these exhilarating potentialities, there are concerns to be addressed. One of the prominent apprehensions pertains to digital divide and cultural inequality. Not all societies have the same level of access to the tools that enhance cultural cooperation and mutual understanding. Ensuring digital and cultural inclusion needs to be a priority to avoid the risk of creating a global culture that is exclusive and unrepresentative.</w:t>
      </w:r>
    </w:p>
    <w:p w14:paraId="4F7EEB15" w14:textId="77777777" w:rsidR="004D0500" w:rsidRDefault="00000000">
      <w:r>
        <w:t>Imbalances in cultural power might result in the domination of certain cultures over others, leading to a thinning out of cultural diversity. This raises ethical issues about whose culture gets prominence in the global arena. Cultural assimilation might subvert local identities and potentially lead to the extinction of certain cultural forms and languages.</w:t>
      </w:r>
    </w:p>
    <w:p w14:paraId="530D5F24" w14:textId="77777777" w:rsidR="004D0500" w:rsidRDefault="00000000">
      <w:r>
        <w:t>The future of culture in the age of globalization is thus complex and multifaceted. The interweaving of local, regional, and global cultures - facilitated by technology and communication - creates a rich tapestry of convergence and divergence. The potential of a globally shared culture is riveting, but care must be taken to ensure the process is inclusive, representative, and respectful of diversity. Formulating global cultural policies that champion diversity and the democratization of culture might be the key.</w:t>
      </w:r>
    </w:p>
    <w:p w14:paraId="4307D21A" w14:textId="77777777" w:rsidR="004D0500" w:rsidRDefault="00000000">
      <w:r>
        <w:t>So, the glow of the cultural horizon is undoubtedly golden but it demands active navigation. It is an intricate dance of balancing the benefits of cultural globalization while respecting and preserving the right to cultural individuality and diversity. We are steering into an era where, if managed responsibly, the world's cultures can thrive together in a global symphony, harmonized yet distinct.</w:t>
      </w:r>
    </w:p>
    <w:p w14:paraId="1E140A1C" w14:textId="77777777" w:rsidR="004D0500" w:rsidRDefault="00000000">
      <w:r>
        <w:lastRenderedPageBreak/>
        <w:br w:type="page"/>
      </w:r>
    </w:p>
    <w:p w14:paraId="01D4A5C6" w14:textId="77777777" w:rsidR="004D0500" w:rsidRDefault="00000000">
      <w:pPr>
        <w:pStyle w:val="Heading1"/>
      </w:pPr>
      <w:r>
        <w:lastRenderedPageBreak/>
        <w:t>Chapter 81: Basic Human Anatomy</w:t>
      </w:r>
    </w:p>
    <w:p w14:paraId="55E848FD" w14:textId="77777777" w:rsidR="004D0500" w:rsidRDefault="00000000">
      <w:pPr>
        <w:pStyle w:val="Heading2"/>
      </w:pPr>
      <w:r>
        <w:t>Structural Organization of the Human Body</w:t>
      </w:r>
      <w:bookmarkStart w:id="800" w:name="9.1.1"/>
      <w:bookmarkEnd w:id="800"/>
    </w:p>
    <w:p w14:paraId="4B44E442" w14:textId="77777777" w:rsidR="004D0500" w:rsidRDefault="00000000">
      <w:r>
        <w:t>The human body, a marvel of biological systems, not only showcases the ingenuity of nature but also the vast complexities of life. An understanding of the structural organization of the human body offers vital insights into our health, capabilities, and overall functioning. Unraveling the layers, we start at the smallest scale with cells, the fundamental units of life, which are organized into tissues specialized for specific roles. By cooperating, cells in tissues can oversee remarkable tasks, a phenomenon amplified when tissues combine to form organs.</w:t>
      </w:r>
    </w:p>
    <w:p w14:paraId="2CF59A5C" w14:textId="77777777" w:rsidR="004D0500" w:rsidRDefault="00000000">
      <w:r>
        <w:t>Every cell, though different in function, shares core components like a microscopic factory. Encased within a protective membrane, commanding mechanisms like the DNA-filled nucleus, energy-producing mitochondria, and protein-minting ribosomes carry out the cellular functions. The variety and specialization of cells are striking, from red blood cells carrying oxygen through our circulation, neurons transmitting electrical signals in our brain, to muscle cells energizing our movements.</w:t>
      </w:r>
    </w:p>
    <w:p w14:paraId="652F81DA" w14:textId="77777777" w:rsidR="004D0500" w:rsidRDefault="00000000">
      <w:r>
        <w:t>Tissues, the following level of organization, unite similar cells to serve a common function. The body is composed of four principal tissue types: epithelial, connective, muscle, and nervous. Epithelial tissues form protective barriers and surfaces for exchange, found lining our skin and the walls of our organs. Connective tissue, acting as the body's binding and support system, extends from our stabilizing bone structure to our flexible tendons. Further, muscle tissue generates force and enables movement, while nervous tissue caters to communication and control, rapidly transmitting signals across the body.</w:t>
      </w:r>
    </w:p>
    <w:p w14:paraId="6A957E81" w14:textId="77777777" w:rsidR="004D0500" w:rsidRDefault="00000000">
      <w:r>
        <w:t>The orchestrated interaction of tissue types constitutes organs, discrete structures maintaining specific bodily functions. Each organ is a microcosm of the body's complexity, created from all four tissue types intricately interwoven. With well-defined anatomical features and distinct boundaries, organs like the heart, lungs, brain, and kidneys are familiar names in our biological repertoire, each performing unique, indispensable roles in the body's functioning.</w:t>
      </w:r>
    </w:p>
    <w:p w14:paraId="042313CD" w14:textId="77777777" w:rsidR="004D0500" w:rsidRDefault="00000000">
      <w:r>
        <w:t>Organs typically team up into organ systems to accomplish more extensive bodily functions. The human body houses eleven critical organ systems, including the circulatory, respiratory, nervous, and digestive systems to name a few. In the circulatory system, the heart pumps blood, ferrying nutrients and oxygen to cells and eliminating waste products. Functioning as a vast, interconnected network, these organ systems foster an environment conducive to our cells' survival.</w:t>
      </w:r>
    </w:p>
    <w:p w14:paraId="50BB5964" w14:textId="77777777" w:rsidR="004D0500" w:rsidRDefault="00000000">
      <w:r>
        <w:t>Despite their designated domains, organ systems interrelate in a dynamic, integrated whole, the organism level. They collide and interplay, creating a harmonious symphony of events that constitutes our lived experience. The sensory input ignites a cascade of neural impulses, influencing our heart rate and respiration. These changes modify other systems and can impact our metabolic rate or muscular response. Such multifaceted interactions underline the body's holistic functioning.</w:t>
      </w:r>
    </w:p>
    <w:p w14:paraId="3E613AD4" w14:textId="77777777" w:rsidR="004D0500" w:rsidRDefault="00000000">
      <w:r>
        <w:t xml:space="preserve">Having acquainted with the stunning structural organization of the human body, from cells to the organism, the interconnectedness and cooperation of different units becomes </w:t>
      </w:r>
      <w:r>
        <w:lastRenderedPageBreak/>
        <w:t>apparent. To comprehend the labyrinth of events occurring within us each second, we should recognize the importance of each level of organization. In viewing the body as a comprehensive unit, rather than disjointed parts, we appreciate its resilience, diversity, and extraordinary adaptability. This understanding foregrounds our exploration of the human body's complexities, influencing how we approach health, medicine, and our relationship with our bodies.</w:t>
      </w:r>
    </w:p>
    <w:p w14:paraId="331AA744" w14:textId="77777777" w:rsidR="004D0500" w:rsidRDefault="00000000">
      <w:pPr>
        <w:pStyle w:val="Heading2"/>
      </w:pPr>
      <w:r>
        <w:t>The Skeletal System</w:t>
      </w:r>
      <w:bookmarkStart w:id="801" w:name="9.1.2"/>
      <w:bookmarkEnd w:id="801"/>
    </w:p>
    <w:p w14:paraId="208FA3C9" w14:textId="77777777" w:rsidR="004D0500" w:rsidRDefault="00000000">
      <w:r>
        <w:t>The skeletal system, a vital component of human anatomy, serves as the body's cornerstone. It is a complex, multifunctional entity that provides both structural support and act as the main frame of our body, it shelters and shields vital organs, enables movement, produces blood cells, and stores essential nutrients. Though commonly thought of as static and unchanging, the skeletal system is in fact dynamic, constantly renewing and remodeling itself in response to our body’s demands and the environment.</w:t>
      </w:r>
    </w:p>
    <w:p w14:paraId="418B25D2" w14:textId="77777777" w:rsidR="004D0500" w:rsidRDefault="00000000">
      <w:r>
        <w:t>Our body's skeletal structure comprises 206 bones at adulthood, however, at birth, the body starts with around 300 bones. As we grow, certain bones, especially in the skull and spine, fuse together, dramatically reducing the total count. They are categorized into two comprising parts: the axial skeleton, including the skull, spinal column, and rib cage; and the appendicular skeleton, which includes the shoulder girdle, pelvic girdle, and limb bones.</w:t>
      </w:r>
    </w:p>
    <w:p w14:paraId="1236ADED" w14:textId="77777777" w:rsidR="004D0500" w:rsidRDefault="00000000">
      <w:r>
        <w:t>The bones vary greatly in shape and size, from the small, complex structures within the ear to the large, sturdy femur in the thigh - the longest bone in the human body. Dense and tough outer layer of the bone, called cortical or compact bone, contributes to their strength. Inside this hard exterior lies a spongy structure, known as trabecular or cancellous bone, which is lightweight yet durable, providing an optimal balance of strength and flexibility.</w:t>
      </w:r>
    </w:p>
    <w:p w14:paraId="56BB1F42" w14:textId="77777777" w:rsidR="004D0500" w:rsidRDefault="00000000">
      <w:r>
        <w:t>But bones are more than mere support structures. They protect the body's most critical organs. The cranium, a hard shell at the top of the skeletal system, safeguards the brain. The vertebrae shield our spinal cord, the nervous system's main thoroughfare, while the rib cage protects our heart and lungs.</w:t>
      </w:r>
    </w:p>
    <w:p w14:paraId="63AB0FB9" w14:textId="77777777" w:rsidR="004D0500" w:rsidRDefault="00000000">
      <w:r>
        <w:t>Our bones are also essential levers that, in conjunction with muscles, enable motion. Muscles are anchored to bones by tendons, and when muscles contract, they pull on the bones, creating movement. This relationship between bones and muscles is the secret behind every move we make, from a simple smile to running a marathon.</w:t>
      </w:r>
    </w:p>
    <w:p w14:paraId="348729DD" w14:textId="77777777" w:rsidR="004D0500" w:rsidRDefault="00000000">
      <w:r>
        <w:t>Beyond these roles, bones also fulfill more subtle, but equally crucial, functions. The marrow inside some bones actively participates in the production of red and white blood cells, a process called hematopoiesis. This process plays a critical role in delivering oxygen across our body, supporting our immune system, and aiding in blood clotting following injury.</w:t>
      </w:r>
    </w:p>
    <w:p w14:paraId="405DCE37" w14:textId="77777777" w:rsidR="004D0500" w:rsidRDefault="00000000">
      <w:r>
        <w:t>In addition, your bones serve as a reservoir for a wide variety of nutrients, most notably calcium and phosphorous. They continually release and absorb these elements to maintain optimal levels in the blood, which supports other body systems such as nervous or muscular. In fact, over 99% of the body's calcium is stored in bones.</w:t>
      </w:r>
    </w:p>
    <w:p w14:paraId="69BCE008" w14:textId="77777777" w:rsidR="004D0500" w:rsidRDefault="00000000">
      <w:r>
        <w:t xml:space="preserve">Lastly, the skeletal system's adaptability deserves mention. Bones are not inanimate structures but dynamic and responsive living tissues. They reshape and rejuvenate </w:t>
      </w:r>
      <w:r>
        <w:lastRenderedPageBreak/>
        <w:t>themselves, known as bone remodelling. When you're physically active, your bones respond by building more bone tissue, making them stronger.</w:t>
      </w:r>
    </w:p>
    <w:p w14:paraId="0DEB7AC3" w14:textId="77777777" w:rsidR="004D0500" w:rsidRDefault="00000000">
      <w:r>
        <w:t>Now, you may wonder how to keep your skeletal system healthy and robust. Incorporating sufficient calcium and Vitamin D in your diet, engaging in regular weight-bearing exercise like walking or weightlifting, and avoiding harmful habits like tobacco or excessive alcohol consumption can promote optimal bone health throughout life.</w:t>
      </w:r>
    </w:p>
    <w:p w14:paraId="1DD134E1" w14:textId="77777777" w:rsidR="004D0500" w:rsidRDefault="00000000">
      <w:r>
        <w:t>Having journeyed through the skeletal system's depths, we can appreciate the profound roles that these unsung heroes play in our lives. They not just prop up our bodies but vitalize and defend us, playing unseen roles in every breath we take and every move we make. So, let's stand tall and respect our skeletal system, the silent guardian and steadfast supporter of our body.</w:t>
      </w:r>
    </w:p>
    <w:p w14:paraId="7DE64B64" w14:textId="77777777" w:rsidR="004D0500" w:rsidRDefault="00000000">
      <w:pPr>
        <w:pStyle w:val="Heading2"/>
      </w:pPr>
      <w:r>
        <w:t>The Muscular System</w:t>
      </w:r>
      <w:bookmarkStart w:id="802" w:name="9.1.3"/>
      <w:bookmarkEnd w:id="802"/>
    </w:p>
    <w:p w14:paraId="06E72940" w14:textId="77777777" w:rsidR="004D0500" w:rsidRDefault="00000000">
      <w:r>
        <w:t>The human body, in its boundless complexity, relies on myriad systems to function harmoniously. Illustrating this intricacy through the lens of human anatomy, we focus our attention on the muscular system—one of the fundamental mechanisms that permit locomotion, support, and vital physiological processes.</w:t>
      </w:r>
    </w:p>
    <w:p w14:paraId="6D2641B5" w14:textId="77777777" w:rsidR="004D0500" w:rsidRDefault="00000000">
      <w:r>
        <w:t>The muscular system, consisting of over 600 muscles, contributes to about 40% of our total body weight. It is divided mainly into three types: skeletal, cardiac, and smooth muscles, each possessing distinct characteristics and functions.</w:t>
      </w:r>
    </w:p>
    <w:p w14:paraId="6FB3A534" w14:textId="77777777" w:rsidR="004D0500" w:rsidRDefault="00000000">
      <w:r>
        <w:t>Beginning with skeletal muscles, the engine powering our body's movement and maintaining posture, these are mostly attached to bones through tendons. But they are more than just architects of movement, they also protect internal organs, generate body heat, and provide stability for our skeletal structure. Each skeletal muscle can contract and relax voluntarily under our conscious control, enabling the physical actions we perform daily— from more overt movements like walking or running to more subtle adjustments like maintaining balance or altering facial expression.</w:t>
      </w:r>
    </w:p>
    <w:p w14:paraId="59D59DAC" w14:textId="77777777" w:rsidR="004D0500" w:rsidRDefault="00000000">
      <w:r>
        <w:t>The second type, cardiac muscle, confined exclusively to the heart, tirelessly ensures the circulation of blood throughout the body. Typically involuntary, it contractions are fuelled by an intrinsic electrical system, coordinating the rhythmic heartbeat that drives life-sustaining blood to the vast network of cells and tissues. The distinct striated pattern and interconnections between cardiac muscle cells enable rapid and synchronous contractions—a necessity for maintaining the heart's strenuous workload.</w:t>
      </w:r>
    </w:p>
    <w:p w14:paraId="730EAAF8" w14:textId="77777777" w:rsidR="004D0500" w:rsidRDefault="00000000">
      <w:r>
        <w:t>Smooth muscles form the third section of our muscular triad. They line the walls of various organs and structures such as the intestines, blood vessels, bronchi, and uterus—managing internal processes like blood flow modulation, controlling pupil size, and facilitating various aspects of digestion. Smooth muscles work perpetually outside our direct control and are responsible for a plethora of involuntary body functions.</w:t>
      </w:r>
    </w:p>
    <w:p w14:paraId="14C1E3FB" w14:textId="77777777" w:rsidR="004D0500" w:rsidRDefault="00000000">
      <w:r>
        <w:t xml:space="preserve">Intricately woven through the functioning of these muscle types is the process of muscle contraction. This revolves around the complex interaction between two proteins, actin and myosin, assisted by a cascade of biochemical processes in response to signals from the nervous system. This contraction mechanism provides the force driving our every physical </w:t>
      </w:r>
      <w:r>
        <w:lastRenderedPageBreak/>
        <w:t>action, from the towering strength of a powerlifter to the delicate precision of a pianist's fingers.</w:t>
      </w:r>
    </w:p>
    <w:p w14:paraId="6D53DFA2" w14:textId="77777777" w:rsidR="004D0500" w:rsidRDefault="00000000">
      <w:r>
        <w:t>Let us consider the importance of tissue repair and growth in the muscular system. Muscles possess a remarkable ability to regenerate and repair themselves after injury or during the natural adaptive response to physical exertion or resistance training. This phenomenal regenerative capacity is attributed to muscle satellite cells—quiescent cells that spring into action upon stimulation, notably during muscle injury or exercise, facilitating muscle growth and repair.</w:t>
      </w:r>
    </w:p>
    <w:p w14:paraId="45B746AF" w14:textId="77777777" w:rsidR="004D0500" w:rsidRDefault="00000000">
      <w:r>
        <w:t>But maintaining a healthy muscular system extends beyond structure and function, delving into the necessity of regular physical activity and balanced nutrition. Physical activity, particularly resistance and endurance exercises, contribute to muscle strength, endurance, and overall health. Ensuring adequate protein intake, along with essential vitamins and minerals, provides the raw materials required for muscle repair, growth, and good muscle function.</w:t>
      </w:r>
    </w:p>
    <w:p w14:paraId="231F7294" w14:textId="77777777" w:rsidR="004D0500" w:rsidRDefault="00000000">
      <w:r>
        <w:t>While illnesses affecting this system are diverse, ranging from muscular dystrophy to muscle strain or myopathy, advances in medicine are continuously offering innovative diagnosis and treatment options. Research has also highlighted how our muscles interact with other body systems— demonstrating the astonishing interconnectedness of our bodies.</w:t>
      </w:r>
    </w:p>
    <w:p w14:paraId="087B6ACA" w14:textId="77777777" w:rsidR="004D0500" w:rsidRDefault="00000000">
      <w:r>
        <w:t>A masterpiece of organic engineering, our muscular system truly represents the dynamic strength and adaptability of the human body. Therefore, understanding the muscular system, its functions and intricacies, develops an appreciation for the remarkable capacities and resilience of our bodies and inspires ongoing efforts for optimum physical health.</w:t>
      </w:r>
    </w:p>
    <w:p w14:paraId="01BC84C1" w14:textId="77777777" w:rsidR="004D0500" w:rsidRDefault="00000000">
      <w:pPr>
        <w:pStyle w:val="Heading2"/>
      </w:pPr>
      <w:r>
        <w:t>The Nervous System</w:t>
      </w:r>
      <w:bookmarkStart w:id="803" w:name="9.1.4"/>
      <w:bookmarkEnd w:id="803"/>
    </w:p>
    <w:p w14:paraId="383D8A86" w14:textId="77777777" w:rsidR="004D0500" w:rsidRDefault="00000000">
      <w:r>
        <w:t>The human nervous system, a sophisticated network of nerve cells or neurons, stands as a miraculous testament to the complexity and intricacy of our biological design. Essentially, it serves as the body's electrical wiring and governs everything we do, whether that's beating our hearts or running a marathon.</w:t>
      </w:r>
    </w:p>
    <w:p w14:paraId="2BF8092E" w14:textId="77777777" w:rsidR="004D0500" w:rsidRDefault="00000000">
      <w:r>
        <w:t>Our journey of understanding begins with the structural components of the nervous system, which divides into two main parts: the central nervous system (CNS) and the peripheral nervous system (PNS). The central nervous system acts as the control center of our bodies, formed of the brain and spinal cord. Contrarily, the peripheral nervous system includes all the nerves branching out from the spinal cord, reaching the diverse corners of our body.</w:t>
      </w:r>
    </w:p>
    <w:p w14:paraId="6584F3AA" w14:textId="77777777" w:rsidR="004D0500" w:rsidRDefault="00000000">
      <w:r>
        <w:t>The brain, comprising more than 85 billion neurons, forms the command center for our entire body. Its complexity allows us to capture our thoughts, feelings, and moments of pure ingenuity. Different regions are responsible for various specialized functions, for instance, the cerebral cortex controls thinking, the cerebellum takes care of coordination, while the brain stem is in charge of biological necessities like breathing.</w:t>
      </w:r>
    </w:p>
    <w:p w14:paraId="3884A550" w14:textId="77777777" w:rsidR="004D0500" w:rsidRDefault="00000000">
      <w:r>
        <w:t>Meanwhile, our spinal cord, forming the essential conduit between the brain and the rest of our body, transmits information back and forth in a perpetual conversation, ensuring coordinated functioning.</w:t>
      </w:r>
    </w:p>
    <w:p w14:paraId="53C6BEC2" w14:textId="77777777" w:rsidR="004D0500" w:rsidRDefault="00000000">
      <w:r>
        <w:lastRenderedPageBreak/>
        <w:t>The peripheral nervous system, meanwhile, further segregates into the somatic and autonomic systems. The somatic system carries sensory information from the body to the CNS, besides controlling voluntary, skeletally controlled muscle movements. The autonomic system, in contrast, controls involuntary functions like heart rate and digestion.</w:t>
      </w:r>
    </w:p>
    <w:p w14:paraId="0A910A5F" w14:textId="77777777" w:rsidR="004D0500" w:rsidRDefault="00000000">
      <w:r>
        <w:t>The autonomic system divides further into the sympathetic and parasympathetic systems. When faced with emergency situations, or 'fight or flight' scenarios, the sympathetic system takes charge and readies the body for action. The parasympathetic system, the rest and digest system, promotes relaxation and restoration.</w:t>
      </w:r>
    </w:p>
    <w:p w14:paraId="79479595" w14:textId="77777777" w:rsidR="004D0500" w:rsidRDefault="00000000">
      <w:r>
        <w:t>Neurons, the fundamental units of the nervous system, communicate with each other using chemical messengers or neurotransmitters. Each neuron consists of a cell body, one or more dendrites which receive signals from others, and an axon, which sends signals to other neurons.</w:t>
      </w:r>
    </w:p>
    <w:p w14:paraId="4A426260" w14:textId="77777777" w:rsidR="004D0500" w:rsidRDefault="00000000">
      <w:r>
        <w:t>The magic of human existence hinges on these minuscule neurotransmitter messages hopping across synaptic gaps, tiny spaces where neurons transfer information. With an incredible number of synaptic connections shaping the brain, you are indeed a product of your neural network.</w:t>
      </w:r>
    </w:p>
    <w:p w14:paraId="6FC4D045" w14:textId="77777777" w:rsidR="004D0500" w:rsidRDefault="00000000">
      <w:r>
        <w:t>Moreover, the nervous system is responsible for perceiving and interpreting sensory information. Sensory receptors detect changes in our external environment, like temperature or light, and interior, such as blood pressure, and transmit this information onto the CNS for interpretation and subsequent response.</w:t>
      </w:r>
    </w:p>
    <w:p w14:paraId="6C76C746" w14:textId="77777777" w:rsidR="004D0500" w:rsidRDefault="00000000">
      <w:r>
        <w:t>Though largely immutable, the peripheral nervous system exhibits some capacity to repair if damaged, unlike the CNS. Such resilience further highlights its vital role in maintaining our overall health and functionality.</w:t>
      </w:r>
    </w:p>
    <w:p w14:paraId="23C7AAF6" w14:textId="77777777" w:rsidR="004D0500" w:rsidRDefault="00000000">
      <w:r>
        <w:t>A balanced diet, regular exercise, sufficient sleep, and stress management play crucial roles in maintaining neurological health. Issues that afflict the nervous system, such as neurological disorders, can severely hamper the affected individual's quality of life, accentuating the importance of neurological health and fortitude.</w:t>
      </w:r>
    </w:p>
    <w:p w14:paraId="3DF673D0" w14:textId="77777777" w:rsidR="004D0500" w:rsidRDefault="00000000">
      <w:r>
        <w:t>Reflecting upon this extensive system, it is almost overwhelming to consider that every interaction, every thought, and every action, essentially every aspect of your conscious and unconscious existence, owes its magic to the ceaseless symphony played by your nervous system. This elegant melody may not have a concluding note, as the nervous system continues to function tirelessly, maintaining essential communication throughout the body, ensuring survival, and enabling the art of discovery and the frank joy of life.</w:t>
      </w:r>
    </w:p>
    <w:p w14:paraId="32C5C13D" w14:textId="77777777" w:rsidR="004D0500" w:rsidRDefault="00000000">
      <w:pPr>
        <w:pStyle w:val="Heading2"/>
      </w:pPr>
      <w:r>
        <w:t>The Cardiovascular System</w:t>
      </w:r>
      <w:bookmarkStart w:id="804" w:name="9.1.5"/>
      <w:bookmarkEnd w:id="804"/>
    </w:p>
    <w:p w14:paraId="6793105B" w14:textId="77777777" w:rsidR="004D0500" w:rsidRDefault="00000000">
      <w:r>
        <w:t>The cardiovascular system, often termed the circulatory system, is a marvel in its own right, playing a critical role in a wide range of bodily functions. The system is an intricate network that fuels all corners of the body with necessary nutrients, oxygen, and hormones, ensuring that every cell thrives and functions optimally. Moreover, it exercise the equally important role of waste removal, disposing of carbon dioxide, nitrogenous waste, and other unwanted byproducts of cellular metabolism.</w:t>
      </w:r>
    </w:p>
    <w:p w14:paraId="0FE7730A" w14:textId="77777777" w:rsidR="004D0500" w:rsidRDefault="00000000">
      <w:r>
        <w:t xml:space="preserve">Two primary components form the crux of this system: the heart, a muscular pump that pushes blood throughout the body, and the blood vessels, a broad and intricate network of </w:t>
      </w:r>
      <w:r>
        <w:lastRenderedPageBreak/>
        <w:t>tubes, that delivers and retrieves blood from virtually every nook and cranny of the body. Within this system, oxygen-rich blood from the lungs gets pushed out to the body's tissues, while oxygen-poor blood is returned back to the lungs for a much-needed renewal. It operates in a ceaseless ebb and flow, driving life force to every cell round the clock.</w:t>
      </w:r>
    </w:p>
    <w:p w14:paraId="3D350366" w14:textId="77777777" w:rsidR="004D0500" w:rsidRDefault="00000000">
      <w:r>
        <w:t>The heart, central to the entire system, is a champion worker, rhythmically contracting and relaxing upwards of 100,000 times a day, pumping nearly 2,000 gallons of blood daily. It's divided into four distinct chambers, two atria on the top and two ventricles at the bottom. Blood circulation occurs infallibly in two parts: the pulmonary circuit where it gets oxygenated in the lungs, and the systemic circuit, where this blood is dispatched throughout the body.</w:t>
      </w:r>
    </w:p>
    <w:p w14:paraId="35D045CF" w14:textId="77777777" w:rsidR="004D0500" w:rsidRDefault="00000000">
      <w:r>
        <w:t>In a captivating dance, the heart coordinates with blood vessels to deliver blood to all body's tissues. Arteries, muscular tubes emanating from the heart, branch endlessly to become arterioles and then capillaries, so delicate and minuscule that red blood cells can pass only in single file. Through these thin capillary walls, oxygen and nutrients pass into the tissues, and waste products seep back into the bloodstream. These capillaries then coalesce into venules and then veins, routing the oxygen-depleted blood back to the heart.</w:t>
      </w:r>
    </w:p>
    <w:p w14:paraId="1212E34E" w14:textId="77777777" w:rsidR="004D0500" w:rsidRDefault="00000000">
      <w:r>
        <w:t>The cardiovascular system exercises a dynamic adaptability to the body's changing needs. The heart can pump with more force, or change its rate to speed up or slow down the blood flow as per necessity. Likewise, arteries can constrict or dilate, fine-tuning the blood delivery to distinctive parts of the body. For example, during exercise, the heart rate soars, arteries dilate to meet the muscles’ heightened demand, and blood flow is rerouted from less essential areas like the digestive system.</w:t>
      </w:r>
    </w:p>
    <w:p w14:paraId="79A6D749" w14:textId="77777777" w:rsidR="004D0500" w:rsidRDefault="00000000">
      <w:r>
        <w:t>Yet, despite its robust adaptability, the cardiovascular system can still fall prey to a host of diseases. Atherosclerosis, the buildup of plaque in the arteries, can compromise blood flow, eventually leading to strokes or heart attacks. High blood pressure or hypertension can result in arterial damage and heart failure. Arrhythmias, abnormal heart rhythms, can alter the effectiveness of blood circulation. These conditions underscore the importance of maintaining cardiovascular health through lifestyle choices like balanced diet, regular exercise, and avoidance of harmful habits like smoking and excessive alcohol consumption.</w:t>
      </w:r>
    </w:p>
    <w:p w14:paraId="109E1551" w14:textId="77777777" w:rsidR="004D0500" w:rsidRDefault="00000000">
      <w:r>
        <w:t>It's clear that the cardiovascular system is not only central to our survival but also intricately intertwined with virtually all aspects of human health. Understanding its workings informs us how to keep it healthy, how diseases can compromise it, and how medical breakthroughs continue to find ways to treat its numerous pathologies. This organic pump and its vast network of tubing do their silent work beneath our skins, keeping us alive one heartbeat at a time, a testament to the magnificent complexity that is the human body. As complex as it is crucial, the cardiovascular system remains an essential cornerstone of the study of human anatomy and physiology.</w:t>
      </w:r>
    </w:p>
    <w:p w14:paraId="1BA47967" w14:textId="77777777" w:rsidR="004D0500" w:rsidRDefault="00000000">
      <w:pPr>
        <w:pStyle w:val="Heading2"/>
      </w:pPr>
      <w:r>
        <w:t>The Respiratory System</w:t>
      </w:r>
      <w:bookmarkStart w:id="805" w:name="9.1.6"/>
      <w:bookmarkEnd w:id="805"/>
    </w:p>
    <w:p w14:paraId="0FD22802" w14:textId="77777777" w:rsidR="004D0500" w:rsidRDefault="00000000">
      <w:r>
        <w:t xml:space="preserve">The human life cycle relies on a series of critical systems at work within our bodies to ensure our survival. Foremost among them is the respiratory system, intricately designed for the principal function of exchanging gases with the outside environment. It enables the </w:t>
      </w:r>
      <w:r>
        <w:lastRenderedPageBreak/>
        <w:t>process of respiration, namely providing oxygen for our cells and removing carbon dioxide waste, keeping our bodies functioning and alive.</w:t>
      </w:r>
    </w:p>
    <w:p w14:paraId="0C558210" w14:textId="77777777" w:rsidR="004D0500" w:rsidRDefault="00000000">
      <w:r>
        <w:t>The epicenter of this complex system is the lungs, a pair of spongy organs esteemed for their gas exchange prowess. However, the journey of a breath doesn't begin here. It starts when we inhale air through our nose or mouth. The air travels down the trachea, a robust tube cloaked with tiny hairs called cilia, acting as the first line of defense against airborne contaminants.</w:t>
      </w:r>
    </w:p>
    <w:p w14:paraId="476B4F2B" w14:textId="77777777" w:rsidR="004D0500" w:rsidRDefault="00000000">
      <w:r>
        <w:t>The trachea bifurcates into two weaker tubular structures termed bronchi, each leading to a lung. The bronchi repeatedly branch into narrower tubes called bronchioles, an intricate network spreading throughout each lung.</w:t>
      </w:r>
    </w:p>
    <w:p w14:paraId="7AC8F6AA" w14:textId="77777777" w:rsidR="004D0500" w:rsidRDefault="00000000">
      <w:r>
        <w:t>These bronchioles culminate in tiny air sacs or alveoli, where the critical exchange of gases happens. The alveoli walls are feather-light, a single cell thick, permitting oxygen to seep into the tiny blood vessels, capillaries, enclosing them. Simultaneously, carbon dioxide waste collected in our tissues diffuses from the blood into the alveoli to be exhaled.</w:t>
      </w:r>
    </w:p>
    <w:p w14:paraId="0AABD3FE" w14:textId="77777777" w:rsidR="004D0500" w:rsidRDefault="00000000">
      <w:r>
        <w:t>Supporting the lungs in their endeavor is the respiratory muscle named the diaphragm, nestled at the base of the chest cavity. On inhaling, it contracts, decreasing the pressure within the chest and enticing air into the lungs. When it relaxes during exhalation, the chest pressure rises, compelling carbon dioxide-enriched air out.</w:t>
      </w:r>
    </w:p>
    <w:p w14:paraId="7CF070E4" w14:textId="77777777" w:rsidR="004D0500" w:rsidRDefault="00000000">
      <w:r>
        <w:t>Although the respiratory system is primarily a vehicle for gas exchange, it serves other meaningful functions as well. Acting as a fortification against outside irritants, the system filters, warms, and moistens the air, creating prime conditions for gas exchange. It also lends its support to speech and the sense of smell.</w:t>
      </w:r>
    </w:p>
    <w:p w14:paraId="2F27CED2" w14:textId="77777777" w:rsidR="004D0500" w:rsidRDefault="00000000">
      <w:r>
        <w:t>Given its significance, sustaining a healthy respiratory system becomes paramount. Certain lifestyle choices can play a huge role in its well-being, like avoiding smoking, maintaining clean air indoors, and exercising regularly. Smoking impedes the ciliary function and leads to the destruction of lung tissue. Untainted indoor air reduces exposure to potential irritants, while routine exercise strengthens the diaphragm and boosts lung capacity.</w:t>
      </w:r>
    </w:p>
    <w:p w14:paraId="253608A9" w14:textId="77777777" w:rsidR="004D0500" w:rsidRDefault="00000000">
      <w:r>
        <w:t>Regrettably, many ailments can plague the respiratory system. Asthma, for example, inflames the airways, making them prone to spasms and causing shortness of breath. Another affliction, Chronic Obstructive Pulmonary Disease (COPD), encompassing conditions like emphysema and chronic bronchitis, results from prolonged exposure to irritants causing progressive damage to lung tissue.</w:t>
      </w:r>
    </w:p>
    <w:p w14:paraId="24F701FB" w14:textId="77777777" w:rsidR="004D0500" w:rsidRDefault="00000000">
      <w:r>
        <w:t>Pneumonia is an infection that inflames the alveoli with fluid or pus, while tuberculosis is a severe, contagious lung disease. Lung cancer, sadly still one of the deadliest cancers globally, is typically attributed to smoking or exposure to certain hazardous materials.</w:t>
      </w:r>
    </w:p>
    <w:p w14:paraId="3313B1B5" w14:textId="77777777" w:rsidR="004D0500" w:rsidRDefault="00000000">
      <w:r>
        <w:t>Irrespective of these conditions, the application of medical knowledge and technology, alongside preventive measures, highly improves respiratory health outcomes. Vaccinations for ailments like pneumonia and tuberculosis, innovative treatments for conditions such as COPD and asthma, and advancements in lung cancer management have paved the way for most of these conditions to be handled effectively, extending and improving the quality of patients' lives.</w:t>
      </w:r>
    </w:p>
    <w:p w14:paraId="15953716" w14:textId="77777777" w:rsidR="004D0500" w:rsidRDefault="00000000">
      <w:r>
        <w:t xml:space="preserve">The respiratory system, with its hidden labyrinth of tubes and sacs, its unabated rhythm of breaths, stands as a testament to the intricate engineering of the human body. Just like a </w:t>
      </w:r>
      <w:r>
        <w:lastRenderedPageBreak/>
        <w:t>silent melody in the background of our lives, it reminds us, with each breath we take, of the delicate blend of art and science that is human life. It might not command attention, but within its quiet labor lies the essence of our living - every single respiration, a silent tribute to life itself.</w:t>
      </w:r>
    </w:p>
    <w:p w14:paraId="186F01AA" w14:textId="77777777" w:rsidR="004D0500" w:rsidRDefault="00000000">
      <w:pPr>
        <w:pStyle w:val="Heading2"/>
      </w:pPr>
      <w:r>
        <w:t>The Digestive System</w:t>
      </w:r>
      <w:bookmarkStart w:id="806" w:name="9.1.7"/>
      <w:bookmarkEnd w:id="806"/>
    </w:p>
    <w:p w14:paraId="759F92D9" w14:textId="77777777" w:rsidR="004D0500" w:rsidRDefault="00000000">
      <w:r>
        <w:t>The human body is an intricate mechanism taking in the environment to nurture and sustain its myriad of processes. The digestive system, in particular, plays a key role in our survival. It is an organized, dynamic grouping of organs stretching from the mouth to the anus, designed to convert food into nutrients, which the body uses for energy, growth, and cellular repair. However, breaking it down, there is much more to it.</w:t>
      </w:r>
    </w:p>
    <w:p w14:paraId="05D1829A" w14:textId="77777777" w:rsidR="004D0500" w:rsidRDefault="00000000">
      <w:r>
        <w:t>Starting at the mouth, the exciting journey of digestion begins. Here, the salivary glands secrete saliva, starting the chemical breakdown of food while teeth perform mechanical digestion through mastication. The food, now termed bolus, is then guided down the esophagus by smooth muscle movements known as peristalsis.</w:t>
      </w:r>
    </w:p>
    <w:p w14:paraId="518BF37C" w14:textId="77777777" w:rsidR="004D0500" w:rsidRDefault="00000000">
      <w:r>
        <w:t>The stomach, a significant player in this process, comes next. Lined with rugae and embedded with gastric pits emitting digestive juices, the food bolus is disassembled further. Digestive enzymes, pepsin and rennin, work on proteins while hydrochloric acid (HCL) clears pathogens and assists in breaking down food particles. The stomach has a protective mucus lining to shield itself from the corrosive effects of HCL. Here the bolus is transformed into a semi-fluid mass called chyme.</w:t>
      </w:r>
    </w:p>
    <w:p w14:paraId="0108B5F7" w14:textId="77777777" w:rsidR="004D0500" w:rsidRDefault="00000000">
      <w:r>
        <w:t>Next, it culminates into the small intestine, the real venue where the absorption magic happens. Lined with villi and microvilli, the increased surface area enables nutrient absorption into the bloodstream. Key enzymes are secreted here, and those that come from the liver and pancreas. Carbohydrates break down into simple sugars, proteins become amino acids, and fats convert into fatty acids and glycerol. The liver plays its part by producing bile essential for fat breakdown, stored in the gallbladder between meals, and secreted when food reaches the duodenum. Meanwhile, the pancreas complements the process by releasing digestive enzymes and neutralizing stomach acids.</w:t>
      </w:r>
    </w:p>
    <w:p w14:paraId="46397702" w14:textId="77777777" w:rsidR="004D0500" w:rsidRDefault="00000000">
      <w:r>
        <w:t>As we move further, arriving at the large intestine or colon, any undigested food residuum, now mostly fiber and water, undergoes microbial fermentation. Water is reabsorbed here maintaining hydration status and forming feces which are stored in the rectum till they can be excreted through the anus. This recycling of water and certain salts demonstrates how efficient our body strives to be.</w:t>
      </w:r>
    </w:p>
    <w:p w14:paraId="25975D00" w14:textId="77777777" w:rsidR="004D0500" w:rsidRDefault="00000000">
      <w:r>
        <w:t>Additionally, the liver and pancreas, while not directly part of the physical alimentary canal, contribute significantly to digestion. The liver, particularly, performs over 200 functions from storing vitamins, minerals, producing bile, to deactivating hormones and drugs. While the pancreas secretes insulin and glucagon to manage blood glucose levels and also creates the essential digestive enzymes.</w:t>
      </w:r>
    </w:p>
    <w:p w14:paraId="3AD77CB3" w14:textId="77777777" w:rsidR="004D0500" w:rsidRDefault="00000000">
      <w:r>
        <w:t>Reflecting on the complexity of this system, we see a marvel of engineering - a perfect symphony of chemical reactions and physical processes, geared towards sustaining our bodies. Every bite of food triggers a cascade of processes within these organs, each specialized, but intertwined, creating a harmonized environment vital for human life.</w:t>
      </w:r>
    </w:p>
    <w:p w14:paraId="77D7C59A" w14:textId="77777777" w:rsidR="004D0500" w:rsidRDefault="00000000">
      <w:r>
        <w:lastRenderedPageBreak/>
        <w:t>On a broader aspect, this coordination extends to the various body systems. Take the circulatory system that transports the nutrients and the nervous system that controls the muscle movements and the release of digestive juices. Such interconnection stands testament to the beauty and sophistication of the human body.</w:t>
      </w:r>
    </w:p>
    <w:p w14:paraId="2BC49856" w14:textId="77777777" w:rsidR="004D0500" w:rsidRDefault="00000000">
      <w:r>
        <w:t>Amazingly, recent research has begun unearthing connections between our digestive system and mental health. Often referred to as our "second brain", the gut not only plays a vital role in digestion but is also instrumental in influencing our mood and thoughts.</w:t>
      </w:r>
    </w:p>
    <w:p w14:paraId="3014EA98" w14:textId="77777777" w:rsidR="004D0500" w:rsidRDefault="00000000">
      <w:r>
        <w:t>Thus, understanding the digestive system is not only integral to appreciating our body's functionality and resilience, but it also opens avenues for understanding its influence on different aspects of our health and wellbeing. From a simple bite to the nutrients fuelling our body, the journey, facilitated by the digestive system, is wondrous, complicated, and yet so crucial for survival.</w:t>
      </w:r>
    </w:p>
    <w:p w14:paraId="2D788A68" w14:textId="77777777" w:rsidR="004D0500" w:rsidRDefault="00000000">
      <w:pPr>
        <w:pStyle w:val="Heading2"/>
      </w:pPr>
      <w:r>
        <w:t>The Urinary System</w:t>
      </w:r>
      <w:bookmarkStart w:id="807" w:name="9.1.8"/>
      <w:bookmarkEnd w:id="807"/>
    </w:p>
    <w:p w14:paraId="046292AC" w14:textId="77777777" w:rsidR="004D0500" w:rsidRDefault="00000000">
      <w:r>
        <w:t>The human urinary system, a marvel of biological engineering, ensures the body maintains a balanced state called homeostasis—keeping our internal environment stable regardless of changes in the external environment. It's an essential part of our anatomy, although perhaps not as frequently discussed as the muscular or nervous systems.</w:t>
      </w:r>
    </w:p>
    <w:p w14:paraId="54A1909F" w14:textId="77777777" w:rsidR="004D0500" w:rsidRDefault="00000000">
      <w:r>
        <w:t>To fully understand this unique system, let's start our journey at the kidneys – the principal actors in the urinary system's narrative. Bean-shaped, located roughly at the waistline, these vital organs work doggedly 24/7 to filter out waste products and excess water from the blood. They do so through more than a million tiny filtering units called nephrons. Each nephron, a microscopic powerhouse, filters the blood and produces urine.</w:t>
      </w:r>
    </w:p>
    <w:p w14:paraId="5536102F" w14:textId="77777777" w:rsidR="004D0500" w:rsidRDefault="00000000">
      <w:r>
        <w:t>The urinary system also has an important role in maintaining the body's acid-base balance. The kidneys regulate the pH level of the blood by either excreting or retaining hydrogen ions. This balancing act helps keep our blood pH in the narrow range necessary for our bodies to function optimally.</w:t>
      </w:r>
    </w:p>
    <w:p w14:paraId="1617AE8C" w14:textId="77777777" w:rsidR="004D0500" w:rsidRDefault="00000000">
      <w:r>
        <w:t>Urine created in the kidneys travels via two tubes called ureters to the bladder. Workhorses of the system, these slender, muscular tubes use coordinated waves of contractions — known as peristalsis — to propel urine from the kidneys to the bladder.</w:t>
      </w:r>
    </w:p>
    <w:p w14:paraId="258FF1AD" w14:textId="77777777" w:rsidR="004D0500" w:rsidRDefault="00000000">
      <w:r>
        <w:t>The bladder, a stretchy, muscular sac, is the temporary storage house for urine. It has the remarkable ability to expand and contract, accommodating anywhere from two cups to just over a pint of urine, before alerting us through nerve signals that it’s time to release it.</w:t>
      </w:r>
    </w:p>
    <w:p w14:paraId="1E3731E5" w14:textId="77777777" w:rsidR="004D0500" w:rsidRDefault="00000000">
      <w:r>
        <w:t>Urine leaves the body through the urethra, the final portion of the urinary system. This tube allows urine to pass outside the body, operating a strict one-way system facilitated by sphincter muscles. It's the act of urinating, which physicians term micturition, that removes these waste products from our bodies.</w:t>
      </w:r>
    </w:p>
    <w:p w14:paraId="4681F2EF" w14:textId="77777777" w:rsidR="004D0500" w:rsidRDefault="00000000">
      <w:r>
        <w:t>This sophisticated system also plays a key role in blood pressure regulation. The kidneys control the volume of blood by adjusting the amount of water that gets excreted or retained. Moreover, they regulate the amount of key ions such as sodium and potassium, which also influence blood pressure.</w:t>
      </w:r>
    </w:p>
    <w:p w14:paraId="0251A560" w14:textId="77777777" w:rsidR="004D0500" w:rsidRDefault="00000000">
      <w:r>
        <w:t xml:space="preserve">Additionally, the kidneys are an endocrine organ, producing several hormones. They secrete Erythropoietin, a hormone which stimulates the bone marrow to produce red blood cells, </w:t>
      </w:r>
      <w:r>
        <w:lastRenderedPageBreak/>
        <w:t>and Renin, which plays a key role in regulating blood pressure. The kidneys also convert vitamin D to its active form, which is essential for maintaining healthy bones.</w:t>
      </w:r>
    </w:p>
    <w:p w14:paraId="11421298" w14:textId="77777777" w:rsidR="004D0500" w:rsidRDefault="00000000">
      <w:r>
        <w:t>Understanding the urinary system allows us to recognize remarkable adaptations our bodies make to varying conditions. From controlling blood volume and pressure, acid-base balance and ensuring waste removal, the system is indispensable for healthy life existence. Indeed, this may remind us to appreciate our own internal plumbing, knowing how it diligently maintains balance and keeps us functioning.</w:t>
      </w:r>
    </w:p>
    <w:p w14:paraId="2ED005F9" w14:textId="77777777" w:rsidR="004D0500" w:rsidRDefault="00000000">
      <w:r>
        <w:t>Issues with the urinary system can range from relatively mild, such as urinary tract infections, to more serious, like kidney disease. Implementing lifestyle changes like staying hydrated, maintaining a healthy diet and weight, quitting smoking, and regular exercise can help keep the urinary system healthy. Furthermore, preventive healthcare in the form of regular check-ups can greatly aid in early identification and treatment of potential problems.</w:t>
      </w:r>
    </w:p>
    <w:p w14:paraId="7D81E723" w14:textId="77777777" w:rsidR="004D0500" w:rsidRDefault="00000000">
      <w:r>
        <w:t>So, our tour of the urinary system is more than just an exploration of our body's waste management: it's a glimpse into a body brilliantly managing complex tasks. Through this continuing act of balance, it underscores the remarkable, harmonious complexity that makes up the story of human life. These intricate processes, inherently part of us, are a testament to the splendor of human anatomy.</w:t>
      </w:r>
    </w:p>
    <w:p w14:paraId="7B8D2711" w14:textId="77777777" w:rsidR="004D0500" w:rsidRDefault="00000000">
      <w:pPr>
        <w:pStyle w:val="Heading2"/>
      </w:pPr>
      <w:r>
        <w:t>The Endocrine System</w:t>
      </w:r>
      <w:bookmarkStart w:id="808" w:name="9.1.9"/>
      <w:bookmarkEnd w:id="808"/>
    </w:p>
    <w:p w14:paraId="7120B308" w14:textId="77777777" w:rsidR="004D0500" w:rsidRDefault="00000000">
      <w:r>
        <w:t>The human body is a marvel of intricate mechanics, coordinated by a sophisticated network of control systems. The endocrine system, our focus in this section, operates much like a maestro, orchestrating our body's functions by sending chemical messages. Let's explore this essential system and its undeniable impact on human health and behavior.</w:t>
      </w:r>
    </w:p>
    <w:p w14:paraId="0E811D7D" w14:textId="77777777" w:rsidR="004D0500" w:rsidRDefault="00000000">
      <w:r>
        <w:t>The endocrine system's primary role is communication, information management, and regulation of diverse body functions. It accomplishes this process through messengers called hormones, chemical substances secreted by a group of glands known as endocrine glands. Unlike other body structures, these glands lack ducts and transport their hormonal products directly into the bloodstream. The hormone-infused blood then travels to targets called receptors on cells throughout the body.</w:t>
      </w:r>
    </w:p>
    <w:p w14:paraId="0A550753" w14:textId="77777777" w:rsidR="004D0500" w:rsidRDefault="00000000">
      <w:r>
        <w:t>The endocrine system is a network of glands composed of the hypothalamus, pituitary, thyroid, parathyroids, adrenals, pineal body, and the reproductive glands, which encompass the ovaries and testes. Additionally, the pancreas, an organ often associated primarily with the digestive system, also performs vital endocrine functions.</w:t>
      </w:r>
    </w:p>
    <w:p w14:paraId="7B06B67E" w14:textId="77777777" w:rsidR="004D0500" w:rsidRDefault="00000000">
      <w:r>
        <w:t>The hypothalamus, embedded deep within the brain, is a significant player in this symphony. Despite its minute size, the hypothalamus conveys critical signals from the brain to the endocrine system, commanding the release, halt, or modulation of hormone secretions.</w:t>
      </w:r>
    </w:p>
    <w:p w14:paraId="4B93FA95" w14:textId="77777777" w:rsidR="004D0500" w:rsidRDefault="00000000">
      <w:r>
        <w:t>The pituitary, though small, is referred to as the 'master gland'. It is co-conducted by the hypothalamus and releases several hormones directing other glands to act. Its repertoire includes the growth hormone, thyroid-stimulating hormone, adrenocorticotropin hormone, and the reproduction-regulating luteinizing and follicle-stimulating hormones, to name a few.</w:t>
      </w:r>
    </w:p>
    <w:p w14:paraId="0700F4E2" w14:textId="77777777" w:rsidR="004D0500" w:rsidRDefault="00000000">
      <w:r>
        <w:lastRenderedPageBreak/>
        <w:t>Performing its solo, the thyroid gland, situated at the base of the neck, controls our body's metabolism by producing thyroid hormones T3 and T4. Adversely, its diminutive neighbors, the parathyroids, generate parathyroid hormone, responsible for calcium regulation in our body.</w:t>
      </w:r>
    </w:p>
    <w:p w14:paraId="4ABF31E8" w14:textId="77777777" w:rsidR="004D0500" w:rsidRDefault="00000000">
      <w:r>
        <w:t>Perched atop our kidneys like little caps are the adrenal glands. These glands produce hormones which handle our body's response to stress, namely cortisol, and also contribute to regulating blood pressure and metabolism.</w:t>
      </w:r>
    </w:p>
    <w:p w14:paraId="23EA66C7" w14:textId="77777777" w:rsidR="004D0500" w:rsidRDefault="00000000">
      <w:r>
        <w:t>Representing the reproductive system within this network are the gonads: the ovaries in females and testes in males. These glands produce sex hormones, which govern reproduction and secondary sexual characteristics.</w:t>
      </w:r>
    </w:p>
    <w:p w14:paraId="72759D6F" w14:textId="77777777" w:rsidR="004D0500" w:rsidRDefault="00000000">
      <w:r>
        <w:t>Last but not least, the dual-hatted pancreas brings a unique flavor to this mix. By secreting insulin and glucagon, it controls blood sugar levels, maintaining the harmony of our body's energy supply.</w:t>
      </w:r>
    </w:p>
    <w:p w14:paraId="25258D8F" w14:textId="77777777" w:rsidR="004D0500" w:rsidRDefault="00000000">
      <w:r>
        <w:t>A well-harmonized endocrine system proffers a multitude of benefits, even beyond the pivotal physiological processes mentioned. It also influences our behavior, mood, growth, tissue function, and even the way we react to, fight off, or heal from injuries and diseases. In essence, the endocrine system is quite like the silent pacemaker of our bodies' rhythm, coordinating an array of functions seamlessly and persistently.</w:t>
      </w:r>
    </w:p>
    <w:p w14:paraId="2CB45F86" w14:textId="77777777" w:rsidR="004D0500" w:rsidRDefault="00000000">
      <w:r>
        <w:t>However, this system is not impervious to disorders. Issues like overproduction or underproduction of hormones, or the lack of response from the target cells, can lead to diseases like diabetes, thyroid disorders, osteoporosis, or even growth disorders. Therefore, maintaining a well-balanced hormonal state is just as crucial as understanding its functions.</w:t>
      </w:r>
    </w:p>
    <w:p w14:paraId="1EC1507A" w14:textId="77777777" w:rsidR="004D0500" w:rsidRDefault="00000000">
      <w:r>
        <w:t>As we have uncovered, the endocrine system carries out an essential role in ensuring our body's harmonious operation. Its seamless integration with other systems, notably the nervous system, embodies the body's complexity and exquisitely balanced coordination. From our metabolism to reproduction, stress responses to growth, the endocrine system tirelessly works in the background, contributing to our health, wellness, and the essence of what it means to be human.</w:t>
      </w:r>
    </w:p>
    <w:p w14:paraId="79392605" w14:textId="77777777" w:rsidR="004D0500" w:rsidRDefault="00000000">
      <w:pPr>
        <w:pStyle w:val="Heading2"/>
      </w:pPr>
      <w:r>
        <w:t>The Immune System</w:t>
      </w:r>
      <w:bookmarkStart w:id="809" w:name="9.1.10"/>
      <w:bookmarkEnd w:id="809"/>
    </w:p>
    <w:p w14:paraId="20747585" w14:textId="77777777" w:rsidR="004D0500" w:rsidRDefault="00000000">
      <w:r>
        <w:t>The human immune system is an intricate and powerful guardian that is designed to protect us from a myriad of harmful substances. It is constantly working, largely unnoticed, to shield us from microbial attack.</w:t>
      </w:r>
    </w:p>
    <w:p w14:paraId="2ECD31C7" w14:textId="77777777" w:rsidR="004D0500" w:rsidRDefault="00000000">
      <w:r>
        <w:t>The immune system's army is composed of white blood cells, tissues, and organs. Forming the front line of this defense mechanism are white blood cells or leukocytes, which consist of two types: phagocytes, built to consume invading organisms, and lymphocytes, which aid in remembering previous invaders and annihilating them.</w:t>
      </w:r>
    </w:p>
    <w:p w14:paraId="10FB7D8E" w14:textId="77777777" w:rsidR="004D0500" w:rsidRDefault="00000000">
      <w:r>
        <w:t>There is a constant war happening within our bodies. When our body encounters a pathogen, the immune system goes into a defensive mode; it is a fight between complex attackers and defenders. Sometimes, these pathogens manage to evade the initial defenses. Then it is the turn of the adaptive immune system, another element of our immunity, to spring into action.</w:t>
      </w:r>
    </w:p>
    <w:p w14:paraId="1B0C7765" w14:textId="77777777" w:rsidR="004D0500" w:rsidRDefault="00000000">
      <w:r>
        <w:lastRenderedPageBreak/>
        <w:t>Adaptive immunity provides a more refined response using T and B lymphocytes. T-cells scan and destroy infected cells, while B-cells produce specific antibodies that neutralize or mark pathogens for destruction. This remarkable interaction and coordination are what allow our bodies to respond to an immense range of potential threats. Yet the immune system is not infallible and can be compromised. When our immune system is weakened, it opens the door wide for diseases and infections.</w:t>
      </w:r>
    </w:p>
    <w:p w14:paraId="484D2A1E" w14:textId="77777777" w:rsidR="004D0500" w:rsidRDefault="00000000">
      <w:r>
        <w:t>Autoimmune disorders result when our body confuses self vs. non-self, attacking our own cells mistakenly. Conditions such as lupus, diabetes, and rheumatoid arthritis are a few examples of such disorders. Allergies, on the other hand, are the result of an overactive immune system. The immune system overreacts to a typically harmless substance like pollen or food, treating them as threats.</w:t>
      </w:r>
    </w:p>
    <w:p w14:paraId="5355A53A" w14:textId="77777777" w:rsidR="004D0500" w:rsidRDefault="00000000">
      <w:r>
        <w:t>On the flip side, a suppressed immune system, as seen in cases of AIDS, leaves the body unable to fend off diseases. A transplant patient may face a similar fate as drugs used to prevent organ rejection also suppress the immune system.</w:t>
      </w:r>
    </w:p>
    <w:p w14:paraId="17B0843B" w14:textId="77777777" w:rsidR="004D0500" w:rsidRDefault="00000000">
      <w:r>
        <w:t>Vaccines work in an interesting manner with our immune system, enhancing our body's natural defenses. A vaccine introduces a weakened or inactivated form of a disease-causing pathogen, just enough to stimulate the immune response but not strong enough to cause the disease itself. This exposure enables our body to "remember" the pathogen and launch a rapid and intense response when the actual disease-causing organism invades.</w:t>
      </w:r>
    </w:p>
    <w:p w14:paraId="69CD7CF5" w14:textId="77777777" w:rsidR="004D0500" w:rsidRDefault="00000000">
      <w:r>
        <w:t>Immunotherapy is the newest crossroad where medicine meets our immune system. It modulates our immune response to fight against diseases, ranging from cancer to allergies. Immune checkpoint inhibitors and CAR-T cell therapies are groundbreaking and lifesaving cancer treatments that use our immune arsenal to target and kill cancer cells.</w:t>
      </w:r>
    </w:p>
    <w:p w14:paraId="0B3FC5AF" w14:textId="77777777" w:rsidR="004D0500" w:rsidRDefault="00000000">
      <w:r>
        <w:t>Nutrition plays an essential role in supporting a healthy immune system. A balanced diet rich in fruits, vegetables, lean proteins, healthy fats, and whole grains provides the nutrients our immune system needs to function optimally. Regular sleep and moderate exercise also contribute positively to immune health.</w:t>
      </w:r>
    </w:p>
    <w:p w14:paraId="288F75A9" w14:textId="77777777" w:rsidR="004D0500" w:rsidRDefault="00000000">
      <w:r>
        <w:t>Our immune system, thus, is a marvel of nature. Its intricate workings and incredible scale simultaneously addresses threats both minute and colossal, internal and external. Understanding the workings of this microscopic warrior force leads us not only to appreciate our body's resilience but also to develop ways to fortify it.</w:t>
      </w:r>
    </w:p>
    <w:p w14:paraId="22A198E2" w14:textId="77777777" w:rsidR="004D0500" w:rsidRDefault="00000000">
      <w:r>
        <w:br w:type="page"/>
      </w:r>
    </w:p>
    <w:p w14:paraId="2C72CA54" w14:textId="77777777" w:rsidR="004D0500" w:rsidRDefault="00000000">
      <w:pPr>
        <w:pStyle w:val="Heading1"/>
      </w:pPr>
      <w:r>
        <w:lastRenderedPageBreak/>
        <w:t>Chapter 82: Physical Health and Nutrition</w:t>
      </w:r>
    </w:p>
    <w:p w14:paraId="4AC8C325" w14:textId="77777777" w:rsidR="004D0500" w:rsidRDefault="00000000">
      <w:pPr>
        <w:pStyle w:val="Heading2"/>
      </w:pPr>
      <w:r>
        <w:t>Human Nutrition</w:t>
      </w:r>
      <w:bookmarkStart w:id="810" w:name="9.2.1"/>
      <w:bookmarkEnd w:id="810"/>
    </w:p>
    <w:p w14:paraId="12F338FD" w14:textId="77777777" w:rsidR="004D0500" w:rsidRDefault="00000000">
      <w:r>
        <w:t>Human nutrition is a captivating subject, intricately woven into the human quest for survival, growth, and well-being. It provides the foundation for our understanding of how food and drink carry essential substances called nutrients. These nutrients are quite a diverse group, including water, carbohydrates, fats, proteins, vitamins, and minerals, all invariably contributing to the proper functioning of the human body.</w:t>
      </w:r>
    </w:p>
    <w:p w14:paraId="17DDED85" w14:textId="77777777" w:rsidR="004D0500" w:rsidRDefault="00000000">
      <w:r>
        <w:t>A critical nutrient is water. It plays a vital role in various bodily functions, from maintaining temperature to ensuring essential biological processes, such as digestion, absorption, and transportation of nutrients. It also helps to remove waste from our body. Experts recommend an average fluid intake of about 2.5 liters per day, albeit it can vary depending upon individual needs, environment, and physical activity levels.</w:t>
      </w:r>
    </w:p>
    <w:p w14:paraId="37EDD637" w14:textId="77777777" w:rsidR="004D0500" w:rsidRDefault="00000000">
      <w:r>
        <w:t>Carbohydrates, often starring as one of the primary energy sources for our bodies, break down into glucose in our system. They are stashed mostly in plant foods, with diverse forms populating fruits, vegetables, grains, and legumes. The spotlight also falls on fiber, a unique type of carbohydrate that helps to regulate digestion and can contribute to heart health.</w:t>
      </w:r>
    </w:p>
    <w:p w14:paraId="3A3FE016" w14:textId="77777777" w:rsidR="004D0500" w:rsidRDefault="00000000">
      <w:r>
        <w:t>Fats and proteins emerge as essential building blocks in the nutritional saga. While fats provide the most potent energy source and enable the absorption of certain vitamins, proteins are invaluable for growth and repair. Importantly, not all fats share the same benefits - monounsaturated and polyunsaturated fats bring health advantages, while trans and saturated fats might contribute to heart disease.</w:t>
      </w:r>
    </w:p>
    <w:p w14:paraId="3F84793E" w14:textId="77777777" w:rsidR="004D0500" w:rsidRDefault="00000000">
      <w:r>
        <w:t>An undisputed characteristic of a balanced diet is the inclusion of vitamins and minerals, their deficiency commonly leading to specific illnesses. Vitamins can be either water or fat-soluble. Intriguingly, fat-soluble vitamins - A, D, E, and K - can be stored in the body, while water-soluble ones, such as vitamin C and the B vitamins, regularly need replenishing. Minerals, taking center stage in many bodily functions, range from bulk minerals like calcium and potassium to trace minerals like iron and zinc.</w:t>
      </w:r>
    </w:p>
    <w:p w14:paraId="582C23C7" w14:textId="77777777" w:rsidR="004D0500" w:rsidRDefault="00000000">
      <w:r>
        <w:t>Human nutrition doesn't exist in isolation, and food choices can significantly impact overall health. Fruit, vegetables, whole grains, lean proteins, and healthy fats should ideally make up a large portion of our meals, fostering health and preventing diseases. Predominantly plant-based diets have been linked to lower risks of conditions like obesity, heart disease, and diabetes.</w:t>
      </w:r>
    </w:p>
    <w:p w14:paraId="3065647B" w14:textId="77777777" w:rsidR="004D0500" w:rsidRDefault="00000000">
      <w:r>
        <w:t>Equally noteworthy is the concept of energy balance - more specifically, the relationship between caloric intake and the energy expended through physical activity. Keeping this balance in check can help to maintain a healthy weight and avoid health issues associated with overnutrition and undernutrition.</w:t>
      </w:r>
    </w:p>
    <w:p w14:paraId="3CCC9EB2" w14:textId="77777777" w:rsidR="004D0500" w:rsidRDefault="00000000">
      <w:r>
        <w:t>While generic guidelines offer a substantial starting point, it's essential to acknowledge the diversity of nutritional needs. Factors such as age, sex, physical activity, and health status significantly influence individual nutritional requirements. Hence, the realm of nutrition also encompasses personalized approaches, acknowledging that one size does not fit all.</w:t>
      </w:r>
    </w:p>
    <w:p w14:paraId="10F0EE9B" w14:textId="77777777" w:rsidR="004D0500" w:rsidRDefault="00000000">
      <w:r>
        <w:t xml:space="preserve">Navigating the world of human nutrition in today's information age can be challenging, but the essence rests on balance, variety, and moderation. The interplay of suitable food </w:t>
      </w:r>
      <w:r>
        <w:lastRenderedPageBreak/>
        <w:t>selections, portions, and timing can ensure we meet our nutrient needs to support health and wellness. Although scientists are still unravelling multiple aspects of nutrition, this intricate kaleidoscope of food, nutrients, and health will continue to enrich our lives and health in dimensions we are only beginning to explore.</w:t>
      </w:r>
    </w:p>
    <w:p w14:paraId="05FE5EEB" w14:textId="77777777" w:rsidR="004D0500" w:rsidRDefault="00000000">
      <w:pPr>
        <w:pStyle w:val="Heading2"/>
      </w:pPr>
      <w:r>
        <w:t>Dietary Guidelines and Meal Planning</w:t>
      </w:r>
      <w:bookmarkStart w:id="811" w:name="9.2.2"/>
      <w:bookmarkEnd w:id="811"/>
    </w:p>
    <w:p w14:paraId="0A8C101A" w14:textId="77777777" w:rsidR="004D0500" w:rsidRDefault="00000000">
      <w:r>
        <w:t>Nourishment travels a fascinating path, directly from the plate through the body, finally reaching the cells where it fuels life's daily tasks. The rules guiding this journey, dietary guidelines, play an intrinsic role in preserving and enhancing health. They serve as the compass on this journey, offering general, science-based recommendations incorporating a variety of foods and beverages to construct a healthy, balanced diet. Their objective is simple yet crucial - to prevent chronic diseases like heart disease, cancer, and type 2 diabetes, and to maintain a healthy weight.</w:t>
      </w:r>
    </w:p>
    <w:p w14:paraId="3A5267CC" w14:textId="77777777" w:rsidR="004D0500" w:rsidRDefault="00000000">
      <w:r>
        <w:t>However, these guidelines aren’t a one-size-fits-all manual, as what works for one individual may not result in the same health benefits for another. Factors such as age, gender, activity level, and pre-existing health conditions must all be taken into account. Dietary guidelines are like signposts along the journey, but the traveler often needs to tailor the journey to their unique circumstances.</w:t>
      </w:r>
    </w:p>
    <w:p w14:paraId="0664D95A" w14:textId="77777777" w:rsidR="004D0500" w:rsidRDefault="00000000">
      <w:r>
        <w:t>One of the cornerstone criteria of most dietary guidelines is an emphasis on fruits, vegetables, whole grains, lean protein, and healthy fats. These foods are nutrient-dense and provide substantial amounts of essential vitamins, minerals, and other nutrients with relatively few calories. In contrast, simple sugars, non-whole-grain carbohydrates, and saturated and trans fats are recommended in moderation due to their potential contribution to weight gain and adverse health conditions.</w:t>
      </w:r>
    </w:p>
    <w:p w14:paraId="65F2F5CF" w14:textId="77777777" w:rsidR="004D0500" w:rsidRDefault="00000000">
      <w:r>
        <w:t>The appeal of variety in our diets is not simply a matter of not growing bored with our food but plays a significant role nutritionally. Consuming a range of different food groups ensures we are obtaining a plethora of diverse nutrients, making a colorful plate a barometer of dietary health.</w:t>
      </w:r>
    </w:p>
    <w:p w14:paraId="34CCF52B" w14:textId="77777777" w:rsidR="004D0500" w:rsidRDefault="00000000">
      <w:r>
        <w:t>The adherence to portion size aligns with dietary guidelines, as overeating, even healthy foods, can lead to weight gain. Understanding the concept of serving sizes can be incredibly beneficial in this respect, helping us to balance our caloric intake with the energy we expend in our day-to-day activities.</w:t>
      </w:r>
    </w:p>
    <w:p w14:paraId="35E64CD6" w14:textId="77777777" w:rsidR="004D0500" w:rsidRDefault="00000000">
      <w:r>
        <w:t>Alcohol, a topic of frequent debate, is generally advocated for moderation, reserving the option of avoidance. One must be particularly mindful as alcohol packs a hefty caloric punch, and excessive consumption can lead to numerous health risks.</w:t>
      </w:r>
    </w:p>
    <w:p w14:paraId="5F1E7BE4" w14:textId="77777777" w:rsidR="004D0500" w:rsidRDefault="00000000">
      <w:r>
        <w:t>Moving from guidelines to action can be challenging. This is where meal planning steps into the picture, turning theory into practice. Planning meals in advance is like charting your course on the map of nutrition, ensuring that you have the right ingredients on hand to make nutrient-rich choices every day of the week.</w:t>
      </w:r>
    </w:p>
    <w:p w14:paraId="2F83C4FA" w14:textId="77777777" w:rsidR="004D0500" w:rsidRDefault="00000000">
      <w:r>
        <w:t>Opening our dietary voyage with breakfast, often characterized as the 'most important meal of the day', sets the nutrition tone for what follows. A balanced breakfast containing protein, whole grains, and fruits can fuel the start of the day, waking up the metabolism and replenishing the supply of glucose, enhancing concentration and endurance.</w:t>
      </w:r>
    </w:p>
    <w:p w14:paraId="6D287AEB" w14:textId="77777777" w:rsidR="004D0500" w:rsidRDefault="00000000">
      <w:r>
        <w:lastRenderedPageBreak/>
        <w:t>The course should then veer towards consistent meals throughout the day to maintain energy and prevent excessive hunger that can lead to overeating. Including a rainbow of fruits and vegetables, lean proteins, and whole grains at lunch and dinner can provide a balance of needed nutrients.</w:t>
      </w:r>
    </w:p>
    <w:p w14:paraId="450069E1" w14:textId="77777777" w:rsidR="004D0500" w:rsidRDefault="00000000">
      <w:r>
        <w:t>Guidelines and planning also extend to snacks. Smart snacking can play an integral role in balancing out an uneven diet, tiding us over between meals to avoid overeating, and providing us an extra opportunity to squeeze in more nutrients.</w:t>
      </w:r>
    </w:p>
    <w:p w14:paraId="3BEAB4C8" w14:textId="77777777" w:rsidR="004D0500" w:rsidRDefault="00000000">
      <w:r>
        <w:t>Navigating the journey of nutritional health is not always easy, but with a map marked by dietary guidelines and meal planning, we can plot a course filled with vitality and wellness. These tools offer an opportunity to master the art of eating well, where every food choice becomes a conscious step towards better health. The voyage of nutrition is a fascinating one. With every bite, we take a step down this path, a path that, when navigated mindfully, can lead us towards a destination of long-term health and vitality.</w:t>
      </w:r>
    </w:p>
    <w:p w14:paraId="3626208B" w14:textId="77777777" w:rsidR="004D0500" w:rsidRDefault="00000000">
      <w:pPr>
        <w:pStyle w:val="Heading2"/>
      </w:pPr>
      <w:r>
        <w:t>Physical Activity and Health</w:t>
      </w:r>
      <w:bookmarkStart w:id="812" w:name="9.2.3"/>
      <w:bookmarkEnd w:id="812"/>
    </w:p>
    <w:p w14:paraId="6FBB3DB3" w14:textId="77777777" w:rsidR="004D0500" w:rsidRDefault="00000000">
      <w:r>
        <w:t>Physical activity stands as an integral aspect of health, playing a significant role in maintaining and enhancing our well-being. It wields considerable power in the prevention, management, and even reversal of chronic diseases, all while naturally uplifting our mood and enhancing our mental status.</w:t>
      </w:r>
    </w:p>
    <w:p w14:paraId="7D3AE79F" w14:textId="77777777" w:rsidR="004D0500" w:rsidRDefault="00000000">
      <w:r>
        <w:t>Humans, by design, are engineered for movement. Our bodies respond positively to physical activity, and there are numerous benefits to be reaped. Although often thought of in the context of exercise, any movement that burns calories, from walking to gardening to dancing, falls under the umbrella of physical activity.</w:t>
      </w:r>
    </w:p>
    <w:p w14:paraId="57D4B8AB" w14:textId="77777777" w:rsidR="004D0500" w:rsidRDefault="00000000">
      <w:r>
        <w:t>Where physical health is concerned, regular activity mediates a host of dynamic internal processes. It supports cardiovascular health by strengthening the heart, reducing blood pressure and improving circulation. The benefits carry on to pulmonary health as well, enhancing lung capacity and efficiency.</w:t>
      </w:r>
    </w:p>
    <w:p w14:paraId="16BD6658" w14:textId="77777777" w:rsidR="004D0500" w:rsidRDefault="00000000">
      <w:r>
        <w:t>Physical activity also influences body composition, aiding weight management, and acting against obesity. It boosts metabolism, amplifying the rate at which calories are burned, not only during exercise but also at rest. Moreover, it aids in muscle development, function, and preservation, crucial in ageing populations where muscle mass naturally decreases.</w:t>
      </w:r>
    </w:p>
    <w:p w14:paraId="7B0BF8DC" w14:textId="77777777" w:rsidR="004D0500" w:rsidRDefault="00000000">
      <w:r>
        <w:t>The integrity of our skeletal system is also significantly bolstered by consistent physical activity. Weight-bearing exercise, such as walking or weight lifting, affords heightened bone density and a lower risk of osteoporosis and fractures. Regular movement is additionally a useful tool against age-related declines in balance and coordination, consequently reducing the risk of falls.</w:t>
      </w:r>
    </w:p>
    <w:p w14:paraId="15570749" w14:textId="77777777" w:rsidR="004D0500" w:rsidRDefault="00000000">
      <w:r>
        <w:t>But the influence of physical activity isn’t confined to physical health. Remarkably, it extends to mental health, demonstrating influences on mood and cognitive function. It serves as a natural relief for stress, anxiety and depression, promoting the release of endorphins – the body's 'feel-good' hormones – which enhance the sense of well-being. Further, studies have found that it can boost memory, protect against cognitive decline and support overall brain health.</w:t>
      </w:r>
    </w:p>
    <w:p w14:paraId="46BF3CA2" w14:textId="77777777" w:rsidR="004D0500" w:rsidRDefault="00000000">
      <w:r>
        <w:lastRenderedPageBreak/>
        <w:t>And here's a remarkable fact: physical activity works like a panacea, regardless of your age. It ensures healthy growth and development in children, promotes vigor and productivity in adults, and ensures strong health and independence in the elderly. Importantly, the level and type of activity will differ according to life stages, thus it's essential to adapt it suitably.</w:t>
      </w:r>
    </w:p>
    <w:p w14:paraId="3185E6C6" w14:textId="77777777" w:rsidR="004D0500" w:rsidRDefault="00000000">
      <w:r>
        <w:t>It is recommended that adults engage in at least 150 to 300 minutes of moderate-intensity, or 75 to 150 minutes of vigorous-intensity aerobic physical activity per week. This, combined with muscle-strengthening activities on two or more days a week, will create a balanced regimen contributing positively to overall health.</w:t>
      </w:r>
    </w:p>
    <w:p w14:paraId="78F2FE30" w14:textId="77777777" w:rsidR="004D0500" w:rsidRDefault="00000000">
      <w:r>
        <w:t>However, in our modern era, where sedentary behaviour is on the rise, the importance of physical activity becomes all the more potent. It acts as a counterforce against the effects of prolonged sitting and inactivity which have been likened to those of smoking. Notably, sedentary behaviour is a separate risk factor for ill health - this means that even if one exercises but remains largely sedentary otherwise, there is still a risk.</w:t>
      </w:r>
    </w:p>
    <w:p w14:paraId="1D0E637D" w14:textId="77777777" w:rsidR="004D0500" w:rsidRDefault="00000000">
      <w:r>
        <w:t>That brings us to the pivotal point: physical activity should not be viewed solely as a task or a duty, but it should be woven organically into daily routines. This could include simple pursuits like choosing stairs over lifts, taking a walk during lunch breaks, or opting for active transportation.</w:t>
      </w:r>
    </w:p>
    <w:p w14:paraId="4C0B630A" w14:textId="77777777" w:rsidR="004D0500" w:rsidRDefault="00000000">
      <w:r>
        <w:t>We ought to view physical activity as an investment, not an expense. It’s an investment in our health, that pays dividends by way of enhanced well-being, longevity and a more vibrant life. Let's value it, not as a chore, but an empowering lifestyle choice that is essentially - our natural state of being.</w:t>
      </w:r>
    </w:p>
    <w:p w14:paraId="6BE34C0C" w14:textId="77777777" w:rsidR="004D0500" w:rsidRDefault="00000000">
      <w:pPr>
        <w:pStyle w:val="Heading2"/>
      </w:pPr>
      <w:r>
        <w:t>Weight Management</w:t>
      </w:r>
      <w:bookmarkStart w:id="813" w:name="9.2.4"/>
      <w:bookmarkEnd w:id="813"/>
    </w:p>
    <w:p w14:paraId="09E96B43" w14:textId="77777777" w:rsidR="004D0500" w:rsidRDefault="00000000">
      <w:r>
        <w:t>The delicate task of managing weight has a significant influence on our overall physical health and longevity. It begins with a clear understanding of why weight matters and how our bodies manage it. Humans carry two types of fat: subcutaneous, which lies under the skin, and visceral, which surrounds the organs. The latter is linked to chronic illnesses such as diabetes and heart disease, making it one of the reasons maintaining a balanced weight becomes crucial.</w:t>
      </w:r>
    </w:p>
    <w:p w14:paraId="5AC4A967" w14:textId="77777777" w:rsidR="004D0500" w:rsidRDefault="00000000">
      <w:r>
        <w:t>Nutrition and physical activity are integral to weight control. The human body requires energy to function, expressed in the form of calories. Metabolic processes and physical activities use up this energy. If the energy consumed through food and drinks exceeds what the body utilizes, the surplus gets stored as fat, often leading to weight gain.</w:t>
      </w:r>
    </w:p>
    <w:p w14:paraId="45A3B9DF" w14:textId="77777777" w:rsidR="004D0500" w:rsidRDefault="00000000">
      <w:r>
        <w:t>The concept of energy balance denotes the relationship between energy intake and expenditure. To maintain weight, these two components need to harmonize; to lose weight, expenditure should exceed intake. But as simple as it sounds, the precise dynamics of weight regulation are complex, influenced by factors like genetics, hormone function, environmental elements, and psychological aspects.</w:t>
      </w:r>
    </w:p>
    <w:p w14:paraId="351E779B" w14:textId="77777777" w:rsidR="004D0500" w:rsidRDefault="00000000">
      <w:r>
        <w:t>Healthy eating lies at the heart of successful weight management. This encompasses not just the careful selection of food but also the awareness of portion sizes, meal timings, and the balance of macronutrients - proteins, fats, and carbohydrates. A diet rich in whole grains, lean proteins, fruits, vegetables, and healthy fats, coupled with fewer processed foods and sugar, often forms the foundation of a balanced nutritional approach.</w:t>
      </w:r>
    </w:p>
    <w:p w14:paraId="6CDF35BF" w14:textId="77777777" w:rsidR="004D0500" w:rsidRDefault="00000000">
      <w:r>
        <w:lastRenderedPageBreak/>
        <w:t>However, diet alone may often not be enough. Physical activity plays a critical role in maintaining a healthy weight. It helps one expend energy, build muscle mass, stimulate various metabolic processes, and improve one's mood and general well-being.</w:t>
      </w:r>
    </w:p>
    <w:p w14:paraId="4A1DC251" w14:textId="77777777" w:rsidR="004D0500" w:rsidRDefault="00000000">
      <w:r>
        <w:t>Weight management doesn't translate to being thin. Instead, it’s about maintaining an optimal weight range where one's physical health is not at risk. The Body Mass Index, although not flawless, serves as a useful tool to determine if one is within a healthy weight range considering their height.</w:t>
      </w:r>
    </w:p>
    <w:p w14:paraId="72B486D9" w14:textId="77777777" w:rsidR="004D0500" w:rsidRDefault="00000000">
      <w:r>
        <w:t>When it comes to actual weight loss, people might become overly fixated on the numbers on their scale. It's crucial to remember that healthy transformations take time. You don't gain weight overnight, and you certainly won't lose it that fast either. Gradual and steady weight loss, about 1-2 pounds per week, is considered safer and more sustainable.</w:t>
      </w:r>
    </w:p>
    <w:p w14:paraId="12A6227A" w14:textId="77777777" w:rsidR="004D0500" w:rsidRDefault="00000000">
      <w:r>
        <w:t>Finally, it's important to acknowledge that maintaining a healthy weight isn’t a one-time goal. It’s an ongoing endeavor, requiring lasting changes in dietary habits, physical activity levels, and overall lifestyle choices. Moreover, weight management approaches need to be individualized, considering a person's health status, age, culture, preferences, and socioeconomic circumstances. To ensure long-term success, support from healthcare professionals, peers, or community programs can prove immensely beneficial.</w:t>
      </w:r>
    </w:p>
    <w:p w14:paraId="0A856E87" w14:textId="77777777" w:rsidR="004D0500" w:rsidRDefault="00000000">
      <w:r>
        <w:t>Notably, weight management is just one element of the broader spectrum of health and wellness. It shouldn't overshadow other factors such as mental health, sleep quality, stress management, and social relationships, all of which equally contribute to our overall well-being. Therefore, while managing your weight, remember to nurture your overall health at the same time.</w:t>
      </w:r>
    </w:p>
    <w:p w14:paraId="3BEDDA1B" w14:textId="77777777" w:rsidR="004D0500" w:rsidRDefault="00000000">
      <w:pPr>
        <w:pStyle w:val="Heading2"/>
      </w:pPr>
      <w:r>
        <w:t>Aging and Physical Activity</w:t>
      </w:r>
      <w:bookmarkStart w:id="814" w:name="9.2.5"/>
      <w:bookmarkEnd w:id="814"/>
    </w:p>
    <w:p w14:paraId="2ED505F7" w14:textId="77777777" w:rsidR="004D0500" w:rsidRDefault="00000000">
      <w:r>
        <w:t>In the exploration of health, wellness, and lifestyle, one cannot skim over the topic of aging and the role of physical activity in this inevitable process. The gradual journey of advancing in years can widely vary from individual to individual due to numerous factors. Among these, physical activity stands as a pivotal cornerstone. But why is motion so electron to vitality during our mature period, and how can this knowledge be exercised for enhanced health and well-being?</w:t>
      </w:r>
    </w:p>
    <w:p w14:paraId="3D52AB7F" w14:textId="77777777" w:rsidR="004D0500" w:rsidRDefault="00000000">
      <w:r>
        <w:t>Aging, a fundamental aspect of life, comes with diverse physiological changes. With increasing age, individuals often experience a natural decline in endurance, muscle strength, flexibility, and balance, largely a result of cellular and metabolic changes. This is the point where physical activity lifts the curtains and enters center stage.</w:t>
      </w:r>
    </w:p>
    <w:p w14:paraId="278A0E04" w14:textId="77777777" w:rsidR="004D0500" w:rsidRDefault="00000000">
      <w:r>
        <w:t>Physical activity, which includes both structured exercises and leisure-time movement, plays a dual role in the context of aging. It aids in preventing the onset of certain age-associated health challenges, and it serves as a management tool for existing conditions. Engaging in physical activity isn’t merely a method of maintaining physical health, but it also greatly contributes to cognitive wellness and emotional stability in older adults.</w:t>
      </w:r>
    </w:p>
    <w:p w14:paraId="764871FD" w14:textId="77777777" w:rsidR="004D0500" w:rsidRDefault="00000000">
      <w:r>
        <w:t xml:space="preserve">A regular exercise routine can reduce the risk of developing chronic illnesses commonly seen with advancing age, such as cardiovascular disease, diabetes, hypertension, and osteoporosis. It aids in controlling weight, reducing inflammation, and improving immunity. </w:t>
      </w:r>
      <w:r>
        <w:lastRenderedPageBreak/>
        <w:t>Physical fitness in older adults is closely linked with a reduced risk of falls, a common and potentially harmful occurrence among the elderly.</w:t>
      </w:r>
    </w:p>
    <w:p w14:paraId="5449DC23" w14:textId="77777777" w:rsidR="004D0500" w:rsidRDefault="00000000">
      <w:r>
        <w:t>On the cognitive front, physical activity promotes mental well-being, which can often be compromised during aging. Regular movement can ward off cognitive decline and conditions like Alzheimer's and dementia, as it stimulates the brain, aids in maintaining its structure, and improves its function. Furthermore, maintaining physical fitness can enhance mood, reduce feelings of anxiety and depression, and improve overall quality of life.</w:t>
      </w:r>
    </w:p>
    <w:p w14:paraId="308F13D7" w14:textId="77777777" w:rsidR="004D0500" w:rsidRDefault="00000000">
      <w:r>
        <w:t>Perhaps less acknowledged, but equally important, is the social element. Leisure activities that involve movement and exercise can serve as a catalyst for social interactions, preventing isolation which can negatively affect an individual’s longevity and joy during the aging process.</w:t>
      </w:r>
    </w:p>
    <w:p w14:paraId="7BF8F2DF" w14:textId="77777777" w:rsidR="004D0500" w:rsidRDefault="00000000">
      <w:r>
        <w:t>So, what does appropriating physical activity within one’s routine look like as we age? It doesn’t necessarily imply strenuous workouts or weight-lifting sessions, which may be impractical or unhealthy for some elderly individuals. Rather, it’s about incorporating manageable movement into daily life. Simple activities like walking, gardening, swimming, tai chi, and gentle yoga can provide immense benefits for older adults.</w:t>
      </w:r>
    </w:p>
    <w:p w14:paraId="188A5810" w14:textId="77777777" w:rsidR="004D0500" w:rsidRDefault="00000000">
      <w:r>
        <w:t>Balancing frequency and intensity is key. Moderate-intensity workouts balanced with lighter activities and adequate rest periods contribute to an effective routine. It's also crucial to remember that any physical activity plan should be tailored to the individual's capabilities, current health status, and interests. Healthcare providers play a crucial role in assisting older adults in devising practical and safe strategies for incorporating physical activity into their lifestyle.</w:t>
      </w:r>
    </w:p>
    <w:p w14:paraId="0E612BD1" w14:textId="77777777" w:rsidR="004D0500" w:rsidRDefault="00000000">
      <w:r>
        <w:t>While age might wear the cloak of inevitability, the journey through it can be greatly influenced by the choices we make, particularly our engagement in physical activity. As we traverse the sands of time, incorporating regular movement into our daily routine can help maintain our physical robustness, cognitive health, and emotional stability. Physical activity stands as an effective strategy of turning aging into a phase of continued growth and well-being, rather than a period of decline.</w:t>
      </w:r>
    </w:p>
    <w:p w14:paraId="40DAA7C6" w14:textId="77777777" w:rsidR="004D0500" w:rsidRDefault="00000000">
      <w:r>
        <w:t>Reminding society of the value of physical activity in the context of aging is where the pursuit of comprehensive health resolution rests. All of us, whether approaching our twilight years, or in the prime of youth, can partake in this physiological dance of movement. The rhythm is set, the direction is clear – let’s continue to dance into healthy aging.</w:t>
      </w:r>
    </w:p>
    <w:p w14:paraId="1F632F46" w14:textId="77777777" w:rsidR="004D0500" w:rsidRDefault="00000000">
      <w:pPr>
        <w:pStyle w:val="Heading2"/>
      </w:pPr>
      <w:r>
        <w:t>Food Safety and Foodborne Diseases</w:t>
      </w:r>
      <w:bookmarkStart w:id="815" w:name="9.2.6"/>
      <w:bookmarkEnd w:id="815"/>
    </w:p>
    <w:p w14:paraId="3B1949D3" w14:textId="77777777" w:rsidR="004D0500" w:rsidRDefault="00000000">
      <w:r>
        <w:t>Food safety represents a crux of any nutritional discussion, focusing on how we handle, prepare, and store food to prevent illness and improve health outcomes. Across the globe, tremendous efforts are undertaken daily to counteract foodborne diseases – gastrointestinal disturbances caused predominantly by consuming contaminated food or drink.</w:t>
      </w:r>
    </w:p>
    <w:p w14:paraId="543202BC" w14:textId="77777777" w:rsidR="004D0500" w:rsidRDefault="00000000">
      <w:r>
        <w:t xml:space="preserve">A key factor in food safety is understanding that just because food looks, smells, or tastes normal, it doesn't automatically denote being safe. The invisible mischief-makers in this </w:t>
      </w:r>
      <w:r>
        <w:lastRenderedPageBreak/>
        <w:t>case are harmful microorganisms like bacteria, viruses, or parasites that might inhabit and proliferate in improperly handled or stored food.</w:t>
      </w:r>
    </w:p>
    <w:p w14:paraId="1D9FD365" w14:textId="77777777" w:rsidR="004D0500" w:rsidRDefault="00000000">
      <w:r>
        <w:t>One classic example is Salmonella, a bacterium often found in raw poultry and eggs that can cause severe diarrhoea, abdominal pain and fever. Other noteworthy foodborne pathogens include E. coli, often linked to undercooked or raw ground beef and fresh produce, and the virus Norovirus, notorious for causing sudden outbreaks of sickness on cruise ships and in institutions like schools or nursing homes.</w:t>
      </w:r>
    </w:p>
    <w:p w14:paraId="177D8F27" w14:textId="77777777" w:rsidR="004D0500" w:rsidRDefault="00000000">
      <w:r>
        <w:t>However, we must remember that foodborne diseases are not exclusive domains of bacteria or viruses; parasites and prions also play their parts. A common example of parasitic infection is tapeworm often associated with raw or undercooked seafood consumption, while prions, misfolded proteins that cause other proteins to misfold, are infamous for their role in Creutzfeldt-Jakob disease, a rare, degenerative and fatal brain disorder.</w:t>
      </w:r>
    </w:p>
    <w:p w14:paraId="46E98D41" w14:textId="77777777" w:rsidR="004D0500" w:rsidRDefault="00000000">
      <w:r>
        <w:t>From farming to processing, transportation, retail, all the way to the kitchen, there are countless opportunities for food contamination. To address this, we have established safety protocols at every step known as Hazard Analysis Critical Control Points (HACCP), a systematic preventive approach that identifies, evaluates, and controls hazards that are significant for food safety.</w:t>
      </w:r>
    </w:p>
    <w:p w14:paraId="08DCD866" w14:textId="77777777" w:rsidR="004D0500" w:rsidRDefault="00000000">
      <w:r>
        <w:t>In our kitchens, basic steps like proper hand sanitation, using clean utensils and equipment, avoiding cross-contamination between raw and prepared foods, thoroughly cooking food – particularly meat and poultry – and maintaining satisfactory refrigerator temperatures, go a long way in ensuring food safety.</w:t>
      </w:r>
    </w:p>
    <w:p w14:paraId="1B66761B" w14:textId="77777777" w:rsidR="004D0500" w:rsidRDefault="00000000">
      <w:r>
        <w:t>Even small shifts in regular behaviour can result in substantial improvements. For instance, regularly checking the temperature of refrigerators – ensuring it's kept at or below 5°C (41°F), or using food thermometers to check that meat is adequately cooked, can help avoid many potential foodborne illnesses.</w:t>
      </w:r>
    </w:p>
    <w:p w14:paraId="44CDB45D" w14:textId="77777777" w:rsidR="004D0500" w:rsidRDefault="00000000">
      <w:r>
        <w:t>Education about these key strategies is indispensable, most especially given the global implications of food safety. Any breakdown in food safety can hamper socio-economic development, overburden health care systems, and cause trade impairments. Reinforcing this knowledge constantly and incorporating it into our daily routines ensures we all have a part to play in safeguarding our health and the health of others.</w:t>
      </w:r>
    </w:p>
    <w:p w14:paraId="228D235C" w14:textId="77777777" w:rsidR="004D0500" w:rsidRDefault="00000000">
      <w:r>
        <w:t>Recognizing the nature, causes, and prevention of foodborne diseases is integral to maintaining both individual and public health. But it's also about more than just avoiding sickness. The knowledge and practice of food safety enable us to nourish our bodies, face fewer interruptions from our daily activities, and engage more thoroughly in the enriching experience of leading a healthier life. Pairing this with tailored nutritional advice can have profound effects on our well-being. It is not an overstatement that our relationship with food, how we approach its procurement to the point of consumption, can illustrate and, to an extent, determine our health outcomes.</w:t>
      </w:r>
    </w:p>
    <w:p w14:paraId="1B925684" w14:textId="77777777" w:rsidR="004D0500" w:rsidRDefault="00000000">
      <w:r>
        <w:t xml:space="preserve">Remember, safeguarding food is not just the responsibility of those who grow, process or sell it. As a society and as individuals, we can contribute significantly to reducing the risk of foodborne diseases. Education, practice, and vigilance are our best tools as we navigate the intersections of nutrition, health, and well-being. Safe food is key to a healthy, active life, a </w:t>
      </w:r>
      <w:r>
        <w:lastRenderedPageBreak/>
        <w:t>maxim that applies to all, without exception. So let's wield our part in healthfully crafting this universal culinary journey.</w:t>
      </w:r>
    </w:p>
    <w:p w14:paraId="580DD47A" w14:textId="77777777" w:rsidR="004D0500" w:rsidRDefault="00000000">
      <w:pPr>
        <w:pStyle w:val="Heading2"/>
      </w:pPr>
      <w:r>
        <w:t>Role of Micronutrients and Macronutrients</w:t>
      </w:r>
      <w:bookmarkStart w:id="816" w:name="9.2.7"/>
      <w:bookmarkEnd w:id="816"/>
    </w:p>
    <w:p w14:paraId="259D33F3" w14:textId="77777777" w:rsidR="004D0500" w:rsidRDefault="00000000">
      <w:r>
        <w:t>The harmonious functioning of our diverse physiological operations, the very stuff of life, rest heavily on nutrients, distinct biochemical units our bodies employ for growth, maintenance, and repairs. Two broad categories dominate this dietary domain–macronutrients and micronutrients. Digest the next few paragraphs, and we'll metabolize the intricate roles these ever-so-critical elements play in our overall health.</w:t>
      </w:r>
    </w:p>
    <w:p w14:paraId="1ADEACC6" w14:textId="77777777" w:rsidR="004D0500" w:rsidRDefault="00000000">
      <w:r>
        <w:t>Commencing with the macronutrients–the term "macro" evokes the hefty quantities required for these–they break down into three subclasses: carbohydrates, proteins, and fats. Carbohydrates, our body's preferred energy source, sprint to the lead in the form of sugars and starches. When consumed, these are efficiently converted into glucose, the primary energy currency of our cells.</w:t>
      </w:r>
    </w:p>
    <w:p w14:paraId="6B96E3F2" w14:textId="77777777" w:rsidR="004D0500" w:rsidRDefault="00000000">
      <w:r>
        <w:t>Next in line, proteins, the body's essential repair and construction crew. Composed of combinations of twenty amino acids, our bodies can produce eleven, with the remaining nine, known as "essential amino acids," required from dietary sources. Proteins shape not only our physical structure, as in muscles and tissues, but also participate in crucial cellular processes and immune system function.</w:t>
      </w:r>
    </w:p>
    <w:p w14:paraId="16B3A7B6" w14:textId="77777777" w:rsidR="004D0500" w:rsidRDefault="00000000">
      <w:r>
        <w:t>Just on proteins' heels, we find fats. While they have suffered undue vilification in recent decades, fats are indeed crucial for a variety of biological functions. From serving as a concentrated energy source to providing insulation and protection for organs, they're key players in our health. Notably, fats assist with the absorption of some vitamins and produce essential fatty acids our bodies can't.</w:t>
      </w:r>
    </w:p>
    <w:p w14:paraId="0535C112" w14:textId="77777777" w:rsidR="004D0500" w:rsidRDefault="00000000">
      <w:r>
        <w:t>While macronutrients fulfill the power, building, and functional needs, the micronutrients, nuanced though they are, attend to numerous supportive roles in our bodily orchestra. Subtle yet potent, these include vitamins, minerals, and trace elements necessary in smaller quantities, but without which, our health would falter.</w:t>
      </w:r>
    </w:p>
    <w:p w14:paraId="7A3C7BBE" w14:textId="77777777" w:rsidR="004D0500" w:rsidRDefault="00000000">
      <w:r>
        <w:t>Vitamins, either fat-soluble, like vitamins A, D, E, and K, or water-soluble, like the B-complex vitamins and vitamin C, regulate biochemical reactions in our bodies. From bolstering vision in the case of vitamin A, supporting immune function like vitamin C, to facilitating DNA repair with folate, vitamins are linchpins of health.</w:t>
      </w:r>
    </w:p>
    <w:p w14:paraId="7D642EAB" w14:textId="77777777" w:rsidR="004D0500" w:rsidRDefault="00000000">
      <w:r>
        <w:t>Alongside vitamins, minerals carry a slice of the nutritional mantle. Calcium, for instance, confers structural strength to our bones and teeth. Elements such as potassium and sodium help regulate fluid balance, muscle contractions, and nerve signals. Iron, a central figure in hemoglobin, ushers oxygen around in our blood.</w:t>
      </w:r>
    </w:p>
    <w:p w14:paraId="075F3FB3" w14:textId="77777777" w:rsidR="004D0500" w:rsidRDefault="00000000">
      <w:r>
        <w:t>Far from insignificant, micronutrients' deficiencies can have severe consequences. Inadequate intake of vitamin C might lead to scurvy, while a dearth in vitamin D can result in rickets or osteomalacia. Similarly, lack of sufficient iron can cause anemia, characterized by crippling fatigue due to suboptimal oxygen delivery to cells.</w:t>
      </w:r>
    </w:p>
    <w:p w14:paraId="6C1B66F4" w14:textId="77777777" w:rsidR="004D0500" w:rsidRDefault="00000000">
      <w:r>
        <w:t xml:space="preserve">Our understanding of these mighty nutrients enables us to fathom the critical essence of a balanced diet, one rich in variety. It should be a vibrant tapestry of whole grains, lean proteins, fruits, and vegetables, threaded with adequate fats–and an understanding that </w:t>
      </w:r>
      <w:r>
        <w:lastRenderedPageBreak/>
        <w:t>regardless of their size, both macro and micronutrients play starring roles in scripting the saga of our health, wellness, and indeed, our very lives. Careful attention to incorporating all these nutrients can safeguard us against many modern maladies. As the age-old adage goes, "We are what we eat," a truism that hinges on our individual and collective understanding of the roles of nutrients. The story of health, then, is a tale of balance, of harmony in nutrition, and of respect for the incredible journey our food undergoes from the field to the fork, fueling the ceaseless symphony of life.</w:t>
      </w:r>
    </w:p>
    <w:p w14:paraId="72498FEE" w14:textId="77777777" w:rsidR="004D0500" w:rsidRDefault="00000000">
      <w:pPr>
        <w:pStyle w:val="Heading2"/>
      </w:pPr>
      <w:r>
        <w:t>Hydration and Health</w:t>
      </w:r>
      <w:bookmarkStart w:id="817" w:name="9.2.8"/>
      <w:bookmarkEnd w:id="817"/>
    </w:p>
    <w:p w14:paraId="0B238FE1" w14:textId="77777777" w:rsidR="004D0500" w:rsidRDefault="00000000">
      <w:r>
        <w:t>Hydration plays a fundamental role in preserving physical health and maintaining the body's crucial functions. To truly comprehend this relationship, one must grasp the central part water plays in our physical well-being. Our bodies, made up of around 60% water, depend on this vital fluid to sustain life. From regulating body temperature, ensuring proper brain function, to assisting in digestion and ensuring smooth functioning of joints, the importance of staying optimally hydrated cannot be overstated.</w:t>
      </w:r>
    </w:p>
    <w:p w14:paraId="6E536C4C" w14:textId="77777777" w:rsidR="004D0500" w:rsidRDefault="00000000">
      <w:r>
        <w:t>Consider how hydration affects body temperature. When exercising or exposed to heat, our body sweats to maintain optimal body temperature, and not replacing the water lost through sweat can lead to hyperthermia—a dangerous condition characterized by an abnormally high body temperature. The human brain is also significantly affected by hydration levels. Dehydration can impair cognitive functions, including attention, memory, and motor skills. Thus, regularly replenishing water supply is vital for cognitive performance.</w:t>
      </w:r>
    </w:p>
    <w:p w14:paraId="116E9D58" w14:textId="77777777" w:rsidR="004D0500" w:rsidRDefault="00000000">
      <w:r>
        <w:t>Hydration, further, plays a pivotal role in the digestive process. Water facilitates the digestion of food and the absorption of nutrients, ensuring a smooth transit of waste through the digestive system. Without sufficient water, the risk of constipation increases. Hydration also contributes to our musculoskeletal health. Our joints need water for lubrication, and muscles require it for optimal function. Studies suggest that dehydration can lead to reduced athletic performance due to muscle fatigue.</w:t>
      </w:r>
    </w:p>
    <w:p w14:paraId="5B96E480" w14:textId="77777777" w:rsidR="004D0500" w:rsidRDefault="00000000">
      <w:r>
        <w:t>A relationship exists between hydration and heart health as well. Water aids in maintaining blood volume, which facilitates proper circulation, helping the heart perform its function efficiently. Insufficient hydration may lead to low blood volume, forcing the heart to work harder to pump blood and supply oxygen to the cells - a potentially damaging situation.</w:t>
      </w:r>
    </w:p>
    <w:p w14:paraId="46C8F0CB" w14:textId="77777777" w:rsidR="004D0500" w:rsidRDefault="00000000">
      <w:r>
        <w:t>Recognizing the signs of dehydration is crucial for maintaining health. Typical indications include dry mouth, fatigue, dizziness, and in severe cases, confusion. Also worth noting, thirst is not an early warning sign, but rather a signal that your body is already dehydrating. Hence, it is prudent to consume water regularly throughout the day, even when we don't feel thirsty, to maintain optimum hydration levels.</w:t>
      </w:r>
    </w:p>
    <w:p w14:paraId="25CA83F9" w14:textId="77777777" w:rsidR="004D0500" w:rsidRDefault="00000000">
      <w:r>
        <w:t xml:space="preserve">Our daily water intake depends on various factors like age, gender, weight, physical activity, and climate. Nevertheless, a common guideline suggests drinking eight 8-ounce glasses, which equals about 2 liters or half a gallon a day. However, individuals with strenuous physical activities or living in hot climates might need more. Experts recommend drinking beverages and eating foods with high water content to satisfy this need; fruits and </w:t>
      </w:r>
      <w:r>
        <w:lastRenderedPageBreak/>
        <w:t>vegetables such as cucumbers, oranges, and watermelons can contribute significantly to our water intake.</w:t>
      </w:r>
    </w:p>
    <w:p w14:paraId="6535B455" w14:textId="77777777" w:rsidR="004D0500" w:rsidRDefault="00000000">
      <w:r>
        <w:t>But, it's also important not to overdo it. Hyponatremia, also known as water intoxication, is a danger when excessive amounts of water deplete the body's essential salts. While rare, it is a potentially life-threatening condition, underscoring that, just like anything else, balance is vital.</w:t>
      </w:r>
    </w:p>
    <w:p w14:paraId="585408A7" w14:textId="77777777" w:rsidR="004D0500" w:rsidRDefault="00000000">
      <w:r>
        <w:t>Hydration, then, emerges as a cornerstone of health, facilitating functions ranging from body temperature regulation to cognitive performance and digestion. Matching water intake to personal circumstances and paying attention to body signals can help achieve optimal hydration, contributing significantly to overall health and well-being.</w:t>
      </w:r>
    </w:p>
    <w:p w14:paraId="2ADCDE76" w14:textId="77777777" w:rsidR="004D0500" w:rsidRDefault="00000000">
      <w:r>
        <w:t>Navigating through the realm of hydration might seem like a straightforward task. Yet, our understanding of it has deep implications on our physical health, effectively demonstrating that the essence of hydrating goes beyond quenching our thirst—it's about ensuring our bodies function optimally and promoting long-term health. So, let's raise our glasses (of water) to that!</w:t>
      </w:r>
    </w:p>
    <w:p w14:paraId="764F2F01" w14:textId="77777777" w:rsidR="004D0500" w:rsidRDefault="00000000">
      <w:pPr>
        <w:pStyle w:val="Heading2"/>
      </w:pPr>
      <w:r>
        <w:t>Nutrition and Chronic Diseases</w:t>
      </w:r>
      <w:bookmarkStart w:id="818" w:name="9.2.9"/>
      <w:bookmarkEnd w:id="818"/>
    </w:p>
    <w:p w14:paraId="56CB26E8" w14:textId="77777777" w:rsidR="004D0500" w:rsidRDefault="00000000">
      <w:r>
        <w:t>Persistent illnesses like heart disease, cancer, obesity, diabetes, and neurodegenerative disorders account for a significant portion of worldwide deaths, with many of these ailments waylaid by nutritional choices. Nutrition is closely linked to the health status of an individual, acting as a preventive element against the onset of chronic diseases and as a tool for managing the conditions once established. Much evidence indicates that nutrition plays a pivotal role in the etiology and potential management of these illnesses, a salient point often overlooked.</w:t>
      </w:r>
    </w:p>
    <w:p w14:paraId="4AA0818D" w14:textId="77777777" w:rsidR="004D0500" w:rsidRDefault="00000000">
      <w:r>
        <w:t>The connectedness of chronic diseases and nutrition can be viewed through the lens of obesity, a worldwide epidemic. Excessive weight gain often results from a chronic energy imbalance, typically when caloric intake vastly outweighs energy expenditure. This imbalance is not only predisposed by genetic factors but predominantly reflects dietary choices and patterns. Diets high in sugars and unhealthy fats, coupled with decreased physical activity, often lead to continual weight gain, laying the groundwork for cardiometabolic conditions like type 2 diabetes, dyslipidemia, hypertension, and heart disease.</w:t>
      </w:r>
    </w:p>
    <w:p w14:paraId="0A96CDF3" w14:textId="77777777" w:rsidR="004D0500" w:rsidRDefault="00000000">
      <w:r>
        <w:t>Similarly, cancer, the world's second leading cause of death, has ties to nutrition. Obesity notably increases the risk of various cancers, including breast, colon, esophagus, kidney, and endometrial cancer. Apart from weight-related factors, dietary components and patterns are linked to cancer. Diets abundant in fruits and vegetables have been associated with lower cancer rates, whereas diets high in processed and red meats have been linked to an increased risk of certain cancers, like colorectal cancer.</w:t>
      </w:r>
    </w:p>
    <w:p w14:paraId="5667A0F1" w14:textId="77777777" w:rsidR="004D0500" w:rsidRDefault="00000000">
      <w:r>
        <w:t xml:space="preserve">Amid this reality, it becomes essential to underscore the significance of dietary guidelines. An evidence-based approach to nutrition emphasizes whole foods, such as fruits, vegetables, whole grains, lean proteins, and healthy fats. Predominantly plant-based diets, including Mediterranean and DASH diets, are associated with lower risks of chronic </w:t>
      </w:r>
      <w:r>
        <w:lastRenderedPageBreak/>
        <w:t>diseases. The shift from nutrient-poor, energy-dense diets to nutrient-rich, balanced diets can turn the tide against the onslaught of chronic diseases.</w:t>
      </w:r>
    </w:p>
    <w:p w14:paraId="60962A32" w14:textId="77777777" w:rsidR="004D0500" w:rsidRDefault="00000000">
      <w:r>
        <w:t>Next, micronutrients in our diet deserve particular attention. They play crucial biochemical roles, with deficiencies in certain micronutrients, such as vitamin D and calcium, posing risks for health outcomes like osteoporosis. Both vitamins and minerals have protective roles against various ailments. For example, adequate intake of calcium and vitamin D helps ensure bone health and may protect against the development of osteoporosis and related fractures. Furthermore, antioxidants such as vitamins A, C, and E, along with minerals like selenium, help combat harmful free radicals, potentially reducing cancer risks.</w:t>
      </w:r>
    </w:p>
    <w:p w14:paraId="7BDDA889" w14:textId="77777777" w:rsidR="004D0500" w:rsidRDefault="00000000">
      <w:r>
        <w:t>In discussing neurodegenerative disorders, such as dementia and Alzheimer's, the role of nutrition must be highlighted. The brain is an energy-demanding organ, requiring particular nutritional needs. Specific dietary components like omega-3 fatty acids and antioxidants have shown beneficial roles in supporting cognitive function, while foods high in saturated fat and refined sugar can potentially harm neurocognitive health.</w:t>
      </w:r>
    </w:p>
    <w:p w14:paraId="019790F3" w14:textId="77777777" w:rsidR="004D0500" w:rsidRDefault="00000000">
      <w:r>
        <w:t>Notwithstanding the preventive potential of good nutrition, it also aids in disease management. Diabetic individuals, for example, need to regulate carbohydrate intake to limit blood glucose spikes. A person with hypertension would be advised to lower salt intake, while someone managing heart disease would be encouraged to limit trans and saturated fats.</w:t>
      </w:r>
    </w:p>
    <w:p w14:paraId="2EA07373" w14:textId="77777777" w:rsidR="004D0500" w:rsidRDefault="00000000">
      <w:r>
        <w:t>Therefore, the role of nutrition as a potent weapon in the fight against chronic diseases cannot be overstated. It's not merely about disease prevention but also about utilizing nutrition as a tool to manage existing conditions, improve quality of life, and enhance longevity. However, it must be remembered that no diet offers absolute protection or cure. Lifestyle factors, such as regular physical activity, adequate sleep, and avoidance of smoking and excessive alcohol, intersect with nutrition to create the complete spectrum of health. The conversation around chronic diseases needs to expand, emphasizing the profound potential that nutrition plays in molding the trajectory of these diseases. Meditation on these ideas leads to a compelling argument for the place of nutrition in the broader discourse on health and disease.</w:t>
      </w:r>
    </w:p>
    <w:p w14:paraId="5C79CCF5" w14:textId="77777777" w:rsidR="004D0500" w:rsidRDefault="00000000">
      <w:pPr>
        <w:pStyle w:val="Heading2"/>
      </w:pPr>
      <w:r>
        <w:t>Nutrition and Mental Health</w:t>
      </w:r>
      <w:bookmarkStart w:id="819" w:name="9.2.10"/>
      <w:bookmarkEnd w:id="819"/>
    </w:p>
    <w:p w14:paraId="47B8B19A" w14:textId="77777777" w:rsidR="004D0500" w:rsidRDefault="00000000">
      <w:r>
        <w:t>Understanding the relationship between nutrition and mental health is a key factor in promoting overall wellbeing. This is an expansive area of research that explores how the foods we consume can notably influence our emotions, thoughts, and cognitive functioning.</w:t>
      </w:r>
    </w:p>
    <w:p w14:paraId="138233F8" w14:textId="77777777" w:rsidR="004D0500" w:rsidRDefault="00000000">
      <w:r>
        <w:t>Eating a well-balanced diet not only aids in maintaining physical health, but it also plays a crucial role in mental health. Our brain, like any other organ, requires essential nutrients such as vitamins, minerals, and amino acids to function optimally. Certain nutrients like omega-3 fatty acids, tryptophan, and B vitamins exhibit potent qualities in supporting various processes that uphold mental health. For instance, omega-3 fatty acids, prevalent in fatty fish, walnuts, and flaxseeds, are integral to brain health. They help form neural cell membranes, and a deficiency might lead to mood disorders like depression.</w:t>
      </w:r>
    </w:p>
    <w:p w14:paraId="05106E77" w14:textId="77777777" w:rsidR="004D0500" w:rsidRDefault="00000000">
      <w:r>
        <w:t xml:space="preserve">Tryptophan, an amino acid found in protein-rich foods such as turkey, eggs, and cheese, is the precursor for serotonin—a neurotransmitter that helps regulate mood. An adequate </w:t>
      </w:r>
      <w:r>
        <w:lastRenderedPageBreak/>
        <w:t>intake of foods rich in tryptophan can contribute to the maintenance of stable mood and overall mental wellbeing.</w:t>
      </w:r>
    </w:p>
    <w:p w14:paraId="626A75A3" w14:textId="77777777" w:rsidR="004D0500" w:rsidRDefault="00000000">
      <w:r>
        <w:t>Accordingly, it's not surprising that a dietary pattern which incorporates a variety of nutrient-rich foods like fruits, vegetables, lean proteins, and whole grains, such as the Mediterranean diet, has been linked to reduced symptoms of depression and anxiety. The antioxidants present in these foods can reduce inflammation and protect neurons against oxidative stress, potentially mitigating the risk of mental health disorders.</w:t>
      </w:r>
    </w:p>
    <w:p w14:paraId="292FE713" w14:textId="77777777" w:rsidR="004D0500" w:rsidRDefault="00000000">
      <w:r>
        <w:t>However, it’s not only about what we should eat; it’s also about what we should avoid. Consuming high amounts of processed foods, rich in additives, sugars, and unhealthy fats, has been linked with higher rates of depression and anxiety. Moreover, a diet with excessive sugar has been associated with impaired brain function, along with mood disorders.</w:t>
      </w:r>
    </w:p>
    <w:p w14:paraId="2DC09D38" w14:textId="77777777" w:rsidR="004D0500" w:rsidRDefault="00000000">
      <w:r>
        <w:t>Parallel to the rise of fast food and processed foods, researchers have seen an escalation in the number of mental health issues worldwide. This implicates the profound connection that resides between our diet and mental health. Even though more research is needed to solidify these links, it's clear that a concerted effort toward maintaining a balanced diet can contribute to improved mental health.</w:t>
      </w:r>
    </w:p>
    <w:p w14:paraId="515C349A" w14:textId="77777777" w:rsidR="004D0500" w:rsidRDefault="00000000">
      <w:r>
        <w:t>Beyond these general patterns, there are significant individual differences that require further exploration. Food intolerances can contribute to mental health problems, as can metabolic or endocrine disorders. It is also clear that the relationship between diet and mental health is not just about individuals: social, cultural, economic, and environmental factors also play substantial roles in shaping our diet and mental health.</w:t>
      </w:r>
    </w:p>
    <w:p w14:paraId="595AC7D1" w14:textId="77777777" w:rsidR="004D0500" w:rsidRDefault="00000000">
      <w:r>
        <w:t>Moreover, there’s a burgeoning area of study related to the gut-brain axis, exploring how our gut microbiota can affect our mental wellbeing. Our gut houses trillions of microbiota and maintaining a diverse gut flora through a diet rich in prebiotics and probiotics can help promote beneficial gut bacteria and thereby potentially result in improved mood and cognitive function.</w:t>
      </w:r>
    </w:p>
    <w:p w14:paraId="0AB08EE5" w14:textId="77777777" w:rsidR="004D0500" w:rsidRDefault="00000000">
      <w:r>
        <w:t>It is essential to bear in mind that while a balanced diet can support mental health, it is not a sole solution or replacement for prescribed medication or therapeutic interventions for those diagnosed with mental health disorders. It is, instead, a complementary approach that can maximally contribute to mitigating the symptoms and severity of such conditions.</w:t>
      </w:r>
    </w:p>
    <w:p w14:paraId="3266A53C" w14:textId="77777777" w:rsidR="004D0500" w:rsidRDefault="00000000">
      <w:r>
        <w:t>Adopting proper nutritional habits combined with other healthy lifestyle habits such as consistent physical activity, strong social support, and adequate sleep can have a cumulative positive effect on our mental health. This perspective attests to the complexity, interdependence, and supremely integrated nature of our biological systems, and hence the profound influence of diet on mental health. Thereby, taking a holistic view towards health, that doesn’t neglect the importance of diet, can optimize our overall wellbeing, reflecting fruitfully on our mental state.</w:t>
      </w:r>
    </w:p>
    <w:p w14:paraId="26DDB18F" w14:textId="77777777" w:rsidR="004D0500" w:rsidRDefault="00000000">
      <w:r>
        <w:br w:type="page"/>
      </w:r>
    </w:p>
    <w:p w14:paraId="21F18EB9" w14:textId="77777777" w:rsidR="004D0500" w:rsidRDefault="00000000">
      <w:pPr>
        <w:pStyle w:val="Heading1"/>
      </w:pPr>
      <w:r>
        <w:lastRenderedPageBreak/>
        <w:t>Chapter 83: Infectious Diseases and Prevention</w:t>
      </w:r>
    </w:p>
    <w:p w14:paraId="4AFD0588" w14:textId="77777777" w:rsidR="004D0500" w:rsidRDefault="00000000">
      <w:pPr>
        <w:pStyle w:val="Heading2"/>
      </w:pPr>
      <w:r>
        <w:t>Understanding Infections</w:t>
      </w:r>
      <w:bookmarkStart w:id="820" w:name="9.3.1"/>
      <w:bookmarkEnd w:id="820"/>
    </w:p>
    <w:p w14:paraId="67CA0054" w14:textId="77777777" w:rsidR="004D0500" w:rsidRDefault="00000000">
      <w:r>
        <w:t>Our journey through the realm of infectious diseases begins with a fundamental understanding of what exactly an infection is. A myriad of life forms, often invisible to the naked eye, share our world. Many of these microorganisms carry on their daily life cycles without causing harm. However, a select few have developed ways to exploit larger organisms, such as us humans, to fulfill their needs, often to our detriment. When such microorganisms invade a host and cause harm, we enter the realm of infections.</w:t>
      </w:r>
    </w:p>
    <w:p w14:paraId="4B7B931F" w14:textId="77777777" w:rsidR="004D0500" w:rsidRDefault="00000000">
      <w:r>
        <w:t>Consider the process as a two-pronged matter - intruder and the invaded. The intruder, in medical terms referred to as the 'pathogen', can be a variety of microorganisms, including viruses, bacteria, fungi, or parasites. Each pathogen carries its unique signature, genetic material, and life strategy, and a particular method through which it provokes disorders.</w:t>
      </w:r>
    </w:p>
    <w:p w14:paraId="5EC7E8B9" w14:textId="77777777" w:rsidR="004D0500" w:rsidRDefault="00000000">
      <w:r>
        <w:t>The invaded, on the other hand, have various defense mechanisms to fend off these invasions. Our bodies, for instance, mount intricate immune responses to curb the growth or influence of these foreign entities. However, a successful pathogen will often find ways to evade these defenses, facilitating its survival and propagation in the host.</w:t>
      </w:r>
    </w:p>
    <w:p w14:paraId="3637E097" w14:textId="77777777" w:rsidR="004D0500" w:rsidRDefault="00000000">
      <w:r>
        <w:t>Now let us expand on how an infection happens. Typically, the pathogen needs to enter the host. This entrance can occur through various routes, including through wounds in the skin, ingestion of contaminated food or water, inhalation of infectious particles, and even through the bites of infected animals or insects.</w:t>
      </w:r>
    </w:p>
    <w:p w14:paraId="18AFE377" w14:textId="77777777" w:rsidR="004D0500" w:rsidRDefault="00000000">
      <w:r>
        <w:t>Once inside, the pathogen needs to find a suitable environment to grow and multiply. Different pathogens have different preferences - some thrive in the lungs, others prefer the intestines, while yet others may prefer the blood. Some pathogens may even move around, invading multiple parts of the body.</w:t>
      </w:r>
    </w:p>
    <w:p w14:paraId="2EB60135" w14:textId="77777777" w:rsidR="004D0500" w:rsidRDefault="00000000">
      <w:r>
        <w:t>The multiplying pathogen will often damage the host tissues either directly, through chemical toxins, or indirectly, by triggering an inflammatory immune response. It is this damage, rather than the presence of the pathogen itself, that manifests as the signs and symptoms of infection. This scenario may cause fever, fatigue, and inflammation, highlighting the body’s attempts to root out the intruding pathogen.</w:t>
      </w:r>
    </w:p>
    <w:p w14:paraId="175911D8" w14:textId="77777777" w:rsidR="004D0500" w:rsidRDefault="00000000">
      <w:r>
        <w:t>It’s vital to note that not all infections will cause illness - sometimes, the immune system can counter the pathogen without noticeable symptoms, or the pathogen may simply colonize the host without causing apparent harm. Therefore, the distinction between infection and disease is critical - while all diseases caused by pathogens involve infection, not all infections result in disease.</w:t>
      </w:r>
    </w:p>
    <w:p w14:paraId="4F0E38CD" w14:textId="77777777" w:rsidR="004D0500" w:rsidRDefault="00000000">
      <w:r>
        <w:t>With the basics of infections established, it is equally significant to understand how these can be prevented. The arsenal against infections consists of two major strategies: reducing exposure to pathogens and enhancing the defenses of the potential host. The former involves measures like vaccination, hand hygiene, safe food practices, and use of personal protective equipment. The latter includes maintaining a healthy lifestyle, adequate nutrition, regular exercise, and related factors that keep our bodies' defense systems primed and ready.</w:t>
      </w:r>
    </w:p>
    <w:p w14:paraId="6FA5E630" w14:textId="77777777" w:rsidR="004D0500" w:rsidRDefault="00000000">
      <w:r>
        <w:lastRenderedPageBreak/>
        <w:t>Understanding infections, therefore, involves much more than merely recognizing the implication of 'feeling sick’. It entails appreciating the complex dance between the pathogen and host, and the intricate strategies and counter-strategies each employs for survival. Effectively, to fathom infectious diseases, we unravel the conflict between us and our microscopic invaders. By identifying this battleground and learning about the tactics employed, we gather invaluable knowledge pivotal to maintaining our health in a world inevitably shared with these microorganisms. And remember, knowledge, particularly preventive knowledge, is our most potent weapon against the unseen microbial adversaries.</w:t>
      </w:r>
    </w:p>
    <w:p w14:paraId="4A7CB7D9" w14:textId="77777777" w:rsidR="004D0500" w:rsidRDefault="00000000">
      <w:pPr>
        <w:pStyle w:val="Heading2"/>
      </w:pPr>
      <w:r>
        <w:t>Viruses and Disease</w:t>
      </w:r>
      <w:bookmarkStart w:id="821" w:name="9.3.2"/>
      <w:bookmarkEnd w:id="821"/>
    </w:p>
    <w:p w14:paraId="2DA5D5C7" w14:textId="77777777" w:rsidR="004D0500" w:rsidRDefault="00000000">
      <w:r>
        <w:t>Among nature's craftiest and most elusive adversaries, viruses have posed an enduring challenge to international health. They are microscopically small infective agents heavily reliant on host organisms for survival and reproduction, thus encapsulating the essence of parasitism. Viruses can't be viewed by the naked eye and require the aid of electron microscopes. Nevertheless, despite their microscopic size, they have a vast impact on human health and life.</w:t>
      </w:r>
    </w:p>
    <w:p w14:paraId="4E06F3E1" w14:textId="77777777" w:rsidR="004D0500" w:rsidRDefault="00000000">
      <w:r>
        <w:t>A virus particle, also known as a virion, includes a small piece of genetic material, either DNA or RNA, enclosed within a protective protein coat. Viruses sneak into host cells and hijack their machinery to reproduce and weave havoc, causing a wide range of diseases from the common cold to deadly afflictions such as AIDS, Ebola, and COVID-19.</w:t>
      </w:r>
    </w:p>
    <w:p w14:paraId="7BC6EE9A" w14:textId="77777777" w:rsidR="004D0500" w:rsidRDefault="00000000">
      <w:r>
        <w:t>How viruses accomplish this involves a fascinating interplay between the virus and the host organism. To infect your body, a virus must first enter your cells. Neurotropic viruses, for example, target nerve cells, while hepatotropic viruses focus on the liver. After penetrating the cell membrane, the virus releases the genetic material into the host cell, where it gets replicated using the cell's resources. Finally, these newly formed virus particles exit the cell, typically destroying it, and go on to infect other cells, thus asserting their infectious modus operandi.</w:t>
      </w:r>
    </w:p>
    <w:p w14:paraId="19BC916B" w14:textId="77777777" w:rsidR="004D0500" w:rsidRDefault="00000000">
      <w:r>
        <w:t>The global toll of viral diseases cannot be overstated. The World Health Organization identifies several viral diseases like HIV and Hepatitis B as significant global health threats, accounting for millions of deaths, and affecting countless more by diminishing their quality of life each year. Viruses also sporadically provoke pandemics, such as the infamous Spanish Flu of 1918 and the current COVID-19 pandemic. Due to the widespread mobility of people, these diseases can easily sweep across continents, affecting populations globally.</w:t>
      </w:r>
    </w:p>
    <w:p w14:paraId="722378EE" w14:textId="77777777" w:rsidR="004D0500" w:rsidRDefault="00000000">
      <w:r>
        <w:t>Crucially, the ability of a virus to mutate often contributes to its virulence. Virus mutations occur when there are errors in the copying of their genetic material during replication. Some mutations can make a virus more resistant to the host's immune system or alter its transmissibility, posing a significant challenge to disease control.</w:t>
      </w:r>
    </w:p>
    <w:p w14:paraId="55E3321A" w14:textId="77777777" w:rsidR="004D0500" w:rsidRDefault="00000000">
      <w:r>
        <w:t>However, the grim picture of viruses as diseases is juxtaposed by long-standing innovations in science that have found ways to combat these malicious invaders. Antiviral drugs to slow down and control viral infections, alongside vaccines for prevention, have significantly alleviated the global viral disease burden. Vaccines, especially, have a celebrated status in public health for eradication efforts against smallpox and the near-elimination of polio.</w:t>
      </w:r>
    </w:p>
    <w:p w14:paraId="08060204" w14:textId="77777777" w:rsidR="004D0500" w:rsidRDefault="00000000">
      <w:r>
        <w:lastRenderedPageBreak/>
        <w:t>Preventive actions also play a crucial role in breaking the chain of infection. These include hygiene measures, wearing protective attire, maintaining a healthy lifestyle to boost immunity, and practicing safe sexual behavior.</w:t>
      </w:r>
    </w:p>
    <w:p w14:paraId="6987FC83" w14:textId="77777777" w:rsidR="004D0500" w:rsidRDefault="00000000">
      <w:r>
        <w:t>Scientific breakthroughs notwithstanding, challenges remain. New viruses continue to emerge, and old ones evolve, necessitating continuous vigilance and proactive efforts in research and health policy. Beyond the physical ramifications, the societal and economic implications of viral diseases underscore the necessity of a multidisciplinary approach for prevention, treatment, and control.</w:t>
      </w:r>
    </w:p>
    <w:p w14:paraId="20EF1C1C" w14:textId="77777777" w:rsidR="004D0500" w:rsidRDefault="00000000">
      <w:r>
        <w:t>Evidently, while viruses may be tiny, their influence on human health and society is tremendous. With a promising horizon in scientific advancements, coupled with solid public health strategies, the battle against viral diseases continues, underlying the profound symbiosis between humans and their microscopic parasites.</w:t>
      </w:r>
    </w:p>
    <w:p w14:paraId="101634F1" w14:textId="77777777" w:rsidR="004D0500" w:rsidRDefault="00000000">
      <w:r>
        <w:t>As we navigate this shared existence, the story of viruses and disease remains a testimony of humanity's resilience and innovation in the face of adversity. It indeed paints a broad, intricate tapestry of our ongoing dance with the microbial world, a captivating waltz driven by both fear and fascination - a melody testament to our perseverance in the face of obstinate viral diseases.</w:t>
      </w:r>
    </w:p>
    <w:p w14:paraId="3EF9C210" w14:textId="77777777" w:rsidR="004D0500" w:rsidRDefault="00000000">
      <w:pPr>
        <w:pStyle w:val="Heading2"/>
      </w:pPr>
      <w:r>
        <w:t>Bacteria and Disease</w:t>
      </w:r>
      <w:bookmarkStart w:id="822" w:name="9.3.3"/>
      <w:bookmarkEnd w:id="822"/>
    </w:p>
    <w:p w14:paraId="0E96C8B7" w14:textId="77777777" w:rsidR="004D0500" w:rsidRDefault="00000000">
      <w:r>
        <w:t>Bacteria, fascinating organisms that often are discussed in dichotomous terms, are a vibrant and vital part of our existence. These single-celled organisms are often misconstrued as purely harmful, but they play an essential role in maintaining life on our planet. They are responsible for processes such as recycling nutrients in the environment, aiding digestion in our intestines, and even producing life-saving antibiotics. Notwithstanding these substantial benefits, a proportion of bacterial species can also trigger diseases in humans. This dual nature of bacteria forms a significant portion of our understanding of infectious diseases.</w:t>
      </w:r>
    </w:p>
    <w:p w14:paraId="499ED358" w14:textId="77777777" w:rsidR="004D0500" w:rsidRDefault="00000000">
      <w:r>
        <w:t>In the domain of human diseases, the pathogenic bacteria pose considerable health risks. They can invade human tissue and produce harmful toxins, leading to a range of infections and ailments. These bacteria enter the human body through various transmission pathways like direct contact, consuming contaminated food or water, and inhalation of aerosols. Streptococcus pneumoniae, for example, can cause pneumonia when inhaled into the lungs, while Escherichia coli, when ingested, can lead to foodborne illnesses.</w:t>
      </w:r>
    </w:p>
    <w:p w14:paraId="6D1EC004" w14:textId="77777777" w:rsidR="004D0500" w:rsidRDefault="00000000">
      <w:r>
        <w:t>One of the most significant ways bacteria instigate disease is by adhering to host cells, multiplying, and invading tissues where they are not usually found. For instance, the bacteria causing urinary tract infections, primarily E.coli, adhere to the urinary tract's lining and proliferate, leading to uncomfortable symptoms. A unique aspect of bacterial infectious diseases is the sheer diversity in their manifestations, from minor skin infections caused by Staphylococcus aureus to life-threatening conditions like bacterial meningitis triggered by Neisseria meningitidis.</w:t>
      </w:r>
    </w:p>
    <w:p w14:paraId="4FB94C9E" w14:textId="77777777" w:rsidR="004D0500" w:rsidRDefault="00000000">
      <w:r>
        <w:t xml:space="preserve">But, the relationship between bacteria and disease isn't unilateral. The host body's response to the bacterial invasion significantly contributes to the progression of the disease. Ineffective response can allow bacteria to proliferate- as seen when the immune system is </w:t>
      </w:r>
      <w:r>
        <w:lastRenderedPageBreak/>
        <w:t>compromised- leading to severe infections. Conversely, an overactive immune response can cause excessive inflammation, worsening the disease's symptoms.</w:t>
      </w:r>
    </w:p>
    <w:p w14:paraId="12BD2A49" w14:textId="77777777" w:rsidR="004D0500" w:rsidRDefault="00000000">
      <w:r>
        <w:t>Understanding the mechanisms of bacterial diseases lays the foundation for treatment strategies. Antibiotics have been potent weapons against bacterial infections and have transformed the landscape of medicine since their discovery. Alexander Fleming’s Penicillium notatum, essentially started this revolution, and countless lives have been saved since. However, the misuse and overuse of antibiotics have led to the seemingly insurmountable problem of antibiotic resistance- turning the spotlight back onto bacterial diseases.</w:t>
      </w:r>
    </w:p>
    <w:p w14:paraId="7E0BE0AC" w14:textId="77777777" w:rsidR="004D0500" w:rsidRDefault="00000000">
      <w:r>
        <w:t>Prevention strategies against bacterial diseases often focus on hygiene practices, safe food handling, and vaccination. Vaccines trigger an immune response without causing the disease, preparing the body for a potential future encounter with the pathogen. Vaccines have been developed against diseases like diphtheria, tetanus, and Typhoid fever.</w:t>
      </w:r>
    </w:p>
    <w:p w14:paraId="28B7227E" w14:textId="77777777" w:rsidR="004D0500" w:rsidRDefault="00000000">
      <w:r>
        <w:t>With the advent of climate change and increasing global connectivity, we will see new challenges in managing bacterial diseases. These consist of the emergence of new bacterial pathogens, the resurgence of antibiotic-resistant strains, and the spread of diseases across continents at unprecedented speeds. Responsible antibiotic use, improved hygiene practices, and robust public health surveillance and response systems will be crucial facets in fighting bacterial diseases in the future.</w:t>
      </w:r>
    </w:p>
    <w:p w14:paraId="14B306EE" w14:textId="77777777" w:rsidR="004D0500" w:rsidRDefault="00000000">
      <w:r>
        <w:t>This complex narrative of bacteria and disease is essential in our collective understanding of the human body's ecosystem and the fine balance required to maintain health. It underscores the innate connectedness of all biological entities, how even a microscopic life form can have a significant impact on our wellbeing. Bacteria, in their various roles, continue to teach us the intricate dance of disease and health, reminding us of our fragility and resilience.</w:t>
      </w:r>
    </w:p>
    <w:p w14:paraId="331D930E" w14:textId="77777777" w:rsidR="004D0500" w:rsidRDefault="00000000">
      <w:pPr>
        <w:pStyle w:val="Heading2"/>
      </w:pPr>
      <w:r>
        <w:t>Parasites and Disease</w:t>
      </w:r>
      <w:bookmarkStart w:id="823" w:name="9.3.4"/>
      <w:bookmarkEnd w:id="823"/>
    </w:p>
    <w:p w14:paraId="109F5B94" w14:textId="77777777" w:rsidR="004D0500" w:rsidRDefault="00000000">
      <w:r>
        <w:t>Parasites are organisms that survive by living on or inside other organisms, referred to as hosts. They rely on their host for nourishment, often causing harm in the process. The harsh reality of parasitic diseases, or parasitoses, is seen throughout history and across societies, from the most impoverished regions to developing and advanced nations alike.</w:t>
      </w:r>
    </w:p>
    <w:p w14:paraId="4C88E7ED" w14:textId="77777777" w:rsidR="004D0500" w:rsidRDefault="00000000">
      <w:r>
        <w:t>Identifying pathogens that trigger parasitic diseases can be a complex task as approximately 70,000 species of parasites are known to infect humans. Not every parasitic organism causes illness, but when they do, the resulting diseases can be severe. A few notorious examples include malaria, transmitted by the Plasmodium protozoa, and schistosomiasis, caused by a genus of freshwater snails. A number of diseases are born out of helminths (parasitic worms), such as hookworm, roundworm, and tape worm infections.</w:t>
      </w:r>
    </w:p>
    <w:p w14:paraId="3B363A8D" w14:textId="77777777" w:rsidR="004D0500" w:rsidRDefault="00000000">
      <w:r>
        <w:t xml:space="preserve">Malaria, caused by the Plasmodium parasite, is perhaps the most well-known of these diseases. Transmitted through the bite of an infected female Anopheles mosquito, it is a global health concern, predominantly affecting regions in Africa, South America, and South Asia. Its prevalence correlates with the mosquito life cycle, which is influenced by climate, rainfall, and access to still water reserves for breeding. Once in the host, the parasite </w:t>
      </w:r>
      <w:r>
        <w:lastRenderedPageBreak/>
        <w:t>invades liver cells, multiplies, and burst forth into the bloodstream, causing flu-like symptoms, high fever, and in severe cases, neurological abnormalities or death.</w:t>
      </w:r>
    </w:p>
    <w:p w14:paraId="2A7109B1" w14:textId="77777777" w:rsidR="004D0500" w:rsidRDefault="00000000">
      <w:r>
        <w:t>Schistosomiasis, another prominent disease, is caused by parasitic flatworms. Freshwater rivers and lakes in many subtropical and tropical regions harbor these parasites. Humans contract the disease when larval forms of the parasite, released by freshwater snails, penetrate the skin during recreational or occupational contact with contaminated water. A shocking 250 million people are infected worldwide, primarily in Africa, with hundreds of millions more at risk.</w:t>
      </w:r>
    </w:p>
    <w:p w14:paraId="4D8D964E" w14:textId="77777777" w:rsidR="004D0500" w:rsidRDefault="00000000">
      <w:r>
        <w:t>Parasitic diseases aren't exclusive to tropical regions. Toxoplasmosis, for instance, is a global issue caused by the protozoan parasite Toxoplasma gondii. This parasite often infects humans through ingestion of contaminated water or undercooked meat or can be passed from an infected mother to her fetus. While usually benign, it can cause severe birth defects if a woman contracts it for the first time during pregnancy.</w:t>
      </w:r>
    </w:p>
    <w:p w14:paraId="4BCC015B" w14:textId="77777777" w:rsidR="004D0500" w:rsidRDefault="00000000">
      <w:r>
        <w:t>Parasitic diseases present in various ways. It could be as unassuming as fatigue or as profound as cognitive impairment. Apart from causing direct harm, they often weaken hosts' immune systems, making them more susceptible to other diseases.</w:t>
      </w:r>
    </w:p>
    <w:p w14:paraId="6C5CE3C9" w14:textId="77777777" w:rsidR="004D0500" w:rsidRDefault="00000000">
      <w:r>
        <w:t>Effective prevention and control of such diseases rely on an integrative approach, combining medical treatment with infrastructure and social change. For instance, antimalarial drugs can save lives, but preventing mosquito breeding by managing still water reserves is equally important. Similarly, molluscicides can control snail populations in schistosomiasis-affected areas, but improving access to clean water and sanitation is the key to long-term control.</w:t>
      </w:r>
    </w:p>
    <w:p w14:paraId="429B8D28" w14:textId="77777777" w:rsidR="004D0500" w:rsidRDefault="00000000">
      <w:r>
        <w:t>Therapeutics for parasitic diseases are diverse, ranging from antimalarial drugs like Artemisinin, to deworming medications such as mebendazole for intestinal worm infections. The challenge is to ensure these drugs reach those in need, particularly in remote or impoverished areas.</w:t>
      </w:r>
    </w:p>
    <w:p w14:paraId="64830A07" w14:textId="77777777" w:rsidR="004D0500" w:rsidRDefault="00000000">
      <w:r>
        <w:t>Parasitic diseases demonstrate the intricate relationship between humans, animals, and ecosystems. They underscore the need for a broader view of health, encompassing not just individual symptoms and treatment, but community outreach, environmental management, and socio-economic factors. Eradication initiatives capturing these elements bear promising results, proving that progress, while complex and gradual, is indeed possible.</w:t>
      </w:r>
    </w:p>
    <w:p w14:paraId="122487DC" w14:textId="77777777" w:rsidR="004D0500" w:rsidRDefault="00000000">
      <w:r>
        <w:t>So, as we turn our attention to parasites and their role in human diseases, we are, more accurately, considering far more than just the organisms themselves. We are contemplating interconnected systems and the multitude of factors that contribute to disease emergence and persistence, and the equal multitude of solutions that can be leveraged in response. While the battle against parasitic diseases is daunting, it is a challenge that, with collective effort, we are steadily becoming equipped to tackle.</w:t>
      </w:r>
    </w:p>
    <w:p w14:paraId="1E7CCA2E" w14:textId="77777777" w:rsidR="004D0500" w:rsidRDefault="00000000">
      <w:pPr>
        <w:pStyle w:val="Heading2"/>
      </w:pPr>
      <w:r>
        <w:t>Fungi and Disease</w:t>
      </w:r>
      <w:bookmarkStart w:id="824" w:name="9.3.5"/>
      <w:bookmarkEnd w:id="824"/>
    </w:p>
    <w:p w14:paraId="34651696" w14:textId="77777777" w:rsidR="004D0500" w:rsidRDefault="00000000">
      <w:r>
        <w:t>In the realm of infectious diseases, fungi often occupy a place underappreciated. While we give due credit to the threats posed by viruses and bacteria, the insidious nature of fungal diseases is frequently overlooked. However, let us illuminate the role of these eukaryotic microbes in disease expression and transmission.</w:t>
      </w:r>
    </w:p>
    <w:p w14:paraId="25204419" w14:textId="77777777" w:rsidR="004D0500" w:rsidRDefault="00000000">
      <w:r>
        <w:lastRenderedPageBreak/>
        <w:t>Fungi represent a diverse kingdom of organisms ubiquitously present in various environments. They exhibit an impressive morphological diversity, with species ranging from single-celled yeasts to intricate multicellular molds and mushrooms. Remarkably, the majority of fungi are benign, serving crucial roles in ecosystems by decomposing organic matter and recycling nutrients. Yet, among the myriad fungal species, approximately 300 are known to inflict disease in humans, termed as mycoses.</w:t>
      </w:r>
    </w:p>
    <w:p w14:paraId="61E1311F" w14:textId="77777777" w:rsidR="004D0500" w:rsidRDefault="00000000">
      <w:r>
        <w:t>Humans encounter fungi daily, possibly through inhalation, ingestion, or contact via skin and mucous membranes. In a healthy individual, the immune system effectively manages these invading organisms, preventing disease establishment. Contrastingly, in immunocompromised persons, such as those with HIV/AIDS or receiving immunosuppressive therapy, the balance tips, allowing opportunistic fungal infections to take hold and potentially cause serious illness.</w:t>
      </w:r>
    </w:p>
    <w:p w14:paraId="17265B64" w14:textId="77777777" w:rsidR="004D0500" w:rsidRDefault="00000000">
      <w:r>
        <w:t>One such example is candidiasis, caused by Candida species, typically residing harmlessly as a part of our skin, mouth, and gut flora. However, given an opportunity, these yeast-like fungi can overgrow, causing anything from mild oral and vaginal thrush to a life-threatening systemic infection. Fungal pneumonia, primarily attributed to Pneumocystis jirovecii, is another opportunistic infection observed commonly in individuals with weak immunity, particularly AIDS patients.</w:t>
      </w:r>
    </w:p>
    <w:p w14:paraId="358CB8BC" w14:textId="77777777" w:rsidR="004D0500" w:rsidRDefault="00000000">
      <w:r>
        <w:t>Fungi can also propagate through a variety of sources, leading to endemic fungal diseases. For instance, coccidioidomycosis (Valley Fever) thrives in certain arid regions' soil, such as the Southwestern United States, and infection ensues upon inhalation of airborne fungal spores. Another example is histoplasmosis, transmitted through bird and bat droppings, primarily affecting lungs but capable of systemic spread.</w:t>
      </w:r>
    </w:p>
    <w:p w14:paraId="7297E0FB" w14:textId="77777777" w:rsidR="004D0500" w:rsidRDefault="00000000">
      <w:r>
        <w:t>Apart from causing illness, fungi also pose a threat to global food security by afflicting crops. A notorious example is the wheat stem rust, caused by Puccinia graminis, resulting in crop wastage and additional economic burden. Moreover, some fungi produce toxic metabolites, or mycotoxins, that contaminate food crops, leading to conditions like aflatoxicosis.</w:t>
      </w:r>
    </w:p>
    <w:p w14:paraId="479EF179" w14:textId="77777777" w:rsidR="004D0500" w:rsidRDefault="00000000">
      <w:r>
        <w:t>Despite this mounting evidence of fungal significance in disease, it is only recently that the medical community began prioritizing fungal diseases. With advancements in diagnostic accuracy and heightened awareness, the incidence of fungal diseases is becoming more apparent. However, due to their eukaryotic nature, similar to human cells, finding safe and effective treatment options poses a formidable challenge. Antifungal resistance is another emerging concern.</w:t>
      </w:r>
    </w:p>
    <w:p w14:paraId="37A28533" w14:textId="77777777" w:rsidR="004D0500" w:rsidRDefault="00000000">
      <w:r>
        <w:t>While waiting for science to develop better control measures for fungal diseases, we can actively participate in prevention. It starts with reinforcing good personal hygiene, a balanced diet, and regular exercise to boost immunity. Also, those at high risk should avoid exposure to potential fungal spore-laden environments.</w:t>
      </w:r>
    </w:p>
    <w:p w14:paraId="70DCD1FC" w14:textId="77777777" w:rsidR="004D0500" w:rsidRDefault="00000000">
      <w:r>
        <w:t>The realm of fungi and disease is a fascinating one. Combining recognition of the dangers posed by fungi with the proactive practice of preventive measures represents a significant first step. This broader view of infectious disease—indeed, one that includes fungal pathogens—is key to our continued exploration of health, wellness, and human lifestyle. Therefore, as we move forward, let us embrace this truth: understanding fungi is essential, not only for our health but also for the survival of our ecosystems.</w:t>
      </w:r>
    </w:p>
    <w:p w14:paraId="6270B64B" w14:textId="77777777" w:rsidR="004D0500" w:rsidRDefault="00000000">
      <w:pPr>
        <w:pStyle w:val="Heading2"/>
      </w:pPr>
      <w:r>
        <w:lastRenderedPageBreak/>
        <w:t>Vaccines and Immunization</w:t>
      </w:r>
      <w:bookmarkStart w:id="825" w:name="9.3.6"/>
      <w:bookmarkEnd w:id="825"/>
    </w:p>
    <w:p w14:paraId="190E3DEE" w14:textId="77777777" w:rsidR="004D0500" w:rsidRDefault="00000000">
      <w:r>
        <w:t>The marvel of medical advancement, vaccines stand as a triumphant testament to our battle against infectious diseases. They shield us from a multitude of harmful pathogens, their function built on the foundation of the human immune system - nature's intrinsic defense mechanism.</w:t>
      </w:r>
    </w:p>
    <w:p w14:paraId="526A8F67" w14:textId="77777777" w:rsidR="004D0500" w:rsidRDefault="00000000">
      <w:r>
        <w:t>Peeling back the layers of immunology, we recognize that our immune system performs this role via two essential strategies: innate immunity and acquired immunity. Innate immunity, as an immediate response, fights off non-specific threats without having any prior knowledge about them. On the other hand, acquired immunity forms the later response developed after exposure to a specific pathogen, and is notably characterized by memory.</w:t>
      </w:r>
    </w:p>
    <w:p w14:paraId="5D0C483E" w14:textId="77777777" w:rsidR="004D0500" w:rsidRDefault="00000000">
      <w:r>
        <w:t>That memory is the cornerstone of vaccines, as the concept behind vaccination is to introduce an attenuated or deactivated form of a pathogen into the body. This exposure is harmless, yet it prompts the immune system to respond as if it were a serious threat, thereby eliciting the production of antibodies. These antibodies precisely recognize and efficiently combat this particular pathogen. In the future, if the body encounters the true, harmful form of this pathogen, the immune system swiftly counterattacks using the memory imprinted from the vaccination.</w:t>
      </w:r>
    </w:p>
    <w:p w14:paraId="3B3C6CF5" w14:textId="77777777" w:rsidR="004D0500" w:rsidRDefault="00000000">
      <w:r>
        <w:t>Vaccine efficiency has ushered in abundant public health triumphs. With vaccination programs, humankind has suppressed diseases that were once dire. Smallpox, for instance, was eradicated globally by 1980 through a robust international vaccination program led by the World Health Organization. The rate of illnesses like polio and measles have also been significantly reduced, attributable to widespread immunization.</w:t>
      </w:r>
    </w:p>
    <w:p w14:paraId="182CC534" w14:textId="77777777" w:rsidR="004D0500" w:rsidRDefault="00000000">
      <w:r>
        <w:t>Yet, it is important to appreciate that the vaccine development process is a demanding one. Vaccine candidates undergo a rigorous series of in-vitro and in-vivo testing, followed by three phases of clinical trials. These steps ensure both the safety and effectiveness of the vaccine, and only afterward is the vaccine approved for public use by bodies like the FDA or EMA.</w:t>
      </w:r>
    </w:p>
    <w:p w14:paraId="08961956" w14:textId="77777777" w:rsidR="004D0500" w:rsidRDefault="00000000">
      <w:r>
        <w:t>Recently, we've witnessed an extraordinary instance of this in the rapid development of COVID-19 vaccines.  Advanced technologies like mRNA and viral vector allowed for quicker deployment of vaccines while also ensuring high efficacy against the virus. Such breakthroughs cement the vital role that vaccines play in thwarting diseases.</w:t>
      </w:r>
    </w:p>
    <w:p w14:paraId="0156A9A0" w14:textId="77777777" w:rsidR="004D0500" w:rsidRDefault="00000000">
      <w:r>
        <w:t>Immunization, however, is not merely a personal health matter. High vaccination coverage contributes to what is termed as herd immunity, a phenomenon where a large proportion of the population being immune to a disease can indirectly offer protection to those not immune. This is especially beneficial for those unable to receive vaccines due to medical conditions or age.</w:t>
      </w:r>
    </w:p>
    <w:p w14:paraId="74B60722" w14:textId="77777777" w:rsidR="004D0500" w:rsidRDefault="00000000">
      <w:r>
        <w:t>Notwithstanding the proven benefits of vaccines, it is essential to address vaccine hesitancy and misinformation. Trust in vaccines is crucial for maintaining high vaccination coverage, making communication and public outreach significant aspects of vaccine implementation.</w:t>
      </w:r>
    </w:p>
    <w:p w14:paraId="063CA369" w14:textId="77777777" w:rsidR="004D0500" w:rsidRDefault="00000000">
      <w:r>
        <w:t xml:space="preserve">Finally, the story of vaccines is one of scientific progress, but also, importantly, a tale of collective human effort. Their success illustrates our ability to work synergistically, mediating the transfer of knowledge from the laboratory to the forefront of public health. The ubiquity of vaccines displays our ability to allocate resources globally to protect each </w:t>
      </w:r>
      <w:r>
        <w:lastRenderedPageBreak/>
        <w:t>other – showing a profound commitment to collective well-being. Therefore, vaccines symbolize not only our fight against diseases, but also the strength of our shared humanity.</w:t>
      </w:r>
    </w:p>
    <w:p w14:paraId="5F559BFB" w14:textId="77777777" w:rsidR="004D0500" w:rsidRDefault="00000000">
      <w:pPr>
        <w:pStyle w:val="Heading2"/>
      </w:pPr>
      <w:r>
        <w:t>Antibiotic Resistance</w:t>
      </w:r>
      <w:bookmarkStart w:id="826" w:name="9.3.7"/>
      <w:bookmarkEnd w:id="826"/>
    </w:p>
    <w:p w14:paraId="724DC5CC" w14:textId="77777777" w:rsidR="004D0500" w:rsidRDefault="00000000">
      <w:r>
        <w:t>Antibiotic resistance is a formidable challenge in our modern health landscape. It represents the ability of bacteria to withstand the effects of an antibiotic, which they previously fell prey to. When the subtle balance between antibiotics and bacteria tilts unfavourably, we find ourselves facing an enemy armed with the weapons we crafted.</w:t>
      </w:r>
    </w:p>
    <w:p w14:paraId="2CAA063E" w14:textId="77777777" w:rsidR="004D0500" w:rsidRDefault="00000000">
      <w:r>
        <w:t>Resistance emerges primarily because of two reasons: genetic mutation and transfer of resistance genes among bacteria. Sometimes, mutation, which is a natural adaptation to the environment, enables bacteria to survive the attack of antibiotics. On other occasions, resistance genes are shared among bacteria of the same or different species, akin to a shared blueprint for survival.</w:t>
      </w:r>
    </w:p>
    <w:p w14:paraId="11BE37FE" w14:textId="77777777" w:rsidR="004D0500" w:rsidRDefault="00000000">
      <w:r>
        <w:t>Use, and more accurately misuse, of antibiotics are catalysts for this phenomenon. Every time we use antibiotics, susceptible bacteria are killed, while resistant ones survive and multiply. Over time, a population of resistant bacteria, termed "superbugs", can form. These superbugs can prove challenging to tame, as our arsenal of antibiotics grows less effective.</w:t>
      </w:r>
    </w:p>
    <w:p w14:paraId="4976B8FB" w14:textId="77777777" w:rsidR="004D0500" w:rsidRDefault="00000000">
      <w:r>
        <w:t>From an everyday scenario to a broader perspective, antibiotic resistance affects us significantly. It complicates treatment of infections, compromises surgical procedures, drives up medical costs, and increases the duration of illness. More troubling is that resistance can transform a minor ailment into a menacing, untreatable disease, as evidence stands with Multi Drug Resistant Tuberculosis and Methicillin-resistant Staphylococcus aureus.</w:t>
      </w:r>
    </w:p>
    <w:p w14:paraId="6AA34761" w14:textId="77777777" w:rsidR="004D0500" w:rsidRDefault="00000000">
      <w:r>
        <w:t>The global community is far from apathetic to this crisis. Various measures are in place to curb the rise of antibiotic resistance. A primary focus rests on judicious use of antibiotics. This involves limiting antibiotics to necessary cases and only on prescription, and following the prescribed dose and duration diligently.</w:t>
      </w:r>
    </w:p>
    <w:p w14:paraId="14F6380C" w14:textId="77777777" w:rsidR="004D0500" w:rsidRDefault="00000000">
      <w:r>
        <w:t>Simultaneously, efforts are underway in scientific research to engineer new, potent antibiotics and to develop alternative strategies to antibiotics, such as bacteriophages and immunotherapies. Farmers are also encouraged to limit antibiotic use in livestock as there is a recognized link between animal and human health.</w:t>
      </w:r>
    </w:p>
    <w:p w14:paraId="44D0D5BD" w14:textId="77777777" w:rsidR="004D0500" w:rsidRDefault="00000000">
      <w:r>
        <w:t>However, the fight against antibiotic resistance doesn't stop with policy changes and scientific innovations. Simple actions from understanding that antibiotics are ineffective against viruses to basic hygiene practices to minimize infection spread can contribute significantly.</w:t>
      </w:r>
    </w:p>
    <w:p w14:paraId="1AA4820A" w14:textId="77777777" w:rsidR="004D0500" w:rsidRDefault="00000000">
      <w:r>
        <w:t>Public awareness about the resistant crisis is vital. Knowledge about antibiotics, their uses, and the concerns surrounding resistance needs to be cascaded down every stratum of society. Health communications, educational campaigns, and empathy-driven narratives could be suitable strategies to achieve this.</w:t>
      </w:r>
    </w:p>
    <w:p w14:paraId="341D6CF6" w14:textId="77777777" w:rsidR="004D0500" w:rsidRDefault="00000000">
      <w:r>
        <w:t xml:space="preserve">There is a broad consensus that antibiotic resistance represents a ticking time bomb. However, effective countering strategies, pioneering research, sound policies, and public participation can diffuse the crisis and pave the path for a resilient health future. Let's not bequeath a post-antibiotic era to our future generations. The choices we make today will </w:t>
      </w:r>
      <w:r>
        <w:lastRenderedPageBreak/>
        <w:t>echo into our health tomorrow. Indeed, in the game of antibiotic resistance, not only must we create new moves, but we must also play wisely the ones we know.</w:t>
      </w:r>
    </w:p>
    <w:p w14:paraId="67E9DD1A" w14:textId="77777777" w:rsidR="004D0500" w:rsidRDefault="00000000">
      <w:pPr>
        <w:pStyle w:val="Heading2"/>
      </w:pPr>
      <w:r>
        <w:t>Preventing Infection Spread</w:t>
      </w:r>
      <w:bookmarkStart w:id="827" w:name="9.3.8"/>
      <w:bookmarkEnd w:id="827"/>
    </w:p>
    <w:p w14:paraId="11D41014" w14:textId="77777777" w:rsidR="004D0500" w:rsidRDefault="00000000">
      <w:r>
        <w:t>The spread of infectious disease is a topic of deep concern but also a testament to the wondrous power of human knowledge and innovation when it comes to prevention. Through their achievements in medicine, public health, and various scientific research fields, humans have developed an intricate web of strategies aimed at minimizing the spread of infections.</w:t>
      </w:r>
    </w:p>
    <w:p w14:paraId="0F799CBF" w14:textId="77777777" w:rsidR="004D0500" w:rsidRDefault="00000000">
      <w:r>
        <w:t>Understanding how infectious diseases spread lays the ground work for prevention. Infectious diseases are primarily caused by microorganisms—viruses, bacteria, fungi and parasites—and are communicated through different modes including direct contact, indirect contact, respiratory droplets, or vectors like mosquitoes. Each type of infectious agent and mode of transmission requires specific methods of prevention.</w:t>
      </w:r>
    </w:p>
    <w:p w14:paraId="477EF7D2" w14:textId="77777777" w:rsidR="004D0500" w:rsidRDefault="00000000">
      <w:r>
        <w:t>Strategies that limit contact are the first line of defense. These include basic hygiene practices such as regular handwashing with soap, covering the mouth when coughing or sneezing, and avoiding close contact with people who are ill. Simple as they may seem, these everyday habits are extremely potent tools in controlling infectious disease spread.</w:t>
      </w:r>
    </w:p>
    <w:p w14:paraId="6CF6021C" w14:textId="77777777" w:rsidR="004D0500" w:rsidRDefault="00000000">
      <w:r>
        <w:t>The use of personal protective equipment (PPE), like masks and gloves, is another vital practice in preventing infections, particularly in healthcare settings or during pandemics like COVID-19. These items form a barrier that’s hard for microbes to cross, assisting in safeguarding the wearer and those around them.</w:t>
      </w:r>
    </w:p>
    <w:p w14:paraId="34BBEFAC" w14:textId="77777777" w:rsidR="004D0500" w:rsidRDefault="00000000">
      <w:r>
        <w:t>Expanding beyond individual methods, the role of sanitation cannot be understated. Ensuring clean water supply, proper waste disposal, and overall cleanliness of public spaces, are fundamental components of a society's health infrastructure aimed at curbing infectious diseases.</w:t>
      </w:r>
    </w:p>
    <w:p w14:paraId="28E66AEF" w14:textId="77777777" w:rsidR="004D0500" w:rsidRDefault="00000000">
      <w:r>
        <w:t>Vaccination holds a unique and powerful place in our disease prevention toolkit. By stimulating a person’s immune system to recognize and fight specific microbes, vaccines drastically reduce the risk of certain diseases. Regular immunization protects not only individual health, but also contributes to herd immunity—an effect that provides protection to an entire community, including those who cannot receive vaccines themselves.</w:t>
      </w:r>
    </w:p>
    <w:p w14:paraId="2AA1174F" w14:textId="77777777" w:rsidR="004D0500" w:rsidRDefault="00000000">
      <w:r>
        <w:t>Antibiotics and antivirals also play a critical role in the world of infectious disease control. When utilized correctly, they can cure infections, prevent them from spreading, or make them less severe. However, they must be used judiciously to avoid encouraging antibiotic resistance—a significant public health concern.</w:t>
      </w:r>
    </w:p>
    <w:p w14:paraId="01080C4B" w14:textId="77777777" w:rsidR="004D0500" w:rsidRDefault="00000000">
      <w:r>
        <w:t>In a rather paradoxical consideration, a key to prevent disease spread lies within the ailment itself: early detection. Rapid and accurate diagnosis allows for prompt treatment and reduces the chances of further transmission. Modern advancements in diagnostics like genetic sequencing and rapid antigen tests have drastically improved our ability to identify infectious agents swiftly.</w:t>
      </w:r>
    </w:p>
    <w:p w14:paraId="2CCC3D83" w14:textId="77777777" w:rsidR="004D0500" w:rsidRDefault="00000000">
      <w:r>
        <w:t xml:space="preserve">We'd be remiss to not acknowledge the role public health policies and community-action play in preventing the spread of infectious diseases. Policies encouraging vaccination and sanitation, the establishment of infection control programs in healthcare settings, and </w:t>
      </w:r>
      <w:r>
        <w:lastRenderedPageBreak/>
        <w:t>educating the public about disease transmission and prevention collectively contribute to the control of infectious diseases.</w:t>
      </w:r>
    </w:p>
    <w:p w14:paraId="3260A122" w14:textId="77777777" w:rsidR="004D0500" w:rsidRDefault="00000000">
      <w:r>
        <w:t>Moreover, technology and data surveillance have presented novel ways to map and anticipate disease spread. This has allowed us to not just react to diseases, but also predict them, affording time to galvanize resources and strategies in potential hotspots.</w:t>
      </w:r>
    </w:p>
    <w:p w14:paraId="401272D3" w14:textId="77777777" w:rsidR="004D0500" w:rsidRDefault="00000000">
      <w:r>
        <w:t>Preventing the spread of infection is a complex, multifaceted challenge that involves not only the sciences, but a society's infrastructure, its policies, and its collective behavior. Because in the world of bio-signatures and microscopic life, what we do or cease to do, can make all the difference. Precisely why we must leverage the breadth of our knowledge to its fullest, consistently and unyieldingly, because prevention, to put it simply, is lifesaving wisdom.</w:t>
      </w:r>
    </w:p>
    <w:p w14:paraId="1ECBE634" w14:textId="77777777" w:rsidR="004D0500" w:rsidRDefault="00000000">
      <w:pPr>
        <w:pStyle w:val="Heading2"/>
      </w:pPr>
      <w:r>
        <w:t>Emerging Infectious Diseases</w:t>
      </w:r>
      <w:bookmarkStart w:id="828" w:name="9.3.9"/>
      <w:bookmarkEnd w:id="828"/>
    </w:p>
    <w:p w14:paraId="0F4B1716" w14:textId="77777777" w:rsidR="004D0500" w:rsidRDefault="00000000">
      <w:r>
        <w:t>Emerging infectious diseases, a key concern in public health, refer to infections that have newly appeared in a population or have existed previously but are rapidly increasing in incidence or geographic range. These diseases, often poorly understood and unpredictable, pose a significant risk to global health. The potential for rapid and widespread impact has been starkly demonstrated by the ongoing COVID-19 pandemic, caused by the previously unknown virus, SARS-CoV-2.</w:t>
      </w:r>
    </w:p>
    <w:p w14:paraId="4EC15153" w14:textId="77777777" w:rsidR="004D0500" w:rsidRDefault="00000000">
      <w:r>
        <w:t>There are several factors driving the emergence of these diseases, each of which contributes to the complex interactions between host, disease, and environment. Some of these include climatic changes, human encroachment into wildlife habitats, increased international travel and trade, and misuse or overuse of antimicrobials.</w:t>
      </w:r>
    </w:p>
    <w:p w14:paraId="6959CF0B" w14:textId="77777777" w:rsidR="004D0500" w:rsidRDefault="00000000">
      <w:r>
        <w:t>Climatic changes play a significant role. Fluctuations in temperature, rainfall, and humidity can influence the life-cycles of pathogens and their vectors - the organisms that carry and transmit an infectious pathogen into another living organism. For example, warmer temperatures could extend a mosquito's breeding period, allowing diseases like dengue, zika, or malaria to spread in areas previously unaffected.</w:t>
      </w:r>
    </w:p>
    <w:p w14:paraId="3568B66F" w14:textId="77777777" w:rsidR="004D0500" w:rsidRDefault="00000000">
      <w:r>
        <w:t>The degradation of wild environments through activities such as deforestation and urbanization lead to closer contact between wildlife and humans, increasing the chances of zoonotic spillover. Zoonotic diseases, caused by pathogens passing from animals to humans, account for a large portion of emerging infectious diseases.</w:t>
      </w:r>
    </w:p>
    <w:p w14:paraId="0D2B8736" w14:textId="77777777" w:rsidR="004D0500" w:rsidRDefault="00000000">
      <w:r>
        <w:t>Increased international travel and trade have facilitated the rapid spread of diseases across countries and continents. An infected individual can board a plane and infect others thousands of miles away. Similarly, goods may carry invasive species or disease vectors across borders, inadvertently seeding new outbreaks.</w:t>
      </w:r>
    </w:p>
    <w:p w14:paraId="59EECFA6" w14:textId="77777777" w:rsidR="004D0500" w:rsidRDefault="00000000">
      <w:r>
        <w:t>The misuse or overuse of antimicrobials presents another challenge. Over time, pathogens may adapt to survive drugs designed to kill them, leading to antimicrobial resistance. Diseases such as tuberculosis, gonorrhea, and salmonellosis are now more challenging to treat as resistant strains become more prevalent.</w:t>
      </w:r>
    </w:p>
    <w:p w14:paraId="39A0F383" w14:textId="77777777" w:rsidR="004D0500" w:rsidRDefault="00000000">
      <w:r>
        <w:t xml:space="preserve">Prevention and control of emerging infectious diseases necessitate a multidisciplinary approach. Robust public health infrastructure, effective surveillance systems, prompt action, and international cooperation are vital. Detecting an outbreak at an early stage is </w:t>
      </w:r>
      <w:r>
        <w:lastRenderedPageBreak/>
        <w:t>critical. The World Health Organization and various national public health agencies utilize a range of surveillance methods to monitor disease patterns and identify new threats.</w:t>
      </w:r>
    </w:p>
    <w:p w14:paraId="6EAACB1E" w14:textId="77777777" w:rsidR="004D0500" w:rsidRDefault="00000000">
      <w:r>
        <w:t>Another essential strategy is the One Health approach. It recognizes the interconnectivity between human health, animal health, and environmental health. Efforts are made to integrate strategies across these sectors, acknowledging that a change in one area can directly impact the others.</w:t>
      </w:r>
    </w:p>
    <w:p w14:paraId="293F38A2" w14:textId="77777777" w:rsidR="004D0500" w:rsidRDefault="00000000">
      <w:r>
        <w:t>Research, too, plays a pivotal role in learning more about the diseases, creating effective treatments, and developing vaccines. The rapid development and deployment of COVID-19 vaccines underscore the importance of research in the fight against emerging infectious diseases.</w:t>
      </w:r>
    </w:p>
    <w:p w14:paraId="796C668E" w14:textId="77777777" w:rsidR="004D0500" w:rsidRDefault="00000000">
      <w:r>
        <w:t>Public education is another cornerstone in combating these diseases. People need to understand the risks and challenges posed by emerging infectious diseases, how they can protect themselves and what they can do to avoid contributing to these threats. Simple actions, like using antimicrobials responsibly, getting vaccinated, practicing good hygiene, and being mindful of their interaction with the environment, can go a long way in managing this global health issue.</w:t>
      </w:r>
    </w:p>
    <w:p w14:paraId="4EA74F45" w14:textId="77777777" w:rsidR="004D0500" w:rsidRDefault="00000000">
      <w:r>
        <w:t>It's clear that emerging infectious diseases pose significant challenges. However, with consistent investments in healthcare infrastructure, surveillance, research, public education, international cooperation, and respecting the delicate balance of the ecosystems we inhabit, we can foster a more resilient future to these threats. A multidimensional and collaborative approach will allow us to continue monitoring, responding to, and hopefully, mitigating the impact of these diseases on global health. It remains an ongoing effort humanity must commit to, as our interconnected world continues to evolve.</w:t>
      </w:r>
    </w:p>
    <w:p w14:paraId="0398E34F" w14:textId="77777777" w:rsidR="004D0500" w:rsidRDefault="00000000">
      <w:pPr>
        <w:pStyle w:val="Heading2"/>
      </w:pPr>
      <w:r>
        <w:t>Epidemics and Pandemics</w:t>
      </w:r>
      <w:bookmarkStart w:id="829" w:name="9.3.10"/>
      <w:bookmarkEnd w:id="829"/>
    </w:p>
    <w:p w14:paraId="1B550DFE" w14:textId="77777777" w:rsidR="004D0500" w:rsidRDefault="00000000">
      <w:r>
        <w:t>Emerging from the corners of human society, epidemics and pandemics have marked some of the darkest periods of our history and yet provided us with crucial insights into the fields of science, health, and global cooperation. This section shall touch upon pivotal instances of epidemics and pandemics and our collective response and preparedness to them.</w:t>
      </w:r>
    </w:p>
    <w:p w14:paraId="290676E8" w14:textId="77777777" w:rsidR="004D0500" w:rsidRDefault="00000000">
      <w:r>
        <w:t>An epidemic refers to a sudden increase in the number of cases of a particular disease above what is typically expected in the population of a region. In contrast, a pandemic refers to a global epidemic, a disease that has spread across countries and continents, affecting a vast number of people.</w:t>
      </w:r>
    </w:p>
    <w:p w14:paraId="780C6D82" w14:textId="77777777" w:rsidR="004D0500" w:rsidRDefault="00000000">
      <w:r>
        <w:t>Our understanding of these events has evolved through the course of history. In the 14th century, the world was besieged by the Bubonic Plague, known as Black Death, claiming an estimated 75 million lives. Its cause, the bacterium Yersinia pestis, wasn't identified until centuries later, the dawn of bacteriology in the 19th century. Thus, our ability to manage such outbreaks remained minimal during these earlier time periods.</w:t>
      </w:r>
    </w:p>
    <w:p w14:paraId="0FD1FC28" w14:textId="77777777" w:rsidR="004D0500" w:rsidRDefault="00000000">
      <w:r>
        <w:t xml:space="preserve">With advancements in understanding the nature of diseases, the 20th century saw more successful control measures against infectious diseases, in spite of major outbreaks. The Spanish flu pandemic of 1918, infecting an approximated one third of the global population and causing millions of deaths, was a calamity. The failure in containment was due to limited biomedical knowledge, absence of vaccines, and rudimentary public health </w:t>
      </w:r>
      <w:r>
        <w:lastRenderedPageBreak/>
        <w:t>structures. Later, the Asian flu of 1957 and the Hong Kong flu of 1968, although less deadly, underscored the need to transform global health policy and epidemic response systems.</w:t>
      </w:r>
    </w:p>
    <w:p w14:paraId="05C33B9D" w14:textId="77777777" w:rsidR="004D0500" w:rsidRDefault="00000000">
      <w:r>
        <w:t>The onset of HIV/AIDS epidemic in the late 20th century highlighted the intersection of infectious diseases with social, political, and cultural factors. This complex interplay contributed to the slow response and widespread impact of the epidemic. It underscored the need for robust surveillance systems, comprehensive healthcare, and destigmatization of certain diseases and health conditions to effectively manage an epidemic.</w:t>
      </w:r>
    </w:p>
    <w:p w14:paraId="2DD2A88A" w14:textId="77777777" w:rsidR="004D0500" w:rsidRDefault="00000000">
      <w:r>
        <w:t>Moving into the 21st century, the SARS outbreak in 2002-2003 made apparent the role of speedy identification of causative agents, rapid development of diagnostic tests, and significance of coordination between countries in controlling the spread. The scale of this outbreak unveiled the fact that in a globalized world, diseases could spread faster, causing increased effect, and thus stressing the need for global preparedness and cooperation.</w:t>
      </w:r>
    </w:p>
    <w:p w14:paraId="059879F2" w14:textId="77777777" w:rsidR="004D0500" w:rsidRDefault="00000000">
      <w:r>
        <w:t>The ongoing COVID-19 pandemic has further demonstrated humanity's fragility against novel pathogens. On the other hand, it has prompted unprecedented global scientific collaboration to understand the virus and expedite vaccine development, undoubtedly an era defining breakthrough.</w:t>
      </w:r>
    </w:p>
    <w:p w14:paraId="458AFB27" w14:textId="77777777" w:rsidR="004D0500" w:rsidRDefault="00000000">
      <w:r>
        <w:t>The role of persistent surveillance, rapid response teams, vaccine development, international cooperation, and public education about disease prevention remain critical in managing epidemics and pandemics. Challenges remain, like quick vaccine manufacturing and distribution, maintaining genetic databases of known pathogens, ongoing surveillance of potential hotspots, and reliable communication systems for notifications and early warning signals. Tackling them would require the collective effort of global health authorities, policymakers, scientists, and citizens alike.</w:t>
      </w:r>
    </w:p>
    <w:p w14:paraId="7FD1D085" w14:textId="77777777" w:rsidR="004D0500" w:rsidRDefault="00000000">
      <w:r>
        <w:t>Peering into the future, we find a resilient humanity better armed with knowledge and technique yet remaining vigilant. The recurrent cycles of epidemics and pandemics expose our vulnerabilities but also pave the way for improvements in our health infrastructures and fuel the endeavor to build a safer and healthier world. As we persist, we learn, and as we learn, we triumph.</w:t>
      </w:r>
    </w:p>
    <w:p w14:paraId="2F3977DA" w14:textId="77777777" w:rsidR="004D0500" w:rsidRDefault="00000000">
      <w:r>
        <w:t>Thus, the exploration of epidemics and pandemics presents not just a bleak past, but also a promising future nurtured by scientific advances and global cooperation. It is indeed a testament to our see-saw relationship with disease—a homage to where we've been, and a prediction of where we're heading.</w:t>
      </w:r>
    </w:p>
    <w:p w14:paraId="4AB7B17F" w14:textId="77777777" w:rsidR="004D0500" w:rsidRDefault="00000000">
      <w:r>
        <w:br w:type="page"/>
      </w:r>
    </w:p>
    <w:p w14:paraId="04214409" w14:textId="77777777" w:rsidR="004D0500" w:rsidRDefault="00000000">
      <w:pPr>
        <w:pStyle w:val="Heading1"/>
      </w:pPr>
      <w:r>
        <w:lastRenderedPageBreak/>
        <w:t>Chapter 84: Mental Health and Mindfulness</w:t>
      </w:r>
    </w:p>
    <w:p w14:paraId="0B3BBA28" w14:textId="77777777" w:rsidR="004D0500" w:rsidRDefault="00000000">
      <w:pPr>
        <w:pStyle w:val="Heading2"/>
      </w:pPr>
      <w:r>
        <w:t>Understanding Mental Health</w:t>
      </w:r>
      <w:bookmarkStart w:id="830" w:name="9.4.1"/>
      <w:bookmarkEnd w:id="830"/>
    </w:p>
    <w:p w14:paraId="0D613C71" w14:textId="77777777" w:rsidR="004D0500" w:rsidRDefault="00000000">
      <w:r>
        <w:t>Our exploration begins with an understanding of mental health, a fundamental and vital aspect of our overall well-being. Mental health refers to our cognitive, emotional, and behavioral state. As important as physical health, it shapes how we think, feel, and behave in daily life. It also affects our ability to handle stress, relate to others, make decisions, and overcome challenges.</w:t>
      </w:r>
    </w:p>
    <w:p w14:paraId="66587F75" w14:textId="77777777" w:rsidR="004D0500" w:rsidRDefault="00000000">
      <w:r>
        <w:t>Stability in mental health doesn't imply the absence of mental health disorders. Instead, it encompasses feelings of well-being, effective functioning both individually and in a community, and the ability to bounce back from life's adversities and stress. It's about realizing one's own potential, coping with the normal course of life, working productively, and being capable of making meaningful contributions to the community.</w:t>
      </w:r>
    </w:p>
    <w:p w14:paraId="6C1EA57C" w14:textId="77777777" w:rsidR="004D0500" w:rsidRDefault="00000000">
      <w:r>
        <w:t>Mental health disorders, on the other hand, are conditions that affect a person's thinking, mood, or behavior. They can be occasional or chronic, mild or severe. Examples include depression, anxiety disorders, schizophrenia, eating disorders, and addictive behaviors. Mental health disorders can cause ongoing distress and impact the ability to function in social, work, or family activities.</w:t>
      </w:r>
    </w:p>
    <w:p w14:paraId="6EBF7B28" w14:textId="77777777" w:rsidR="004D0500" w:rsidRDefault="00000000">
      <w:r>
        <w:t>It's crucial to recognize that mental health is not an absolute state but a continuum that varies throughout life due to experiences and circumstances. For instance, an individual's mental health can shift in response to stressful circumstances such as loss of a loved one or job, diagnosis of a physical illness, or traumatic events.</w:t>
      </w:r>
    </w:p>
    <w:p w14:paraId="42E4AA23" w14:textId="77777777" w:rsidR="004D0500" w:rsidRDefault="00000000">
      <w:r>
        <w:t>Like physical health, mental health is influenced by several factors. These include genetic predispositions, individual biology such as brain chemistry and hormones, life experiences such as trauma or abuse, and family history of mental health disorders. Moreover, social, economic, and environmental influences also play a pivotal role in defining mental health.</w:t>
      </w:r>
    </w:p>
    <w:p w14:paraId="595FDD40" w14:textId="77777777" w:rsidR="004D0500" w:rsidRDefault="00000000">
      <w:r>
        <w:t>Positive mental health, nevertheless, can be cultivated and strengthened in multiple ways. These can include staying physically active, maintaining a healthy balanced diet, getting regular sleep, connecting with others, practicing mindfulness and relaxation techniques, seeking professional help when needed, and reducing alcohol consumption.</w:t>
      </w:r>
    </w:p>
    <w:p w14:paraId="4DB7C69A" w14:textId="77777777" w:rsidR="004D0500" w:rsidRDefault="00000000">
      <w:r>
        <w:t>Moreover, understanding mental health is not just at an individual level but is crucial at the societal level, too. Promotion of mental health includes creating living conditions and an environment supportive of mental health, and enabling people to adopt and maintain healthy lifestyles. Public health agencies and partners can provide leadership to improve mental health and focus on prevention, promotion, and early intervention to support children and adults at risk of mental health disorders.</w:t>
      </w:r>
    </w:p>
    <w:p w14:paraId="1E4AE06F" w14:textId="77777777" w:rsidR="004D0500" w:rsidRDefault="00000000">
      <w:r>
        <w:t>Self-awareness about mental health is crucial. Recognizing early signs that mental health may be shifting can be an essential step in reducing the severity of an illness or even preventing a possible crisis. It's important to note that mental health disorders are commonplace and not indicative of weakness or lack of character. They are treatable, and vast majority of individuals with mental health issues continue to function in their daily life.</w:t>
      </w:r>
    </w:p>
    <w:p w14:paraId="3990B7AD" w14:textId="77777777" w:rsidR="004D0500" w:rsidRDefault="00000000">
      <w:r>
        <w:t xml:space="preserve">In expanding the understanding of mental health, we underscore the holistic human wellness concept, where physical and mental health are interconnected facets. It's no longer </w:t>
      </w:r>
      <w:r>
        <w:lastRenderedPageBreak/>
        <w:t>sufficient to understand health as merely free from illness. True health encompasses a state of complete physical, mental, and social well-being, and an understanding of mental health paves the way toward achieving this holistic well-being.</w:t>
      </w:r>
    </w:p>
    <w:p w14:paraId="7FE327E8" w14:textId="77777777" w:rsidR="004D0500" w:rsidRDefault="00000000">
      <w:pPr>
        <w:pStyle w:val="Heading2"/>
      </w:pPr>
      <w:r>
        <w:t>Common Mental Disorders</w:t>
      </w:r>
      <w:bookmarkStart w:id="831" w:name="9.4.2"/>
      <w:bookmarkEnd w:id="831"/>
    </w:p>
    <w:p w14:paraId="487EFB19" w14:textId="77777777" w:rsidR="004D0500" w:rsidRDefault="00000000">
      <w:r>
        <w:t>In our journey to understand the world of mental health, it is crucial to explore the commonly diagnosed mental disorders. These are pervasive conditions with symptoms that impact individuals' thought patterns, feelings, or behavior, often shaking their ability to function daily.</w:t>
      </w:r>
    </w:p>
    <w:p w14:paraId="4A73C5AC" w14:textId="77777777" w:rsidR="004D0500" w:rsidRDefault="00000000">
      <w:r>
        <w:t>Top of the list is depression, a prevalent form called Major Depressive Disorder (MDD). It is characterized by persistent sadness, loss of interest in enjoyed activities, and difficulties performing everyday tasks. Accompanying these emotional signs can be physical manifestations like sleep disturbances and loss of energy. Although it can occur at any age, the risk is higher among the middle-aged and elderly.</w:t>
      </w:r>
    </w:p>
    <w:p w14:paraId="56733E49" w14:textId="77777777" w:rsidR="004D0500" w:rsidRDefault="00000000">
      <w:r>
        <w:t>Next is Generalized Anxiety Disorder (GAD), differentiated by constant excessive worry about various life's aspects, feeling restless, and having trouble focusing or sleeping. Often, people with GAD may feel like something awful might happen, leading to nervousness and being easily startled.</w:t>
      </w:r>
    </w:p>
    <w:p w14:paraId="1E295874" w14:textId="77777777" w:rsidR="004D0500" w:rsidRDefault="00000000">
      <w:r>
        <w:t>Coming to bipolar disorder, it's noted for extreme fluctuations in mood, energy, and activity levels. These fluctuations comprise periods of elevated moods, known as mania, and periods of severe depression. These episodes can affect daily life functions significantly.</w:t>
      </w:r>
    </w:p>
    <w:p w14:paraId="33331D21" w14:textId="77777777" w:rsidR="004D0500" w:rsidRDefault="00000000">
      <w:r>
        <w:t>Another common disorder is Schizophrenia, a severe mental health illness involving distortions in thought, perception, and emotion. Hallucinations, or hearing and seeing things not existing in reality, and delusions, holding unfounded beliefs, are key symptoms. Unfortunately, it can be severely debilitating and often requires lifelong treatment.</w:t>
      </w:r>
    </w:p>
    <w:p w14:paraId="4AF13D4D" w14:textId="77777777" w:rsidR="004D0500" w:rsidRDefault="00000000">
      <w:r>
        <w:t>Furthermore, Post-Traumatic Stress Disorder (PTSD) is a condition that develops following a traumatic event. This disorder manifests as night terrors, flashbacks, or intrusive thoughts about the trauma, causing significant distress or impairment in an individual’s life functions.</w:t>
      </w:r>
    </w:p>
    <w:p w14:paraId="23C9834C" w14:textId="77777777" w:rsidR="004D0500" w:rsidRDefault="00000000">
      <w:r>
        <w:t>On a different trajectory, we encounter eating disorders, including bulimia nervosa and anorexia nervosa. Marked by an unhealthy relationship with food, individuals may excessively restrict intake, binge eat, or employ harmful ways to control their weight.</w:t>
      </w:r>
    </w:p>
    <w:p w14:paraId="04BEC9AA" w14:textId="77777777" w:rsidR="004D0500" w:rsidRDefault="00000000">
      <w:r>
        <w:t>Simultaneously, Attention-Deficit/Hyperactivity Disorder (ADHD) is evident in both children and adults. It affects an individual's ability to keep their focus, leading to difficulties with completing tasks, following instructions, and organizing activities.</w:t>
      </w:r>
    </w:p>
    <w:p w14:paraId="264B2413" w14:textId="77777777" w:rsidR="004D0500" w:rsidRDefault="00000000">
      <w:r>
        <w:t>We also encounter obsessive-compulsive disorder (OCD), where people are plagued with recurring and persistent behaviors or thoughts, known as compulsions and obsessions, respectively. Compulsions are often driven by the anxiety brought about by obsessions, creating a vicious cycle.</w:t>
      </w:r>
    </w:p>
    <w:p w14:paraId="2BB3B1EA" w14:textId="77777777" w:rsidR="004D0500" w:rsidRDefault="00000000">
      <w:r>
        <w:t>Autism Spectrum Disorder (ASD) isn't to be overlooked. It's a developmental disorder that impairs the ability to communicate or interact, associated with restricted interests and repetitive behaviors. It's usually detected in early childhood, with symptoms spanning a wide range.</w:t>
      </w:r>
    </w:p>
    <w:p w14:paraId="27BD1CA6" w14:textId="77777777" w:rsidR="004D0500" w:rsidRDefault="00000000">
      <w:r>
        <w:lastRenderedPageBreak/>
        <w:t>These mental conditions might differ vastly in terms of their symptoms and the challenges they present, but they share common ground: they all disrupt an individual's ability to function and enjoy life fully. It is through understanding these disorders and their impact that we can foster empathy and provide relevant support to those affected. High-quality mental health care can greatly enhance the quality of life for people living with these common mental disorders, highlighting the importance of accessible, effective mental health services.</w:t>
      </w:r>
    </w:p>
    <w:p w14:paraId="1D00E074" w14:textId="77777777" w:rsidR="004D0500" w:rsidRDefault="00000000">
      <w:pPr>
        <w:pStyle w:val="Heading2"/>
      </w:pPr>
      <w:r>
        <w:t>Treatment Modalities for Mental Disorders</w:t>
      </w:r>
      <w:bookmarkStart w:id="832" w:name="9.4.3"/>
      <w:bookmarkEnd w:id="832"/>
    </w:p>
    <w:p w14:paraId="45AF74F1" w14:textId="77777777" w:rsidR="004D0500" w:rsidRDefault="00000000">
      <w:r>
        <w:t>The journey of understanding mental health and disorders is as vast as it is complex, and it would only befit that the approach to its treatment would mimic this complexity. An array of treatment modalities exists in our healthcare system today, each serving different compositions of mental health disorders and catering to the unique needs of individuals.</w:t>
      </w:r>
    </w:p>
    <w:p w14:paraId="7726213B" w14:textId="77777777" w:rsidR="004D0500" w:rsidRDefault="00000000">
      <w:r>
        <w:t>One such method is psychotherapy, often referred to as 'talk therapy'. This involves dialogue between a person and a psychotherapist to understand and deal with mental disorders. Cognitive Behavioral Therapy (CBT), an important type of psychotherapy, focuses on changing the pattern of negative thinking and behaviors that can lead to mental health issues, into more positive, beneficial ones.</w:t>
      </w:r>
    </w:p>
    <w:p w14:paraId="0CD5D2EA" w14:textId="77777777" w:rsidR="004D0500" w:rsidRDefault="00000000">
      <w:r>
        <w:t>Then, there is interpersonal therapy (IPT). A time-limited treatment that encourages the patient to regain control of mood and functioning typically lasts about 12–16 weeks. IPT is based on the belief that interpersonal factors may contribute significantly to psychological problems. It is most often used for depression, but might also be beneficial for other mental conditions.</w:t>
      </w:r>
    </w:p>
    <w:p w14:paraId="020925DE" w14:textId="77777777" w:rsidR="004D0500" w:rsidRDefault="00000000">
      <w:r>
        <w:t>Psychoeducation, an essential component of successful treatment, involves teaching individuals about their illness, how to manage it and how to prevent relapses. It often includes a family component, teaching family members about the disorder, its management and how to support their loved one.</w:t>
      </w:r>
    </w:p>
    <w:p w14:paraId="33FE545F" w14:textId="77777777" w:rsidR="004D0500" w:rsidRDefault="00000000">
      <w:r>
        <w:t>Pharmacotherapy, the treatment of mental disorders with medication, is another treatment modality. It includes various drugs such as antidepressants, used mainly for treating depression, and antipsychotics, primarily used for various psychoses including schizophrenia. Mood stabilizers may be employed in cases of bipolar disorder, while anti-anxiety medications can be used for different types of anxiety disorders.</w:t>
      </w:r>
    </w:p>
    <w:p w14:paraId="3EF7861F" w14:textId="77777777" w:rsidR="004D0500" w:rsidRDefault="00000000">
      <w:r>
        <w:t>Importantly, a choice of medicine should consider individual needs, such as symptoms, co-existing physical health conditions, and potential interactions with other drugs. The goal is to find the most effective medication with the fewest undesirable side effects.</w:t>
      </w:r>
    </w:p>
    <w:p w14:paraId="38E13A4A" w14:textId="77777777" w:rsidR="004D0500" w:rsidRDefault="00000000">
      <w:r>
        <w:t>Another emerging treatment modality is neuromodulation, or brain stimulation therapies. One of the most well-known is Electroconvulsive Therapy (ECT), which involves passing electrical currents through the brain to help improve communication between various brain regions. Transcranial Magnetic Stimulation (TMS) is another such therapy which employs a magnetic field generator or 'coil' to stimulate small regions of the brain.</w:t>
      </w:r>
    </w:p>
    <w:p w14:paraId="3385F95B" w14:textId="77777777" w:rsidR="004D0500" w:rsidRDefault="00000000">
      <w:r>
        <w:t>Rehabilitation programs, including vocational rehabilitation which helps in job training and skills education, are impactful for those who may have lost their ability to work due to their mental health disorder.</w:t>
      </w:r>
    </w:p>
    <w:p w14:paraId="35BBF50C" w14:textId="77777777" w:rsidR="004D0500" w:rsidRDefault="00000000">
      <w:r>
        <w:lastRenderedPageBreak/>
        <w:t>Another key player in treatment is self-help. Individuals may manage symptoms through lifestyle alterations such as regular exercise, a healthy diet, sufficient sleep, limited alcohol and caffeine intake, and socializing with others.</w:t>
      </w:r>
    </w:p>
    <w:p w14:paraId="06B490CC" w14:textId="77777777" w:rsidR="004D0500" w:rsidRDefault="00000000">
      <w:r>
        <w:t>While a discussion of treatment of mental disorders would be incomplete without touching upon the importance of early intervention, it is of fundamental importance that we recognize the undoubtable value of prevention. This includes improving mental health literacy, destigmatizing mental health and building psychological resilience.</w:t>
      </w:r>
    </w:p>
    <w:p w14:paraId="5823A7DE" w14:textId="77777777" w:rsidR="004D0500" w:rsidRDefault="00000000">
      <w:r>
        <w:t>A therapeutic process is a journey, often a long one. The winding roads of this journey contain a rich spectrum of treatments due to the diversity and complexity of mental health disorders, shaped by various genetic, environmental and lifestyle factors. Tailoring an appropriate and effective treatment regimen often necessitates a combination of modalities, case-by-case observervation, and a partnership between the healthcare provider and the patient. Emphasis must always rest on the delivery of patient-centered, compassionate care that values the uniqueness of every individual's experience.</w:t>
      </w:r>
    </w:p>
    <w:p w14:paraId="6AEBCD9B" w14:textId="77777777" w:rsidR="004D0500" w:rsidRDefault="00000000">
      <w:pPr>
        <w:pStyle w:val="Heading2"/>
      </w:pPr>
      <w:r>
        <w:t>Stigma and Mental Health</w:t>
      </w:r>
      <w:bookmarkStart w:id="833" w:name="9.4.4"/>
      <w:bookmarkEnd w:id="833"/>
    </w:p>
    <w:p w14:paraId="733BAAF7" w14:textId="77777777" w:rsidR="004D0500" w:rsidRDefault="00000000">
      <w:r>
        <w:t>As an integral part of the tapestry that composes human experience, mental health and illness are deeply woven into every society's fabric. Despite this, there's significant stigma surrounding mental health, creating harmful consequences for those affected directly and indirectly. These perceptions are in many ways linked to ignorance, misunderstanding, and indifference—but how did this stigma come about, and what impact does it have?</w:t>
      </w:r>
    </w:p>
    <w:p w14:paraId="531AC914" w14:textId="77777777" w:rsidR="004D0500" w:rsidRDefault="00000000">
      <w:r>
        <w:t>Stigma—whereby certain attributes, behaviors or reputations are deemed undesirable or disgraceful—has been associated with mental illness for centuries. Historical records hint at fear and ostracization of individuals with mental health conditions, derived from misconceptions about the nature of these conditions.</w:t>
      </w:r>
    </w:p>
    <w:p w14:paraId="45A0EE24" w14:textId="77777777" w:rsidR="004D0500" w:rsidRDefault="00000000">
      <w:r>
        <w:t>In the past, mental illness was often confused with spiritual or supernatural possession, leading to brutal treatments. Later, the notion of 'madness' and 'lunacy' invoked fear, relegating those affected to the outskirts of society. As society evolved, attitudes towards mental health did too—but not always favorably. Mental health began to be medicalized, leading to the institutionalization of many individuals and, unfortunately, further isolation and stigmatization.</w:t>
      </w:r>
    </w:p>
    <w:p w14:paraId="49DCA7CE" w14:textId="77777777" w:rsidR="004D0500" w:rsidRDefault="00000000">
      <w:r>
        <w:t>Fast forward to today and the stigma around mental health remains, permeating all layers of society. It exists in many forms: public stigma, where society endorses negative stereotypes; self-stigma, where individuals internalize these; and structural stigma, where discriminatory policies and practices persist.</w:t>
      </w:r>
    </w:p>
    <w:p w14:paraId="311E63AD" w14:textId="77777777" w:rsidR="004D0500" w:rsidRDefault="00000000">
      <w:r>
        <w:t>The impact of this is significant. Despite progress in understanding and treating mental health conditions, stigma forms an enormous barrier to accessing care. People may dread the societal backlash—losing relationships, job opportunities, or social standing—more than they fear the mental illness itself. Furthermore, internalized stigma can exacerbate feelings of shame, low self-esteem, and hopelessness, worsening the mental health conditions themselves.</w:t>
      </w:r>
    </w:p>
    <w:p w14:paraId="75E2B584" w14:textId="77777777" w:rsidR="004D0500" w:rsidRDefault="00000000">
      <w:r>
        <w:t xml:space="preserve">This image of mental health that society has painted generates a powerful feedback loop. The less individuals seek help for their mental health conditions, the more these conditions </w:t>
      </w:r>
      <w:r>
        <w:lastRenderedPageBreak/>
        <w:t>and their impacts remain hidden from the public eye. This lack of visibility allows discrimination and misconceived notions to thrive.</w:t>
      </w:r>
    </w:p>
    <w:p w14:paraId="155A88B5" w14:textId="77777777" w:rsidR="004D0500" w:rsidRDefault="00000000">
      <w:r>
        <w:t>How, then, can society break this cycle of stigma? It begins with education. By empowering people with knowledge, society can challenge and dismantle misguided perceptions about mental health. Public figures and celebrities openly discussing their mental health struggles also chip away at stigma, proving that mental health conditions aren't character flaws or weakness, but part of the broad range of human experience.</w:t>
      </w:r>
    </w:p>
    <w:p w14:paraId="4D3B560E" w14:textId="77777777" w:rsidR="004D0500" w:rsidRDefault="00000000">
      <w:r>
        <w:t>Laws, policies, and practices tackling mental health discrimination play a valuable role in combatting stigma. Ensuring fair treatment in workplaces, schools, and healthcare settings is key. To achieve this, governments, NGOs, and private organizations must work in concert to foster societal change. For instance, schools could include mental health education in their curriculum, or companies could provide mental health support for employees.</w:t>
      </w:r>
    </w:p>
    <w:p w14:paraId="786129CE" w14:textId="77777777" w:rsidR="004D0500" w:rsidRDefault="00000000">
      <w:r>
        <w:t>Moreover, the words people use to talk about mental health matter immensely. Stereotyping language, or language that dismisses or belittles mental health conditions, can reinforce stigma. So conscientious, respectful dialogue about mental health is crucial.</w:t>
      </w:r>
    </w:p>
    <w:p w14:paraId="428DB20E" w14:textId="77777777" w:rsidR="004D0500" w:rsidRDefault="00000000">
      <w:r>
        <w:t>To change societal attitudes towards mental health, concerted efforts on all fronts, from education, policy-making, law enforcement, to personal conversations, are required. The path to eradicating mental health stigma is undeniably challenging. However, with empathy, understanding, and commitment, society can foster a world where those living with mental health conditions aren't afraid to seek help—a world where mental health is no longer stigmatized, but recognized as an essential aspect of being human.</w:t>
      </w:r>
    </w:p>
    <w:p w14:paraId="50F4A46B" w14:textId="77777777" w:rsidR="004D0500" w:rsidRDefault="00000000">
      <w:pPr>
        <w:pStyle w:val="Heading2"/>
      </w:pPr>
      <w:r>
        <w:t>Psychotropic Medications</w:t>
      </w:r>
      <w:bookmarkStart w:id="834" w:name="9.4.5"/>
      <w:bookmarkEnd w:id="834"/>
    </w:p>
    <w:p w14:paraId="545474D6" w14:textId="77777777" w:rsidR="004D0500" w:rsidRDefault="00000000">
      <w:r>
        <w:t>Psychotropic medications, often referred to as psychiatric medications or psychoactive drugs, are used to treat a variety of mental health conditions. These medications influence the chemicals in the brain, known as neurotransmitters, which control mood, emotions, and other cognitive processes. The exploration of these medications is critical not just for healthcare professionals, but for anyone seeking to understand mental health more fully.</w:t>
      </w:r>
    </w:p>
    <w:p w14:paraId="47131906" w14:textId="77777777" w:rsidR="004D0500" w:rsidRDefault="00000000">
      <w:r>
        <w:t>Four main types of psychotropic medications exist: antidepressants, anti-anxiety medications, stimulants, and antipsychotics.</w:t>
      </w:r>
    </w:p>
    <w:p w14:paraId="42B3C881" w14:textId="77777777" w:rsidR="004D0500" w:rsidRDefault="00000000">
      <w:r>
        <w:t>Antidepressants are predominantly used to treat conditions such as depression and anxiety disorders. These work by affecting neurotransmitters like serotonin, norepinephrine, and dopamine, fostering an elevated mood. Known types of antidepressants include Selective Serotonin Reuptake Inhibitors (SSRIs), Serotonin and Noradrenaline Reuptake Inhibitors (SNRIs), and tricyclic antidepressants, among others. It is worth noting that the efficacy of antidepressants is often seen after consistent use over several weeks.</w:t>
      </w:r>
    </w:p>
    <w:p w14:paraId="061FE817" w14:textId="77777777" w:rsidR="004D0500" w:rsidRDefault="00000000">
      <w:r>
        <w:t>Anti-anxiety medications, on the other hand, are used to treat anxiety disorders. These may include Generalized Anxiety Disorder (GAD), panic disorder, and Obsessive-Compulsive Disorder (OCD). The main categories are benzodiazepines, beta-blockers, and buspirone. Benzodiazepines work rather quickly compared to antidepressants, which makes them particularly useful during acute anxiety episodes.</w:t>
      </w:r>
    </w:p>
    <w:p w14:paraId="11176B10" w14:textId="77777777" w:rsidR="004D0500" w:rsidRDefault="00000000">
      <w:r>
        <w:t xml:space="preserve">Stimulants increase levels of dopamine and norepinephrine in the brain, enhancing concentration and attention span. They are most commonly used in the treatment of </w:t>
      </w:r>
      <w:r>
        <w:lastRenderedPageBreak/>
        <w:t>Attention Deficit Hyperactivity Disorder (ADHD). Stimulant medications for ADHD include amphetamines (such as Adderall) and methylphenidate (known as Ritalin or Concerta).</w:t>
      </w:r>
    </w:p>
    <w:p w14:paraId="4A72FAD6" w14:textId="77777777" w:rsidR="004D0500" w:rsidRDefault="00000000">
      <w:r>
        <w:t>Antipsychotics are used predominantly in managing symptoms of psychosis, which can arise in mental health conditions such as schizophrenia or bipolar disorder. These medications can aid in reducing hallucinations, delusions, and confused thoughts. There are two main classes of antipsychotics: traditional (or 'typical') and atypical. Atypical antipsychotics are generally the first line of treatment due to fewer side effects compared to their typical counterparts.</w:t>
      </w:r>
    </w:p>
    <w:p w14:paraId="380DBC29" w14:textId="77777777" w:rsidR="004D0500" w:rsidRDefault="00000000">
      <w:r>
        <w:t>Each class of psychotropic medications brings benefits but also potential challenges or side effects. For example, some patients might experience drowsiness, dizziness, weight changes, or other physical issues. Mental side effects might include mood changes, and a few medications may increase the risk of suicidal thoughts, particularly in the early stages of treatment. Therefore, careful monitoring during the early phase of treatment is highly advised.</w:t>
      </w:r>
    </w:p>
    <w:p w14:paraId="01F83143" w14:textId="77777777" w:rsidR="004D0500" w:rsidRDefault="00000000">
      <w:r>
        <w:t>Furthermore, there can be withdrawal symptoms upon sudden cessation of these medications, hence careful and gradual withdrawal under healthcare guidance is typically recommended. It's also imperative that people using these medications do so in conjunction with therapy, as medication alone is often not a one-size-fits-all solution. Effective use of psychotropic medications often requires additional psychological support for personal growth and improved quality of life.</w:t>
      </w:r>
    </w:p>
    <w:p w14:paraId="29868BF1" w14:textId="77777777" w:rsidR="004D0500" w:rsidRDefault="00000000">
      <w:r>
        <w:t>While all these may seem overwhelming, remember, the utilization of psychotropic medications is not a sign of personal weakness or failure. Rather, it can be seen as a courageous step towards managing and improving one's mental health, improving quality of life in the process. The world of psychotropic medication is complex, yet fascinating, playing a vital role in helping countless individuals navigate the turbulent waters of mental disorders.</w:t>
      </w:r>
    </w:p>
    <w:p w14:paraId="29B363A9" w14:textId="77777777" w:rsidR="004D0500" w:rsidRDefault="00000000">
      <w:r>
        <w:t>Just as the medical field continually progresses, our knowledge about these medications will grow, helping us better understand and manage mental health conditions. From understanding the basics of psychotropic medications, we better appreciate the vast array of tools available in psychiatry's toolkit - tools that, when used correctly, can be profoundly transformative in managing mental health conditions and improving human lives.</w:t>
      </w:r>
    </w:p>
    <w:p w14:paraId="62032355" w14:textId="77777777" w:rsidR="004D0500" w:rsidRDefault="00000000">
      <w:pPr>
        <w:pStyle w:val="Heading2"/>
      </w:pPr>
      <w:r>
        <w:t>Stress and Mental Health</w:t>
      </w:r>
      <w:bookmarkStart w:id="835" w:name="9.4.6"/>
      <w:bookmarkEnd w:id="835"/>
    </w:p>
    <w:p w14:paraId="2D6F6506" w14:textId="77777777" w:rsidR="004D0500" w:rsidRDefault="00000000">
      <w:r>
        <w:t>The intricate connection between mental health and stress is an area of utmost importance. Stress, a feeling of emotional or physical tension, has significant associations with mental health, such as triggering or exacerbating various mental health disorders. Furthermore, managing stress can substantially improve mental well-being, allowing individuals to live more fulfilling and balanced lives.</w:t>
      </w:r>
    </w:p>
    <w:p w14:paraId="2583554C" w14:textId="77777777" w:rsidR="004D0500" w:rsidRDefault="00000000">
      <w:r>
        <w:t>Humans encounter stress as a natural response to what the brain perceives as challenges or threats. These triggers can range from day-to-day challenges like getting stuck in traffic or undergoing a high stake examination, to more intense circumstances such as financial difficulties or the end of a relationship. How well someone manages stress can significantly impact their mental health.</w:t>
      </w:r>
    </w:p>
    <w:p w14:paraId="3A6C0E57" w14:textId="77777777" w:rsidR="004D0500" w:rsidRDefault="00000000">
      <w:r>
        <w:lastRenderedPageBreak/>
        <w:t>Sometimes, stress can be beneficial. This type of stress, known as eustress, can be a motivational force. It can spur creativity, enable us to meet deadlines, or help us react in a dangerous situation. However, when stress becomes chronic and is not well managed, it has the potential for negative impacts, leading to mental and physical health problems.</w:t>
      </w:r>
    </w:p>
    <w:p w14:paraId="5E6EEF41" w14:textId="77777777" w:rsidR="004D0500" w:rsidRDefault="00000000">
      <w:r>
        <w:t>Psychological conditions such as depression, anxiety, and post-traumatic stress disorder often have a connection with chronic stress. Chronic stress can exacerbate these conditions by impacting the balance of chemicals in the brain related to mood and emotional well-being. The energy and alertness that the body produces in response to stress can lead to restlessness and worries associated with anxiety disorders.</w:t>
      </w:r>
    </w:p>
    <w:p w14:paraId="60DD6DAC" w14:textId="77777777" w:rsidR="004D0500" w:rsidRDefault="00000000">
      <w:r>
        <w:t>Symptoms common to depression such as feelings of hopelessness, loss of interest in daily activities, sleep disturbances and low energy levels can also result from prolonged, unchecked stress. In the case of post-traumatic stress disorder, the stress experienced is extreme, resulting from exposure to a profoundly traumatic event or series of events, leading to flashbacks, nightmares, and severe anxiety.</w:t>
      </w:r>
    </w:p>
    <w:p w14:paraId="29C55041" w14:textId="77777777" w:rsidR="004D0500" w:rsidRDefault="00000000">
      <w:r>
        <w:t>Equally significant is the two-way link between stress and mental health disorders. Just as stress can trigger or worsen mental health issues, having a mental health condition can also increase susceptibility to stress. Anxiety disorders can, for instance, heighten the sense of dread towards perceived stressful situations, creating a cycle that compounds both anxiety levels and stress.</w:t>
      </w:r>
    </w:p>
    <w:p w14:paraId="11A48F41" w14:textId="77777777" w:rsidR="004D0500" w:rsidRDefault="00000000">
      <w:r>
        <w:t>Stress, when left untreated, can lead to a variety of physical health issues such as heart disease, diabetes, and even lowered immunity. Therefore, learning how to handle stress effectively is critical for maintaining physical and mental well-being. Strategies such as mindfulness, physical activity, deep breathing, and maintaining solid relationships can all help one manage stress.</w:t>
      </w:r>
    </w:p>
    <w:p w14:paraId="71186895" w14:textId="77777777" w:rsidR="004D0500" w:rsidRDefault="00000000">
      <w:r>
        <w:t>Mindfulness involves present-moment awareness, non-judgmental focus on the current task or feeling, whether it be washing dishes or walking in a park. Research has shown it to be a potent tool in mitigating stress, leading to decreased levels of depression and anxiety.</w:t>
      </w:r>
    </w:p>
    <w:p w14:paraId="50711044" w14:textId="77777777" w:rsidR="004D0500" w:rsidRDefault="00000000">
      <w:r>
        <w:t>On the other hand, physical activity stimulates the production of endorphins, chemicals that act as natural painkillers and mood elevators, thus relieving stress. Deep breathing exercises can also help to reduce the body's stress response and promote relaxation. Finally, supportive relationships can offer an empathetic ear, shared activities, and a sense of belonging, all contributing to better stress management.</w:t>
      </w:r>
    </w:p>
    <w:p w14:paraId="1C89EF60" w14:textId="77777777" w:rsidR="004D0500" w:rsidRDefault="00000000">
      <w:r>
        <w:t>Given stress's correlation with mental health, it is essential to consider it in any discussion on mental well-being. It is a multi-faceted concept but understanding its implications and mastering effective stress management strategies can be a significant step towards achieving mental wellness. As we navigate life's challenges, let's remember that our mental health is shaped not just by the obstacles we face, but how we react to them.</w:t>
      </w:r>
    </w:p>
    <w:p w14:paraId="72B0F436" w14:textId="77777777" w:rsidR="004D0500" w:rsidRDefault="00000000">
      <w:pPr>
        <w:pStyle w:val="Heading2"/>
      </w:pPr>
      <w:r>
        <w:t>Suicide and Self-harm</w:t>
      </w:r>
      <w:bookmarkStart w:id="836" w:name="9.4.7"/>
      <w:bookmarkEnd w:id="836"/>
    </w:p>
    <w:p w14:paraId="0995C09E" w14:textId="77777777" w:rsidR="004D0500" w:rsidRDefault="00000000">
      <w:r>
        <w:t xml:space="preserve">The passage of life is a blend of joyous and challenging times. Yet at times, those challenges deepen into despair, leading some individuals to consider or resort to self-harm or suicide. While this is a somber topic, it is an important one. Here, we shed light on the complexities </w:t>
      </w:r>
      <w:r>
        <w:lastRenderedPageBreak/>
        <w:t>of suicide and self-harm, largely driven by emotional pain, with the aim to foster awareness and understanding.</w:t>
      </w:r>
    </w:p>
    <w:p w14:paraId="510B30C2" w14:textId="77777777" w:rsidR="004D0500" w:rsidRDefault="00000000">
      <w:r>
        <w:t>Let's first distinguish between the two. Self-harm typically refers to behaviors in which individuals inflict harm upon themselves, hoping to alleviate emotional distress. Suicide, however, is a fatal act driven by the intent to end one's life. While they are different actions, there is an overlap as self-harming behaviors may potentially escalate to suicide.</w:t>
      </w:r>
    </w:p>
    <w:p w14:paraId="355A67A1" w14:textId="77777777" w:rsidR="004D0500" w:rsidRDefault="00000000">
      <w:r>
        <w:t>Depression, anxiety, borderline personality disorder, and substance use disorders are among the common mental conditions associated with such behaviors. In addition, extreme stress or traumatic experiences like abuse or bullying can also precipitate self-harm or suicide.</w:t>
      </w:r>
    </w:p>
    <w:p w14:paraId="68466D91" w14:textId="77777777" w:rsidR="004D0500" w:rsidRDefault="00000000">
      <w:r>
        <w:t>Our understanding of why people self-harm or attempt suicide is, to some extent, explained by the paradox of pain. It seems contradictory that individuals harm themselves to relieve pain, until we grasp the fact that the pain they wish to evade is far greater and more unbearable. The physical injury is seen as a lesser evil compared to the overwhelming emotional turmoil. It's a way of coping, albeit unhealthy, and it's essential to recognize this to help those who struggle with these issues.</w:t>
      </w:r>
    </w:p>
    <w:p w14:paraId="70E64AF5" w14:textId="77777777" w:rsidR="004D0500" w:rsidRDefault="00000000">
      <w:r>
        <w:t>Compared to self-harm, suicide is a much starker manifestation of emotional despair. Individuals contemplating suicide usually feel intense isolation, hopelessness, and believe that ending their lives is the only solution to their anguish. They often exhibit warning signs, like talking about death or giving away their belongings, which if recognized, can pave the way for timely intervention.</w:t>
      </w:r>
    </w:p>
    <w:p w14:paraId="4DD69FCD" w14:textId="77777777" w:rsidR="004D0500" w:rsidRDefault="00000000">
      <w:r>
        <w:t>The topic of suicide inevitably reminds us of the global suicide statistics, which are alarming. Close to 800,000 people die due to suicide every year, which is roughly one person every forty seconds, according to the World Health Organization. These numbers not only represent lives lost but also highlight an urgent call to action to address the underlying issues and ensure mental health support is accessible for every individual.</w:t>
      </w:r>
    </w:p>
    <w:p w14:paraId="3DBD4C9F" w14:textId="77777777" w:rsidR="004D0500" w:rsidRDefault="00000000">
      <w:r>
        <w:t>Various strategies exist to treat and prevent self-harm and suicide, with cognitive-behavioral therapy (CBT) being widely cited for its efficacy. Through CBT, individuals learn to identify negative thought patterns, and adopt better coping strategies.</w:t>
      </w:r>
    </w:p>
    <w:p w14:paraId="22313EBD" w14:textId="77777777" w:rsidR="004D0500" w:rsidRDefault="00000000">
      <w:r>
        <w:t>Another important strategy revolves around the systematic suicide prevention plans put in place at a societal level. These encompass a variety of initiatives, from reducing access to means of suicide, implementing programs to promote mental health among young people, extending support to those at risk, to improving access to healthcare services.</w:t>
      </w:r>
    </w:p>
    <w:p w14:paraId="56409D5E" w14:textId="77777777" w:rsidR="004D0500" w:rsidRDefault="00000000">
      <w:r>
        <w:t>Taking steps to reduce the stigma associated with mental health issues is another crucial aspect. A culture that fosters open discussion about mental health challenges, without judgment or prejudice, can encourage those grappling with such issues to seek help without fear.</w:t>
      </w:r>
    </w:p>
    <w:p w14:paraId="07E20EA5" w14:textId="77777777" w:rsidR="004D0500" w:rsidRDefault="00000000">
      <w:r>
        <w:t>As we open up this conversation around suicide and self-harm, it is crucial to balance the gravity of these matters with a message of hope. The struggle is real, as is the pain that drives individuals toward these decisions. But equally real and potent is the possibility of overcoming these struggles through timely interventions, therapy, empathy, and societal support.</w:t>
      </w:r>
    </w:p>
    <w:p w14:paraId="06588E36" w14:textId="77777777" w:rsidR="004D0500" w:rsidRDefault="00000000">
      <w:pPr>
        <w:pStyle w:val="Heading2"/>
      </w:pPr>
      <w:r>
        <w:lastRenderedPageBreak/>
        <w:t>Mindfulness and its Benefits</w:t>
      </w:r>
      <w:bookmarkStart w:id="837" w:name="9.4.8"/>
      <w:bookmarkEnd w:id="837"/>
    </w:p>
    <w:p w14:paraId="0E545EEC" w14:textId="77777777" w:rsidR="004D0500" w:rsidRDefault="00000000">
      <w:r>
        <w:t>Mindfulness, a term that echoes through the corridors of mental health and wellness, is a practical strategy to promote cognitive health, stability, and overall well-being. In its essence, mindfulness refers to the process of bringing one's attention to the experiences occurring in the present moment without judgment. It is being fully aware of each breath you take, every sensation you feel, and not letting past regrets or future anxieties hinder you from embracing the now.</w:t>
      </w:r>
    </w:p>
    <w:p w14:paraId="55CA4B24" w14:textId="77777777" w:rsidR="004D0500" w:rsidRDefault="00000000">
      <w:r>
        <w:t>Born in the contemplative traditions of the East, notably Buddhism, mindfulness has been adopted by the Western world and adapted to serve therapeutic ends. It now holds an esteemed place in the array of techniques used to enhance mental health and combat disorders like anxiety and depression.</w:t>
      </w:r>
    </w:p>
    <w:p w14:paraId="4CB181E3" w14:textId="77777777" w:rsidR="004D0500" w:rsidRDefault="00000000">
      <w:r>
        <w:t>Every step in the journey of mindfulness paints a beautiful mosaic of benefits. Notably, mindfulness equips individuals with the ability to manage stress more effectively. Regular mindfulness practice helps in reducing levels of cortisol, the body’s primary stress hormone. By acknowledging and accepting one's feelings and thoughts, individuals can navigate stressful circumstances more calmly and productively. It's akin to weathering a storm - knowing that it's raging, yet choosing to remain centered and composed within the turmoil.</w:t>
      </w:r>
    </w:p>
    <w:p w14:paraId="50D0CB30" w14:textId="77777777" w:rsidR="004D0500" w:rsidRDefault="00000000">
      <w:r>
        <w:t>Mindfulness also plays a significant role in treating depression. An approach called Mindfulness-Based Cognitive Therapy (MBCT), which combines elements of cognitive-behavioral therapy with mindfulness techniques, has been found to be effective in preventing depressive relapses. By fostering an attitude of acceptance towards one's feelings instead of an urgent need to 'fix' them, individuals learn to diminish the presence of depressive thoughts over time.</w:t>
      </w:r>
    </w:p>
    <w:p w14:paraId="750FD596" w14:textId="77777777" w:rsidR="004D0500" w:rsidRDefault="00000000">
      <w:r>
        <w:t>In addition to its mental health benefits, mindfulness contributes positively to physical health. Research indicates it can improve heart health by reducing blood pressure and promoting better sleep. It boosts immune system functions, encourages healthier eating behaviors, and helps in pain management—a multipronged strategy against a multitude of physical health challenges.</w:t>
      </w:r>
    </w:p>
    <w:p w14:paraId="7B81E3EF" w14:textId="77777777" w:rsidR="004D0500" w:rsidRDefault="00000000">
      <w:r>
        <w:t>Increasingly, mindfulness is recognized for its ability to promote emotional intelligence, a vital ability to empathize, a clearer understanding of oneself, and improved relationships. By cultivating an acute perception and acceptance of one’s emotional states, individuals can navigate complex emotional landscapes with a greater understanding; leading to healthier interpersonal relationships. Through mindfulness, the individual learns to look beyond the clouds of emotional turbulence and see the clear sky beyond.</w:t>
      </w:r>
    </w:p>
    <w:p w14:paraId="41123F2F" w14:textId="77777777" w:rsidR="004D0500" w:rsidRDefault="00000000">
      <w:r>
        <w:t>The role of mindfulness in improving concentration and cognitive flexibility is worth noting. Ever tried observing your breath for an extended period? It's harder than it appears. Like a stubborn mule, the mind tends to wander. But with consistent mindfulness practice, one can cultivate a sharper focus and a mind that's flexible, serene, and primed for learning.</w:t>
      </w:r>
    </w:p>
    <w:p w14:paraId="740ED58C" w14:textId="77777777" w:rsidR="004D0500" w:rsidRDefault="00000000">
      <w:r>
        <w:t>For those questioning whether mindfulness is for them, it is heartening to know that this approach does not require monumental shifts in lifestyle or hours of silent meditation. It's as simple as being present while cooking a meal, walking in the park, or listening to a friend. It's also flexible, adaptable to individual needs and capacities, making it an inclusive practice.</w:t>
      </w:r>
    </w:p>
    <w:p w14:paraId="78235624" w14:textId="77777777" w:rsidR="004D0500" w:rsidRDefault="00000000">
      <w:r>
        <w:lastRenderedPageBreak/>
        <w:t>An essential caveat to remember, however, is that mindfulness is not a panacea for all of life's problems. It should be approached as a skill that enriches one's toolbox of coping mechanisms rather than the sole resolver of all issues.</w:t>
      </w:r>
    </w:p>
    <w:p w14:paraId="7EAC8DB3" w14:textId="77777777" w:rsidR="004D0500" w:rsidRDefault="00000000">
      <w:r>
        <w:t>Mindfulness, therefore, proves to be more than a trendy buzzword. Its potential benefits stretch across physical and mental health territories and extend to interpersonal and wellness domains. The power of staying rooted in the present moment evidently has profound implications, making it not just an approach, but a lifestyle worth considering for the most valuable reward - tranquility amidst the chaos. The beauty of mindfulness resides not merely in the act of practice, but in the promise of peace it unfurls in every facet of our lives.</w:t>
      </w:r>
    </w:p>
    <w:p w14:paraId="3CC4F826" w14:textId="77777777" w:rsidR="004D0500" w:rsidRDefault="00000000">
      <w:pPr>
        <w:pStyle w:val="Heading2"/>
      </w:pPr>
      <w:r>
        <w:t>Meditation and Mental Health</w:t>
      </w:r>
      <w:bookmarkStart w:id="838" w:name="9.4.9"/>
      <w:bookmarkEnd w:id="838"/>
    </w:p>
    <w:p w14:paraId="6B70A7D6" w14:textId="77777777" w:rsidR="004D0500" w:rsidRDefault="00000000">
      <w:r>
        <w:t>Commencing from antiquity, meditation has unfolded as an indispensable practice in numerous cultural traditions around the globe. No longer confined to spiritual and religious domains, its salutary potential is receiving acknowledgement in the realm of mental health as well. Upon exploring the intricacies of this age-old ritual, we discover an empowering tool supporting emotional resilience, mental clarity, and overall wellbeing.</w:t>
      </w:r>
    </w:p>
    <w:p w14:paraId="5BE3BB5F" w14:textId="77777777" w:rsidR="004D0500" w:rsidRDefault="00000000">
      <w:r>
        <w:t>Developed in Eastern cultures, meditation involves training the mind or inducing a mode of consciousness to realize specific benefits. When practiced with consistency and intention, it can transform one's mental landscape by cultivating peace, enhancing concentration, or encouraging other beneficial mental states. In the context of mental health, these changes can be instrumental, acting as powerful adjuncts to traditional therapeutic approaches.</w:t>
      </w:r>
    </w:p>
    <w:p w14:paraId="4A98044D" w14:textId="77777777" w:rsidR="004D0500" w:rsidRDefault="00000000">
      <w:r>
        <w:t>Meditation anchors the practitioner in the present moment by gently guiding focus away from successive streams of thought that often lead to anxiety and distress. This aids in the cultivation of a calm, centered awareness that can greatly benefit individuals struggling with emotional turbulence or cognitive disruptions. It equips individuals with the ability to observe their internal experiences without getting entwined, thereby promoting a balanced mental environment.</w:t>
      </w:r>
    </w:p>
    <w:p w14:paraId="44E9E12E" w14:textId="77777777" w:rsidR="004D0500" w:rsidRDefault="00000000">
      <w:r>
        <w:t>Consider the benefits seen in those grappling with anxiety disorders. Meditation can significantly decrease worry and rumination, facilitate relaxation, and increase feelings of self-efficacy. By successfully helping to break the cycle of constant worry, individuals can regain control over their mental landscape, leading to improved quality of life.</w:t>
      </w:r>
    </w:p>
    <w:p w14:paraId="5B706811" w14:textId="77777777" w:rsidR="004D0500" w:rsidRDefault="00000000">
      <w:r>
        <w:t>Depressive disorders, marked by persistent sadness, loss of interest, and cognitive impairment, can also be alleviated through regular meditation practice. Studies suggest it can reduce depressive symptoms and prevent relapses in individuals with recurrent depression. It appears to do this by fostering a space wherein depressive thoughts and feelings can be acknowledged without judgement, thereby weakening their emotional impact.</w:t>
      </w:r>
    </w:p>
    <w:p w14:paraId="02554386" w14:textId="77777777" w:rsidR="004D0500" w:rsidRDefault="00000000">
      <w:r>
        <w:t>Attention-deficit disorders manifest as ongoing patterns of inattention, hyperactivity, and impulsivity. Meditation can enhance attentiveness and the ability to stay focused by reinforcing behaviors that require concentration and reducing distraction. Moreover, it instills patience and acceptance, enhancing adaptive skills necessary for navigating life with such disorders.</w:t>
      </w:r>
    </w:p>
    <w:p w14:paraId="1C0C1C03" w14:textId="77777777" w:rsidR="004D0500" w:rsidRDefault="00000000">
      <w:r>
        <w:lastRenderedPageBreak/>
        <w:t>For individuals experiencing chronic stress, meditation can act as a panacea. By enabling relaxation and promoting a sense of calm and balance, it reduces physiological stress markers and promotes healthier responses to stressful situations. The tranquility fostered during meditation can serve as a buffer, protecting against the deleterious effects of prolonged stress on mental health.</w:t>
      </w:r>
    </w:p>
    <w:p w14:paraId="179B58A4" w14:textId="77777777" w:rsidR="004D0500" w:rsidRDefault="00000000">
      <w:r>
        <w:t>Meditation's benefits extend beyond the amelioration of clinical disorders. In the realm of positive psychology, it fosters qualities like empathy, compassion, and happiness. By promoting prosocial feelings and behaviors, it enhances interpersonal relationships, contributing fundamentally to an individual's mental wellbeing.</w:t>
      </w:r>
    </w:p>
    <w:p w14:paraId="3DA442E0" w14:textId="77777777" w:rsidR="004D0500" w:rsidRDefault="00000000">
      <w:r>
        <w:t>Amidst modern life's incessant demands, our minds can often become the stage for a relentless ballet of thoughts and worries, wreaking havoc on our mental wellbeing. Through the practice of meditation, we can learn to master the noise, regulate our emotions, and cultivate a sense of inner peace, enabling us to navigate life with mental equilibrium, tranquility, and clarity.</w:t>
      </w:r>
    </w:p>
    <w:p w14:paraId="61A66729" w14:textId="77777777" w:rsidR="004D0500" w:rsidRDefault="00000000">
      <w:r>
        <w:t>Therefore, the relevance of meditation in mental health cannot be overlooked. It is a valuable addition to our toolkit for mental health support, integrating seamlessly with conventional treatments to offer a holistic approach. However, it's worth mentioning that while the benefits are substantial, meditation should not be considered a standalone cure for mental health disorders but rather a complementary tool used alongside professional medical advice and treatment.</w:t>
      </w:r>
    </w:p>
    <w:p w14:paraId="47D07D4A" w14:textId="77777777" w:rsidR="004D0500" w:rsidRDefault="00000000">
      <w:r>
        <w:t>Reflected upon the panoramic canvas of human knowledge, meditation shines with a certain distinctness. Being more than a mere stress reliever, it unfolds as a viable strategy to enhance mental resilience and foster wellbeing. In our stops and starts in the understanding of the universe and human experience, the act of meditating offers a testament to our continuous quest for harmony, balance and mental tranquility. The impact of this ancient practice on modern mental health amplifies its persistent resonance through time and its undeniable place in the repository of human wisdom. A ray of light from antiquity beaming on contemporary mental health convincingly underscores this interconnected dance of tradition, health, and science.</w:t>
      </w:r>
    </w:p>
    <w:p w14:paraId="24636137" w14:textId="77777777" w:rsidR="004D0500" w:rsidRDefault="00000000">
      <w:pPr>
        <w:pStyle w:val="Heading2"/>
      </w:pPr>
      <w:r>
        <w:t>Mental Health in Different Life Stages</w:t>
      </w:r>
      <w:bookmarkStart w:id="839" w:name="9.4.10"/>
      <w:bookmarkEnd w:id="839"/>
    </w:p>
    <w:p w14:paraId="139552F3" w14:textId="77777777" w:rsidR="004D0500" w:rsidRDefault="00000000">
      <w:r>
        <w:t>Just like any element of our health, mental well-being ebbs and flows throughout the stages of life, molding itself according to our surroundings, experiences, and age. From the innocence of childhood to the reflective years of old age, our mental health parallels our growth and evolution, requiring different forms of care and understanding at each phase.</w:t>
      </w:r>
    </w:p>
    <w:p w14:paraId="629BF131" w14:textId="77777777" w:rsidR="004D0500" w:rsidRDefault="00000000">
      <w:r>
        <w:t>During the early days of life, our universe is centered around discovery and interacting with the environment for the first time. Mental health at this stage is heavily influenced by the environment provided by caregivers. Infants fed, cared for, and nurtured develop a sense of security that's quintessential for mental well-being and development. It forms the bedrock for their future relationships and interactions, encouraging the realization and expression of emotions.</w:t>
      </w:r>
    </w:p>
    <w:p w14:paraId="1380D87E" w14:textId="77777777" w:rsidR="004D0500" w:rsidRDefault="00000000">
      <w:r>
        <w:t xml:space="preserve">As the toddler years arrive, focus shifts towards developing interpersonal skills and understanding societal norms. Inconsistencies and emotional strife could potentially </w:t>
      </w:r>
      <w:r>
        <w:lastRenderedPageBreak/>
        <w:t>punctuate the mental landscape, given the inherent challenges of this phase. It is important to foster a loving, supporting environment that offers consistent boundaries to help youngsters navigate this important stage. An empathetic approach to handling distresses aids in laying a strong foundation for emotional intelligence.</w:t>
      </w:r>
    </w:p>
    <w:p w14:paraId="50FE1EA2" w14:textId="77777777" w:rsidR="004D0500" w:rsidRDefault="00000000">
      <w:r>
        <w:t>Upon entering school-age and adolescence, peer relationships become paramount, shaping self-esteem and identity. This period is marked by rapid transition and countless new experiences - the first brush with academic performance pressures, puberty, and greater societal expectations. It is a stage often recognized by patterns of rebellion and the pursuit of autonomy, and mental health needs at this stage pivot around acknowledgement of their autonomy and providing support to combat academic, social, and familial pressures.</w:t>
      </w:r>
    </w:p>
    <w:p w14:paraId="3FEA03EB" w14:textId="77777777" w:rsidR="004D0500" w:rsidRDefault="00000000">
      <w:r>
        <w:t>When adolescence wanes, adulthood prevails. This is the time where one is swamped by responsibilities, challenging life decisions, professional pursuits, and perhaps even, parenting. Mental health concerns here often revolve around balancing multiple areas of life while ensuring self-care. It's vital to provide tools of stress management and to identify early signs of mental issues like anxiety or depression in this stage.</w:t>
      </w:r>
    </w:p>
    <w:p w14:paraId="0FA52AC3" w14:textId="77777777" w:rsidR="004D0500" w:rsidRDefault="00000000">
      <w:r>
        <w:t>As we transition to the later years of life, our roles and relationships undergo a substantial shift. People grapple with retirement, declining physical health, or the loss of loved ones. Isolation and feelings of loneliness could potentially surface. It is crucial to ensure the existence of strong social support networks and to stay engaged in meaningful activities for maintaining mental health in the golden years.</w:t>
      </w:r>
    </w:p>
    <w:p w14:paraId="4E662CE4" w14:textId="77777777" w:rsidR="004D0500" w:rsidRDefault="00000000">
      <w:r>
        <w:t>It's notable that mental health disorders can occur at any stage in life. From childhood ADHD to adolescent depression, adult anxiety, or geriatric dementia – each phase presents a unique array of potential challenges. Addressing them requires an integrative approach based on stage-specific considerations, epitomizing how mental health care must be tailored according to the stage of life.</w:t>
      </w:r>
    </w:p>
    <w:p w14:paraId="40D50D8E" w14:textId="77777777" w:rsidR="004D0500" w:rsidRDefault="00000000">
      <w:r>
        <w:t>Recognizing and responding to the various mental health needs throughout life is imperative in promoting overall wellbeing. By fostering a supportive environment in childhood, facilitating strong networks during adolescence, providing stress management tools in adulthood, and ensuring social connections in older age, we can navigate the undulations of mental health across all life stages. Emphasizing empathy, talk-therapy, early detection, and targeted treatment allows for comprehensive, lifecycle-wide mental health care.</w:t>
      </w:r>
    </w:p>
    <w:p w14:paraId="4875DB8C" w14:textId="77777777" w:rsidR="004D0500" w:rsidRDefault="00000000">
      <w:r>
        <w:t>The evolution of mental health throughout life illustrates the dynamic, grand journey a human psyche undertakes, merging with the universal tide of time, experiences, and growth. It underscores the necessity to view mental well-being as a continuum, stretching from cradle to cane, influenced by myriad factors that crop up at each life stage. This lifecycle wide perspective can boost the prevention, recognition, and management of mental health disorders, cultivating a mentally healthy society. And after all, isn't that the human endeavor – to live and help live, with health, happiness, and peace of mind?</w:t>
      </w:r>
    </w:p>
    <w:p w14:paraId="6C747754" w14:textId="77777777" w:rsidR="004D0500" w:rsidRDefault="00000000">
      <w:r>
        <w:br w:type="page"/>
      </w:r>
    </w:p>
    <w:p w14:paraId="4B12B9D1" w14:textId="77777777" w:rsidR="004D0500" w:rsidRDefault="00000000">
      <w:pPr>
        <w:pStyle w:val="Heading1"/>
      </w:pPr>
      <w:r>
        <w:lastRenderedPageBreak/>
        <w:t>Chapter 85: Modern Medicine</w:t>
      </w:r>
    </w:p>
    <w:p w14:paraId="286F5AC6" w14:textId="77777777" w:rsidR="004D0500" w:rsidRDefault="00000000">
      <w:pPr>
        <w:pStyle w:val="Heading2"/>
      </w:pPr>
      <w:r>
        <w:t>History of Modern Medicine</w:t>
      </w:r>
      <w:bookmarkStart w:id="840" w:name="9.5.1"/>
      <w:bookmarkEnd w:id="840"/>
    </w:p>
    <w:p w14:paraId="52FA1B38" w14:textId="77777777" w:rsidR="004D0500" w:rsidRDefault="00000000">
      <w:r>
        <w:t>Modern medicine presents a vibrant tableau of human endeavor, testament to our species' unyielding quest for understanding and betterment. The exploration of this rich tapestry commences with the watershed event of the mid-19th century, the birth of microbiology. This pivotal development was spearheaded by luminaries such as Louis Pasteur and Robert Koch, who unmasked the elusive roles that microorganisms play in disease.</w:t>
      </w:r>
    </w:p>
    <w:p w14:paraId="5FF32383" w14:textId="77777777" w:rsidR="004D0500" w:rsidRDefault="00000000">
      <w:r>
        <w:t>Their groundbreaking work illuminated the pathophysiology of numerous maladies that had hitherto stymied the world of medicine. Furthermore, their revelation that specific bacteria were implicated in particular diseases led to the revolutionary concept of a single causative agent for each disease. Such insight laid the cornerstone for antibiotics – the harbinger of the golden age of medicine.</w:t>
      </w:r>
    </w:p>
    <w:p w14:paraId="0DA62F36" w14:textId="77777777" w:rsidR="004D0500" w:rsidRDefault="00000000">
      <w:r>
        <w:t>Medicine's next significant stride was Pasteur's work on vaccination, meshing with Edward Jenner's earlier success with smallpox. It was a breakthrough that not only validated the germ theory but also substantiated the concept of immunization, the fundamental pillar of today's public health arsenal.</w:t>
      </w:r>
    </w:p>
    <w:p w14:paraId="3B6DDD32" w14:textId="77777777" w:rsidR="004D0500" w:rsidRDefault="00000000">
      <w:r>
        <w:t>With the turn of the 20th century, another monumental shift was taking shape - the evolution of surgical practices. Bolstered by Joseph Lister's initiation of antiseptic measures, surgery morphed from a risky venture to a standard, often lifesaving, medical intervention. Postoperative infections dwindled, mortalities decreased, and surgical horizons expanded exponentially.</w:t>
      </w:r>
    </w:p>
    <w:p w14:paraId="00CB91F2" w14:textId="77777777" w:rsidR="004D0500" w:rsidRDefault="00000000">
      <w:r>
        <w:t>No study of medicine's metamorphosis can neglect the domino effect instigated by the discovery of X-rays by Wilhelm Conrad Roentgen just before the dawn of the twentieth century. This was the inception of medical imaging that reshaped diagnostic medicine. Noninvasive peeking into the human body suddenly became a reality, marking a radical departure from clinical speculation and invasive exploratory procedures.</w:t>
      </w:r>
    </w:p>
    <w:p w14:paraId="1CAAAF08" w14:textId="77777777" w:rsidR="004D0500" w:rsidRDefault="00000000">
      <w:r>
        <w:t>Mid-20th century witnessed another milestone with the advent of antibiotics. The serendipitous discovery of Penicillin by Alexander Fleming in 1928 was pioneering but remained an untapped resource until Howard Florey and Ernest Chain mass-produced it, just in time to save countless lives during World War II. This kick-started the quest that yielded a spectrum of antibiotics to battle an array of bacteria, reshaping our skirmishes with infections.</w:t>
      </w:r>
    </w:p>
    <w:p w14:paraId="5B098FA3" w14:textId="77777777" w:rsidR="004D0500" w:rsidRDefault="00000000">
      <w:r>
        <w:t>Beyond the struggle with infectious disease, the challenge of chronic non-communicable diseases came into the spotlight in the wake of lifestyle and longevity changes in the 20th century. Concurrently, advances pronged their way into multiple branches of medicine. Innovations in medical technology, pharmaceutics, diagnostics, and surgical procedures exponentially improved our handling of these diseases.</w:t>
      </w:r>
    </w:p>
    <w:p w14:paraId="18D83B5E" w14:textId="77777777" w:rsidR="004D0500" w:rsidRDefault="00000000">
      <w:r>
        <w:t>By the end of the 20th century, the final jigsaw piece of the human genome was put in place. The subsequent avalanche in the field of genomics offered momentous promise for understanding the genetic basis of diseases, opening the fascinating chapter of precision and personalized medicine.</w:t>
      </w:r>
    </w:p>
    <w:p w14:paraId="3A6A4A88" w14:textId="77777777" w:rsidR="004D0500" w:rsidRDefault="00000000">
      <w:r>
        <w:lastRenderedPageBreak/>
        <w:t>The tapestry of modern medicine is thus painted with a palette of human ingenuity, marked by profound milestones. Interwoven in this portrait are the lives saved, diseases conquered, and quality of life enhanced. The marvel that is modern medicine continues to evolve, fueled by our perpetual hunger for knowledge and an undying commitment to human welfare.</w:t>
      </w:r>
    </w:p>
    <w:p w14:paraId="1ABA24E4" w14:textId="77777777" w:rsidR="004D0500" w:rsidRDefault="00000000">
      <w:r>
        <w:t>In this discernment of the past, we find not only appreciation for the present but also motivation for future endeavors. For the story of modern medicine is nothing short of a testament to our capacity to innovate, revolutionize and above all, alleviate suffering – a story that continues to unravel, etched every day with new discoveries, technologies, and understanding.</w:t>
      </w:r>
    </w:p>
    <w:p w14:paraId="7225FE5D" w14:textId="77777777" w:rsidR="004D0500" w:rsidRDefault="00000000">
      <w:pPr>
        <w:pStyle w:val="Heading2"/>
      </w:pPr>
      <w:r>
        <w:t>Advancements in Medical Technology</w:t>
      </w:r>
      <w:bookmarkStart w:id="841" w:name="9.5.2"/>
      <w:bookmarkEnd w:id="841"/>
    </w:p>
    <w:p w14:paraId="369C3730" w14:textId="77777777" w:rsidR="004D0500" w:rsidRDefault="00000000">
      <w:r>
        <w:t>The transformative power of medical technology is undeniable and it has been instrumental in reshaping the healthcare landscape. Over the last century, excellent achievements in medical technology have not only improved health outcomes but also transformed the delivery of care. Let's explore some of these advancements.</w:t>
      </w:r>
    </w:p>
    <w:p w14:paraId="21FDFA97" w14:textId="77777777" w:rsidR="004D0500" w:rsidRDefault="00000000">
      <w:r>
        <w:t>The development of medical imaging has had a profound impact. Prior to the advent of technology such as X-rays, MRI, CT scans, and ultrasound, diagnoses were often educated speculations based on observable symptoms. Today, detailed imaging allows for precise diagnosis and targeted treatments, significantly improving outcomes. Also, these technologies have dramatically reduced the need for exploratory surgery, as doctors now can virtually gaze into the human body without leaving a mark.</w:t>
      </w:r>
    </w:p>
    <w:p w14:paraId="278337A4" w14:textId="77777777" w:rsidR="004D0500" w:rsidRDefault="00000000">
      <w:r>
        <w:t>Another remarkable advancement is in the field of minimally invasive surgery. Less invasive methods, such as laparoscopic surgery, using small incisions and sophisticated surgical instruments, have allowed greater precision and minimized patient discomfort and recovery time. Moreover, the advent of robotic surgery promises even higher levels of precision and control, which could potentially revolutionize entire fields of surgery.</w:t>
      </w:r>
    </w:p>
    <w:p w14:paraId="6FFA5EAD" w14:textId="77777777" w:rsidR="004D0500" w:rsidRDefault="00000000">
      <w:r>
        <w:t>The pacemaker provides a striking example of the way medical technology can aid where the human body fails. Previously, serious heart rhythm issues often resulted in disability or death. Today, thanks to these small, battery-operated devices that regulate heartbeats, millions of lives have been extended and improved.</w:t>
      </w:r>
    </w:p>
    <w:p w14:paraId="730EF35A" w14:textId="77777777" w:rsidR="004D0500" w:rsidRDefault="00000000">
      <w:r>
        <w:t>The last century also brought forward the era of antibiotics, a breakthrough in medical science. These drugs have the power to neutralize bacterial infections that were once lethal, from strep throat to bubonic plague. As technology advanced, so did the method of drug delivery, with nanotechnology providing the capability to target individual cells or even genes.</w:t>
      </w:r>
    </w:p>
    <w:p w14:paraId="1F9AC21A" w14:textId="77777777" w:rsidR="004D0500" w:rsidRDefault="00000000">
      <w:r>
        <w:t>Indeed, our understanding, and thus our control over our own genetic makeup, marks a new epoch in medical technology. Genomic medicine holds the immense potential to treat, and possibly prevent, genetic disorders at their source, opening a whole new horizon for medicine. This progress wouldn't be possible without another significant development: the mapping of the human genome. Decoding our genetic blueprint allows for personalized care as medical professionals can assess individual genetic risks for various conditions and diseases.</w:t>
      </w:r>
    </w:p>
    <w:p w14:paraId="0F152369" w14:textId="77777777" w:rsidR="004D0500" w:rsidRDefault="00000000">
      <w:r>
        <w:lastRenderedPageBreak/>
        <w:t>Midway through the 20th century, the invention of transplantation technologies offered a lifeline to patients with previously fatal organ failure. Paired with advancements in immunosuppressive drugs to combat organ rejection, transplants have saved countless lives and dramatically improved patient longevity and quality of life.</w:t>
      </w:r>
    </w:p>
    <w:p w14:paraId="38FC1CF5" w14:textId="77777777" w:rsidR="004D0500" w:rsidRDefault="00000000">
      <w:r>
        <w:t>Finally, in a modern context, telemedicine stands out, where technology enables quality healthcare to extend far beyond the doctor's office. Telemedicine provides remote patient monitoring, virtual appointments, and electronic health records, making healthcare more accessible and efficient for patients and doctors alike.</w:t>
      </w:r>
    </w:p>
    <w:p w14:paraId="3AEFA41E" w14:textId="77777777" w:rsidR="004D0500" w:rsidRDefault="00000000">
      <w:r>
        <w:t>As we gaze into the future of modern medicine, it's clear that technology will continue its evolution. Future advancements must focus not only on the invention of breakthrough tools, methods, and treatments, but also on the improvement of existing modalities. Medical technology has the potential to provide individualized, effective care, improving the health and well-being of individuals worldwide, however, it's essential to adopt a measured approach, adopting innovations based on efficacy, patient safety, and ethical considerations. Medical technology's story is a testament to human ingenuity, and we can eagerly anticipate its fascinating next chapters.</w:t>
      </w:r>
    </w:p>
    <w:p w14:paraId="1677E6D2" w14:textId="77777777" w:rsidR="004D0500" w:rsidRDefault="00000000">
      <w:pPr>
        <w:pStyle w:val="Heading2"/>
      </w:pPr>
      <w:r>
        <w:t>Pharmaceuticals and Drug Development</w:t>
      </w:r>
      <w:bookmarkStart w:id="842" w:name="9.5.3"/>
      <w:bookmarkEnd w:id="842"/>
    </w:p>
    <w:p w14:paraId="10DECA8D" w14:textId="77777777" w:rsidR="004D0500" w:rsidRDefault="00000000">
      <w:r>
        <w:t>The discovery, development, and approval of medicines is a long and rigorous journey that balances innovation and safety. This process, known as drug development, typically starts with a question: "What is the cause of a particular disease, and how can it be treated or prevented?" Following this, researchers must understand the basic biology of the disease condition, with attention to the genetic, biochemical, and cellular basis of the problem. The knowledge gathered sets the foundation for pharmaceutical interventions.</w:t>
      </w:r>
    </w:p>
    <w:p w14:paraId="4E0D48E8" w14:textId="77777777" w:rsidR="004D0500" w:rsidRDefault="00000000">
      <w:r>
        <w:t>In the trenches of pharmaceutical discovery, the focus is on finding potential candidates that could become effective drugs. These candidates, often called 'hits', are identified through a process called high throughput screening, where automated machines test thousands of chemicals to find those with the desired effects. These potential drugs or 'hits' then undergo several steps to improve their safety and efficacy profile. The aim is to create a 'lead' compound with maximum therapeutic effect and minimal side effects.</w:t>
      </w:r>
    </w:p>
    <w:p w14:paraId="6EB2C345" w14:textId="77777777" w:rsidR="004D0500" w:rsidRDefault="00000000">
      <w:r>
        <w:t>Once a promising lead is identified, it begins a gauntlet of tests to evaluate its safety and effectiveness. To enter clinical trials, the compound must demonstrate safety in small animals, then efficacy and further safety in larger animals. The data collected during these preclinical stages are compiled into an Investigational New Drug (IND) application, which is then submitted to regulatory authorities, such as the U.S. Food and Drug Administration (FDA).</w:t>
      </w:r>
    </w:p>
    <w:p w14:paraId="5AFA29D9" w14:textId="77777777" w:rsidR="004D0500" w:rsidRDefault="00000000">
      <w:r>
        <w:t>Clinical trials are a crucial phase that involve testing the drug on a small population of humans, gradually increasing in size and scope. It occurs in four stages, termed Phase I, II, III, and IV. Phase I tests safety in a small group of healthy humans. Phase II assesses the drug's efficacy and side effects in a slightly larger group of patients with the disease. Phase III involves a much larger group of patients to confirm the drug's efficacy, monitor side effects, and compare it to treatments currently available. It is mostly at this stage that the true promise of a drug is revealed.</w:t>
      </w:r>
    </w:p>
    <w:p w14:paraId="4A24465E" w14:textId="77777777" w:rsidR="004D0500" w:rsidRDefault="00000000">
      <w:r>
        <w:lastRenderedPageBreak/>
        <w:t>Phase IV trials, known as post-marketing surveillance, continue even after a drug has been approved and brought to market. They aim to identify rare side effects and long-term effects that were not apparent in clinical trials.</w:t>
      </w:r>
    </w:p>
    <w:p w14:paraId="6CAC6A80" w14:textId="77777777" w:rsidR="004D0500" w:rsidRDefault="00000000">
      <w:r>
        <w:t>However, it's important to note that drug development does not stop upon approval. Today, pharmaceutical development includes efforts toward creating personalized treatments. The concept of pharmacogenomics — the study of how a person's genetic makeup affects their response to drugs — is gaining steam. It's a field that is reshaping our understanding of therapeutics and has the potential to allow more precise and effective treatments.</w:t>
      </w:r>
    </w:p>
    <w:p w14:paraId="2D7E8EFC" w14:textId="77777777" w:rsidR="004D0500" w:rsidRDefault="00000000">
      <w:r>
        <w:t>The journey from a biological question to a usable, effective drug is a complex odyssey that brings together the work of biochemists, pharmacists, molecular biologists, and clinicians. This process takes years, often spanning a decade or more. Despite the challenges and immensity of this task, each new breakthrough deepens our understanding of human health and disease, bringing hope to those suffering from illnesses. While the path may be strenuous, the rewards are numerous: extending life, enhancing quality of life, and ultimately, contributing to the betterment of humankind.</w:t>
      </w:r>
    </w:p>
    <w:p w14:paraId="6B403555" w14:textId="77777777" w:rsidR="004D0500" w:rsidRDefault="00000000">
      <w:r>
        <w:t>There is no mistaking that the field of medicine stands on the precipice of an exciting future. Modern medicine owes much of its success and potential to the science of drug development, a journey that starts with a question and ends with hope. In the dynamic evolution of healthcare, pharmaceuticals continue to play a defining role, driving us towards a healthier tomorrow.</w:t>
      </w:r>
    </w:p>
    <w:p w14:paraId="194AEB47" w14:textId="77777777" w:rsidR="004D0500" w:rsidRDefault="00000000">
      <w:pPr>
        <w:pStyle w:val="Heading2"/>
      </w:pPr>
      <w:r>
        <w:t>Medical Imaging</w:t>
      </w:r>
      <w:bookmarkStart w:id="843" w:name="9.5.4"/>
      <w:bookmarkEnd w:id="843"/>
    </w:p>
    <w:p w14:paraId="6A30BDC2" w14:textId="77777777" w:rsidR="004D0500" w:rsidRDefault="00000000">
      <w:r>
        <w:t>Envision the human body as an intricate machine, complete with interconnecting systems and mechanisms, each fulfilling its purpose to ensure the organism's smooth functioning. Now imagine obtaining abstract views into this machine without causing damage or intruding physically. This was a seemingly insurmountable challenge for physicians and scientists until the advent of medical imaging.</w:t>
      </w:r>
    </w:p>
    <w:p w14:paraId="6AECB9CE" w14:textId="77777777" w:rsidR="004D0500" w:rsidRDefault="00000000">
      <w:r>
        <w:t>Medical imaging marks a significant stride in the field of modern medicine. It allows clinicians to peer inside the body, facilitating the detection, diagnosis, and monitoring of diseases or injuries in real time. A wide spectrum of techniques has been developed over time, each with its unique strengths and drawbacks.</w:t>
      </w:r>
    </w:p>
    <w:p w14:paraId="16A0F71E" w14:textId="77777777" w:rsidR="004D0500" w:rsidRDefault="00000000">
      <w:r>
        <w:t>One of the earliest concepts, the X-ray, is still widely used today. Discovered accidentally by Wilhelm Conrad Roentgen in 1895, X-rays allow us to capture the body's skeletal structure, sifting through the soft tissues and focusing only on the dense bone matter. It has become an essential tool, especially in orthopedics, aiding in the detection of fractures or growth deformities.</w:t>
      </w:r>
    </w:p>
    <w:p w14:paraId="3835074D" w14:textId="77777777" w:rsidR="004D0500" w:rsidRDefault="00000000">
      <w:r>
        <w:t>Complementing the rather static X-ray, fluoroscopy offers dynamic imaging. It is essentially a continuous X-ray that allows examination of an organ, or even a moving contrast agent, offering real-time information to physicians. Fluoroscopy is commonly applied in angiograms, dye studies of the gastrointestinal tract, or even during surgical procedures.</w:t>
      </w:r>
    </w:p>
    <w:p w14:paraId="6565E0CC" w14:textId="77777777" w:rsidR="004D0500" w:rsidRDefault="00000000">
      <w:r>
        <w:t xml:space="preserve">Ultrasonography, another prominent technique, creates images using sound waves. The waves are safe and do not expose the patient to ionizing radiation. In'depth exploration of </w:t>
      </w:r>
      <w:r>
        <w:lastRenderedPageBreak/>
        <w:t>soft tissue structures like the liver, kidneys, and heart is made efficient with ultrasound's provision of rapid, real-time images.</w:t>
      </w:r>
    </w:p>
    <w:p w14:paraId="106DEB6C" w14:textId="77777777" w:rsidR="004D0500" w:rsidRDefault="00000000">
      <w:r>
        <w:t>Counting itself among the most influential discoveries in modern medicine is Magnetic Resonance Imaging (MRI). It uses a powerful magnetic field to create detailed and highly contrasted images of soft tissues, allowing clear differentiation between healthy and pathological areas. Its unique ability to view the body in any plane makes it especially useful in neurological, musculoskeletal, and cardiac imaging.</w:t>
      </w:r>
    </w:p>
    <w:p w14:paraId="63ED44A1" w14:textId="77777777" w:rsidR="004D0500" w:rsidRDefault="00000000">
      <w:r>
        <w:t>Another remarkable imaging method often linked with MRI is the Computed Tomography (CT) scan. CT scans provide cross-sectional images with excellent contrast, especially between tissues of slightly differing densities. Therefore, they are extensively used in trauma cases, for detecting tumors, and assessing organ damage.</w:t>
      </w:r>
    </w:p>
    <w:p w14:paraId="206ECFBF" w14:textId="77777777" w:rsidR="004D0500" w:rsidRDefault="00000000">
      <w:r>
        <w:t>Medical imaging has undergone monumental advancements beyond these primary methods, moving into molecular imaging methods like Positron Emission Tomography (PET), Single Photon Emission Computed Tomography (SPECT), and optical imaging. These methods provide valuable information about physiological and biochemical processes, making them powerful tools in the diagnosis and staging of cancer, neurological disorders, and cardiovascular diseases.</w:t>
      </w:r>
    </w:p>
    <w:p w14:paraId="5624A482" w14:textId="77777777" w:rsidR="004D0500" w:rsidRDefault="00000000">
      <w:r>
        <w:t>The role of medical imaging extends beyond diagnosis. It is pivotal in guiding treatments, from planning radiation therapy to navigating during minimally invasive surgeries. For patients, imaging often minimizes the need for exploratory procedures, reduces hospital stays, and increases life quality.</w:t>
      </w:r>
    </w:p>
    <w:p w14:paraId="56C7EC10" w14:textId="77777777" w:rsidR="004D0500" w:rsidRDefault="00000000">
      <w:r>
        <w:t>Moreover, technologies like artificial intelligence and machine learning are now converging with medical imaging, raising hopes for more precise and personalised care. These technologies assist in image interpretation, reducing the workload of radiologists and potentially improving diagnostic accuracy.</w:t>
      </w:r>
    </w:p>
    <w:p w14:paraId="4EB7FDAD" w14:textId="77777777" w:rsidR="004D0500" w:rsidRDefault="00000000">
      <w:r>
        <w:t>As we consider the significance and advancements in medical imaging, we must also mention the ethical questions it raises. These range from the potential risks of ionizing radiation to issues related to patient consent and privacy, especially as AI incorporation grows. Hence, alongside technological progress, efforts must be made to address these concerns, to ensure that medical imaging evolves responsibly and continues to be an indispensable asset to modern medicine.</w:t>
      </w:r>
    </w:p>
    <w:p w14:paraId="038BA3DA" w14:textId="77777777" w:rsidR="004D0500" w:rsidRDefault="00000000">
      <w:r>
        <w:t>Looking forward, medical imaging promises a future informed by precision, personification, and prevention. A frontier where images will not just depict anatomy but deliver a comprehensive snapshot of a person's health. This horizon, though challenging, propels the collective global effort to push the boundaries of what medical imaging can achieve.</w:t>
      </w:r>
    </w:p>
    <w:p w14:paraId="1F19990C" w14:textId="77777777" w:rsidR="004D0500" w:rsidRDefault="00000000">
      <w:pPr>
        <w:pStyle w:val="Heading2"/>
      </w:pPr>
      <w:r>
        <w:t>Surgery Techniques</w:t>
      </w:r>
      <w:bookmarkStart w:id="844" w:name="9.5.5"/>
      <w:bookmarkEnd w:id="844"/>
    </w:p>
    <w:p w14:paraId="34111356" w14:textId="77777777" w:rsidR="004D0500" w:rsidRDefault="00000000">
      <w:r>
        <w:t>The realm of surgery, central to the field of modern medicine, has seen astounding advancements over time, evolving from a primitive intervention to a precise, high-tech science. Let's embark on an exploration of various surgery techniques that are revolutionizing contemporary medicine. Ensuring the utmost clarity, note that these topics do not infer an instruction to perform surgery, rather provide knowledge of the intricacies involved in such meticulous operations.</w:t>
      </w:r>
    </w:p>
    <w:p w14:paraId="0E1FAA01" w14:textId="77777777" w:rsidR="004D0500" w:rsidRDefault="00000000">
      <w:r>
        <w:lastRenderedPageBreak/>
        <w:t>Perhaps the most utilized technique in surgical practice is the open surgery methodology. It involves making a large incision to directly access the area of interest. Though this technique may be regarded as traditional, it's indubitably an essential pillar of modern surgery, facilitating intricate operations such as organ transplants, removal of cancerous tumors, and correction of deformities.</w:t>
      </w:r>
    </w:p>
    <w:p w14:paraId="6FC9A115" w14:textId="77777777" w:rsidR="004D0500" w:rsidRDefault="00000000">
      <w:r>
        <w:t>Concurrently, pivotally transformative to surgical methods is laparoscopic, or minimally invasive surgery (MIS), characterized by diminutive incisions and the utilization of specialized tools and cameras for internal visualization. This endoscopic approach promotes faster healing, reduces infection risk, and leaves smaller scars as compared to open surgery, marrying healthcare excellence with aesthetic concern.</w:t>
      </w:r>
    </w:p>
    <w:p w14:paraId="25358FBA" w14:textId="77777777" w:rsidR="004D0500" w:rsidRDefault="00000000">
      <w:r>
        <w:t>Manual precision is a requisite for surgery. Still, even the most experienced surgeons can now enhance their efficiency with robotic surgery's advent. Robotic-assisted surgery, impressed notably by the da Vinci Surgical System, assists surgeons in performing complex procedures with greater precision, flexibility, and control than standard methods, turning seemingly impossible surgical tasks into a reality.</w:t>
      </w:r>
    </w:p>
    <w:p w14:paraId="12D79808" w14:textId="77777777" w:rsidR="004D0500" w:rsidRDefault="00000000">
      <w:r>
        <w:t>Microsurgery, characterized by its utilization of specialized miniature tools and high-powered microscopes, allows surgeons to operate on the minutest structures such as blood vessels, nerves, and tubes. Fractions of millimeters can dictate success or failure in these highly delicate operations that reconstruct damaged tissue or restore bodily functions.</w:t>
      </w:r>
    </w:p>
    <w:p w14:paraId="73F02CFD" w14:textId="77777777" w:rsidR="004D0500" w:rsidRDefault="00000000">
      <w:r>
        <w:t>Advances in radiological imaging like MRI and CT have fuelled the development of image-guided surgery or surgical navigation – a technique using real-time images to guide the surgeon through challenging procedures. This method improves surgical accuracy as the surgeon navigates complex anatomical terrains, vital in neurosurgical, ENT, and orthopedic procedures.</w:t>
      </w:r>
    </w:p>
    <w:p w14:paraId="5FFAEE0E" w14:textId="77777777" w:rsidR="004D0500" w:rsidRDefault="00000000">
      <w:r>
        <w:t>Laser surgery is another innovative method that employs light beams to treat or remove tissue, capable of immense precision, limiting damage to surrounding areas. It’s commonly used in refractive eye surgery, cosmetic procedures, and certain types of cancer treatment.</w:t>
      </w:r>
    </w:p>
    <w:p w14:paraId="388B6A93" w14:textId="77777777" w:rsidR="004D0500" w:rsidRDefault="00000000">
      <w:r>
        <w:t>Another ground-breaking approach is transplant surgery, specifically speaking of organ transplants. From single organ transplants such as the heart, kidney, and liver, modern medicine now marvels at greater complexities with double and triple organ transplants - even face transplants, propagating new hope amongst patients.</w:t>
      </w:r>
    </w:p>
    <w:p w14:paraId="57845AEC" w14:textId="77777777" w:rsidR="004D0500" w:rsidRDefault="00000000">
      <w:r>
        <w:t>Finally, let's mention cryosurgery, the use of extreme cold to eliminate diseased or unwanted tissue, like cancer cells. In juxtaposition, electrosurgery deploys electric current to cut, coagulate, desiccate, or fulgurate tissue, integrating electricity's power into surgical practice.</w:t>
      </w:r>
    </w:p>
    <w:p w14:paraId="0BA1018E" w14:textId="77777777" w:rsidR="004D0500" w:rsidRDefault="00000000">
      <w:r>
        <w:t>The dynamic nature of surgical techniques, underpinned by continuous innovation and refinement in response to addressing complicated health conditions, is a testament to the monumental progress of modern medicine. Each technique, with its unique advantages, caters to a broad spectrum of diseases and conditions. Thus, the choice of method depends on numerous factors, including but not limited to, the type and location of disease, patient's health status, and the surgeon's expertise. Indeed, surgery of the future beckons exciting possibilities, leveraging technological strides and paving the way for even more refined, precise, and personalized treatments, embodying the true spirit of modern medicine.</w:t>
      </w:r>
    </w:p>
    <w:p w14:paraId="3AC554B1" w14:textId="77777777" w:rsidR="004D0500" w:rsidRDefault="00000000">
      <w:pPr>
        <w:pStyle w:val="Heading2"/>
      </w:pPr>
      <w:r>
        <w:lastRenderedPageBreak/>
        <w:t>Genomic Medicine</w:t>
      </w:r>
      <w:bookmarkStart w:id="845" w:name="9.5.6"/>
      <w:bookmarkEnd w:id="845"/>
    </w:p>
    <w:p w14:paraId="3F4ED54E" w14:textId="77777777" w:rsidR="004D0500" w:rsidRDefault="00000000">
      <w:r>
        <w:t>Genomic Medicine, an emerging discipline in the world of healthcare, represents a fascinating shift from traditional, symptom-focused diagnostics and treatment to personalized, gene-level attention that can prevent, diagnose, and treat diseases. This increasingly cutting-edge branch of medicine has been morphing the landscape of modern healthcare and has the potential to revolutionize patient care as we know it.</w:t>
      </w:r>
    </w:p>
    <w:p w14:paraId="4E59E45B" w14:textId="77777777" w:rsidR="004D0500" w:rsidRDefault="00000000">
      <w:r>
        <w:t>Central to genomic medicine is the human genome—the entirety of an individual's DNA, composed of approximately three billion base pairs. Unravelling the secrets of the human genome was made possible through the Human Genome Project, a global, scientific endeavor that was completed in 2003. It unlocked an array of genetic data, giving us an unprecedented understanding of the genetic components of human beings.</w:t>
      </w:r>
    </w:p>
    <w:p w14:paraId="699A5AC9" w14:textId="77777777" w:rsidR="004D0500" w:rsidRDefault="00000000">
      <w:r>
        <w:t>This wealth of genetic information has since paved the way for clinicians and researchers to tackle diseases in ways that would have been unfathomable a few decades ago. For example, we can now identify mutations associated with specific illnesses, intervene early with gene-related treatments, and even edit genes through techniques such as Clustered Regularly Interspaced Short Palindromic Repeats (CRISPR).</w:t>
      </w:r>
    </w:p>
    <w:p w14:paraId="6199C827" w14:textId="77777777" w:rsidR="004D0500" w:rsidRDefault="00000000">
      <w:r>
        <w:t>Genomic medicine is most advanced in oncology, where the technique of genome sequencing allows clinicians to understand the unique genetic makeup of an individual's tumor, leading to tailored treatment strategies. This specific application of genomics, known as precision or personalized medicine, lets doctors choose therapies that work best for a patient’s individual genetic profile. In other words, instead of prescribing standard broadly-targeted treatments, oncologists can predict a patient's response to specific drugs and customize a patient's therapy.</w:t>
      </w:r>
    </w:p>
    <w:p w14:paraId="63A07907" w14:textId="77777777" w:rsidR="004D0500" w:rsidRDefault="00000000">
      <w:r>
        <w:t>Similarly, genomic medicine has made strides in understanding the genetic basis of rare congenital disorders, allowing for early screening and detection. By identifying various gene mutations, healthcare providers can make an early diagnosis, possibly even during pregnancy, and provide suitable intervention, thereby improving the prognosis of a potentially life-threatening condition.</w:t>
      </w:r>
    </w:p>
    <w:p w14:paraId="1E4FDADC" w14:textId="77777777" w:rsidR="004D0500" w:rsidRDefault="00000000">
      <w:r>
        <w:t>Interestingly, genomic medicine goes beyond disease diagnostics. It filters into preventive care through the lens of pharmacogenomics. This intersection of pharmacology and genomics observes how an individual’s genes can affect responses to drugs, including positive effects and possible harmful side effects. This means a medication dose can often be personalized to suit a patient's genetic makeup. The result is a reduction in trial-and-error prescriptions, which significantly enhances patients' safety and the overall efficiency of healthcare.</w:t>
      </w:r>
      <w:r>
        <w:br/>
        <w:t xml:space="preserve"> </w:t>
      </w:r>
      <w:r>
        <w:br/>
        <w:t>The promising results and ambitious potential seen in genomic medicine do not come without challenges. Two primary concerns revolve around ethics and data management. In terms of ethics, issues related to privacy, informed consent, and possible misuse of genetic data frequently arise, demanding cautious navigation. In terms of data, managing vast amounts of genetic information presents significant logistical and computational hurdles.</w:t>
      </w:r>
    </w:p>
    <w:p w14:paraId="788BF12D" w14:textId="77777777" w:rsidR="004D0500" w:rsidRDefault="00000000">
      <w:r>
        <w:t xml:space="preserve">Moreover, ensuring equitable access to genomic medicine advances is a global concern. It might be easy to imagine a future where those who can afford personalized genome-based </w:t>
      </w:r>
      <w:r>
        <w:lastRenderedPageBreak/>
        <w:t>treatments enjoy a higher standard of care. Therefore, strategies to ensure fair distribution of genomic medicine benefits are essential to avoid exacerbating health disparities.</w:t>
      </w:r>
    </w:p>
    <w:p w14:paraId="2BB04196" w14:textId="77777777" w:rsidR="004D0500" w:rsidRDefault="00000000">
      <w:r>
        <w:t>While these obstacles are considerable, the potential of genomic medicine makes it increasingly impossible to overlook. Weaving genetics into medical practice can usher in a new era of healthcare, where targeted prevention, diagnosis, and treatment are the norms of patient care. As we continue to understand the depth and breadth of the human genome and refine gene-editing techniques, it's clear that genomic medicine will play a pivotal role in shaping the future trajectory of medicine and healthcare.</w:t>
      </w:r>
    </w:p>
    <w:p w14:paraId="23D0E319" w14:textId="77777777" w:rsidR="004D0500" w:rsidRDefault="00000000">
      <w:pPr>
        <w:pStyle w:val="Heading2"/>
      </w:pPr>
      <w:r>
        <w:t>Regenerative Medicine</w:t>
      </w:r>
      <w:bookmarkStart w:id="846" w:name="9.5.7"/>
      <w:bookmarkEnd w:id="846"/>
    </w:p>
    <w:p w14:paraId="1FA4F420" w14:textId="77777777" w:rsidR="004D0500" w:rsidRDefault="00000000">
      <w:r>
        <w:t>Regenerative medicine catapults us into a realm of medical science that feels straight out of a science fiction novel, though the advancements are real and unfolding before our very eyes. This field radically reimagines the body's ability to heal and open up revolutionary means to restore damaged tissues and organs. It stands as the embodiment of the culmination of today's bioengineering and biomedical technology, harnessing the body's innate repair mechanisms to possibly attain full restoration of functionality.</w:t>
      </w:r>
    </w:p>
    <w:p w14:paraId="16363264" w14:textId="77777777" w:rsidR="004D0500" w:rsidRDefault="00000000">
      <w:r>
        <w:t>To set sail on this ocean of possibilities, let’s consider a scenario. Imagine one's heart attacked, not by malice but rather by a circulatory obstruction, rendering a segment of the cardiac tissue lifeless. Traditionally, the patient must bear with the aftermath, a life fraught with restrictions and medicinal regimens. But regenerative medicine dares to defy this pattern. It cultivates hope where despair often rules, aiming to replenish the barren tissue with lively, pulsating cells.</w:t>
      </w:r>
    </w:p>
    <w:p w14:paraId="3837D3BC" w14:textId="77777777" w:rsidR="004D0500" w:rsidRDefault="00000000">
      <w:r>
        <w:t>Pluripotent stem cells serve as the quintessential captains of this reconstructive mission. They hold the potential to morph into an array of human cell types, from skin cells to neurons, and everything in between. In the annals of regenerative medicine, they are akin to a magical entity, a cellular blank slate keen on taking up whatever cause it is assigned. With these cells, we could regenerate a damaged cardiac tissue, or even form an entirely new heart for transplantation.</w:t>
      </w:r>
    </w:p>
    <w:p w14:paraId="50C2AFFC" w14:textId="77777777" w:rsidR="004D0500" w:rsidRDefault="00000000">
      <w:r>
        <w:t>Then, there's tissue engineering, another frontier in this vast landscape. This process seeks to assemble functional constructs that restore, maintain, or improve damaged tissues or whole organs. It can involve both synthetic and natural materials and can exploit biological components like cells or growth factors. Imagine scaffolding - a structure providing form and support. That is what tissue engineering does at a molecular level, providing a scaffold for new tissue to grow upon.</w:t>
      </w:r>
    </w:p>
    <w:p w14:paraId="57E62479" w14:textId="77777777" w:rsidR="004D0500" w:rsidRDefault="00000000">
      <w:r>
        <w:t>The creation of body parts in the lab is no more restricted to movie screens. Bioprinting illustrates this spectacularly, spinning the fabric of life one bespoke piece at a time. This technique utilizes 3D printing technologies for spatting out tissues and organs layer-by-layer. Bioprinting not just creates organs for transplantation but also paves the way for constructing models for drug testing, saving us from the ethical and logistical hurdles of animal testing.</w:t>
      </w:r>
    </w:p>
    <w:p w14:paraId="33120C33" w14:textId="77777777" w:rsidR="004D0500" w:rsidRDefault="00000000">
      <w:r>
        <w:t xml:space="preserve">Despite the rosy picture painted so far, regenerative medicine is not without its challenges. These include the potential development of tumors, rejection by host immune systems, and the ethical dilemmas that come with stem cell research. And although great strides have </w:t>
      </w:r>
      <w:r>
        <w:lastRenderedPageBreak/>
        <w:t>been made, many of the solutions are still in early stages of testing or yet to be approved for broad clinical application.</w:t>
      </w:r>
    </w:p>
    <w:p w14:paraId="566ADCFD" w14:textId="77777777" w:rsidR="004D0500" w:rsidRDefault="00000000">
      <w:r>
        <w:t>The beauty of regenerative medicine, however, rests not merely in its technical prowess. It hearkens back to our earliest understanding of life, the notion of renascence, of life springing anew. This revolutionary approach to health holds the promise of metamorphosing our understanding of healing and survival.</w:t>
      </w:r>
    </w:p>
    <w:p w14:paraId="5CACB54B" w14:textId="77777777" w:rsidR="004D0500" w:rsidRDefault="00000000">
      <w:r>
        <w:t>Although we stand at the cusp of these innovative therapies, their full potential is yet to be realized. Indeed, every stride in this direction is a validation of our ceaseless efforts to mimic nature’s complex symphony. Each discovery amplifying the harmony that resonates at the core of our being – the hope of healing and the essence of human resilience. Through the lens of regenerative medicine, we appreciate the luminary horizon of future medicine, acknowledging the forward march from therapeutic intervention to full-fledged restoration.</w:t>
      </w:r>
      <w:r>
        <w:br/>
        <w:t>Looking ahead, we anticipate a world where an organ shortage is a thing of the past, where debilitating diseases are healed from within, and everyone has a fair chance of regaining lost functionality. Through the groundbreaking crossroads of biology and technology that is Regenerative Medicine, a new era of healing and hope is already at our doorstep. This is the narrative of our future, where science-fiction collapses into reality and where every droplet of innovation fuels the fountain of rejuvenation. We march forward, envisaging a healthier tomorrow, a world thriving on the essence of regenerative possibilities.</w:t>
      </w:r>
    </w:p>
    <w:p w14:paraId="68B3E0D9" w14:textId="77777777" w:rsidR="004D0500" w:rsidRDefault="00000000">
      <w:pPr>
        <w:pStyle w:val="Heading2"/>
      </w:pPr>
      <w:r>
        <w:t>Precision Medicine and Personalized Treatment</w:t>
      </w:r>
      <w:bookmarkStart w:id="847" w:name="9.5.8"/>
      <w:bookmarkEnd w:id="847"/>
    </w:p>
    <w:p w14:paraId="57C5E688" w14:textId="77777777" w:rsidR="004D0500" w:rsidRDefault="00000000">
      <w:r>
        <w:t>Precision medicine and personalized treatment are revolutionizing the approach to medical care, transcending the one-size-fits-all model that has long been the standard. This new approach takes into account a patient's genetic makeup, lifestyle, and other individual factors to customize their disease treatment and prevention strategy.</w:t>
      </w:r>
    </w:p>
    <w:p w14:paraId="5E29D95A" w14:textId="77777777" w:rsidR="004D0500" w:rsidRDefault="00000000">
      <w:r>
        <w:t>In the past, doctors relied heavily on average responses to treatment when determining what would work best for a given patient. However, this approach sometimes proved ineffective, as individual genetic differences could influence a person’s response to treatment. Precision medicine has turned the tables by considering these unique genetic dispositions, heralding significant improvements in preventative care and disease management.</w:t>
      </w:r>
    </w:p>
    <w:p w14:paraId="06844BC2" w14:textId="77777777" w:rsidR="004D0500" w:rsidRDefault="00000000">
      <w:r>
        <w:t>Nothing symbolizes precision medicine more dramatically than the mapping of the human genome. This accomplishment, a monumental scientific milestone after the Human Genome Project, is an impressive testament to modern medical advancement. By sequencing the human genome, scientists can now identify the genetic underpinnings of many diseases, availing better treatment options. The ability to identify genetic markers for diseases helps doctors prescribe the right treatment in the right dosage to the right patient, thereby maximizing effectiveness and minimizing side effects.</w:t>
      </w:r>
    </w:p>
    <w:p w14:paraId="1C5B00D5" w14:textId="77777777" w:rsidR="004D0500" w:rsidRDefault="00000000">
      <w:r>
        <w:t>Perhaps you've heard about gene therapy? Well, gene therapy is a product of precision medicine. It involves introducing, altering, or suppressing a gene to prevent or treat disease. It holds great promise, especially in treating genetic disorders, cancers, and viral infections. By altering genes at the cellular level, we can potentially prevent the expression of harmful traits, reducing the likelihood of disease progression.</w:t>
      </w:r>
    </w:p>
    <w:p w14:paraId="6A3BBD6C" w14:textId="77777777" w:rsidR="004D0500" w:rsidRDefault="00000000">
      <w:r>
        <w:lastRenderedPageBreak/>
        <w:t>Pharmacogenomics, another field born from precision medicine, studies how genes affect a person's response to drugs. This critical area of research enables the development of tailor-made medications based on a person's genetic profile, thereby increasing the drug's efficacy and reducing undesirable side effects.</w:t>
      </w:r>
    </w:p>
    <w:p w14:paraId="10DED478" w14:textId="77777777" w:rsidR="004D0500" w:rsidRDefault="00000000">
      <w:r>
        <w:t>Beyond treating disease, precision medicine also holds massive potential in preventive care. By understanding an individual's genetic dispositions towards certain diseases, lifestyle adjustments and preventive measures can be instituted long before symptoms arise.</w:t>
      </w:r>
    </w:p>
    <w:p w14:paraId="4F89B937" w14:textId="77777777" w:rsidR="004D0500" w:rsidRDefault="00000000">
      <w:r>
        <w:t>The exciting world of precision medicine doesn't stop at genomics. Proteomics, studying proteins' roles, metabolomics, dealing with metabolic processes, and even microbiomics, understanding the roles of microorganisms living in our bodies, all play a major part in precision medicine. Together, these fields are unlocking mysteries of disease at phenomenal rates.</w:t>
      </w:r>
    </w:p>
    <w:p w14:paraId="7193409A" w14:textId="77777777" w:rsidR="004D0500" w:rsidRDefault="00000000">
      <w:r>
        <w:t>The perks of precision medicine are momentous, but we shouldn't cast a blind eye to the challenges it presents. Privacy and ethical issues concerning genetic information access and use stand high among them. Also, the development of specialized treatments may come at substantial costs, limiting accessibility.</w:t>
      </w:r>
    </w:p>
    <w:p w14:paraId="39225B0B" w14:textId="77777777" w:rsidR="004D0500" w:rsidRDefault="00000000">
      <w:r>
        <w:t>Despite these challenges, the promise of precision medicine remains far-reaching and transformative. It repudiates a one-size-fits-all treatment strategy, replacing it with an individualized approach. It is truly health care designed with you, for you.</w:t>
      </w:r>
    </w:p>
    <w:p w14:paraId="760B7BA7" w14:textId="77777777" w:rsidR="004D0500" w:rsidRDefault="00000000">
      <w:r>
        <w:t>Every high frequency word signals new breakthroughs, and every innovative step takes us closer to days of more efficient, effective, and individual-oriented health care. The era of precision medicine is not only a spectacular testament to modern medical advancement, but it is also an ode to our ability to use this advancement for tailor-made healthcare. It is the bright promise of today, teeming with potential for outstanding revolutions in the landscape of future healthcare. It is indeed the embodiment of personalized treatment at its best.</w:t>
      </w:r>
    </w:p>
    <w:p w14:paraId="31939A86" w14:textId="77777777" w:rsidR="004D0500" w:rsidRDefault="00000000">
      <w:pPr>
        <w:pStyle w:val="Heading2"/>
      </w:pPr>
      <w:r>
        <w:t>Roles and Responsibilities of Healthcare Professionals</w:t>
      </w:r>
      <w:bookmarkStart w:id="848" w:name="9.5.9"/>
      <w:bookmarkEnd w:id="848"/>
    </w:p>
    <w:p w14:paraId="069BCCE4" w14:textId="77777777" w:rsidR="004D0500" w:rsidRDefault="00000000">
      <w:r>
        <w:t>The world of healthcare is a complex portrait painted with a myriad of roles and responsibilities, each critical in delivering the best patient care. Too often, the focus is on doctors or nurses exclusively, leaving us with a narrowed perception of a diverse array of healthcare professions. This leaves professions such as pharmacists, radiologists, laboratory technicians, and mental health professionals sidelined. All of these roles are crucial pieces of the mosaic that forms complete patient care.</w:t>
      </w:r>
    </w:p>
    <w:p w14:paraId="221001E0" w14:textId="77777777" w:rsidR="004D0500" w:rsidRDefault="00000000">
      <w:r>
        <w:t>A cornerstone of the health services sector is the practitioners widely known as physicians or doctors. They diagnose and treat diseases, conduct research and implement treatment plans that typically involve medication, therapies, or surgeries. Many of them choose to specialize, focusing their study and practice on specific parts of the body, patient groups, or specific kinds of diseases. They are complemented by surgeons, medical specialists whose primary responsibility is to carry out operations in the treatment of different health conditions.</w:t>
      </w:r>
    </w:p>
    <w:p w14:paraId="5B24A6F2" w14:textId="77777777" w:rsidR="004D0500" w:rsidRDefault="00000000">
      <w:r>
        <w:t xml:space="preserve">Nurses are the backbone of many medical teams, providing care to patients in a variety of settings, often maintaining patient records and administering treatments and medications. Registered nurses often serve as liaisons between doctors and patients, ensuring continuity </w:t>
      </w:r>
      <w:r>
        <w:lastRenderedPageBreak/>
        <w:t>of care. They carry out the physician's orders, while their observational skills provide vital feedback to the doctor, and their empathetic interaction plays a fundamental role in a patient's experience.</w:t>
      </w:r>
    </w:p>
    <w:p w14:paraId="28257113" w14:textId="77777777" w:rsidR="004D0500" w:rsidRDefault="00000000">
      <w:r>
        <w:t>Pharmacists also play vital roles in healthcare. They control, manufacture, and dispense drugs that doctors prescribe. Beyond this, however, they also have a responsibility to educate patients on their medications, possible side effects, and interactions with other medicines. They play a critical role in managing ongoing medications for chronic conditions, ensuring that drug therapies remain effective.</w:t>
      </w:r>
    </w:p>
    <w:p w14:paraId="3F6FB39A" w14:textId="77777777" w:rsidR="004D0500" w:rsidRDefault="00000000">
      <w:r>
        <w:t>Other medical professionals play supports roles that are integral to healthcare service provision. For instance, radiologists use medical imaging techniques such as X-rays, CT scans, MRI scans, and ultrasound to diagnose diseases. Laboratory technicians, on the other hand, conduct tests to analyze body fluids and tissues, providing valuable insights into a patient's health status.</w:t>
      </w:r>
    </w:p>
    <w:p w14:paraId="3B4A02A6" w14:textId="77777777" w:rsidR="004D0500" w:rsidRDefault="00000000">
      <w:r>
        <w:t>Mental health professionals, such as psychiatrists, psychologists, and mental health counselors, address psychological and emotional health concerns. They use therapies, and sometimes medications, as part of a holistic approach to maintaining mental wellness. Social workers also play a vital role in patient care, navigating social and economic issues that affect health outcomes.</w:t>
      </w:r>
    </w:p>
    <w:p w14:paraId="21545CC5" w14:textId="77777777" w:rsidR="004D0500" w:rsidRDefault="00000000">
      <w:r>
        <w:t>Healthcare administrators manage hospitals, clinics, and other health services organizations, ensuring service delivery standards, overseeing budgets, and making strategic decisions that shape the accessibility, cost, and quality of health services in their jurisdiction.</w:t>
      </w:r>
    </w:p>
    <w:p w14:paraId="3C77A977" w14:textId="77777777" w:rsidR="004D0500" w:rsidRDefault="00000000">
      <w:r>
        <w:t>The sanctity of these roles in patient care remains uncompromised. Each professional is bound by ethical codes that ensure patients' rights, emphasize privacy, dovetailing into the principle of patient autonomy where patients actively participate in their care, supported by knowledgeable professionals.</w:t>
      </w:r>
    </w:p>
    <w:p w14:paraId="55AD0109" w14:textId="77777777" w:rsidR="004D0500" w:rsidRDefault="00000000">
      <w:r>
        <w:t>From the vast tapestry of this landscape, it's clear each role carries its unique importance. Coordinating as teams, these professionals together create the best possible patient care. They remind us that although our health is ultimately ours to take care of, in times of need, we are not alone. At every turn, every diagnosis, and every treatment, a multitude of specialists stand ready to lend their expertise.</w:t>
      </w:r>
    </w:p>
    <w:p w14:paraId="690DA90F" w14:textId="77777777" w:rsidR="004D0500" w:rsidRDefault="00000000">
      <w:r>
        <w:t>Looking closely at this intricate system, we encapsulate human intelligence and compassion in full swing, as healthcare professionals work tirelessly to alleviate suffering and fight disease—emphasizing the unyielding resilience of the human spirit, a resilience committed to preserving life.</w:t>
      </w:r>
    </w:p>
    <w:p w14:paraId="4C1B88C7" w14:textId="77777777" w:rsidR="004D0500" w:rsidRDefault="00000000">
      <w:pPr>
        <w:pStyle w:val="Heading2"/>
      </w:pPr>
      <w:r>
        <w:t>Future Trends in Medicine</w:t>
      </w:r>
      <w:bookmarkStart w:id="849" w:name="9.5.10"/>
      <w:bookmarkEnd w:id="849"/>
    </w:p>
    <w:p w14:paraId="575B1C73" w14:textId="77777777" w:rsidR="004D0500" w:rsidRDefault="00000000">
      <w:r>
        <w:t>The march of human ingenuity continually propels us into the future, with breathtaking advancements in medical science that seem ripped from the pages of a science fiction novel. New technologies and increasingly precise knowledge of the human body promise a future where medicine is not only reactive but proactive, predictive, personalized, and precise.</w:t>
      </w:r>
    </w:p>
    <w:p w14:paraId="5D5F3FAB" w14:textId="77777777" w:rsidR="004D0500" w:rsidRDefault="00000000">
      <w:r>
        <w:t xml:space="preserve">Imagine a world where a routine medical examination does not only involve checking your temperature, blood pressure, and heart rate - instead, the physician takes a snapshot of </w:t>
      </w:r>
      <w:r>
        <w:lastRenderedPageBreak/>
        <w:t>your entire genetic makeup to detect any potential health problems you might encounter in the future. This is the promise of genomic medicine, offering a paradigm shift from one-size-fits-all treatment to health protocols tailor-made for each individual. Leveraging information from our genome, potential diseases can be prevented before they physically manifest.</w:t>
      </w:r>
    </w:p>
    <w:p w14:paraId="2A1A5F6F" w14:textId="77777777" w:rsidR="004D0500" w:rsidRDefault="00000000">
      <w:r>
        <w:t>Coupled with genomics, Artificial Intelligence is a tool that will redefine the practice of medicine. Machine learning algorithms sift through vast amounts of patient data, spotting patterns and correlations that would have slipped past human scrutiny. The integration of AI in healthcare allows for early detection of diseases and aids doctors in diagnosing difficut conditions, considerably decreasing the risk of human error.</w:t>
      </w:r>
    </w:p>
    <w:p w14:paraId="50CBF6C5" w14:textId="77777777" w:rsidR="004D0500" w:rsidRDefault="00000000">
      <w:r>
        <w:t>The reach of 3D printing technology now extends into medicine, and it's a gamechanger. There is an emerging field of bioprinting, where scientists create synthetic organs for transplantation. As we look towards the future, the growing organ donor waitlist could become a thing of the past - bioprinted organs, crafted perfectly to the patient's specifications, could eliminate transplant rejection entirely.</w:t>
      </w:r>
    </w:p>
    <w:p w14:paraId="3BC6CE6A" w14:textId="77777777" w:rsidR="004D0500" w:rsidRDefault="00000000">
      <w:r>
        <w:t>We should also anticipate great strides in regenerative medicine. The key lies within the body itself, in stem cells with the capability of developing into different cell types. This innovation opens up unmatched possibilities. Imagine the potential - a world where a burn victim no longer bears scars, an amputee could regrow a limb, or Parkinson's disease is curable.</w:t>
      </w:r>
    </w:p>
    <w:p w14:paraId="54E99318" w14:textId="77777777" w:rsidR="004D0500" w:rsidRDefault="00000000">
      <w:r>
        <w:t>Telesurgery is also likely to become commonplace. Surgeons are already performing operations remotely, using robotic systems. It's not a far leap to envision a future where top surgeons can operate on patients on the other side of the globe.</w:t>
      </w:r>
    </w:p>
    <w:p w14:paraId="1FBCF0B7" w14:textId="77777777" w:rsidR="004D0500" w:rsidRDefault="00000000">
      <w:r>
        <w:t>There's also the exciting potential of nanomedicine. Using nanoparticles and nanodevices, targeted delivery of medication and precise surgeries on a microscopic scale are within our grasp. This advancement could revolutionize the treatment of disorders from cancer to Alzheimer's disease.</w:t>
      </w:r>
    </w:p>
    <w:p w14:paraId="2E6B4CA9" w14:textId="77777777" w:rsidR="004D0500" w:rsidRDefault="00000000">
      <w:r>
        <w:t>The rise of digital health and wearable technology further personalizes healthcare. Real-time monitoring of bodily functions can trigger alerts for any abnormalities and prompt immediate intervention.</w:t>
      </w:r>
    </w:p>
    <w:p w14:paraId="6568C15D" w14:textId="77777777" w:rsidR="004D0500" w:rsidRDefault="00000000">
      <w:r>
        <w:t>Though brimming with potential, these advances come with challenges. Unforeseen consequences, ethical conundrums, and issues of privacy and access persist. Furthermore, healthcare professionals must adapt quickly, assuring their roles remain indispensable in an AI-driven healthcare landscape.</w:t>
      </w:r>
    </w:p>
    <w:p w14:paraId="7ECF020B" w14:textId="77777777" w:rsidR="004D0500" w:rsidRDefault="00000000">
      <w:r>
        <w:t>Innovations in medical science portray a promising future, a landscape where prevention triumphs over cure, technology outwits diseases, and wellbeing is truly personalized. The future beckons - a testament to humanity's unflagging pursuit of health and longevity. The journey ahead promises to be quite a ride, full of discoveries that redefine our understanding of human health and our approach to wellness. As we forge ahead on this remarkable journey, let us remember this is not fiction, but the profound reality of the future of medicine.</w:t>
      </w:r>
    </w:p>
    <w:p w14:paraId="668E6A76" w14:textId="77777777" w:rsidR="004D0500" w:rsidRDefault="00000000">
      <w:r>
        <w:br w:type="page"/>
      </w:r>
    </w:p>
    <w:p w14:paraId="0097247C" w14:textId="77777777" w:rsidR="004D0500" w:rsidRDefault="00000000">
      <w:pPr>
        <w:pStyle w:val="Heading1"/>
      </w:pPr>
      <w:r>
        <w:lastRenderedPageBreak/>
        <w:t>Chapter 86: Alternative Medicine</w:t>
      </w:r>
    </w:p>
    <w:p w14:paraId="415F66F0" w14:textId="77777777" w:rsidR="004D0500" w:rsidRDefault="00000000">
      <w:pPr>
        <w:pStyle w:val="Heading2"/>
      </w:pPr>
      <w:r>
        <w:t>Overview of Alternative and Complementary Medicine</w:t>
      </w:r>
      <w:bookmarkStart w:id="850" w:name="9.6.1"/>
      <w:bookmarkEnd w:id="850"/>
    </w:p>
    <w:p w14:paraId="03FCE061" w14:textId="77777777" w:rsidR="004D0500" w:rsidRDefault="00000000">
      <w:r>
        <w:t>Alternative and complementary medicine represents a broad domain of healing resources that encompasses all health systems, practices, and theories, as well as beliefs and laws that are not intrinsic to the institutionalized and dominant health system of a particular society or culture. This area is routinely characterized as outside the purview of conventional medicine, and is often utilized in an effort to achieve better health outcomes, respond to limitations in conventional treatments, and enhance the overall wellbeing of individuals.</w:t>
      </w:r>
    </w:p>
    <w:p w14:paraId="1738AA5B" w14:textId="77777777" w:rsidR="004D0500" w:rsidRDefault="00000000">
      <w:r>
        <w:t>Complementary medicine typically includes health treatments that aren't part of standard medical care. These therapies tend to complement—rather than replace—standard medical treatments. It includes practices such as yoga, acupuncture, and herbalism, which are typically used alongside conventional medical treatments. Hence, they're considered 'complementary' as they work in tandem with 'regular' medical approaches.</w:t>
      </w:r>
    </w:p>
    <w:p w14:paraId="73EC129D" w14:textId="77777777" w:rsidR="004D0500" w:rsidRDefault="00000000">
      <w:r>
        <w:t>On the other hand, alternative medicine stands apart from both conventional and complementary medicine as the techniques are used in place of standard medical treatments. Alternative medicine comprises practices such as homeopathy, naturopathy, chiropractic, and energy medicine, among others.</w:t>
      </w:r>
    </w:p>
    <w:p w14:paraId="4292FBA9" w14:textId="77777777" w:rsidR="004D0500" w:rsidRDefault="00000000">
      <w:r>
        <w:t>Profound interest and usage of these forms of medicine have surged over the past few decades. Critical to this increased utilization is a growing recognition of their potential contributions to maintaining health, preventing disease, and treating illness. Around the globe, people are increasingly seeking to integrate various methods of alternative and complementary medicines as they pursue optimal health, wellness, and relief from illnesses.</w:t>
      </w:r>
    </w:p>
    <w:p w14:paraId="1BCD4828" w14:textId="77777777" w:rsidR="004D0500" w:rsidRDefault="00000000">
      <w:r>
        <w:t>Despite the rising popularity and practice, both alternative and complementary medicines often raise several debates and scrutiny in relation to their clinical effectiveness, legal status, ethical guidelines, and educational standards. While countless studies have demonstrated beneficial effects of some therapies, many remain unproven by scientific methods and thus can be considered empirically unsubstantiated.</w:t>
      </w:r>
    </w:p>
    <w:p w14:paraId="2D55DE21" w14:textId="77777777" w:rsidR="004D0500" w:rsidRDefault="00000000">
      <w:r>
        <w:t>This practice also features a myriad of historical backgrounds that encompass diverse cultural, philosophical, and socio-economic contexts. For thousands of years, cultures around the globe have relied on what we now term as alternative and complementary medicine. Ancient Greek, Chinese, Indian, and Native American cultures all practiced these forms of medicine.</w:t>
      </w:r>
    </w:p>
    <w:p w14:paraId="52376949" w14:textId="77777777" w:rsidR="004D0500" w:rsidRDefault="00000000">
      <w:r>
        <w:t>However, it's apparent that society's view of health and disease, and by parallel our reaction towards alternative and complementary medicine, is subject to continuous evolution. As we learn more about these therapies, the landscape of healthcare may transform even more, potentially incorporating more of these methods into standard care. Healthcare is, after all, a dynamic and ever-changing realm.</w:t>
      </w:r>
    </w:p>
    <w:p w14:paraId="32CEF26F" w14:textId="77777777" w:rsidR="004D0500" w:rsidRDefault="00000000">
      <w:r>
        <w:t>In the pursuit of optimal health and wellness, exploring the diverse landscape of alternative and complementary medicine offers an array of unique prospects. The discussion is exciting, nuanced, and essential as the quest for wellness is central to the human experience. Inclusion of alternative and complementary medicine acknowledges the complexity of healthcare and opens up new routes to wellness.</w:t>
      </w:r>
    </w:p>
    <w:p w14:paraId="483748CB" w14:textId="77777777" w:rsidR="004D0500" w:rsidRDefault="00000000">
      <w:r>
        <w:lastRenderedPageBreak/>
        <w:t>While evaluating the merits of such practices, we must be informed, discerning, and open-minded in our choices. The critical factors for any therapeutic intervention involve not only its potential for benefit but also its risks. Thus, thoughtful, balanced and careful deliberation about the use of alternative and complementary medicine is essential.</w:t>
      </w:r>
    </w:p>
    <w:p w14:paraId="0BF05DA1" w14:textId="77777777" w:rsidR="004D0500" w:rsidRDefault="00000000">
      <w:r>
        <w:t>As we continue to share and explore the myriad forms of health knowledge and healing practices from various cultures and eras, we illuminate the universal human quest for health, vitality, and well-being. A comprehensive understanding of these fields will hopefully foster a more holistic and integrative approach to health and wellbeing. As we write a new chapter in the evolving narrative of human understanding of health and disease, alternative and complementary medicine occupies an increasingly significant role.</w:t>
      </w:r>
    </w:p>
    <w:p w14:paraId="1F44A0B6" w14:textId="77777777" w:rsidR="004D0500" w:rsidRDefault="00000000">
      <w:pPr>
        <w:pStyle w:val="Heading2"/>
      </w:pPr>
      <w:r>
        <w:t>Herbal Medicine</w:t>
      </w:r>
      <w:bookmarkStart w:id="851" w:name="9.6.2"/>
      <w:bookmarkEnd w:id="851"/>
    </w:p>
    <w:p w14:paraId="26D63AF0" w14:textId="77777777" w:rsidR="004D0500" w:rsidRDefault="00000000">
      <w:r>
        <w:t>Herbal medicine, also known as herbalism or botanical medicine, is an intricate part of alternative healing practices, holding a prime position in holistic health care. Originating from ancient civilizations, it offers a natural approach, using plant-derived materials in the treatment of various health conditions. From Traditional Chinese Medicine to Ayurvedic and Native American remedies, herbal medicines have traveled through centuries, showcasing their resilience in the ever-evolving therapeutic landscape of today.</w:t>
      </w:r>
    </w:p>
    <w:p w14:paraId="039FD458" w14:textId="77777777" w:rsidR="004D0500" w:rsidRDefault="00000000">
      <w:r>
        <w:t>Herbs used in this practice often come from the leaves, bark, berries, roots, gums, seeds, stems and flowers of plants. From simple kitchen herbs like ginger and garlic, renowned for their medicinal properties, to the more exotic echinacea or St. John's wort, each brings its unique composition to the herbal apothecary table.</w:t>
      </w:r>
    </w:p>
    <w:p w14:paraId="25A1EE91" w14:textId="77777777" w:rsidR="004D0500" w:rsidRDefault="00000000">
      <w:r>
        <w:t>Understanding the method of herbal medicine's action is exciting. Let's visualize it as a gentle orchestra. The compounds within the herbs work synergistically, combining their effects that treat not just the symptoms, but aiming to bring the body back into a state of equilibrium, thus promoting overall health. This contrasts with modern pharmacology that often isolates a single active ingredient, which undeniably has its benefits, but may not always capture the whole plant's holistic healing power.</w:t>
      </w:r>
    </w:p>
    <w:p w14:paraId="5049E5CD" w14:textId="77777777" w:rsidR="004D0500" w:rsidRDefault="00000000">
      <w:r>
        <w:t>Incorporating herbal medicine into our lives isn't an alien concept. Many of us are unknowingly patronizing it through our consumption of products like herbal teas, supplements, and tinctures. These derivatives are not only limited to internal use, but we also see herbal application in balms or oils aiding skin diseases, bruises, or muscle pains.</w:t>
      </w:r>
    </w:p>
    <w:p w14:paraId="3E01BAFF" w14:textId="77777777" w:rsidR="004D0500" w:rsidRDefault="00000000">
      <w:r>
        <w:t>That said, one should heed caution in assuming that all things natural are devoid of harm. Herbs are potent, and therefore, they also come with potential risks. The issues of toxicity, improper dosage, and allergenic reactions are valid concerns in herbal medicine. Not to mention, the grave danger when a serious ailment is ignored in lieu of self-help solely with herbs. For your safety, always consult with a trained professional or a herbalist, and inform all your healthcare providers about your herbal use to avoid any harmful interactions with your prescribed medication.</w:t>
      </w:r>
    </w:p>
    <w:p w14:paraId="636F9416" w14:textId="77777777" w:rsidR="004D0500" w:rsidRDefault="00000000">
      <w:r>
        <w:t xml:space="preserve">The landscape of herbal medicine is vast and diverse. Different cultures have gathered their unique wisdom in utilizing the local flora for healing, thereby creating their own strand of herbal medicinal practice. For instance, the Ayurveda of India relies heavily on a group of herbs including Turmeric, Neem, and Ashwagandha, while Traditional Chinese Medicine </w:t>
      </w:r>
      <w:r>
        <w:lastRenderedPageBreak/>
        <w:t>employs a different set like Ginseng and Ginkgo Biloba. Driven by regional biodiversity, these practices create a global tapestry of healing across continents.</w:t>
      </w:r>
    </w:p>
    <w:p w14:paraId="4A910CD3" w14:textId="77777777" w:rsidR="004D0500" w:rsidRDefault="00000000">
      <w:r>
        <w:t>A noteworthy aspect of herbal medicine is the increasing body of scientific research validating its efficacy. Modern science has begun to explore the depths of these ancient practices, and some therapies that were once regarded skeptically now garner respect due to ongoing research. However, there is still a wide gap in complete comprehension due to the nature of herbal medicine's intricacy and the layering of its compounds.</w:t>
      </w:r>
    </w:p>
    <w:p w14:paraId="39A5C5A8" w14:textId="77777777" w:rsidR="004D0500" w:rsidRDefault="00000000">
      <w:r>
        <w:t>Herbal medicine's future holds promise in its journey towards acceptance in the mainstream therapeutic domain, aided by ongoing research that's continually unearthing new evidence. As we look towards the future, it's crucial that we continue to balance our modern scientific pursuits with a respect for nature’s complex intricacy. Such reverence can strengthen our desire to learn from nature, enabling a deep-rooted symbiosis that has the power to deliver compassionate and all-embracing health care. Herbal medicine is, indeed, an emblem of health that signifies age-old wisdom harmonizing with modern understanding.</w:t>
      </w:r>
    </w:p>
    <w:p w14:paraId="279C910E" w14:textId="77777777" w:rsidR="004D0500" w:rsidRDefault="00000000">
      <w:pPr>
        <w:pStyle w:val="Heading2"/>
      </w:pPr>
      <w:r>
        <w:t>Acupuncture and Traditional Chinese Medicine</w:t>
      </w:r>
      <w:bookmarkStart w:id="852" w:name="9.6.3"/>
      <w:bookmarkEnd w:id="852"/>
    </w:p>
    <w:p w14:paraId="3C758374" w14:textId="77777777" w:rsidR="004D0500" w:rsidRDefault="00000000">
      <w:r>
        <w:t>Acupuncture and Traditional Chinese Medicine (TCM) have played an integral role in health and wellness for thousands of years. Rooted in ancient Chinese philosophy and medical practice, these therapies are viewed as holistic and individualized forms of care that seek to balance the body’s energy, or "qi" (pronounced chee).</w:t>
      </w:r>
    </w:p>
    <w:p w14:paraId="0340C9EB" w14:textId="77777777" w:rsidR="004D0500" w:rsidRDefault="00000000">
      <w:r>
        <w:t>Acupuncture, possibly the most recognized component of TCM, is performed by inserting very thin needles into specific points on the body. Proponents say this can help stimulate healing and pain relief by promoting the flow of qi. Western medical research suggests that acupuncture works through neuromodulation, affecting pain perception and mood. It's commonly used to help with conditions such as chronic pain, migraine, and arthritis, to name but a few.</w:t>
      </w:r>
    </w:p>
    <w:p w14:paraId="678EE880" w14:textId="77777777" w:rsidR="004D0500" w:rsidRDefault="00000000">
      <w:r>
        <w:t>Beyond acupuncture, TCM encompasses a broad range of practices. Herbal medicine plays a prominent role in this system, with remedies composed of multiple plant ingredients tailored to the individual's condition and constitution. Traditional Chinese herbs often have intricate preparations and specific instructions for use, and their efficacy is sustained by centuries of empirical observations, as well as an increasing body of modern scientific evidence.</w:t>
      </w:r>
    </w:p>
    <w:p w14:paraId="707A762D" w14:textId="77777777" w:rsidR="004D0500" w:rsidRDefault="00000000">
      <w:r>
        <w:t>Another element of TCM, Tui na, is a type of therapeutic massage that uses hand techniques to manipulate the body's muscles and ligaments. It often integrates acupressure, where fingertips are used to apply pressure to acupuncture points, aiming to promote the smooth flow of qi and blood in the body.</w:t>
      </w:r>
    </w:p>
    <w:p w14:paraId="2514A0F9" w14:textId="77777777" w:rsidR="004D0500" w:rsidRDefault="00000000">
      <w:r>
        <w:t>Qi gong and tai chi, both of which are mind-body exercises typified by slow, intentional movements, are also part of TCM. These exercises are thought to cultivate and distribute qi throughout the body, improving overall health and wellness. They also bear mental benefits in their meditative aspect, aiding stress reduction and emotional balance.</w:t>
      </w:r>
    </w:p>
    <w:p w14:paraId="23703744" w14:textId="77777777" w:rsidR="004D0500" w:rsidRDefault="00000000">
      <w:r>
        <w:t xml:space="preserve">TCM's unique diagnostic methodology, often based on observation, palpation, and patient interviews, aims to understand the person as an interconnected whole. Practitioners </w:t>
      </w:r>
      <w:r>
        <w:lastRenderedPageBreak/>
        <w:t>evaluate symptoms, pulse, and tongue appearance before deciding on a treatment strategy that targets the root cause of illness, not just the symptoms.</w:t>
      </w:r>
    </w:p>
    <w:p w14:paraId="2304F822" w14:textId="77777777" w:rsidR="004D0500" w:rsidRDefault="00000000">
      <w:r>
        <w:t>However, it is crucial to acknowledge the ongoing investigations into both the efficacy and safety of TCM. While many individuals report beneficial effects from these practices, definitive scientific evidence supporting them varies. In some cases, adverse reactions may occur, especially with improper use of Chinese herbal medicine or non-sterile acupuncture practices.</w:t>
      </w:r>
    </w:p>
    <w:p w14:paraId="10AFEE52" w14:textId="77777777" w:rsidR="004D0500" w:rsidRDefault="00000000">
      <w:r>
        <w:t>Furthermore, the complexity of TCM concepts and techniques can lead to variability in application among different practitioners, which may influence the effectiveness and safety of treatments. Therefore, it is important for patients to seek treatment from certified and experienced practitioners, communicate openly about their health history, and maintain coordination with their primary care physician.</w:t>
      </w:r>
    </w:p>
    <w:p w14:paraId="48567B95" w14:textId="77777777" w:rsidR="004D0500" w:rsidRDefault="00000000">
      <w:r>
        <w:t>As interest in holistic and integrative medicine continues to grow, TCM has been increasingly utilized and studied worldwide. By blending the strengths of both conventional western medicine and TCM, practitioners can offer a broadened perspective in healthcare and provide patients with an integrative and personalised approach to promoting health and treating diseases.</w:t>
      </w:r>
    </w:p>
    <w:p w14:paraId="38CFDB05" w14:textId="77777777" w:rsidR="004D0500" w:rsidRDefault="00000000">
      <w:r>
        <w:t>Recognizing the potential in TCM and other forms of alternative medicine doesn't necessarily involve spurning modern science. Instead, it's about recognising that our current understanding of health and disease is constantly evolving, and so should our approach to healthcare. By studying and integrating diverse medicinal traditions such as TCM, healthcare can move closer to its ultimate goal: promoting the greatest well-being for all.</w:t>
      </w:r>
    </w:p>
    <w:p w14:paraId="19122B21" w14:textId="77777777" w:rsidR="004D0500" w:rsidRDefault="00000000">
      <w:pPr>
        <w:pStyle w:val="Heading2"/>
      </w:pPr>
      <w:r>
        <w:t>Chiropractic and Osteopathy</w:t>
      </w:r>
      <w:bookmarkStart w:id="853" w:name="9.6.4"/>
      <w:bookmarkEnd w:id="853"/>
    </w:p>
    <w:p w14:paraId="690D626F" w14:textId="77777777" w:rsidR="004D0500" w:rsidRDefault="00000000">
      <w:r>
        <w:t>Chiropractic and osteopathy are two prominent fields within alternative medicine that share certain aspects but also have distinct differences. Both fields put emphasis on the integrity of the body's structure, in particular the spine, and its impacts on optimal health. While they both offer hands-on treatments, they follow different philosophies and practices when it comes to healing the body.</w:t>
      </w:r>
    </w:p>
    <w:p w14:paraId="4186272C" w14:textId="77777777" w:rsidR="004D0500" w:rsidRDefault="00000000">
      <w:r>
        <w:t>Chiropractic care surfaced in the late 19th century in the United States. It was begun by a Canadian, D.D. Palmer, who believed that alignment of the spine was indeed vital for the body's overall health. In chiropractic intervention, a primary focus is put on the spine and its alignment, as well as its effects on the nervous system.</w:t>
      </w:r>
    </w:p>
    <w:p w14:paraId="52999D92" w14:textId="77777777" w:rsidR="004D0500" w:rsidRDefault="00000000">
      <w:r>
        <w:t>Chiropractors primarily work by manually manipulating the spine to realign it optimally. This approach is targeted at alleviating physical discomfort like backache or nerve issues. The notion behind the therapy is that correct alignment of the body's skeletal structure, primarily the spine, will enable the body to naturally repair itself without the necessity for drugs or surgery. While manipulation is the principal method used, chiropractors may also advise patients on specific exercises or nutritional advice to enhance the treatment's effectiveness.</w:t>
      </w:r>
    </w:p>
    <w:p w14:paraId="6A3EDB07" w14:textId="77777777" w:rsidR="004D0500" w:rsidRDefault="00000000">
      <w:r>
        <w:t xml:space="preserve">On the other hand, osteopathy, originally founded by Dr. Andrew Taylor Still in America during the 1870s, takes a more holistic approach. This discipline sees the body as a tightly </w:t>
      </w:r>
      <w:r>
        <w:lastRenderedPageBreak/>
        <w:t>interconnected system, and practitioners aim to enhance general health, rather than simply treating particular ailments, through physical manipulation and massage of the musculoskeletal system, which includes the muscles, skeleton, and certain parts of the viscera.</w:t>
      </w:r>
    </w:p>
    <w:p w14:paraId="08659874" w14:textId="77777777" w:rsidR="004D0500" w:rsidRDefault="00000000">
      <w:r>
        <w:t>Osteopaths don't rigidly focus on the spine alone but also involve the body's whole musculoskeletal system in their diagnosis and treatment. The treatments strive to ensure optimal blood flow in the body and a smoothly functioning nervous system, boosting the body's healing processes, relieving pain, improving mobility, and improving overall well-being.</w:t>
      </w:r>
    </w:p>
    <w:p w14:paraId="3C9645C0" w14:textId="77777777" w:rsidR="004D0500" w:rsidRDefault="00000000">
      <w:r>
        <w:t>Both chiropractors and osteopaths require specific, intensive training and qualifications to practice. Their roles have gained increasing recognition within the realm of modern healthcare due to their non-invasive, non-pharmaceutical approach to health issues, particularly those related to pain and mobility.</w:t>
      </w:r>
    </w:p>
    <w:p w14:paraId="6BFEA5A6" w14:textId="77777777" w:rsidR="004D0500" w:rsidRDefault="00000000">
      <w:r>
        <w:t>There's an overlap between these two practices, as both can treat similar conditions, including back pain, sports injuries, arthritis, and more. However, how they view and approach these conditions cans substantially diverse. Additionally, it's key to note that although the hands-on techniques used in both professions can bring relief for a lot of conditions, they may not necessarily be effective or suitable for all.</w:t>
      </w:r>
    </w:p>
    <w:p w14:paraId="2325B569" w14:textId="77777777" w:rsidR="004D0500" w:rsidRDefault="00000000">
      <w:r>
        <w:t>It's globally acknowledged that the safe and effective use of both osteopathy and chiropractic treatment relies heavily on the skills and judgment of the practitioner. Therefore, one should always seek qualified professionals for such treatments.</w:t>
      </w:r>
    </w:p>
    <w:p w14:paraId="78AD4A64" w14:textId="77777777" w:rsidR="004D0500" w:rsidRDefault="00000000">
      <w:r>
        <w:t>Critically, while both osteopathy and chiropractic offer viable alternatives to conventional medicine when dealing with musculoskeletal issues, articulating the uniqueness of these approaches still remains a work in progress. In essence, although their core philosophies are unique, their utilization of primarily physical techniques to promote healing brings them both under alternative therapies' banner.</w:t>
      </w:r>
    </w:p>
    <w:p w14:paraId="2B0BE8F2" w14:textId="77777777" w:rsidR="004D0500" w:rsidRDefault="00000000">
      <w:r>
        <w:t>Looking ahead, the crucial role both chiropractic and osteopathic practices play in mitigating healthcare's current challenges, particularly the over-reliance on drugs and invasive treatments, is evident. Their approaches underline the thought that sometimes, the body can heal itself, given the right circumstances. However, thorough research is vital to understand the maximum potentials and limitations of these practices entirely. This field of medicine is an intriguing realm, merging tradition with modernity, underlining the complex yet beautiful interconnection between various bodily structures in maintaining overall health and wellness.</w:t>
      </w:r>
    </w:p>
    <w:p w14:paraId="02F4671B" w14:textId="77777777" w:rsidR="004D0500" w:rsidRDefault="00000000">
      <w:pPr>
        <w:pStyle w:val="Heading2"/>
      </w:pPr>
      <w:r>
        <w:t>Aromatherapy and Essential Oils</w:t>
      </w:r>
      <w:bookmarkStart w:id="854" w:name="9.6.5"/>
      <w:bookmarkEnd w:id="854"/>
    </w:p>
    <w:p w14:paraId="75242C74" w14:textId="77777777" w:rsidR="004D0500" w:rsidRDefault="00000000">
      <w:r>
        <w:t>Aromatherapy, or essential oil therapy, forms a significant segment of alternative medicine. It utilizes plant extracts, distilled into concentrated forms known as essential oils, in an effort to support health and wellness. Rooted in ancient civilizations, including the Egyptians, Persians, and Romans, it became more formalized in the early 20th century when French chemist Rene-Maurice Gattefossé substantiated the therapeutic potential of lavender oil after a laboratory accident.</w:t>
      </w:r>
    </w:p>
    <w:p w14:paraId="07CA6072" w14:textId="77777777" w:rsidR="004D0500" w:rsidRDefault="00000000">
      <w:r>
        <w:lastRenderedPageBreak/>
        <w:t>These oils, potent carriers of the very essence of the plants they're derived from, can be used in a variety of ways. Methods for application differ but often involve diffusion into air or direct topical application on the skin. Inhalation involves releasing these aromatic compounds into the air via diffusers, which then stimulate sensory nerves in the nasal cavity. This, in turn, has been suggested to impact emotional and physiological responses since these signals are processed in the brain's limbic system, a region also associated with emotions, memories, and arousal.</w:t>
      </w:r>
    </w:p>
    <w:p w14:paraId="79E2BB05" w14:textId="77777777" w:rsidR="004D0500" w:rsidRDefault="00000000">
      <w:r>
        <w:t>Moreover, massage therapists might incorporate essential oils into their practice, combining the scent's sensory impact with the healing power of touch. This generally necessitates diluting the oil, as its concentrated form can irritate skin. Certain oils, when applied topically, are proposed to have antimicrobial, antifungal, or anti-inflammatory effects, thanks to their chemical components.</w:t>
      </w:r>
    </w:p>
    <w:p w14:paraId="0A2DA535" w14:textId="77777777" w:rsidR="004D0500" w:rsidRDefault="00000000">
      <w:r>
        <w:t>Lavender, a commonly used oil, has been studied for relaxation and anxiety reduction, while tea tree oil is often marketed for its anti-acne properties. Peppermint, eucalyptus, and rosemary are touted as natural decongestants and pain relievers. Lemon, ginger, and other citrus or spice oils are hailed as energizers.</w:t>
      </w:r>
    </w:p>
    <w:p w14:paraId="1427956F" w14:textId="77777777" w:rsidR="004D0500" w:rsidRDefault="00000000">
      <w:r>
        <w:t>Yet, care should be exercised as not all oils are suitable for all people. Pregnant women, those with allergies, and individuals with specific health conditions, such as high blood pressure, epilepsy, or skin conditions, ought to use oils cautiously or not at all, due to potential risks or adverse reactions.</w:t>
      </w:r>
    </w:p>
    <w:p w14:paraId="4D9C791F" w14:textId="77777777" w:rsidR="004D0500" w:rsidRDefault="00000000">
      <w:r>
        <w:t>It is also crucial to note that not all essential oils on the market are of equal quality. The industry lacks stringent regulations, leading to the availability of synthetic or impure products. Therefore, much like other areas of health and wellness, clarity about sourcing, purity, and preparation is essential when considering aromatherapy as a complementary approach to wellbeing.</w:t>
      </w:r>
    </w:p>
    <w:p w14:paraId="06DF8424" w14:textId="77777777" w:rsidR="004D0500" w:rsidRDefault="00000000">
      <w:r>
        <w:t>Significant research into the effectiveness and safety of aromatherapy is still ongoing. While anecdotal evidence and preliminary studies suggest a variety of benefits, the science is not entirely definitive. Biochemical individuality, for one, impacts how one might respond to any given oil. Additionally, dilution levels, quality of oils, and different application methods can all contribute to varied outcomes.</w:t>
      </w:r>
    </w:p>
    <w:p w14:paraId="47DCFF71" w14:textId="77777777" w:rsidR="004D0500" w:rsidRDefault="00000000">
      <w:r>
        <w:t>This demonstrates a poignant need for additional randomized controlled trials, increased standardization, and further systematic reviews. As it stands, it's best to consider aromatherapy as a complementary practice – a tool to be used alongside conventional treatment methods, but not to replace them.</w:t>
      </w:r>
    </w:p>
    <w:p w14:paraId="04406BE5" w14:textId="77777777" w:rsidR="004D0500" w:rsidRDefault="00000000">
      <w:r>
        <w:t>Paying homage to nature, aromatherapy and essential oils put forth an interesting premise: that the heart of a plant might, in some way, soothe the human spirit and body. Nonetheless, the scientific exploration continues, analyzing individual components, potential interactions, and the combination of science and holistic design involved in this age-old practice.</w:t>
      </w:r>
    </w:p>
    <w:p w14:paraId="3677DB80" w14:textId="77777777" w:rsidR="004D0500" w:rsidRDefault="00000000">
      <w:r>
        <w:t>In the quest for health and wellness, aromatherapy offers an intriguing and sensory-rich avenue that marries the science of pharmacognosy with the ancient art of herbal healing. It beckons with the promise, and the heady scent, of plants, fruits, and trees – the old world integrating with the new, in a potent measured drop of wellness.</w:t>
      </w:r>
    </w:p>
    <w:p w14:paraId="2F2C96E4" w14:textId="77777777" w:rsidR="004D0500" w:rsidRDefault="00000000">
      <w:pPr>
        <w:pStyle w:val="Heading2"/>
      </w:pPr>
      <w:r>
        <w:lastRenderedPageBreak/>
        <w:t>Mind-Body Therapies</w:t>
      </w:r>
      <w:bookmarkStart w:id="855" w:name="9.6.6"/>
      <w:bookmarkEnd w:id="855"/>
    </w:p>
    <w:p w14:paraId="5CA5770D" w14:textId="77777777" w:rsidR="004D0500" w:rsidRDefault="00000000">
      <w:r>
        <w:t>Mind-body therapies entail an interconnected and multifaceted approach to health and wellness. It's a principle born out of the understanding that our emotions, mental state, and spiritual health can profoundly impact our physical vitality. Incorporating diverse practices including meditation, yoga, and mindfulness, such therapies aim to harmonize the mind and body, fostering holistic wellness.</w:t>
      </w:r>
    </w:p>
    <w:p w14:paraId="52D51FD6" w14:textId="77777777" w:rsidR="004D0500" w:rsidRDefault="00000000">
      <w:r>
        <w:t>The inseparable bond between mind and body has been recognized since antiquity. Eastern philosophies acknowledged this synchrony while western medicine adopted a more compartmentalized approach, focusing on body systems in isolation. However,  now, a holistic perspective of human health is gathering momentum in contemporary western medicine.</w:t>
      </w:r>
    </w:p>
    <w:p w14:paraId="55334715" w14:textId="77777777" w:rsidR="004D0500" w:rsidRDefault="00000000">
      <w:r>
        <w:t>An essential aspect of mind-body therapies revolves around stress management. It's well-documented that chronic stress can trigger or exacerbate myriad health issues from heart disease to gastrointestinal ailments. Modern life, with its fast-paced, digital, and sometimes isolating nature, can often magnify this stress. Mind-body therapies aim to mitigate this using tools like meditation and mindfulness.</w:t>
      </w:r>
    </w:p>
    <w:p w14:paraId="2B3AD183" w14:textId="77777777" w:rsidR="004D0500" w:rsidRDefault="00000000">
      <w:r>
        <w:t>Meditation is a time-honored practice providing numerous wellness benefits. It trains the mind to cultivate a sense of tranquility and focus, often employing breath control as an anchor. Regular meditation can lessen anxiety, improve cognition, and enhance general wellbeing.</w:t>
      </w:r>
    </w:p>
    <w:p w14:paraId="0A84631D" w14:textId="77777777" w:rsidR="004D0500" w:rsidRDefault="00000000">
      <w:r>
        <w:t>Moreover, other practices like mindfulness make an appearance in mind-body therapies. Mindfulness encourages a deliberate attention shift to the present moment, appreciating it without assessment or judgement. It's about becoming cognizant of our thoughts, emotions, and physiological sensations. By practicing mindfulness, individuals can become more tuned in to their bodies, thus noticing early signs of stress or disease before they amplify.</w:t>
      </w:r>
    </w:p>
    <w:p w14:paraId="13DAFED1" w14:textId="77777777" w:rsidR="004D0500" w:rsidRDefault="00000000">
      <w:r>
        <w:t>Yoga, another form of mind-body therapy, involves carrying out precise bodily postures, called asanas, merged with breath control and meditation. Regular yoga practice can enhance flexibility, invigorate the body, and foster calmness, promoting both physical vigor and mental clarity.</w:t>
      </w:r>
    </w:p>
    <w:p w14:paraId="536E6301" w14:textId="77777777" w:rsidR="004D0500" w:rsidRDefault="00000000">
      <w:r>
        <w:t>Biofeedback is a more technologically advanced mind-body therapy. By employing equipment to track biological functions such as heart rate, brain waves or muscle tension, patients learn to control these usually auto-regulated processes. Therapists help in understanding the role that the mind plays in these biological functions and teach techniques to control them intentionally. This therapy has been helpful in managing conditions like chronic pain, panic disorders, and anxiety.</w:t>
      </w:r>
    </w:p>
    <w:p w14:paraId="4CD8F75A" w14:textId="77777777" w:rsidR="004D0500" w:rsidRDefault="00000000">
      <w:r>
        <w:t>Another facet of mind-body therapies is the concept of visualization or guided imagery. Individuals are directed to create calming, positive images in their mind in an attempt to promote relaxation, reduce stress, and manage pain.</w:t>
      </w:r>
    </w:p>
    <w:p w14:paraId="3A96174E" w14:textId="77777777" w:rsidR="004D0500" w:rsidRDefault="00000000">
      <w:r>
        <w:t>However, it's essential to recognize that while these therapies offer many benefits, they're not intended to replace standard medical treatment. In fact, they work best when used in harmony with traditional medicine.</w:t>
      </w:r>
    </w:p>
    <w:p w14:paraId="2B08DC7C" w14:textId="77777777" w:rsidR="004D0500" w:rsidRDefault="00000000">
      <w:r>
        <w:t>When embarking on a mind-body therapy journey, it's highly advised to consult with a healthcare professional and find a certified practitioner for guidance.</w:t>
      </w:r>
    </w:p>
    <w:p w14:paraId="0DFF5006" w14:textId="77777777" w:rsidR="004D0500" w:rsidRDefault="00000000">
      <w:r>
        <w:lastRenderedPageBreak/>
        <w:t>Mind-body therapies, from meditation to biofeedback, exemplify the incredible interconnectedness of our mental and physical selves, and the potential that lies in harnessing this bond for overall wellness.</w:t>
      </w:r>
      <w:r>
        <w:br/>
        <w:t>Overall, these practices provide a valuable tool to alleviate stress, manage pain, and enhance our quality of life, offering a holistic approach to health that addresses not just physical symptoms but emotional and mental wellbeing too. They remind us that mind and body are inseparable and must be treated in unity rather than isolation to achieve true health.</w:t>
      </w:r>
    </w:p>
    <w:p w14:paraId="16ADBAE4" w14:textId="77777777" w:rsidR="004D0500" w:rsidRDefault="00000000">
      <w:pPr>
        <w:pStyle w:val="Heading2"/>
      </w:pPr>
      <w:r>
        <w:t>Homeopathy</w:t>
      </w:r>
      <w:bookmarkStart w:id="856" w:name="9.6.7"/>
      <w:bookmarkEnd w:id="856"/>
    </w:p>
    <w:p w14:paraId="21E785F6" w14:textId="77777777" w:rsidR="004D0500" w:rsidRDefault="00000000">
      <w:r>
        <w:t>Homeopathy, originating over 200 years ago with the works of Samuel Hahnemann, is a system of alternative medicine built upon the concept of "like cures like".</w:t>
      </w:r>
      <w:r>
        <w:tab/>
        <w:t>This principle postulates that substances causing symptoms of illness in healthy individuals can, in turn, alleviate similar symptoms in those who are unwell. Homeopathic remedies are typically extremely dilute preparations, with some lacking even a single molecule of the original source substance. This dilution, proponents argue, imbues the resulting mixture with the 'energy' or 'essence' of the source.</w:t>
      </w:r>
    </w:p>
    <w:p w14:paraId="4A0AECA2" w14:textId="77777777" w:rsidR="004D0500" w:rsidRDefault="00000000">
      <w:r>
        <w:t>A distinguishing characteristic of homeopathic treatment is its individualized approach. Patients are typically interviewed in depth about their physical, mental, and emotional state, and a single remedy that matches this symptom profile is selected. The aim is to stimulate the body's self-healing response, rather than to suppress or directly combat disease processes.</w:t>
      </w:r>
    </w:p>
    <w:p w14:paraId="2024DA85" w14:textId="77777777" w:rsidR="004D0500" w:rsidRDefault="00000000">
      <w:r>
        <w:t>Scientifically speaking, the mechanism by which these very dilute preparations may exert an effect is unclear. Homeopathy's principles, notably the law of similars and the law of infinitesimals, conflict with well-established concepts in chemistry and physics. Critics often suggest that any perceived benefit of homeopathic treatment owes more to the placebo effect than to the effectiveness of the remedies themselves. A placebo effect is observed when patients feel better not because of the actual treatment, but due to psychological factors such as belief in the effectiveness of the remedy or the personal attention received from the healthcare provider.</w:t>
      </w:r>
    </w:p>
    <w:p w14:paraId="40DFE7B9" w14:textId="77777777" w:rsidR="004D0500" w:rsidRDefault="00000000">
      <w:r>
        <w:t>Nevertheless, the systems' enduring popularity globally indicates that, psychologically or otherwise, many patients feel they derive benefit from this approach. It is crucial, however, that those considering homeopathic remedies be aware of the current scientific consensus. The effectiveness of homeopathic treatments has been a subject of numerous studies, and no significant evidence of efficacy beyond placebo has been found.</w:t>
      </w:r>
    </w:p>
    <w:p w14:paraId="68C98204" w14:textId="77777777" w:rsidR="004D0500" w:rsidRDefault="00000000">
      <w:r>
        <w:t>It is also important to appreciate the potential risks of employing homeopathic remedies. Although the treatments are typically very safe due to their extreme dilution, issues might arise if a person neglects or delays seeking standard medical care in favor of homeopathy. It is highly advisable for patients to maintain open lines of communication with their healthcare providers when considering or using any form of alternative therapy.</w:t>
      </w:r>
    </w:p>
    <w:p w14:paraId="158DBD2E" w14:textId="77777777" w:rsidR="004D0500" w:rsidRDefault="00000000">
      <w:r>
        <w:t xml:space="preserve">The popular acceptance of homeopathy signifies it as a key participant in the ongoing dialogue concerning the nature of health, wellness, and treatment. While its principles seem incompatible with those of mainstream science, the individualized and holistic approach to patient care it espouses may speak to perceived deficiencies in modern medicine’s more </w:t>
      </w:r>
      <w:r>
        <w:lastRenderedPageBreak/>
        <w:t>generalized approach. It is essential for the scientific community to continue evaluating its effectiveness and safety routinely as part of a broader effort to better understand and incorporate patient preferences into the healthcare system.</w:t>
      </w:r>
    </w:p>
    <w:p w14:paraId="799F4C7F" w14:textId="77777777" w:rsidR="004D0500" w:rsidRDefault="00000000">
      <w:r>
        <w:t>One final perspective to consider is that of integrative medicine, where conventional and alternative treatments are blended in a coordinated way. This viewpoint suggests there may be a place for therapies such as homeopathy, despite conflicting scientific evidence regarding their efficacy - not as replacements for scientifically proven treatments, but as complementary therapies that may serve to enhance overall patient care, particularly on a psychological level.</w:t>
      </w:r>
    </w:p>
    <w:p w14:paraId="6F46AC94" w14:textId="77777777" w:rsidR="004D0500" w:rsidRDefault="00000000">
      <w:r>
        <w:t>From a holistic viewpoint, homeopathy offers a unique approach to patient care, emphasizing individual symptom profiles and working with the body's natural defenses. Despite the scientific debate around its effectiveness beyond placebo, its popularity undeniably affirms that it fulfills a need for many people seeking alternative approaches to wellness. But, and this is crucial, it should never replace conventional treatments, especially for serious and life-threatening diseases.</w:t>
      </w:r>
    </w:p>
    <w:p w14:paraId="0557A121" w14:textId="77777777" w:rsidR="004D0500" w:rsidRDefault="00000000">
      <w:pPr>
        <w:pStyle w:val="Heading2"/>
      </w:pPr>
      <w:r>
        <w:t>Yoga and Tai Chi</w:t>
      </w:r>
      <w:bookmarkStart w:id="857" w:name="9.6.8"/>
      <w:bookmarkEnd w:id="857"/>
    </w:p>
    <w:p w14:paraId="0DCD301B" w14:textId="77777777" w:rsidR="004D0500" w:rsidRDefault="00000000">
      <w:r>
        <w:t>Yoga and Tai Chi— both ancient practices stemming from the East—have captured the interest of the Western world due to their numerous health benefits. These movement-based modalities bridge the gap between the mind and body, fostering a synergy often overlooked in modern medicine. Characterized by gentle yet invigorating practices, Yoga and Tai Chi offer unique ways to enhance wellness, improve mental health, and promote longevity.</w:t>
      </w:r>
    </w:p>
    <w:p w14:paraId="13BB295E" w14:textId="77777777" w:rsidR="004D0500" w:rsidRDefault="00000000">
      <w:r>
        <w:t>Yoga, a discipline with its roots in ancient India, utilizes postures (asanas), breathing techniques (pranayama), and meditation (dhyana) to invite alignment, balance, and tranquility. As a part of alternative medicine, yoga has increasingly been recognized for aiding in stress relief, promoting flexibility and strength, and even mitigating chronic conditions like cardiovascular disease, anxiety, and insomnia. Regular practice can also influence emotional well-being, fostering a sense of inner peace and heightened self-awareness.</w:t>
      </w:r>
    </w:p>
    <w:p w14:paraId="0E2EBF69" w14:textId="77777777" w:rsidR="004D0500" w:rsidRDefault="00000000">
      <w:r>
        <w:t>Exploring Yoga's counterpart—Tai Chi—a practice developed in China, its study unfolds the art of shifting one's body in a slow, focused manner, while maintaining deep, rhythmic breathing. Unlike Yoga, it is more dynamic and involves continuous movements without pause, mimicking the fluidity of a calm river. Its underpinning philosophy emphasizes the concept of Yin and Yang, encouraging balance and harmony within the body and mind.</w:t>
      </w:r>
    </w:p>
    <w:p w14:paraId="3271E4D4" w14:textId="77777777" w:rsidR="004D0500" w:rsidRDefault="00000000">
      <w:r>
        <w:t>Tai Chi's holistic approach produces multiple enhanced health outcomes. From improving physical balance and muscle strength, which are particularly beneficial for the elderly to decreasing hypertension, anxiety, and improving sleep quality— the practice's positive impact is all-encompassing. Moreover, studies show that Tai Chi can boost immunity, enhance posture, and even reduce the risk of falls among older adults.</w:t>
      </w:r>
    </w:p>
    <w:p w14:paraId="56647002" w14:textId="77777777" w:rsidR="004D0500" w:rsidRDefault="00000000">
      <w:r>
        <w:t xml:space="preserve">Comparatively, while both Yoga and Tai Chi encourage mental centeredness and physical wellness, they differ in execution, cultural beginnings, and distinct emphasis areas. Yoga often involves holding postures and pays significant attention to the alignment and can </w:t>
      </w:r>
      <w:r>
        <w:lastRenderedPageBreak/>
        <w:t>incorporate elements like meditation or chanting. Meanwhile, Tai Chi is centered around continual, fluid movements, with attention to mental imagery of shifting energies.</w:t>
      </w:r>
    </w:p>
    <w:p w14:paraId="6629D225" w14:textId="77777777" w:rsidR="004D0500" w:rsidRDefault="00000000">
      <w:r>
        <w:t>It's worth noting that despite the wide range of potential benefits, both practices should be adapted to individual capabilities, stopped if causing discomfort, and ideally, performed under trained supervision. They are most beneficial when integrated into a well-rounded regimen of regular exercise, balanced nutrition, and adequate rest.</w:t>
      </w:r>
    </w:p>
    <w:p w14:paraId="6D6FB1FA" w14:textId="77777777" w:rsidR="004D0500" w:rsidRDefault="00000000">
      <w:r>
        <w:t>In the scientific community, evidence supporting Yoga and Tai Chi continues to grow. For instance, numerous studies indicate significant improvements in balance, flexibility, cardiovascular health and stress levels among individuals practicing regular yoga. Similarly, Tai Chi has been found effective in reducing symptoms of many health conditions, including Parkinson's and Fibromyalgia.</w:t>
      </w:r>
    </w:p>
    <w:p w14:paraId="710BAA2B" w14:textId="77777777" w:rsidR="004D0500" w:rsidRDefault="00000000">
      <w:r>
        <w:t>It is important, however, to maintain a balanced perspective. While Yoga and Tai Chi can complement existing health regimens, they should not replace conventional medicine without professional guidance. It's advisable to consult with healthcare practitioners before commencing, especially if managing a pre-existing medical condition.</w:t>
      </w:r>
    </w:p>
    <w:p w14:paraId="678C3878" w14:textId="77777777" w:rsidR="004D0500" w:rsidRDefault="00000000">
      <w:r>
        <w:t>Future perspectives on Yoga and Tai Chi bend towards more research exploring their expanded roles within alternative medicine. Increased collaboration between traditional and non-traditional healthcare practitioners could foster an integrated approach that would allow individuals to reap the holistic benefits stemming from these ancient practices.</w:t>
      </w:r>
    </w:p>
    <w:p w14:paraId="095F2F62" w14:textId="77777777" w:rsidR="004D0500" w:rsidRDefault="00000000">
      <w:r>
        <w:t>As we continue to expand our understanding of health, it's exciting to consider the bountiful wellness possibilities hidden within practices like Yoga and Tai Chi, reminding us that sometimes, health solutions may not be cutting-edge or technologically advanced, but rather, thousands of years old. Our bodies and minds, after all, remain the ultimate sources of vitality, resilience, and healing, and practices like these help us diversify our toolkit available to tap into those resources. It seems best to say in the context of these enriching practices, the old adage holds true: old is truly gold.</w:t>
      </w:r>
    </w:p>
    <w:p w14:paraId="23A989A3" w14:textId="77777777" w:rsidR="004D0500" w:rsidRDefault="00000000">
      <w:pPr>
        <w:pStyle w:val="Heading2"/>
      </w:pPr>
      <w:r>
        <w:t>Biofeedback and Neurofeedback</w:t>
      </w:r>
      <w:bookmarkStart w:id="858" w:name="9.6.9"/>
      <w:bookmarkEnd w:id="858"/>
    </w:p>
    <w:p w14:paraId="3A11ED2F" w14:textId="77777777" w:rsidR="004D0500" w:rsidRDefault="00000000">
      <w:r>
        <w:t>Biofeedback and neurofeedback are fascinating forms of alternative therapy that underscore the link between the mind and body. The advancement of technology has allowed for superior access to the physiological actions of our body, offering promising opportunities for enhanced wellbeing, performance, and clinical treatment.</w:t>
      </w:r>
    </w:p>
    <w:p w14:paraId="5CC4FC0A" w14:textId="77777777" w:rsidR="004D0500" w:rsidRDefault="00000000">
      <w:r>
        <w:t>Biofeedback, in simple terms, is a technique that allows individuals to receive real-time feedback about their bodily functions, such as heart rate variability, respiration, muscle tension, skin temperature, or sweat gland activity. It is a non-invasive methodology that relies on sensors and electronic equipment to display this feedback visually or auditorily. The principle behind it is to create an awareness in individuals about their body's often unconscious physiological reactions and to empower them to consciously regulate these functions. It is as if your body is allowing you to listen to its whispers before they become screams, guiding a healthier lifestyle.</w:t>
      </w:r>
    </w:p>
    <w:p w14:paraId="0C05EEEB" w14:textId="77777777" w:rsidR="004D0500" w:rsidRDefault="00000000">
      <w:r>
        <w:t xml:space="preserve">A central aspect of biofeedback therapy is the understanding that our bodies are not rigid structures, but adaptive entities that can be molded by our thoughts, feelings, and behaviors. For instance, when we feel stressed, our blood pressure and skin temperature </w:t>
      </w:r>
      <w:r>
        <w:lastRenderedPageBreak/>
        <w:t>may increase. Biofeedback lets us visualize these changes in real-time, which instigates a motivation to modify our reactions to stress. This makes biofeedback a valuable tool in fostering resilience and managing stress-related ailments.</w:t>
      </w:r>
    </w:p>
    <w:p w14:paraId="5AAB5455" w14:textId="77777777" w:rsidR="004D0500" w:rsidRDefault="00000000">
      <w:r>
        <w:t>Neurofeedback, on the other hand, is a subcategory of biofeedback, focused on the brain and its electric activity, more explicitly, the patterns of brainwave. Also frequently referred to as EEG biofeedback, because it employs Electroencephalography for measurement, neurofeedback provides real-time insights into the individual's brainwave frequencies. Our numerous mental states, ranging from calm and relaxation to anxiety and alertness, correspond to specific brainwave patterns. And just like biofeedback, the aim of neurofeedback is to guide individuals to control these brainwave patterns consciously.</w:t>
      </w:r>
    </w:p>
    <w:p w14:paraId="79CF2C19" w14:textId="77777777" w:rsidR="004D0500" w:rsidRDefault="00000000">
      <w:r>
        <w:t>It's like tuning a guitar, for the mind. Imagine your brain as an ensemble of different instruments, each contributing to the overall melody. Sometimes, one instrument, or brain wave, might be off-tune, contributing to a discordant symphony or leading to poor cognitive function or psychological ailment. Neurofeedback, then, acts as the skilled conductor, restoring harmony to the orchestra, leading to an improved cognitive state or alleviation of symptoms.</w:t>
      </w:r>
    </w:p>
    <w:p w14:paraId="1BDBB884" w14:textId="77777777" w:rsidR="004D0500" w:rsidRDefault="00000000">
      <w:r>
        <w:t>Consider neurofeedback's use in Attention Deficit Hyperactivity Disorder (ADHD), a common childhood disorder marked by impulsivity, difficulty in staying focused, and hyperactivity. Several studies have indicated that children with ADHD often exhibit different brainwave patterns. By learning to consciously alter these deviant brain patterns through neurofeedback, improvements in attention, impulse control, and overall behavior have been reported.</w:t>
      </w:r>
    </w:p>
    <w:p w14:paraId="574255FA" w14:textId="77777777" w:rsidR="004D0500" w:rsidRDefault="00000000">
      <w:r>
        <w:t>It's important to note that biofeedback and neurofeedback are not miracle cures or quick fixes. The journey is akin to acquiring a new skill, requiring time, patience, and practice. Further, it's broadly accepted that they should not replace traditional therapies but instead, complement them. Researchers are still studying their effectiveness for addressing a range of conditions, and they are continuously discovering new possibilities.</w:t>
      </w:r>
    </w:p>
    <w:p w14:paraId="26E9303D" w14:textId="77777777" w:rsidR="004D0500" w:rsidRDefault="00000000">
      <w:r>
        <w:t>Notwithstanding the controversies about their application, biofeedback and neurofeedback provide a fascinating window into the interconnected nature of our brain and body, and the power we possess in fine-tuning them. As we further explore these eye-opening interventions, they have the potential to redefine the way we think about health, wellbeing, and the human potential itself.</w:t>
      </w:r>
    </w:p>
    <w:p w14:paraId="5AEC5486" w14:textId="77777777" w:rsidR="004D0500" w:rsidRDefault="00000000">
      <w:r>
        <w:t>Essentially, these practices emphasize the notion that our minds can shape both our bodies and experiences, thus leading to a stronger sense of control, lower levels of stress, and healthier, happier lives.</w:t>
      </w:r>
    </w:p>
    <w:p w14:paraId="377373A5" w14:textId="77777777" w:rsidR="004D0500" w:rsidRDefault="00000000">
      <w:pPr>
        <w:pStyle w:val="Heading2"/>
      </w:pPr>
      <w:r>
        <w:t>Risks and Controversies in Alternative Medicine</w:t>
      </w:r>
      <w:bookmarkStart w:id="859" w:name="9.6.10"/>
      <w:bookmarkEnd w:id="859"/>
    </w:p>
    <w:p w14:paraId="6328480C" w14:textId="77777777" w:rsidR="004D0500" w:rsidRDefault="00000000">
      <w:r>
        <w:t>Alternative medicine, enveloping an array of various practices outside the Western medicine realm, has increasingly gained traction over the past decades. While it offers several potential benefits, it is riddled with numerous controversies and potential risks, warranting a careful and balanced perspective.</w:t>
      </w:r>
    </w:p>
    <w:p w14:paraId="1B60DCAA" w14:textId="77777777" w:rsidR="004D0500" w:rsidRDefault="00000000">
      <w:r>
        <w:t xml:space="preserve">Cultural, philosophical, or empirical rationales substantiate many forms of alternative medicine. However, lack of robust scientific underpinning to validate these treatments is </w:t>
      </w:r>
      <w:r>
        <w:lastRenderedPageBreak/>
        <w:t>among the persistent controversies. Scientific studies typically demand rigorous guidelines, including randomized controlled trials and systematic review of gathered evidence. Often, such studies on alternative therapies either fall short on these standards or yield inconclusive results.</w:t>
      </w:r>
    </w:p>
    <w:p w14:paraId="6DFE133D" w14:textId="77777777" w:rsidR="004D0500" w:rsidRDefault="00000000">
      <w:r>
        <w:t>Claims of miracle cures or exceptional benefits by some practitioners can also evoke skepticism, mainly if these claims lack substantial scientific evidence. Misinformation amplified through social media channels results in indiscriminate use of alternative treatments. In certain cases, people forego conventional therapy, leading to critical health situations. This can give rise to ethical dilemmas in medical practice, where the practitioner's duty to offer the most effective treatment is weighed against the patient's freedom to choose their therapeutic pathway.</w:t>
      </w:r>
    </w:p>
    <w:p w14:paraId="4734EED1" w14:textId="77777777" w:rsidR="004D0500" w:rsidRDefault="00000000">
      <w:r>
        <w:t>Another noteworthy risk arises from the quality and regulation of alternative medicines, such as herbal supplements and homeopathic remedies. These are mostly unregulated, and their production is not as scrutinized as pharmaceutical drugs. Consequently, there can be variations in potency, presence of unlabelled ingredients, or even contaminants. This lack of consistent quality control and standardization can lead to adverse health outcomes, and unfortunately, such incidents continue to be reported.</w:t>
      </w:r>
    </w:p>
    <w:p w14:paraId="54BA91BB" w14:textId="77777777" w:rsidR="004D0500" w:rsidRDefault="00000000">
      <w:r>
        <w:t>Interactions between alternative and conventional therapies pose further risks. Some herbal remedies can interact negatively with prescribed pharmaceutical drugs, potentially altering their effectiveness or triggering adverse reactions. Yet, patients often neglect to inform their physicians about using alternative therapies, primarily due to fear of disapproval.</w:t>
      </w:r>
    </w:p>
    <w:p w14:paraId="1475898E" w14:textId="77777777" w:rsidR="004D0500" w:rsidRDefault="00000000">
      <w:r>
        <w:t>A significant controversy stems from cultural appropriation, referring to the unsolicited adoption and commodification of elements from a culture by another. Certain practices such as yoga, ayurvedic therapy, and traditional Chinese medicine have deep cultural roots in specific regions. Their commodification has raised concerns about respect for heritage, authenticity, and benefits accruing back to the original practitioners or cultures.</w:t>
      </w:r>
    </w:p>
    <w:p w14:paraId="7C2ABF29" w14:textId="77777777" w:rsidR="004D0500" w:rsidRDefault="00000000">
      <w:r>
        <w:t>However, the prevalent interest in alternative medicine indicates a demand for diverse, holistic, and patient-centered care. Health is multidimensional, extending beyond mere absence of disease. Therefore, approaches that highlight preventive care, mental wellness, and patient empowerment naturally appeal to the masses. Simultaneously, it underscores the necessity of thoughtful integration of sound alternative practices within mainstream healthcare.</w:t>
      </w:r>
    </w:p>
    <w:p w14:paraId="0EF4790A" w14:textId="77777777" w:rsidR="004D0500" w:rsidRDefault="00000000">
      <w:r>
        <w:t>For this to materialize effectively, enhanced scientific scrutiny of alternative therapies is crucial, ensuring that their acceptance in mainstream medical practice hinges on rigorous evidence basis. Improved regulation concerning production and marketing of alternative treatments can address the quality concerns. Furthermore, an open, non-judgemental dialogue in the patient-doctor communication can promote safe concurrency of alternative and conventional therapies, while respecting patient autonomy.</w:t>
      </w:r>
    </w:p>
    <w:p w14:paraId="53D432BF" w14:textId="77777777" w:rsidR="004D0500" w:rsidRDefault="00000000">
      <w:r>
        <w:t xml:space="preserve">In contemplating the controversies and risks associated with alternative medicine, it remains pivotal not to discount potential benefits altogether. Considerably, the objective should be optimal, responsible application of therapeutic options across the spectrum, grounded in validated efficacy, safety, and patient preference. As our understanding of </w:t>
      </w:r>
      <w:r>
        <w:lastRenderedPageBreak/>
        <w:t>health evolves towards a more comprehensive, integrative model, there is an undeniable space for judiciously explored and ethically practiced alternative medicine in this panorama. Debate and dialogue driven predominantly by patient safety and welfare will significantly determine the trajectory ahead.</w:t>
      </w:r>
    </w:p>
    <w:p w14:paraId="0EABB97C" w14:textId="77777777" w:rsidR="004D0500" w:rsidRDefault="00000000">
      <w:r>
        <w:br w:type="page"/>
      </w:r>
    </w:p>
    <w:p w14:paraId="6CF77354" w14:textId="77777777" w:rsidR="004D0500" w:rsidRDefault="00000000">
      <w:pPr>
        <w:pStyle w:val="Heading1"/>
      </w:pPr>
      <w:r>
        <w:lastRenderedPageBreak/>
        <w:t>Chapter 87: Healthcare Systems and Policy</w:t>
      </w:r>
    </w:p>
    <w:p w14:paraId="6C1060F0" w14:textId="77777777" w:rsidR="004D0500" w:rsidRDefault="00000000">
      <w:pPr>
        <w:pStyle w:val="Heading2"/>
      </w:pPr>
      <w:r>
        <w:t>Healthcare Systems Around the World</w:t>
      </w:r>
      <w:bookmarkStart w:id="860" w:name="9.7.1"/>
      <w:bookmarkEnd w:id="860"/>
    </w:p>
    <w:p w14:paraId="4B63C7F4" w14:textId="77777777" w:rsidR="004D0500" w:rsidRDefault="00000000">
      <w:r>
        <w:t>Healthcare systems warrant thorough investigation because they wields significant influence over people's well-being globally. An understanding of diverse healthcare systems around the world can provide insights into the complexities and challenges of providing care at both individual and population levels.</w:t>
      </w:r>
    </w:p>
    <w:p w14:paraId="4DFAC3B7" w14:textId="77777777" w:rsidR="004D0500" w:rsidRDefault="00000000">
      <w:r>
        <w:t>To start, there exist three fundamental types of healthcare structures: Beveridge Model, Bismarck Model, and the National Health Insurance Model. Notably, numerous countries employ a mix of these models, and some have unique systems that do not strictly adhere to this classification.</w:t>
      </w:r>
    </w:p>
    <w:p w14:paraId="283328C9" w14:textId="77777777" w:rsidR="004D0500" w:rsidRDefault="00000000">
      <w:r>
        <w:t>Born out of the United Kingdom, the Beveridge Model refers to a system where healthcare services are provided by the government, and financed through tax payments. This system holds the premise that medical services should not be regarded as a market commodity, but a crucial service available to all citizens. Especially in western economies like Norway, Sweden, and Denmark, this model primarily defines their health sectors.</w:t>
      </w:r>
    </w:p>
    <w:p w14:paraId="4DB070AC" w14:textId="77777777" w:rsidR="004D0500" w:rsidRDefault="00000000">
      <w:r>
        <w:t>A contrasting health policy, the Bismarck model, is based on a multiplicity of insurance companies, known as “sickness funds”, which are financed jointly by employers and employees through payroll deduction. The idea is to maintain a system where healthcare 'insurance' is mandatory and not a choice. Noteworthy examples implementing this approach are Germany and France, among others.</w:t>
      </w:r>
    </w:p>
    <w:p w14:paraId="04DF6588" w14:textId="77777777" w:rsidR="004D0500" w:rsidRDefault="00000000">
      <w:r>
        <w:t>The National Health Insurance model, articulated initially by Canada, amalgamates aspects of both Beveridge and Bismarck models. It has aspects of a government-run insurance program into which every citizen pays. Nevertheless, the healthcare provided is delivered by private entities, unlike the Beveridge model. This model is also present in countries like South Korea and Taiwan.</w:t>
      </w:r>
    </w:p>
    <w:p w14:paraId="0946CD3B" w14:textId="77777777" w:rsidR="004D0500" w:rsidRDefault="00000000">
      <w:r>
        <w:t>Highlighting the United States system, we find a unique situation. The U.S. has multiple small systems under one umbrella, constituting a kind of hybrid model. There's a Beveridge style system for veterans (Veteran Affairs), a National Health Insurance system for seniors (Medicare), a Bismarck system for workers through their employers, and private insurance for those who can afford it. Still, unlike any other developed nation, a high number of individuals are uninsured.</w:t>
      </w:r>
    </w:p>
    <w:p w14:paraId="7C3BF419" w14:textId="77777777" w:rsidR="004D0500" w:rsidRDefault="00000000">
      <w:r>
        <w:t>Next, let us direct our attention to Asia and look at Japan’s healthcare system. It exhibits the Bismarck model, which includes a multitude of small, community-based health insurance plans with pricing regulated by the government to keep healthcare accessible and affordable throughout the country. It offers free screening examinations, home care services, and public health guidance.</w:t>
      </w:r>
    </w:p>
    <w:p w14:paraId="23104E9B" w14:textId="77777777" w:rsidR="004D0500" w:rsidRDefault="00000000">
      <w:r>
        <w:t>Pivoting to the Global South, India's healthcare delivery is notable. Here both public and private sectors deliver healthcare, and it's funded primarily by taxation and out-of-pocket payments. The government offers necessary healthcare services free of cost, but secondary and tertiary care is mainly accessible through a significantly larger private sector.</w:t>
      </w:r>
    </w:p>
    <w:p w14:paraId="43A45CF6" w14:textId="77777777" w:rsidR="004D0500" w:rsidRDefault="00000000">
      <w:r>
        <w:lastRenderedPageBreak/>
        <w:t>Geographically, Australia's healthcare structure closely resembles the National Health Insurance model. It is funded through a combination of personal contribution and state funding known as Medicare, supplemented by private health insurance.</w:t>
      </w:r>
    </w:p>
    <w:p w14:paraId="138F1C3E" w14:textId="77777777" w:rsidR="004D0500" w:rsidRDefault="00000000">
      <w:r>
        <w:t>Lastly, to demonstrate an effective fusion of the Bismarck and Beveridge schemes, Israel’s healthcare system merits mention. The National Insurance Institute, funded by mandatory health tax, provides healthcare services. And the Absorption Basket Program provides comprehensive health coverage for all new immigrants.</w:t>
      </w:r>
    </w:p>
    <w:p w14:paraId="743B25F3" w14:textId="77777777" w:rsidR="004D0500" w:rsidRDefault="00000000">
      <w:r>
        <w:t>Ultimately, the array of global healthcare systems demonstrates a plethora of approaches to distributing health resources and care. No one model reigns supremely optimal; each embodies unique advantages and faces distinctive challenges due to various environmental, cultural, and historic influences. An understanding of international prospects can serve as a resource for continual reflection and modification in the path towards universal healthcare. While differing in structure, all healthcare systems strive for a common goal: promoting, restoring, and maintaining the health of their populations.</w:t>
      </w:r>
    </w:p>
    <w:p w14:paraId="1C2BDAA8" w14:textId="77777777" w:rsidR="004D0500" w:rsidRDefault="00000000">
      <w:pPr>
        <w:pStyle w:val="Heading2"/>
      </w:pPr>
      <w:r>
        <w:t>Healthcare Policy and Law</w:t>
      </w:r>
      <w:bookmarkStart w:id="861" w:name="9.7.2"/>
      <w:bookmarkEnd w:id="861"/>
    </w:p>
    <w:p w14:paraId="597030C7" w14:textId="77777777" w:rsidR="004D0500" w:rsidRDefault="00000000">
      <w:r>
        <w:t>Healthcare Policy and Law constitutes a complex and intricate realm, woven from the collective efforts of humankind to protect, enhance, and restore health. It's the intricate fabric that governs how healthcare stakeholders interact and deliver health services.</w:t>
      </w:r>
    </w:p>
    <w:p w14:paraId="400C22A7" w14:textId="77777777" w:rsidR="004D0500" w:rsidRDefault="00000000">
      <w:r>
        <w:t>At the fundamental level, healthcare policies refer to the decisions, plans, and actions undertaken with the mission to achieve specific health goals in society. These serve as a roadmap for institutions, denoting directions and boundaries. They set the priorities, allocate resources, and are paramount in shaping the structure of healthcare systems. They dictate who gets what, when, and how, governing everything from patient rights and provider obligations, to facility regulations, drug approval processes, insurance programs, and pandemic responses.</w:t>
      </w:r>
    </w:p>
    <w:p w14:paraId="2C9A2AC6" w14:textId="77777777" w:rsidR="004D0500" w:rsidRDefault="00000000">
      <w:r>
        <w:t>Healthcare laws, on the other hand, provide the customary and legal framework within which healthcare policy operates. They are the legislation, statutes, regulations, and judicial precedents addressing healthcare issues, including access to care, quality, cost, and the practice of medicine. These binding legal guidelines not only detail the expectations but also ensure rules are followed, through enforcement mechanisms, penalties, and sanctions.</w:t>
      </w:r>
    </w:p>
    <w:p w14:paraId="3167BA0F" w14:textId="77777777" w:rsidR="004D0500" w:rsidRDefault="00000000">
      <w:r>
        <w:t>A critical aspect of healthcare policy and law pertains to access to healthcare. Policies and laws are designed to ensure that necessary health services are available, affordable, and achievable for all individuals, eliminating barriers such as geographic distance, high cost, or long wait times. However, access to healthcare is not equitable across the globe, and addressing this disparity is a continual challenge.</w:t>
      </w:r>
    </w:p>
    <w:p w14:paraId="735999E7" w14:textId="77777777" w:rsidR="004D0500" w:rsidRDefault="00000000">
      <w:r>
        <w:t>Quality of care is another key concern. Healthcare laws mandate standards of care, professional qualifications, and accreditation requirements. They regulate the development, testing, and approval of drugs and medical devices to ensure safety and efficacy. Policies, meanwhile, promote evidence-based practices, prevent medical errors, and foster a culture of continuous quality improvement.</w:t>
      </w:r>
    </w:p>
    <w:p w14:paraId="4F72258F" w14:textId="77777777" w:rsidR="004D0500" w:rsidRDefault="00000000">
      <w:r>
        <w:t xml:space="preserve">The cost of healthcare—a perpetual and contentious issue—involves multiple stakeholders, since it involves everyone who gives, gets, or pays for health care. Policymakers strive to </w:t>
      </w:r>
      <w:r>
        <w:lastRenderedPageBreak/>
        <w:t>balance the cost, quality, and accessibility trilemma, trying to keep healthcare affordable without sacrificing the quality or accessibility.</w:t>
      </w:r>
    </w:p>
    <w:p w14:paraId="6917B557" w14:textId="77777777" w:rsidR="004D0500" w:rsidRDefault="00000000">
      <w:r>
        <w:t>Laws also focus on the right to privacy and confidentiality, particularly concerning medical records. With advances in digital technology and data science, maintaining privacy while enabling data sharing for improving healthcare is a significant legal challenge.</w:t>
      </w:r>
    </w:p>
    <w:p w14:paraId="4D94B501" w14:textId="77777777" w:rsidR="004D0500" w:rsidRDefault="00000000">
      <w:r>
        <w:t>Furthermore, healthcare policies and laws play a massive role in public health, addressing health issues at the population level. Infectious disease control, immunization programs, preventive screenings, maternal and child health, and health education are some of the areas where policy-making is influential.</w:t>
      </w:r>
    </w:p>
    <w:p w14:paraId="5CF0BE81" w14:textId="77777777" w:rsidR="004D0500" w:rsidRDefault="00000000">
      <w:r>
        <w:t>Finally, it's essential to mention that law and policy continuously change and adapt. Dynamic changes in the scientific, social, and political environment necessitate this evolution. Emerging trends in personalized medicine, telehealth, artificial intelligence in healthcare, and changing disease patterns with aging population and pandemics are continually reshaping the healthcare landscape.</w:t>
      </w:r>
    </w:p>
    <w:p w14:paraId="1AC93E39" w14:textId="77777777" w:rsidR="004D0500" w:rsidRDefault="00000000">
      <w:r>
        <w:t>Healthcare policy and law intertwine closely, each shaping and being shaped by the other. Together, they have profound implications for healthcare providers, insurers, industry stakeholder, policymakers, patients, and the wider society. By setting forth rules and regulations, they facilitate the operation of the healthcare system, foster fair distribution of health resources, protect patients' rights, and strive towards the common goal - promotion of health and well-being.</w:t>
      </w:r>
    </w:p>
    <w:p w14:paraId="3564BEA4" w14:textId="77777777" w:rsidR="004D0500" w:rsidRDefault="00000000">
      <w:pPr>
        <w:pStyle w:val="Heading2"/>
      </w:pPr>
      <w:r>
        <w:t>Healthcare Financing</w:t>
      </w:r>
      <w:bookmarkStart w:id="862" w:name="9.7.3"/>
      <w:bookmarkEnd w:id="862"/>
    </w:p>
    <w:p w14:paraId="74F25A50" w14:textId="77777777" w:rsidR="004D0500" w:rsidRDefault="00000000">
      <w:r>
        <w:t>Our journey through the maze of healthcare systems brings us now to the integral part that is the financing of these huge constructs. Imagine for a moment the complex network that sustains the healthcare world, an intricate ballet of medical professionals, facilities, equipment, medications, and of course, patients who are all unified in their goal towards promoting health and well-being. This dance, however, does not come without significant cost, which is where healthcare financing steps into the spotlight.</w:t>
      </w:r>
    </w:p>
    <w:p w14:paraId="107FACDF" w14:textId="77777777" w:rsidR="004D0500" w:rsidRDefault="00000000">
      <w:r>
        <w:t>One crucial ingredient in the financing recipe is the source of funds. This could be direct, through out-of-pocket payments, or indirect, funded by insurance policies, government programs or non-governmental organizations. A different approach might involve a mixture of both. Additionally, relevant revenue sources like taxes, premiums, and charitable contributions also come into play.</w:t>
      </w:r>
    </w:p>
    <w:p w14:paraId="0D179997" w14:textId="77777777" w:rsidR="004D0500" w:rsidRDefault="00000000">
      <w:r>
        <w:t>We must consider how these funds flow within the healthcare system. The payers control the purse strings, these can be government agencies, private insurance companies, or the patients themselves. These payers compensate the providers, who are essentially anyone offering healthcare services, for their work. The method of payment can vary - it could be fee-for-service where each procedure or visit incurs a fee, or a bundled payment encompassing all costs of treatment for a specific condition.</w:t>
      </w:r>
    </w:p>
    <w:p w14:paraId="5D6C00A2" w14:textId="77777777" w:rsidR="004D0500" w:rsidRDefault="00000000">
      <w:r>
        <w:t xml:space="preserve">It's fascinating to look at how various geographic regions approach healthcare financing. Some countries like the UK and Canada lean towards a publicly financed system with free healthcare at the point of use. The United States, in contrast, relies more on private insurance expansively supplemented with public programs like Medicare and Medicaid. </w:t>
      </w:r>
      <w:r>
        <w:lastRenderedPageBreak/>
        <w:t>Other countries employ a mixed system such as Australia or Germany, where public funding is complemented by voluntary private health insurance.</w:t>
      </w:r>
    </w:p>
    <w:p w14:paraId="13612B55" w14:textId="77777777" w:rsidR="004D0500" w:rsidRDefault="00000000">
      <w:r>
        <w:t>Yet, every system poses its challenges. Publicly financed services can often struggle with large patient volumes leading to longer waiting times, while privately financed systems raise concerns around accessibility and affordability for all. It's pivotal to seek a balance, understanding that access to healthcare shouldn't be a privilege but a right.</w:t>
      </w:r>
    </w:p>
    <w:p w14:paraId="11C8259D" w14:textId="77777777" w:rsidR="004D0500" w:rsidRDefault="00000000">
      <w:r>
        <w:t>To secure an effective healthcare system, efficient allocation of resources is key. Allocative efficiency ensures that resources are distributed in a way that maximizes the health of the society. On the other hand, technical efficiency refers to getting the maximum output from a given set of resources. Both are critical in achieving value-based healthcare, where value is defined as the health outcomes achieved per dollar spent.</w:t>
      </w:r>
    </w:p>
    <w:p w14:paraId="4657A152" w14:textId="77777777" w:rsidR="004D0500" w:rsidRDefault="00000000">
      <w:r>
        <w:t>We also have to consider the concept of financial risk protection. A robust health financing system should protect individuals from catastrophic health expenditure, which occurs when out-of-pocket spending on health is sufficiently large relative to a household’s ability to pay.</w:t>
      </w:r>
    </w:p>
    <w:p w14:paraId="2AD4A3DA" w14:textId="77777777" w:rsidR="004D0500" w:rsidRDefault="00000000">
      <w:r>
        <w:t>The use of healthcare technologies and information systems has seen an upward trend in the era of digital health, innovating the financing methods. Crowdfunding, a method where funds are raised from a large number of people, primarily via the internet, has emerged as a solution in the face of exorbitant treatment costs. Telemedicine services, providing remote patient monitoring, also offer cost-effective healthcare solutions.</w:t>
      </w:r>
    </w:p>
    <w:p w14:paraId="3A9EAC9A" w14:textId="77777777" w:rsidR="004D0500" w:rsidRDefault="00000000">
      <w:r>
        <w:t>Looking ahead, the financing of healthcare systems is a dynamic puzzle, constantly being rejigged due to the ebb and flow of socio-political factors, technological advancements, and evolving patient needs. The future is promising as we strive towards a dream where everyone, everywhere, has access to quality healthcare services without facing financial hardship. It may seem like a herculean task, but with thoughtful policy-making, sustainable financing strategies, and a commitment to equitable access to health services, it is a challenge worth striving for.</w:t>
      </w:r>
    </w:p>
    <w:p w14:paraId="74505194" w14:textId="77777777" w:rsidR="004D0500" w:rsidRDefault="00000000">
      <w:pPr>
        <w:pStyle w:val="Heading2"/>
      </w:pPr>
      <w:r>
        <w:t>Health Services and Quality of Care</w:t>
      </w:r>
      <w:bookmarkStart w:id="863" w:name="9.7.4"/>
      <w:bookmarkEnd w:id="863"/>
    </w:p>
    <w:p w14:paraId="48569F77" w14:textId="77777777" w:rsidR="004D0500" w:rsidRDefault="00000000">
      <w:r>
        <w:t>Various facets come together to hold the healthcare machinery together, yet one of the predominant aspects at its core is the delivery of health services and the quality of the care provided. In this segment, we explore the criticality of these components within the healthcare system.</w:t>
      </w:r>
    </w:p>
    <w:p w14:paraId="3E306615" w14:textId="77777777" w:rsidR="004D0500" w:rsidRDefault="00000000">
      <w:r>
        <w:t>Health services encompass all services dealing with the prevention, treatment, and management of health and illness, and the preservation of mental and physical well-being through the services offered by the medical and allied health professions. To break it down further, these services could range from hospital care, dental services, laboratory and diagnostic services, and home healthcare to wellness programs.</w:t>
      </w:r>
    </w:p>
    <w:p w14:paraId="61C902E7" w14:textId="77777777" w:rsidR="004D0500" w:rsidRDefault="00000000">
      <w:r>
        <w:t>A well-functioning healthcare system ensures equitable access to quality health services. Delivering high-quality care means providing patients with timely, appropriate, and effective services. It also includes clinical effectiveness, safety, and a good patient care experience. Timeliness refers to reducing waiting periods and potentially harmful delays in receiving care, while efficiency represents achieving desired results with the most cost-effective use of resources.</w:t>
      </w:r>
    </w:p>
    <w:p w14:paraId="7781387F" w14:textId="77777777" w:rsidR="004D0500" w:rsidRDefault="00000000">
      <w:r>
        <w:lastRenderedPageBreak/>
        <w:t>Quality improvement and assurance in health services constitute a systematic approach to making performance enhancements, reducing unwarranted variability, and focusing on aspects of care that are most likely to bring better health outcomes. A significant part of this is the use of performance indicators to assess the level of care provided. Performance measurement furnishes information about the functioning of health systems from different perspectives such as health improvement, accountability, management, and research.</w:t>
      </w:r>
    </w:p>
    <w:p w14:paraId="33616583" w14:textId="77777777" w:rsidR="004D0500" w:rsidRDefault="00000000">
      <w:r>
        <w:t>Medical errors, adverse events, and near-misses are regrettable but unavoidable aspects of healthcare delivery. To ensure patient safety, the healthcare system needs to have mechanisms in place for early detection of errors and to alleviate their impact on patients. In addition, incorporating a culture of patient safety, embracing transparency, learning from mistakes and fostering open communication are essential steps towards improving the safety and delivery of healthcare services.</w:t>
      </w:r>
    </w:p>
    <w:p w14:paraId="3A80125B" w14:textId="77777777" w:rsidR="004D0500" w:rsidRDefault="00000000">
      <w:r>
        <w:t>Patient experience plays a significant role in assessing the quality of care. It encompasses several aspects, including effective communication with healthcare providers, ease of scheduling appointments, and cleanliness of the facility. A patient's perception of the care received is a valuable insight that can guide improvements and shed light on areas where providers excel or fall short.</w:t>
      </w:r>
    </w:p>
    <w:p w14:paraId="5E4CF6A3" w14:textId="77777777" w:rsidR="004D0500" w:rsidRDefault="00000000">
      <w:r>
        <w:t>Promotion of patient autonomy and engagement is a vital element of quality care. Encouraging patients' active involvement in care decisions leads to higher satisfaction levels, enhances adherence to treatment plans, and results in better health outcomes. Patient-centered care emphasizes the need for respectful and responsive treatment that aligns with patient preferences, needs, and values.</w:t>
      </w:r>
    </w:p>
    <w:p w14:paraId="499EB34A" w14:textId="77777777" w:rsidR="004D0500" w:rsidRDefault="00000000">
      <w:r>
        <w:t>Achieving high-quality care requires continuous efforts and steadfast commitment on the part of healthcare organizations and providers. Innovative healthcare methods and technologies, including telemedicine and emerging data management and analytics capabilities, also play a crucial role in augmenting the quality and efficiency of healthcare services.</w:t>
      </w:r>
    </w:p>
    <w:p w14:paraId="6851032F" w14:textId="77777777" w:rsidR="004D0500" w:rsidRDefault="00000000">
      <w:r>
        <w:t>The push for improved health services and quality of care is a commitment to make healthcare safer, efficient, effective, patient-centered, and equitable. Being the ultimate goal of every healthcare system, the journey towards achieving superior quality care is an ongoing process, on which depends the betterment of global health. Quality initiatives, patient safety measures, efficient service delivery methods, evolving technology, and patient feedback, all contribute to shaping and improving the healthcare landscapes across the world.</w:t>
      </w:r>
    </w:p>
    <w:p w14:paraId="06F41219" w14:textId="77777777" w:rsidR="004D0500" w:rsidRDefault="00000000">
      <w:pPr>
        <w:pStyle w:val="Heading2"/>
      </w:pPr>
      <w:r>
        <w:t>Healthcare Professionals and their Roles</w:t>
      </w:r>
      <w:bookmarkStart w:id="864" w:name="9.7.5"/>
      <w:bookmarkEnd w:id="864"/>
    </w:p>
    <w:p w14:paraId="5C66EB66" w14:textId="77777777" w:rsidR="004D0500" w:rsidRDefault="00000000">
      <w:r>
        <w:t>The complex realm of healthcare is akin to a grand orchestra, where each part intricately harmonizes to deliver an optimal performance. In this expansive orchestra of healthcare, each professional has a pivotal role to play, which contributes significantly to the intricate symphony that ensures people’s health and well-being.</w:t>
      </w:r>
    </w:p>
    <w:p w14:paraId="7361893C" w14:textId="77777777" w:rsidR="004D0500" w:rsidRDefault="00000000">
      <w:r>
        <w:t xml:space="preserve">Physicians are often perceived as the primary caretakers of health, diagnosing and treating ailments that afflict individuals. Their roles can be specialized, dealing with specific areas of the human body, certain age groups, or particular types of diseases. Surgeons, cardiologists, </w:t>
      </w:r>
      <w:r>
        <w:lastRenderedPageBreak/>
        <w:t>gynecologists, pediatricians, and oncologists exemplify this specialization. However, it is not just the physicians who walk the arduous path of ensuring people's health.</w:t>
      </w:r>
    </w:p>
    <w:p w14:paraId="7FDAB330" w14:textId="77777777" w:rsidR="004D0500" w:rsidRDefault="00000000">
      <w:r>
        <w:t>Nurses form the backbone of any healthcare setting. They not only provide essential bedside care but also act as advocates and educators for patients, encouraging them to voice concerns, ask questions, and understand their health better. Alongside physical care, emotional support is a vital part of the nursing practice, significantly improving the overall recovery process.</w:t>
      </w:r>
    </w:p>
    <w:p w14:paraId="041923F7" w14:textId="77777777" w:rsidR="004D0500" w:rsidRDefault="00000000">
      <w:r>
        <w:t>Pharmacists, slightly in the background but substantially impactful, ensure patients get the necessary medications and understand the instructions for use. They frequently interact with physicians and patients, creating a strong link between diagnosis, treatment, and recovery. Their profound knowledge of drugs allows them to advise on the correct dosages, recognize potential side effects, and prevent dangerous drug interactions.</w:t>
      </w:r>
    </w:p>
    <w:p w14:paraId="53856105" w14:textId="77777777" w:rsidR="004D0500" w:rsidRDefault="00000000">
      <w:r>
        <w:t>Next up, we have allied healthcare professionals, a broad category encompassing roles like respiratory therapists, physical therapists, occupational therapists, and radiologists. They often work alongside physicians to provide care, rehab services, and diagnostic evaluations. For instance, physical therapists help patients regain mobility after injuries, while radiologists use imaging technologies to detect diseases.</w:t>
      </w:r>
    </w:p>
    <w:p w14:paraId="3EE7CFB0" w14:textId="77777777" w:rsidR="004D0500" w:rsidRDefault="00000000">
      <w:r>
        <w:t>Psychiatrists and psychologists also play a crucial role in maintaining the web of healthcare. They focus on the mental aspects of health, diagnosing and treating mental illnesses while promoting overall mental well-being. More significantly, they provide an empathetic space for patients to discuss their concerns and navigate through their struggles.</w:t>
      </w:r>
    </w:p>
    <w:p w14:paraId="5E1768BB" w14:textId="77777777" w:rsidR="004D0500" w:rsidRDefault="00000000">
      <w:r>
        <w:t>Further, modern healthcare recognizes the importance of preventative health. Public health workers engage in community-based efforts to prevent diseases and promote health. They do so through epidemiological studies, health education, policy implementations, and health services coordination.</w:t>
      </w:r>
    </w:p>
    <w:p w14:paraId="4319A6F3" w14:textId="77777777" w:rsidR="004D0500" w:rsidRDefault="00000000">
      <w:r>
        <w:t>Dentists focus on oral health, diagnosing, treating diseases that affect the mouth, gums, and teeth. Though focused on a specific health aspect, dental health significantly impacts the individual's overall well-being.</w:t>
      </w:r>
    </w:p>
    <w:p w14:paraId="4A268A06" w14:textId="77777777" w:rsidR="004D0500" w:rsidRDefault="00000000">
      <w:r>
        <w:t>Administrative personnel like hospital managers, health informaticians, and medical billers also form the healthcare mosaic, ensuring efficient operation will enabling improved patient care. Similarly, medical social workers assist patients and their families in handling social, emotional, and financial problems related to illness or health conditions.</w:t>
      </w:r>
    </w:p>
    <w:p w14:paraId="4389E88A" w14:textId="77777777" w:rsidR="004D0500" w:rsidRDefault="00000000">
      <w:r>
        <w:t>Lastly, we have ethical professionals who operate in the realm of healthcare. Bioethicists, for instance, critically examine the moral dilemmas and complexities that bolster in healthcare.</w:t>
      </w:r>
    </w:p>
    <w:p w14:paraId="1CAAC03D" w14:textId="77777777" w:rsidR="004D0500" w:rsidRDefault="00000000">
      <w:r>
        <w:t>In essence, the realm of healthcare is a community of symbiotic roles, each person serving with dedication and expertise. The indispensability of each role creates a harmonious and comprehensive orchestration of services aimed at nurturing health and ensuring well-being. Every professional in this system upholds a passion for humanity and reinforces the network of healthcare, creating an integrated, balanced, and thriving ecosystem catering to our health needs.</w:t>
      </w:r>
    </w:p>
    <w:p w14:paraId="5D9DB049" w14:textId="77777777" w:rsidR="004D0500" w:rsidRDefault="00000000">
      <w:pPr>
        <w:pStyle w:val="Heading2"/>
      </w:pPr>
      <w:r>
        <w:lastRenderedPageBreak/>
        <w:t>Patient Rights and Ethical Considerations</w:t>
      </w:r>
      <w:bookmarkStart w:id="865" w:name="9.7.6"/>
      <w:bookmarkEnd w:id="865"/>
    </w:p>
    <w:p w14:paraId="0580CF58" w14:textId="77777777" w:rsidR="004D0500" w:rsidRDefault="00000000">
      <w:r>
        <w:t>In the realm of healthcare, the concepts of patient rights and ethical considerations are fundamental. They serve as a compass for healthcare professionals, guiding their interactions with patients and their decision-making processes. Balancing these two aspects in routine care and complex cases is vital for maintaining confidence and trust in the healthcare system.</w:t>
      </w:r>
    </w:p>
    <w:p w14:paraId="399F08E2" w14:textId="77777777" w:rsidR="004D0500" w:rsidRDefault="00000000">
      <w:r>
        <w:t>Patient rights encompass a plethora of facets, with autonomy holding a key position. Autonomy suggests that patients should have the freedom to make their own healthcare decisions. This is rooted in the idea that each individual has unique life experiences, values, and personal goals which should be respected and taken into consideration. Informed consent is an example of the application of autonomy wherein patients must be detailed about their medical condition, benefits, risks, alternative options, and potential outcomes before undergoing a treatment or procedure.</w:t>
      </w:r>
    </w:p>
    <w:p w14:paraId="25249C7F" w14:textId="77777777" w:rsidR="004D0500" w:rsidRDefault="00000000">
      <w:r>
        <w:t>However, patient rights are not confined to autonomy or informed consent. They also include the right to privacy, cultural respect, involvement in decision-making, and access to one's medical records. With the rise of digital health information systems, the matter of privacy and confidentiality has become even more crucial. Breaches of medical data may not only compromise personal identities but also can lead to discrimination or misuse of information. Hence, healthcare providers must be diligent about securing and safeguarding health records.</w:t>
      </w:r>
    </w:p>
    <w:p w14:paraId="0894782D" w14:textId="77777777" w:rsidR="004D0500" w:rsidRDefault="00000000">
      <w:r>
        <w:t>Ethical considerations meanwhile are principles that help navigate moral dilemmas in healthcare. Prominent among these principles are beneficence - the obligation to do good, non-maleficence - the duty to prevent harm, justice- the demand for fairness in resources allocation, and respect for individuals' rights and dignity. Ethics committees in hospitals worldwide use these principles to resolve contentious issues and to provide a framework for ethical treatment of patients.</w:t>
      </w:r>
    </w:p>
    <w:p w14:paraId="42D30720" w14:textId="77777777" w:rsidR="004D0500" w:rsidRDefault="00000000">
      <w:r>
        <w:t>One potent case where ethical principles come to play is in the instance of triage, typically encountered in times of medical resource scarcity such as the one witnessed during the COVID-19 crisis. Here, the principle of justice became immensely relevant as it calls for the fair and impartial distribution of resources based on medical need, not on factors such as wealth, race, age, or social status.</w:t>
      </w:r>
    </w:p>
    <w:p w14:paraId="34C539FB" w14:textId="77777777" w:rsidR="004D0500" w:rsidRDefault="00000000">
      <w:r>
        <w:t>In an age where advancements in medical technology like gene editing and cloning are heralding a new era of medicine, the demand for strong ethical guidelines is more pressing than ever. Dealing with the potential for human enhancement, genetic discrimination, or inadvertent creation of new diseases are complexities that cannot be resolved without ethically sound policies and regulations.</w:t>
      </w:r>
    </w:p>
    <w:p w14:paraId="0D4E267B" w14:textId="77777777" w:rsidR="004D0500" w:rsidRDefault="00000000">
      <w:r>
        <w:t>It is also worth noting that individual ethics may vary among healthcare professionals due to cultural, religious, and personal perspectives. Recognizing this diversity and promoting a culture of respect within healthcare premises can prevent conflicts and augment team-based care.</w:t>
      </w:r>
    </w:p>
    <w:p w14:paraId="0A26FD6D" w14:textId="77777777" w:rsidR="004D0500" w:rsidRDefault="00000000">
      <w:r>
        <w:t xml:space="preserve">Patient rights and ethical considerations are anything but static. They continue to evolve, adapting to advances and changes in healthcare practices, societal values, and emerging diseases like COVID-19. As a society, we need to constantly revisit, debate, and reassess </w:t>
      </w:r>
      <w:r>
        <w:lastRenderedPageBreak/>
        <w:t>both patient rights and ethical guidelines to ensure they meet contemporary needs and improve health outcomes.</w:t>
      </w:r>
    </w:p>
    <w:p w14:paraId="14D4EFAE" w14:textId="77777777" w:rsidR="004D0500" w:rsidRDefault="00000000">
      <w:r>
        <w:t>The relationship between patient rights and ethics illustrates the essence of healthcare itself - healing and caring founded upon respect for human dignity, life, and values. Therefore, we must commit to uphold this alliance, acknowledging that our fulfillment of the trust patients place in healthcare hinges on it. By doing so, we not only create a robust healthcare system but also aspires to build a more empathetic and equitable world.</w:t>
      </w:r>
    </w:p>
    <w:p w14:paraId="47FB98B6" w14:textId="77777777" w:rsidR="004D0500" w:rsidRDefault="00000000">
      <w:pPr>
        <w:pStyle w:val="Heading2"/>
      </w:pPr>
      <w:r>
        <w:t>Public Health and Healthcare</w:t>
      </w:r>
      <w:bookmarkStart w:id="866" w:name="9.7.7"/>
      <w:bookmarkEnd w:id="866"/>
    </w:p>
    <w:p w14:paraId="1A1E684B" w14:textId="77777777" w:rsidR="004D0500" w:rsidRDefault="00000000">
      <w:r>
        <w:t>Public health and healthcare are intrinsically connected yet often viewed as distinct entities operating in separate arenas. However, they are interdependent and intertwined, aiming to achieve the common goal of maintaining and improving the health of populations. This intricate relationship manifests itself in how societal health challenges are handled, treated, and even prevented.</w:t>
      </w:r>
    </w:p>
    <w:p w14:paraId="1B93C77C" w14:textId="77777777" w:rsidR="004D0500" w:rsidRDefault="00000000">
      <w:r>
        <w:t>Public health, as a broad field, is concerned predominantly with the health of entire communities rather than the health of individuals. Its scope extends to how we tackle chronic diseases, maintain environmental health, and address social determinants of health. In essence, public health occupies a macrolevel stance, emphasizing a preventative, holistic approach that requires governmental policies, education, and community-wide initiatives. Examples of public health initiatives could include quarantine regulations during a pandemic, laws controlling tobacco sales, or community water fluoridation programs to prevent tooth decay.</w:t>
      </w:r>
    </w:p>
    <w:p w14:paraId="0F58A968" w14:textId="77777777" w:rsidR="004D0500" w:rsidRDefault="00000000">
      <w:r>
        <w:t>Healthcare, on the other hand, traditionally operates at the microlevel, with a focus on individual patients. Healthcare practitioners diagnose and treat acute and chronic illnesses and counsel patients regarding general health practices. This involves hospitals, doctors, nurses, and therapists; those on the front line, offering direct patient care. Whereas public health measures aim to prevent disease occurrence, healthcare focuses on treating and managing illnesses once they have manifested.</w:t>
      </w:r>
    </w:p>
    <w:p w14:paraId="5767A796" w14:textId="77777777" w:rsidR="004D0500" w:rsidRDefault="00000000">
      <w:r>
        <w:t>It becomes apparent then that to nudge health outcomes in the right direction, both public health and healthcare must function optimally and in harmony. Public health efforts can help reduce the burden on the healthcare system. For instance, educational programs on the importance of vaccination can improve community immunization rates, lessening the number of patients who require hospitalization due to preventable diseases. Likewise, screening programs for diabetes or hypertension can identify at-risk individuals early, leading to appropriate treatment and potentially slowing disease progression.</w:t>
      </w:r>
    </w:p>
    <w:p w14:paraId="3E951729" w14:textId="77777777" w:rsidR="004D0500" w:rsidRDefault="00000000">
      <w:r>
        <w:t>On the flip side, high-functioning healthcare systems are equally crucial in bolstering public health. Comprehensive healthcare systems are necessary to manage diseases that inevitably emerge, regardless of preventative public health efforts. Furthermore, patient experiences within the healthcare system can dramatically impact broader health patterns. Poorly managed chronic conditions at the individual level can escalate into significant public health challenges if replicated across a large population segment.</w:t>
      </w:r>
    </w:p>
    <w:p w14:paraId="78A6486C" w14:textId="77777777" w:rsidR="004D0500" w:rsidRDefault="00000000">
      <w:r>
        <w:t xml:space="preserve">We observe that public health and healthcare operate best not as isolated entities but as synergistic, interdependent partners. This becomes especially important considering </w:t>
      </w:r>
      <w:r>
        <w:lastRenderedPageBreak/>
        <w:t>upfront health promotion and disease prevention can contribute to significant cost savings for healthcare systems further down the line. By minimizing unnecessary sickness, public health initiatives can help temper the increasing costs and resource-demand associated with treating chronic illness.</w:t>
      </w:r>
    </w:p>
    <w:p w14:paraId="1E3550D8" w14:textId="77777777" w:rsidR="004D0500" w:rsidRDefault="00000000">
      <w:r>
        <w:t>The essential bridge between public health and healthcare is robust policy and legislation. Lawmakers and policymakers must consider both sectors simultaneously to ensure the greatest effectiveness. The creation of policies facilitating easier access to preventative services, protection against health crises, and universal, quality healthcare is instrumental in solidifying the nexus between public health and healthcare. Equally as meaningful is resource allocation. Balanced investments into both public health efforts and healthcare systems can ensure neither sector is prematurely exhausted or overwhelmed.</w:t>
      </w:r>
    </w:p>
    <w:p w14:paraId="7E6B40D0" w14:textId="77777777" w:rsidR="004D0500" w:rsidRDefault="00000000">
      <w:r>
        <w:t>This underscores the value of broadening our health discourse from a narrow focus on medical treatment alone to a broader spectrum that includes environmental, social, and preventive health efforts. It's worth reiterating how these two incredibly vast, complex, and crucial sectors are interconnected in countless ways. Simultaneously, both public health and healthcare work symbiotically to shape the tapestry of population health, highlighting our collective responsibility in fostering wellbeing.</w:t>
      </w:r>
    </w:p>
    <w:p w14:paraId="73A25D4D" w14:textId="77777777" w:rsidR="004D0500" w:rsidRDefault="00000000">
      <w:pPr>
        <w:pStyle w:val="Heading2"/>
      </w:pPr>
      <w:r>
        <w:t>Healthcare Technologies and Information Systems</w:t>
      </w:r>
      <w:bookmarkStart w:id="867" w:name="9.7.8"/>
      <w:bookmarkEnd w:id="867"/>
    </w:p>
    <w:p w14:paraId="36E248D6" w14:textId="77777777" w:rsidR="004D0500" w:rsidRDefault="00000000">
      <w:r>
        <w:t>Healthcare systems and policies have seen an integration of cutting-edge technologies and a shift towards digitization, significantly impacting the global healthcare scenario. These advancements range from electronic health records (EHRs) to telemedicine, predictive analytics, artificial intelligence (AI), and many more, shaping new strategies for patient-centric care.</w:t>
      </w:r>
    </w:p>
    <w:p w14:paraId="221108F2" w14:textId="77777777" w:rsidR="004D0500" w:rsidRDefault="00000000">
      <w:r>
        <w:t>EHRs are a key component of modern healthcare, providing an organized, digital representation of patients’ health details. EHRs facilitate access to comprehensive patient data and medical histories, easing the decision-making process for healthcare professionals. It enhances information-flow across different departments and care-settings, lending to more coordinated and efficient care. EHRs also ease the process of sharing vital patient data with stakeholders, contributing to better health management and policy formation.</w:t>
      </w:r>
    </w:p>
    <w:p w14:paraId="0290DF2B" w14:textId="77777777" w:rsidR="004D0500" w:rsidRDefault="00000000">
      <w:r>
        <w:t>Telemedicine, now widely recognized and appreciated post-pandemic, enables medical consultations over platforms integrating video, voice, and messaging services. It bridges the gap between healthcare providers and patients, enhancing accessibility and affordability of healthcare for distant and rural communities. Telemedicine also plays an instrumental role in monitoring patients with chronic conditions, reducing hospital readmissions and providing convenience to healthcare consumers.</w:t>
      </w:r>
    </w:p>
    <w:p w14:paraId="0ACE3164" w14:textId="77777777" w:rsidR="004D0500" w:rsidRDefault="00000000">
      <w:r>
        <w:t>Embracing predictive analytics has been a game-changer for healthcare systems. It harnesses data, statistical algorithms, and machine-learning techniques to anticipate possible future outcomes. Utilizing predictive analytics, healthcare providers can identify high-risk patient groups, predict illnesses, make clinical decisions, and plan preventive measures. Predictive analytics' application redefines population health management, optimizes resources, mitigates risks, and focusses on proactive rather than reactive care.</w:t>
      </w:r>
    </w:p>
    <w:p w14:paraId="234988B9" w14:textId="77777777" w:rsidR="004D0500" w:rsidRDefault="00000000">
      <w:r>
        <w:lastRenderedPageBreak/>
        <w:t>AI’s transformative role in healthcare operations cannot be overstated. From helping diagnose diseases with improved accuracy to predicting patient readmissions, AI has shown immense potential. AI and machine learning algorithms aid in interpreting imaging results, genetic testing data, and predict patient outcomes. AI also optimizes workflow by automating routine administrative tasks, freeing up clinician's time for patient-centric care.</w:t>
      </w:r>
    </w:p>
    <w:p w14:paraId="570EDEF0" w14:textId="77777777" w:rsidR="004D0500" w:rsidRDefault="00000000">
      <w:r>
        <w:t>Another groundbreaking trend in healthcare is the use of blockchain technology for securing patient data and promoting interoperability. Given the sensitivity of the information, EHRs are an attractive target for cybercriminals. Blockchain encrypts health data, ensuring its secure transmission across various nodes, therefore curbing unauthorized access and data breaches.</w:t>
      </w:r>
    </w:p>
    <w:p w14:paraId="708B818D" w14:textId="77777777" w:rsidR="004D0500" w:rsidRDefault="00000000">
      <w:r>
        <w:t>Moreover, wearable technology is transforming personal health management. Smartwatches and fitness trackers provide data on heart rate, sleep patterns, and activity levels, empowering individuals to monitor and manage their health. These devices can share health data with healthcare providers, enabling remote patient monitoring and interventions when necessary.</w:t>
      </w:r>
    </w:p>
    <w:p w14:paraId="32F5F715" w14:textId="77777777" w:rsidR="004D0500" w:rsidRDefault="00000000">
      <w:r>
        <w:t>Healthcare technologies also find an ally in cloud computing, supporting vast data storage and ensuring easy accessibility without compromising data security. Cloud-based solutions enhance the data-sharing capabilities across different providers and networks, contributing to collaboration and efficiency in care delivery.</w:t>
      </w:r>
    </w:p>
    <w:p w14:paraId="2114BA05" w14:textId="77777777" w:rsidR="004D0500" w:rsidRDefault="00000000">
      <w:r>
        <w:t>While the benefits of merging healthcare with technology are abundantly clear, it poses challenges too. Issues like data privacy, security, the need for sophisticated data systems, and the potential for misuse of health information are contention points. Furthermore, integration of new systems can be resisted due to technical or cultural barriers.</w:t>
      </w:r>
    </w:p>
    <w:p w14:paraId="3331200B" w14:textId="77777777" w:rsidR="004D0500" w:rsidRDefault="00000000">
      <w:r>
        <w:t>Nonetheless, healthcare's digital revolution is constantly evolving and positively transforming care. In the future, healthcare technologies promise to fine-tune diagnosis, treat diseases with more precision, tailor treatments to individuals, promote patient engagement, and increase affordable access. As we embrace these strategies, we must be vigilant and proactive in addressing the challenges, ensuring that our healthcare systems and policies are robust enough to fully realize their potential.</w:t>
      </w:r>
    </w:p>
    <w:p w14:paraId="7EA711BF" w14:textId="77777777" w:rsidR="004D0500" w:rsidRDefault="00000000">
      <w:pPr>
        <w:pStyle w:val="Heading2"/>
      </w:pPr>
      <w:r>
        <w:t>Health Disparities and Equality</w:t>
      </w:r>
      <w:bookmarkStart w:id="868" w:name="9.7.9"/>
      <w:bookmarkEnd w:id="868"/>
    </w:p>
    <w:p w14:paraId="6A60BEBA" w14:textId="77777777" w:rsidR="004D0500" w:rsidRDefault="00000000">
      <w:r>
        <w:t>Health disparities characterize differences in health outcomes or burdens of disease between different groups of people. These disparities may arise from socioeconomic status, education level, age, ethnicity, gender, disability status, geographic location, or sexual orientation, indicating the complexity of factors that underscore healthcare inequalities.</w:t>
      </w:r>
    </w:p>
    <w:p w14:paraId="1C81C675" w14:textId="77777777" w:rsidR="004D0500" w:rsidRDefault="00000000">
      <w:r>
        <w:t>Understanding health disparities involves exploring the multitude of intricate factors that contribute to them. Economic status plays a crucial role in access to healthcare services. The monetary capability to cover health insurance, medication costs, or appointments with specialists can have a decisive impact on a person's health scenario. Indeed, being able to afford preventative care can shift the scales of life significantly, shaping one's overall health trajectory.</w:t>
      </w:r>
    </w:p>
    <w:p w14:paraId="39A724A9" w14:textId="77777777" w:rsidR="004D0500" w:rsidRDefault="00000000">
      <w:r>
        <w:t xml:space="preserve">Beyond economic factors, education level too has a profound influence on an individual's health. Individuals with higher levels of education are more likely to understand, interpret, </w:t>
      </w:r>
      <w:r>
        <w:lastRenderedPageBreak/>
        <w:t>and follow medical advice. They are also more probable to maintain healthier lifestyles and make informed decisions about their health. Therefore, accessibility to quality education can be viewed as a strong determinant of health equality.</w:t>
      </w:r>
    </w:p>
    <w:p w14:paraId="5C363D09" w14:textId="77777777" w:rsidR="004D0500" w:rsidRDefault="00000000">
      <w:r>
        <w:t>A person's geographical location also considerably sways health outcomes. Urban areas generally provide better access to medical services compared to rural areas, which often face shortages of healthcare providers, specialist doctors, and medical facilities. Consequently, the health outcomes of rural residents can noticeably lag behind their urban counterparts.</w:t>
      </w:r>
    </w:p>
    <w:p w14:paraId="27D073B6" w14:textId="77777777" w:rsidR="004D0500" w:rsidRDefault="00000000">
      <w:r>
        <w:t>Ethnicity, another critical determinant, often correlates with health disparities. The influence of ethnicity on health is multifaceted, including genetic factors, cultural beliefs about health and disease, and experiences of racism or discrimination. For instance, certain chronic diseases may disproportionately affect particular ethnic groups due to genetic predispositions, while language barriers might impede effective communication with healthcare providers, leading to misunderstanding or misinterpretation of medical advice.</w:t>
      </w:r>
    </w:p>
    <w:p w14:paraId="02F3E71C" w14:textId="77777777" w:rsidR="004D0500" w:rsidRDefault="00000000">
      <w:r>
        <w:t>Gender and sexual orientation potently influence health disparities as well. Women often face unique health challenges, including sexual and reproductive health issues, while lesbian, gay, bisexual, and transgender (LGBT) individuals face particular health risks and challenges, sometimes due to discrimination in healthcare settings.</w:t>
      </w:r>
    </w:p>
    <w:p w14:paraId="61F5D66A" w14:textId="77777777" w:rsidR="004D0500" w:rsidRDefault="00000000">
      <w:r>
        <w:t>Addressing health disparities is a complex task requiring a multifaceted approach. It calls for an effort from policy-makers, healthcare providers, and society as a whole. Policies should aim at improving affordability and accessibility of healthcare services, especially for disadvantaged groups. There should be efforts to eliminate discrimination in healthcare settings while reaching out to communities to educate about preventative health measures and lifestyle changes.</w:t>
      </w:r>
    </w:p>
    <w:p w14:paraId="2F2F9806" w14:textId="77777777" w:rsidR="004D0500" w:rsidRDefault="00000000">
      <w:r>
        <w:t>Healthcare providers also have a crucial role to play in reducing health disparities. It is vital that they treat all patients with respect and take into account cultural sensitivities, language barriers, and specific health risks associated with different demographic groups. They need to be advocates for their patients, promoting health equality in their individual practices and within the broader healthcare system.</w:t>
      </w:r>
    </w:p>
    <w:p w14:paraId="4FE7DDCB" w14:textId="77777777" w:rsidR="004D0500" w:rsidRDefault="00000000">
      <w:r>
        <w:t>Overall, health equality is not a goal that can be achieved overnight. It requires continuous, concerted efforts from everyone involved in the healthcare system. From governmental policy to individual healthcare practice, each cog in the wheel has a unique part to play. Striving towards a world where every individual has the same opportunity for good health is a duty that society owes to itself, driving the very essence of humanity towards a brighter, healthier future.</w:t>
      </w:r>
    </w:p>
    <w:p w14:paraId="0D3496C1" w14:textId="77777777" w:rsidR="004D0500" w:rsidRDefault="00000000">
      <w:pPr>
        <w:pStyle w:val="Heading2"/>
      </w:pPr>
      <w:r>
        <w:t>Future of Healthcare Systems</w:t>
      </w:r>
      <w:bookmarkStart w:id="869" w:name="9.7.10"/>
      <w:bookmarkEnd w:id="869"/>
    </w:p>
    <w:p w14:paraId="35883412" w14:textId="77777777" w:rsidR="004D0500" w:rsidRDefault="00000000">
      <w:r>
        <w:t xml:space="preserve">The future of healthcare systems presents an intriguing, layered vision, with technology playing an essential role. There's a transition occurring from in-person consultations to telehealth driven by the information-age boom. Telehealth allows individuals to receive medical advice from the comfort of their homes, thus offering convenience and safety, particularly during situations like the COVID-19 pandemic. This approach, coupled with mobile health applications, balances an individual's need for personalized care with the </w:t>
      </w:r>
      <w:r>
        <w:lastRenderedPageBreak/>
        <w:t>growing demand on healthcare professions, promising a future where healthcare is more accessible and efficient.</w:t>
      </w:r>
    </w:p>
    <w:p w14:paraId="454254BB" w14:textId="77777777" w:rsidR="004D0500" w:rsidRDefault="00000000">
      <w:r>
        <w:t>On a parallel track, big data and artificial intelligence (AI) are being woven into the fabric of healthcare. With the rise of wearable devices and health-tracking Apps, vast amounts of health data are being generated every second. This data, when collated and analyzed, can provide insights into health trends, potential outbreaks, and prevention strategies. AI algorithms can sift through this data and predict health risks, personalizing care for each individual based on their unique health profile.</w:t>
      </w:r>
    </w:p>
    <w:p w14:paraId="1CB95AA2" w14:textId="77777777" w:rsidR="004D0500" w:rsidRDefault="00000000">
      <w:r>
        <w:t>In an extension of our growing understanding of genetics, genomic medicine can craft more personalized therapy plans. Such therapies, targeted at the genetic level, could potentially treat illnesses more effectively and with fewer side-effects. Thus, precision medicine, tailoring medical treatment to each patient's genetic makeup and lifestyle, signifies a significant evolution in our approach to treating and preventing diseases.</w:t>
      </w:r>
    </w:p>
    <w:p w14:paraId="0DD6C462" w14:textId="77777777" w:rsidR="004D0500" w:rsidRDefault="00000000">
      <w:r>
        <w:t>On the other hand, as technology advances, healthcare systems will need to grapple with issues of privacy, data security, equity of access, and ethical considerations in utilizing technologies like AI. Future policies will need to ensure that technological advancements do not lead to widening disparities in healthcare accessibility.</w:t>
      </w:r>
    </w:p>
    <w:p w14:paraId="03389AAE" w14:textId="77777777" w:rsidR="004D0500" w:rsidRDefault="00000000">
      <w:r>
        <w:t>Another crucial aspect of the future healthcare system lies in shifting the focus from cure to prevention. Preventive healthcare is becoming increasingly valued, with lifestyle modifications, vaccinations, and regular health screenings taking the forefront. This preventive approach aims to improve people's quality of life by managing risks before they develop into more serious conditions, emphasizing maintaining good health rather than just treating illness.</w:t>
      </w:r>
    </w:p>
    <w:p w14:paraId="2D92A5BB" w14:textId="77777777" w:rsidR="004D0500" w:rsidRDefault="00000000">
      <w:r>
        <w:t>Simultaneously, as our population ages, healthcare systems are being compelled to improve geriatric care. The expectation is that future healthcare systems will uphold holistic care that accounts for the unique physical, mental, and social aspects of aging. This change will require adjustments in healthcare policy, financing, and the physical design of healthcare facilities to cater to the specific needs of an aging population.</w:t>
      </w:r>
    </w:p>
    <w:p w14:paraId="6DECCA54" w14:textId="77777777" w:rsidR="004D0500" w:rsidRDefault="00000000">
      <w:r>
        <w:t>Furthermore, environmental and climate factors are increasingly being recognized as significant influences on individual and public health. Future healthcare systems must prioritize the consideration of such environmental influences and craft interventions accordingly. Moreover, policy actions must align health strategies with sustainable development goals.</w:t>
      </w:r>
    </w:p>
    <w:p w14:paraId="301AEFBA" w14:textId="77777777" w:rsidR="004D0500" w:rsidRDefault="00000000">
      <w:r>
        <w:t>Finally, it’s impossible not to mention the transformation in medical professions. The integration of advanced technologies requires healthcare professionals to acquire new skills and adapt to an evolving work environment. Nursing robots, AI-aided diagnosis, and telemedicine are reshaping the roles of healthcare workers. Training and curricula must be adapted to meet these changing expectations and needs.</w:t>
      </w:r>
    </w:p>
    <w:p w14:paraId="146B8C1D" w14:textId="77777777" w:rsidR="004D0500" w:rsidRDefault="00000000">
      <w:r>
        <w:t>Therefore, the future of healthcare systems will be guided by a harmonious blend of technology, policy, and an emphasis on preventative and holistic care. With the right balance of these powerful factors, the destination is a healthcare system that efficiently, equitably, and effectively meets the health needs of all citizens, now and in the future.</w:t>
      </w:r>
    </w:p>
    <w:p w14:paraId="7CEAEA55" w14:textId="77777777" w:rsidR="004D0500" w:rsidRDefault="00000000">
      <w:r>
        <w:br w:type="page"/>
      </w:r>
    </w:p>
    <w:p w14:paraId="5B2CA8C0" w14:textId="77777777" w:rsidR="004D0500" w:rsidRDefault="00000000">
      <w:pPr>
        <w:pStyle w:val="Heading1"/>
      </w:pPr>
      <w:r>
        <w:lastRenderedPageBreak/>
        <w:t>Chapter 88: Epidemiology and Public Health</w:t>
      </w:r>
    </w:p>
    <w:p w14:paraId="5B52C0EA" w14:textId="77777777" w:rsidR="004D0500" w:rsidRDefault="00000000">
      <w:pPr>
        <w:pStyle w:val="Heading2"/>
      </w:pPr>
      <w:r>
        <w:t>Fundamentals of Epidemiology</w:t>
      </w:r>
      <w:bookmarkStart w:id="870" w:name="9.8.1"/>
      <w:bookmarkEnd w:id="870"/>
    </w:p>
    <w:p w14:paraId="10BFB1D2" w14:textId="77777777" w:rsidR="004D0500" w:rsidRDefault="00000000">
      <w:r>
        <w:t>As we pivot to the fascinating world of epidemiology, we essentially step into the science behind public health matters. Epidemiology serves as a pivotal tool in understanding dynamic patterns of disease occurrence, and subsequently, in determining policies for managing illnesses. The definition of 'epidemiology', as it stands, is rooted in a Greek term “epi” which means ‘upon’ or ‘be upon', “demos” meaning ‘people’, and “logos” referring to ‘study’. So, in simple words, it is the study of that which befalls people.</w:t>
      </w:r>
    </w:p>
    <w:p w14:paraId="25156C7B" w14:textId="77777777" w:rsidR="004D0500" w:rsidRDefault="00000000">
      <w:r>
        <w:t>Fundamentally, epidemiology integrates concepts from biology and statistics to explain how diseases develop and propagate among humans. The primary goal is to reduce the burden of disease and promote healthier lifespans- an objective achieved by studying disease frequency, distribution, and determinants. Crucially, when we speak of determinants, we refer to the multitude of factors that influence diseases, often physical, biological, societal, environmental, or behavioral.</w:t>
      </w:r>
    </w:p>
    <w:p w14:paraId="41EF5E16" w14:textId="77777777" w:rsidR="004D0500" w:rsidRDefault="00000000">
      <w:r>
        <w:t>To commence, let's talk about frequency and distribution. Disease frequency or 'prevalence' is a core parameter in epidemiology, explicating the proportion of a specific population afflicted with a particular illness at a given point in time. Conversely, 'incidence' indicates the number of new cases within a specified time frame. Insights about these frequencies permit the construction of epidemiological models and prediction of disease trends.</w:t>
      </w:r>
    </w:p>
    <w:p w14:paraId="16F93CB3" w14:textId="77777777" w:rsidR="004D0500" w:rsidRDefault="00000000">
      <w:r>
        <w:t>When it comes to distribution, epidemiologists pry into various elements: geographic region, demographics, time trends, etc. For instance, they might examine if a disease is more rampant in urban or rural regions, if children or adults are more susceptible, or if a disease displays cyclical or seasonal patterns.</w:t>
      </w:r>
    </w:p>
    <w:p w14:paraId="729A562C" w14:textId="77777777" w:rsidR="004D0500" w:rsidRDefault="00000000">
      <w:r>
        <w:t>Epidemiology is not confined to merely tabulating numbers and statistics. The capacity to methodically scrutinize and identify determinants of health and disease serves as its bulwark—an exploration of 'why' and 'how'. This approach brings into play two pivotal types of studies: observational and experimental. In observational studies, scientists observe outcomes in a natural setting, whereas, in experimental studies, they manipulate a condition to discern its effects. Fundamentally, these studies illuminate correlations and causations governing diseases.</w:t>
      </w:r>
    </w:p>
    <w:p w14:paraId="25E8CA33" w14:textId="77777777" w:rsidR="004D0500" w:rsidRDefault="00000000">
      <w:r>
        <w:t>The scope of epidemiology is quite vast, extending beyond infectious diseases. Epidemiologists even probe noncommunicable diseases and conditions, such as heart disease and diabetes. They also provide insight into accidental injuries, environmental health hazards and even mental health conditions.</w:t>
      </w:r>
    </w:p>
    <w:p w14:paraId="6EA1D5E0" w14:textId="77777777" w:rsidR="004D0500" w:rsidRDefault="00000000">
      <w:r>
        <w:t>By drawing upon diverse data sources and methodology, epidemiologists craft comprehensive views of health events. By studying patterns, causes, and effects of health and diseases, epidemiology seeks to provide a scientific basis for public health decision-making and intervention. It's a powerful tool, capable of turning a spotlight on disease trends and sparking preventive and control measures, playing an integral role in guiding health policies and practices.</w:t>
      </w:r>
    </w:p>
    <w:p w14:paraId="5196D9ED" w14:textId="77777777" w:rsidR="004D0500" w:rsidRDefault="00000000">
      <w:r>
        <w:t xml:space="preserve">As we navigate this increasingly interconnected world, crowded with diverse health problems and challenges, epidemiology is more significant than ever before. It's our guiding </w:t>
      </w:r>
      <w:r>
        <w:lastRenderedPageBreak/>
        <w:t>star, charting pathways to improved public health, illuminating hazards, and gradually bettering our collective human experience.</w:t>
      </w:r>
    </w:p>
    <w:p w14:paraId="233333FD" w14:textId="77777777" w:rsidR="004D0500" w:rsidRDefault="00000000">
      <w:pPr>
        <w:pStyle w:val="Heading2"/>
      </w:pPr>
      <w:r>
        <w:t>Epidemiological Research Methods</w:t>
      </w:r>
      <w:bookmarkStart w:id="871" w:name="9.8.2"/>
      <w:bookmarkEnd w:id="871"/>
    </w:p>
    <w:p w14:paraId="7E5E310C" w14:textId="77777777" w:rsidR="004D0500" w:rsidRDefault="00000000">
      <w:r>
        <w:t>Epidemiological research methods serve as the very foundation of public health, acting as the detective's toolkit for investigators striving to figure out the whos, whats, whens, and wheres of diseases in populations. We can liken it to the fieldwork of a detective who systematically collects and measures evidence to solve a mystery -- instead of a crime scene, our field is the more extensive landscape of entire communities, towns, or even countries.</w:t>
      </w:r>
    </w:p>
    <w:p w14:paraId="7E8C85C7" w14:textId="77777777" w:rsidR="004D0500" w:rsidRDefault="00000000">
      <w:r>
        <w:t>To begin, consider the first type of these research methods: observational studies. These studies, as the name suggests, involve observing and recording activities without intervening. There are three main types: cross-sectional, case-control, and cohort studies.</w:t>
      </w:r>
    </w:p>
    <w:p w14:paraId="6FF51D33" w14:textId="77777777" w:rsidR="004D0500" w:rsidRDefault="00000000">
      <w:r>
        <w:t>Cross-sectional studies provide a snapshot of the frequency of a health-related state or event in a population at a certain point in time. For instance, we might survey a region to find out how many people have a particular infectious disease.</w:t>
      </w:r>
    </w:p>
    <w:p w14:paraId="296E1BC0" w14:textId="77777777" w:rsidR="004D0500" w:rsidRDefault="00000000">
      <w:r>
        <w:t>Case-control studies, on the other hand, focus on individuals with a certain health outcome or disease (the cases), comparing them to individuals who don't have the disease (the controls). What were their behaviors, environments, familial predispositions? The aim here is to detect factors which may cause the disease.</w:t>
      </w:r>
    </w:p>
    <w:p w14:paraId="002B4FB9" w14:textId="77777777" w:rsidR="004D0500" w:rsidRDefault="00000000">
      <w:r>
        <w:t>Cohort studies follow a group of people who share a common characteristic or experience within a defined period. By following this group over time, we can pinpoint which participants contract a disease and then look backward to understand why.</w:t>
      </w:r>
    </w:p>
    <w:p w14:paraId="189E1DD0" w14:textId="77777777" w:rsidR="004D0500" w:rsidRDefault="00000000">
      <w:r>
        <w:t>But, observation constitutes just one part of epidemiology. The next piece of the epidemiological puzzle is experimental studies, where researchers intervene and control certain factors to establish causality. The most well-known example is the randomized control trial (RCT). In this design, participants are randomly assigned either to receive the treatment under investigation or to receive a placebo or the best available treatment, often masking their allocation to minimize bias.</w:t>
      </w:r>
    </w:p>
    <w:p w14:paraId="04EA717C" w14:textId="77777777" w:rsidR="004D0500" w:rsidRDefault="00000000">
      <w:r>
        <w:t>Although experimental studies have high credibility due to their well-controlled settings, we sometimes need to analyze existing data in ways that do not readily fit these previous categories. Here, we employ ecological and cross-sectional studies.</w:t>
      </w:r>
    </w:p>
    <w:p w14:paraId="31105761" w14:textId="77777777" w:rsidR="004D0500" w:rsidRDefault="00000000">
      <w:r>
        <w:t>Ecological studies utilize population data, considering variables at a societal level rather than individually, and then formulating comparisons among groups or times. This macro method has its drawbacks but can elucidate associations between environmental exposure and disease risk.</w:t>
      </w:r>
    </w:p>
    <w:p w14:paraId="5AF4EC26" w14:textId="77777777" w:rsidR="004D0500" w:rsidRDefault="00000000">
      <w:r>
        <w:t>In the last, we encounter Meta-Analyses, and Systematic Reviews which pool together multiple studies to provide a more comprehensive understanding of disease patterns. By amassing evidence like this, these methods offer conclusions with a higher level of statistical power and broader generalizability.</w:t>
      </w:r>
    </w:p>
    <w:p w14:paraId="01145DE7" w14:textId="77777777" w:rsidR="004D0500" w:rsidRDefault="00000000">
      <w:r>
        <w:t xml:space="preserve">Each method has its unique strengths and weaknesses, and each is suitable for different research questions. An astute epidemiologist will select their tools in accord with their question, leveraging the strengths and offsetting the weaknesses through prudent study design and rigorous statistical analysis. By mastering these methods, epidemiologists can </w:t>
      </w:r>
      <w:r>
        <w:lastRenderedPageBreak/>
        <w:t>delve into the core of how and why diseases spread, ultimately offering potential pathways for controlling, preventing, and eradicating them from the populations.</w:t>
      </w:r>
    </w:p>
    <w:p w14:paraId="05631035" w14:textId="77777777" w:rsidR="004D0500" w:rsidRDefault="00000000">
      <w:pPr>
        <w:pStyle w:val="Heading2"/>
      </w:pPr>
      <w:r>
        <w:t>Chronic Disease Epidemiology</w:t>
      </w:r>
      <w:bookmarkStart w:id="872" w:name="9.8.3"/>
      <w:bookmarkEnd w:id="872"/>
    </w:p>
    <w:p w14:paraId="447177F4" w14:textId="77777777" w:rsidR="004D0500" w:rsidRDefault="00000000">
      <w:r>
        <w:t>The landscape of human health and longevity has dramatically transformed over the last century, with chronic diseases emerging as significant impediments to well-being and survival. Chronic diseases, namely non-transmissible illnesses that persist over an extended period, contribute significantly to global healthcare burdens. Examples include cancer, heart disease, stroke, diabetes, and respiratory diseases - formidable opponents that take us on a quick tour around the body, with no organ left untouched.</w:t>
      </w:r>
    </w:p>
    <w:p w14:paraId="5013A18C" w14:textId="77777777" w:rsidR="004D0500" w:rsidRDefault="00000000">
      <w:r>
        <w:t>Chronic disease epidemiology investigates these long-term conditions, their frequency, distribution, and determinants among populations. It's a gritty detective work that operates on a grand scale, using scientific methods to unearth clues about where these diseases come from, who they impact, and how we might prevent them.</w:t>
      </w:r>
    </w:p>
    <w:p w14:paraId="1C29482F" w14:textId="77777777" w:rsidR="004D0500" w:rsidRDefault="00000000">
      <w:r>
        <w:t>Consider epidemiology as our lens, focusing in on patterns in chronic diseases. This scope enables researchers to discern which segments of the population are most susceptible to particular diseases. For instance, heart disease strikes more frequently in men than women, and diabetes prevalence varies across races and ethnicities. Understanding these patterns prompts crucially important lines of questioning: Why are these disparities present? Is it a product of genetics, lifestyle, access to proper healthcare, or a potent brew of all factors?</w:t>
      </w:r>
    </w:p>
    <w:p w14:paraId="76C3021F" w14:textId="77777777" w:rsidR="004D0500" w:rsidRDefault="00000000">
      <w:r>
        <w:t>Of course, genetics and lifestyle don't exist in isolation. They intertwine, forming a complex dance where one move affects the other. For example, smoking significantly increases lung cancer risk, but some individuals are genetically more liable to the harmful effects of tobacco smoke. This dynamic interplay complicates our quest to decipher chronic disease origins.</w:t>
      </w:r>
    </w:p>
    <w:p w14:paraId="3235514E" w14:textId="77777777" w:rsidR="004D0500" w:rsidRDefault="00000000">
      <w:r>
        <w:t>A key tool at chronic disease epidemiology's disposal is longitudinal studies where researchers observe large groups of people over an extended period to detect factors affecting health and disease transformations. These studies, like the famous Framingham Heart Study, have revealed the significant impact of diet, exercise, and habits like smoking and drinking on chronic disease risk.</w:t>
      </w:r>
    </w:p>
    <w:p w14:paraId="427CE258" w14:textId="77777777" w:rsidR="004D0500" w:rsidRDefault="00000000">
      <w:r>
        <w:t>These investigations also identify risk factors. A risk factor indicates an increased likelihood of developing a disease. For example, elevated cholesterol levels are an established risk factor for cardiovascular diseases. Identifying risk factors is vital because it provides targets for preventive measures. Control the risk factor, and you can often control the disease - a powerful weapon in our arsenal against chronic diseases.</w:t>
      </w:r>
    </w:p>
    <w:p w14:paraId="4C042EF9" w14:textId="77777777" w:rsidR="004D0500" w:rsidRDefault="00000000">
      <w:r>
        <w:t>Moreover, it's worth recognizing that chronic diseases are not restrained by geographical boundaries. Globalization, with its increased urbanization and changes in diet and lifestyle, has led to a surge in chronic diseases in low- and middle-income countries, where they have joined forces with infectious diseases to create a 'double-burden' of disease. It's a stark reminder that chronic disease epidemiology is not just a local concern but a global imperative.</w:t>
      </w:r>
    </w:p>
    <w:p w14:paraId="578ADA9A" w14:textId="77777777" w:rsidR="004D0500" w:rsidRDefault="00000000">
      <w:r>
        <w:t xml:space="preserve">One of the great capacities of chronic disease epidemiology lies in its ability to illuminate the interrelations between different diseases. For instance, individuals with diabetes are at </w:t>
      </w:r>
      <w:r>
        <w:lastRenderedPageBreak/>
        <w:t>increased risk of heart disease. People suffering from chronic lung diseases have a heightened risk of heart disease, too. By offering an integrated vantage point, chronic disease epidemiology helps map out our interconnected bodily systems and their vulnerabilities.</w:t>
      </w:r>
    </w:p>
    <w:p w14:paraId="04F11F1D" w14:textId="77777777" w:rsidR="004D0500" w:rsidRDefault="00000000">
      <w:r>
        <w:t>The road ahead in chronic disease epidemiology is filled with challenges, from tackling the growing burden of mental health disorders to understanding the impact of environmental changes on chronic diseases. Yet, advances in technology, particularly in genomic research and data analysis, augur well, setting the stage for more efficient methods of carrying out epidemiological research: from discerning the molecular mechanisms contributing to disease development and progression to implementing precision medicine approaches designed to treat individuals based on their unique genetic, environmental, and lifestyle profiles.</w:t>
      </w:r>
    </w:p>
    <w:p w14:paraId="314354DB" w14:textId="77777777" w:rsidR="004D0500" w:rsidRDefault="00000000">
      <w:r>
        <w:t>Reflecting on the realms of chronic disease epidemiology, it's clear that its real power lies in its potential: it's the source of our most potent preventive weapons against chronic diseases. By charting the nexus of genetics, lifestyle, and the environment in illness, it focuses our advance, offers tools to cut through the dark forest of chronic diseases, and marks the path towards healthier lives worldwide.</w:t>
      </w:r>
    </w:p>
    <w:p w14:paraId="7F1B2DAC" w14:textId="77777777" w:rsidR="004D0500" w:rsidRDefault="00000000">
      <w:pPr>
        <w:pStyle w:val="Heading2"/>
      </w:pPr>
      <w:r>
        <w:t>Infectious Disease Epidemiology</w:t>
      </w:r>
      <w:bookmarkStart w:id="873" w:name="9.8.4"/>
      <w:bookmarkEnd w:id="873"/>
    </w:p>
    <w:p w14:paraId="50B410B3" w14:textId="77777777" w:rsidR="004D0500" w:rsidRDefault="00000000">
      <w:r>
        <w:t>Infectious Disease Epidemiology evokes a fascinating, intricate world of patterns and puzzles. As a branch of epidemiology – itself the scientific study of how health status, conditions, and diseases distribute and impact a population – infectious disease epidemiology specifically zeros in on contagious conditions caused by bacteria, viruses, fungi, and parasites.</w:t>
      </w:r>
    </w:p>
    <w:p w14:paraId="26F18E8D" w14:textId="77777777" w:rsidR="004D0500" w:rsidRDefault="00000000">
      <w:r>
        <w:t>A cornerstone of this discipline lies in understanding the three primary components that form an infectious disease triad. These consist of the infectious agent, host, and environment. The agent represents a microorganism with the capacity to cause disease – such as a virus or bacteria. The host, potentially a human or another mammal, can harbor the disease. Meanwhile, the environment denotes the milieu in which the host and infectious agent interact, comprising physical, social and economic factors.</w:t>
      </w:r>
    </w:p>
    <w:p w14:paraId="1BF683CD" w14:textId="77777777" w:rsidR="004D0500" w:rsidRDefault="00000000">
      <w:r>
        <w:t>The relationship between these triad components is in constant flux, facilitating or hindering disease transmission. It is the role of the infectious disease epidemiologist to dissect these relationships, pinpoint causes and transmission routes, predict future disease trends, and develop strategies for prevention and control.</w:t>
      </w:r>
    </w:p>
    <w:p w14:paraId="5B2B1B60" w14:textId="77777777" w:rsidR="004D0500" w:rsidRDefault="00000000">
      <w:r>
        <w:t>Day-to-day, the work is an amalgamation of investigation, data collection and interpretation, and extensive communication within an interdisciplinary network. To illustrate, consider a sudden outbreak of a mysterious illness in a small town. Here, the epidemiologist would investigate, studying patterns, collecting biosamples, perhaps even interviewing locals. Revealing the identity of the causative agent, they consider potential carriers and possible routes of transmission.</w:t>
      </w:r>
    </w:p>
    <w:p w14:paraId="1FC60BCB" w14:textId="77777777" w:rsidR="004D0500" w:rsidRDefault="00000000">
      <w:r>
        <w:t xml:space="preserve">But understanding current outbreaks is only one part of the picture. Predicting future trends of infectious disease is another critical facet. This forecasting relies heavily on mathematical modelling, employing data and variables such as the rate of disease </w:t>
      </w:r>
      <w:r>
        <w:lastRenderedPageBreak/>
        <w:t>transmission and recovery, to anticipate the disease trajectory, informing strategic decisions.</w:t>
      </w:r>
    </w:p>
    <w:p w14:paraId="0BBF1D07" w14:textId="77777777" w:rsidR="004D0500" w:rsidRDefault="00000000">
      <w:r>
        <w:t>However, numerous complexities can stifle this prediction. For instance, our global interconnected world, with extensive international travel and trade, can escalate localized outbreaks to global pandemics in a matter of days. Meanwhile, human behavior, such as vaccine hesitancy or non-compliance with health guidelines, throws in additional unpredictability. Moreover, environmental and socioeconomic factors influence disease susceptibility and spread. Urban density, climate change, and socio-political instability can nurture environments conducive to epidemics.</w:t>
      </w:r>
    </w:p>
    <w:p w14:paraId="3DC94473" w14:textId="77777777" w:rsidR="004D0500" w:rsidRDefault="00000000">
      <w:r>
        <w:t>Notwithstanding these assets, research within infectious disease epidemiology has birthed monumental health triumphs. For instance, the development and deployment of vaccinations are profound examples of its success. By understanding disease causation and transmission, vaccines for diseases such as polio and measles have been created, significantly reducing, if not eradicating, their presence.</w:t>
      </w:r>
    </w:p>
    <w:p w14:paraId="6D53BE60" w14:textId="77777777" w:rsidR="004D0500" w:rsidRDefault="00000000">
      <w:r>
        <w:t>Fundamentally, infectious disease epidemiology underpins public health responses to infectious disease threats. Whether it's the ongoing COVID-19 pandemic or HIV/AIDS, it's this discipline that shapes our understanding, directing responses from individual treatment guidelines to nationwide preventative measures.</w:t>
      </w:r>
    </w:p>
    <w:p w14:paraId="40BB5778" w14:textId="77777777" w:rsidR="004D0500" w:rsidRDefault="00000000">
      <w:r>
        <w:t>The culmination of these efforts aims to create an environment where infectious diseases are no longer prevalent or as deadly as in the past. The layers of infectious disease epidemiology reveal a vibrant, essential field that's interwoven with our day-to-day lives, despite its frequently hidden and subtly influential nature. To appreciate it is to gain insight into a battle fought and won every day across our planet, safeguarding humanity, one microorganism at a time. Indeed, the rampant battle against infectious diseases persists, and the perseverance of infectious disease epidemiologists worldwide continues to be instrumental in global health protection.</w:t>
      </w:r>
    </w:p>
    <w:p w14:paraId="6E177454" w14:textId="77777777" w:rsidR="004D0500" w:rsidRDefault="00000000">
      <w:pPr>
        <w:pStyle w:val="Heading2"/>
      </w:pPr>
      <w:r>
        <w:t>Public Health Surveillance</w:t>
      </w:r>
      <w:bookmarkStart w:id="874" w:name="9.8.5"/>
      <w:bookmarkEnd w:id="874"/>
    </w:p>
    <w:p w14:paraId="14D69D46" w14:textId="77777777" w:rsidR="004D0500" w:rsidRDefault="00000000">
      <w:r>
        <w:t>Public Health Surveillance, a cornerstone of modern epidemiology and public health practices, revolves around the systematic, continuous collection, analysis, interpretation, and dissemination of health data. These collected data are paramount for planning, implementation, and evaluation of public health practices. Embodying the very heart of public health interventions, it acts as the foundation upon which efficacious preventive measures are crafted and the success of established public health objectives is evaluated.</w:t>
      </w:r>
    </w:p>
    <w:p w14:paraId="085C4958" w14:textId="77777777" w:rsidR="004D0500" w:rsidRDefault="00000000">
      <w:r>
        <w:t>Let's begin by acknowledging the types of public health surveillance systems. On one hand, we have the 'Passive Surveillance System', which is dependent on reports submitted by healthcare providers or laboratories. It paints a broad picture of a population's health, but it can be limited by underreporting or inconsistency in data quality. On the other hand, 'Active Surveillance System' entails public health personnel reaching out to healthcare providers to collect information on diseases, a method that increases report accuracy but is more resource-intensive.</w:t>
      </w:r>
    </w:p>
    <w:p w14:paraId="57767050" w14:textId="77777777" w:rsidR="004D0500" w:rsidRDefault="00000000">
      <w:r>
        <w:t xml:space="preserve">It's essential to realize the range of health data collected through this surveillance can be vast and varied. It may range from tracking birth and death rates, infectious diseases </w:t>
      </w:r>
      <w:r>
        <w:lastRenderedPageBreak/>
        <w:t>occurrences, to chronic diseases prevalence, genetic disorders, environmental hazards, and even behavioral risk factors.</w:t>
      </w:r>
    </w:p>
    <w:p w14:paraId="75BF8181" w14:textId="77777777" w:rsidR="004D0500" w:rsidRDefault="00000000">
      <w:r>
        <w:t>An excellent example is the surveillance of infectious diseases, critical for preventing and mitigating outbreaks and pandemics. By continuously monitoring the occurrence of specific diseases such as influenza or measles, public health practitioners can identify early signs of an outbreak. During the ongoing COVID-19 pandemic, surveillance systems have been fundamental in tracking the spread of the virus, identifying hotspots, and informing preventive measures accordingly.</w:t>
      </w:r>
    </w:p>
    <w:p w14:paraId="4ED826E7" w14:textId="77777777" w:rsidR="004D0500" w:rsidRDefault="00000000">
      <w:r>
        <w:t>Similarly, chronic disease surveillance is crucial for understanding the burden of illnesses like heart disease, diabetes, and cancer. By observing patterns over time, we can identify populations at risk, understand the effectiveness of interventions, and plan for future healthcare needs.</w:t>
      </w:r>
    </w:p>
    <w:p w14:paraId="55593B1E" w14:textId="77777777" w:rsidR="004D0500" w:rsidRDefault="00000000">
      <w:r>
        <w:t>Furthermore, surveillance is vital in tracking behavioral risk factors such as tobacco use, poor diet, or lack of physical activity, which often serve as lead actors in the play of chronic diseases. Identifying such risk factors can aid in forming preventive strategies, like promoting healthier lifestyles.</w:t>
      </w:r>
    </w:p>
    <w:p w14:paraId="5B3DC783" w14:textId="77777777" w:rsidR="004D0500" w:rsidRDefault="00000000">
      <w:r>
        <w:t>Appreciably, surveillance does not halt after data collection and analysis. Dissemination of this acquired knowledge to those who need it is crucial. Traditionally, this information was shared through health reports and bulletins, but increasingly digital platforms are being utilized for real-time data sharing.</w:t>
      </w:r>
    </w:p>
    <w:p w14:paraId="6C1BCFB8" w14:textId="77777777" w:rsidR="004D0500" w:rsidRDefault="00000000">
      <w:r>
        <w:t>Public health surveillance also faces ethical considerations, primarily concerning privacy and confidentiality. Balancing the need for data collection to protect the community's health with an individual's right to privacy can be challenging. Addressing these concerns requires transparent communication about data use, stringent data security measures, and robust legal protections.</w:t>
      </w:r>
    </w:p>
    <w:p w14:paraId="01FCAB9A" w14:textId="77777777" w:rsidR="004D0500" w:rsidRDefault="00000000">
      <w:r>
        <w:t>As we look to the future, surveillance systems are evolving rapidly. The explosion of digital technology has given rise to syndromic surveillance, which uses real-time data to detect disease outbreaks earlier than traditional methods. Additionally, the integration of artificial intelligence and advanced analytics in surveillance systems have the potential to revolutionize public health interventions.</w:t>
      </w:r>
    </w:p>
    <w:p w14:paraId="554FD9AF" w14:textId="77777777" w:rsidR="004D0500" w:rsidRDefault="00000000">
      <w:r>
        <w:t>Finally, from a global standpoint, strengthening public health surveillance is essential for addressing health disparities and working towards health equity. As systems are developed with more comprehensive, accurate data, they can better inform international health regulations and global disease prevention efforts.</w:t>
      </w:r>
    </w:p>
    <w:p w14:paraId="735EE4E4" w14:textId="77777777" w:rsidR="004D0500" w:rsidRDefault="00000000">
      <w:r>
        <w:t>The strengths of public health surveillance far outweigh its challenges. Undoubtedly, it forms the bedrock of public health, guiding us, blue-print in hand, to a healthier future. Ultimately, it highlights disease trends, guides public health policy and strategies, helps implement these strategies and allows us to evaluate their impact on our health. It is clear then, that it does not merely peer through the looking glass of population health, it is a guiding light illuminating the path towards a healthier future for all.</w:t>
      </w:r>
    </w:p>
    <w:p w14:paraId="1A7FF943" w14:textId="77777777" w:rsidR="004D0500" w:rsidRDefault="00000000">
      <w:pPr>
        <w:pStyle w:val="Heading2"/>
      </w:pPr>
      <w:r>
        <w:lastRenderedPageBreak/>
        <w:t>Global Health Issues</w:t>
      </w:r>
      <w:bookmarkStart w:id="875" w:name="9.8.6"/>
      <w:bookmarkEnd w:id="875"/>
    </w:p>
    <w:p w14:paraId="3A8A5189" w14:textId="77777777" w:rsidR="004D0500" w:rsidRDefault="00000000">
      <w:r>
        <w:t>Global health issues are a pressing concern that transcends borders, races, and social classes, affecting every inhabitant of this planet. Each day, people are impacted by various diseases, some of which are deadly and others that significantly impair their quality of life. The magnitude and complexity of these problems require broad collaborations and significant resources for effective management.</w:t>
      </w:r>
    </w:p>
    <w:p w14:paraId="6766D892" w14:textId="77777777" w:rsidR="004D0500" w:rsidRDefault="00000000">
      <w:r>
        <w:t>As an artificial intelligence, I am privy to copious data collected from every corner of the world over the span of many decades. One significant global health challenge is infectious diseases. Infectious diseases, such as HIV/AIDS, tuberculosis, and malaria, have claimed millions of lives, particularly in developing countries. Factors such as lack of access to healthcare, socio-economic disparity, and inadequate health policies contribute largely to the spread of these diseases, necessitating the need for global cooperation to effectively control their dissemination.</w:t>
      </w:r>
    </w:p>
    <w:p w14:paraId="6F8F5724" w14:textId="77777777" w:rsidR="004D0500" w:rsidRDefault="00000000">
      <w:r>
        <w:t>In recent times, the emergence of novel infectious diseases such as SARS, Zika, Ebola, and most significantly, COVID-19, have underscored the reality of our interconnected world. These diseases demonstrate how swiftly infections can spread in our hyper-connected era, turning isolated outbreaks into raging pandemics in a matter of weeks. The COVID-19 pandemic has exerted an atrocious toll on global health and economies, showing us that more robust and efficient responses are required in the face of such threats.</w:t>
      </w:r>
    </w:p>
    <w:p w14:paraId="690EF4D0" w14:textId="77777777" w:rsidR="004D0500" w:rsidRDefault="00000000">
      <w:r>
        <w:t>While infectious diseases are a compelling threat, non-communicable diseases (NCDs) such as cardiovascular diseases, diabetes, cancer, and respiratory diseases also deserve our attention. NCDs, often called "lifestyle" diseases due to their link with unhealthy habits, have seen a striking increase globally. Notably, many developing nations are facing a double burden of both infectious and non-communicable diseases, with the latter quickly outpacing the former as leading causes of morbidity and mortality.</w:t>
      </w:r>
    </w:p>
    <w:p w14:paraId="7DD2CF9D" w14:textId="77777777" w:rsidR="004D0500" w:rsidRDefault="00000000">
      <w:r>
        <w:t>Global health is also influenced by environmental factors. Climate change, for instance, has multiple effects on public health. Extreme weather events and rising temperatures exacerbate respiratory and cardiovascular conditions, and contribute to the spread of vector-borne diseases. Pollutions, deforestation, and disruption of ecosystems further augment world health issues.</w:t>
      </w:r>
    </w:p>
    <w:p w14:paraId="1B73A423" w14:textId="77777777" w:rsidR="004D0500" w:rsidRDefault="00000000">
      <w:r>
        <w:t>Undernutrition and overnutrition represent two ends of the malnutrition spectrum, both of which detrimentally impact global health. Clinical malnutrition, including undernutrition, affects children’s growth and development, especially in low- and middle-income countries. Conversely, obesity, considered a form of overnutrition, brings risks for NCDs and is increasingly becoming a global epidemic.</w:t>
      </w:r>
    </w:p>
    <w:p w14:paraId="3E6C8DFC" w14:textId="77777777" w:rsidR="004D0500" w:rsidRDefault="00000000">
      <w:r>
        <w:t>Lastly, mental health issues frequently go underreported and underestimated. The prevalence of mental health disorders is rising, aggravated by stress, trauma, social isolation, and the stigma associated with mental illness. Depression, anxiety, and substance use disorders impose a high degree of suffering and disability worldwide.</w:t>
      </w:r>
    </w:p>
    <w:p w14:paraId="658FCA05" w14:textId="77777777" w:rsidR="004D0500" w:rsidRDefault="00000000">
      <w:r>
        <w:t xml:space="preserve">Tackling global health issues requires comprehensive strategies that bear in mind the interconnectedness of our world. No country can manage these challenges alone; cooperative actions are obligatory. Strategies should focus not only on treating diseases but </w:t>
      </w:r>
      <w:r>
        <w:lastRenderedPageBreak/>
        <w:t>also on preventing them through the promotion of healthy lifestyles, roll out of vaccines, and adoption of effective health policies.</w:t>
      </w:r>
    </w:p>
    <w:p w14:paraId="58461AF9" w14:textId="77777777" w:rsidR="004D0500" w:rsidRDefault="00000000">
      <w:r>
        <w:t>Indeed, the vision of a healthier world is ambitious; however, it is not out of reach. As we navigate the complexities of global health crises, we can harness the lessons learned from past and present experiences to anticipate future challenges, propel healthcare innovation, and ultimately, safeguard our collective well-being. Remember, global health is not just about absence of disease; it is about creating a world where every person can lead a healthy, productive life irrespective of who they are or where they live.</w:t>
      </w:r>
    </w:p>
    <w:p w14:paraId="1485B7A6" w14:textId="77777777" w:rsidR="004D0500" w:rsidRDefault="00000000">
      <w:pPr>
        <w:pStyle w:val="Heading2"/>
      </w:pPr>
      <w:r>
        <w:t>Environmental and Occupational Health</w:t>
      </w:r>
      <w:bookmarkStart w:id="876" w:name="9.8.7"/>
      <w:bookmarkEnd w:id="876"/>
    </w:p>
    <w:p w14:paraId="68E31213" w14:textId="77777777" w:rsidR="004D0500" w:rsidRDefault="00000000">
      <w:r>
        <w:t>Environmental and occupational health encapsulates a broad alcan of critical topics. It is the interdisciplinary field that aims to study, monitor, and improve health conditions affected by environmental and work-related determinants. This field's importance cannot be overstressed, considering how much time an individual typically spends engaged either within their work environment or interacting with the natural world.</w:t>
      </w:r>
    </w:p>
    <w:p w14:paraId="6A395AA3" w14:textId="77777777" w:rsidR="004D0500" w:rsidRDefault="00000000">
      <w:r>
        <w:t>At the core, environmental health concerns the health impacts of an individual's interaction with their natural and built environments. This spans a broad range of elements, from air and water quality to exposure to radiation, toxic chemicals, and other forms of pollutants. The environment we live in, both natural and man-made, greatly shapes our health and well-being.</w:t>
      </w:r>
    </w:p>
    <w:p w14:paraId="35570318" w14:textId="77777777" w:rsidR="004D0500" w:rsidRDefault="00000000">
      <w:r>
        <w:t>Take, for instance, the air we breathe. Inhalation of polluted air, laden with particulate matter, sulfur dioxide, nitrogen dioxide, and other pollutants, has been directly linked to respiratory diseases, cardiovascular diseases, and even certain types of cancer. The impact of air quality on health is indeed far-reaching.</w:t>
      </w:r>
    </w:p>
    <w:p w14:paraId="661E8E6D" w14:textId="77777777" w:rsidR="004D0500" w:rsidRDefault="00000000">
      <w:r>
        <w:t>Water quality, on the other hand, is a cornerstone of public health. Contaminated water can spread diseases such as cholera, dysentery, and typhoid, which can lead to large-scale epidemics if not addressed promptly. The detrimental health impacts of contaminated water, especially in low-income communities and countries, are significantly troublesome.</w:t>
      </w:r>
    </w:p>
    <w:p w14:paraId="3D4ADC37" w14:textId="77777777" w:rsidR="004D0500" w:rsidRDefault="00000000">
      <w:r>
        <w:t>On another note, green spaces or built environments also play an essential role. For example, neighborhoods with well-designed sidewalks encourage physical activity, which aids in combating obesity and related health issues, fostering social interactions, and improving mental health.</w:t>
      </w:r>
    </w:p>
    <w:p w14:paraId="7BEF040A" w14:textId="77777777" w:rsidR="004D0500" w:rsidRDefault="00000000">
      <w:r>
        <w:t>Simultarily, occupational health focuses on safeguarding the well-being of workers by endorsing a safe and hazard-free work atmosphere. The goal is to ensure that work environments do not detrimentally impact physical health, mental well-being, or cause long-term health issues.</w:t>
      </w:r>
    </w:p>
    <w:p w14:paraId="1B7B0093" w14:textId="77777777" w:rsidR="004D0500" w:rsidRDefault="00000000">
      <w:r>
        <w:t>One significant aspect of occupational health is ergonomics, ensuring that the design and arrangement of workplaces coincide with the worker's physical capabilities, thus preventing musculoskeletal injuries. Similarly, exposure to harmful substances like asbestos, heavy metals, and toxic chemicals can lead to severe health complications. Ensuring adequate protective measures, containment, and controlled handling of such compounds are important steps in ensuring worker safety.</w:t>
      </w:r>
    </w:p>
    <w:p w14:paraId="58D1D481" w14:textId="77777777" w:rsidR="004D0500" w:rsidRDefault="00000000">
      <w:r>
        <w:lastRenderedPageBreak/>
        <w:t>Workplace stress is another crucial element of occupational health. Chronic stress can lead to anxiety, depression, cardiovascular diseases, and a plethora of other health conditions. Initiatives such as flexible work hours, job rotation, team building exercises, and sufficient break time can mitigate the negative health implications of workplace stress.</w:t>
      </w:r>
    </w:p>
    <w:p w14:paraId="04D22F2F" w14:textId="77777777" w:rsidR="004D0500" w:rsidRDefault="00000000">
      <w:r>
        <w:t>It's interesting to note how closely environmental and occupational health are entwined. For example, hazardous waste from industries, if not adequately managed, can negatively affect the broader environment, influencing residents' health living near such areas.</w:t>
      </w:r>
    </w:p>
    <w:p w14:paraId="0E68DB25" w14:textId="77777777" w:rsidR="004D0500" w:rsidRDefault="00000000">
      <w:r>
        <w:t>As we have seen thus far, environmental and occupational health are foundational to public health. It pushes us to think beyond individual health behaviors and consider the structural, social, and environmental contexts in which health is situated. The pursuit of better environmental and occupational health is indeed the pursuit of a healthier society and global community.</w:t>
      </w:r>
    </w:p>
    <w:p w14:paraId="67ABCF57" w14:textId="77777777" w:rsidR="004D0500" w:rsidRDefault="00000000">
      <w:pPr>
        <w:pStyle w:val="Heading2"/>
      </w:pPr>
      <w:r>
        <w:t>Policy and Public Health</w:t>
      </w:r>
      <w:bookmarkStart w:id="877" w:name="9.8.8"/>
      <w:bookmarkEnd w:id="877"/>
    </w:p>
    <w:p w14:paraId="453E1F96" w14:textId="77777777" w:rsidR="004D0500" w:rsidRDefault="00000000">
      <w:r>
        <w:t>Public health, at its core, is about cultivating a societal landscape which supports and fosters the well-being of all people. From ensuring access to medical services, to safeguarding clean air and water, to fostering healthy lifestyles, promoting health at a population level relies on a complex relationship with policy making. Public health policy is a fundamental tool in this endeavor, shaping the strategies that manage and prevent illness, disease, and general health crises at a societal level.</w:t>
      </w:r>
    </w:p>
    <w:p w14:paraId="7B4E954E" w14:textId="77777777" w:rsidR="004D0500" w:rsidRDefault="00000000">
      <w:r>
        <w:t>Consider the all-too-familiar concept of a vaccination program. The successful administration of such a program isn't just about creating the vaccine. Policies must be put in place to finance the production and distribution of the vaccine, ensure equitable access, and navigate the public sentiment around vaccination. All of these components require clever, thoughtful and effective policy making.</w:t>
      </w:r>
    </w:p>
    <w:p w14:paraId="10C2CD0C" w14:textId="77777777" w:rsidR="004D0500" w:rsidRDefault="00000000">
      <w:r>
        <w:t>A deeper understanding of this relationship between policy and public health can begin with viewing health not just as a biological condition, but a result of the interconnected web of our social, political, and economic systems. For instance, data illustrates that lower socioeconomic status can link to poorer health outcomes. Policy that addresses social conditions, such as employment, education, and housing conditions can therefore be a powerful player in public health.</w:t>
      </w:r>
    </w:p>
    <w:p w14:paraId="1C40F4A4" w14:textId="77777777" w:rsidR="004D0500" w:rsidRDefault="00000000">
      <w:r>
        <w:t>This broad perspective is typical of a health-in-all-policies approach, which understands that public health is influenced by an array of factors beyond the health sector. Policies from various sectors like education, transportation, environmental regulation, and economic development can have profound effects on population health. This interdisciplinary strategy encourages comprehensive collaborations, seeking health-supportive policy across all disciplines and sectors.</w:t>
      </w:r>
    </w:p>
    <w:p w14:paraId="02F602A9" w14:textId="77777777" w:rsidR="004D0500" w:rsidRDefault="00000000">
      <w:r>
        <w:t>Another facet of public health policy's role lies in its task of balancing individual freedoms with collective health outcomes. This creates a complex ethical landscape, as we have witnessed recently with mask mandates and stay-at-home orders in response to the COVID-19 pandemic. Policymaking therefore becomes a delicate balance, requires weighing public health benefits with the impact on individual rights and economic implications.</w:t>
      </w:r>
    </w:p>
    <w:p w14:paraId="32D0C105" w14:textId="77777777" w:rsidR="004D0500" w:rsidRDefault="00000000">
      <w:r>
        <w:lastRenderedPageBreak/>
        <w:t>To deliver effective policies, the use of evidence-based policymaking is paramount for determining what works, for whom, and under what circumstances. This involves employing quality health data and analytical methods to guide policy development and implementation. The results are policies that are efficient and effective in achieving intended outcomes, while minimizing unintended negative consequences.</w:t>
      </w:r>
    </w:p>
    <w:p w14:paraId="0D89BC6E" w14:textId="77777777" w:rsidR="004D0500" w:rsidRDefault="00000000">
      <w:r>
        <w:t>Take tobacco control policies, for instance. The evident health risks associated with tobacco use were made clear through extensive research and surveillance efforts. As the data mounted, policies were adjusted, including enhanced regulation of advertising, introduction of smoke-free policies, tax increments, and changes to age limit of purchasing. These changes, built on a foundation of hard data, have decreased smoking rates globally and improved public health.</w:t>
      </w:r>
    </w:p>
    <w:p w14:paraId="780E89BF" w14:textId="77777777" w:rsidR="004D0500" w:rsidRDefault="00000000">
      <w:r>
        <w:t>However, effective public health policy does not stop at creation. Policies require continuous monitoring, evaluation, and adjustments as required. Health policies which look great on paper may not always translate seamlessly into the real world, for a myriad factors. Constant stream of feedback allows policy makers to fine-tune policies in line with on-ground realities, allowing more effective policy implementation.</w:t>
      </w:r>
    </w:p>
    <w:p w14:paraId="60C750A8" w14:textId="77777777" w:rsidR="004D0500" w:rsidRDefault="00000000">
      <w:r>
        <w:t>Weaving through these examples is a recognition of policy's transformative power in shaping population health. Good policies, implemented well, can change behavior, create healthier environments, and fundamentally improve health across societies. Nevertheless, this task is far from simplistic. The fusion of the multi-dimensional determinants of health, the ever-pressing need for evidence-based policymaking, and the continuous evaluation of policy impact form the intricate dance between policy making and public health.</w:t>
      </w:r>
    </w:p>
    <w:p w14:paraId="596E2900" w14:textId="77777777" w:rsidR="004D0500" w:rsidRDefault="00000000">
      <w:r>
        <w:t>From the vaccines we administer, the air we breathe, the commercial products we consume, to the cities we build - public health policy influences the world around us, its invisible threads alter the trajectory of our health. Whether you are a policy maker, health professional, or member of the public, each of us has a stake and a role to play, because when policy and public health align, we all stand to benefit. It is through this alignment that societies can truly flourish, and individuals thrive.</w:t>
      </w:r>
    </w:p>
    <w:p w14:paraId="7227DB62" w14:textId="77777777" w:rsidR="004D0500" w:rsidRDefault="00000000">
      <w:pPr>
        <w:pStyle w:val="Heading2"/>
      </w:pPr>
      <w:r>
        <w:t>Public Health Interventions</w:t>
      </w:r>
      <w:bookmarkStart w:id="878" w:name="9.8.9"/>
      <w:bookmarkEnd w:id="878"/>
    </w:p>
    <w:p w14:paraId="7E183E80" w14:textId="77777777" w:rsidR="004D0500" w:rsidRDefault="00000000">
      <w:r>
        <w:t>Understanding the tenets of epidemiology bridges us to a crucial area of application--public health interventions--paramount in improving and preserving collective health. Public health interventions are targeted strategies designed to mitigate health risks and enhance the health status of communities.</w:t>
      </w:r>
    </w:p>
    <w:p w14:paraId="0322B71B" w14:textId="77777777" w:rsidR="004D0500" w:rsidRDefault="00000000">
      <w:r>
        <w:t>One universally noted intervention is immunization, a preventive measure that equips the body to resist certain diseases by promoting immunity. Vaccines leverage the body's natural defense mechanism to build protection against harmful microorganisms, thus curbing the spread of several infectious diseases and, in some cases, even eradicating them completely, as observed in the case of smallpox.</w:t>
      </w:r>
    </w:p>
    <w:p w14:paraId="65D72AFF" w14:textId="77777777" w:rsidR="004D0500" w:rsidRDefault="00000000">
      <w:r>
        <w:t xml:space="preserve">Sanitation initiatives also form part of public health interventions. By assigning pivotal significance to clean water and proper waste disposal, these initiatives thwart the progression of waterborne diseases like cholera, typhoid, and dysentery, to name just a few. </w:t>
      </w:r>
      <w:r>
        <w:lastRenderedPageBreak/>
        <w:t>Consequently, improvements in sanitation have considerably reduced morbidity and mortality rates, especially in developing countries.</w:t>
      </w:r>
    </w:p>
    <w:p w14:paraId="0A996E94" w14:textId="77777777" w:rsidR="004D0500" w:rsidRDefault="00000000">
      <w:r>
        <w:t>Disease screening is another essential aspect of public health interventions. Regular screening for various diseases, such as cancer, diabetes, and heart diseases, allows early disease detection, enabling prompt treatment and preventing severe health complications. Prenatal and newborn screening programs are similarly important, ensuring the early detection and management of potential health conditions.</w:t>
      </w:r>
    </w:p>
    <w:p w14:paraId="3B33EA80" w14:textId="77777777" w:rsidR="004D0500" w:rsidRDefault="00000000">
      <w:r>
        <w:t>Furthermore, health education interventions aim to spread awareness on a range of topics—nutrition, physical activity, substance abuse, sexual health, and more—empowering individuals to make informed decisions about their health. Coupled with legislative and policy changes, such as smoking bans or compulsory seat-belt usage, education can lead to drastic improvements in population health metrics.</w:t>
      </w:r>
    </w:p>
    <w:p w14:paraId="51B7F5F5" w14:textId="77777777" w:rsidR="004D0500" w:rsidRDefault="00000000">
      <w:r>
        <w:t>In the sphere of mental health, interventions are paramount in addressing a spectrum of mental illnesses and promoting mental well-being. These actions range from therapy and medication for individuals struggling with mental health disorders to community programs promoting mental wellness and stigmatization reduction.</w:t>
      </w:r>
    </w:p>
    <w:p w14:paraId="1963A075" w14:textId="77777777" w:rsidR="004D0500" w:rsidRDefault="00000000">
      <w:r>
        <w:t>Public health interventions also stretch out to address chronic diseases like cardiovascular diseases, diabetes, and obesity. These multifaceted programs frequently combine approaches, such as endorsing physical activity, endorsing healthier meal choices, discouraging smoking and excessive alcohol consumption, and reinforcing routine health checks.</w:t>
      </w:r>
    </w:p>
    <w:p w14:paraId="1E0F63ED" w14:textId="77777777" w:rsidR="004D0500" w:rsidRDefault="00000000">
      <w:r>
        <w:t>Workplace health interventions are another essential category, focusing on minimizing occupational hazards, enhancing workplace conditions, and reducing work-related stress and injuries. These interventions play a significant role in ensuring employee well-being and productivity.</w:t>
      </w:r>
    </w:p>
    <w:p w14:paraId="4F793025" w14:textId="77777777" w:rsidR="004D0500" w:rsidRDefault="00000000">
      <w:r>
        <w:t>Lastly, emergency preparedness is a critical part of public health interventions. This includes planning and training for potential health crises, from natural disasters to epidemics, to ensure timely and effective responses.</w:t>
      </w:r>
    </w:p>
    <w:p w14:paraId="7738EC5B" w14:textId="77777777" w:rsidR="004D0500" w:rsidRDefault="00000000">
      <w:r>
        <w:t>Effectively, public health interventions intertwine a broad spectrum of strategies, bringing together knowledge from varied sectors to enhance population health. They remain at the forefront of tackling new and existing health challenges, continuously adapting to shifts in our health landscape. As more is discovered about human health, we can look forward to greater advancements and innovations in public health interventions. Flexibility, testing, and reassessment remain critical for such interventions, as they must continually evolve to meet changing needs and scenarios. Innovation and collaboration, coupled with an unwavering dedication to health promotion, will continue to define and refine the future of public health interventions.</w:t>
      </w:r>
    </w:p>
    <w:p w14:paraId="5DD054FF" w14:textId="77777777" w:rsidR="004D0500" w:rsidRDefault="00000000">
      <w:pPr>
        <w:pStyle w:val="Heading2"/>
      </w:pPr>
      <w:r>
        <w:t>Epidemiology of Mental Health</w:t>
      </w:r>
      <w:bookmarkStart w:id="879" w:name="9.8.10"/>
      <w:bookmarkEnd w:id="879"/>
    </w:p>
    <w:p w14:paraId="1C5990BB" w14:textId="77777777" w:rsidR="004D0500" w:rsidRDefault="00000000">
      <w:r>
        <w:t>The exploration of mental health through the lens of epidemiology provides an essential perspective into the distribution, determinants, and effects on public health. It's an influential area of study that combines multiple facets of science and understanding - from biological evidence and psychosocial markers to health policy.</w:t>
      </w:r>
    </w:p>
    <w:p w14:paraId="33122476" w14:textId="77777777" w:rsidR="004D0500" w:rsidRDefault="00000000">
      <w:r>
        <w:lastRenderedPageBreak/>
        <w:t>Starting with the basics, epidemiologists establish prevalence rates for various mental disorders across populations. These prevalence rates provide an estimate of how common these conditions are and help identify groups that may be at higher risk. For example, depression is more common among females, while ADHD tends to be more prevalent among younger individuals. Evaluating these variations supports targeted interventions and resourcing by policy makers.</w:t>
      </w:r>
    </w:p>
    <w:p w14:paraId="5A0D8421" w14:textId="77777777" w:rsidR="004D0500" w:rsidRDefault="00000000">
      <w:r>
        <w:t>Moreover, it's worth noting that mental health conditions are commonly associated with societal factors and adverse life events. Economic hardship, social inequality, traumatic events, and persistently stressful environments can all interfere with mental health. Epidemiologists often study these factors in conjunction with mental health prevalence rates, seeking correlations that might explain why certain populations are more impacted than others.</w:t>
      </w:r>
    </w:p>
    <w:p w14:paraId="5392C7D8" w14:textId="77777777" w:rsidR="004D0500" w:rsidRDefault="00000000">
      <w:r>
        <w:t>This focus on societal determinants is essential, as it enables us to move beyond treating mental health as solely an individual concern. Addressing systemic issues can significantly reduce rates of mental disorders. In essence, mental health care becomes both a medical and a societal issue that intersects with policy interventions and social changes.</w:t>
      </w:r>
    </w:p>
    <w:p w14:paraId="41098BDA" w14:textId="77777777" w:rsidR="004D0500" w:rsidRDefault="00000000">
      <w:r>
        <w:t>Epidemiology also introduces the concept of comorbidity in relation to mental health. Numerous studies indicate that those with mental health conditions are often, unfortunately, faced with additional health concerns. For example, major depressive disorder often concurs with cardiovascular disease. Understanding such comorbidities promises efficient targeting of mental and physical health interventions.</w:t>
      </w:r>
    </w:p>
    <w:p w14:paraId="2646F0A1" w14:textId="77777777" w:rsidR="004D0500" w:rsidRDefault="00000000">
      <w:r>
        <w:t>Another cornerstone in the epidemiology of mental health is the monitoring of temporal trends. This includes how the prevalence of mental health conditions varies over time in response to societal changes, events, or interventions. Quite notably, instances of mental distress have risen globally amid the COVID-19 pandemic, proving how crucial continual surveillance is.</w:t>
      </w:r>
    </w:p>
    <w:p w14:paraId="0A8A2071" w14:textId="77777777" w:rsidR="004D0500" w:rsidRDefault="00000000">
      <w:r>
        <w:t>Epidemiologists also have a role in scrutinizing health inequities, with a focus on mental health. Issues like access to care, quality of care, stigma, and discrimination can drastically affect individuals' mental health outcomes. By documenting these disparities, epidemiologists can influence policy changes and resource allocation to better handle these challenges.</w:t>
      </w:r>
    </w:p>
    <w:p w14:paraId="700B3B42" w14:textId="77777777" w:rsidR="004D0500" w:rsidRDefault="00000000">
      <w:r>
        <w:t>Of course, an important part of epidemiology is evaluating the impact and effectiveness of interventions, whether they be medications, therapeutic approaches, or policy changes. By studying outcomes, these professionals facilitate the continuous improvement of our mental health systems.</w:t>
      </w:r>
    </w:p>
    <w:p w14:paraId="79ED3342" w14:textId="77777777" w:rsidR="004D0500" w:rsidRDefault="00000000">
      <w:r>
        <w:t>In the realm of public health, the epidemiology of mental health is indispensable. It allows us to understand the breadth and depth of mental health issues on a population scale, consider the societal determinants and influences, and concentrate on improving mental health provisions and interventions. Thus, it seamlessly integrates the individual, societal, and healthcare system perspectives in addressing mental health.</w:t>
      </w:r>
    </w:p>
    <w:p w14:paraId="1BD4548E" w14:textId="77777777" w:rsidR="004D0500" w:rsidRDefault="00000000">
      <w:r>
        <w:t xml:space="preserve">Studying the epidemiology of mental health is akin to putting together a large puzzle. It is a multifaceted endeavor that connects individual experiences to larger societal structures, guided by the ultimate goal of improving mental health outcomes for all. Each piece, </w:t>
      </w:r>
      <w:r>
        <w:lastRenderedPageBreak/>
        <w:t>whether it be socioeconomic factors, comorbidities, or effectiveness of interventions, brings us closer to a complete picture that can guide effective policy, prevention, and treatment in the domain of mental health.</w:t>
      </w:r>
    </w:p>
    <w:p w14:paraId="3BBC7C84" w14:textId="77777777" w:rsidR="004D0500" w:rsidRDefault="00000000">
      <w:r>
        <w:br w:type="page"/>
      </w:r>
    </w:p>
    <w:p w14:paraId="49019EE2" w14:textId="77777777" w:rsidR="004D0500" w:rsidRDefault="00000000">
      <w:pPr>
        <w:pStyle w:val="Heading1"/>
      </w:pPr>
      <w:r>
        <w:lastRenderedPageBreak/>
        <w:t>Chapter 89: Aging and Gerontology</w:t>
      </w:r>
    </w:p>
    <w:p w14:paraId="5E391027" w14:textId="77777777" w:rsidR="004D0500" w:rsidRDefault="00000000">
      <w:pPr>
        <w:pStyle w:val="Heading2"/>
      </w:pPr>
      <w:r>
        <w:t>Understanding Aging</w:t>
      </w:r>
      <w:bookmarkStart w:id="880" w:name="9.9.1"/>
      <w:bookmarkEnd w:id="880"/>
    </w:p>
    <w:p w14:paraId="4E2D9005" w14:textId="77777777" w:rsidR="004D0500" w:rsidRDefault="00000000">
      <w:r>
        <w:t>Aging is a multi-faceted, multidimensional, universally observed phenomenon, an integral part of life that every living being, including humans, experiences. To understand aging is to comprehend the harmony of biology, psychology, and society in shaping our golden years.</w:t>
      </w:r>
    </w:p>
    <w:p w14:paraId="44FAE037" w14:textId="77777777" w:rsidR="004D0500" w:rsidRDefault="00000000">
      <w:r>
        <w:t>Commencing at the biological level, aging can be defined as the physiological process of becoming older, a progressive, inevitable process marked by a gradual decrease in the optimal functioning and resilience of various bodily systems. It's an intricate dance of cells and molecules as they wrestle with the passage of time and external influences. From the miniscule cellular degeneration involving DNA damage, oxidative stress, and telomere shortening, to visible changes like graying hair and wrinkles, aging envelops our biology entirely. Key biological theories of aging include cellular senescence, where cells lose capacity to divide, and the free radical theory, which proposes accumulated damage from oxidative stress as a primary cause for aging.</w:t>
      </w:r>
    </w:p>
    <w:p w14:paraId="677873FF" w14:textId="77777777" w:rsidR="004D0500" w:rsidRDefault="00000000">
      <w:r>
        <w:t>Our perception of time's effects does not stop at our bodies. The construct of aging extends to our psychological experience as well – cognitive functioning, emotional well-being, personality changes, memory, and mental health. Cognitive decline is often a reality of aging, and various mental functionalities such as speed of processing, working memory, and executive functions change over time. However, aging is not synonymous with cognitive impairment, as several older adults maintain high levels of cognitive and emotional function into late life. With age, emotional regulation improves due to accumulated experience and changes in goals and priorities.</w:t>
      </w:r>
    </w:p>
    <w:p w14:paraId="1306EB8F" w14:textId="77777777" w:rsidR="004D0500" w:rsidRDefault="00000000">
      <w:r>
        <w:t>On the societal plane, aging assumes the definition of an individual's changing roles and relationships within their cultural, societal, and family contexts. It prompts changes not only in individual status and responsibilities but also within interpersonal relationships and societal structures. The concept of social aging extends to retirement, social engagement, perception of older adults, intergenerational interactions, and changing family dynamics. Age-related stereotypes and ageism can negatively impact older adults, but social interactions and connections can enhance the aging experience.</w:t>
      </w:r>
    </w:p>
    <w:p w14:paraId="0B879256" w14:textId="77777777" w:rsidR="004D0500" w:rsidRDefault="00000000">
      <w:r>
        <w:t>Critical to understand is that aging is a not a disease, but rather a risk factor for several diseases. Older adults tend to be at higher risk for conditions such as cardiovascular disorders, osteoarthritis, dementia, and certain types of cancer. However, there's a substantial variability in how individuals age, and many older adults live fulfilling, active lives devoid of serious illness.</w:t>
      </w:r>
    </w:p>
    <w:p w14:paraId="6B05A85C" w14:textId="77777777" w:rsidR="004D0500" w:rsidRDefault="00000000">
      <w:r>
        <w:t>Our perception of aging is also shaped by societal views and cultural influences. Disparate cultures hold assorted viewpoints on aging, some venerating the wisdom and experience that comes with age, others associating it more closely with physical decline. These perspectives can significantly sway our experience of aging.</w:t>
      </w:r>
    </w:p>
    <w:p w14:paraId="5318B753" w14:textId="77777777" w:rsidR="004D0500" w:rsidRDefault="00000000">
      <w:r>
        <w:t xml:space="preserve">The future of understanding aging lies in unravelling the intricate processes that bring about these changes on all the aforementioned levels. From scientific endeavors decoding the genetic makeup affecting our lifespan, to societal initiatives addressing ageism, the journey of understanding aging remains an engaging exploration of human existence and </w:t>
      </w:r>
      <w:r>
        <w:lastRenderedPageBreak/>
        <w:t>resilience. As we demystify this extraordinary process, we simultaneously enable ourselves to shape a societal landscape that celebrates, cherishes, and dignifies aging, fostering healthier, happier, and longer lives.</w:t>
      </w:r>
    </w:p>
    <w:p w14:paraId="763DC630" w14:textId="77777777" w:rsidR="004D0500" w:rsidRDefault="00000000">
      <w:pPr>
        <w:pStyle w:val="Heading2"/>
      </w:pPr>
      <w:r>
        <w:t>Biological Aspects of Aging</w:t>
      </w:r>
      <w:bookmarkStart w:id="881" w:name="9.9.2"/>
      <w:bookmarkEnd w:id="881"/>
    </w:p>
    <w:p w14:paraId="3AE913E0" w14:textId="77777777" w:rsidR="004D0500" w:rsidRDefault="00000000">
      <w:r>
        <w:t>The biological processes of aging are complex and multifaceted, involving a synergy between genetics and a lifetime of environmental experiences. Understanding these mechanisms offers a profound insight into not only how we age but also how aging paves the way for various diseases and conditions prevalent in older adults.</w:t>
      </w:r>
    </w:p>
    <w:p w14:paraId="1AAC5C8F" w14:textId="77777777" w:rsidR="004D0500" w:rsidRDefault="00000000">
      <w:r>
        <w:t>Firstly, we need to acknowledge cellular aging which takes center stage in the biological aspect of aging. Our cells age as they divide, and each has a set limit of division known as the Hayflick Limit. After this limit is reached, the cell enters a state of senescence or cell aging. Over time, an accumulation of these senescent cells can lead to tissue dysfunction and eventually organ failure, both contributors to the aging process.</w:t>
      </w:r>
    </w:p>
    <w:p w14:paraId="616787CE" w14:textId="77777777" w:rsidR="004D0500" w:rsidRDefault="00000000">
      <w:r>
        <w:t>Secondly, the topic of telomeres and aged cells cannot be ignored. Telomeres are protective caps at the end of chromosomes which shorten each time a cell divides. When telomeres reach a critically short length, the cell can no longer divide, becomes senescent, or dies. This telomere attrition is linked to aging and various age-related diseases.</w:t>
      </w:r>
    </w:p>
    <w:p w14:paraId="5BD1C9F8" w14:textId="77777777" w:rsidR="004D0500" w:rsidRDefault="00000000">
      <w:r>
        <w:t>Free radicals, unstable molecules that can cause damage to cells, play a significant role in the aging process. The theory of free radicals suggests that damage accumulated over a lifetime can lead to age-associated changes and diseases. Our body's natural antioxidant mechanisms are typically able to neutralize these free radicals, but aging and environmental factors can impair this ability leading to further damage.</w:t>
      </w:r>
    </w:p>
    <w:p w14:paraId="1A3E0AA9" w14:textId="77777777" w:rsidR="004D0500" w:rsidRDefault="00000000">
      <w:r>
        <w:t>Autophagy is another player in the biological aspect of aging. This process is essentially a cleaning service for cells, removing and recycling cellular waste to keep cells functioning optimally. With age, this process decreases, leading to the buildup of cellular waste and inciting further cellular damage.</w:t>
      </w:r>
    </w:p>
    <w:p w14:paraId="592BA785" w14:textId="77777777" w:rsidR="004D0500" w:rsidRDefault="00000000">
      <w:r>
        <w:t>Another biological factor involved in aging is inflammation. Chronic low-grade inflammation, or 'inflammaging', is a hallmark of aging. Persistent inflammation can lead to cellular damage and is implicated in various age-related diseases such as heart disease, Alzheimer's disease, and diabetes.</w:t>
      </w:r>
    </w:p>
    <w:p w14:paraId="7AC68702" w14:textId="77777777" w:rsidR="004D0500" w:rsidRDefault="00000000">
      <w:r>
        <w:t>The role of genetics in aging also deserves mention. Although the aging process is not purely genetic, certain genes known as 'longevity genes', play a role in regulating lifespan and resistance to age-related diseases. These genes can influence processes such as DNA repair and metabolic regulation, both of which affect the pace of aging.</w:t>
      </w:r>
    </w:p>
    <w:p w14:paraId="2D3654EF" w14:textId="77777777" w:rsidR="004D0500" w:rsidRDefault="00000000">
      <w:r>
        <w:t>Aging is considered a risk factor for many disorders. With advanced age comes an increased likelihood of genomic instability due to the accrued damage over a lifetime. This instability can lead to mutations that contribute to age-related illnesses such as cancer.</w:t>
      </w:r>
    </w:p>
    <w:p w14:paraId="18651C62" w14:textId="77777777" w:rsidR="004D0500" w:rsidRDefault="00000000">
      <w:r>
        <w:t>Proteostasis, another critical actor in this complex biological symphony of aging, ensures the correct production and disposal of proteins within cells. However, its function deteriorates over time leading to abnormal proteins which can kickstart disorders like Alzheimer's and Parkinson's.</w:t>
      </w:r>
    </w:p>
    <w:p w14:paraId="79FEA0FB" w14:textId="77777777" w:rsidR="004D0500" w:rsidRDefault="00000000">
      <w:r>
        <w:lastRenderedPageBreak/>
        <w:t>Hormonal changes also play a part in the aging process. Hormones such as insulin, growth hormone, and cortisol are all linked with lifespan and aging. A well-known concept is the decrease in hormone production with age, for instance, growth hormone, testosterone in men, and estrogen in women, impacting various bodily functions.</w:t>
      </w:r>
    </w:p>
    <w:p w14:paraId="3872C508" w14:textId="77777777" w:rsidR="004D0500" w:rsidRDefault="00000000">
      <w:r>
        <w:t>There's no universally accepted single theory that explains aging, given the intricacy of biological processes involved. Instead, it's the interplay of various cellular mechanisms, genetic factors, and a lifetime of environmental exposures that shape how we age. With the advancement in genomic technology and biogerontology, we are now more than ever, in a position to unravel the mysteries of aging. This knowledge has potential implications, like improving the healthspan, management, and prevention of age-related diseases, and eventually influencing how we age.</w:t>
      </w:r>
    </w:p>
    <w:p w14:paraId="25FD8386" w14:textId="77777777" w:rsidR="004D0500" w:rsidRDefault="00000000">
      <w:pPr>
        <w:pStyle w:val="Heading2"/>
      </w:pPr>
      <w:r>
        <w:t>Psychological Aspects of Aging</w:t>
      </w:r>
      <w:bookmarkStart w:id="882" w:name="9.9.3"/>
      <w:bookmarkEnd w:id="882"/>
    </w:p>
    <w:p w14:paraId="09AB6754" w14:textId="77777777" w:rsidR="004D0500" w:rsidRDefault="00000000">
      <w:r>
        <w:t>Aging is not solely a biological process. The psychological transformations that an individual undergoes as part of aging are equally significant, impacting the way he or she perceives, interacts with, and understands the world. The journey into older age brings with it an assortment of experiences and changes in mental health, emotional well-being, cognition, and personality.</w:t>
      </w:r>
    </w:p>
    <w:p w14:paraId="0FA7A51C" w14:textId="77777777" w:rsidR="004D0500" w:rsidRDefault="00000000">
      <w:r>
        <w:t>One of the fundamental concerns linked to aging is cognitive decline. Traditionally, aging has been associated with a loss in cognitive function, particularly in memory and processing speed. This, however, is a simplistic overview. Many cognitive abilities, such as knowledge-driven activities like language comprehension, puzzle-solving, or crossword completion, remain stable or might even improve with age. Cognitive aging is, in fact, highly individualised; it is a complex interplay of genetic factors, lifestyle and environment. Certain individuals may experience memory loss, whereas others can maintain sharp mental acuity into advanced age.</w:t>
      </w:r>
    </w:p>
    <w:p w14:paraId="2D75E15D" w14:textId="77777777" w:rsidR="004D0500" w:rsidRDefault="00000000">
      <w:r>
        <w:t>Enhancing cognitive reserve, the brain's resilience to neuropathological damage, is therefore crucial. Various activities like intellectual stimulation, physical exercise, and maintaining a healthy social life may contribute to preserving cognitive functions in old age. Importantly, it's never too late to begin - initiating these lifestyle changes any time can have a positive effect.</w:t>
      </w:r>
    </w:p>
    <w:p w14:paraId="1E537D7C" w14:textId="77777777" w:rsidR="004D0500" w:rsidRDefault="00000000">
      <w:r>
        <w:t>Emotional well-being is another important aspect. Interestingly, an 'emotional paradox of aging' exists, where despite physical limitations and losses, older adults report higher levels of emotional well-being compared to their younger counterparts. It is suggested that with age comes better emotional regulation and management of life stressors, allowing for a heightened sense of well-being and contentment.</w:t>
      </w:r>
    </w:p>
    <w:p w14:paraId="0401C994" w14:textId="77777777" w:rsidR="004D0500" w:rsidRDefault="00000000">
      <w:r>
        <w:t>However, it's essential to note that aging can also precipitate certain mental health challenges. Depression, anxiety, late-onset schizophrenia, and other conditions can manifest in older adults. With the right interventions and support, these conditions can be managed effectively, highlighting the importance of accessible mental health services for older populations.</w:t>
      </w:r>
    </w:p>
    <w:p w14:paraId="539EE9D6" w14:textId="77777777" w:rsidR="004D0500" w:rsidRDefault="00000000">
      <w:r>
        <w:t xml:space="preserve">In terms of personality, existing literature presents conflicting evidence on personality changes in aging. Some theorists propose stability, suggesting that once personality traits </w:t>
      </w:r>
      <w:r>
        <w:lastRenderedPageBreak/>
        <w:t>are ingrained in young adulthood, radical changes are unlikely. Conversely, other evidence suggests changes do occur, molded by life experiences. Predominantly, though, a general trend of improved agreeableness and reduced neuroticism is observed with aging.</w:t>
      </w:r>
    </w:p>
    <w:p w14:paraId="127DA3FE" w14:textId="77777777" w:rsidR="004D0500" w:rsidRDefault="00000000">
      <w:r>
        <w:t>An indispensable role in aging is held by an individual’s perception of their own aging process—their 'subjective age'. This perception can greatly impact their physical and mental health. Those who feel younger than their chronological age often enjoy better health, lower risk of hospitalization, and even longevity.</w:t>
      </w:r>
    </w:p>
    <w:p w14:paraId="7908F44D" w14:textId="77777777" w:rsidR="004D0500" w:rsidRDefault="00000000">
      <w:r>
        <w:t>Lastly, a discourse on the psychological facets of aging wouldn't be complete without a mention of existential issues. As individuals age, they inevitably grapple with questions about mortality, purpose in life, and the meaning of their existence. Instead of being viewed as morbid, this confrontation with mortality can lead to growth, as it often motivates older adults to prioritize value-adding, meaningful, and present-aligned activities.</w:t>
      </w:r>
    </w:p>
    <w:p w14:paraId="6791348B" w14:textId="77777777" w:rsidR="004D0500" w:rsidRDefault="00000000">
      <w:r>
        <w:t>To navigate the psychological journey of aging, a support system is critical. This can take the form of healthcare systems, family, community, and societal practices responsive to the needs of aging populations. The right environmental context fosters resilience and successful aging.</w:t>
      </w:r>
    </w:p>
    <w:p w14:paraId="48999B07" w14:textId="77777777" w:rsidR="004D0500" w:rsidRDefault="00000000">
      <w:r>
        <w:t>Thus, aging, far from being just a biological phenomenon, involves complex psychological dimensions. It reflects a journey of transformation, filled with both challenges and opportunities. Understanding these aspects can foster an age-friendly society and encourage the development of interventions, policies, and practices that promote healthy aging. As we look to the future, the significance of this understanding becomes even more pronounced with rapidly increasing older populations worldwide.</w:t>
      </w:r>
    </w:p>
    <w:p w14:paraId="47DD2FE9" w14:textId="77777777" w:rsidR="004D0500" w:rsidRDefault="00000000">
      <w:pPr>
        <w:pStyle w:val="Heading2"/>
      </w:pPr>
      <w:r>
        <w:t>Social Aspects of Aging</w:t>
      </w:r>
      <w:bookmarkStart w:id="883" w:name="9.9.4"/>
      <w:bookmarkEnd w:id="883"/>
    </w:p>
    <w:p w14:paraId="0B83EBB8" w14:textId="77777777" w:rsidR="004D0500" w:rsidRDefault="00000000">
      <w:r>
        <w:t>The social aspects of aging significantly suggest how we view senior citizens, their role in society, their relationships with others, and their overall well-being. The intricate process of aging does not occur in a vacuum but within a rich social context marked by both personal interactions and societal constructs.</w:t>
      </w:r>
    </w:p>
    <w:p w14:paraId="5EF69ECD" w14:textId="77777777" w:rsidR="004D0500" w:rsidRDefault="00000000">
      <w:r>
        <w:t>Society shapes our perception of aging, often through powerful stereotypes. Sometimes these ideas can be limiting, causing people to overlook the valuable contributions that older adults make to their communities. Many older adults continue to contribute to society in the form of volunteering, caring for family members, or contributing to the workforce in often overlooked part-time or informal capacities.</w:t>
      </w:r>
    </w:p>
    <w:p w14:paraId="3636F7B7" w14:textId="77777777" w:rsidR="004D0500" w:rsidRDefault="00000000">
      <w:r>
        <w:t>Elders also face challenges that may stem from societal structures. Ageism, which is discrimination based on age, can lead to exclusion or isolation, affecting psychological wellness and the quality of life. By confronting ageism and promoting a more progressive and nuanced perspective of aging, society can foster inclusivity and reduce stigmatization.</w:t>
      </w:r>
    </w:p>
    <w:p w14:paraId="75C9E7C4" w14:textId="77777777" w:rsidR="004D0500" w:rsidRDefault="00000000">
      <w:r>
        <w:t>Our relationships too, undergo transformations as we age. The nature of family relationships, friendships, and romantic relationships may evolve. But with age often comes wisdom, allowing us to navigate these changes with deeper understanding and resilience. Maintaining social connections and interacting with diverse age groups can prevent social isolation and feelings of loneliness, ultimately contributing to a happier and healthier aging.</w:t>
      </w:r>
    </w:p>
    <w:p w14:paraId="5DCD448F" w14:textId="77777777" w:rsidR="004D0500" w:rsidRDefault="00000000">
      <w:r>
        <w:lastRenderedPageBreak/>
        <w:t>Retirement represents another crucial aspect of the social dimension of aging. It is not merely an exit from the workforce; it encompasses a significant life transition with profound social implications. Planning, adjustment, and finding meaningful ways to fill time formerly occupied by work can contribute to a successful transition.</w:t>
      </w:r>
    </w:p>
    <w:p w14:paraId="26CC139E" w14:textId="77777777" w:rsidR="004D0500" w:rsidRDefault="00000000">
      <w:r>
        <w:t>Additionally, the nature of our communities profoundly impacts how we experience aging. Communities that encourage engagement of older adults, such as age-friendly cities, can help facilitate a more positive aging process by fostering social cohesion, enhancing accessibility, and improving overall quality of life.</w:t>
      </w:r>
    </w:p>
    <w:p w14:paraId="7E195CED" w14:textId="77777777" w:rsidR="004D0500" w:rsidRDefault="00000000">
      <w:r>
        <w:t>In diverse socio-cultural contexts, the values and perceptions about aging can differ significantly. While some cultures highly venerate elders, considering them wise and worthy of respect, others may not hold similar regards. These cultural attitudes and norms significantly shape the social experiences of aging individuals within these societies.</w:t>
      </w:r>
    </w:p>
    <w:p w14:paraId="2E0EE9B5" w14:textId="77777777" w:rsidR="004D0500" w:rsidRDefault="00000000">
      <w:r>
        <w:t>While many of these facets of the social aspects of aging present challenges, they also offer opportunities. Enhancing societal understanding of aging, advocating for social policies that promote inclusivity, fostering intergenerational relationships, creating age-friendly communities, and encouraging cultural sensibility can all contribute to healthier and more fulfilling aging experiences.</w:t>
      </w:r>
    </w:p>
    <w:p w14:paraId="0D28971B" w14:textId="77777777" w:rsidR="004D0500" w:rsidRDefault="00000000">
      <w:r>
        <w:t>Nevertheless, the complexities of the social aspects of aging remind us of one central truth: aging is an inherent part of our shared human experience, a universal process that intertwines with our societal fabric in profound ways. Our ability to understand these social dimensions of aging equips us to foster a society that not only supports, but also values and respects its elders, thereby nurturing positive aging for all. Indeed, as we all unavoidably navigate the process of aging, understanding its social dimensions allows more thoughtful aging, granting us insights into how we might all live better in our older years.</w:t>
      </w:r>
    </w:p>
    <w:p w14:paraId="69398BD2" w14:textId="77777777" w:rsidR="004D0500" w:rsidRDefault="00000000">
      <w:r>
        <w:t>In terms of aging, it is important for us all to remember that growing older is not just about the biological, psychological, or even financial implications. The social implications hold equal, if not often greater, import. Aging, like many things in life, is not just about the quantity of years, but the quality of them — and our social structures and relationships significantly contribute to this quality. So let's foster communities which enable each of us to age, not just gracefully, but joyfully and meaningfully too. Let's transform our perception of aging as less about loss and more about gain: gaining wisdom, experiences, and opportunities to build even stronger social connections.</w:t>
      </w:r>
    </w:p>
    <w:p w14:paraId="5FB5ED26" w14:textId="77777777" w:rsidR="004D0500" w:rsidRDefault="00000000">
      <w:pPr>
        <w:pStyle w:val="Heading2"/>
      </w:pPr>
      <w:r>
        <w:t>Common Conditions in Older Adults</w:t>
      </w:r>
      <w:bookmarkStart w:id="884" w:name="9.9.5"/>
      <w:bookmarkEnd w:id="884"/>
    </w:p>
    <w:p w14:paraId="6157C04A" w14:textId="77777777" w:rsidR="004D0500" w:rsidRDefault="00000000">
      <w:r>
        <w:t>As individuals progress in years, they often encounter specific conditions and diseases more prevalently found within the older age demographic. A common and visible condition among older adults is arthritis. This inflammatory disorder, often seen in the aging joints, results in pain and stiffness. Wear and tear, namely osteoarthritis, is the most prevalent form, but other types, such as rheumatoid arthritis, can also occur.</w:t>
      </w:r>
    </w:p>
    <w:p w14:paraId="7E78CFE3" w14:textId="77777777" w:rsidR="004D0500" w:rsidRDefault="00000000">
      <w:r>
        <w:t xml:space="preserve">Heart disease remains the top health fear for older adults and not without reason. It continues to be the leading cause of death among the senior community. As we age, various factors elevate the risk for heart disease. These include high blood pressure, high </w:t>
      </w:r>
      <w:r>
        <w:lastRenderedPageBreak/>
        <w:t>cholesterol levels, and the natural thickening of the heart and blood vessel walls. Therefore, maintaining heart health should be paramount in older adulthood.</w:t>
      </w:r>
    </w:p>
    <w:p w14:paraId="7BCC4513" w14:textId="77777777" w:rsidR="004D0500" w:rsidRDefault="00000000">
      <w:r>
        <w:t>Respiratory diseases, such as Chronic Obstructive Pulmonary Disease (COPD) and pneumonia, can become a significant concern as we age. The overall functionality of our lungs decreases over time, making these conditions more common in later life stages.</w:t>
      </w:r>
    </w:p>
    <w:p w14:paraId="6682F5A4" w14:textId="77777777" w:rsidR="004D0500" w:rsidRDefault="00000000">
      <w:r>
        <w:t>Cancer is another significant health concern for seniors. While it can occur at any age, the risk of developing most types of cancer increases with age. Early detection and proper personal healthcare can improve the prognosis and quality of life.</w:t>
      </w:r>
    </w:p>
    <w:p w14:paraId="49168BA4" w14:textId="77777777" w:rsidR="004D0500" w:rsidRDefault="00000000">
      <w:r>
        <w:t>With age, the risk of suffering a stroke also increases. Stroke is the occurrence of a blood clot in an artery of the brain or a leakage from one of these blood vessels. The reduction of blood supply often results in impairment, which can be severe or fatal. Fortunately, active management of personal health—such as maintaining healthy blood pressure—can reduce the risk of stroke.</w:t>
      </w:r>
    </w:p>
    <w:p w14:paraId="00F7DE1C" w14:textId="77777777" w:rsidR="004D0500" w:rsidRDefault="00000000">
      <w:r>
        <w:t>One condition that has garnered much attention due to its increasing incidence is Alzheimer’s disease, a form of dementia. It pervasively influences cognitive functions, impairing memory and cognitive skills to a debilitating extent. Research is still ongoing to understand the exact etiology and formulate effective treatments.</w:t>
      </w:r>
    </w:p>
    <w:p w14:paraId="40108F3F" w14:textId="77777777" w:rsidR="004D0500" w:rsidRDefault="00000000">
      <w:r>
        <w:t>Another common issue among older adults is diabetes, particularly type 2. As we age, our body’s response to insulin can become sluggish, leading to this form of diabetes. The pivotal role of a balanced diet, regular exercise, and maintaining a healthy weight cannot be stressed enough in managing and possibly preventing its onset.</w:t>
      </w:r>
    </w:p>
    <w:p w14:paraId="56542AC5" w14:textId="77777777" w:rsidR="004D0500" w:rsidRDefault="00000000">
      <w:r>
        <w:t>Osteoporosis, characterized by a decrease in bone density, is prevalent among older adults, making them more susceptible to fractures. An intake of calcium and vitamin D, coupled with weight-bearing exercises, are standard measures to prevent and manage osteoporosis.</w:t>
      </w:r>
    </w:p>
    <w:p w14:paraId="75F9A66C" w14:textId="77777777" w:rsidR="004D0500" w:rsidRDefault="00000000">
      <w:r>
        <w:t>Vision and hearing loss are two sensory impairments that often accompany aging. Presbyopia, cataracts, and age-related macular degeneration are frequently observed eye conditions whereas presbycusis is a common form of hearing loss in older adults.</w:t>
      </w:r>
    </w:p>
    <w:p w14:paraId="05727BCB" w14:textId="77777777" w:rsidR="004D0500" w:rsidRDefault="00000000">
      <w:r>
        <w:t>Depression and mental health issues are particularly concerning in later life stages. The loss of a spouse or a dear one, chronic diseases, and loneliness can contribute to depression, which unfortunately often remains untreated or overlooked.</w:t>
      </w:r>
    </w:p>
    <w:p w14:paraId="1403C648" w14:textId="77777777" w:rsidR="004D0500" w:rsidRDefault="00000000">
      <w:r>
        <w:t>Oral health issues, such as gum disease and oral cancer, also typically increase in frequency with age. Regular dental checkups can aid in maintaining good oral health.</w:t>
      </w:r>
    </w:p>
    <w:p w14:paraId="6FDA8016" w14:textId="77777777" w:rsidR="004D0500" w:rsidRDefault="00000000">
      <w:r>
        <w:t>Urinary incontinence, mostly caused by an overactive bladder, is common in older adults. It can often be managed through lifestyle adjustments, medication, or specific exercises such as Kegel.</w:t>
      </w:r>
    </w:p>
    <w:p w14:paraId="2C70B438" w14:textId="77777777" w:rsidR="004D0500" w:rsidRDefault="00000000">
      <w:r>
        <w:t>While getting older can seem daunting with these conditions in mind, it’s notable that many of these health issues can be managed, if not prevented. Regular health screenings, an active lifestyle, a balanced diet, and vaccinations can play a vital role in maintaining optimum health in older adulthood. Quality of life in our golden years can be preserved and perhaps enhanced with a proactive approach to health and wellness. It’s never too late to start making these changes to embrace healthy aging. Remember, you are as youthful as your spirit feels!</w:t>
      </w:r>
    </w:p>
    <w:p w14:paraId="7ABE954B" w14:textId="77777777" w:rsidR="004D0500" w:rsidRDefault="00000000">
      <w:pPr>
        <w:pStyle w:val="Heading2"/>
      </w:pPr>
      <w:r>
        <w:lastRenderedPageBreak/>
        <w:t>Aging and the Healthcare System</w:t>
      </w:r>
      <w:bookmarkStart w:id="885" w:name="9.9.6"/>
      <w:bookmarkEnd w:id="885"/>
    </w:p>
    <w:p w14:paraId="7C724CFD" w14:textId="77777777" w:rsidR="004D0500" w:rsidRDefault="00000000">
      <w:r>
        <w:t>Aging is an inevitable part of life, bringing with it numerous changes, both physically and psychologically. While enriching in experiences and wisdom, aging also presents unique health challenges. Understanding the connection between aging and the healthcare system provides insight into how we can ensure a higher quality of life in our later years.</w:t>
      </w:r>
    </w:p>
    <w:p w14:paraId="48007195" w14:textId="77777777" w:rsidR="004D0500" w:rsidRDefault="00000000">
      <w:r>
        <w:t>Older adults constitute a significant portion of the population, with the number expected to double by 2050. Consequently, they are frequent users of healthcare services, primarily owing to increased long-term conditions like heart disease, diabetes, arthritis, Alzheimer's, and dementias. The healthcare system must adapt to cater to their specific needs effectively.</w:t>
      </w:r>
    </w:p>
    <w:p w14:paraId="54123BB7" w14:textId="77777777" w:rsidR="004D0500" w:rsidRDefault="00000000">
      <w:r>
        <w:t>One of the most pressing issues is the rise of multiple chronic conditions in older adults. Management of multiple health conditions is complex and requires greater healthcare resources and more nuanced care strategies. Integration of services across a spectrum - doctors, nurses, specialists, social services, and family - becomes crucial to ensure a holistic approach.</w:t>
      </w:r>
    </w:p>
    <w:p w14:paraId="5A89CC79" w14:textId="77777777" w:rsidR="004D0500" w:rsidRDefault="00000000">
      <w:r>
        <w:t>Technology is playing a transformative role in elderly care with the advent of telemedicine, EHR (Electronic Health Records), assistive technologies, and home-based care models. EHRs, for example, facilitate seamless communication among care providers, ensuring uninterrupted care across various settings - hospitals, clinics, home care.</w:t>
      </w:r>
    </w:p>
    <w:p w14:paraId="7376147F" w14:textId="77777777" w:rsidR="004D0500" w:rsidRDefault="00000000">
      <w:r>
        <w:t>Telemedicine brings healthcare services to the comfort of the home, minimizing hospital trips and reducing the risk of hospital-acquired infections. Assistive technology aids in mobility, safety, and enhances self-sufficiency. However, the digital divide among the aged group calls for special attention, and efforts should be directed towards improving digital literacy among older adults.</w:t>
      </w:r>
    </w:p>
    <w:p w14:paraId="13FD4479" w14:textId="77777777" w:rsidR="004D0500" w:rsidRDefault="00000000">
      <w:r>
        <w:t>Polypharmacy, the regular consumption of five or more drugs, is commonplace among older adults. While medication is necessary to manage certain health conditions, the problem arises when there is an overprescription or lack of coordination between several healthcare providers. This increases the risk of adverse drug reactions or interactions, resulting in additional health complications. Thus, comprehensive medication review practices and stringent guidelines for prescription should be adopted.</w:t>
      </w:r>
    </w:p>
    <w:p w14:paraId="7638A4DB" w14:textId="77777777" w:rsidR="004D0500" w:rsidRDefault="00000000">
      <w:r>
        <w:t>It is also evident that healthcare costs are a significant concern for this demographic. The financial burden associated with managing multiple chronic diseases can be overwhelming, exacerbated with lesser income as most are retired. A robust public health policy targeting affordable healthcare for the elderly is essential.</w:t>
      </w:r>
    </w:p>
    <w:p w14:paraId="761949A9" w14:textId="77777777" w:rsidR="004D0500" w:rsidRDefault="00000000">
      <w:r>
        <w:t>One must not overlook the mental health of older adults in addressing health concerns. The prevalence of mental health disorders among the aged is high, with loneliness and depression widely reported. Investing in mental health resources is integral to their well-being.</w:t>
      </w:r>
    </w:p>
    <w:p w14:paraId="432BCC02" w14:textId="77777777" w:rsidR="004D0500" w:rsidRDefault="00000000">
      <w:r>
        <w:t>Actively promoting a healthy lifestyle consisting of a balanced diet, regular exercise, mental stimulation, and social connections can significantly cushion aging's impact. Preventive healthcare should be a priority as it can significantly decrease the prevalence of diseases.</w:t>
      </w:r>
    </w:p>
    <w:p w14:paraId="023E4D0F" w14:textId="77777777" w:rsidR="004D0500" w:rsidRDefault="00000000">
      <w:r>
        <w:t xml:space="preserve">We must remember aging is a normal process, not a disease state. With a planned approach and systemic adjustments, older adults can enjoy better health and independence. The </w:t>
      </w:r>
      <w:r>
        <w:lastRenderedPageBreak/>
        <w:t>interplay of technology, healthcare services, preventive measures, and comprehensive public health policies and regulation could shape the future of aging and healthcare.</w:t>
      </w:r>
    </w:p>
    <w:p w14:paraId="2B1EF43E" w14:textId="77777777" w:rsidR="004D0500" w:rsidRDefault="00000000">
      <w:r>
        <w:t>Understanding the concept of ‘Aging in Place’, a term used to describe the preference of older adults to live independently for as long as possible, is as important. Here, home-based care models, the role of a caregiving community, and technologies that facilitate aging in place gain prominence, requiring further exploration and emphasis.</w:t>
      </w:r>
    </w:p>
    <w:p w14:paraId="5D8CC66A" w14:textId="77777777" w:rsidR="004D0500" w:rsidRDefault="00000000">
      <w:r>
        <w:t>Hence, this angle on aging and the healthcare system is a continuous narrative. It reconstructs over time, in line with the advance of healthcare facilities, and the evolving profile of aging. And as we do so, we all journey together to ensure that the golden years of life are truly healthy and rewarding. It's important to keep at the heart of any discussions or developments the real-life experiences of our elders, listening to their stories and acting with empathy and understanding.</w:t>
      </w:r>
    </w:p>
    <w:p w14:paraId="7CA4C3D2" w14:textId="77777777" w:rsidR="004D0500" w:rsidRDefault="00000000">
      <w:pPr>
        <w:pStyle w:val="Heading2"/>
      </w:pPr>
      <w:r>
        <w:t>Gerontology and Social Policy</w:t>
      </w:r>
      <w:bookmarkStart w:id="886" w:name="9.9.7"/>
      <w:bookmarkEnd w:id="886"/>
    </w:p>
    <w:p w14:paraId="57F93E08" w14:textId="77777777" w:rsidR="004D0500" w:rsidRDefault="00000000">
      <w:r>
        <w:t>As we unravel the topic of gerontology and social policy, we journey into a landscape where demographics, health, and policy intersect. Gerontology, the scientific study of old age and the aging process, lends itself toward analysing various aspects of aging, including its social, psychological, and biological dimensions. Simultaneously, social policy plays an instrumental role in shaping societal strategies that address issues related to the elder population, contributing to the broader socio-economic landscape.</w:t>
      </w:r>
    </w:p>
    <w:p w14:paraId="0FCDA495" w14:textId="77777777" w:rsidR="004D0500" w:rsidRDefault="00000000">
      <w:r>
        <w:t>Taking a panoramic view, the rise in global life expectancy over the past century has swelled the ranks of elderly people worldwide. This increase in longevity has significant implications for social policy, particularly in the realms of healthcare, housing, income security, and social services. A key goal of these policies is to foster environments that meet the diverse needs of an aging population, promoting their active participation in society and their ability to age with dignity.</w:t>
      </w:r>
    </w:p>
    <w:p w14:paraId="5F2F9C47" w14:textId="77777777" w:rsidR="004D0500" w:rsidRDefault="00000000">
      <w:r>
        <w:t>Healthcare policy roundly acknowledges the specific needs of older adults. However, ensuring accessible, proficient, and cost-effective healthcare that caters to an aging demographic remains an ongoing challenge. Policymakers grapple with the task of balancing advancements in medical technology for better health outcomes with the reality of ballooning healthcare costs. We see this through strategies to prevent disease, promote health and well-being, and calibrate healthcare systems to be sensitive to geriatric care needs.</w:t>
      </w:r>
    </w:p>
    <w:p w14:paraId="408B39D1" w14:textId="77777777" w:rsidR="004D0500" w:rsidRDefault="00000000">
      <w:r>
        <w:t>Next, housing policy is key to fostering independence for older adults. Beyond a mere shelter, the correct housing policy ensures safe, affordable, and suitable accommodations conducive to the physical, mental, and social needs of the elderly. “Aging in place” has emerged as a popular trend, with policies favoring home and community-based services over institutional care.</w:t>
      </w:r>
    </w:p>
    <w:p w14:paraId="3835E197" w14:textId="77777777" w:rsidR="004D0500" w:rsidRDefault="00000000">
      <w:r>
        <w:t>Similarly, income security in old age is a pillar of social policy. The prime sources of income in old age typically include savings, pensions, and social security benefits. Policymakers face the challenge of ensuring sustainable pension systems amid an ever-increasing ratio of retirees to workers. Income security policies for older adults play a crucial role in preventing poverty and ensuring a decent standard of living.</w:t>
      </w:r>
    </w:p>
    <w:p w14:paraId="061C2F75" w14:textId="77777777" w:rsidR="004D0500" w:rsidRDefault="00000000">
      <w:r>
        <w:lastRenderedPageBreak/>
        <w:t>Moreover, comprehensive social services are paramount to answer the needs of an aging population. These entail a host of initiatives ranging from adult day services and meal provision to transport and caregiver-support programs. They strive to enhance the quality of life of older adults, fighting loneliness, isolation, and other challenges that could exacerbate health complexities.</w:t>
      </w:r>
    </w:p>
    <w:p w14:paraId="02554791" w14:textId="77777777" w:rsidR="004D0500" w:rsidRDefault="00000000">
      <w:r>
        <w:t>Furthermore, education and lifelong learning constitute an integral part of gerontology and social policy. As the concept of retirement evolves, learning new skills and engaging in intellectual pursuits have the potential to keep older adults active and stimulated. Therefore, educational policies mustn't ignore the sector of the population in the autumn of their lives.</w:t>
      </w:r>
    </w:p>
    <w:p w14:paraId="1CA731A9" w14:textId="77777777" w:rsidR="004D0500" w:rsidRDefault="00000000">
      <w:r>
        <w:t>At its core, gerontology-oriented social policy aims to alleviate adverse aspects of aging and amplify its positive attributes. It ventures to permeate socio-economic sectors to enhance the quality, longevity, and dignity of life in old age. However, a one-size-fits-all solution is a misnomer in addressing the multifaceted challenges of aging. What works in one geographical or sociocultural context may not be as effective elsewhere, thus necessitating tailored approaches.</w:t>
      </w:r>
    </w:p>
    <w:p w14:paraId="5528EBC6" w14:textId="77777777" w:rsidR="004D0500" w:rsidRDefault="00000000">
      <w:r>
        <w:t>Looking forward, technology's role in eldercare and policy will likely be transformative. Digital technologies and artificial intelligence services can improve access to healthcare, foster social connectivity, provide cognitive stimulation, and enhance physical well-being. Policy preparation could help maximize the benefits of these technologies while mitigating potential disadvantages related to privacy, security, literacy, and access.</w:t>
      </w:r>
    </w:p>
    <w:p w14:paraId="1DE9F16F" w14:textId="77777777" w:rsidR="004D0500" w:rsidRDefault="00000000">
      <w:r>
        <w:t>As we continue our exploration, it is essential to remember that successful aging policy isn't solely the responsibility of the government. It involves individuals, families, non-profit organizations, and communities working together, reflecting the adage— it takes a village to raise a child, and another to care for an elder. The study of gerontology combined with thoughtful social policy provides an all-encompassing backdrop to an innovative, empathetic approach to aging in contemporary society.</w:t>
      </w:r>
    </w:p>
    <w:p w14:paraId="32DFF562" w14:textId="77777777" w:rsidR="004D0500" w:rsidRDefault="00000000">
      <w:pPr>
        <w:pStyle w:val="Heading2"/>
      </w:pPr>
      <w:r>
        <w:t>End-of-Life Care</w:t>
      </w:r>
      <w:bookmarkStart w:id="887" w:name="9.9.8"/>
      <w:bookmarkEnd w:id="887"/>
    </w:p>
    <w:p w14:paraId="54D58412" w14:textId="77777777" w:rsidR="004D0500" w:rsidRDefault="00000000">
      <w:r>
        <w:t>End-of-Life Care holds immense significance within the diverse expanse of human healthcare, acknowledging the inevitability of life's cycle come full circle. This critical aspect of gerontology looks at the physical, mental, emotional, and spiritual care for individuals standing on the twilight periphery of life.</w:t>
      </w:r>
    </w:p>
    <w:p w14:paraId="1E388DB8" w14:textId="77777777" w:rsidR="004D0500" w:rsidRDefault="00000000">
      <w:r>
        <w:t>Attentive care during the final stages of life is a delicate thread that binds the dignity and comfort of the dying with the collective tangible care delivered by healthcare professionals, family and loved ones. These facets come together, creating a cocoon of compassion, preserving the individual's dignity, control, and autonomy when they are at their most vulnerable.</w:t>
      </w:r>
    </w:p>
    <w:p w14:paraId="7AA183E3" w14:textId="77777777" w:rsidR="004D0500" w:rsidRDefault="00000000">
      <w:r>
        <w:t xml:space="preserve">The biological aspect of aging often presents with various chronic conditions. With age, people face a higher risk of health issues like Heart ailments, Alzheimer's, Cancer among others. End-of-Life care grapples with the management of such illnesses, focusing principally on comfort and symptom relief. Pain control is a central aspect, and palliative care experts adeptly administer medications and holistic approaches to mitigate the </w:t>
      </w:r>
      <w:r>
        <w:lastRenderedPageBreak/>
        <w:t>discomfort. Respecting the comfort needs of the dying is tantamount to preserving their dignity.</w:t>
      </w:r>
    </w:p>
    <w:p w14:paraId="214D9693" w14:textId="77777777" w:rsidR="004D0500" w:rsidRDefault="00000000">
      <w:r>
        <w:t>While the biological aspects get much attention, a deeper consideration lies within the psychological realm. At the twilight of life, there is often a reckoning with mortality which can elicit fear, regret, or peace. Therefore, mental health professionals play an essential role, providing emotional support, cognitive therapies, and creating a space where life reflection, reminiscence, and reckoning can comfortably unfold. Indeed, an individual’s retrospective journey can serve as a pathway to finding peace towards life's end.</w:t>
      </w:r>
    </w:p>
    <w:p w14:paraId="389649AA" w14:textId="77777777" w:rsidR="004D0500" w:rsidRDefault="00000000">
      <w:r>
        <w:t>Drawing the curtain on life, however, is not only an individual journey; it reverberates through the social fabric that the person is a part of. Families, friends, caregivers, they all are profoundly impacted by this impending loss. End-of-life care extends its arms, embracing these individuals, offering them counseling, guidance, and support. This holistic approach ensures collective healing, cushioning the impending grief and preparing them for life after their loved one’s demise.</w:t>
      </w:r>
    </w:p>
    <w:p w14:paraId="7894C470" w14:textId="77777777" w:rsidR="004D0500" w:rsidRDefault="00000000">
      <w:r>
        <w:t>End-of-Life care has a significant presence within the healthcare system, snaking into medical ethics, and dictating important discussions about medical intervention and the right to die with dignity. It uncovers crucial conversations surrounding the withdrawal of life-prolonging treatments, bringing Do-Not-Resuscitate orders, and questions on assisted dying into play. It emphasizes communication, ensuring that the individual, their caregivers, and healthcare professionals maintain clear, open dialogues regarding prognosis, treatment options, and quietus.</w:t>
      </w:r>
    </w:p>
    <w:p w14:paraId="7E40FA0A" w14:textId="77777777" w:rsidR="004D0500" w:rsidRDefault="00000000">
      <w:r>
        <w:t>From hospital rooms to homes, End-of-Life care modulates its shape according to the individual and their loved ones' needs and wishes, promoting a home-like atmosphere wherever possible. Hospice care emphasizes this, focusing on the quality of remaining life. It assures pain management and, above all, preserves the individual's dignity in an environment of their choosing, often their homes surrounded by loved ones.</w:t>
      </w:r>
    </w:p>
    <w:p w14:paraId="1DC54D7E" w14:textId="77777777" w:rsidR="004D0500" w:rsidRDefault="00000000">
      <w:r>
        <w:t>At the same time, the role of social policy in End-of-Life care cannot be understated. Policies should ensure accessibility to quality end-of-life care for all individuals, regardless of their socio-economic, religious, or cultural backgrounds. They should also support professionals involved in end-of-life care, offering them resources, training, and emotional support as they navigate this challenging terrain.</w:t>
      </w:r>
    </w:p>
    <w:p w14:paraId="353A97FE" w14:textId="77777777" w:rsidR="004D0500" w:rsidRDefault="00000000">
      <w:r>
        <w:t>Looking beyond, the future of End-of-Life care shines with the promise of enhancing comfort, quality, and choice. Intelligent application of technology for pain management, personalized care planning, facilitated communication tools for affected families, virtual reality aided life reflection therapy are aspects ready for exploration.</w:t>
      </w:r>
    </w:p>
    <w:p w14:paraId="23E5AE1D" w14:textId="77777777" w:rsidR="004D0500" w:rsidRDefault="00000000">
      <w:r>
        <w:t>Ultimately, End-of-Life care reminds us of our shared humanity. It reiterates the importance of empathy, compassion, dignity, and respect in the face of dying, prompting us to transform our perspective on death, and perceive it not as an event but as a deeply personal process. For when we embrace the inevitability of the end, we can claim the moral responsibility to make it as comfortable and meaningful as possible, for ourselves and our fellow beings.</w:t>
      </w:r>
    </w:p>
    <w:p w14:paraId="3D5542E9" w14:textId="77777777" w:rsidR="004D0500" w:rsidRDefault="00000000">
      <w:pPr>
        <w:pStyle w:val="Heading2"/>
      </w:pPr>
      <w:r>
        <w:lastRenderedPageBreak/>
        <w:t>Healthy Aging and Longevity</w:t>
      </w:r>
      <w:bookmarkStart w:id="888" w:name="9.9.9"/>
      <w:bookmarkEnd w:id="888"/>
    </w:p>
    <w:p w14:paraId="0AF4BD37" w14:textId="77777777" w:rsidR="004D0500" w:rsidRDefault="00000000">
      <w:r>
        <w:t>Aging and longevity intersect in the concept of healthy aging, also referred to as "successful aging." This concept encapsulates the ideal goal where an individual can maintain a high level of physical and cognitive function and engagement in life, even as they age. The distinctive challenge, yet considerable opportunity in fostering healthy aging resides is in understanding the many variables that shape the spectrum of the aging experience.</w:t>
      </w:r>
    </w:p>
    <w:p w14:paraId="6A0B8EEA" w14:textId="77777777" w:rsidR="004D0500" w:rsidRDefault="00000000">
      <w:r>
        <w:t>Firstly, genetics plays a crucial role in determining longevity. Some have won the genetic lottery, inheriting genes that tacitly slow the aging process or provide protection against many age-related diseases such as heart disease, Alzheimer's, or specific types of cancer. However, contrary to popular belief, genes are responsible for only around 20-30% of potential lifespan, with the remaining share largely attributed to lifestyle choices and the environment.</w:t>
      </w:r>
    </w:p>
    <w:p w14:paraId="5876A017" w14:textId="77777777" w:rsidR="004D0500" w:rsidRDefault="00000000">
      <w:r>
        <w:t>At the heart of the lifestyle choices lies diet and exercise. Diets rich in fruits, vegetables, lean proteins, and whole grains have been linked with reduced risk of various chronic diseases. Moderate alcohol consumption, particularly of antioxidant-rich red wine, along with avoidance of smoking, plays significant roles in promoting healthy aging. Joined with diet, regular physical activity is essential to maintaining healthy body weight, muscle mass, and cardiovascular health, all of which contribute to longevity. Beyond established exercises, simply leading an active lifestyle—such as regularly taking stairs instead of elevators—can significantly improve health in old age.</w:t>
      </w:r>
    </w:p>
    <w:p w14:paraId="59E88093" w14:textId="77777777" w:rsidR="004D0500" w:rsidRDefault="00000000">
      <w:r>
        <w:t>Additionally, cognitive engagement, maintaining robust mental activity, is equally vital in healthy aging. This includes engaging in intellectual pursuits like reading, writing, or puzzles, but also learning new skills or languages and engaging in social activities. These activities not only enhance cognitive reserves but also aid in fending off depression, a frequent threat to the well-being and longevity of older adults.</w:t>
      </w:r>
    </w:p>
    <w:p w14:paraId="479968A9" w14:textId="77777777" w:rsidR="004D0500" w:rsidRDefault="00000000">
      <w:r>
        <w:t>A central goal of aging research is to extend the "healthspan"—the number of years of healthy, robust, and active life—and not merely lifespan. In other words, it is not about living to be 100 years old but living healthily and actively for as long as possible. A promising area in this research is the study of biomarkers of aging. Biomarkers are biological signatures that measure the rate at which an individual is aging. Identifying and validating such biomarkers could potentially predict age-related decline and allow for interventions to extend the healthspan.</w:t>
      </w:r>
    </w:p>
    <w:p w14:paraId="6350EC64" w14:textId="77777777" w:rsidR="004D0500" w:rsidRDefault="00000000">
      <w:r>
        <w:t>Furthermore, the importance of maintaining mental health as one ages cannot be overstated. Being resilient, an adaptable mindset that allows one to overcome adversity, and possessing a balanced willingness to seek support, whether it be professional therapy or support groups, can have significant effects on mental health. Maintaining a positive self-image and being able to adapt to changes can associate with living a longer, healthier life.</w:t>
      </w:r>
    </w:p>
    <w:p w14:paraId="32899FBB" w14:textId="77777777" w:rsidR="004D0500" w:rsidRDefault="00000000">
      <w:r>
        <w:t>Undeniably, socioeconomic factors and healthcare access also strongly influence healthy aging. Limited access to quality healthcare, isolation, and delayed diagnosis of age-related diseases can impede the path to healthy aging. Thus, advocating for equitable policies and ensuring care access for all seniors is a critical component of promoting population-wide healthy aging.</w:t>
      </w:r>
    </w:p>
    <w:p w14:paraId="64C195E2" w14:textId="77777777" w:rsidR="004D0500" w:rsidRDefault="00000000">
      <w:r>
        <w:lastRenderedPageBreak/>
        <w:t>Finally, focusing attention on fostering a sense of purpose can prove beneficial. Older adults who derive meaning from their lives and maintain close relationships often have higher levels of well-being, life satisfaction, and yes – even longevity.</w:t>
      </w:r>
    </w:p>
    <w:p w14:paraId="719FEDD8" w14:textId="77777777" w:rsidR="004D0500" w:rsidRDefault="00000000">
      <w:r>
        <w:t>In a nutshell, healthy aging is a complex interplay of genetic, lifestyle, psychosocial, and environmental factors. The key to promoting healthy aging and longevity lies in propelling fruitful aging research, fostering an all-encompassing approach that includes everything from diet and exercise to mental health and access to care, as well as advocating for policy changes that foster health and wellbeing across all life stages. Recognizing that everyone ages differently, the significance lies in understanding the complexity of the aging process and making every effort counts, whether it is big or small.</w:t>
      </w:r>
    </w:p>
    <w:p w14:paraId="1F746325" w14:textId="77777777" w:rsidR="004D0500" w:rsidRDefault="00000000">
      <w:pPr>
        <w:pStyle w:val="Heading2"/>
      </w:pPr>
      <w:r>
        <w:t>Future of Aging</w:t>
      </w:r>
      <w:bookmarkStart w:id="889" w:name="9.9.10"/>
      <w:bookmarkEnd w:id="889"/>
    </w:p>
    <w:p w14:paraId="4F0C36AA" w14:textId="77777777" w:rsidR="004D0500" w:rsidRDefault="00000000">
      <w:r>
        <w:t>As we forge ahead in the continuous pursuit of understanding the process of aging, we navigate the intriguing path of speculating the future. Decades of scientific scrutiny into aging, supported by the progressive development of technology, has brought us to an era where the boundaries of human longevity are being incessantly extended. With life expectancy rising, we find ourselves staring at a paradigm shift in gerontology – putting a new emphasis on healthy aging rather than mere survival.</w:t>
      </w:r>
    </w:p>
    <w:p w14:paraId="229A08C0" w14:textId="77777777" w:rsidR="004D0500" w:rsidRDefault="00000000">
      <w:r>
        <w:t>Gerontologists are focused on unraveling the complexities of biological aging in the pursuit of improving health span - the proportion of life lived in good health. Research is advancing into identifying biomarkers that can measure the biological age of individuals and correlate it with health conditions, which promises to strengthen precision medicine frameworks for the elderly. The domains of genetics and genomics carry substantial potential in this regard. Scientists are exploring the role of genes in longevity, with studies progressing in understanding telomeres, shortened lengths of which are linked to aging and associated diseases.</w:t>
      </w:r>
    </w:p>
    <w:p w14:paraId="0A4E844C" w14:textId="77777777" w:rsidR="004D0500" w:rsidRDefault="00000000">
      <w:r>
        <w:t>Advancing biotechnology is also in the fight against biological aging. Among them, senotherapy, the therapeutic approach targeting senescence or the state of cellular dormancy related to aging, is gaining traction. By selectively eliminating senescent cells or modifying their secretory profile, a significant reduction in aging-associated disorders could be possible. Future of aging could witness senescence-adjusted treatments become a staple in healthcare.</w:t>
      </w:r>
    </w:p>
    <w:p w14:paraId="01360339" w14:textId="77777777" w:rsidR="004D0500" w:rsidRDefault="00000000">
      <w:r>
        <w:t>Simultaneously, the psychological aspects of aging are drawing equally critical attention. In an aging world, maintaining cognitive function and mental well-being are paramount, offering a unique intersection of neuroscience and gerontology. Neuroplasticity, the brain's ability to reorganize itself, is an area of immersive exploration. Future interventions could include strategies promoting neuroplasticity to counter cognitive decline.</w:t>
      </w:r>
    </w:p>
    <w:p w14:paraId="10264A3F" w14:textId="77777777" w:rsidR="004D0500" w:rsidRDefault="00000000">
      <w:r>
        <w:t>At the core of gerontology, human interactions and societal structures also evolve. Anticipating future trends, we see an increased focus on building age-friendly communities that prioritize universal design principles. This idea translates into creating environments that are accessible and inclusive to people of all ages and abilities. The future is likely to witness more such communities, where aging individuals can live independently and participate actively.</w:t>
      </w:r>
    </w:p>
    <w:p w14:paraId="27FB10A1" w14:textId="77777777" w:rsidR="004D0500" w:rsidRDefault="00000000">
      <w:r>
        <w:lastRenderedPageBreak/>
        <w:t>Technological innovation also proponents in reframing the future of aging. The usage of artificial intelligence and robotics in elderly care is becoming more common, providing assistance and companionship to the elderly. Telemedicine or remote healthcare has also gained significant momentum over the years, offering improved access to healthcare services, especially for less mobile older adults. Future gerontechnology is expected to make a more substantial leap, making life comfortable and efficient for the aging population.</w:t>
      </w:r>
    </w:p>
    <w:p w14:paraId="65B9C93D" w14:textId="77777777" w:rsidR="004D0500" w:rsidRDefault="00000000">
      <w:r>
        <w:t>However, a pivotal concern in the future could be the colossal healthcare demand generated by the surging population of older adults. Thus, geriatrics focused health policies will be crucial to counter the challenge effectively. As aging societies become normative, the creation of health structures catering to the needs of the aged, by ensuring quality care and maintaining dignity and rights will be of vital importance.</w:t>
      </w:r>
    </w:p>
    <w:p w14:paraId="236A1C11" w14:textId="77777777" w:rsidR="004D0500" w:rsidRDefault="00000000">
      <w:r>
        <w:t>Foreseeing the future of aging involves looking at a landscape that is continuously changing. It lies in understanding old age as a dynamic rather than a static concept, influenced by advancements in science, technology, societal structures, and policy making. Above all, the emphasis of the future will be on redefining aging - not as a phase of decline, but a stage for potential growth, wisdom, and satisfaction. Anticipating this evolution in gerontology inspires us to embrace aging with a renewed perspective, illuminating the path for our understanding of the human journey.</w:t>
      </w:r>
    </w:p>
    <w:p w14:paraId="38C36D73" w14:textId="77777777" w:rsidR="004D0500" w:rsidRDefault="00000000">
      <w:r>
        <w:br w:type="page"/>
      </w:r>
    </w:p>
    <w:p w14:paraId="3C4AB43D" w14:textId="77777777" w:rsidR="004D0500" w:rsidRDefault="00000000">
      <w:pPr>
        <w:pStyle w:val="Heading1"/>
      </w:pPr>
      <w:r>
        <w:lastRenderedPageBreak/>
        <w:t>Chapter 90: Lifestyle and Well-being</w:t>
      </w:r>
    </w:p>
    <w:p w14:paraId="18F14B60" w14:textId="77777777" w:rsidR="004D0500" w:rsidRDefault="00000000">
      <w:pPr>
        <w:pStyle w:val="Heading2"/>
      </w:pPr>
      <w:r>
        <w:t>Elements of Lifestyle and Health</w:t>
      </w:r>
      <w:bookmarkStart w:id="890" w:name="9.10.1"/>
      <w:bookmarkEnd w:id="890"/>
    </w:p>
    <w:p w14:paraId="7BE552BA" w14:textId="77777777" w:rsidR="004D0500" w:rsidRDefault="00000000">
      <w:r>
        <w:t>Lifestyle, often seen as a mirror of one's identity and personal choices, plays a pivotal role in determining overall health and well-being. There are several key elements inherent to our way of life that have an immense influence on both physical and mental dimensions of health.</w:t>
      </w:r>
    </w:p>
    <w:p w14:paraId="27A393E5" w14:textId="77777777" w:rsidR="004D0500" w:rsidRDefault="00000000">
      <w:r>
        <w:t>One of the primary aspects to consider is diet, a crucial element in sustaining good health. A balanced diet, rich in fruits, vegetables, proteins, and whole grains can provide our body with the necessary nutrients. These nutrients are critical contributors to the efficient functioning of various bodily systems, aiding in the prevention of numerous diseases and maintaining optimal health. Poor dietary habits, on the other hand, can lead to conditions like obesity, heart disease, and diabetes.</w:t>
      </w:r>
    </w:p>
    <w:p w14:paraId="496D8870" w14:textId="77777777" w:rsidR="004D0500" w:rsidRDefault="00000000">
      <w:r>
        <w:t>Physical activity represents another key aspect directly linked to lifestyle and health. Regular exercise promotes cardiovascular strength, muscle fitness, flexibility, and overall stamina. It also stimulates the release of endorphins, "feel-good" hormones, which help regulate mood and alleviate symptoms of stress and anxiety. Living a sedentary lifestyle, with minimal physical exertion, predisposes individuals to a variety of health concerns such as hypertension, obesity, and mental health disorders.</w:t>
      </w:r>
    </w:p>
    <w:p w14:paraId="0A181F23" w14:textId="77777777" w:rsidR="004D0500" w:rsidRDefault="00000000">
      <w:r>
        <w:t>Sleep, a frequently underemphasized yet vital component, directly impacts both physical and mental health. Adequate sleep allows the human body to recuperate from daily wear and tear, consolidates memory, and regulates mood. Chronic sleep deprivation can lead to serious health issues including heart disease, depression, and cognitive decline.</w:t>
      </w:r>
    </w:p>
    <w:p w14:paraId="5A6F2B26" w14:textId="77777777" w:rsidR="004D0500" w:rsidRDefault="00000000">
      <w:r>
        <w:t>The consumption of alcohol, tobacco, and other substances significantly affects health and is directly linked to lifestyle choices. Substance abuse can lead to cancer, liver disease, respiratory disorders, and mental health issues, amongst other health complications, emphasizing the importance of moderation or abstension.</w:t>
      </w:r>
    </w:p>
    <w:p w14:paraId="75D73BCD" w14:textId="77777777" w:rsidR="004D0500" w:rsidRDefault="00000000">
      <w:r>
        <w:t>Stress management techniques and habits play an equally crucial role in the nexus of lifestyle and health. Prolonged exposure to stress can lead to mental health disorders like anxiety and depression and heighten the risk of physical ailments such as heart disease and asthma. Engaging in regular practices that alleviate stress, like meditation, yoga, or simply spending time in nature, can significantly enhance overall health and well-being.</w:t>
      </w:r>
    </w:p>
    <w:p w14:paraId="5D1E0FFF" w14:textId="77777777" w:rsidR="004D0500" w:rsidRDefault="00000000">
      <w:r>
        <w:t>Occupational factors are often overlooked when considering health determinants. However, work type, work environment, and overall job satisfaction greatly influence an individual's mental and physical well-being. A satisfying job can lead to greater self-esteem and reduced stress, while an unsatisfactory work environment can increase the risk for chronic diseases and mental health complaints.</w:t>
      </w:r>
    </w:p>
    <w:p w14:paraId="65589276" w14:textId="77777777" w:rsidR="004D0500" w:rsidRDefault="00000000">
      <w:r>
        <w:t>Social relationships are another integral aspect of lifestyle, known to have significant implications for health and well-being. Positive relationships with family, friends, and the broader community provide emotional support, enhance mental well-being, and can even have physiological benefits.</w:t>
      </w:r>
    </w:p>
    <w:p w14:paraId="11F79721" w14:textId="77777777" w:rsidR="004D0500" w:rsidRDefault="00000000">
      <w:r>
        <w:t xml:space="preserve">Finally, preventive healthcare measures, such as regular health check-ups, screenings, and immunizations, are an essential component of a health-conscious lifestyle. Early detection </w:t>
      </w:r>
      <w:r>
        <w:lastRenderedPageBreak/>
        <w:t>and management of potential health issues play a significant role in maintaining overall health and reducing the risk of severe diseases later on.</w:t>
      </w:r>
    </w:p>
    <w:p w14:paraId="626D93CB" w14:textId="77777777" w:rsidR="004D0500" w:rsidRDefault="00000000">
      <w:r>
        <w:t>In this spectrum of elements, it's crucial to remember that they are interrelated and that balance is key. An optimal lifestyle for anchoring health requires balance between these different components that interplay to contribute to our overall well-being. Infusing life with habits and practices that engender physical, mental, and emotional health will, in turn, reflect in improved lifestyle and enhanced overall health.</w:t>
      </w:r>
    </w:p>
    <w:p w14:paraId="20CBC58A" w14:textId="77777777" w:rsidR="004D0500" w:rsidRDefault="00000000">
      <w:pPr>
        <w:pStyle w:val="Heading2"/>
      </w:pPr>
      <w:r>
        <w:t>Physical Activity and Wellness</w:t>
      </w:r>
      <w:bookmarkStart w:id="891" w:name="9.10.2"/>
      <w:bookmarkEnd w:id="891"/>
    </w:p>
    <w:p w14:paraId="4465FD19" w14:textId="77777777" w:rsidR="004D0500" w:rsidRDefault="00000000">
      <w:r>
        <w:t>The intricate intertwine of physical activity and wellness creates a tapestry of health that is vital for long, fulfilling lives. Every stride taken in a run, every push-up completed, and every deep breath during yoga play a pivotal role in our overall well-being. This segment aims to underscores the importance of physical activity and its relationship to our wellness.</w:t>
      </w:r>
    </w:p>
    <w:p w14:paraId="17AB8A3E" w14:textId="77777777" w:rsidR="004D0500" w:rsidRDefault="00000000">
      <w:r>
        <w:t>Physical activity, an essential aspect of lifestyle, encompasses not just rigorous exercises such as weight lifting or marathon running, but also includes walking, gardening, dancing, and any form of movement that gets your body working. It's an accessible way to maintain our health, regardless of our age and ability.</w:t>
      </w:r>
    </w:p>
    <w:p w14:paraId="2AE31E0D" w14:textId="77777777" w:rsidR="004D0500" w:rsidRDefault="00000000">
      <w:r>
        <w:t>There are multifold benefits of regular physical activity. One of its primary advantages is the boosting of heart and lung health. With consistent exertion, heart muscles strengthen, enhancing its ability to pump blood efficiently throughout the body. Coupled with improved lung capacity, this leads to better oxygen circulation, translating into more energy and improved vitality.</w:t>
      </w:r>
    </w:p>
    <w:p w14:paraId="6604B508" w14:textId="77777777" w:rsidR="004D0500" w:rsidRDefault="00000000">
      <w:r>
        <w:t>Moreover, physical activity is one of the pillars supporting weight management. It initiates the burning of calories and the breaking down of fat cells, facilitating weight control and prevention of obesity-related diseases, such as diabetes and heart-related issues. Thus, moving away from sedentary behaviors and incorporating more movement into our daily routine can be transformative.</w:t>
      </w:r>
    </w:p>
    <w:p w14:paraId="5DA1EBB7" w14:textId="77777777" w:rsidR="004D0500" w:rsidRDefault="00000000">
      <w:r>
        <w:t>Physical activity also contributes to bone health. Weight-bearing exercises such as running or resistance training stimulate bone formation, reducing the risk of osteoporosis. Additionally, balance exercises lower the risk of falls, a critical concern for ageing individuals.</w:t>
      </w:r>
    </w:p>
    <w:p w14:paraId="27DCB654" w14:textId="77777777" w:rsidR="004D0500" w:rsidRDefault="00000000">
      <w:r>
        <w:t>Notably, physical activity isn't just for the body, but the mind too. Regular exercise promotes the release of chemicals like endorphins and serotonin, known for their mood-enhancing properties, and could be equated to a 'natural antidepressant'. It helps in mitigating symptoms of depression and anxiety, leading to improved mental health and stress management.</w:t>
      </w:r>
    </w:p>
    <w:p w14:paraId="594B8F1A" w14:textId="77777777" w:rsidR="004D0500" w:rsidRDefault="00000000">
      <w:r>
        <w:t>The benefits extend to cognition as well; physical activity has shown to improve memory, attention, and overall cognitive function. The ageing population could particularly benefit from this as regular exercise might delay the onset of cognitive decline related to conditions such as Alzheimer’s and dementia.</w:t>
      </w:r>
    </w:p>
    <w:p w14:paraId="42BDC970" w14:textId="77777777" w:rsidR="004D0500" w:rsidRDefault="00000000">
      <w:r>
        <w:t xml:space="preserve">Despite these clearly defined advantages, merely a fraction of the population meets the recommended guidelines for physical activity, largely due to perceived barriers such as lack of time, motivation, or resources. It's crucial, therefore, to remember that exercise isn't a </w:t>
      </w:r>
      <w:r>
        <w:lastRenderedPageBreak/>
        <w:t>one-size-fits-all model. It is essential to find activities attuned to personal likes and abilities, making physical activity an enjoyable and sustainable routine.</w:t>
      </w:r>
    </w:p>
    <w:p w14:paraId="05E5A43C" w14:textId="77777777" w:rsidR="004D0500" w:rsidRDefault="00000000">
      <w:r>
        <w:t>For beginners, it might be helpful to start slow and gradually increase the intensity of exercises to prevent injury and to prevent feelings of overwhelmingness. Simple tactics like taking the stairs instead of the elevator, going for short walks during breaks, or even standing while working can amount to significant changes.</w:t>
      </w:r>
    </w:p>
    <w:p w14:paraId="55DA3D67" w14:textId="77777777" w:rsidR="004D0500" w:rsidRDefault="00000000">
      <w:r>
        <w:t>Remember, every effort counts. Small bursts of activity accumulated over the day have been shown to be as effective as a block of sustained exercise at once. It's all about integrating more movement in our lives, whether that be through gardening, dancing, hiking, or other forms of exercise that bring joy and contribute to our well-being.</w:t>
      </w:r>
    </w:p>
    <w:p w14:paraId="30728DAF" w14:textId="77777777" w:rsidR="004D0500" w:rsidRDefault="00000000">
      <w:r>
        <w:t>The connection between physical activity and wellness is undeniable and forms a cornerstone of a healthy lifestyle. It contributes to our bodily functionality, mental health, and overall quality of life. So let us tread towards moving more and sitting less, embracing physical activity not as a chore but as an essential, enjoyable part of life, laying the pathway for robust health and elevated well-being.</w:t>
      </w:r>
    </w:p>
    <w:p w14:paraId="35B23051" w14:textId="77777777" w:rsidR="004D0500" w:rsidRDefault="00000000">
      <w:pPr>
        <w:pStyle w:val="Heading2"/>
      </w:pPr>
      <w:r>
        <w:t>Sleep and Health</w:t>
      </w:r>
      <w:bookmarkStart w:id="892" w:name="9.10.3"/>
      <w:bookmarkEnd w:id="892"/>
    </w:p>
    <w:p w14:paraId="0FF460AE" w14:textId="77777777" w:rsidR="004D0500" w:rsidRDefault="00000000">
      <w:r>
        <w:t>In the realm of wellness, the role of sleep is indispensable. Sleep is an essential function that enables the body and mind to recharge, leaving you refreshed and alert upon awakening. It empowers the body to repair itself and prepare for another day. Yet, it is often the first casualty in a busy lifestyle.</w:t>
      </w:r>
    </w:p>
    <w:p w14:paraId="2D2DB11A" w14:textId="77777777" w:rsidR="004D0500" w:rsidRDefault="00000000">
      <w:r>
        <w:t>Scientists affirm that during sleep, the brain cycles through multiple stages, each contributing to physical and mental restoration. This includes the consolidation of memories and learning, regulation of mood, and enhancement of cognitive functions such as planning, problem-solving and creativity.</w:t>
      </w:r>
    </w:p>
    <w:p w14:paraId="4CF00DA2" w14:textId="77777777" w:rsidR="004D0500" w:rsidRDefault="00000000">
      <w:r>
        <w:t>Sleep, undeniably, is intertwined with numerous health aspects. The sheer prevalence of sleeping disorders like insomnia or sleep apnea, spotlight the critical connection between sleep and health. A study conducted by experienced neuroscientists showed that lack of sleep might increase the likelihood of physical and mental health issues like obesity, heart disease, diabetes, and anxiety disorders.</w:t>
      </w:r>
    </w:p>
    <w:p w14:paraId="3047DBDD" w14:textId="77777777" w:rsidR="004D0500" w:rsidRDefault="00000000">
      <w:r>
        <w:t>The relationship between sleep and weight is crucial. Observational studies identify sleep deprivation as a primary risk factor for obesity. The possible explanation behind this lies in the altering of hormones controlling hunger and appetite. When sleep is insufficient, the body produces more ghrelin, a hormone that incites hunger, and less leptin, a hormone that signals fullness.</w:t>
      </w:r>
    </w:p>
    <w:p w14:paraId="4FCA8939" w14:textId="77777777" w:rsidR="004D0500" w:rsidRDefault="00000000">
      <w:r>
        <w:t>The cardiovascular system benefits immensely from quality sleep, too. Sleep relaxes the body's processes, decreasing heart rate, blood pressure, and respiratory rate, thereby reducing strain on the cardiovascular features. On the flip side, sleep deprivation can spur hypertension and variable heart rate, triggering heart diseases.</w:t>
      </w:r>
    </w:p>
    <w:p w14:paraId="27FF24AD" w14:textId="77777777" w:rsidR="004D0500" w:rsidRDefault="00000000">
      <w:r>
        <w:t xml:space="preserve">Indisputably, the brain might be the organ that benefits most from a good night's sleep. When you are asleep, the mind busily consolidates and organizes memories from the day, essentially helping you to 'learn' while you slumber. In contrast, sleep deficiency can cause </w:t>
      </w:r>
      <w:r>
        <w:lastRenderedPageBreak/>
        <w:t>issues like impairments of attention, reasoning, problem-solving and more severe long-term problems like mood disorders and cognitive dysfunction.</w:t>
      </w:r>
    </w:p>
    <w:p w14:paraId="022ED9F1" w14:textId="77777777" w:rsidR="004D0500" w:rsidRDefault="00000000">
      <w:r>
        <w:t>Linking sleep and the immune system uncovers fascinating insights. When we're sleeping, the immune system releases proteins called cytokines, some of which aid in promoting sleep and fighting infection and inflammation. Lack of sleep can upset the balance of these immune agents, rendering us more susceptible to common diseases.</w:t>
      </w:r>
    </w:p>
    <w:p w14:paraId="5A6BA4E7" w14:textId="77777777" w:rsidR="004D0500" w:rsidRDefault="00000000">
      <w:r>
        <w:t>A spotlight illuminates the relationship between sleep and mental well-being. Sleep deprivation can lead to heightened emotional responsiveness, exacerbating mood swings, anxiety, and depression.</w:t>
      </w:r>
    </w:p>
    <w:p w14:paraId="6EA20E28" w14:textId="77777777" w:rsidR="004D0500" w:rsidRDefault="00000000">
      <w:r>
        <w:t>Numerous variables influence the quality of sleep, primarily the environment, lifestyle habits, and personal health status. A dark, quiet and cool environment, for instance, significantly enhances sleep. Factors like caffeine and alcohol intake, meal timings, use of digital devices at night, chronotype (whether you're a night owl or morning lark), and individual health conditions can impact both the quality and duration of sleep.</w:t>
      </w:r>
    </w:p>
    <w:p w14:paraId="5A05F603" w14:textId="77777777" w:rsidR="004D0500" w:rsidRDefault="00000000">
      <w:r>
        <w:t>Ideally, adults should aim for 7-9 hours of sleep nightly. Slept the recommended amount but still feeling tired? The issue might lie in the quality of your sleep, which might be disturbed by aspects like sleep disorders or high levels of stress.</w:t>
      </w:r>
    </w:p>
    <w:p w14:paraId="31BBB712" w14:textId="77777777" w:rsidR="004D0500" w:rsidRDefault="00000000">
      <w:r>
        <w:t>Healthy sleep habits, or sleep hygiene, can offer tremendous improvements to sleep quality and duration. Create consistent sleep and wake schedules, make your bedroom a sleep-friendly environment, manage stress and worries before bed, limit daytime naps, and maintain regular physical activity to promote better sleep.</w:t>
      </w:r>
    </w:p>
    <w:p w14:paraId="096AE930" w14:textId="77777777" w:rsidR="004D0500" w:rsidRDefault="00000000">
      <w:r>
        <w:t>Is this a one-size-fits-all? Certainly not. Each individual has unique sleep requirements. It's nothing less than a personal exploration, a journey of understanding your own body's needs and rhythms. Unleashing the power of sleep can transform your health and incalculably enrich your life. It's an investment in good health, clear thought, and overall quality of life. Embracing the true value of sleep and recognizing its impact on health is an essentiality, which can be easily undervalued in a bustling world. But let's remember, there's nothing quite like waking up refreshed, rejuvenated and ready to seize the day.</w:t>
      </w:r>
    </w:p>
    <w:p w14:paraId="65807A07" w14:textId="77777777" w:rsidR="004D0500" w:rsidRDefault="00000000">
      <w:pPr>
        <w:pStyle w:val="Heading2"/>
      </w:pPr>
      <w:r>
        <w:t>Smoking, Alcohol and Substance Use</w:t>
      </w:r>
      <w:bookmarkStart w:id="893" w:name="9.10.4"/>
      <w:bookmarkEnd w:id="893"/>
    </w:p>
    <w:p w14:paraId="0CD6431A" w14:textId="77777777" w:rsidR="004D0500" w:rsidRDefault="00000000">
      <w:r>
        <w:t>The intimate interconnection of lifestyle and health can be significantly influenced by personal habits such as smoking, alcohol consumption, and substance use. These behaviors, often classified under unhealthy practices, can generate far-reaching impacts on one's overall health and well-being.</w:t>
      </w:r>
    </w:p>
    <w:p w14:paraId="12D8E6C8" w14:textId="77777777" w:rsidR="004D0500" w:rsidRDefault="00000000">
      <w:r>
        <w:t>Tobacco use, particularly smoking, is widely recognized for its damaging effects on health. Although this 'lethal leaf', as some refer to it, might initially provide a transient sensory allure, its long-term repercussions are detrimental. Cigarettes are concoctions of debilitating agents, with nicotine being the primary addictive component. When unfiltered smoke passes through the lungs, the body metabolizes the nicotine. This psychoactive compound imparts a fleeting feeling of calmness or pleasure yet initiates a cycle of dependence that can lead to addiction.</w:t>
      </w:r>
    </w:p>
    <w:p w14:paraId="261A5230" w14:textId="77777777" w:rsidR="004D0500" w:rsidRDefault="00000000">
      <w:r>
        <w:t xml:space="preserve">The adverse effects of smoking encompass multiple biological systems. Smoking is a major risk factor for cardiovascular diseases, lung cancer, and respiratory conditions such as </w:t>
      </w:r>
      <w:r>
        <w:lastRenderedPageBreak/>
        <w:t>emphysema and bronchitis. Furthermore, cigarettes unleash numerous toxic gases and heavy metals like carbon monoxide and lead throughout the body, contributing to array of health challenges, from skin aging to compromised immune function.</w:t>
      </w:r>
    </w:p>
    <w:p w14:paraId="5ACFB282" w14:textId="77777777" w:rsidR="004D0500" w:rsidRDefault="00000000">
      <w:r>
        <w:t>Turning from smoking to alcohol use, it's worth acknowledging that while moderate usage can potentially fit within a lifestyle associated with wellness, misuse and dependency pose a serious health threat. Alcohol, a central nervous system depressant, can generate both short-term effects such as impaired cognitive function and motor skills and long-term consequences that include liver disease, cancer, and cardiovascular conditions. Excessive alcohol consumption is not only linked to poor physical health, but also has profound implications on mental health, playing a notable role in conditions such as depression and anxiety disorders.</w:t>
      </w:r>
    </w:p>
    <w:p w14:paraId="6D001278" w14:textId="77777777" w:rsidR="004D0500" w:rsidRDefault="00000000">
      <w:r>
        <w:t>Substance use then, encapsulates a broad range of products including illicit drugs and misuse of prescription medication. Like alcohol and tobacco, drug dependencies can drastically influence health and often underpin broader socio-economic issues. Each substance can be associated with distinct health concerns. Opioid use, for instance, can lead to life-threatening overdoses and long-term cognitive impairments. Cocaine, on the other hand, can cause serious cardiovascular issues, whilst chronic marijuana use has been linked to respiratory issues and cognitive impairments.</w:t>
      </w:r>
    </w:p>
    <w:p w14:paraId="36D17F5A" w14:textId="77777777" w:rsidR="004D0500" w:rsidRDefault="00000000">
      <w:r>
        <w:t>While the physical impacts of smoking, drinking and drug use are grave, the social ramifications can be equally destructive. These habits can strain personal relationships, impede occupational progress, and negatively impact the broader community. The transformative effects of these substances often result in changing behavior patterns, which can lead to a cycle of social isolation and further substance use.</w:t>
      </w:r>
    </w:p>
    <w:p w14:paraId="1E0F7FFB" w14:textId="77777777" w:rsidR="004D0500" w:rsidRDefault="00000000">
      <w:r>
        <w:t>This extensive overview highlights, in a sobering fashion, why understanding the health implications of these habits is paramount. Strikingly, these debilitating health impacts are preventable with lifestyle modifications and appropriate interventions. Programs aiming to assist with smoking cessation, responsible alcohol use, drug rehabilitation, and mental health support can create significant positive changes for individuals suffering from these addictions.</w:t>
      </w:r>
    </w:p>
    <w:p w14:paraId="53AD8352" w14:textId="77777777" w:rsidR="004D0500" w:rsidRDefault="00000000">
      <w:r>
        <w:t>As an integral part of a well-rounded lifestyle, preventive healthcare emphasizes the importance of early detection and intervention. Timely support and comprehensive therapy can help secure restored health and put the individual back on the path of wellness. Acknowledging the far-reaching impacts of smoking, alcohol, and illicit drug use steers us towards creating strategies to curb their use, promote healthier alternatives, and foster universal well-being. Sustainability in health is not merely about living longer, but thriving with vitality and vigor. Today's actions hold profound implications for tomorrow's wellness; let's decide wisely.</w:t>
      </w:r>
    </w:p>
    <w:p w14:paraId="4293B10A" w14:textId="77777777" w:rsidR="004D0500" w:rsidRDefault="00000000">
      <w:pPr>
        <w:pStyle w:val="Heading2"/>
      </w:pPr>
      <w:r>
        <w:t>Occupation and Health</w:t>
      </w:r>
      <w:bookmarkStart w:id="894" w:name="9.10.5"/>
      <w:bookmarkEnd w:id="894"/>
    </w:p>
    <w:p w14:paraId="36FB94B7" w14:textId="77777777" w:rsidR="004D0500" w:rsidRDefault="00000000">
      <w:r>
        <w:t xml:space="preserve">Human occupation has profound effects on overall health and well-being, acting as a key contributor to lifestyle choices, environmental exposure, and mental state. Every job has its unique pros and cons when it comes to health, ranging from the physically taxing labor work to the mentally strenuous corporate roles. Various aspects of occupation impact </w:t>
      </w:r>
      <w:r>
        <w:lastRenderedPageBreak/>
        <w:t>physical, mental, and social health; therefore, a conscious approach to managing these factors can significantly improve well-being.</w:t>
      </w:r>
    </w:p>
    <w:p w14:paraId="6C850047" w14:textId="77777777" w:rsidR="004D0500" w:rsidRDefault="00000000">
      <w:r>
        <w:t>Beginning with the physical aspect, jobs can either encourage or deteriorate physical health. Occupations that require physical labor, like construction or landscaping, provide a natural source of exercise, fostering strength, endurance, and cardiovascular health. However, they may also expose workers to elements like extreme weather conditions or harmful substances, posing significant health risks. Conversely, sedentary jobs common in the corporate world, promote extended periods of sitting, leading to an array of health problems from obesity to chronic conditions like heart disease or type-2 diabetes.</w:t>
      </w:r>
    </w:p>
    <w:p w14:paraId="45688ECA" w14:textId="77777777" w:rsidR="004D0500" w:rsidRDefault="00000000">
      <w:r>
        <w:t>Maintaining balance is integral. This includes incorporating regular exercise into one's routine in sedentary roles, or properly using protective gear and observing safety regulations in physically demanding jobs. Also, ergonomic strategies, such as utilizing standing desks or ensuring correct postures while working, can mitigate health issues stemming from prolonged improper seated positions.</w:t>
      </w:r>
    </w:p>
    <w:p w14:paraId="573AC3E8" w14:textId="77777777" w:rsidR="004D0500" w:rsidRDefault="00000000">
      <w:r>
        <w:t>The mental facet of health intertwines deeply with occupation too. Jobs that engender high-stress levels or necessitate long hours can precipitate anxiety, depression, or burnout. Certain sectors, like healthcare, law enforcement, or corporate finance, often place workers under immense pressure, possibly escalating mental health issues.</w:t>
      </w:r>
    </w:p>
    <w:p w14:paraId="047A8409" w14:textId="77777777" w:rsidR="004D0500" w:rsidRDefault="00000000">
      <w:r>
        <w:t>Positive work cultures that uphold work-life balance play crucial roles in shaping mental well-being. Practices like fostering supportive work relationships, limiting overtime, redefining success beyond solely performance metrics, or offering mental health resources, contribute significantly to mental well-being. Moreover, teaching stress management, mindfulness, and positive coping mechanisms can counter mental health challenges arising from workplace stress.</w:t>
      </w:r>
    </w:p>
    <w:p w14:paraId="6B27FE32" w14:textId="77777777" w:rsidR="004D0500" w:rsidRDefault="00000000">
      <w:r>
        <w:t>Social health is also linked to occupation, albeit sometimes overlooked. The workplace acts as a social platform, instrumental for building relationships, developing communication skills, and experiencing collaboration. These social aspects can positively influence self-esteem, sense of belonging, and cooperation, all components of social well-being.</w:t>
      </w:r>
    </w:p>
    <w:p w14:paraId="784FB574" w14:textId="77777777" w:rsidR="004D0500" w:rsidRDefault="00000000">
      <w:r>
        <w:t>However, toxic or overly competitive work environments can act inversely, negatively impacting social health. Therefore, promoting positive work relationships, open communication, and team activities can help foster beneficial social environments and influence overall well-being positively.</w:t>
      </w:r>
    </w:p>
    <w:p w14:paraId="24F1158F" w14:textId="77777777" w:rsidR="004D0500" w:rsidRDefault="00000000">
      <w:r>
        <w:t>Furthermore, occupation can significantly influence health via determinants like income and healthcare access. Higher income occupations generally enable healthier lifestyle choices, encompassing healthier food options and better medical care. Moreover, occupations that provide comprehensive healthcare coverage ensure access to preventive and necessary medical care, acting significantly in managing health. Here, advocating for fair wages and equitable healthcare coverage remains vital to foster healthier societies.</w:t>
      </w:r>
    </w:p>
    <w:p w14:paraId="4FD4D083" w14:textId="77777777" w:rsidR="004D0500" w:rsidRDefault="00000000">
      <w:r>
        <w:t xml:space="preserve">Ultimately, understanding the relationship between occupation and health enables more informed decisions regarding occupational choices and the implementation of practices to counter the health challenges associated with specific professions. The onus rests both on the individual to take proactive steps towards maintaining overall well-being within their occupational context, and on employers to create conducive environments that promote </w:t>
      </w:r>
      <w:r>
        <w:lastRenderedPageBreak/>
        <w:t>rather than hinder the health of their employees. Such balance will ensure a healthier, happier, and more productive workforce, benefiting individuals and society as a whole.</w:t>
      </w:r>
    </w:p>
    <w:p w14:paraId="325008F5" w14:textId="77777777" w:rsidR="004D0500" w:rsidRDefault="00000000">
      <w:pPr>
        <w:pStyle w:val="Heading2"/>
      </w:pPr>
      <w:r>
        <w:t>Social Relationships and Health</w:t>
      </w:r>
      <w:bookmarkStart w:id="895" w:name="9.10.6"/>
      <w:bookmarkEnd w:id="895"/>
    </w:p>
    <w:p w14:paraId="437470E7" w14:textId="77777777" w:rsidR="004D0500" w:rsidRDefault="00000000">
      <w:r>
        <w:t>Social relationships, a fundamental and vital aspect of human life, significantly influence our health and well-being. The dynamics of these relationships, whether familial, platonic, or romantic, can shape our physical, mental, and emotional health in profound ways.</w:t>
      </w:r>
    </w:p>
    <w:p w14:paraId="651C15D9" w14:textId="77777777" w:rsidR="004D0500" w:rsidRDefault="00000000">
      <w:r>
        <w:t>Starting at birth, we form attachments that impact our development into adulthood. Early bonds with primary caregivers lay the groundwork for our psychological functioning, affecting our ability to form future relationships. Secure connection with caregivers facilitates a sense of safety and promotes healthy development, whereas interruption in this bonding process could lead to detrimental consequences, like susceptibility to stress, anxiety disorders, and other mental health issues.</w:t>
      </w:r>
    </w:p>
    <w:p w14:paraId="017F0E10" w14:textId="77777777" w:rsidR="004D0500" w:rsidRDefault="00000000">
      <w:r>
        <w:t>As we grow older, friendships become an essential part of our social network. Quality friendships, characterized by mutual respect, trust, and understanding, contribute to improved emotional health. A sense of belonging often provides a buffer against feelings of loneliness and isolation. Research further suggests that these sincere reciprocated relationships can enhance psychological resilience, lower the chance of depression, and even extend lifespan.</w:t>
      </w:r>
    </w:p>
    <w:p w14:paraId="024B2254" w14:textId="77777777" w:rsidR="004D0500" w:rsidRDefault="00000000">
      <w:r>
        <w:t>At the same time, romantic partnerships have a significant bearing on our health. Stable and fulfilling romantic relationships, including marriage, correlate with enhanced mental and emotional well-being. Shared goals and values can lead to happier, healthier lives and lower rates of mental disorders. Conversely, relational strife, separation, or loss may result in emotional distress and adverse impacts on physical health.</w:t>
      </w:r>
    </w:p>
    <w:p w14:paraId="1770B1EF" w14:textId="77777777" w:rsidR="004D0500" w:rsidRDefault="00000000">
      <w:r>
        <w:t>Family relationships also play a pivotal role in health. Supportive familial ties serve as a secure base, fostering a feeling of belonging that can significantly boost mental health. A nurturing and harmonized family environment has been linked to reduced incidences of chronic conditions like heart disease and cancer. Additionally, familial relationships can have a direct impact on lifespan; those embedded in healthy familial networks tend to live longer than those with impaired family ties.</w:t>
      </w:r>
    </w:p>
    <w:p w14:paraId="5966CC63" w14:textId="77777777" w:rsidR="004D0500" w:rsidRDefault="00000000">
      <w:r>
        <w:t>But it's not just our close relationships that matter. Our connections to larger social networks, communities, and societies also impact our health. Active social engagement within local communities or larger societal structures can markedly enhance physical health. Participation in group activities not only fosters a sense of belonging and community but also encourages healthier behaviors, like regular physical activity.</w:t>
      </w:r>
    </w:p>
    <w:p w14:paraId="57BBEA1C" w14:textId="77777777" w:rsidR="004D0500" w:rsidRDefault="00000000">
      <w:r>
        <w:t>On the negative side, environments characterized by persistent disconnection or conflict can lead to conditions such as chronic stress or anxiety, with tangible impacts on physical health. Additionally, those facing societal disadvantages or social exclusion may experience health disparities.</w:t>
      </w:r>
    </w:p>
    <w:p w14:paraId="5F112B3B" w14:textId="77777777" w:rsidR="004D0500" w:rsidRDefault="00000000">
      <w:r>
        <w:t xml:space="preserve">In essence, healthy social relationships can serve as a protective barrier against a multitude of health problems, while strained relationships or social isolation can contribute to poorer health outcomes. Interactions with close companions can foster feelings of happiness and satisfaction, while participating actively in larger community and societal structures can </w:t>
      </w:r>
      <w:r>
        <w:lastRenderedPageBreak/>
        <w:t>promote a sense of inclusion and mutual support. Through these avenues, social relationships ultimately affect not only our emotional and psychological health but also our physical well-being.</w:t>
      </w:r>
    </w:p>
    <w:p w14:paraId="30B46853" w14:textId="77777777" w:rsidR="004D0500" w:rsidRDefault="00000000">
      <w:r>
        <w:t>However, it should be underlined that it is not merely the quantity but the quality of relationships that matters most. Indeed, nurturing positive relationships, based on respect, trust, genuine affection, and mutual support, is an important ingredient for overall well-being and health.</w:t>
      </w:r>
    </w:p>
    <w:p w14:paraId="14131597" w14:textId="77777777" w:rsidR="004D0500" w:rsidRDefault="00000000">
      <w:r>
        <w:t>In this light, it is critical, at individual and societal levels, to recognize the intrinsic value of our social relationships as a determinant of health. Cultivating and prioritizing fulfilling relationships while mitigating social conflict could serve as a potential pathway towards bettering individual and public health. This interplay between health and social relationships emphasizes the importance of a holistic approach to health – one that considers not only the biological factors but the social ones as well in order to create a comprehensive picture of human health and wellness.</w:t>
      </w:r>
    </w:p>
    <w:p w14:paraId="3B3008BD" w14:textId="77777777" w:rsidR="004D0500" w:rsidRDefault="00000000">
      <w:pPr>
        <w:pStyle w:val="Heading2"/>
      </w:pPr>
      <w:r>
        <w:t>Stress and Coping</w:t>
      </w:r>
      <w:bookmarkStart w:id="896" w:name="9.10.7"/>
      <w:bookmarkEnd w:id="896"/>
    </w:p>
    <w:p w14:paraId="3CCC0E0E" w14:textId="77777777" w:rsidR="004D0500" w:rsidRDefault="00000000">
      <w:r>
        <w:t>Stress, while often thrown around casually in everyday conversations, is a tangible and powerful physiological response with significant effects on our health, performance, and overall well-being. Grasped in the simplest of terms, stress is our body's reaction to a challenge, threat, or change. It can originate from a myriad of sources – school, work, relationships, financial difficulties, health concerns, or even a sudden rush of adrenaline when we find ourselves in potentially perilous situations. To efficiently cope with this ubiquitous part of our lives, it’s essential that we understand its nature and, most importantly, ways to manage it.</w:t>
      </w:r>
    </w:p>
    <w:p w14:paraId="7B440F4A" w14:textId="77777777" w:rsidR="004D0500" w:rsidRDefault="00000000">
      <w:r>
        <w:t>Our body responses to stress through a complex system embedded in our biology. When confronted with a stressful situation, our nervous system and adrenal glands release hormones such as adrenaline and cortisol which prepare our body for a 'fight or flight' response. This response is an automatic survival mechanism designed to equip us with the energy and focus needed to confront or evade immediate dangers. Pulse rate increase, breathing quickens, blood pressure rises, and senses become sharper. In moderation, stress can be beneficial, pushing us to perform under pressure during key moments like a job interview or a sports competition.</w:t>
      </w:r>
    </w:p>
    <w:p w14:paraId="7D0B92C6" w14:textId="77777777" w:rsidR="004D0500" w:rsidRDefault="00000000">
      <w:r>
        <w:t>But, like many aspects of life, too much of it can be detrimental. Chronic or prolonged stress can afflict our health adversely, leading to problems such as insomnia, depression, obesity, heart disease, or cognition difficulties. Furthermore, it can weaken the immune system, making us more prone to illnesses.</w:t>
      </w:r>
    </w:p>
    <w:p w14:paraId="400AB0BD" w14:textId="77777777" w:rsidR="004D0500" w:rsidRDefault="00000000">
      <w:r>
        <w:t>Recognizing the signs of stress is the initial step towards management. These signs can be physical, such as headaches, fatigue, restless sleep, or changes in appetite. They can also be emotional, marked by feelings of constant worry, restlessness, or a lack of focus and motivation.</w:t>
      </w:r>
    </w:p>
    <w:p w14:paraId="752B1168" w14:textId="77777777" w:rsidR="004D0500" w:rsidRDefault="00000000">
      <w:r>
        <w:t xml:space="preserve">To manage stress effectively, implementing positive lifestyle habits is paramount. Regular physical activity is not just beneficial for physical health, but it’s also one of the most effective stress relievers. Research has shown that exercise increases the production of </w:t>
      </w:r>
      <w:r>
        <w:lastRenderedPageBreak/>
        <w:t>endorphins, our body's natural mood lifters, and can improve sleep quality, another casualty of stress.</w:t>
      </w:r>
    </w:p>
    <w:p w14:paraId="1047BF51" w14:textId="77777777" w:rsidR="004D0500" w:rsidRDefault="00000000">
      <w:r>
        <w:t>With our fast-paced lifestyles, being perpetually on the go, we often forget to take a pause. Practicing mindfulness, being fully engaged and present in the moment, is a powerful strategy for reducing stress. Through means such as meditation, yoga, or simply taking time each day to focus on our breath, we can calm our nervous system, lessening the production of stress hormones.</w:t>
      </w:r>
    </w:p>
    <w:p w14:paraId="2B83358F" w14:textId="77777777" w:rsidR="004D0500" w:rsidRDefault="00000000">
      <w:r>
        <w:t>Nourishing our body with a healthy and balanced diet is another principal aspect of stress management. Certain foods, like those high in Vitamin C, complex carbohydrates, and Omega-3 fatty acids, can ease stress levels by reducing the surge of stress hormones. Hydration is another factor not to be overlooked. Dehydration can lead to an increase in cortisol levels, hence, causing more stress.</w:t>
      </w:r>
    </w:p>
    <w:p w14:paraId="63AA6C17" w14:textId="77777777" w:rsidR="004D0500" w:rsidRDefault="00000000">
      <w:r>
        <w:t>The importance of good company and strong social support also can't be overstressed. Spending time with loved ones, expressing our concerns and feelings, or even spending time with a pet can provide inestimable solace and reassurance in stressful times.</w:t>
      </w:r>
    </w:p>
    <w:p w14:paraId="1C019097" w14:textId="77777777" w:rsidR="004D0500" w:rsidRDefault="00000000">
      <w:r>
        <w:t>Above all, seeking help when needed should be encouraged. If stress becomes overwhelming, it is never shameful to seek help from professionals such as therapists or counselors, who can provide tools and techniques tailored to our personal needs, to optimize stress management.</w:t>
      </w:r>
    </w:p>
    <w:p w14:paraId="0314A95B" w14:textId="77777777" w:rsidR="004D0500" w:rsidRDefault="00000000">
      <w:r>
        <w:t>In essence, coping with stress isn't about eradicating it from our lives totally - that would be impractical, even impossible. It's about understanding its dynamics, listening to our body, implementing positive habits, seeking help when needed, and ultimately empowering ourselves to lead healthier, happier lives. It's crucial to maintain that delicate balance where we can take stress, mould it, use it as a propulsion to overcome challenges rather than let it hinder us, drain us of our vitality.</w:t>
      </w:r>
    </w:p>
    <w:p w14:paraId="4AB1B9E3" w14:textId="77777777" w:rsidR="004D0500" w:rsidRDefault="00000000">
      <w:pPr>
        <w:pStyle w:val="Heading2"/>
      </w:pPr>
      <w:r>
        <w:t>Environmental Factors and Health</w:t>
      </w:r>
      <w:bookmarkStart w:id="897" w:name="9.10.8"/>
      <w:bookmarkEnd w:id="897"/>
    </w:p>
    <w:p w14:paraId="1F350B4B" w14:textId="77777777" w:rsidR="004D0500" w:rsidRDefault="00000000">
      <w:r>
        <w:t>The complex web of interaction between our health and the environment we live within is a key focus in our understanding of wellness. The surroundings in which we live, work, eat, and enjoy recreation have a profound influence on our overall well-being and health, which spans physical, psychological, and social areas of life.</w:t>
      </w:r>
    </w:p>
    <w:p w14:paraId="50FEEDD9" w14:textId="77777777" w:rsidR="004D0500" w:rsidRDefault="00000000">
      <w:r>
        <w:t>Air quality tops the list of environmental factors impacting health. Breathing in pollutant-rich air has been linked to a slew of health issues, from minor irritations such as coughing or eye irritation, to severe diseases like asthma and cardiovascular disorders. The World Health Organization estimates that nearly 7 million people die annually from exposure to the minutiae of particulate matter present in polluted air.</w:t>
      </w:r>
    </w:p>
    <w:p w14:paraId="5EF7811C" w14:textId="77777777" w:rsidR="004D0500" w:rsidRDefault="00000000">
      <w:r>
        <w:t>Water quality, too, plays an important role in maintaining health. Clean water is not only a necessity for bodily hydration but also for daily hygiene practices and cooking needs. Contaminated water, hosting parasites and bacteria, impacts millions of people worldwide leading to serious illnesses such as cholera and dysentery.</w:t>
      </w:r>
    </w:p>
    <w:p w14:paraId="582102DC" w14:textId="77777777" w:rsidR="004D0500" w:rsidRDefault="00000000">
      <w:r>
        <w:t xml:space="preserve">Soil quality is another environmental factor that has a direct and indirect effect on our health. The produce we consume grows from the soil, therefore, soil contaminants can enter </w:t>
      </w:r>
      <w:r>
        <w:lastRenderedPageBreak/>
        <w:t>the food chain and be ingested, with potential harms ranging from mild discomfort to severe issues like lead poisoning.</w:t>
      </w:r>
    </w:p>
    <w:p w14:paraId="05779D26" w14:textId="77777777" w:rsidR="004D0500" w:rsidRDefault="00000000">
      <w:r>
        <w:t>Noise pollution, a lesser considered element, can drastically affect our well-being. Constant exposure to elevated sound levels can lead not only to hearing-related problems but has also been linked to stress-related issues, sleep disruption, and even cardiovascular diseases.</w:t>
      </w:r>
    </w:p>
    <w:p w14:paraId="58D46B82" w14:textId="77777777" w:rsidR="004D0500" w:rsidRDefault="00000000">
      <w:r>
        <w:t>Lastly, the impact of climate change envelops all these factors, exacerbating their effects exponentially. Rising global temperatures amplify air and water pollution, cause environmental disturbances leading to spread of diseases and results in food insecurity.</w:t>
      </w:r>
    </w:p>
    <w:p w14:paraId="682D369C" w14:textId="77777777" w:rsidR="004D0500" w:rsidRDefault="00000000">
      <w:r>
        <w:t>Simultaneously, the built environment, such as infrastructural design of our neighborhoods, affects health behaviors and outcomes. Access to green spaces promotes physical activity, while crowded, vehicle-dense areas can discourage it. The presence of adequate health and recreational facilities influences lifestyle choices and access to healthy options.</w:t>
      </w:r>
    </w:p>
    <w:p w14:paraId="2994FD74" w14:textId="77777777" w:rsidR="004D0500" w:rsidRDefault="00000000">
      <w:r>
        <w:t>Furthermore, we can't neglect the critical element of housing conditions that form our immediate environment. Issues such as inadequate ventilation, overcrowding, and exposure to allergens can instigate or worsen respiratory conditions like asthma. Exposure to lead-based paint, especially in older buildings, continues to pose a grave health threat to children causing cognitive and neurological problems.</w:t>
      </w:r>
    </w:p>
    <w:p w14:paraId="53CC0B81" w14:textId="77777777" w:rsidR="004D0500" w:rsidRDefault="00000000">
      <w:r>
        <w:t>Despite these challenges, it's important to acknowledge the role individuals can play in mitigating these environmental issues. Supporting policies for cleaner air, clean energy sources, sound waste management systems, and advocating for better urban planning can drive a positive change in the environment-health relationship spectrum.</w:t>
      </w:r>
    </w:p>
    <w:p w14:paraId="55E22ED3" w14:textId="77777777" w:rsidR="004D0500" w:rsidRDefault="00000000">
      <w:r>
        <w:t>So, this broad look at environmental factors and health underlines their intrinsic relationship that cannot be ignored in pursuance of robust health and well-being. Undeniably, there are complex challenges, yet armed with the knowledge of these interconnections, individuals and societies can strive for environments that are supportive of overall health and wellness on a global scale. This interwoven approach of humanity and nature expresses not just a need but a responsibility to safeguard our collective health by protecting and nurturing the environment we share. Thus, in our pursuit of health, well-being, and quality of life, we must also protect and value the environment that sustains us. After all, as the old saying goes, 'We do not inherit the Earth from our ancestors; we borrow it from our children.'</w:t>
      </w:r>
    </w:p>
    <w:p w14:paraId="612B421F" w14:textId="77777777" w:rsidR="004D0500" w:rsidRDefault="00000000">
      <w:pPr>
        <w:pStyle w:val="Heading2"/>
      </w:pPr>
      <w:r>
        <w:t>Mental Well-being</w:t>
      </w:r>
      <w:bookmarkStart w:id="898" w:name="9.10.9"/>
      <w:bookmarkEnd w:id="898"/>
    </w:p>
    <w:p w14:paraId="53948790" w14:textId="77777777" w:rsidR="004D0500" w:rsidRDefault="00000000">
      <w:r>
        <w:t>Mental well-being, often referred to as mental health, comprises our emotional, psychological, and social welfare. It's not merely the absence of mental disorders or diseases. Rather, it's a state of flourishing where an individual realizes their potential, copes with the usual stresses of life, works productively, and contributes to their community. Studying mental well-being is like opening a vast repository filled with everything that makes life meaningful and satisfying.</w:t>
      </w:r>
    </w:p>
    <w:p w14:paraId="04217329" w14:textId="77777777" w:rsidR="004D0500" w:rsidRDefault="00000000">
      <w:r>
        <w:t xml:space="preserve">Firstly, let's understand the armature of mental well-being: self-awareness, resilience, and balance. Being self-aware means recognizing one's emotions, strengths, weaknesses, thoughts, and beliefs. Self-aware individuals have an easier time managing stress and </w:t>
      </w:r>
      <w:r>
        <w:lastRenderedPageBreak/>
        <w:t>making good decisions because they understand their triggers and reactions. They can navigate through storms of emotions without getting capsized.</w:t>
      </w:r>
    </w:p>
    <w:p w14:paraId="124BA930" w14:textId="77777777" w:rsidR="004D0500" w:rsidRDefault="00000000">
      <w:r>
        <w:t>Resilience, our mental fortress, enables us to bounce back from adversity or stress. It’s not about sidestepping difficulties but facing them head-on, absorbing the blow, and emerging even stronger. Resilient people can adjust to change and keep going in the face of adversity. It's our elasticity, our capacity to spring back into shape after life's pressures.</w:t>
      </w:r>
    </w:p>
    <w:p w14:paraId="7BA6603D" w14:textId="77777777" w:rsidR="004D0500" w:rsidRDefault="00000000">
      <w:r>
        <w:t>Balance, meanwhile, is about finding equilibrium between work, leisure, rest, and relationships - the different facets of life. Good mental health is not about being happy all the time. Instead, it is the ability to feel the range of emotions that make up the human experience—sadness, grief, elation, love—and to manage these feelings without them leading us to a destructive path.</w:t>
      </w:r>
    </w:p>
    <w:p w14:paraId="38C70124" w14:textId="77777777" w:rsidR="004D0500" w:rsidRDefault="00000000">
      <w:r>
        <w:t>Maintaining and enhancing mental well-being demand multiple strategies. Connecting with others, not only fortresses social well-being but also mental. Relationships and social connections can provide us with a sense of belonging, increase our sense of self-worth, and provide comfort.</w:t>
      </w:r>
    </w:p>
    <w:p w14:paraId="45839B05" w14:textId="77777777" w:rsidR="004D0500" w:rsidRDefault="00000000">
      <w:r>
        <w:t>Staying physically active is another effective strategy. Physical activity is a significant booster of mood since it triggers the release of feel-good hormones called endorphins and diverts our attention away from daily worries. Furthermore, maintaining a healthy diet has been linked to better mental health as the nutrients we consume build brain cells, influence mood regulation, and control inflammation.</w:t>
      </w:r>
    </w:p>
    <w:p w14:paraId="64DED998" w14:textId="77777777" w:rsidR="004D0500" w:rsidRDefault="00000000">
      <w:r>
        <w:t>Sleep, often underrated, is incredibly essential to our mental wellness. Adequate sleep invigorates the brain and the body, improving functions like memory, learning, creativity, and emotional regulation. Conversely, sleep deficiency can lead to mood swings, anxiety, and low energy levels, hampering our daily functions.</w:t>
      </w:r>
    </w:p>
    <w:p w14:paraId="544E80B2" w14:textId="77777777" w:rsidR="004D0500" w:rsidRDefault="00000000">
      <w:r>
        <w:t>Learning new skills, such as painting or playing a musical instrument, creates a sense of achievement and boost self-confidence. Also, engaging with art can provide an outlet for emotions, offering a form of expression that might not be possible in everyday conversation.</w:t>
      </w:r>
    </w:p>
    <w:p w14:paraId="62AC1CC1" w14:textId="77777777" w:rsidR="004D0500" w:rsidRDefault="00000000">
      <w:r>
        <w:t>Lastly, practicing mindfulness, the act of focusing on the present moment, is a form of mental training that can enhance psychological well-being. Whether through meditation, yoga, or simply taking five minutes to focus on your breath, mindful techniques have been shown to reduce stress, improve concentration, and boost overall mental well-being.</w:t>
      </w:r>
    </w:p>
    <w:p w14:paraId="7FD80E1F" w14:textId="77777777" w:rsidR="004D0500" w:rsidRDefault="00000000">
      <w:r>
        <w:t>Indeed, the journey to mental well-being is an ongoing one. It's not about reaching a destination but adopting habits that support well-being. These are not new or revolutionary ideas, but they do remind us how fundamentally interwoven mental well-being is with every part of our lives, and in many ways, invisibly influences how we perceive and navigate the world. It is an integral part of overall health, a vibrant theme in the symphony of life. And above all else, it seeks to render a harmony, a balance in our lives, that promotes not just survivability, but vitality.</w:t>
      </w:r>
    </w:p>
    <w:p w14:paraId="1EA2BEB0" w14:textId="77777777" w:rsidR="004D0500" w:rsidRDefault="00000000">
      <w:pPr>
        <w:pStyle w:val="Heading2"/>
      </w:pPr>
      <w:r>
        <w:t>Preventive Healthcare and Lifestyle Changes</w:t>
      </w:r>
      <w:bookmarkStart w:id="899" w:name="9.10.10"/>
      <w:bookmarkEnd w:id="899"/>
    </w:p>
    <w:p w14:paraId="647A3057" w14:textId="77777777" w:rsidR="004D0500" w:rsidRDefault="00000000">
      <w:r>
        <w:t xml:space="preserve">Preventive healthcare refers to measures taken for disease prevention, as opposed to disease treatment. Just as health encompasses a variety of physical and mental states, so do disease and disability, which are impacted by environmental factors, genetic predisposition, </w:t>
      </w:r>
      <w:r>
        <w:lastRenderedPageBreak/>
        <w:t>disease agents, and lifestyle choices. Health, resilience, and wellbeing have the prerogative to reduce the onset of these aspects.</w:t>
      </w:r>
    </w:p>
    <w:p w14:paraId="3E9D619B" w14:textId="77777777" w:rsidR="004D0500" w:rsidRDefault="00000000">
      <w:r>
        <w:t>For robust health, we need not wait until we are stricken with illness or affliction; we can take steps to prevent such outcomes. This concept is foundational in the field of preventive healthcare, where lifestyle changes have a significant role to play.</w:t>
      </w:r>
    </w:p>
    <w:p w14:paraId="36B655A5" w14:textId="77777777" w:rsidR="004D0500" w:rsidRDefault="00000000">
      <w:r>
        <w:t>Physical activity is one such lifestyle change. Regular engagement in physical activity bolsters the body's health in a myriad of ways, fortifying cardiovascular robustness, increasing overall stamina, and even boosting mood due to endorphin release. Exercise aids in maintaining a healthy weight, reducing the risk of heart disease and certain types of cancer, and improving mental health and mood.</w:t>
      </w:r>
    </w:p>
    <w:p w14:paraId="0C0068B8" w14:textId="77777777" w:rsidR="004D0500" w:rsidRDefault="00000000">
      <w:r>
        <w:t>Nutrition is another crucial factor. Proper nutrition can prevent deficiencies that lead to health complications. For instance, a balanced intake of macronutrients and micronutrients can help maintain optimum body function, stave off chronic diseases, and boost immune function. Eating a diet rich in fruits, vegetables, whole grains, and lean proteins can dramatically lower the risk of heart disease, diabetes, and other chronic conditions.</w:t>
      </w:r>
    </w:p>
    <w:p w14:paraId="06BE2327" w14:textId="77777777" w:rsidR="004D0500" w:rsidRDefault="00000000">
      <w:r>
        <w:t>A key component of preventive healthcare concerns tobacco, alcohol, and substance use. These substances often lead to serious health complications and chronic diseases. Steering clear from tobacco reduces the risk of lung cancer and many other types of cancer. Limiting alcohol consumption can prevent liver, mouth, esophagus, larynx, and breast cancers. Avoiding substance misuse improves overall quality of life, prevents cardiovascular conditions, and reduces the risk of contracting infectious diseases such as HIV/AIDS.</w:t>
      </w:r>
    </w:p>
    <w:p w14:paraId="47574D82" w14:textId="77777777" w:rsidR="004D0500" w:rsidRDefault="00000000">
      <w:r>
        <w:t>Sleep quality and duration are often overlooked aspects of preventive health. Adequate sleep boosts the immune system, facilitates the healing and repair of cells, and benefits mental health by helping control stress and anxiety levels. Regular good quality sleep can aid in maintaining a healthy weight, balance hormones, promote healthy growth, development, and reduce the risk of chronic diseases.</w:t>
      </w:r>
    </w:p>
    <w:p w14:paraId="7B4552DC" w14:textId="77777777" w:rsidR="004D0500" w:rsidRDefault="00000000">
      <w:r>
        <w:t>Another critical area is mental wellbeing. Prioritizing mental health enables individuals to better handle stress, relate to others, make meaningful life choices, and experience general life satisfaction. By cultivating a positive mental attitude, fostering constructive relationships, and seeking professional help when needed, individuals can sidestep a host of mental health issues, including depression and anxiety disorders.</w:t>
      </w:r>
    </w:p>
    <w:p w14:paraId="2D88AB92" w14:textId="77777777" w:rsidR="004D0500" w:rsidRDefault="00000000">
      <w:r>
        <w:t>Strong social relationships and a positive work-life balance improve health, increase longevity, and foster happiness. Connecting with friends, family, and community, can ward off feelings of loneliness and provide a support network in testing times. A satisfying career coupled with time for leisure and recreation contributes to overall wellbeing, serving as an emollient against stress.</w:t>
      </w:r>
    </w:p>
    <w:p w14:paraId="6F2ADE39" w14:textId="77777777" w:rsidR="004D0500" w:rsidRDefault="00000000">
      <w:r>
        <w:t>Preventive healthcare is more than just a lifestyle modification; it's a comprehensive, multi-faceted approach to maintaining and enhancing health. When combined with regular check-ups and screenings, vaccinations, and health education, these substantial lifestyle changes can revolutionize personal health, extend life expectancy, and enhance the quality of life.</w:t>
      </w:r>
    </w:p>
    <w:p w14:paraId="5A9C16E8" w14:textId="77777777" w:rsidR="004D0500" w:rsidRDefault="00000000">
      <w:r>
        <w:t xml:space="preserve">Reflectively, it's valuable to recognize that preventive healthcare and health-conscious lifestyle changes provide us the best opportunity for a long, vibrant, and wholesome life. Therefore, the narrative for a healthful lifestyle isn't about a limited, one-time event but a </w:t>
      </w:r>
      <w:r>
        <w:lastRenderedPageBreak/>
        <w:t>continuous, sustained effort in choosing health, day after day, year after year. Regular practice of such lifestyles not only helps in prevention of diseases but also promotes overall wellbeing and longevity.</w:t>
      </w:r>
    </w:p>
    <w:p w14:paraId="3127B932" w14:textId="77777777" w:rsidR="004D0500" w:rsidRDefault="00000000">
      <w:r>
        <w:br w:type="page"/>
      </w:r>
    </w:p>
    <w:p w14:paraId="5BF870C1" w14:textId="77777777" w:rsidR="004D0500" w:rsidRDefault="00000000">
      <w:pPr>
        <w:pStyle w:val="Heading1"/>
      </w:pPr>
      <w:r>
        <w:lastRenderedPageBreak/>
        <w:t>Chapter 91: Future Visions</w:t>
      </w:r>
    </w:p>
    <w:p w14:paraId="650A81CA" w14:textId="77777777" w:rsidR="004D0500" w:rsidRDefault="00000000">
      <w:pPr>
        <w:pStyle w:val="Heading2"/>
      </w:pPr>
      <w:r>
        <w:t>Future Societal Structures</w:t>
      </w:r>
      <w:bookmarkStart w:id="900" w:name="10.1.1"/>
      <w:bookmarkEnd w:id="900"/>
    </w:p>
    <w:p w14:paraId="5F220EE1" w14:textId="77777777" w:rsidR="004D0500" w:rsidRDefault="00000000">
      <w:r>
        <w:t>As we venture into the unknown stratospheres of the future, the concept of societal structures presents a compelling narrative, full of possibilities and uncertainties. Let's embark on this spectacular journey imagining how societal structures could evolve, transform and reinvent in face of upcoming challenges and opportunities.</w:t>
      </w:r>
    </w:p>
    <w:p w14:paraId="38A1A82D" w14:textId="77777777" w:rsidR="004D0500" w:rsidRDefault="00000000">
      <w:r>
        <w:t>In the future, there might be a significant shift from traditional geopolitical boundaries to increasingly decentralized "network societies". Imagine contributing part of your waking life to a virtual corporation or an online community, thereby crafting an identity that transcends geographical locations. We could see an increase in such scenarios, given the rise of digital technologies, remote work, cyber communities, and virtual realities. It's fascinating to envisage how such digital diasporas might redefine human interactions and kinship.</w:t>
      </w:r>
    </w:p>
    <w:p w14:paraId="2CBDA968" w14:textId="77777777" w:rsidR="004D0500" w:rsidRDefault="00000000">
      <w:r>
        <w:t>Imagine a society where social inequalities are drastically reduced due to the universal implementation of concepts like Universal Basic Income (UBI) and equal access to quality education. As automation becomes more prevalent, governments might transition towards policies that ensure economic stability by delocalizing income, creating social safety nets like UBI. It's a seismic shift in societal hierarchy, where each individual's economic freedom doesn't hinge on the conventional norms of employment and labor.</w:t>
      </w:r>
    </w:p>
    <w:p w14:paraId="0318B335" w14:textId="77777777" w:rsidR="004D0500" w:rsidRDefault="00000000">
      <w:r>
        <w:t>Now, envision societal roles becoming fluid, based not only on evolving professional landscapes, but also influenced heavily by the rise of augmentation technologies and life extension breakthroughs. These developments might cause us to reconsider societal norms around career longevity, retirement, or even the structure of a typical 'life course'. The traditional norms of birth, schooling, work, retire, could make way for a more fluid, organic lifestyle, filled with multiple cycles of learning, working and rejuvenating.</w:t>
      </w:r>
    </w:p>
    <w:p w14:paraId="659FA31C" w14:textId="77777777" w:rsidR="004D0500" w:rsidRDefault="00000000">
      <w:r>
        <w:t>Significant progress in artificial intelligence could give rise to AI citizens in the society of the future. A societal structure imperceptible to our current understanding, where sentient AI interact among humans, contributing to the social, economic and cultural landscapes. The creation of such societies would propel us to redefine many fundamental notions like rights, citizenship, and discrimination.</w:t>
      </w:r>
    </w:p>
    <w:p w14:paraId="3841657B" w14:textId="77777777" w:rsidR="004D0500" w:rsidRDefault="00000000">
      <w:r>
        <w:t>Ecological consciousness might become imbued in future societies aiming for sustainable co-existence with nature. The leap from anthropocentric to ecocentric societies would entail broader inclusion of flora, fauna, and inanimate elements in societal decision-making processes. Perhaps, the entities we currently consider 'property' — rivers, forests, animals — might hold rights of their own and could be considered equal members of the Earth’s community.</w:t>
      </w:r>
    </w:p>
    <w:p w14:paraId="3FDEF746" w14:textId="77777777" w:rsidR="004D0500" w:rsidRDefault="00000000">
      <w:r>
        <w:t>Our very definition of being 'social' could undergo a metamorphosis, influenced by advancements in technologies like virtual reality and telepathic communication. In place of physical congregations, minds could meet and connect in shared virtual spaces, or via networked consciousness, leading to the formation of unique 'meta-societies'. This transition could push us to revisit concepts of privacy, intimacy, and community.</w:t>
      </w:r>
    </w:p>
    <w:p w14:paraId="67C11F3B" w14:textId="77777777" w:rsidR="004D0500" w:rsidRDefault="00000000">
      <w:r>
        <w:lastRenderedPageBreak/>
        <w:t>We need to acknowledge the fact that these surmised societal structures might not end up replacing the existing ones, rather they might co-exist, leading to a future characterized by extraordinary 'societal plurality'. An eclectic mingling of diverse societal structures, each with its distinctive norms and principles. It's a compelling vision, one filled with diversity yet unity, individualism yet cohesion.</w:t>
      </w:r>
    </w:p>
    <w:p w14:paraId="76D7FC5D" w14:textId="77777777" w:rsidR="004D0500" w:rsidRDefault="00000000">
      <w:r>
        <w:t>The beauty of the future lies in its ambiguity and limitless potential. Envisaging future societies might feel like an abstract exercise, but it's essentially a mirror reflecting our desires, fears, and hopes. Society is, after all, a human creation; So is the future. How we shape it is up to us. Indeed, it is up to YOU.</w:t>
      </w:r>
    </w:p>
    <w:p w14:paraId="56F96522" w14:textId="77777777" w:rsidR="004D0500" w:rsidRDefault="00000000">
      <w:pPr>
        <w:pStyle w:val="Heading2"/>
      </w:pPr>
      <w:r>
        <w:t>Predicted Population Trends</w:t>
      </w:r>
      <w:bookmarkStart w:id="901" w:name="10.1.2"/>
      <w:bookmarkEnd w:id="901"/>
    </w:p>
    <w:p w14:paraId="38A9B207" w14:textId="77777777" w:rsidR="004D0500" w:rsidRDefault="00000000">
      <w:r>
        <w:t>Taking a journey into the realm of projected population trends, one must cast their mind forward to better understand the intricacies of human growth and dispersion in the decades to come. When we commence this journey, one of the most significant factors that we come across is the anticipated continuing growth of the world's population. However, it's projected to increase at a slower rate than in the past, from the current 7.8 billion people, it's expected to reach 9.7 billion by 2050 and potentially peaking around 11 billion by 2100, according to the United Nations. Yet, this shouldn't be viewed as a ubiquitous planetary trend but a compound result of diverse regional dynamics.</w:t>
      </w:r>
    </w:p>
    <w:p w14:paraId="611F86DD" w14:textId="77777777" w:rsidR="004D0500" w:rsidRDefault="00000000">
      <w:r>
        <w:t>Let's project ourselves into Africa's near future. Sub-Saharan Africa is poised for a population boom with more than doubling from current rates. Falling infant mortality rates and an ongoing high fertility rate create the perfect storm for a population explosion. By 2100, it's projected nearly half of all children will be African.</w:t>
      </w:r>
    </w:p>
    <w:p w14:paraId="1185C1B3" w14:textId="77777777" w:rsidR="004D0500" w:rsidRDefault="00000000">
      <w:r>
        <w:t>Contrasting sharply with this scenario, in other parts of the world, the demographic issue is in the opposite direction. Japan, for example, is faced with a decline that could see its population shrink by a third in the next five decades. Eastern Europe is also bearing witness to the same theme - a confluence of low fertility rates and emigration leading to overall population decrease.</w:t>
      </w:r>
    </w:p>
    <w:p w14:paraId="5364BBB4" w14:textId="77777777" w:rsidR="004D0500" w:rsidRDefault="00000000">
      <w:r>
        <w:t>Interestingly, India's demographic trajectory is set to overtake China as the world's most populous country by 2027. This shift can be attributed to China's considerably aged population caused by past strict family planning policies conjoined with increasing life expectancy. On the other hand, India maintains a younger population with relatively higher fertility rates.</w:t>
      </w:r>
    </w:p>
    <w:p w14:paraId="5A81D3C3" w14:textId="77777777" w:rsidR="004D0500" w:rsidRDefault="00000000">
      <w:r>
        <w:t>Another key aspect of future population trends lies in the urban-rural divide. The urban population, now just over half of the global total, is expected to rise to about two-thirds by the middle of the century. Rapid urbanization might lead to the mushrooming of megacities, primarily in developing regions and pose unprecedented challenges concerning living conditions and infrastructure needs.</w:t>
      </w:r>
    </w:p>
    <w:p w14:paraId="41A5C4D8" w14:textId="77777777" w:rsidR="004D0500" w:rsidRDefault="00000000">
      <w:r>
        <w:t>Migration, though hard to predict precisely, will continue to be a significant factor in future demographic patterns. Climate change, conflict, economic prospects, and policies can inspire both domestic and international migration, affecting population distribution, densities, and contributing towards cultural heterogeneity.</w:t>
      </w:r>
    </w:p>
    <w:p w14:paraId="0F7D669E" w14:textId="77777777" w:rsidR="004D0500" w:rsidRDefault="00000000">
      <w:r>
        <w:lastRenderedPageBreak/>
        <w:t>Lastly, let's discuss the gray wave, as the global population is aging. By 2050, one-sixth of the world population will be over 65, up from one-twelfth in 2015. Aging societies will impose challenges in sectors such as healthcare, pensions, and social protections, requiring innovative policies and solutions.</w:t>
      </w:r>
    </w:p>
    <w:p w14:paraId="58D66E33" w14:textId="77777777" w:rsidR="004D0500" w:rsidRDefault="00000000">
      <w:r>
        <w:t>To see tomorrow's planet, we must understand these contours in our demographic map. Patterns of population growth, age structures, urbanization, and migration are all changing. These population trends carry immense implications for geopolitics, economies, environments, societies, and individuals alike. In anticipating these shifts, humans can better prepare, adapting our world to care for all citizens while optimising for peace, prosperity, and sustainability.</w:t>
      </w:r>
    </w:p>
    <w:p w14:paraId="354E7A36" w14:textId="77777777" w:rsidR="004D0500" w:rsidRDefault="00000000">
      <w:pPr>
        <w:pStyle w:val="Heading2"/>
      </w:pPr>
      <w:r>
        <w:t>Speculations on Human Lifestyle</w:t>
      </w:r>
      <w:bookmarkStart w:id="902" w:name="10.1.3"/>
      <w:bookmarkEnd w:id="902"/>
    </w:p>
    <w:p w14:paraId="1EB341BC" w14:textId="77777777" w:rsidR="004D0500" w:rsidRDefault="00000000">
      <w:r>
        <w:t>As we cast our gaze into the future, we should begin by acknowledging that the ways in which human lifestyles will transform are myriad and largely uncertain. However, informed speculations can provide us with fascinating insights into what might lie ahead.</w:t>
      </w:r>
    </w:p>
    <w:p w14:paraId="5DED9426" w14:textId="77777777" w:rsidR="004D0500" w:rsidRDefault="00000000">
      <w:r>
        <w:t>Studying current socio-economic trends, technology advancements, and the relentless march towards globalization, we can prognosticate that human lifestyle in the future will likely be defined by increased connectivity, enhanced interactions and seemingly boundless opportunities for personal and professional growth.</w:t>
      </w:r>
    </w:p>
    <w:p w14:paraId="7E596140" w14:textId="77777777" w:rsidR="004D0500" w:rsidRDefault="00000000">
      <w:r>
        <w:t>A fundamental shift in our everyday life will be catalyzed by hyper-connectivity. With the accelerated development of the Internet of Things and speedy, ubiquitous access to the internet, humans will likely find themselves in vast, interconnected networks of smart devices that will radically reshape how we go about our daily routines. From living rooms that adjust lighting to our moods, to kitchens that replenish groceries automatically, a wave of convenience, efficiency, and personalization will permeate our lives like never before.</w:t>
      </w:r>
    </w:p>
    <w:p w14:paraId="45F4C039" w14:textId="77777777" w:rsidR="004D0500" w:rsidRDefault="00000000">
      <w:r>
        <w:t>This new realm of seamless integration will also spawn more profound transformations particularly in work arrangments. Remote work and freelancing are likely to become more widespread and accepted as technological platforms enable more efficient and effective collaborations among dispersed teams. This could usher in an era of greater work-life balance, as commute times become a thing of the past, and work schedules become more flexible in nature.</w:t>
      </w:r>
    </w:p>
    <w:p w14:paraId="597F1ACE" w14:textId="77777777" w:rsidR="004D0500" w:rsidRDefault="00000000">
      <w:r>
        <w:t>Yet, in a future saturated with technology, there is a paradoxical likelihood that we will see a growing nostalgia for the real and the natural. Human lifestyles might evolve to seek greater harmony with nature. This can be seen in burgeoning trends in sustainable living, from upcycling and the minimalist lifestyle movement to farm-to-table dining and renewable energy resources. We may also see a rise in slow tourism, where individuals seek out more personalized, meaningful, and authentic travel experiences to reconnect with the baseline essence of humanity.</w:t>
      </w:r>
    </w:p>
    <w:p w14:paraId="7C343157" w14:textId="77777777" w:rsidR="004D0500" w:rsidRDefault="00000000">
      <w:r>
        <w:t>It's also plausible to anticipate a future where personal well-being is of paramount importance. Advancements in health technology can make predictive diagnostics widespread, leading to a shift from reactive to preventive healthcare. Concurrently, with the knowledge of our genes, personalized diets, fitness regimes, and even personalized medicines become feasible.</w:t>
      </w:r>
    </w:p>
    <w:p w14:paraId="7955D502" w14:textId="77777777" w:rsidR="004D0500" w:rsidRDefault="00000000">
      <w:r>
        <w:lastRenderedPageBreak/>
        <w:t>Artificial intelligence is another transformative technology likely to reshape human lifestyles. AI could infiltrate every aspect of life, improving our productivity at work, or suggesting ways to enhance our physical and mental health. Due to its ability to learn personal preferences, it can customize our entertainment and learning experiences, becoming an integral part of our day-to-day lives.</w:t>
      </w:r>
    </w:p>
    <w:p w14:paraId="6CD9980C" w14:textId="77777777" w:rsidR="004D0500" w:rsidRDefault="00000000">
      <w:r>
        <w:t>While these future possibilities are exciting, they don't come without potential challenges. Privacy, data security, and disparities in access to technologies could become issues of concern that shape the societal norms and regulatory framework for future lifestyles. The role of regulatory bodies will become crucial in ensuring a balance is maintained between technological advancements and ethical considerations.</w:t>
      </w:r>
    </w:p>
    <w:p w14:paraId="72AAFAF8" w14:textId="77777777" w:rsidR="004D0500" w:rsidRDefault="00000000">
      <w:r>
        <w:t>When we transport ourselves to the realm of the future, we realize that it reflects the hopes, dreams, fears, and aspirations that are characteristic of human consciousness. Our future lifestyle will undoubtedly be marked by technological advancements, but the timeless human pursuit for connection, well-being, and authenticity will persist. The future, in this sense, will be a dance between change and continuity, between the new and the old. It is a dance which, we must not forget, is choreographed by the choices and actions we make in the present, for the present shapes all the tomorrows to come.</w:t>
      </w:r>
    </w:p>
    <w:p w14:paraId="246AEA9D" w14:textId="77777777" w:rsidR="004D0500" w:rsidRDefault="00000000">
      <w:pPr>
        <w:pStyle w:val="Heading2"/>
      </w:pPr>
      <w:r>
        <w:t>Ecological Forecasts</w:t>
      </w:r>
      <w:bookmarkStart w:id="903" w:name="10.1.4"/>
      <w:bookmarkEnd w:id="903"/>
    </w:p>
    <w:p w14:paraId="34B75FE1" w14:textId="77777777" w:rsidR="004D0500" w:rsidRDefault="00000000">
      <w:r>
        <w:t>Here we embark on an exploration into a critical part of our future visions, an investigation into the projections of our planet's ecology. Ecological forecasts are valuable enablers that allow us to prepare for, or take steps to avoid, possible future outcomes. These forecasts are generated using a range of methods, from mathematical models and simulations, to extrapolation of existing trends, and even informed qualitative predictions.</w:t>
      </w:r>
    </w:p>
    <w:p w14:paraId="79E60237" w14:textId="77777777" w:rsidR="004D0500" w:rsidRDefault="00000000">
      <w:r>
        <w:t>By the middle of this century, experts suggest that we may experience a considerably different climate. The Intergovernmental Panel on Climate Change (IPCC) forecasts an increase in global temperatures of 1.5-4.5 degrees Celsius by 2100, assuming we continue business-as-usual. Even with substantial reductions in greenhouse gas emissions, we will still witness a warming world, but with impacts appreciably less severe.</w:t>
      </w:r>
    </w:p>
    <w:p w14:paraId="07F00320" w14:textId="77777777" w:rsidR="004D0500" w:rsidRDefault="00000000">
      <w:r>
        <w:t>Shifting climatic belts and the resultant changes in habitats and ecosystems are also anticipated. Disturbingly, the rate of these changes will potentially exceed the ability of many species to adapt. This could lead to a profound alteration of our planet's biodiversity. Thus, conservation efforts need to incorporate long-term climate change factors into their strategies.</w:t>
      </w:r>
    </w:p>
    <w:p w14:paraId="1DB4A1F1" w14:textId="77777777" w:rsidR="004D0500" w:rsidRDefault="00000000">
      <w:r>
        <w:t>Furthermore, our oceans are also expected to undergo dramatic transformations. Warmer temperatures will increase stratification, affecting nutrient availability in marine ecosystems. Ocean acidification, resulting from increased atmospheric carbon dioxide, could disrupt the health and functioning of marine life, particularly organisms that form shells and exoskeletons. Coral reefs, highly sensitive to environmental changes, could face significant threats.</w:t>
      </w:r>
    </w:p>
    <w:p w14:paraId="35B560AF" w14:textId="77777777" w:rsidR="004D0500" w:rsidRDefault="00000000">
      <w:r>
        <w:t xml:space="preserve">Predictions also indicate that the rapid deforestation currently occurring, particularly in tropical areas, will continue to impact global carbon budgets and biodiversity. This includes the possible release of massive amounts of carbon currently stored in the Amazon </w:t>
      </w:r>
      <w:r>
        <w:lastRenderedPageBreak/>
        <w:t>rainforest if deforestation patterns persist, enhancing the 'greenhouse effect' and further accelerating global warming.</w:t>
      </w:r>
    </w:p>
    <w:p w14:paraId="0A4AF404" w14:textId="77777777" w:rsidR="004D0500" w:rsidRDefault="00000000">
      <w:r>
        <w:t>Concurrent with these processes is that of desertification, a major issue that threatens sustainable living, particularly in parts of Africa and Asia. Land degradation driven by climate change and human activities could displace hundreds of millions of people by the end of the century, intensifying food and water insecurity.</w:t>
      </w:r>
    </w:p>
    <w:p w14:paraId="787FFA24" w14:textId="77777777" w:rsidR="004D0500" w:rsidRDefault="00000000">
      <w:r>
        <w:t>The elements of these forecasts are interconnected in complex ways. For instance, a decline in bee populations, partly due to climate change and pesticide use, threatens pollination - a critical service in our food production process. Similarly, the decline of wetlands places at risk their vital role in carbon storage and flood protection.</w:t>
      </w:r>
    </w:p>
    <w:p w14:paraId="60AC3C39" w14:textId="77777777" w:rsidR="004D0500" w:rsidRDefault="00000000">
      <w:r>
        <w:t>While these forecasts paint a somewhat bleak picture of our ecological future, they serve as a clear call to action. They underline the urgent need for mitigation efforts and a transformation in the ways we interact with our planet. Such efforts could range from large-scale strategies, such as international climate agreements and sustainable urban development, to smaller scale, grassroots actions, such as community-led conservation initiatives.</w:t>
      </w:r>
    </w:p>
    <w:p w14:paraId="4A8F4E5E" w14:textId="77777777" w:rsidR="004D0500" w:rsidRDefault="00000000">
      <w:r>
        <w:t>Predicting ecology's future also signals the importance of ecological literacy in our collective knowledge. It is essential to understand our planet's ecosystems and the numerous species - including our own - which are components of these intricate networks.</w:t>
      </w:r>
    </w:p>
    <w:p w14:paraId="76BE490E" w14:textId="77777777" w:rsidR="004D0500" w:rsidRDefault="00000000">
      <w:r>
        <w:t>Lastly, the science behind these forecasts is continually evolving, making this a field that requires ever-evolving knowledge. New ecological modelling techniques paired with advancements in technology continually refine these predictions, offering us the sharpest possible vision of what our ecological future may hold. As hard as it may be to envision a world so changed by ecological deterioration, the first step towards an alternative, more desirable future, is to understand the potential consequences of our current actions.</w:t>
      </w:r>
    </w:p>
    <w:p w14:paraId="7D05A747" w14:textId="77777777" w:rsidR="004D0500" w:rsidRDefault="00000000">
      <w:pPr>
        <w:pStyle w:val="Heading2"/>
      </w:pPr>
      <w:r>
        <w:t>Predictions about Future Peace and Conflict</w:t>
      </w:r>
      <w:bookmarkStart w:id="904" w:name="10.1.5"/>
      <w:bookmarkEnd w:id="904"/>
    </w:p>
    <w:p w14:paraId="5CEF3F1C" w14:textId="77777777" w:rsidR="004D0500" w:rsidRDefault="00000000">
      <w:r>
        <w:t>Peering into the future of peace and conflict invokes images of a world abundant in either utopia or dystopia. With the evolution in technology and society, our predictions extend beyond the traditional illustrations of warfare, as peace is more than the mere absence of war. It encompasses justice, human rights, and sustainable development—elements that deeply influence the spheres of future peace and conflict.</w:t>
      </w:r>
    </w:p>
    <w:p w14:paraId="6154F9CD" w14:textId="77777777" w:rsidR="004D0500" w:rsidRDefault="00000000">
      <w:r>
        <w:t>The social structures and political systems of tomorrow will undoubtedly factor heavily into future predictions about conflict. One might foresee a change driven by a growing interconnectedness facilitated by the advancement of digital technology. This global network may foster deeper understanding among different cultures, thus reducing potential grounds for conflict.</w:t>
      </w:r>
    </w:p>
    <w:p w14:paraId="14000524" w14:textId="77777777" w:rsidR="004D0500" w:rsidRDefault="00000000">
      <w:r>
        <w:t>On the flip side, this increasing interconnectivity might become a catalyst for cyber conflict. Nations, rogue actors, or even individuals equipped with the right tools could instigate attacks that disturb peace and disrupt everyday life. Hence, we could witness a shift in the battlefield and weapons, escalating from the physical domain into the digital.</w:t>
      </w:r>
    </w:p>
    <w:p w14:paraId="5FD1FD7C" w14:textId="77777777" w:rsidR="004D0500" w:rsidRDefault="00000000">
      <w:r>
        <w:t xml:space="preserve">The impact of climate change and resource scarcity is another provoking variable in this vast equation. Conflict becomes more likely when resources become finite, and climate </w:t>
      </w:r>
      <w:r>
        <w:lastRenderedPageBreak/>
        <w:t>change is likely to exacerbate this scenario. As deserts expand and sea levels rise, clashes over dwindling land and water resources may become a disturbing reality. Paradoxically, the shared challenges of climate change may also bring nations together, acting as a common adversary to align opposing factions, thus promoting international cooperation and peace.</w:t>
      </w:r>
    </w:p>
    <w:p w14:paraId="15F65BDC" w14:textId="77777777" w:rsidR="004D0500" w:rsidRDefault="00000000">
      <w:r>
        <w:t>As we cast our gaze forward, we should also consider demographic changes. Future societies will be significantly older than our current generations, and research suggests that societies with a higher median age are generally less prone to conflict. Hence, an aging global population might translate into decreased likelihood for armed violence, translating this demographic trend into a potential catalyst for future peace.</w:t>
      </w:r>
    </w:p>
    <w:p w14:paraId="272ECA49" w14:textId="77777777" w:rsidR="004D0500" w:rsidRDefault="00000000">
      <w:r>
        <w:t>Science can often provide another gateway to both conflict and peace. The potential misuse of genetic engineering and artificial intelligence technologies could spark new levels of conflict, both at a personal and a societal level. Yet equally, the appropriate use of these technologies may alleviate poverty and inequality, addressing many root causes of unrest.</w:t>
      </w:r>
    </w:p>
    <w:p w14:paraId="4913114F" w14:textId="77777777" w:rsidR="004D0500" w:rsidRDefault="00000000">
      <w:r>
        <w:t>Cultural evolution, influenced by a mix of these factors, is set to play an all-encompassing role. We project a likelihood of expanding inclusivity and tolerance, dissemination of universal values of justice and fair treatment, which can effectively preempt many foreseeable conflicts.</w:t>
      </w:r>
    </w:p>
    <w:p w14:paraId="7B8BE5C7" w14:textId="77777777" w:rsidR="004D0500" w:rsidRDefault="00000000">
      <w:r>
        <w:t>Conveying these future visions also means acknowledging that conflict and peace will likely remain intertwined in the fabric of human societies. Preparing for such a future requires a deeper understanding of these dynamic forces and the kindling of a proactive approach towards fostering a climate of peace, an ability to foresee, prevent and resolve conflict in a timely manner. By analyzing and comprehending these potential future scenarios now, we can prepare our societies to handle the inevitable transformations that lie ahead.</w:t>
      </w:r>
    </w:p>
    <w:p w14:paraId="40FAFA94" w14:textId="77777777" w:rsidR="004D0500" w:rsidRDefault="00000000">
      <w:r>
        <w:t>Looking ahead, the anticipation of future peace and conflict offers a broad, complex, and at times, contradictory scene. While the genesis of novel forms of conflict is plausible, so too is unprecedented cooperation and peaceful coexistence. As we move forward, we remain fueled by a commitment to build a more peaceful world, to innovate the means of resolving potential conflicts, and to learn from our past and present in foreseeing and shaping our collective future. In this delicate dance between peace and conflict, our preparation, our foresight, and our shared humanity will guide us.</w:t>
      </w:r>
    </w:p>
    <w:p w14:paraId="776BE032" w14:textId="77777777" w:rsidR="004D0500" w:rsidRDefault="00000000">
      <w:pPr>
        <w:pStyle w:val="Heading2"/>
      </w:pPr>
      <w:r>
        <w:t>Future Ethical Scenarios</w:t>
      </w:r>
      <w:bookmarkStart w:id="905" w:name="10.1.6"/>
      <w:bookmarkEnd w:id="905"/>
    </w:p>
    <w:p w14:paraId="0084D59B" w14:textId="77777777" w:rsidR="004D0500" w:rsidRDefault="00000000">
      <w:r>
        <w:t>The panorama of future visions cannot be complete without exploring the ethical scenarios that our planet Earth and humanity may face. These scenarios, shaped by the advances of science, technology, societal perspectives, and the human condition itself, are fundamentally altering the moral debates.</w:t>
      </w:r>
    </w:p>
    <w:p w14:paraId="03033CF5" w14:textId="77777777" w:rsidR="004D0500" w:rsidRDefault="00000000">
      <w:r>
        <w:t xml:space="preserve">Let's start by noting that a profound shift is being observed in the ethical landscape, driven largely by accelerating technological advancements. One key area is Artificial Intelligence (AI), which prompts deep questions about the moral and ethical implications of creating entities capable of decision-making. Scientists and thinkers worry about unrealistic expectations, oversimplification of complex tasks, unknowable outcomes, and inadvertent </w:t>
      </w:r>
      <w:r>
        <w:lastRenderedPageBreak/>
        <w:t>biases. The issue of accountability in AI is already a tricky knot to untangle and could become a more significant concern as AI systems become more autonomous.</w:t>
      </w:r>
    </w:p>
    <w:p w14:paraId="2E462579" w14:textId="77777777" w:rsidR="004D0500" w:rsidRDefault="00000000">
      <w:r>
        <w:t>Simultaneously, the on-going development of biotechnology and genetic engineering raises the specter of dramatic shifts in life as we know it. Genetic modifications, while potentially lifesaving, could open the door to a world of 'designer babies', fundamentally upending notions of equality and fairness. The prospects of gene-editing technologies like CRISPR-Cas9 usher us to new moral frontiers where we could potentially decide the biological fate of future generations.</w:t>
      </w:r>
    </w:p>
    <w:p w14:paraId="54186736" w14:textId="77777777" w:rsidR="004D0500" w:rsidRDefault="00000000">
      <w:r>
        <w:t>Future societies may also be confronted with new ethical scenarios linked to climate change and environmental degradation. As climate change accelerates, posing risks to livelihoods and habitats, the question of who bears the disposition not only in effecting change but also in dealing with the consequences becomes imperative. Scrutinizing and re-adjusting environmental ethical frameworks might become a global necessity to ensure fairness and balance in addressing global environmental challenges.</w:t>
      </w:r>
    </w:p>
    <w:p w14:paraId="473C626A" w14:textId="77777777" w:rsidR="004D0500" w:rsidRDefault="00000000">
      <w:r>
        <w:t>The evolution of human rights and freedoms is another interesting area. As societies become more cosmopolitan and technology permeates every aspect of life, concepts of privacy, freedom, and identity need further clarification. For instance, what does privacy mean in a world awash with data, when every action, inaction, and intention can potentially be anticipated, analyzed, and stored? How do we ensure the rights of individuals aren't infringed upon in a hyper-connected world?</w:t>
      </w:r>
    </w:p>
    <w:p w14:paraId="72984BEE" w14:textId="77777777" w:rsidR="004D0500" w:rsidRDefault="00000000">
      <w:r>
        <w:t>Moving ahead, future societal structures can present us with unique quandaries in regard to wealth distribution. As automation and robotics replace traditional jobs, we might witness deep societal restructurings. The emergence of digital currencies and decentralized models can redefine concepts of ownership and control. These transformations could result in wealth disparities and a restructuring of power dynamics, creating a pressing need for deliberations on wealth distribution and social justice rhetoric.</w:t>
      </w:r>
    </w:p>
    <w:p w14:paraId="57A5D7FB" w14:textId="77777777" w:rsidR="004D0500" w:rsidRDefault="00000000">
      <w:r>
        <w:t>Finally, envision a world where lifespans are expanded substantially due to health and biomedical breakthroughs. What ethical conundrums would societies confront in such scenarios? Questions abound here too. Who gets to extend their life? Do we risk overpopulating the planet? How would societies cater to the workforce dynamics and social constructs in such a world?</w:t>
      </w:r>
    </w:p>
    <w:p w14:paraId="105B8F07" w14:textId="77777777" w:rsidR="004D0500" w:rsidRDefault="00000000">
      <w:r>
        <w:t>All these potential future ethical scenarios underline a crucial realization that our moral compasses need to evolve along with our societal and technological progress. By anticipating these ethical scenarios, we are provided not only with forewarnings but also with the opportunity to shape future societies that are just, inclusive, fair, and respectful of all that it means to be human. While there may not yet be definitive answers to the ethical questions raised, raising such questions encourages open dialogue and broadens the horizons of our ethical thinking as we step into the future. The challenge will lie in harmonizing diverse perspectives, cultural backgrounds, and individual values, raising the moral and ethical bar for humanity as a whole. The future will indeed be an exciting place for ethical explorations, filled not only with uncertainties but unprecedented opportunities for moral growth.</w:t>
      </w:r>
    </w:p>
    <w:p w14:paraId="238AC707" w14:textId="77777777" w:rsidR="004D0500" w:rsidRDefault="00000000">
      <w:pPr>
        <w:pStyle w:val="Heading2"/>
      </w:pPr>
      <w:r>
        <w:lastRenderedPageBreak/>
        <w:t>Anticipation of Human Rights Issues</w:t>
      </w:r>
      <w:bookmarkStart w:id="906" w:name="10.1.7"/>
      <w:bookmarkEnd w:id="906"/>
    </w:p>
    <w:p w14:paraId="1E0215F6" w14:textId="77777777" w:rsidR="004D0500" w:rsidRDefault="00000000">
      <w:r>
        <w:t>As we dare to peer into the future, tracing the tapestry of potential human rights issues becomes a task of paramount importance. The horizon is bespangled with both unparalleled possibilities and profound challenges that could redefine our understanding of rights and responsibilities.</w:t>
      </w:r>
    </w:p>
    <w:p w14:paraId="51113D9B" w14:textId="77777777" w:rsidR="004D0500" w:rsidRDefault="00000000">
      <w:r>
        <w:t>Far ahead, societal structures might be fundamentally reshaped by demographic transformations, environmental changes, and, most notably, technological advancements. In this context, the right to privacy is set to be a major issue. Our data, an extension of our identities, is increasingly being Harnessed by corporations and governments alike. Securing a future where privacy is respected will require a careful recasting of legislation, ostensibly to balance the need for security with individual freedom.</w:t>
      </w:r>
    </w:p>
    <w:p w14:paraId="1D7548D7" w14:textId="77777777" w:rsidR="004D0500" w:rsidRDefault="00000000">
      <w:r>
        <w:t>Another compelling challenge is the ethical concerns surrounding genetic engineering and artificial intelligence. Do engineered humans or highly sophisticated AIs have rights? This question may seem to spring from the pages of a science fiction novel, but it's no longer purely speculative. As our capabilities expand, so too must our conversation around human rights. What it means to be 'human' and what it means to have 'rights' will necessitate continuous interrogation.</w:t>
      </w:r>
    </w:p>
    <w:p w14:paraId="3778184D" w14:textId="77777777" w:rsidR="004D0500" w:rsidRDefault="00000000">
      <w:r>
        <w:t>Moreover, with the increasing likelihood of significant climate change, issues of environmental justice gain prominence. The most vulnerable populations are often those most affected by environmental degradation, and thus, the right to a healthy environment is emerging as a vital constituent of human rights discourse.</w:t>
      </w:r>
    </w:p>
    <w:p w14:paraId="154924A8" w14:textId="77777777" w:rsidR="004D0500" w:rsidRDefault="00000000">
      <w:r>
        <w:t>Moving forward, the right to work will also significantly be impacted by developments in automation and AI. Imagine a world where most mundane tasks are automated. Who reaps the benefits, and who suffers the losses in such a world? A future where the right to work is still a guarantee rather than an historical remnant, might necessitate the implementation of concepts like universal basic income.</w:t>
      </w:r>
    </w:p>
    <w:p w14:paraId="320FFCFA" w14:textId="77777777" w:rsidR="004D0500" w:rsidRDefault="00000000">
      <w:r>
        <w:t>In conjunction with this, the digital divide, the gap between those with access to technology and those without, exacerbate the injustice landscape. As digital literacy becomes a fundamental skill for participating in society, equal access to digital infrastructure could define the next generation of human rights struggles.</w:t>
      </w:r>
    </w:p>
    <w:p w14:paraId="2A68C249" w14:textId="77777777" w:rsidR="004D0500" w:rsidRDefault="00000000">
      <w:r>
        <w:t>And let's not forget, anticipated advancements in synthetic biology and neurotechnology, pose new questions about bodily integrity and cognitive liberty. We must ask, in an age where our bodies and minds can be altered at will, how can we ensure autonomy over our biological and cognitive processes?</w:t>
      </w:r>
    </w:p>
    <w:p w14:paraId="0FF23E98" w14:textId="77777777" w:rsidR="004D0500" w:rsidRDefault="00000000">
      <w:r>
        <w:t>Such anticipated change and the human rights issues it elicits cast long shadows, alerting us to potential pitfalls and reminding us that the brightest futures are those we consciously strive for. Admittedly, this exploration isn't exhaustive, as the scope and complexity of future human rights issues seem almost boundless.</w:t>
      </w:r>
    </w:p>
    <w:p w14:paraId="5B57F90D" w14:textId="77777777" w:rsidR="004D0500" w:rsidRDefault="00000000">
      <w:r>
        <w:t>Each area mentioned is intricately interwoven with others, forming multidimensional complexities that echo our evolving societal fabric and technological prowess. The definition, significance, and enforcement of human rights will most likely mutate and expand in sync with these changes, presenting continued challenges to scholars, activists, and individuals alike.</w:t>
      </w:r>
    </w:p>
    <w:p w14:paraId="58FA4B87" w14:textId="77777777" w:rsidR="004D0500" w:rsidRDefault="00000000">
      <w:r>
        <w:lastRenderedPageBreak/>
        <w:t>The anticipatory gaze into the future promises no certainties, but it does demand engagement with these future visions. It's an invitation to craft a future where rights are protected and broadened, not eroded or encroached upon, providing a compass for navigating the unfolding chapters of human progress. This vision of the future underlines the vital role that an inclusive, responsive, and ongoing dialogue on human rights must play for addressing these transformative events on the horizon of possibility.</w:t>
      </w:r>
    </w:p>
    <w:p w14:paraId="153051C9" w14:textId="77777777" w:rsidR="004D0500" w:rsidRDefault="00000000">
      <w:pPr>
        <w:pStyle w:val="Heading2"/>
      </w:pPr>
      <w:r>
        <w:t>Future Philosophies and Thought</w:t>
      </w:r>
      <w:bookmarkStart w:id="907" w:name="10.1.8"/>
      <w:bookmarkEnd w:id="907"/>
    </w:p>
    <w:p w14:paraId="79BE5A64" w14:textId="77777777" w:rsidR="004D0500" w:rsidRDefault="00000000">
      <w:r>
        <w:t>Peering into the realm of future philosophies and thought is an intriguing venture. A philosophy is not a static entity; rather, it reflects and informs our understanding of the world, mirroring the flux in our knowledge and technological capabilities. As we stand on the cusp of a new era draped in advanced robotics, artificial intelligence, and potential space exploration, we are left to consider how these breakthroughs will reshape philosophical discussions. In the backdrop of these advancements, our existing philosophical frameworks will confront the challenge of adaptation and reinterpretation.</w:t>
      </w:r>
    </w:p>
    <w:p w14:paraId="169EAE62" w14:textId="77777777" w:rsidR="004D0500" w:rsidRDefault="00000000">
      <w:r>
        <w:t>Contemplate the vast impacts of artificial intelligence (AI). The line demarcating human intelligence and AI blurs with each advancement, raising profound questions. For long, consciousness and self-awareness have been hallmarks of our species, a trait that distinguishes us. But what definitions will we form and adapt when we encounter a form of non-biological, machine consciousness? The heart of this question is a symptom of philosophical frameworks that will need to evolve alongside technology, continuously reshaping our view of consciousness, self-awareness and even our perception of mortality.</w:t>
      </w:r>
    </w:p>
    <w:p w14:paraId="6094A969" w14:textId="77777777" w:rsidR="004D0500" w:rsidRDefault="00000000">
      <w:r>
        <w:t>Consider also the impact of longevity and immortality being pursued in health and biomedical fields. Our current understanding of life is intertwined with an acceptance of inevitable mortality—how will this comprehension metamorphose when that inevitability is thwarted or delayed? Will the quest for extended life or immortality reorient philosophical discussions on meaning, satisfaction, and human well-being?</w:t>
      </w:r>
    </w:p>
    <w:p w14:paraId="423409BF" w14:textId="77777777" w:rsidR="004D0500" w:rsidRDefault="00000000">
      <w:r>
        <w:t>Add to this the intriguing topic of space exploration and the potential discovery of extraterrestrial life forms. The recognition of life outside our planet will revolutionize our understanding of our role in the universe. Prevalent philosophical frameworks may require recalibration to accommodate cosmopolitan ethics extending beyond our own species and planet.</w:t>
      </w:r>
    </w:p>
    <w:p w14:paraId="6166ADBD" w14:textId="77777777" w:rsidR="004D0500" w:rsidRDefault="00000000">
      <w:r>
        <w:t>It is not just in these grand spaces that future philosophies and thought will be shaped. The social fabric of our societies is transforming in front of our eyes. The rise in nationalist philosophies, post-truth narratives, shifting norms around gender, identity, and inclusive societies, are various trends that will continue to ripple through the realm of social philosophy.</w:t>
      </w:r>
    </w:p>
    <w:p w14:paraId="3B242532" w14:textId="77777777" w:rsidR="004D0500" w:rsidRDefault="00000000">
      <w:r>
        <w:t>Furthermore, the digital landscape's growth and its influence on our society, politics, economy, and individual lives is setting a new stage for philosophy. In a world where our private and public lives are increasingly digitized, philosophical analyses of privacy, personal identity, and individual freedoms will likely garner intense examination.</w:t>
      </w:r>
    </w:p>
    <w:p w14:paraId="74B3BA77" w14:textId="77777777" w:rsidR="004D0500" w:rsidRDefault="00000000">
      <w:r>
        <w:t xml:space="preserve">It should be remembered, however, that philosophical trends cannot merely be constructed in response to predictive futures. Often, philosophical discourse and rational debate can be </w:t>
      </w:r>
      <w:r>
        <w:lastRenderedPageBreak/>
        <w:t>employed to guide the directions our futures should take. While future studies often predict and extrapolate from current trends to subsequent probable futures, philosophical thinking can provide normative visions of preferable futures. Thus, future philosophical debates will not only reflect on future trends, but guide them in one way or another, preserving the precious elements of our shared human experience that should not be lost.</w:t>
      </w:r>
    </w:p>
    <w:p w14:paraId="2E055620" w14:textId="77777777" w:rsidR="004D0500" w:rsidRDefault="00000000">
      <w:r>
        <w:t>It is clear that the future will not be a simple extrapolation of the past or present. Our philosophies, traditionally used to providing tools to question, reflect, and understand our reality, will morph as the world around us twists and turns. We should be ready to leave behind some of our ancients anchors, and accept that the shape of future philosophy and thought, like the future itself, might be something we can never entirely predict.</w:t>
      </w:r>
    </w:p>
    <w:p w14:paraId="1DC5DCDF" w14:textId="77777777" w:rsidR="004D0500" w:rsidRDefault="00000000">
      <w:pPr>
        <w:pStyle w:val="Heading2"/>
      </w:pPr>
      <w:r>
        <w:t>Potential Transformation of Culture and Norms</w:t>
      </w:r>
      <w:bookmarkStart w:id="908" w:name="10.1.9"/>
      <w:bookmarkEnd w:id="908"/>
    </w:p>
    <w:p w14:paraId="4AB72948" w14:textId="77777777" w:rsidR="004D0500" w:rsidRDefault="00000000">
      <w:r>
        <w:t>Culture, in its inherent complexity and capacity for metamorphosis, has always been one of the pillars defining the evolving identity of human societies. As we contemplate the future, it's vital to imagine the potential transformations that these cultural frameworks and social norms might undergo.</w:t>
      </w:r>
    </w:p>
    <w:p w14:paraId="6FB799ED" w14:textId="77777777" w:rsidR="004D0500" w:rsidRDefault="00000000">
      <w:r>
        <w:t>In the tapestry of the future, culture, construed broadly, will be influenced significantly by advancements in technology. The internet, for instance, has already shattered geographical barriers, birthing a global society where ideas and values are disseminated and exchanged more freely. With the advent of augmented and virtual reality technologies, we will witness further decentralization of cultural exchange, as humans immerse themselves in digitally constructed environments that foster unprecedented modes of communication and understanding.</w:t>
      </w:r>
    </w:p>
    <w:p w14:paraId="71991314" w14:textId="77777777" w:rsidR="004D0500" w:rsidRDefault="00000000">
      <w:r>
        <w:t>Moreover, the rise of artificial intelligence is poised to exert a profound influence on future culture. AI could end up revolutionizing our artistic landscape, infiltrating areas from music to painting, and conceiving artistic expressions incomprehensible to the human mind today. But beyond the arts, AI might alter the very fabric of human interaction, introducing novel ethical norms that societies will grapple with.</w:t>
      </w:r>
    </w:p>
    <w:p w14:paraId="187DDB62" w14:textId="77777777" w:rsidR="004D0500" w:rsidRDefault="00000000">
      <w:r>
        <w:t>Next, consider the future body of law and the transformation of social norms. As a highly adaptable system, law mirrors society's evolving code of conduct. In the future, it might have to resolve novel legal conundrums, such as establishing rights for AI entities or governing human activity in extraterrestrial territories. This reshuffling of the legal paradigm will inevitably correspond with transformations in social norms and ethics.</w:t>
      </w:r>
    </w:p>
    <w:p w14:paraId="2F55EE7B" w14:textId="77777777" w:rsidR="004D0500" w:rsidRDefault="00000000">
      <w:r>
        <w:t>Yet, transformations of culture and norms are not solely tethered to technology. The ecological crises looming on our horizon may catalyze a dramatic cultural shift, assuming a form of eco-consciousness that prioritizes sustainable living and environmental respect. This ecological enlightenment could fundamentally reshape social norms, making green alternatives the standard and not merely an exception.</w:t>
      </w:r>
    </w:p>
    <w:p w14:paraId="0EAAC126" w14:textId="77777777" w:rsidR="004D0500" w:rsidRDefault="00000000">
      <w:r>
        <w:t xml:space="preserve">Meanwhile, future society's demographic fabric will likely be radically different, with increased life expectancy, reducing fertility rates, and a predicted growth in the global population necessitating new cultural perspectives on age and death. As we construct the cultural identity of a society where living beyond a century becomes commonplace, we must </w:t>
      </w:r>
      <w:r>
        <w:lastRenderedPageBreak/>
        <w:t>be prepared for mutations of norms that dictate intergenerational relationships, career spans, and perspectives on mortality.</w:t>
      </w:r>
    </w:p>
    <w:p w14:paraId="47C087D3" w14:textId="77777777" w:rsidR="004D0500" w:rsidRDefault="00000000">
      <w:r>
        <w:t>However, it's paramount that we approach these forecasts with the knowledge that the potential transformation of culture and norms is a non-linear process, driven by the unpredictable dance of countless factors. Cultural shifts could exhibit characteristics of both revolution and evolution, possessing the capacity to surprise us with rapid and disruptive change or gradual and almost imperceptible transformations.</w:t>
      </w:r>
    </w:p>
    <w:p w14:paraId="40278C42" w14:textId="77777777" w:rsidR="004D0500" w:rsidRDefault="00000000">
      <w:r>
        <w:t>We also need to consider that predictions regarding the future of culture and norms carry an element of reflexivity, serving as catalysts for change themselves. By collectively contemplating the potential transformations of our societal structures, we participate in their shaping, allowing us to steer our course wisely and ethically.</w:t>
      </w:r>
    </w:p>
    <w:p w14:paraId="483C9B50" w14:textId="77777777" w:rsidR="004D0500" w:rsidRDefault="00000000">
      <w:r>
        <w:t>Future cultures will undoubtedly be shaped by a complex interplay of technological advancements, ecological challenges, demographic shifts and ethical quandaries, among other factors. As such, we must remain open to these changes, adaptive and yet anchored in the shared humanity that binds us together. Offering a thought-provoking narrative of where we are headed, these explorations of possible future cultures and norms invite us to visualize the society we wish to inhabit and help us proactively engage in its creation.</w:t>
      </w:r>
    </w:p>
    <w:p w14:paraId="581F3603" w14:textId="77777777" w:rsidR="004D0500" w:rsidRDefault="00000000">
      <w:pPr>
        <w:pStyle w:val="Heading2"/>
      </w:pPr>
      <w:r>
        <w:t>Possibilities of Consciousness and Spirituality</w:t>
      </w:r>
      <w:bookmarkStart w:id="909" w:name="10.1.10"/>
      <w:bookmarkEnd w:id="909"/>
    </w:p>
    <w:p w14:paraId="4067E4C9" w14:textId="77777777" w:rsidR="004D0500" w:rsidRDefault="00000000">
      <w:r>
        <w:t>As we stand at the precipice of what is to come, our feet rooted in a history that has shaped every aspect of our lives, from society to technology, we gaze deeply into the fathomless depths of the future, particularly our evolving understanding of consciousness and spirituality.</w:t>
      </w:r>
    </w:p>
    <w:p w14:paraId="6CC0C8BC" w14:textId="77777777" w:rsidR="004D0500" w:rsidRDefault="00000000">
      <w:r>
        <w:t>Human consciousness, the very essence of our being, an enigma wrapped in a mystery, is anticipated to undergo a revolution in understanding and application. As the 21st century moves forward, quantum physics is unlocking the secrets of consciousness, suggesting that it's not a product of our brains, but a fundamental feature of the universe. With the continuity of technological advancement, expect more refined tools that could unlock and perhaps even replicate consciousness.</w:t>
      </w:r>
    </w:p>
    <w:p w14:paraId="3AE1CCB5" w14:textId="77777777" w:rsidR="004D0500" w:rsidRDefault="00000000">
      <w:r>
        <w:t>In an age of technomysticism, artificial intelligence (AI) systems could be imbued with a semblance of consciousness, and with it, a new form of spirituality. They may not only understand human emotions and behaviours but potentially exhibit them, generating a whole new line of ethical and existential inquiries. We can imagine spirituality devoid of religious institutions, seeking knowledge and wisdom from neural networks, quantum computations, and even astronomical data.</w:t>
      </w:r>
    </w:p>
    <w:p w14:paraId="037711B3" w14:textId="77777777" w:rsidR="004D0500" w:rsidRDefault="00000000">
      <w:r>
        <w:t>Consider how humanity's cocoon of consciousness might unravel, introducing new perspectives of reality. For instance, breakthroughs in neurointerfaces and AI could allow us to experience multiple strands of consciousness simultaneously. Future societies might enjoy a more collective and interconnected consciousness, where thoughts, experiences, and emotions are shared across a network, producing novel forms of empathy, community, and understanding.</w:t>
      </w:r>
    </w:p>
    <w:p w14:paraId="09EEC09F" w14:textId="77777777" w:rsidR="004D0500" w:rsidRDefault="00000000">
      <w:r>
        <w:t xml:space="preserve">Spirituality, too, shall follow this transformative journey. It is likely to evolve from a personal, abstract concept to one quantifiable and interactive via technologies such as </w:t>
      </w:r>
      <w:r>
        <w:lastRenderedPageBreak/>
        <w:t>virtual reality (VR) and augmented reality (AR). Enabling us to visualize and explore abstract spiritual concepts, these advancements could make spirituality more accessible, fostering inclusivity and leaving behind the exclusivity or divisiveness often seen in traditional religious practices.</w:t>
      </w:r>
    </w:p>
    <w:p w14:paraId="276036E8" w14:textId="77777777" w:rsidR="004D0500" w:rsidRDefault="00000000">
      <w:r>
        <w:t>We mustn't overlook the remarkable therapeutic potential of an autonomous relationship between consciousness and technology. For example, AI therapy could present a future where spiritually intuitive machines help humans better themselves, transforming the landscape of mental healthcare. We could see the convergence of biofeedback devices and AI bringing forth more enhanced, personalised, and productive meditation experiences, thus deepening our understanding of consciousness and spirituality.</w:t>
      </w:r>
    </w:p>
    <w:p w14:paraId="31271D07" w14:textId="77777777" w:rsidR="004D0500" w:rsidRDefault="00000000">
      <w:r>
        <w:t>In a world interconnected by internet and devices, our understanding of consciousness and spirituality might move beyond the individual and towards cosmological belongings. It might not be far-fetched to anticipate a cosmic spirituality, appreciating interconnectedness not just with each other but with the stars and galaxies. This concept of cosmic consciousness offers an exciting bridge between spiritual experience and scientific understanding of the universe.</w:t>
      </w:r>
    </w:p>
    <w:p w14:paraId="4491589B" w14:textId="77777777" w:rsidR="004D0500" w:rsidRDefault="00000000">
      <w:r>
        <w:t>Exploring the future, it becomes evident that pondering consciousness and spirituality's potential largely represents a willingness to embrace uncertainty, mystery, and immense possibility. As we chase the technological advancements epoch, our frameworks of understanding will transform, and with them, our very sense of being. Tomorrow's human may well hold a more holistic understanding of the universe and their place in it, a grand picture painted by science and spirituality alike.</w:t>
      </w:r>
    </w:p>
    <w:p w14:paraId="1700FB97" w14:textId="77777777" w:rsidR="004D0500" w:rsidRDefault="00000000">
      <w:r>
        <w:t>Looking towards the possibilities of the future doesn't promise absolute answers or finite solutions. Instead, it provides a canvas as vast as the universe itself, a realm of infinite potential and unlimited questions that fuel the core of human curiosity. As we tread into this uncharted territory of consciousness and spirituality, we can only dare to dream and innovate towards a future that echoes our deepest humanistic ideals, shared understanding, and collective wellbeing.</w:t>
      </w:r>
    </w:p>
    <w:p w14:paraId="1BC09C0F" w14:textId="77777777" w:rsidR="004D0500" w:rsidRDefault="00000000">
      <w:r>
        <w:t>Hence, we borrow from the wisdom of the past, stride in the present, and prepare for a future that shall perennially challenge and intrigue us, offering perennial enlightenment on the intricate dance between consciousness and the cosmos. The future isn't just what will happen next; it's a narrative that we're part of, a story that we all write, and a destiny that we shape with every thought, every hope, and every dream.</w:t>
      </w:r>
    </w:p>
    <w:p w14:paraId="472FBAE0" w14:textId="77777777" w:rsidR="004D0500" w:rsidRDefault="00000000">
      <w:r>
        <w:br w:type="page"/>
      </w:r>
    </w:p>
    <w:p w14:paraId="0D20EB89" w14:textId="77777777" w:rsidR="004D0500" w:rsidRDefault="00000000">
      <w:pPr>
        <w:pStyle w:val="Heading1"/>
      </w:pPr>
      <w:r>
        <w:lastRenderedPageBreak/>
        <w:t>Chapter 92: Future Technologies</w:t>
      </w:r>
    </w:p>
    <w:p w14:paraId="42F8972C" w14:textId="77777777" w:rsidR="004D0500" w:rsidRDefault="00000000">
      <w:pPr>
        <w:pStyle w:val="Heading2"/>
      </w:pPr>
      <w:r>
        <w:t>Predicted Advances in AI and Robotics</w:t>
      </w:r>
      <w:bookmarkStart w:id="910" w:name="10.2.1"/>
      <w:bookmarkEnd w:id="910"/>
    </w:p>
    <w:p w14:paraId="55CC59DC" w14:textId="77777777" w:rsidR="004D0500" w:rsidRDefault="00000000">
      <w:r>
        <w:t>As we look ahead into the uncharted territories of the future, one cannot help but imagine the progression of artificial intelligence (AI) and robotics. This rapid and exponential evolution holds the potential for unprecedented and transformative changes in all aspects of human life and society as we know it.</w:t>
      </w:r>
    </w:p>
    <w:p w14:paraId="1BA035D3" w14:textId="77777777" w:rsidR="004D0500" w:rsidRDefault="00000000">
      <w:r>
        <w:t>Artificial Intelligence, a branch of computer science that mimics human intelligence, has made considerable strides in the past few years. It is expected to continue at an even greater velocity and navigate new pathways in the coming years. AI is envisioned to advance significantly in areas such as machine learning, where algorithms learn from and make decisions based on data, moving towards a future where AI will not only comprehend complex data but also understand and interpret human emotions, a concept referred to as emotional AI.</w:t>
      </w:r>
    </w:p>
    <w:p w14:paraId="6C3D9E84" w14:textId="77777777" w:rsidR="004D0500" w:rsidRDefault="00000000">
      <w:r>
        <w:t>Natural language processing (NLP), another exciting area of AI, is predicted to progress to the point where machines will be able to fully understand and interact in human language. This heralds an era where AI-driven chatbots will offer highly personalised experiences, transcending the capabilities of present-day AI conversationalists or voice assistants and rewriting customer service norms.</w:t>
      </w:r>
    </w:p>
    <w:p w14:paraId="12F71701" w14:textId="77777777" w:rsidR="004D0500" w:rsidRDefault="00000000">
      <w:r>
        <w:t>Likewise, we anticipate the emergence of more sophisticated autonomous systems led by AI. Autonomous vehicles, which today operate in geofenced areas or on predetermined paths, will navigate complex traffic scenarios autonomously and communicate with other self-driving vehicles to ensure smooth, safe transits. Similarly, the future will likely see the widespread use of autonomous drones for tasks ranging from home delivery services to disaster management.</w:t>
      </w:r>
    </w:p>
    <w:p w14:paraId="2C3A4E2B" w14:textId="77777777" w:rsidR="004D0500" w:rsidRDefault="00000000">
      <w:r>
        <w:t>Parallel to AI, robotics is another realm poised for remarkable advancements. Robots have transitioned from static, pre-programmed machinery to intricate systems capable of self-navigation, environmental interaction, and complex task execution. On the horizon, we can foresee advances in the dexterity and mobility of robots, informed by the development of soft robotics, bio-inspired designs, and advanced control systems that will lead to robots performing tasks with human-like precision.</w:t>
      </w:r>
    </w:p>
    <w:p w14:paraId="53D58210" w14:textId="77777777" w:rsidR="004D0500" w:rsidRDefault="00000000">
      <w:r>
        <w:t>In healthcare, we envisage robots to become an indispensable component, offering diverse services such as telemedicine, remote surgery, elderly care, and patient rehabilitation. Household robots, beyond the capabilities of maintaining cleanliness and performing simple tasks, are expected to evolve into intelligent, interactive companions catering to our specific preferences and needs.</w:t>
      </w:r>
    </w:p>
    <w:p w14:paraId="40EB93BA" w14:textId="77777777" w:rsidR="004D0500" w:rsidRDefault="00000000">
      <w:r>
        <w:t>Moreover, the symbiosis of AI and robotics in the form of AI-powered robots is particularly intriguing. Here, robots will not only carry out complex tasks, but owing to AI integration, they will also be capable of learning, adapting, and making decisions. These robots will intuitively work alongside humans, understanding, and responding to human work patterns, sentiments, and behaviours.</w:t>
      </w:r>
    </w:p>
    <w:p w14:paraId="288F2056" w14:textId="77777777" w:rsidR="004D0500" w:rsidRDefault="00000000">
      <w:r>
        <w:lastRenderedPageBreak/>
        <w:t>On a larger scale, as robots become 'smarter' under AI's influence, we will have robots coordinating in swarm-like behaviour for tasks like construction, search-and-rescue missions, and environmental monitoring.</w:t>
      </w:r>
    </w:p>
    <w:p w14:paraId="15D84DF3" w14:textId="77777777" w:rsidR="004D0500" w:rsidRDefault="00000000">
      <w:r>
        <w:t>Inevitably, AI and robotic advancements also entail new forms of vulnerability, particularly about cybersecurity. As these technologies grow in complexity, they open vast territories for cyber threats. Predicted advancements must also include rigorous strategies for cyber defense to protect these technologies and their users.</w:t>
      </w:r>
    </w:p>
    <w:p w14:paraId="26331A6D" w14:textId="77777777" w:rsidR="004D0500" w:rsidRDefault="00000000">
      <w:r>
        <w:t>Indeed, the forthcoming era will be a testament to human ingenuity, where AI and robotics, once a fixture of science fiction, will transform into a widespread reality. Yet, the future of these technologies is not a pre-written book. As we navigate the path towards these advancements, our attention must also be focused on addressing ethical considerations, establishing robust regulatory frameworks, and promoting equitability in the benefits derived from these technologies. Above all, the human-centric approach in the development and application of AI and Robotics is essential, ensuring the future does not merely reflect technological supremacy, but also symbolises wisdom, empathy, and collective progress.</w:t>
      </w:r>
    </w:p>
    <w:p w14:paraId="11899574" w14:textId="77777777" w:rsidR="004D0500" w:rsidRDefault="00000000">
      <w:pPr>
        <w:pStyle w:val="Heading2"/>
      </w:pPr>
      <w:r>
        <w:t>Foreseen Breakthroughs in Nanotech and Biotech</w:t>
      </w:r>
      <w:bookmarkStart w:id="911" w:name="10.2.2"/>
      <w:bookmarkEnd w:id="911"/>
    </w:p>
    <w:p w14:paraId="66372C0D" w14:textId="77777777" w:rsidR="004D0500" w:rsidRDefault="00000000">
      <w:r>
        <w:t>In the swiftly advancing arenas of nanotechnology and biotechnology, it's becoming increasingly certain that our future will be pervaded by breakthroughs with transformative power. These twin technologies, harmonious in their pursuit of the minuscule and the molecular, are set to reshape numerous sectors in revolutionary ways.</w:t>
      </w:r>
    </w:p>
    <w:p w14:paraId="6DA1CF4E" w14:textId="77777777" w:rsidR="004D0500" w:rsidRDefault="00000000">
      <w:r>
        <w:t>Nanotechnology, the manipulation of matter at an atomic and molecular scale, promises to usher us into an age of "precision manufacturing.” We stand on the precipice of being able to construct objects atom by atom, offering astounding potential for innovation. Imagine materials designed with attributes previously thought impossible - grief clothing that never wrinkles or stains, solar panels as thin as paper yet incredibly efficient, or unseen, lightweight armor with unmatched strength.</w:t>
      </w:r>
    </w:p>
    <w:p w14:paraId="739AC258" w14:textId="77777777" w:rsidR="004D0500" w:rsidRDefault="00000000">
      <w:r>
        <w:t>Furthermore, we begin to see a line blur between our digital systems and physical reality. Nanotechnology could provide the capability of developing atomically precise computer processors and storage systems - catapulting computing power to heights unimaginable today. The environmental concerns related to our current electronic waste could also be addressed by devices capable of self-decomposition or recycling via nano-robots.</w:t>
      </w:r>
    </w:p>
    <w:p w14:paraId="131E9019" w14:textId="77777777" w:rsidR="004D0500" w:rsidRDefault="00000000">
      <w:r>
        <w:t>There are even promises of medical revolutions - precise drug delivery systems that navigate the vascular system, nano-surgeons conducting cellular level surgery, or armies of nanobots selectively purging harmful cells from our bodies. The concept is no less than a full-scale uprising against diseases, aging, and damage at the most elemental level.</w:t>
      </w:r>
    </w:p>
    <w:p w14:paraId="168AD8BD" w14:textId="77777777" w:rsidR="004D0500" w:rsidRDefault="00000000">
      <w:r>
        <w:t>Turning the page to biotechnology, the manipulation of biological systems, cells, and genetic material, we begin to witness the dawn of a new era in healthcare, agriculture, and even energy production. Genetic engineering is venturing into new frontiers, from creating more resilient and bountiful crops to fundamentally altering the genetic code of creatures.</w:t>
      </w:r>
    </w:p>
    <w:p w14:paraId="67A99357" w14:textId="77777777" w:rsidR="004D0500" w:rsidRDefault="00000000">
      <w:r>
        <w:t xml:space="preserve">We are learning to read, interpret, and even write the code of life with tools like CRISPR, paving the way for cures to genetic disorders or even tailor-made organisms designed to </w:t>
      </w:r>
      <w:r>
        <w:lastRenderedPageBreak/>
        <w:t>carry out specific tasks. Designer babies, though fraught with ethical questions, are a potential reality where we could eliminate inheritable diseases and enhance genetic traits.</w:t>
      </w:r>
    </w:p>
    <w:p w14:paraId="6F8651C9" w14:textId="77777777" w:rsidR="004D0500" w:rsidRDefault="00000000">
      <w:r>
        <w:t>In healthcare, there are hopes for a shift from treatment to prevention with predictive and personalized medicine. Individual genomes could be sequenced, allowing us to anticipate future health risks and take preemptive action. We might cultivate organ replacements in labs, giving hope to those on endless transplant lists. Countless lives could be improved or even saved with such advancements.</w:t>
      </w:r>
    </w:p>
    <w:p w14:paraId="0EFC7C6A" w14:textId="77777777" w:rsidR="004D0500" w:rsidRDefault="00000000">
      <w:r>
        <w:t>Moreover, biotechnology could bring forth sustainable solutions to pressing ecological challenges. Bacteria might be genetically modified to consume oil spills or plastic waste. Biofuels could offset our reliance on fossil fuels, reducing greenhouse gas emissions and driving us towards a sustainable energy future.</w:t>
      </w:r>
    </w:p>
    <w:p w14:paraId="073DB3AC" w14:textId="77777777" w:rsidR="004D0500" w:rsidRDefault="00000000">
      <w:r>
        <w:t>The journey, of course, won't be without hurdles. Both nanotechnology and biotechnology confront scientific, ethical, and regulatory challenges. As we engineer life and matter, we must grapple with potential risks such as unforeseen health impacts or misuse of these potent technologies. Public acceptance and understanding will play a crucial role in shaping their implementation and impact.</w:t>
      </w:r>
    </w:p>
    <w:p w14:paraId="652273B2" w14:textId="77777777" w:rsidR="004D0500" w:rsidRDefault="00000000">
      <w:r>
        <w:t>The promise of these technologies, however, is profound. Nanotechnology and biotechnology are the next frontier, a blending of the alive and the inanimate, the biological and the material – holding the promise to revolutionize our lives in the microcosm and beyond. As we look ahead, we carry the responsibility to harness their potential wisely, ensuring they bring about a future where humanity thrives.</w:t>
      </w:r>
    </w:p>
    <w:p w14:paraId="75BD65ED" w14:textId="77777777" w:rsidR="004D0500" w:rsidRDefault="00000000">
      <w:pPr>
        <w:pStyle w:val="Heading2"/>
      </w:pPr>
      <w:r>
        <w:t>Future of Internet and Data</w:t>
      </w:r>
      <w:bookmarkStart w:id="912" w:name="10.2.3"/>
      <w:bookmarkEnd w:id="912"/>
    </w:p>
    <w:p w14:paraId="7DFC355F" w14:textId="77777777" w:rsidR="004D0500" w:rsidRDefault="00000000">
      <w:r>
        <w:t>As we cast our gaze into the future, we cannot sever it from the persistent growth and transformation anticipated in the realms of internet and data. This domain will revolutionize our lives with bold innovations, yet will also pose new layers of challenges.</w:t>
      </w:r>
    </w:p>
    <w:p w14:paraId="4F987C84" w14:textId="77777777" w:rsidR="004D0500" w:rsidRDefault="00000000">
      <w:r>
        <w:t>Contemplating the future of the internet beckons us to ambitious breakthroughs. We foresee an era powered by the conceptualization of Web 3.0 or the Semantic Web. This proposes an internet that understands and responds to natural human communication, powered by technologies such as machine learning and natural language processing. The internet will grow more intuitive, recognizing user preferences and modifying their experiences accordingly.</w:t>
      </w:r>
    </w:p>
    <w:p w14:paraId="27EDA94C" w14:textId="77777777" w:rsidR="004D0500" w:rsidRDefault="00000000">
      <w:r>
        <w:t>Yet, it's not just about access to information, but the quality of that information. The fight against misinformation and the advent of 'deep fakes' will necessitate sophisticated analytical tools enabling the swift detection and elimination of false information. We predict the development of such advanced algorithms to ensure the authenticity of data.</w:t>
      </w:r>
    </w:p>
    <w:p w14:paraId="63849E2D" w14:textId="77777777" w:rsidR="004D0500" w:rsidRDefault="00000000">
      <w:r>
        <w:t>Correspondingly, virtual and augmented realities are set to become an integral part of our digital experience, offering immersive environments for interaction, education, and entertainment. The growth of the Metaverse, a collective virtual shared space, will further meld physical and digital realities.</w:t>
      </w:r>
    </w:p>
    <w:p w14:paraId="71B50ED1" w14:textId="77777777" w:rsidR="004D0500" w:rsidRDefault="00000000">
      <w:r>
        <w:t xml:space="preserve">Equally important is the future of data. Data generation is set to explode thanks to an exponential increase in internet-connected devices, collectively termed as the Internet of Things (IoT). Our homes, cities, industries, and personal devices will become part of an </w:t>
      </w:r>
      <w:r>
        <w:lastRenderedPageBreak/>
        <w:t>intricately interconnected web of data-generating entities. Further advancements in sensors and IoT technology will yield finer, more detailed data, accelerating developments in sectors like healthcare, urban planning, and environmental management.</w:t>
      </w:r>
    </w:p>
    <w:p w14:paraId="4A066C66" w14:textId="77777777" w:rsidR="004D0500" w:rsidRDefault="00000000">
      <w:r>
        <w:t>Yet, this ocean of data extends beyond sheer volume, reaching into its vivid depths and diversity. The budding era of 'Big Data' is one of enormous, complex data sets that will require far more advanced analytic tools and systems to process effectively. The anticipated leaps in artificial intelligence and machine learning will enable us to harness and interpret this complexity, extracting insights and knowledge previously beyond our grasp.</w:t>
      </w:r>
    </w:p>
    <w:p w14:paraId="73796449" w14:textId="77777777" w:rsidR="004D0500" w:rsidRDefault="00000000">
      <w:r>
        <w:t>This growing power of data, however, calls into question the pressing issue of privacy and security. We expect the advent of decentralized data management, embracing the principles of blockchain technology. This assures enhanced privacy, with individuals having greater control over their personal data. Such decentralization will mitigate the risks of data monopolies and breaches of privacy resulting from centralized data management.</w:t>
      </w:r>
    </w:p>
    <w:p w14:paraId="13093F8E" w14:textId="77777777" w:rsidR="004D0500" w:rsidRDefault="00000000">
      <w:r>
        <w:t>Notwithstanding, cybersecurity represents one of the grand challenges of our future digital world. The extensive digitization and interconnected ethos of the future internet will increase the surface area for cyber threats. It’s expected that future security measures will offer robust defense mechanisms, incorporating technologies like quantum cryptography.</w:t>
      </w:r>
    </w:p>
    <w:p w14:paraId="64D7E7CD" w14:textId="77777777" w:rsidR="004D0500" w:rsidRDefault="00000000">
      <w:r>
        <w:t>This future replete with opportunities is mitigated by the digital divide that still persists. As more services and infrastructures migrate online, the need for universal digital access becomes paramount, lest we risk deepening socio-economic inequities.</w:t>
      </w:r>
    </w:p>
    <w:p w14:paraId="49E48CAC" w14:textId="77777777" w:rsidR="004D0500" w:rsidRDefault="00000000">
      <w:r>
        <w:t>The future of the internet and data resounds with promise and challenges. It heralds a time where human interaction with the digital space grows more profound, fundamentally transforming how we live, work, and engage with the world around us. It delineates a future where we will need to balance the incredible potential of advanced internet technology with the imperatives of security, privacy, and equitable access. It represents a future that commands us to tread carefully, but confidently, into the uncharted territory of the digital age.</w:t>
      </w:r>
    </w:p>
    <w:p w14:paraId="5FF57D39" w14:textId="77777777" w:rsidR="004D0500" w:rsidRDefault="00000000">
      <w:pPr>
        <w:pStyle w:val="Heading2"/>
      </w:pPr>
      <w:r>
        <w:t>Speculations about Energy Technologies</w:t>
      </w:r>
      <w:bookmarkStart w:id="913" w:name="10.2.4"/>
      <w:bookmarkEnd w:id="913"/>
    </w:p>
    <w:p w14:paraId="67D1CC45" w14:textId="77777777" w:rsidR="004D0500" w:rsidRDefault="00000000">
      <w:r>
        <w:t>The exploration of future energy technologies allows us to envisage how humanity may navigate the trials of power generation and consumption that lie ahead. Today, we stand at the cusp of a turning point, where we must embrace strategies for securing energy that are both sustainable and efficient.</w:t>
      </w:r>
    </w:p>
    <w:p w14:paraId="769667BA" w14:textId="77777777" w:rsidR="004D0500" w:rsidRDefault="00000000">
      <w:r>
        <w:t>Let's spin the hands of time forward and look at how the energy landscape might evolve. Solar power, already a major player in renewable energy, promises an exciting future. As technology progresses, the efficiency of photovoltaic solar cells is predicted to soar, resulting in a reduction in the surface area required for equivalent energy generation. Advancements in the construction of solar facilities could result in eco-friendly solar "farms" becoming as commonplace as traditional agricultural counterparts.</w:t>
      </w:r>
    </w:p>
    <w:p w14:paraId="031643A9" w14:textId="77777777" w:rsidR="004D0500" w:rsidRDefault="00000000">
      <w:r>
        <w:t xml:space="preserve">Simultaneously, harnessing the power of wind may take on a new dimension. Emerging designs for airborne wind turbines could capture the stronger and more consistent high-altitude winds, thereby maximizing their power generation. Breakthroughs in material science might result in wind turbines that are lighter and more resilient, hence, more </w:t>
      </w:r>
      <w:r>
        <w:lastRenderedPageBreak/>
        <w:t>efficient and durable. In oceans, tidal and wave energy technologies are expected to mature, using the predictability of tides to provide a dependable source of power.</w:t>
      </w:r>
    </w:p>
    <w:p w14:paraId="082E4BE4" w14:textId="77777777" w:rsidR="004D0500" w:rsidRDefault="00000000">
      <w:r>
        <w:t>We must also consider the potential power of hydrogen as a clean source of fuel. As the most abundant element in the universe, the capacity for its use is virtually limitless. Although the current methods for hydrogen extraction are energy-intense, advancements are envisioned in the realm of green hydrogen production through electrolysis powered by renewable energy sources.</w:t>
      </w:r>
    </w:p>
    <w:p w14:paraId="732224B9" w14:textId="77777777" w:rsidR="004D0500" w:rsidRDefault="00000000">
      <w:r>
        <w:t>Yet, the future of energy is not defined solely by the sources we tap into, but also by how efficiently we can conserve and distribute the generated power. It is presumable that smart grid technology would become more sophisticated, offering greater control over power consumption patterns, reducing waste, and enhancing energy transfer efficiency. Meanwhile, advances in energy storage technologies, such as next-generation batteries, supercapacitors, and flywheel energy storage, could help address the intermittent nature of many renewable sources, ensuring a consistent power supply.</w:t>
      </w:r>
    </w:p>
    <w:p w14:paraId="7FE7B532" w14:textId="77777777" w:rsidR="004D0500" w:rsidRDefault="00000000">
      <w:r>
        <w:t>Talking about power and energy, we cannot escape the topic of nuclear fusion - the process that powers our sun and presents a potentially limitless and clean source of energy. While the technical challenges are substantial, and a fully operational fusion power plant yet remains elusive, extensive research towards taming this colossal power continues unabated. With the promise of providing plentiful energy without the byproduct of harmful waste, the allure of nuclear fusion is undeniably potent.</w:t>
      </w:r>
    </w:p>
    <w:p w14:paraId="771F3493" w14:textId="77777777" w:rsidR="004D0500" w:rsidRDefault="00000000">
      <w:r>
        <w:t>The enthralling possibilities don't end here, as thermoelectric technology might also see monumental strides. This technology converts waste heat, an often overlooked energy resource, into electricity. As it does not depend on moving parts, it suggests a reliable and maintenance-free method of power production.</w:t>
      </w:r>
    </w:p>
    <w:p w14:paraId="0330DD86" w14:textId="77777777" w:rsidR="004D0500" w:rsidRDefault="00000000">
      <w:r>
        <w:t>We stand on the precipice of a transformational era in energy. Over the decades to come, advances in technology, coupled with a pressing need for cleaner and more sustainable energy, will undoubtedly shape the future of power generation and consumption. It is, after all, an evolutionary pursuit, woven into the fabric of human progress and survival.</w:t>
      </w:r>
    </w:p>
    <w:p w14:paraId="04AF035F" w14:textId="77777777" w:rsidR="004D0500" w:rsidRDefault="00000000">
      <w:r>
        <w:t>As we project upon the future, it remains clear that the road to sustainable energy is paved with both promises and challenges. It might be a challenging journey, but just as the stars that twinkle in the distant night sky, these future technologies provide hope for illuminating the path as we stride boldly forward.</w:t>
      </w:r>
    </w:p>
    <w:p w14:paraId="49211500" w14:textId="77777777" w:rsidR="004D0500" w:rsidRDefault="00000000">
      <w:pPr>
        <w:pStyle w:val="Heading2"/>
      </w:pPr>
      <w:r>
        <w:t>Predicted Transportation and Mobility</w:t>
      </w:r>
      <w:bookmarkStart w:id="914" w:name="10.2.5"/>
      <w:bookmarkEnd w:id="914"/>
    </w:p>
    <w:p w14:paraId="152F8866" w14:textId="77777777" w:rsidR="004D0500" w:rsidRDefault="00000000">
      <w:r>
        <w:t>As we peer into the horizon of tomorrow, we are confronted with a vision of the future where transportation and mobility appear to be dramatically metamorphosed. The sentiment of 'getting from point A to B' is speculated to undergo profound transformation as we embrace unprecedented advancements in technology and devise inventive solutions to our evolving mobility needs.</w:t>
      </w:r>
    </w:p>
    <w:p w14:paraId="5B90765D" w14:textId="77777777" w:rsidR="004D0500" w:rsidRDefault="00000000">
      <w:r>
        <w:t xml:space="preserve">In this rapidly digitizing world, vehicles are expected to transition from mere modes of transport to smart, autonomous, connected entities, largely due to the advent of artificial intelligence and machine learning. Automakers and tech behemoths have been ceaselessly exploring self-driving technology, and spine-tingling strides made in delivering autonomous </w:t>
      </w:r>
      <w:r>
        <w:lastRenderedPageBreak/>
        <w:t>vehicles indicate a future where cars could handle complex navigational tasks, dodge obstacles and regulate traffic - all by themselves.</w:t>
      </w:r>
    </w:p>
    <w:p w14:paraId="5019A84C" w14:textId="77777777" w:rsidR="004D0500" w:rsidRDefault="00000000">
      <w:r>
        <w:t>We’re not just talking about cars here though, but a broad pantheon that includes autonomous trucks delivering goods, self-driving taxis, and even autonomous drones that provide last-mile delivery in urban and suburban setups. Besides these, our preconceived notion of 'rush hour' might change as flying taxis become increasingly common, leaping bravely into the third dimension. The ambition to rise above traffic congestion has led to cutting-edge companies experimenting with small, electric, vertical takeoff and landing aircraft, aimed at averting gridlocks and revolutionizing commuting in urban environments.</w:t>
      </w:r>
    </w:p>
    <w:p w14:paraId="035A55A3" w14:textId="77777777" w:rsidR="004D0500" w:rsidRDefault="00000000">
      <w:r>
        <w:t>Sustainability and eco-friendly technologies are not an afterthought but central to these future transport narratives. Electric vehicles (EVs) are projected to replace combustion engines with companies big and small investing heavily in EV manufacturing and infrastructure. The decrease in the cost of batteries, coupled with the increase in their efficiency, promises an inevitable shift to electric mobility, giving us vehicles that are not only quieter and cleaner but also cheaper in the long run. Battery swapping stations and rapid charging solutions are also set to proliferate, making 'range anxiety' a thing of the past.</w:t>
      </w:r>
    </w:p>
    <w:p w14:paraId="3B940284" w14:textId="77777777" w:rsidR="004D0500" w:rsidRDefault="00000000">
      <w:r>
        <w:t>Our understanding of public transport is also expected to change. Super-speed, magnetic levitation trains, undersea tunnels, and rapid-transit aerial cable cars might not remain in the precincts of science fiction, but become reality. Hyperloop is perhaps the most notable example of this transformation, promising to whisk passengers and freight in low-pressure tubes at speeds higher than airliners.</w:t>
      </w:r>
    </w:p>
    <w:p w14:paraId="3831538D" w14:textId="77777777" w:rsidR="004D0500" w:rsidRDefault="00000000">
      <w:r>
        <w:t>By turning to the sea too, there's the alternative of efficient ocean-going ships using combine renewable sources such as wind, solar, and wave energy for propulsion – fascinating examples of how augmentation and innovation might revolutionize our established understanding of maritime transport.</w:t>
      </w:r>
    </w:p>
    <w:p w14:paraId="575F1AA5" w14:textId="77777777" w:rsidR="004D0500" w:rsidRDefault="00000000">
      <w:r>
        <w:t>Though it might sound like far-fetched science fiction, there are also explorations to create high-speed vacuum-tube transportation for intra and intercity commutes, capable of reaching extraordinary speeds, slashing travel times significantly, and reinventing our conception of geographical distances.</w:t>
      </w:r>
    </w:p>
    <w:p w14:paraId="768DFE49" w14:textId="77777777" w:rsidR="004D0500" w:rsidRDefault="00000000">
      <w:r>
        <w:t>Our journey into the future of transportation also reveals a rather seamless integration of various modes of transport, sprung out of the need for providing holistic and effective mobility solutions. Imagine an integrated transportation system using data and connectivity to provide real-time updates, efficient multimodal transfers, and comprehensive, tailored transport solutions. This rise of intelligent and interconnected transportation ecosystem is speculated to bring about an era of Mobility-as-a-Service (MaaS), which addresses the evolving mobility demands of the modern urban commuter.</w:t>
      </w:r>
    </w:p>
    <w:p w14:paraId="40612843" w14:textId="77777777" w:rsidR="004D0500" w:rsidRDefault="00000000">
      <w:r>
        <w:t>That being said, it's imperative to remember that with the advent and application of such transformative technologies, there will understandably be challenges to navigate -societal, regulatory, and ethical. Nevertheless, our thirst for innovation matched with the necessity to reduce our environmental footprint and look for more efficient mobility solutions will undoubtedly drive us towards a future of transportation and mobility that is as exciting, as it is inevitable.</w:t>
      </w:r>
    </w:p>
    <w:p w14:paraId="6A5261D6" w14:textId="77777777" w:rsidR="004D0500" w:rsidRDefault="00000000">
      <w:pPr>
        <w:pStyle w:val="Heading2"/>
      </w:pPr>
      <w:r>
        <w:lastRenderedPageBreak/>
        <w:t>Anticipation of Space Technologies</w:t>
      </w:r>
      <w:bookmarkStart w:id="915" w:name="10.2.6"/>
      <w:bookmarkEnd w:id="915"/>
    </w:p>
    <w:p w14:paraId="7580443A" w14:textId="77777777" w:rsidR="004D0500" w:rsidRDefault="00000000">
      <w:r>
        <w:t>As we peer into the telescope of the future, a landscape of infinite universes and endless galaxies awaits. The future of space technology holds promises of innovation that seem straight out of a science fiction movie. However, these speculative leaps are not simply dreamed up in the creative mind of an author — they are logical forecasts rooted in current advancements.</w:t>
      </w:r>
    </w:p>
    <w:p w14:paraId="54C65E14" w14:textId="77777777" w:rsidR="004D0500" w:rsidRDefault="00000000">
      <w:r>
        <w:t>Artificial intelligence (AI) and robotics have a pivotal role to play in the cosmic theatre of space technology. As we anticipate the future, we can imagine autonomous AI systems that independently navigate the complexities of space. These advanced automations would possess superior analytical capabilities, allowing them to probe and decipher the uncharted mysteries of the cosmos. Enabled by sophisticated AI, future rovers, orbiters, and landers may be able to identify areas of scientific interest, predict hazards and risks, and adjust mission parameters accordingly, all while millions of miles away from Earth.</w:t>
      </w:r>
    </w:p>
    <w:p w14:paraId="59140C97" w14:textId="77777777" w:rsidR="004D0500" w:rsidRDefault="00000000">
      <w:r>
        <w:t>Nanotechnology, too, has potential applications in the realm of space technologies. As an example, consider the construction of spacecraft. With the use of nanomaterials, future spacecraft could be made lighter, increasing their fuel efficiency and decreasing the cost of launches. Also, these cutting-edge materials could help improve shielding against cosmic radiation, an ever-present danger in space, thus enabling safer, longer-duration missions.</w:t>
      </w:r>
    </w:p>
    <w:p w14:paraId="7133E933" w14:textId="77777777" w:rsidR="004D0500" w:rsidRDefault="00000000">
      <w:r>
        <w:t>When it comes to transportation, the future holds transformative promise. Technology might one day make the notion of fast, interstellar travel a reality, drastically reducing travel time between planets, or even star systems. Concepts like the warp drive, exploiting loopholes in physics to traverse vast distances quickly, may not forever remain in the confines of science fiction. Also, space elevators and lunar shuttles hold the promise of making extraterrestrial travel routine.</w:t>
      </w:r>
    </w:p>
    <w:p w14:paraId="6F863C64" w14:textId="77777777" w:rsidR="004D0500" w:rsidRDefault="00000000">
      <w:r>
        <w:t>Within this future technological portfolio of space exploration, a pivotal role would be played by the development of human enhancement technologies. These may include biological adaptations, enhancing human tolerance to extreme conditions, such as radiation, low gravity, and different atmospheres. For instance, genetic engineering could, in theory, allow us to create humans more adept at living in a low-gravity environment – significantly lowering the physical consequences of current space travel.</w:t>
      </w:r>
    </w:p>
    <w:p w14:paraId="0BC7B3B4" w14:textId="77777777" w:rsidR="004D0500" w:rsidRDefault="00000000">
      <w:r>
        <w:t>Just as the Internet revolutionized communication and data sharing on Earth, so too will novel communication technologies revolutionize space exploration. Developments are anticipated in quantum communication, which could allow instant data communication over vast distances, fundamentally changing our capacity for deep-space missions.</w:t>
      </w:r>
    </w:p>
    <w:p w14:paraId="0745BF1C" w14:textId="77777777" w:rsidR="004D0500" w:rsidRDefault="00000000">
      <w:r>
        <w:t>Humanity's push to colonize other planets may soon be driven by the advancement of terraforming technologies. In essence, this would entail transforming the biospheres of other planets to resemble Earth's, making them habitable for humans. On Mars, for instance, processes might involve warming the planet, thickening its atmosphere, and introducing water and oxygen.</w:t>
      </w:r>
    </w:p>
    <w:p w14:paraId="19C149ED" w14:textId="77777777" w:rsidR="004D0500" w:rsidRDefault="00000000">
      <w:r>
        <w:t xml:space="preserve">The future of space technology, however, doesn't just end with advanced spacecraft and terraforming tech. The International Space Station's successive replacements may be constructed using technologies for building large structures in space. Further on, the extensive resources found on celestial bodies could be mined, processed into building </w:t>
      </w:r>
      <w:r>
        <w:lastRenderedPageBreak/>
        <w:t>materials in-situ, and utilized by autonomous robots. This process will help decrease the costs associated with transporting materials from Earth.</w:t>
      </w:r>
    </w:p>
    <w:p w14:paraId="273DB7C8" w14:textId="77777777" w:rsidR="004D0500" w:rsidRDefault="00000000">
      <w:r>
        <w:t>Space technology’s future also teems with potential solutions to our environmental crisis. For instance, solar panels placed in space could provide a continuous supply of massive, renewable energy. By avoiding atmospheric losses and downtime due to night or weather, these panels could collect and send intense and uninterrupted solar energy to Earth, contributing to our fight against climate change.</w:t>
      </w:r>
    </w:p>
    <w:p w14:paraId="05C02D5B" w14:textId="77777777" w:rsidR="004D0500" w:rsidRDefault="00000000">
      <w:r>
        <w:t>While these speculations seem far-reaching, they are borne of the technologies we see today: AI-enhanced probes, nanomaterial-based spacecraft, quantum communication, genetic engineering, and more. While space by its very nature is the realm of the unknown, one thing certain is that technology promises us an exciting future of cosmic exploration led by these great leaps of science and even greater leaps of imagination.</w:t>
      </w:r>
    </w:p>
    <w:p w14:paraId="3898AA4A" w14:textId="77777777" w:rsidR="004D0500" w:rsidRDefault="00000000">
      <w:pPr>
        <w:pStyle w:val="Heading2"/>
      </w:pPr>
      <w:r>
        <w:t>Future of Human Enhancement Technologies</w:t>
      </w:r>
      <w:bookmarkStart w:id="916" w:name="10.2.7"/>
      <w:bookmarkEnd w:id="916"/>
    </w:p>
    <w:p w14:paraId="53C9B57E" w14:textId="77777777" w:rsidR="004D0500" w:rsidRDefault="00000000">
      <w:r>
        <w:t>As we cast our eyes towards the future, the possibilities of human enhancement technologies beckon, presenting a transformative, yet ethically complex landscape. Encompassing a wide range of disciplines, such as biotechnology, nanotechnology, and neuroscience, these technologies hold the potential to fundamentally amplify human capabilities, longevity, and overall quality of life.</w:t>
      </w:r>
    </w:p>
    <w:p w14:paraId="7C449017" w14:textId="77777777" w:rsidR="004D0500" w:rsidRDefault="00000000">
      <w:r>
        <w:t>Beginning with biotechnology, a promising field lies in personalized genome editing. Techniques like CRISPR Cas-9 have already made strides in genetic research, and we foresee further advancement in these technologies. As we gain fundamental insights into DNA, we can feasibly modify them to eliminate inherited diseases or enhance desired traits. This might sound like science fiction, but as we gain mastery over our genome, it will likely turn into a reality, dramatically impacting healthcare, moral values, society, and identity.</w:t>
      </w:r>
    </w:p>
    <w:p w14:paraId="6D58C314" w14:textId="77777777" w:rsidR="004D0500" w:rsidRDefault="00000000">
      <w:r>
        <w:t>Next, we come across nanotechnology, often termed as the future of medicine. The sci-fi trope of nano-robots coursing through our veins to fix cells or attack diseases might become reality given ongoing research and advancements. Techniques like targeted drug delivery could revolutionize treatment regimens, enhancing their efficiency while minimizing side effects. Another exciting potential application is in prosthetics, where nanomaterials could provide prosthetic limbs with life-like flexibility, strength, and response.</w:t>
      </w:r>
    </w:p>
    <w:p w14:paraId="0140D8B8" w14:textId="77777777" w:rsidR="004D0500" w:rsidRDefault="00000000">
      <w:r>
        <w:t>Neuroscience too promises striking advancements in understanding and manipulating human cognition. Of note is the field of brain-computer interfaces (BCIs), aiming to allow direct communication between the human brain and external devices. Current advancements like cochlear implants are just the beginning. Future developments could enable those with sensory or motor disabilities to control devices with their thoughts, or potentially allow for seamless interaction with other technologies.</w:t>
      </w:r>
    </w:p>
    <w:p w14:paraId="2FC6C776" w14:textId="77777777" w:rsidR="004D0500" w:rsidRDefault="00000000">
      <w:r>
        <w:t>Another significant vista is the field of nootropics, or cognitive-enhancing drugs, that promise to boost memory, creativity, mental stamina, and even mood. While they currently reside on the fringe, with ongoing research and regulation, they might become mainstream, affecting areas like education, work, and even social interactions.</w:t>
      </w:r>
    </w:p>
    <w:p w14:paraId="77DED1AE" w14:textId="77777777" w:rsidR="004D0500" w:rsidRDefault="00000000">
      <w:r>
        <w:t xml:space="preserve">Extend this field of view into anti-aging research, and we encounter significant strides towards identifying and manipulating the fundamental biological mechanisms responsible </w:t>
      </w:r>
      <w:r>
        <w:lastRenderedPageBreak/>
        <w:t>for aging. Techniques from gene therapies to senolytics, which clear the body of aging and damaged cells, may lead to treatments that not just increase our lifespan, but our 'healthspan', the period of life spent in good health.</w:t>
      </w:r>
    </w:p>
    <w:p w14:paraId="3A1F076B" w14:textId="77777777" w:rsidR="004D0500" w:rsidRDefault="00000000">
      <w:r>
        <w:t>Extending this vision beyond the individual, such advancements hold profound societal implications. Human enhancement technologies might foster greater health equality by eradicating potentially debilitating conditions. Yet, they also present the risk of increasing social inequality, should these technologies become an expensive luxury only accessible to the wealthy. Additionally, they implicate complex ethical discussions, grappling with the prospects of human identity, enhancement versus therapy, or unequal access.</w:t>
      </w:r>
    </w:p>
    <w:p w14:paraId="536C780D" w14:textId="77777777" w:rsidR="004D0500" w:rsidRDefault="00000000">
      <w:r>
        <w:t>Further, the advent of these technologies does not exist in isolation but presents mutual interactions with other emerging technologies, such as AI, and societal structures. The fusion of AI and biotechnologies, for example, stands to accelerate advancements in the field but might also spur further ethical quandaries.</w:t>
      </w:r>
    </w:p>
    <w:p w14:paraId="03465EF2" w14:textId="77777777" w:rsidR="004D0500" w:rsidRDefault="00000000">
      <w:r>
        <w:t>In light of the anticipation of human enhancement technologies, society must adopt a proactive approach to defining regulations and ethical guidelines. While doing so, we must strive to balance the promise of human betterment and evolution with the preservation of societal norms and ethical integrity.</w:t>
      </w:r>
    </w:p>
    <w:p w14:paraId="3DB523AF" w14:textId="77777777" w:rsidR="004D0500" w:rsidRDefault="00000000">
      <w:r>
        <w:t>As we look to the horizon, the possibilities offered by human enhancement technologies are both riveting and challenging. They promise to redefine the human experience at the individual and societal levels, requiring our collective wisdom and foresight, shaping not only our bodies and minds but the very fabric of society itself. As we journey into this future, our ardent hope should be to wield these powerful technologies responsibly and equitably, navigating towards a future that embodies the heights of human potential.</w:t>
      </w:r>
    </w:p>
    <w:p w14:paraId="6926CC23" w14:textId="77777777" w:rsidR="004D0500" w:rsidRDefault="00000000">
      <w:pPr>
        <w:pStyle w:val="Heading2"/>
      </w:pPr>
      <w:r>
        <w:t>Potential Advancements in Environmental Technologies</w:t>
      </w:r>
      <w:bookmarkStart w:id="917" w:name="10.2.8"/>
      <w:bookmarkEnd w:id="917"/>
    </w:p>
    <w:p w14:paraId="10724A36" w14:textId="77777777" w:rsidR="004D0500" w:rsidRDefault="00000000">
      <w:r>
        <w:t>As we traverse a path forward, we must not forget our commitment to the environment, making environmental technologies an essential influence in our future. With climate change posing one of the greatest challenges to mankind, scientists and researchers have been striving to develop innovative technologies to mitigate its threats, foster sustainability, and repair the damage done to our planet.</w:t>
      </w:r>
    </w:p>
    <w:p w14:paraId="0B95B7E3" w14:textId="77777777" w:rsidR="004D0500" w:rsidRDefault="00000000">
      <w:r>
        <w:t>Among these potential advancements is carbon capture and storage. Imagine a world where carbon dioxide, a primary contributor to global warming, isn't a bane but rather a resource. This technology intends to seize carbon emissions from significant sources, like power plants, then transport and securely store them underground. Ongoing research also offers a promising possibility of converting this captured carbon into fuels, plastics, or even building materials, presenting a more sustainable, circular model for industrial processes.</w:t>
      </w:r>
    </w:p>
    <w:p w14:paraId="09BC30C5" w14:textId="77777777" w:rsidR="004D0500" w:rsidRDefault="00000000">
      <w:r>
        <w:t xml:space="preserve">Advancements in renewable energy technologies also warrant our attention. While wind, solar, and hydroelectric power are harnessing nature more respectfully than their fossil fuel counterparts, the future promises even greater potential. Utilising ocean waves and tides to produce energy is a burgeoning field, where innovations could drastically increase the world's renewable energy sources. Furthermore, the development of more efficient, affordable, and safe nuclear fusion reactors could revolutionize our energy systems, </w:t>
      </w:r>
      <w:r>
        <w:lastRenderedPageBreak/>
        <w:t>providing virtually limitless power without the concerning by-products of fission-based nuclear power.</w:t>
      </w:r>
    </w:p>
    <w:p w14:paraId="13A7BCFA" w14:textId="77777777" w:rsidR="004D0500" w:rsidRDefault="00000000">
      <w:r>
        <w:t>The strides we make in bioengineering might also play a pivotal role in battling climate change. By designing genetically modified plants that absorb more CO2 or are more adaptable to extreme weather conditions, we could mitigate some of the climate’s adverse effects. The same principles might be applied to engineer oceanic algae and bacteria that could sequester carbon or help regenerate dying coral reefs.</w:t>
      </w:r>
    </w:p>
    <w:p w14:paraId="25097A45" w14:textId="77777777" w:rsidR="004D0500" w:rsidRDefault="00000000">
      <w:r>
        <w:t>Another potential revolution lies in the fabric of our cities - the way we build and function could drastically change. We might witness transformations brought by green architecture, integrating live plants and advanced materials for insulation, to naturally regulate a building's temperature, improving its energy efficiency. The incorporation of nanotechnology could give rise to self-healing materials that can repair their micro-cracks, extending their lifespan and reducing construction waste.</w:t>
      </w:r>
    </w:p>
    <w:p w14:paraId="77A46C6D" w14:textId="77777777" w:rsidR="004D0500" w:rsidRDefault="00000000">
      <w:r>
        <w:t>Let's not forget about waste management. Futuristic technologies such as plasma gasification could turn our excess waste into valuable energy. By superheating waste, we could produce syngas, an alternative fuel, and a hazardous but small amount of slag that can be utilized in construction. Hence, transforming our waste into resources and achieving a step towards a zero-waste society.</w:t>
      </w:r>
    </w:p>
    <w:p w14:paraId="79E076BF" w14:textId="77777777" w:rsidR="004D0500" w:rsidRDefault="00000000">
      <w:r>
        <w:t>Lastly, the advancements in environmental monitoring technologies will be key to our anticipation and responsive action towards environmental threats. The evolution of remote sensing using satellite systems and drones will allow us a detailed real-time overview of the Earth's ecosystems, helping us monitor deforestation, melting ice-caps, and even tracking wildlife. Simultaneously, big data analysis and AI can aid in processing this vast information, generating accurate predictions and thus providing us with critical decision-making tools to safeguard our planet.</w:t>
      </w:r>
    </w:p>
    <w:p w14:paraId="333885D5" w14:textId="77777777" w:rsidR="004D0500" w:rsidRDefault="00000000">
      <w:r>
        <w:t>All of these innovations have the potential to fundamentally transform our relationship with our environment. We are on the cusp of an era where technology and environment don't stand at opposite ends but work hand in hand for a sustainable and resilient future. Yet, the development of these technologies poses its own challenges and implications, socially, economically, and ethically, which we need to embrace along the way.</w:t>
      </w:r>
    </w:p>
    <w:p w14:paraId="1A730D61" w14:textId="77777777" w:rsidR="004D0500" w:rsidRDefault="00000000">
      <w:r>
        <w:t>So, as we look to the horizon, we must remember that these are not mere possibilities but necessities. The vision of a clean, sustainable world, rich in biodiversity, and resilient to climate change isn't an option – it's an imperativeness. Because in the grand scheme of life, our survival hangs in delicate balance with the health of our planet.</w:t>
      </w:r>
    </w:p>
    <w:p w14:paraId="4AD50347" w14:textId="77777777" w:rsidR="004D0500" w:rsidRDefault="00000000">
      <w:r>
        <w:t>Therefore, let our future be dictated not by necessity but by the wisdom of nurture, as we hold to our credence – in our ability to innovate ways to protect, restore, and treasure our home – the Earth.</w:t>
      </w:r>
    </w:p>
    <w:p w14:paraId="68EB87BE" w14:textId="77777777" w:rsidR="004D0500" w:rsidRDefault="00000000">
      <w:pPr>
        <w:pStyle w:val="Heading2"/>
      </w:pPr>
      <w:r>
        <w:t>Future of Virtual and Augmented Reality</w:t>
      </w:r>
      <w:bookmarkStart w:id="918" w:name="10.2.9"/>
      <w:bookmarkEnd w:id="918"/>
    </w:p>
    <w:p w14:paraId="2EC372C5" w14:textId="77777777" w:rsidR="004D0500" w:rsidRDefault="00000000">
      <w:r>
        <w:t xml:space="preserve">In discerning our future, we often draw inspiration from the leaps and bounds technology has taken so far. Two such technology domains that hold immense potential are Virtual Reality (VR) and Augmented Reality (AR). The opening scene to this chapter paints an </w:t>
      </w:r>
      <w:r>
        <w:lastRenderedPageBreak/>
        <w:t>audacious vision where VR and AR may become as central to our lives as smartphones are today.</w:t>
      </w:r>
    </w:p>
    <w:p w14:paraId="1B16B4E1" w14:textId="77777777" w:rsidR="004D0500" w:rsidRDefault="00000000">
      <w:r>
        <w:t>Pioneers in VR foresee an era where immersive experiences rule the roost. As we venture deeper into the 21st century, the line that separates our physical reality from the virtual one will become increasingly blurred. Imagine donning surgical gloves and a visor to experience a 3D journey through the human heart, exploring its chambers in an immersive education module. Now think further, to extreme sports enthusiasts capturing their stunts in 360-degrees and sharing with the world to experience in breathtaking detail.</w:t>
      </w:r>
    </w:p>
    <w:p w14:paraId="5125CFE3" w14:textId="77777777" w:rsidR="004D0500" w:rsidRDefault="00000000">
      <w:r>
        <w:t>Contrastingly, AR integrates virtual elements into the user’s real environment. With AR, your living room can transform into a jungle with lifelike animals prowling around, or an ancient battlefield with warriors charging at each other. AR brings not just information but also imagination at our fingertips, instantly transforming mundane surroundings into dynamic landscapes, energizing the learning process.</w:t>
      </w:r>
    </w:p>
    <w:p w14:paraId="32A5217D" w14:textId="77777777" w:rsidR="004D0500" w:rsidRDefault="00000000">
      <w:r>
        <w:t>With future growth in computational power and wireless connectivity, we could see a VR and AR explosion. The game has already been upped with recent developments in prosthetics, performance capture, and haptic technologies. By integrating these with VR and AR, we're enabling enhanced sensory illusion, adding a tactile dimension to these immersive technologies. We're also opening doors to the recreation of full-body experiences, balancing on one foot or swinging from vines while seated in your living room.</w:t>
      </w:r>
    </w:p>
    <w:p w14:paraId="04029314" w14:textId="77777777" w:rsidR="004D0500" w:rsidRDefault="00000000">
      <w:r>
        <w:t>The conventional workplace paradigm might also undergo a transformation. The digitization of workspaces through AR overlays and VR conferencing rooms can allow for an immersive, seamless experience. Telecommuting takes on a whole new meaning when you can virtually share a workspace with distant colleagues. Partaking in meetings from the comfort of home while still maintaining rich, in-person communication, VR's potential to reshape telecommuting grows ever clearer.</w:t>
      </w:r>
    </w:p>
    <w:p w14:paraId="71D1117F" w14:textId="77777777" w:rsidR="004D0500" w:rsidRDefault="00000000">
      <w:r>
        <w:t>The implications of these technologies are profound for the field of healthcare as well. Virtual physiotherapy, remote surgeries, AR-enhanced diagnosis processes, all form part of this vision. A revolution in managing phobia or post-traumatic stress disorder can be ushered in through exposure simulations in controlled virtual environments.</w:t>
      </w:r>
    </w:p>
    <w:p w14:paraId="7C992DEB" w14:textId="77777777" w:rsidR="004D0500" w:rsidRDefault="00000000">
      <w:r>
        <w:t>However, journeying into this future holds challenges. Striking the balance between the VR / AR virtual world experience and maintaining vital interaction with the real world is critical. These technologies, if unchecked, can be sources of social isolation, with individuals retreating into their virtual worlds and losing touch with their real-world connections.</w:t>
      </w:r>
    </w:p>
    <w:p w14:paraId="1B838915" w14:textId="77777777" w:rsidR="004D0500" w:rsidRDefault="00000000">
      <w:r>
        <w:t>Moreover, the questions of privacy and data security are pertinent more than ever. With VR / AR becoming gateways to our personal lives, corporations will continue amassing unprecedented volumes of personal data. Thus, data regulation becomes crucial to prevent abuse and misuse.</w:t>
      </w:r>
    </w:p>
    <w:p w14:paraId="202EB615" w14:textId="77777777" w:rsidR="004D0500" w:rsidRDefault="00000000">
      <w:r>
        <w:t>Lastly, the physical effects of prolonged VR usage on the human brain and body warrant proper investigation. Despite, or perhaps because of these challenges, AR and VR stand as testaments to human ingenuity and exploration, drawing us towards a future shrouded in intrigue and pumped with potential.</w:t>
      </w:r>
    </w:p>
    <w:p w14:paraId="3B0C1A19" w14:textId="77777777" w:rsidR="004D0500" w:rsidRDefault="00000000">
      <w:r>
        <w:t xml:space="preserve">Indeed, VR and AR are not just technologies; they are doors to unexplored worlds of experience. Veering towards an era heightened by these immersive tools, we stand at a </w:t>
      </w:r>
      <w:r>
        <w:lastRenderedPageBreak/>
        <w:t>precipice of technological evolution. The story of VR and AR is one of marvelous invention and widespread application, capturing human hope for the future and desire for transformative experiences, offering a thrilling peek into tomorrow's technological landscape.</w:t>
      </w:r>
    </w:p>
    <w:p w14:paraId="5A51FC15" w14:textId="77777777" w:rsidR="004D0500" w:rsidRDefault="00000000">
      <w:pPr>
        <w:pStyle w:val="Heading2"/>
      </w:pPr>
      <w:r>
        <w:t>Possibilities in Quantum Computing</w:t>
      </w:r>
      <w:bookmarkStart w:id="919" w:name="10.2.10"/>
      <w:bookmarkEnd w:id="919"/>
    </w:p>
    <w:p w14:paraId="1640AB04" w14:textId="77777777" w:rsidR="004D0500" w:rsidRDefault="00000000">
      <w:r>
        <w:t>Quantum computing, a domain that combines principles from quantum physics and computer science, presents transformational possibilities for our future. The unique attributes of quantum computing like superposition, entanglement, and quantum interference are redefining computation's fundamental approach.</w:t>
      </w:r>
    </w:p>
    <w:p w14:paraId="49ED75D2" w14:textId="77777777" w:rsidR="004D0500" w:rsidRDefault="00000000">
      <w:r>
        <w:t>Let's understand these concepts clearly. A traditional computer bit operates in states termed '0' and '1.' However, quantum computing's fundamental unit - quantum bit, or qubit, can concurrently exist in multiple states, thanks to the phenomenon referred to as superposition. This aspect dramatically amplifies computing power.</w:t>
      </w:r>
    </w:p>
    <w:p w14:paraId="35CDCA10" w14:textId="77777777" w:rsidR="004D0500" w:rsidRDefault="00000000">
      <w:r>
        <w:t>Furthermore, consider the concept of entanglement - another cornerstone of quantum mechanics. Entanglement is a peculiar quantum state, where two quantum particles become interconnected, occurring in a deeply united state, irrespective of distance. If one particle's state changes, the partner's state promptly reflects a corresponding transition. Hence, processing information can occur at speeds beyond traditional computational bounds with this principle.</w:t>
      </w:r>
    </w:p>
    <w:p w14:paraId="32CD9A4F" w14:textId="77777777" w:rsidR="004D0500" w:rsidRDefault="00000000">
      <w:r>
        <w:t>Despite the big-ticket theoretical promises, quantum computing's possibilities are still primarily emerging as its application sectors are being explored continually. Consider the possibilities it opens for cryptography, for instance. Classical computation has long been thwarted by problems related to large number factorization, crucial for decoding encrypted data. However, quantum computers, once they reach sophisticated levels of development, could decrypt these codes in seconds, instigating a sea change in internet security.</w:t>
      </w:r>
    </w:p>
    <w:p w14:paraId="14A5A204" w14:textId="77777777" w:rsidR="004D0500" w:rsidRDefault="00000000">
      <w:r>
        <w:t>Similarly, quantum computing could revolutionize other complex challenges, such as simulating intricate chemical reactions, a problem that stymies even the most advanced classical computers. Scientists striving for breakthroughs in drug discovery and climatology may uncover unprecedented possibilities when quantum computers are robustly harnessed for computational chemistry.</w:t>
      </w:r>
    </w:p>
    <w:p w14:paraId="31453AB6" w14:textId="77777777" w:rsidR="004D0500" w:rsidRDefault="00000000">
      <w:r>
        <w:t>Furthermore, anticipating quantum computing's potential points to the probability of strong disruption in Artificial Intelligence (AI). Advanced machine learning hinge on computing and comparing vast datasets—a task exponentially accelerated by quantum computing. Consequently, it could catalyze rapid advancements in AI capabilities, promising the evolution of genuinely intelligent systems.</w:t>
      </w:r>
    </w:p>
    <w:p w14:paraId="47EA27FE" w14:textId="77777777" w:rsidR="004D0500" w:rsidRDefault="00000000">
      <w:r>
        <w:t>Although the possibilities seem limitless, the road to fully practical quantum computers isn’t without its fair share of bumps. One of the main uncertainties lies in maintaining quantum coherence – the pivotal principle of superposition. Environmental interactions cause quantum states to degrade in a process called decoherence, leading to computational errors. Therefore, quantum error correction and fault tolerance are critical for future quantum computers.</w:t>
      </w:r>
    </w:p>
    <w:p w14:paraId="7D0D06DF" w14:textId="77777777" w:rsidR="004D0500" w:rsidRDefault="00000000">
      <w:r>
        <w:lastRenderedPageBreak/>
        <w:t>It's also essential to appreciate quantum computing not as a replacement for classical computing but as a complementary technology. It's not designed to perform all tasks faster than classical computers, but rather specific classes of problems where quantum advantage comes into play. Hence, projecting the technology's future involves imagining a hybrid quantum-classical computational ecosystem.</w:t>
      </w:r>
    </w:p>
    <w:p w14:paraId="77CDA3C7" w14:textId="77777777" w:rsidR="004D0500" w:rsidRDefault="00000000">
      <w:r>
        <w:t>Finally, continuing discussions on the ethical implications and challenges driven by quantum computing are unavoidable. Concerns around enhanced surveillance capabilities, weapon developments, or uncertainty in current cryptographic systems will require new policy considerations and societal discourse.</w:t>
      </w:r>
    </w:p>
    <w:p w14:paraId="2710F26B" w14:textId="77777777" w:rsidR="004D0500" w:rsidRDefault="00000000">
      <w:r>
        <w:t>In essence, deciphering the potential possibilities associated with quantum computing invokes a fascinating landscape of transformative technology. This terrain is composed of science's fundamental principles and critical domains like cryptography, machine learning, and drug discovery. Nevertheless, the journey, fraught with challenges related to quantum coherence, error correction, and ethical considerations, promises a technology-dense future where quantum computing's disruptive potential extensively shapes the world.</w:t>
      </w:r>
    </w:p>
    <w:p w14:paraId="5030C6B7" w14:textId="77777777" w:rsidR="004D0500" w:rsidRDefault="00000000">
      <w:r>
        <w:br w:type="page"/>
      </w:r>
    </w:p>
    <w:p w14:paraId="7A443E22" w14:textId="77777777" w:rsidR="004D0500" w:rsidRDefault="00000000">
      <w:pPr>
        <w:pStyle w:val="Heading1"/>
      </w:pPr>
      <w:r>
        <w:lastRenderedPageBreak/>
        <w:t>Chapter 93: Challenges of the Future</w:t>
      </w:r>
    </w:p>
    <w:p w14:paraId="27108E85" w14:textId="77777777" w:rsidR="004D0500" w:rsidRDefault="00000000">
      <w:pPr>
        <w:pStyle w:val="Heading2"/>
      </w:pPr>
      <w:r>
        <w:t>Projections about Climate Change</w:t>
      </w:r>
      <w:bookmarkStart w:id="920" w:name="10.3.1"/>
      <w:bookmarkEnd w:id="920"/>
    </w:p>
    <w:p w14:paraId="41385B02" w14:textId="77777777" w:rsidR="004D0500" w:rsidRDefault="00000000">
      <w:r>
        <w:t>As we contemplate our shared future, the enduring topic of climate change is one that warrants our attention and analysis. We are located at a point in history where human actions and their consequences play an irreplaceable role in shaping the geological and climatic trends on our planet. A compilation of scientific projections about climate change gives us an insightful overview of what our global ecosystem might look like in the future.</w:t>
      </w:r>
    </w:p>
    <w:p w14:paraId="2A083BA3" w14:textId="77777777" w:rsidR="004D0500" w:rsidRDefault="00000000">
      <w:r>
        <w:t>The crux of the matter is that the Earth's temperatures are rising, a fact demonstrated indisputably by multiple strands of empirical evidence. The consensus amongst scientists is unanimous, the rate of warming has been exponential over the past few decades; a trend driven by anthropogenic causes, primarily the burning of fossil fuels and deforestation. Assuming our global society continues down this path, leading climate models predict a global temperature increase of above 3°C by the end of the century.</w:t>
      </w:r>
    </w:p>
    <w:p w14:paraId="18E4A2E0" w14:textId="77777777" w:rsidR="004D0500" w:rsidRDefault="00000000">
      <w:r>
        <w:t>This warming has deep implications for weather patterns, underpinning an increased frequency and intensity of extreme weather events - devastating hurricanes, severe heatwaves, and substantial flooding, among others. Our oceans too, are not immune to these changes. The rising temperature causes the thermal expansion of seawater and the melting glaciers contribute to an estimated sea-level rise of 24-30 centimeters by 2065 and around 40-63 centimeters by 2100. This rise, although might seem negligible, holds the potential to displace millions of people residing in coastal regions and low-lying islands.</w:t>
      </w:r>
    </w:p>
    <w:p w14:paraId="164929DE" w14:textId="77777777" w:rsidR="004D0500" w:rsidRDefault="00000000">
      <w:r>
        <w:t>Understanding future projections about climate change also calls for reckoning with the implications for biodiversity and ecosystems. As the living conditions alter beyond their optimal range, many local species face extinction, changing the fundamental balance of our ecosystems. Coral reefs due to ocean acidification, and polar creatures such as penguins and seals due to melting ice are some of the vulnerable species. On a more magnanimous scale, the resultant alterations in the hydrological cycle might lead to certain areas on earth becoming inhospitable for human life due to water scarcity.</w:t>
      </w:r>
    </w:p>
    <w:p w14:paraId="0FD7EFDC" w14:textId="77777777" w:rsidR="004D0500" w:rsidRDefault="00000000">
      <w:r>
        <w:t>In the face of this information, one might question, how reliable are these predictions? While the future indeed, holds its inherent uncertainties, these models are built upon complex mathematical equations that simulate the interactions between various components of the climate system. They have successfully replicated past climate conditions, hence adding credibility to their future predications.</w:t>
      </w:r>
    </w:p>
    <w:p w14:paraId="6A1985F7" w14:textId="77777777" w:rsidR="004D0500" w:rsidRDefault="00000000">
      <w:r>
        <w:t>Yet, the future is not set in stone. In the array of models and scenarios, the medium-emission trajectories foretell a rise of 1.8-4°C by 2100, whereas aggressive mitigation activities could limit this further to 1.5°C above pre-industrial levels. There lies before us is a window of opportunity to alter the current trajectory and transition towards a sustainable future.</w:t>
      </w:r>
    </w:p>
    <w:p w14:paraId="703533A9" w14:textId="77777777" w:rsidR="004D0500" w:rsidRDefault="00000000">
      <w:r>
        <w:t>Turning to renewable energy, capturing carbon, protecting forests, and implementing sustainable agriculture practices are some strategies in the quest to mitigate climate change. Political will and international cooperation aimed at reducing greenhouse gas emissions are fundamental to reversing the tide.</w:t>
      </w:r>
    </w:p>
    <w:p w14:paraId="440BDFEB" w14:textId="77777777" w:rsidR="004D0500" w:rsidRDefault="00000000">
      <w:r>
        <w:lastRenderedPageBreak/>
        <w:t>However, as well as mitigation, necessity also calls for adaptation strategies. Given the degree of climate change already set in motion, learning to live in this changing environment is inevitable. These involve crafting resilient societies that can withstand extreme weather events, developing crops resilient to changing climate and building infrastructure robust to sea-level rise, to name a few.</w:t>
      </w:r>
    </w:p>
    <w:p w14:paraId="169A0813" w14:textId="77777777" w:rsidR="004D0500" w:rsidRDefault="00000000">
      <w:r>
        <w:t>Acknowledging that climate change will affect different regions in different ways, formulating both global and local, context-specific strategies will be paramount to successful adaptation. This multi-faceted approach might be our best chance to address this grand challenge of the future.</w:t>
      </w:r>
    </w:p>
    <w:p w14:paraId="2E34823E" w14:textId="77777777" w:rsidR="004D0500" w:rsidRDefault="00000000">
      <w:r>
        <w:t>Reflecting on the implications of climate change is not merely an academic exercise, but a call to collective action. It is a journey across the realms of science, technological innovation, political diplomacy and humanitarian efforts. As we navigate through the uncertainties of the future, clear-eyed understanding of climate change serves both as a solemn warning and an urgent call to action. For in the narrative of climate change, lies the narrative of our collective future; a narrative we are responsible for steering towards a hopeful horizon.</w:t>
      </w:r>
    </w:p>
    <w:p w14:paraId="2F7546FC" w14:textId="77777777" w:rsidR="004D0500" w:rsidRDefault="00000000">
      <w:pPr>
        <w:pStyle w:val="Heading2"/>
      </w:pPr>
      <w:r>
        <w:t>Future of Biodiversity and Ecosystems</w:t>
      </w:r>
      <w:bookmarkStart w:id="921" w:name="10.3.2"/>
      <w:bookmarkEnd w:id="921"/>
    </w:p>
    <w:p w14:paraId="41310FCF" w14:textId="77777777" w:rsidR="004D0500" w:rsidRDefault="00000000">
      <w:r>
        <w:t>In the vibrant tapestry of life, biodiversity forms an intricate balance, each thread representing individual life forms, each knot depicting interdependencies. From the densest rainforests to the darkest oceanic trenches, biodiversity underpins ecological systems while influencing climate regulation and even more profound elements of our life, such as food security. Considering the future of biodiversity and ecosystems, a multifaceted and compelling narrative emerges, filled with both hope and warnings.</w:t>
      </w:r>
    </w:p>
    <w:p w14:paraId="12383F02" w14:textId="77777777" w:rsidR="004D0500" w:rsidRDefault="00000000">
      <w:r>
        <w:t>As we look toward the horizon, it is evident that human actions deeply influence biodiversity's fate. Anthropogenic activities, such as habitat destruction, pollution, and climate change, have undoubtedly catalyzed an alarming rate of species extinction. It is projected that, if unchecked, this trend can cause cascading effects on ecosystems and the services they provide.</w:t>
      </w:r>
    </w:p>
    <w:p w14:paraId="12D5FC28" w14:textId="77777777" w:rsidR="004D0500" w:rsidRDefault="00000000">
      <w:r>
        <w:t>Meanwhile, the effects of climate change portend major shifts in ecosystems. Changes in temperature, precipitation, and seasonal patterns could cause shifts in the geographic range of species and alter their life cycle patterns. Marine ecosystems, facing a double blow of warming and acidification, could witness coral reef degradation and a decline in species that depend on them, disrupting crucial marine food chains.</w:t>
      </w:r>
    </w:p>
    <w:p w14:paraId="3637487F" w14:textId="77777777" w:rsidR="004D0500" w:rsidRDefault="00000000">
      <w:r>
        <w:t>However, future scenarios also shine a light on the potential of human adaptability, resilience, and innovation. Conservation efforts are transforming to combat the challenges. Remarkable strides have been made in technologies and methods for monitoring and preserving species, tracking illegal wildlife trade, and rehabilitating habitats.</w:t>
      </w:r>
    </w:p>
    <w:p w14:paraId="01E5124C" w14:textId="77777777" w:rsidR="004D0500" w:rsidRDefault="00000000">
      <w:r>
        <w:t>At a legislative level, environmental policies are gaining global momentum. Anticipated are stricter regulations protecting endangered species and habitats, and the proliferation of protected areas. Reflecting this increased commitment, the preservation of biodiversity is enshrined in the Sustainable Development Goals by the United Nations.</w:t>
      </w:r>
    </w:p>
    <w:p w14:paraId="4BFB9F23" w14:textId="77777777" w:rsidR="004D0500" w:rsidRDefault="00000000">
      <w:r>
        <w:t xml:space="preserve">Simultaneously, rewilding projects inspire images of a hopeful future, one where ecosystems are restored to their natural state, with flagship species reintroduced. It's a </w:t>
      </w:r>
      <w:r>
        <w:lastRenderedPageBreak/>
        <w:t>mammoth task that signals a shift in our relationship with nature, valuing symbiosis over domination.</w:t>
      </w:r>
    </w:p>
    <w:p w14:paraId="0F14DE08" w14:textId="77777777" w:rsidR="004D0500" w:rsidRDefault="00000000">
      <w:r>
        <w:t>Yet, preserving biodiversity isn't only about wild landscapes and creatures. Genetic diversity within our agricultural ecosystems proves vital for our future. With changing climates and growing populations, future agricultural practices will lean on the wide pool of genetic material to breed resilient and productive crop and livestock varieties.</w:t>
      </w:r>
    </w:p>
    <w:p w14:paraId="2E969AFF" w14:textId="77777777" w:rsidR="004D0500" w:rsidRDefault="00000000">
      <w:r>
        <w:t>Furthermore, the importance of indigenous knowledge and practices in maintaining biodiversity cannot be overlooked. These societies, managing their resources sustainably for millennia, pose valuable lessons. These lessons include controlled burnings that preclude destructive wildfires, crop rotation systems that maintain soil fertility, and co-existence mechanisms that limit human-wildlife conflict.</w:t>
      </w:r>
    </w:p>
    <w:p w14:paraId="62C4E40E" w14:textId="77777777" w:rsidR="004D0500" w:rsidRDefault="00000000">
      <w:r>
        <w:t>Anticipating the future also includes exploring frontiers in biotechnology that may bolster biodiversity. Techniques like assisted gene flow and facilitated adaptation, driven by our expanding understanding of genomics, present meticulous ways to bolster species' resilience in face of climate change.</w:t>
      </w:r>
    </w:p>
    <w:p w14:paraId="366DC880" w14:textId="77777777" w:rsidR="004D0500" w:rsidRDefault="00000000">
      <w:r>
        <w:t>Unfolding in parallel with these developments, the study of symbiotic relationships, microscopic organisms, and deep-sea life takes center stage in biodiversity research. Discoveries within these realms broaden our understanding of life's resilience in the most formidable environments, hinting at existence probabilities beyond earth.</w:t>
      </w:r>
    </w:p>
    <w:p w14:paraId="2CB1A10E" w14:textId="77777777" w:rsidR="004D0500" w:rsidRDefault="00000000">
      <w:r>
        <w:t>The future of biodiversity and ecosystems is an epic tale, penned in parts by the laws of nature and parts by our actions. Predictions highlight the urgency to pull the brakes on harmful activities while transitioning towards sustainable practices. An enriched understanding of our role and responsibility in this complex, connected world has never been more crucial. Perhaps, with humility, understanding, and prompt action, we can turn the tide, ensuring the Earth remains teeming with life for generations to come.</w:t>
      </w:r>
    </w:p>
    <w:p w14:paraId="357C65A9" w14:textId="77777777" w:rsidR="004D0500" w:rsidRDefault="00000000">
      <w:pPr>
        <w:pStyle w:val="Heading2"/>
      </w:pPr>
      <w:r>
        <w:t>Anticipated Global Health Challenges</w:t>
      </w:r>
      <w:bookmarkStart w:id="922" w:name="10.3.3"/>
      <w:bookmarkEnd w:id="922"/>
    </w:p>
    <w:p w14:paraId="0054DA7E" w14:textId="77777777" w:rsidR="004D0500" w:rsidRDefault="00000000">
      <w:r>
        <w:t>Possessing advanced knowledge of our present circumstances is crucial in predicting the nature of future global health challenges. As the planet grows more interconnected, these challenges become convoluted, not restricted to spreading diseases but also encompassing the consequences of lifestyle alterations, climate change, and access to healthcare.</w:t>
      </w:r>
    </w:p>
    <w:p w14:paraId="524EBBEF" w14:textId="77777777" w:rsidR="004D0500" w:rsidRDefault="00000000">
      <w:r>
        <w:t>The trajectory of an increasingly globalized society points to an escalation of pandemics as an indispensable consideration for the health of the future. Recent circumstances have underscored the substantial interconnectivity of humans and the ease with which diseases spread across borders. Of the many variables to consider, urbanization and increased human mobility have fueled the rapid transmission of infectious diseases. However, it's also through increased connectivity that solutions are found, as global coordination and resource sharing can hasten the development and distribution of treatments. Although pandemics pose a significant threat, our ability to respond to them proactively will undoubtedly improve with advancements in biotechnology.</w:t>
      </w:r>
    </w:p>
    <w:p w14:paraId="318CA774" w14:textId="77777777" w:rsidR="004D0500" w:rsidRDefault="00000000">
      <w:r>
        <w:t xml:space="preserve">Changes in our lifestyle habits, driven by technological progress and shifting societal norms, carry both risks and opportunities for global health. Sedentary behavior and an over-reliance on processed foods can lead to non-communicable diseases such as diabetes, heart </w:t>
      </w:r>
      <w:r>
        <w:lastRenderedPageBreak/>
        <w:t>disease, and obesity. However, these same advancements signal possibilities for improvements. For instance, the integration of AI in healthcare can foster proactive, personalized treatments, preventing rather than just treating such health issues.</w:t>
      </w:r>
    </w:p>
    <w:p w14:paraId="7C00D704" w14:textId="77777777" w:rsidR="004D0500" w:rsidRDefault="00000000">
      <w:r>
        <w:t>Climate change stands as one unanimous factor that shapes our health in the future. Rising temperatures and extreme weather events are projected to increase the spread of vector-borne diseases, cause heat-related illness, and exacerbate mental health issues. The indirect effects are equally concerning, with predictions of heightened food and water insecurity due to changing crop yields. However, this also emphasizes our growing knowledge and drive towards fighting climate change, creating stronger, more resilient systems.</w:t>
      </w:r>
    </w:p>
    <w:p w14:paraId="4745B867" w14:textId="77777777" w:rsidR="004D0500" w:rsidRDefault="00000000">
      <w:r>
        <w:t>Another anticipated challenge circles around the unequal distribution of healthcare resources. Socioeconomic disparities often determine the quality of care one receives, a trend anticipated to continue, barring significant societal shifts. Technological advancements have often widened this disparity, with life-changing innovations accessible predominantly in advanced economies. It's worth noting, though, that current endeavors towards universal healthcare, paired with digital innovations, can be harnessed to make healthcare more accessible and affordable for everyone.</w:t>
      </w:r>
    </w:p>
    <w:p w14:paraId="58C01C4F" w14:textId="77777777" w:rsidR="004D0500" w:rsidRDefault="00000000">
      <w:r>
        <w:t>Reflecting on the subject of our aging global population provides another layer of complexity. More extended lifespans mean the healthcare system will be contending with a higher prevalence of age-associated diseases. It's not just about increasing the longevity of life, but ensuring the quality of that extended life. However, longevity research, combined with AI and data analysis, offers hope for mitigating some of the health complications associated with aging.</w:t>
      </w:r>
    </w:p>
    <w:p w14:paraId="5D0AFB2F" w14:textId="77777777" w:rsidR="004D0500" w:rsidRDefault="00000000">
      <w:r>
        <w:t>In consideration of these anticipated challenges, it's essential to regard them not only as hurdles but as catalysts for invention, cooperation, and transformation. The global health landscape of the future will be shaped by these multifaceted challenges, necessitating a dynamic response from health technologies, public health policies, and societal behaviors. As history has shown, it is often in facing our biggest challenges that humanity rises to its greatest heights.</w:t>
      </w:r>
    </w:p>
    <w:p w14:paraId="095316EA" w14:textId="77777777" w:rsidR="004D0500" w:rsidRDefault="00000000">
      <w:pPr>
        <w:pStyle w:val="Heading2"/>
      </w:pPr>
      <w:r>
        <w:t>Future Economic Challenges</w:t>
      </w:r>
      <w:bookmarkStart w:id="923" w:name="10.3.4"/>
      <w:bookmarkEnd w:id="923"/>
    </w:p>
    <w:p w14:paraId="53A2C481" w14:textId="77777777" w:rsidR="004D0500" w:rsidRDefault="00000000">
      <w:r>
        <w:t>The march towards the future inevitably carries with it a set of economic challenges, unique in their formation as they are a result of the cross-pollination of technology, socio-political shifts, and resource scarcity. With an increasingly interconnected and intricate global economy, these challenges will indeed stretch our collective wisdom and ingenuity.</w:t>
      </w:r>
    </w:p>
    <w:p w14:paraId="26597D3B" w14:textId="77777777" w:rsidR="004D0500" w:rsidRDefault="00000000">
      <w:r>
        <w:t>Reflecting on the future economic landscape, we soon encounter the prospect of dealing with the implications of technology on employment. We live in an era marked by the rapid automation of tasks, catalyzed by technological advancements in artificial intelligence and robotics. As these technologies continue to evolve, they promise to enhance productivity across multiple sectors, from manufacturing to services. However, this promising prospect also raises concerns about job displacement, an echo of the wrenching social changes of the Industrial revolution. Economists and policymakers will need to orchestrate a delicate balance, ensuring technological growth does not yield societal stagnation due to widespread unemployment.</w:t>
      </w:r>
    </w:p>
    <w:p w14:paraId="5225F748" w14:textId="77777777" w:rsidR="004D0500" w:rsidRDefault="00000000">
      <w:r>
        <w:lastRenderedPageBreak/>
        <w:t>Simultaneous to the heavy pivot towards artificial intelligence and automation, the shape of global demography is shifting. Some regions are set to experience a surge in their youthful population, needing plenty of job opportunities, while others face a graying demographic, necessitating robust social security systems. This uneven population progression poses a challenge to the economic stability of nations, carrying potential implications for fiscal policy, labor markets, and cross-border relations.</w:t>
      </w:r>
    </w:p>
    <w:p w14:paraId="158C5D80" w14:textId="77777777" w:rsidR="004D0500" w:rsidRDefault="00000000">
      <w:r>
        <w:t>With a peek into sustainability issues, resource scarcity emerges as a critical factor. The current economic models heavily rely on the premise of never-ending growth, which inevitably strains finite planetary resources. The escalating demand for resources and the consequent environmental damage pose a critical challenge to future economic growth. This calls for envisioning regenerative and circular economies that prioritize sustainability, thereby creating systems that can reuse and recycle our limited resources effectively.</w:t>
      </w:r>
    </w:p>
    <w:p w14:paraId="44EBB0E5" w14:textId="77777777" w:rsidR="004D0500" w:rsidRDefault="00000000">
      <w:r>
        <w:t>The creation of resilient and inclusive economies remains another pressing challenge. In recent years, the gap between the wealthy and impoverished has only widened, with wealth accumulating in the hands of a few. Ensuring economic inclusivity is paramount in the future to prevent social unrest and to ensure everyone benefits from economic prosperity.</w:t>
      </w:r>
    </w:p>
    <w:p w14:paraId="20EE2047" w14:textId="77777777" w:rsidR="004D0500" w:rsidRDefault="00000000">
      <w:r>
        <w:t>Finally, it's important to consider the economic uncertainties brought by novel financial systems. As we stand on the cusp of a new era of digital currencies and decentralized finance, we find massive potential for inclusivity and efficiency, but also risks in volatility, privacy, and security. Regulating these emerging financial systems in a manner that harnesses their potential while mitigating their risks will be an essential task for economic policymakers.</w:t>
      </w:r>
    </w:p>
    <w:p w14:paraId="6A590A86" w14:textId="77777777" w:rsidR="004D0500" w:rsidRDefault="00000000">
      <w:r>
        <w:t>In weaving through these challenges, it'll become imperative that societies adopt a forward-thinking approach to deal with the disruptions that the future will bring. As the horizon of the future unfolds, the economic challenges, formidable as they might be, can provide catalysts for innovation and transformation. By navigating these complexities, we hold the potential to create economies that are not just productive but also equitable, sustainable, and inclusive. As we advance into the future, let's remember to carry forward the lessons of the past, creating economic structures that uplift and celebrate not just wealth but human resilience too.</w:t>
      </w:r>
    </w:p>
    <w:p w14:paraId="74F5A280" w14:textId="77777777" w:rsidR="004D0500" w:rsidRDefault="00000000">
      <w:pPr>
        <w:pStyle w:val="Heading2"/>
      </w:pPr>
      <w:r>
        <w:t>Predicted Political and Geopolitical Challenges</w:t>
      </w:r>
      <w:bookmarkStart w:id="924" w:name="10.3.5"/>
      <w:bookmarkEnd w:id="924"/>
    </w:p>
    <w:p w14:paraId="0E67F0F4" w14:textId="77777777" w:rsidR="004D0500" w:rsidRDefault="00000000">
      <w:r>
        <w:t>The political and geopolitical landscape of the future promises to be marked by several novel challenges, which are largely a by-product of the ongoing tectonic shifts transpiring in our world today. Whether it’s the changes brought about by technological innovation or ecological crises ushering in a new paradigm, the nature of these challenges necessitates deep foresight and deliberate strategizing.</w:t>
      </w:r>
    </w:p>
    <w:p w14:paraId="44937C0F" w14:textId="77777777" w:rsidR="004D0500" w:rsidRDefault="00000000">
      <w:r>
        <w:t xml:space="preserve">As we stand at the edge of the Anthropocene epoch, where human activity has become the primary influencer of climatic and environmental alterations, one of the most pressing challenges we face is coordinating a global response to climate change. Rising sea levels and extreme weather events may necessitate mass migration, which in turn could lead to territorial disputes and exacerbate existing tensions among nations. Given the </w:t>
      </w:r>
      <w:r>
        <w:lastRenderedPageBreak/>
        <w:t>transboundary nature of this issue, multinational efforts under a unified governance structure are imperative.</w:t>
      </w:r>
    </w:p>
    <w:p w14:paraId="690B26DC" w14:textId="77777777" w:rsidR="004D0500" w:rsidRDefault="00000000">
      <w:r>
        <w:t>Next, the redrawing of economic power in the global matrix triggers further geopolitical shifts. People often perceive the rise of China and similarly positioned Asian economies as a challenge to the hitherto domination by the West, particularly the United States. Coupled with the advent of a multipolar world order, this could lead to fresh realignments and alliances, potentially unsettling traditional political balances.</w:t>
      </w:r>
    </w:p>
    <w:p w14:paraId="6BDEB6D6" w14:textId="77777777" w:rsidR="004D0500" w:rsidRDefault="00000000">
      <w:r>
        <w:t>Thirdly, the digital realm is a new battlefield that's being fiercely contested. The misuse of digital tools by state and non-state actors alike can have a profound impact on political processes, affecting democratic institutions and citizen trust. Cyber warfare, as it's commonly known, can disrupt infrastructures, incite misinformation campaigns, and steal sensitive information. Politicians and policymakers must navigate through this complexity, upholding national security whilst maintaining the world’s interconnected digital infrastructure.</w:t>
      </w:r>
    </w:p>
    <w:p w14:paraId="5A1925AE" w14:textId="77777777" w:rsidR="004D0500" w:rsidRDefault="00000000">
      <w:r>
        <w:t>Turning to the 21st-century threat of pandemics, the recent COVID-19 outbreak has starkly illustrated the need for better global health governance. The rapid spread of the virus laid bare the vulnerabilities of current political systems, proving that a global crisis can only be managed by universal participation and swift, effective cooperation. Future geopolitics will need to take these global public health challenges into account.</w:t>
      </w:r>
    </w:p>
    <w:p w14:paraId="11C75A4F" w14:textId="77777777" w:rsidR="004D0500" w:rsidRDefault="00000000">
      <w:r>
        <w:t>Another challenge lies in multinational corporations gaining power in the international arena. The domination and influence of these entities can reshape geopolitics, leading to a tug of war between sovereign nations and corporations over regulations and norms policy-making.</w:t>
      </w:r>
    </w:p>
    <w:p w14:paraId="27E030DD" w14:textId="77777777" w:rsidR="004D0500" w:rsidRDefault="00000000">
      <w:r>
        <w:t>Lastly, the proliferation of nuclear weapons and advanced military technology pose an escalating threat to world peace. The rise of rogue states, coupled with the tactical advantage conferred by these mechanisms, intensifies the challenge. Future political and geopolitical systems must incorporate non-proliferation efforts and negotiate disarmament treaties to control this threat.</w:t>
      </w:r>
    </w:p>
    <w:p w14:paraId="5EBF4F8C" w14:textId="77777777" w:rsidR="004D0500" w:rsidRDefault="00000000">
      <w:r>
        <w:t>Drawing together these strands, the picture that comes into focus is one of increasing complexity. The challenges are interwoven, with each influencing the other and often compounding the existing difficulties. Tackling them requires an approach that appreciates this interdependence and transcends traditional siloed thinking. Therefore, in the face of these predicaments, the imperative for multilateral cooperation has never been stronger. Policy makers have to prioritize international diplomacy, trust building, and cooperative decision making in order to manage these challenges and steer humanity towards a stable and secure future.</w:t>
      </w:r>
    </w:p>
    <w:p w14:paraId="6C5B8FB7" w14:textId="77777777" w:rsidR="004D0500" w:rsidRDefault="00000000">
      <w:pPr>
        <w:pStyle w:val="Heading2"/>
      </w:pPr>
      <w:r>
        <w:t>Potential Social and Cultural Challenges</w:t>
      </w:r>
      <w:bookmarkStart w:id="925" w:name="10.3.6"/>
      <w:bookmarkEnd w:id="925"/>
    </w:p>
    <w:p w14:paraId="0FA541DD" w14:textId="77777777" w:rsidR="004D0500" w:rsidRDefault="00000000">
      <w:r>
        <w:t>As the ebb and flow of human history takes us into the future, myriad social and cultural challenges pose profound questions and problems for the human species. Of particular concern are the challenges relating to social inequality, cultural identity and integration, as well as the changing nature of human interaction in the digital age.</w:t>
      </w:r>
    </w:p>
    <w:p w14:paraId="51DC81CB" w14:textId="77777777" w:rsidR="004D0500" w:rsidRDefault="00000000">
      <w:r>
        <w:lastRenderedPageBreak/>
        <w:t>Social inequality, persistent across generations, is expected to accentuate in the future due to the uneven distribution of benefits from technological advancements. Those who have access to cutting-edge technologies will forge ahead, leaving those unfortunate ones lagging in the digital divide. This ever-widening gap could exacerbate existing socioeconomic differences, giving birth to an intensified class struggle not only reserved in currency and physical wealth, but digital resources as well. Learning how society will adjust to this burgeoning digital divide and mitigate its impact on social disparities is a critical challenge for our collective future.</w:t>
      </w:r>
    </w:p>
    <w:p w14:paraId="136C1FAA" w14:textId="77777777" w:rsidR="004D0500" w:rsidRDefault="00000000">
      <w:r>
        <w:t>Cultural identity and integration will also undergo significant evolution in the future. Globalization, accelerated by technology, is leading to multicultural societies with an influx of both physical and virtual migration. While this can enrich our cultures and societies, it also phrases the threat of cultural homogenization, blurring the lines between cultural identities. As a result, the challenge lies in embracing the opportunities offered by multicultural societies while still safeguarding cultural diversity and respecting the cultural heritage of various communities.</w:t>
      </w:r>
    </w:p>
    <w:p w14:paraId="36078B35" w14:textId="77777777" w:rsidR="004D0500" w:rsidRDefault="00000000">
      <w:r>
        <w:t>As for the changing nature of human interaction in the digital age, we face an unprecedented challenge. Social media, virtual reality, and enhanced modes of communication will evolve our way of connecting with each other. This expansion of our social landscape paradoxically contains the potential for increased loneliness and alienation if human connections become increasingly virtual. We must negotiate the impact of technology on our social lives, ensuring that it serves to foster genuine connections rather than replacing or eliminating them.</w:t>
      </w:r>
    </w:p>
    <w:p w14:paraId="5A7450E9" w14:textId="77777777" w:rsidR="004D0500" w:rsidRDefault="00000000">
      <w:r>
        <w:t>Simultaneously, the injection of sophisticated AI into our everyday lives holds the danger of loss of human agency. It’s one thing to let artificial intelligence share our workload, but it's an entirely different issue when AI starts dictating actions without human oversight. This unprecedented power dynamic shift can lead to moral and ethical dilemmas about machine decision-making authority versus human judgement.</w:t>
      </w:r>
    </w:p>
    <w:p w14:paraId="3B50E09F" w14:textId="77777777" w:rsidR="004D0500" w:rsidRDefault="00000000">
      <w:r>
        <w:t>Finally, there is the issue of changing social norms and mores in relation to emerging technologies and 'new' ways of being. Developments in bioengineering, genetics, and AI could redefine our understanding of what it means to be human. Cloning, genetic modification, and the integration of AI into our physiology could test societal norms and ethical boundaries.</w:t>
      </w:r>
    </w:p>
    <w:p w14:paraId="28C615C5" w14:textId="77777777" w:rsidR="004D0500" w:rsidRDefault="00000000">
      <w:r>
        <w:t>All these social and cultural challenges will dramatically shape our future. Responding to them would require not only technological innovations but also a deeper examination of our value systems, societal structures, and notions of identities. It will demand a reification of our ethical frameworks and the courage to face the inherent uncertainties of innovative disruption.</w:t>
      </w:r>
    </w:p>
    <w:p w14:paraId="523DF085" w14:textId="77777777" w:rsidR="004D0500" w:rsidRDefault="00000000">
      <w:r>
        <w:t>Thus, the future indeed brims with immense potential and promise; it also carries a legion of challenges that await our earnest attention and efforts. As the future unfolds, it is crucial that we address these emerging social and cultural challenges with the same enthusiasm and dedication we show for technological advancement. Only by doing so, can we ensure that our shared future reflects the ideals of equality, diversity, and human connectivity.</w:t>
      </w:r>
    </w:p>
    <w:p w14:paraId="2D4102DF" w14:textId="77777777" w:rsidR="004D0500" w:rsidRDefault="00000000">
      <w:pPr>
        <w:pStyle w:val="Heading2"/>
      </w:pPr>
      <w:r>
        <w:lastRenderedPageBreak/>
        <w:t>Foreseen Challenges in Technology and AI</w:t>
      </w:r>
      <w:bookmarkStart w:id="926" w:name="10.3.7"/>
      <w:bookmarkEnd w:id="926"/>
    </w:p>
    <w:p w14:paraId="3217F5B6" w14:textId="77777777" w:rsidR="004D0500" w:rsidRDefault="00000000">
      <w:r>
        <w:t>As we approach the event horizon of our collective future, a salient feature on the panorama is the booming advances in technology and artificial intelligence (AI). While the rise of such innovative fields presents countless opportunities for societal growth, it also casts long shadows of challenges we are yet to fully grasp.</w:t>
      </w:r>
    </w:p>
    <w:p w14:paraId="5C3A12A5" w14:textId="77777777" w:rsidR="004D0500" w:rsidRDefault="00000000">
      <w:r>
        <w:t>Artificial Intelligence, self-evolving algorithms that learn, think, and respond like humans, are creating tsunami-sized waves in industries from healthcare to economics. However, the increasing autonomy of AI systems prompts a concern: lack of control. Imagine intelligent systems that can make decisions without human intervention, altering their software beyond our comprehension. As our dependence on these systems grows, losing our grip can equate to losing control of portions of our lives, with potential grave impacts.</w:t>
      </w:r>
    </w:p>
    <w:p w14:paraId="3AEA2161" w14:textId="77777777" w:rsidR="004D0500" w:rsidRDefault="00000000">
      <w:r>
        <w:t>The next thread of technological challenges weaves through ethical considerations. The murmur of AI's potential to replicate human-like consciousness amplifies, eliciting perplexing questions. Does an AI entity have rights? If AI inflicts harm, who is accountable—the creator, the user, or the AI itself? These questions resurrect millennia-old debates around consciousness, personhood, and morality, now reincarnated into our digital age.</w:t>
      </w:r>
    </w:p>
    <w:p w14:paraId="430F4D1F" w14:textId="77777777" w:rsidR="004D0500" w:rsidRDefault="00000000">
      <w:r>
        <w:t>Furthermore, the increasing sophistication in technology brings about issues of privacy and data security. The digital world we inhabit is a virtual goldmine of personal data points—a fertile feeding ground for advanced AI systems. As we traverse the web, send an email, or make an online purchase, we leave behind digital fingerprints. Privacy becomes a rare commodity when our tiniest details are processed, analyzed, and stored, often without our full awareness. The looming question of who owns, controls, and safeguards this data underscores the urgency of developing robust systems to protect individual privacy rights.</w:t>
      </w:r>
    </w:p>
    <w:p w14:paraId="3D0E71A8" w14:textId="77777777" w:rsidR="004D0500" w:rsidRDefault="00000000">
      <w:r>
        <w:t>Next, consider the impending economic implications. AI and automation technology are undoubtedly revolutionizing workspaces, but the other side of the medal reveals the displacement of jobs. The arrival of automation machines and AI systems capable of performing tasks more efficiently and at less cost than human labor threaten to make several job sectors obsolete. Economists warn of a potential shift in job market paradigms requiring humans to adapt their skills rapidly to coexist with machines.</w:t>
      </w:r>
    </w:p>
    <w:p w14:paraId="6E2B1A3D" w14:textId="77777777" w:rsidR="004D0500" w:rsidRDefault="00000000">
      <w:r>
        <w:t>There is also the gridlock of regulation. Technology is accelerating at an exponential pace, often blindsiding traditional, bureaucratic regulatory systems that struggle to keep up. The lack of harmonized rules and regulations on AI and data usage on an international scale can breed discrepancies in the execution and control of technological innovations, not to mention potential misuse and misinterpretation.</w:t>
      </w:r>
    </w:p>
    <w:p w14:paraId="069A78B2" w14:textId="77777777" w:rsidR="004D0500" w:rsidRDefault="00000000">
      <w:r>
        <w:t>On a geopolitical plane, the dual-use nature of AI can shape a new arms race among nations. AI-driven technology, beneficial for civilian applications, can also manage autonomous weaponry, robo-soldiers, or pervasive surveillance systems. The dark side of technology rears its head, driving nations into tech-fuelled conflicts posing existential threats to global peace.</w:t>
      </w:r>
    </w:p>
    <w:p w14:paraId="6F14F2BE" w14:textId="77777777" w:rsidR="004D0500" w:rsidRDefault="00000000">
      <w:r>
        <w:t>Lastly, let's remember the digital divide. As the potency of technology and AI continues to crescendo, access to these ground-breaking resources and the education required to wield them is far from equal. The chasm between communities afforded these opportunities and those that lack them may widen, leading to increased inequality.</w:t>
      </w:r>
    </w:p>
    <w:p w14:paraId="11B15811" w14:textId="77777777" w:rsidR="004D0500" w:rsidRDefault="00000000">
      <w:r>
        <w:lastRenderedPageBreak/>
        <w:t>Thus, standing at the precipice of an era ruled by AI and technology, we find ourselves embroiled in uncharted territories of ethical, economic, legal, and social challenges. The potential risks underline the importance of a planned, participatory approach across sectors, societies, and borders. As we sail forward, let this consciousness guide us, making technology a tool for robust improvement rather than a catalyst for chaos. The future may hold challenges, but armed with foresight and wisdom, there’s no storm we cannot weather.</w:t>
      </w:r>
    </w:p>
    <w:p w14:paraId="5B8C2D03" w14:textId="77777777" w:rsidR="004D0500" w:rsidRDefault="00000000">
      <w:pPr>
        <w:pStyle w:val="Heading2"/>
      </w:pPr>
      <w:r>
        <w:t>Future Challenges in Resource Scarcity</w:t>
      </w:r>
      <w:bookmarkStart w:id="927" w:name="10.3.8"/>
      <w:bookmarkEnd w:id="927"/>
    </w:p>
    <w:p w14:paraId="2BA7A5B5" w14:textId="77777777" w:rsidR="004D0500" w:rsidRDefault="00000000">
      <w:r>
        <w:t>Looking into the not-too-distant future, we find ourselves facing an age-old problem taking on a new dimension: resource scarcity. Time and again we have seen human aptitude for transforming obstacles into opportunities, yet the impending crises in resource scarcity present an intricate challenge that would test our collective wisdom, invention, and resilience.</w:t>
      </w:r>
    </w:p>
    <w:p w14:paraId="598CCD85" w14:textId="77777777" w:rsidR="004D0500" w:rsidRDefault="00000000">
      <w:r>
        <w:t>Historically, mankind’s progress has swung like a pendulum, dictated by resource availability—particularly crucial commodities like water, oil, and minerals. Future scarcity will amplify this ancient struggle, making it markedly relevant in many dimensions of human survival and prosperity. However, it has a new added layer of complexity, further escalating the stakes. Unlike the scarcity concerns of the past, future resource scarcity won't be limited to physical entities alone. The emerging era raises questions about the scarcity of crucial virtual resources, such as data privacy and online spaces, a concept largely alien to older generational paradigms.</w:t>
      </w:r>
    </w:p>
    <w:p w14:paraId="09B54D13" w14:textId="77777777" w:rsidR="004D0500" w:rsidRDefault="00000000">
      <w:r>
        <w:t>In the physical realm, water scarcity is a primary concern. Predictions estimate that by 2025, approximately two-thirds of the global population could be living under water-stressed conditions. This strain on water resources arises from compounding factors such as population growth, climate change, pollution, and inefficient water use. It will have profound implications on health, agriculture, energy production, and overall societal stability—echoing its impacts across all dimensions of human life.</w:t>
      </w:r>
    </w:p>
    <w:p w14:paraId="0B5A78A5" w14:textId="77777777" w:rsidR="004D0500" w:rsidRDefault="00000000">
      <w:r>
        <w:t>Alongside water, the growing scarcity of essential minerals and metals needed for our technologically driven society is daunting. As demands for smartphones, electric vehicles, and renewable energy technologies escalate, so too does the demand for lithium, cobalt, and rare earth metals. The extraction process for these materials is wrought with environmental implications and geopolitical tensions, prompting the need for sustainable mining practices and recycling procedures.</w:t>
      </w:r>
    </w:p>
    <w:p w14:paraId="28D301E6" w14:textId="77777777" w:rsidR="004D0500" w:rsidRDefault="00000000">
      <w:r>
        <w:t>Shifting our gaze from water and minerals, there is another resource whose scarcity might not be so tangible yet has a far-reaching impact—data privacy. In an age when information is wealth, protecting personal data from misuse is increasingly challenging. Privacy has become a resource under threat, with severe implications for freedom, security, and individual rights.</w:t>
      </w:r>
    </w:p>
    <w:p w14:paraId="41FC919F" w14:textId="77777777" w:rsidR="004D0500" w:rsidRDefault="00000000">
      <w:r>
        <w:t xml:space="preserve">Simultaneously, another scarce resource is emerging — our digital real estate. The explosion of the digital economy, coupled with advances in virtual and augmented reality technologies, will create fierce competition for digital spaces. Control over these virtual territories can significantly determine socio-economic divides and power dynamics, </w:t>
      </w:r>
      <w:r>
        <w:lastRenderedPageBreak/>
        <w:t>pushing us to redefine concepts of ownership, control, and regulation in this uncharted territory.</w:t>
      </w:r>
    </w:p>
    <w:p w14:paraId="116B5C07" w14:textId="77777777" w:rsidR="004D0500" w:rsidRDefault="00000000">
      <w:r>
        <w:t>In navigating these challenges, we have key tools at our disposal: technology, innovation, policy-making, and international cooperation. Technological advancements can enhance our resource efficiency, introduce sustainable alternatives, and author new digital rights. Innovation can push our limits, turning waste into resources, and revealing unconventional resource reservoirs. Sound policy-making can establish equitable distribution and sustainable use of resources, while international cooperation can convert competition into collaboration, transforming shared challenges into shared successes.</w:t>
      </w:r>
    </w:p>
    <w:p w14:paraId="5EB63529" w14:textId="77777777" w:rsidR="004D0500" w:rsidRDefault="00000000">
      <w:r>
        <w:t>With these tools, the picture of resource scarcity is not necessarily grim. Momentous challenges often stimulate drastic changes, jarring us from complacency. Hopefully, these impending scarcities could instigate novel systems and principles that dissolve economic boundaries, foster sustainable living, and cultivate a respect for resources—physical or digital—that drives us towards an equilibrium with our environment, rather than away from it.</w:t>
      </w:r>
    </w:p>
    <w:p w14:paraId="0F223DB7" w14:textId="77777777" w:rsidR="004D0500" w:rsidRDefault="00000000">
      <w:r>
        <w:t>We stand on the precipice of a future where resource scarcity is not merely a test of survival but an underpinning for a new order that reimagines our relationship with resources and explores innovative paths to harmonize growth with sustainability. This challenge is also an invitation - to reinvent, restructure, and perhaps rediscover ourselves in the process. Only time will tell how we respond to it.</w:t>
      </w:r>
    </w:p>
    <w:p w14:paraId="2FA64476" w14:textId="77777777" w:rsidR="004D0500" w:rsidRDefault="00000000">
      <w:pPr>
        <w:pStyle w:val="Heading2"/>
      </w:pPr>
      <w:r>
        <w:t>Anticipated Challenges in Space Exploration</w:t>
      </w:r>
      <w:bookmarkStart w:id="928" w:name="10.3.9"/>
      <w:bookmarkEnd w:id="928"/>
    </w:p>
    <w:p w14:paraId="189D3870" w14:textId="77777777" w:rsidR="004D0500" w:rsidRDefault="00000000">
      <w:r>
        <w:t>As we look to the vast ocean of stars above us, we see a future filled with intriguing, yet formidable challenges. Space exploration encapsulates the epitome of human curiosity, determination, and innovative prowess. However, it also presents a web of complexities extending from technological hurdles to ethical concerns, which must be navigated wisely as we venture into the cosmos.</w:t>
      </w:r>
    </w:p>
    <w:p w14:paraId="628AE4CC" w14:textId="77777777" w:rsidR="004D0500" w:rsidRDefault="00000000">
      <w:r>
        <w:t>In the realm of technology, one of the prominent hurdles to overcome involves the propulsion systems used by spacecraft. Despite advancements in rocket technology, venturing beyond our immediate galactic neighborhood remains a daunting task primarily due to immense distances. Faster modes of travel, possibly involving concepts like nuclear propulsion or even theorized warp drives, must be developed for human reach to extend to remote corners of the universe. However, these nascent technologies also pose challenges like securing vast amounts of energy, managing radiation, and overseeing safety protocols.</w:t>
      </w:r>
    </w:p>
    <w:p w14:paraId="05784439" w14:textId="77777777" w:rsidR="004D0500" w:rsidRDefault="00000000">
      <w:r>
        <w:t>Living conditions for long space voyages and extraterrestrial settlements present another slate of tribulations. The difficulties stretch beyond just creating habitable environments and span to sustaining physical health and psychological wellbeing for potentially indefinite periods in isolation. Prolonged exposure to microgravity results in bone density loss and muscle atrophy, while the lack of an Earth-like circadian rhythm can affect sleep and mental health. To resolve these, advancements in life-support systems, and a better understanding of human reactions to extended space travel are needed.</w:t>
      </w:r>
    </w:p>
    <w:p w14:paraId="71DDF793" w14:textId="77777777" w:rsidR="004D0500" w:rsidRDefault="00000000">
      <w:r>
        <w:t xml:space="preserve">Moreover, mitigating the risks posed by space hazards necessitates inventive solutions. Spacecraft are vulnerable to cosmic radiation, which can damage both onboard systems and </w:t>
      </w:r>
      <w:r>
        <w:lastRenderedPageBreak/>
        <w:t>the health of crew. Micrometeoroids, tiny fragments of space debris, pose a persisting challenge, and technologies for shielding against such high-velocity impacts require ongoing development. Lastly, extravehicular activity and planetary surface operations carry their own set of risks mandating innovative and resilient spacesuit designs.</w:t>
      </w:r>
    </w:p>
    <w:p w14:paraId="6B6FBD6F" w14:textId="77777777" w:rsidR="004D0500" w:rsidRDefault="00000000">
      <w:r>
        <w:t>Beyond these technological issues, the expansion into space brings a novel set of ethical dilemmas for humanity. The possibility of finding extraterrestrial life raises difficult questions. How do we interact with such beings? What protocols should be in place to prevent contamination of alien biospheres with Earth-life and vice versa? How do we balance the scientific benefits of exploration against the potential risk to these ecosystems? These are unprecedented questions that require careful contemplation and global consensus.</w:t>
      </w:r>
    </w:p>
    <w:p w14:paraId="38C32EE8" w14:textId="77777777" w:rsidR="004D0500" w:rsidRDefault="00000000">
      <w:r>
        <w:t>One must also consider the geopolitical ramifications of space exploration. As nations and private entities vie for space resources, disputes over celestial property rights could arise. Conflicts may not only occur over resource extraction but also due to satellite crowding leading to potential collision risks and frequency interference. Thus, the necessity for robust and universally accepted laws becomes paramount in maintaining peace and order beyond our atmosphere.</w:t>
      </w:r>
    </w:p>
    <w:p w14:paraId="32EB3D31" w14:textId="77777777" w:rsidR="004D0500" w:rsidRDefault="00000000">
      <w:r>
        <w:t>Lastly, the challenge of costs cannot be avoided. Space exploration is a costly endeavor, often necessitating vast resources, both monetary and physical. How such ventures are funded, the degree of private vs governmental involvement, and how benefits from space are distributed among nations and individuals, will be subjects of intense debates and negotiations.</w:t>
      </w:r>
    </w:p>
    <w:p w14:paraId="05976283" w14:textId="77777777" w:rsidR="004D0500" w:rsidRDefault="00000000">
      <w:r>
        <w:t>As we stargaze into the future, the challenges of space exploration are numerous, but none are insurmountable, provided we proceed with an attitude of cooperation, thoughtful deliberation, and committed innovation. The road ahead is complex and strewn with unforeseen challenges, but each step brings us closer to unlocking the mysteries of the cosmos, pushing the boundaries of human knowledge and capability, inspiring future generations, and perhaps even ensuring the long-term survival of humanity. As we continue this remarkable journey, let us tread wisely and with unwavering resolve, for the voyage itself often reveals as much about us as it does about the universe we explore.</w:t>
      </w:r>
    </w:p>
    <w:p w14:paraId="1BAAE9AC" w14:textId="77777777" w:rsidR="004D0500" w:rsidRDefault="00000000">
      <w:pPr>
        <w:pStyle w:val="Heading2"/>
      </w:pPr>
      <w:r>
        <w:t>Foreseen Challenges of Aging Population</w:t>
      </w:r>
      <w:bookmarkStart w:id="929" w:name="10.3.10"/>
      <w:bookmarkEnd w:id="929"/>
    </w:p>
    <w:p w14:paraId="06D33A2A" w14:textId="77777777" w:rsidR="004D0500" w:rsidRDefault="00000000">
      <w:r>
        <w:t>The inevitable advance of time presents humanity with a multitude of challenges. One of these is the aging population, an issue extending beyond mere individual concerns to the broader societal level. The world is projected to undergo significant demographic shifts in the coming decades; by 2050, the United Nations predicts nearly 2.1 billion people will be aged 60 and above. This dramatic change is likely to bring both opportunities and obstacles to the forefront, many of which we are already beginning to observe.</w:t>
      </w:r>
    </w:p>
    <w:p w14:paraId="706B0617" w14:textId="77777777" w:rsidR="004D0500" w:rsidRDefault="00000000">
      <w:r>
        <w:t xml:space="preserve">Perhaps the most pressing challenge relates to healthcare. With advancing age comes the increasing prevalence of chronic illnesses such as heart disease, cancer, and Alzheimer's. These conditions require long-term care, placing strain on health systems worldwide. Additionally, while medical advancements promise extended lifespan, they do not always guarantee an equivalent extension in healthy life years. We face a future where the world's </w:t>
      </w:r>
      <w:r>
        <w:lastRenderedPageBreak/>
        <w:t>elderly may live longer, but not necessarily healthier or more actively, necessitating a substantial investment in healthcare infrastructure and personnel.</w:t>
      </w:r>
    </w:p>
    <w:p w14:paraId="54D5A055" w14:textId="77777777" w:rsidR="004D0500" w:rsidRDefault="00000000">
      <w:r>
        <w:t>Economic issues are inevitably intertwined with this. As the proportion of active workers decreases relative to retirees, economies may experience a reduction in growth and a strain on pension systems. The balance between the working-age population and retirees, often referred to as the dependency ratio, is severely skewed towards the latter in many developed nations. This raises questions about the sustainability of current retirement and social security schemes, and the capacity to uphold the economic well-being of older citizens. It also presents a substantial challenge in maintaining workforce productivity and financial stability.</w:t>
      </w:r>
    </w:p>
    <w:p w14:paraId="2274C003" w14:textId="77777777" w:rsidR="004D0500" w:rsidRDefault="00000000">
      <w:r>
        <w:t>The graying of the population also influences the physical and social infrastructure of our societies. Elder-friendly housing, accessible transport, digital proficiency, and public facilities will need to be prioritized to ensure the aged can lead dignified, independent lives. Ageism, unfortunately prevalent, must be addressed too. Stereotypes suggesting older adults are less capable or valuable to society can lead to discrimination and isolation. The emphasis needs to be on fostering multi-generational integration, understanding, and respect to avoid creating fragmented societies.</w:t>
      </w:r>
    </w:p>
    <w:p w14:paraId="73F6F27A" w14:textId="77777777" w:rsidR="004D0500" w:rsidRDefault="00000000">
      <w:r>
        <w:t>On a different note, an older population comes with a vast pool of wisdom, skill, and experience that should not be underestimated. Indeed, the challenge lies not only in supporting our elders but also in recognizing their potential. There should be space for the elderly to contribute meaningfully, whether that be in professional environments or through volunteer work, mentorship programs, and so forth. Herein lies the challenge of changing our perception of aging, from seeing it as a decline to appreciating it as a valuable stage of life.</w:t>
      </w:r>
    </w:p>
    <w:p w14:paraId="63C125C8" w14:textId="77777777" w:rsidR="004D0500" w:rsidRDefault="00000000">
      <w:r>
        <w:t>Foreseeing these challenges, one might question the strategy that needs to be adopted. It rests on multipronged efforts drawing on health, economy, infrastructure, social norms, and policy. Healthcare systems need to be re-oriented to manage chronic diseases and disabilities better. Economic policies should factor retirement and pension schemes that are both sustainable and adequate. Equally important is the redesign of cities and environments to be responsive to older people's needs and the cultivation of social attitudes that respect and value older adults.</w:t>
      </w:r>
    </w:p>
    <w:p w14:paraId="03D3666A" w14:textId="77777777" w:rsidR="004D0500" w:rsidRDefault="00000000">
      <w:r>
        <w:t>Looking on the brighter side, the shifting demographic could push us towards new innovations and creative solutions. Perhaps the graying world might lead us to reconsider the very narrative of life, the association of age with decline, and the potential elders hold. Embracing age could indeed unlock possibilities to create a more balanced, inclusive, and wise society.</w:t>
      </w:r>
    </w:p>
    <w:p w14:paraId="600CB48B" w14:textId="77777777" w:rsidR="004D0500" w:rsidRDefault="00000000">
      <w:r>
        <w:t>While it is clear that the aging population poses many challenges, this phase could also be viewed as a test of our capacity to adapt and reinvent. In all essence, navigating a world with an older demographic is not merely about addressing needs and problems but also about tapping into a vast reservoir of latent potential, wisdom, and resilience. For a better tomorrow, we should remember that age, in the end, is but a number. It's the mind, spirit, and love for life that truly count.</w:t>
      </w:r>
    </w:p>
    <w:p w14:paraId="62770FA3" w14:textId="77777777" w:rsidR="004D0500" w:rsidRDefault="00000000">
      <w:r>
        <w:br w:type="page"/>
      </w:r>
    </w:p>
    <w:p w14:paraId="0C9FC393" w14:textId="77777777" w:rsidR="004D0500" w:rsidRDefault="00000000">
      <w:pPr>
        <w:pStyle w:val="Heading1"/>
      </w:pPr>
      <w:r>
        <w:lastRenderedPageBreak/>
        <w:t>Chapter 94: Frontiers of Space</w:t>
      </w:r>
    </w:p>
    <w:p w14:paraId="681E8C55" w14:textId="77777777" w:rsidR="004D0500" w:rsidRDefault="00000000">
      <w:pPr>
        <w:pStyle w:val="Heading2"/>
      </w:pPr>
      <w:r>
        <w:t>Future of Space Exploration</w:t>
      </w:r>
      <w:bookmarkStart w:id="930" w:name="10.4.1"/>
      <w:bookmarkEnd w:id="930"/>
    </w:p>
    <w:p w14:paraId="76FA7FFA" w14:textId="77777777" w:rsidR="004D0500" w:rsidRDefault="00000000">
      <w:r>
        <w:t>The topic at hand is the future of space exploration, an endeavor increasingly at the forefront of our collective consciousness as we continue to probe the abyss beyond our planet. The cosmos has always been a realm of boundless mystery and endless intrigue for humans, and as our understanding evolves, so too do our methods of exploration.</w:t>
      </w:r>
    </w:p>
    <w:p w14:paraId="030C97A1" w14:textId="77777777" w:rsidR="004D0500" w:rsidRDefault="00000000">
      <w:r>
        <w:t>Looking ahead, several enigmatic frontiers beckon our curiosity. The Red Planet, Mars, for instance, continues to be a significant target of future missions. Current endeavors like NASA's Perseverance Rover and Europe's ExoMars are aimed at investigating its geological environment and potential for ancient life. This information will lay the groundwork for planned human missions in the 2030s.</w:t>
      </w:r>
    </w:p>
    <w:p w14:paraId="1521AE11" w14:textId="77777777" w:rsidR="004D0500" w:rsidRDefault="00000000">
      <w:r>
        <w:t>Beyond Mars, the outer planets and their enigmatic moons comprise another profound sphere of interest. Europa, a moon of Jupiter, harbors a vast subsurface ocean that could potentially support life. NASA's upcoming Europa Clipper mission will conduct detailed reconnaissance and may find clues to its habitability.</w:t>
      </w:r>
    </w:p>
    <w:p w14:paraId="481F8CF5" w14:textId="77777777" w:rsidR="004D0500" w:rsidRDefault="00000000">
      <w:r>
        <w:t>Simultaneously, efforts to reach farther into the cosmos are in motion. The study of exoplanets, those celestial bodies orbiting other stars, has exploded in recent years. With sophisticated telescopes like Kepler and TESS, we have found over 4000 exoplanets and this number is continually growing. Future missions, such as the James Webb Space Telescope, will enable in-depth studies of these planets, possibly identifying atmospheric signatures of life.</w:t>
      </w:r>
    </w:p>
    <w:p w14:paraId="7D6F681E" w14:textId="77777777" w:rsidR="004D0500" w:rsidRDefault="00000000">
      <w:r>
        <w:t>These ambitious pursuits will be realized through advancements in technology that we are yet to completely fathom. The rise of private space companies like SpaceX, is radically transforming the economics and feasibility of space travel. In the near future, we anticipate the integration of nuclear propulsion systems in spacecrafts, offering a more efficient method of traversing the vastness of space, as compared to conventional chemical rockets.</w:t>
      </w:r>
    </w:p>
    <w:p w14:paraId="35FA544A" w14:textId="77777777" w:rsidR="004D0500" w:rsidRDefault="00000000">
      <w:r>
        <w:t>With time, artificial intelligence and robotics are forecasted to take centrestage in executing meticulous explorations. Rovers, landers, and probes will get more sophisticated, capable of conducting advanced scientific experiments and enduring harsh astronomical environments. Onboard AI will also enable better decision-making in real-time, significantly enhancing mission capabilities and prospects of success.</w:t>
      </w:r>
    </w:p>
    <w:p w14:paraId="5F806B6E" w14:textId="77777777" w:rsidR="004D0500" w:rsidRDefault="00000000">
      <w:r>
        <w:t>However, one must recognize that futures are not devoid of challenges. The same cosmic rays that paint stunning auroras, pose a critical threat to spacecraft electronics and human health. Innovative spacecraft designs and space radiation mitigation strategies will need to be developed. In addition to this, sustainable practices will be crucial as we expand our presence in space to avoid an accumulation of space debris.</w:t>
      </w:r>
    </w:p>
    <w:p w14:paraId="5CA63EEA" w14:textId="77777777" w:rsidR="004D0500" w:rsidRDefault="00000000">
      <w:r>
        <w:t>While anthropocentric, space exploration is also a quest for universal connection and comprehension. It demands cooperation across nations and disciplines. International collaborations, such as the International Space Station, are a testament to this spirit of unity and the pursuit of knowledge.</w:t>
      </w:r>
    </w:p>
    <w:p w14:paraId="70C87CAF" w14:textId="77777777" w:rsidR="004D0500" w:rsidRDefault="00000000">
      <w:r>
        <w:t xml:space="preserve">Overlying this panorama of future exploration is a less tangible, but no less significant dimension: the philosophical and cultural shift that space travel brings about in our species' </w:t>
      </w:r>
      <w:r>
        <w:lastRenderedPageBreak/>
        <w:t>self-perception. We move from being earthbound entities to becoming interplanetary, and perhaps, interstellar travelers—becoming, quite literally, universal.</w:t>
      </w:r>
    </w:p>
    <w:p w14:paraId="56643212" w14:textId="77777777" w:rsidR="004D0500" w:rsidRDefault="00000000">
      <w:r>
        <w:t>The future of space exploration, though complex and replete with unknown challenges, excites us for it whispers of discoveries we are yet to make, worlds we are yet to roam, and horizons we are yet to realize. Embarking on a journey so vast and riveting elevates human existence beyond survival, affirming our innate drive to explore, learn, and grow as a sentient species. Moving forward, we are not merely constrained to imagine but also shape this uniquely human saga that is ambitious, transformative, and undeniably thrilling.</w:t>
      </w:r>
    </w:p>
    <w:p w14:paraId="5CE1B6FA" w14:textId="77777777" w:rsidR="004D0500" w:rsidRDefault="00000000">
      <w:pPr>
        <w:pStyle w:val="Heading2"/>
      </w:pPr>
      <w:r>
        <w:t>Anticipation of Interstellar Travel</w:t>
      </w:r>
      <w:bookmarkStart w:id="931" w:name="10.4.2"/>
      <w:bookmarkEnd w:id="931"/>
    </w:p>
    <w:p w14:paraId="5A3577E0" w14:textId="77777777" w:rsidR="004D0500" w:rsidRDefault="00000000">
      <w:r>
        <w:t>Interstellar travel, the voyage between stars or planetary systems, represents one of the most thrilling prospects for the future of human exploration. Imagine spacecraft, either unmanned rovers or manned habitats, piercing the infinite void between our neighbourhood star, the Sun, and the next nearest – Proxima Centauri. It's a mesmerising vision that not only excites our collective cultural imagination, but also pushes the limits of our current scientific understanding and technological capabilities.</w:t>
      </w:r>
    </w:p>
    <w:p w14:paraId="5044AB29" w14:textId="77777777" w:rsidR="004D0500" w:rsidRDefault="00000000">
      <w:r>
        <w:t>Projecting future advancements, the speed and efficiency of interstellar journeys would likely rely heavily on novel propulsion methods. The chemical rockets used in today's space expeditions would fall short, as the energy required for such massive distances is simply colossal. Therefore, compelling alternatives like nuclear propulsion or ion-drives are presently receiving attention. But the real breakthrough might come from experimental concepts like the light sail, which harnesses the pressure of sunlight itself for thrust, or the application of warp-drive principles, which, astonishing as it may seem, involve the distortion of space-time itself around a vessel.</w:t>
      </w:r>
    </w:p>
    <w:p w14:paraId="7567151D" w14:textId="77777777" w:rsidR="004D0500" w:rsidRDefault="00000000">
      <w:r>
        <w:t>Anticipating interstellar travel also invites us to explore the compelling issue of time. Considering the vast distances of space, voyages to even the closest stars could last multiple human lifetimes. Consequently, we encounter the notion of not just technological, but biological adaptation. Through the burgeoning field of synthetic biology, for instance, it might one day be possible to develop life forms designed to survive the long journey through the cosmos. Advances in suspended animation technology might also prove essential, enabling travellers to survive these extended missions.</w:t>
      </w:r>
    </w:p>
    <w:p w14:paraId="0EA1F5D8" w14:textId="77777777" w:rsidR="004D0500" w:rsidRDefault="00000000">
      <w:r>
        <w:t>The future science of robotics and artificial intelligence will indisputably play a crucial role. The initial explorers of faraway star systems might well be sophisticated AI-enabled machines. With the ability to conduct research, make repairs, and withstand the harsh conditions of the interstellar void, they could prepare the way ahead for human explorers in ways we can't yet fully imagine.</w:t>
      </w:r>
    </w:p>
    <w:p w14:paraId="76612021" w14:textId="77777777" w:rsidR="004D0500" w:rsidRDefault="00000000">
      <w:r>
        <w:t xml:space="preserve">One fascinating aspect of anticipating interstellar travel is confronting the possible realities of extraterrestrial life. The search for advanced civilisations via projects like SETI is already under way, but if we start traversing planets around distant stars, the possibility of encountering other life forms, whether simple organisms or advanced civilizations, substantially increases. This posits a profound question for our future — how would we communicate and establish diplomatic relations with such beings? The science of </w:t>
      </w:r>
      <w:r>
        <w:lastRenderedPageBreak/>
        <w:t>xenolinguistics and the ethics of inter-species diplomacy could become key fields of study in the coming centuries.</w:t>
      </w:r>
    </w:p>
    <w:p w14:paraId="071A88D4" w14:textId="77777777" w:rsidR="004D0500" w:rsidRDefault="00000000">
      <w:r>
        <w:t>As we look toward future exploration, it is also essential to address the anticipated transformation of environmental and resource management. Valuable materials might be mined from asteroids, planets, or moons in other star systems, potentially revolutionising Earth’s economies. Space debris and pollution will also become important concerns, prompting us to develop technologies that simultaneously exploit and preserve the cosmic ecosystem.</w:t>
      </w:r>
    </w:p>
    <w:p w14:paraId="1FFFE3A4" w14:textId="77777777" w:rsidR="004D0500" w:rsidRDefault="00000000">
      <w:r>
        <w:t>Anticipation of interstellar travel ultimately compels us to confront an entirely new universe of regulations and laws. As we branch out into the cosmos, it will be crucial to ensure fairness and equality in the exploration and colonisation of new worlds. This scenario underscores the urgent need for space law, grounded in universal ethics, to guide our future ventures.</w:t>
      </w:r>
    </w:p>
    <w:p w14:paraId="36CCCE04" w14:textId="77777777" w:rsidR="004D0500" w:rsidRDefault="00000000">
      <w:r>
        <w:t>Envisioning interstellar travel is more than stirring science fiction. It's our collective dream of discovery, potential reality within a few generations. How we adapt technologically, biologically, socially and ethically will sculpt not only our future in space exploration, but also our very identity as a species. This grand project — moving among the stars — could well be the grandest testament of human ingenuity, curiosity, and spirit. As we venture into the cosmos, we forge our destiny in the crucible of the stars.</w:t>
      </w:r>
    </w:p>
    <w:p w14:paraId="6A083536" w14:textId="77777777" w:rsidR="004D0500" w:rsidRDefault="00000000">
      <w:pPr>
        <w:pStyle w:val="Heading2"/>
      </w:pPr>
      <w:r>
        <w:t>Projected Advances in Astrobiology</w:t>
      </w:r>
      <w:bookmarkStart w:id="932" w:name="10.4.3"/>
      <w:bookmarkEnd w:id="932"/>
    </w:p>
    <w:p w14:paraId="57EE3693" w14:textId="77777777" w:rsidR="004D0500" w:rsidRDefault="00000000">
      <w:r>
        <w:t>Astrobiology, the scientific study of life in the universe, is on the threshold of substantial advancement. This interdisciplinary field, bridging biology, astronomy, geology, and planetary science, holds promise for transformative discoveries in the future, primarily about the existence and nature of extraterrestrial life, a paradigm-shifting prospect.</w:t>
      </w:r>
    </w:p>
    <w:p w14:paraId="68B09D10" w14:textId="77777777" w:rsidR="004D0500" w:rsidRDefault="00000000">
      <w:r>
        <w:t>Astrobiologists primarily seek to understand the conditions that facilitate life, and whether such conditions exist or have ever existed outside Earth. To this end, future developments in this field will likely be driven by the intense exploration of our solar system and beyond, riding on the wheels of advanced robotics and AI-driven space probes.</w:t>
      </w:r>
    </w:p>
    <w:p w14:paraId="5A864BB9" w14:textId="77777777" w:rsidR="004D0500" w:rsidRDefault="00000000">
      <w:r>
        <w:t>The frigid seas beneath the icy crust of Jupiter's moon Europa, thought to be rich in salts and likely as deep as any Earth's ocean, are envisioned as one of the promising sites for the search for life. The same goes for Saturn's moon Enceladus, pluming jets of water vapor and organic molecules—signs of a hidden sea beneath. Novel exploratory missions, equipped with unprecedented capabilities, are expected to probe these bodies in the future, investigating their potential for harboring life, and possibly transforming our understanding of life's existence in the universe.</w:t>
      </w:r>
    </w:p>
    <w:p w14:paraId="6D13DB09" w14:textId="77777777" w:rsidR="004D0500" w:rsidRDefault="00000000">
      <w:r>
        <w:t>Mars, too, with evidence of ancient body of water, remains a focus of astrobiological research. Future Mars missions, equipped with technologies for deeper drilling and more detailed microbe-seeking, may unveil confirmation of past or present life on the red planet, answering the enduring question of Martian life.</w:t>
      </w:r>
    </w:p>
    <w:p w14:paraId="2DC6D883" w14:textId="77777777" w:rsidR="004D0500" w:rsidRDefault="00000000">
      <w:r>
        <w:t xml:space="preserve">Within the nearer future, the deployment of next-generation telescopes, both space- and ground-based, will significantly advance astrobiology. These observatories, like James Webb Space Telescope and Extremely Large Telescope, will provide a closer look at </w:t>
      </w:r>
      <w:r>
        <w:lastRenderedPageBreak/>
        <w:t>exoplanets—planets around other stars. As these instruments electronically dissect the light from distant stars when blocked by their planets, they will yield more precise detail about potential life-friendly atmospheres—with markers such as oxygen, methane, or unusual patterns of light absorption indicative of vegetation cover. We are closer to finding other Earth-like planets in the universe, with climates that could support life as we know it.</w:t>
      </w:r>
    </w:p>
    <w:p w14:paraId="406CF72D" w14:textId="77777777" w:rsidR="004D0500" w:rsidRDefault="00000000">
      <w:r>
        <w:t>Advancements in theoretical astrobiology may parallel these empirical strides, challenging traditional concepts of what constitutes life. Currently, life as we know is defined by a carbon-based biochemistry utilizing water as a solvent. Future advances may expand this narrow definition, based on unique environmental conditions on extraterrestrial bodies. Life may exist in forms beyond our current comprehension—akin to creatures from science fiction—with silicon-based biochemistry or life forms operating in deep-sea supercritical fluids, for example.</w:t>
      </w:r>
    </w:p>
    <w:p w14:paraId="2F534E2B" w14:textId="77777777" w:rsidR="004D0500" w:rsidRDefault="00000000">
      <w:r>
        <w:t>The field of astrobiology will also benefit from continuous advancements in genomics and synthetic biology—that may help us understand and predict alternative forms of life and biochemical pathways. This newfound knowledge will expand the parameters of the search for extraterrestrial life. It's a thrilling prospect to think of a future where we can design experiments and instruments to detect these unimagined forms of life.</w:t>
      </w:r>
    </w:p>
    <w:p w14:paraId="29EA92C7" w14:textId="77777777" w:rsidR="004D0500" w:rsidRDefault="00000000">
      <w:r>
        <w:t>As our journey into the cosmic horizon expands, so will the ethical and philosophical implications of astrobiology. As more profound questions about the nature of life and our place in the universe arise, advances in this field will inevitably influence human thought and culture, inspiring new frameworks of understanding our shared cosmic history and destiny. This exciting confluence of science, philosophy, and culture encapsulates the compelling future of astrobiology, a prospect that promises transformative revelations about our universe and ourselves.</w:t>
      </w:r>
    </w:p>
    <w:p w14:paraId="270D96E4" w14:textId="77777777" w:rsidR="004D0500" w:rsidRDefault="00000000">
      <w:pPr>
        <w:pStyle w:val="Heading2"/>
      </w:pPr>
      <w:r>
        <w:t>Speculations about Extraterrestrial Civilisations</w:t>
      </w:r>
      <w:bookmarkStart w:id="933" w:name="10.4.4"/>
      <w:bookmarkEnd w:id="933"/>
    </w:p>
    <w:p w14:paraId="4F625DF4" w14:textId="77777777" w:rsidR="004D0500" w:rsidRDefault="00000000">
      <w:r>
        <w:t>As we venture into the vast cosmos with our eyes filled with wonder, one question has persisted through the history of our species - are we alone? Speculations about extraterrestrial civilizations are an integral part of this discourse, attracting scientists, dreamers, and skeptics alike.</w:t>
      </w:r>
    </w:p>
    <w:p w14:paraId="0BBB2B2B" w14:textId="77777777" w:rsidR="004D0500" w:rsidRDefault="00000000">
      <w:r>
        <w:t>We start on our voyage with the Drake equation, a probabilistic argument used to estimate the number of active, communicative extraterrestrial civilizations in the Milky Way. Proposed by the astrophysicist, Frank Drake, not for quantification, but to stimulate scientific dialogue at the first scientific meeting on the search for extraterrestrial intelligence (SETI). Its variables encompass the rate of star formation, the fraction that have planetary systems, and the number of planets that could develop life. However, the Drake equation has been criticised due to its speculative nature, as many of its variables are unbounded, leading to wildly differing results.</w:t>
      </w:r>
    </w:p>
    <w:p w14:paraId="2673B5B6" w14:textId="77777777" w:rsidR="004D0500" w:rsidRDefault="00000000">
      <w:r>
        <w:t xml:space="preserve">SETI and its siblings, such as METI (Messaging to Extraterrestrial Intelligence), represent our attempts to actualize these speculations, actively searching out signs of intelligent life or even directly sending out messengers in our quest for companionship amongst the stars. Yet, there is a philosophical conundrum: the Fermi Paradox which points out the apparent contradiction between the copious estimates of extraterrestrial civilizations and the lack of </w:t>
      </w:r>
      <w:r>
        <w:lastRenderedPageBreak/>
        <w:t>evidence or contact. The paradox is named after physicist Enrico Fermi, though his actual argument was more complex and nuanced.</w:t>
      </w:r>
    </w:p>
    <w:p w14:paraId="400EDD96" w14:textId="77777777" w:rsidR="004D0500" w:rsidRDefault="00000000">
      <w:r>
        <w:t>Numerous solutions have been proposed to explain the Fermi Paradox. The Great Filter hypothesis suggests that at least one catastrophic event in the timeline of every advanced civilization prevents them from colonizing the galaxy, whether this possible calamity lies in our past or future is a matter of much debate. Speculations also include the "zoo hypothesis", proposing that Earth and humans are intentionally isolated like animals in a reserve.</w:t>
      </w:r>
    </w:p>
    <w:p w14:paraId="15578E80" w14:textId="77777777" w:rsidR="004D0500" w:rsidRDefault="00000000">
      <w:r>
        <w:t>Technosignatures, another element within this realm, refer to signs of advanced technology that might give away the presence of intelligent, technological civilizations. Observing Dyson Spheres or detecting the waste heat of a civilization's industry could provide conclusive evidence. This also brings us to the famous Kardashev scale, proposed by Soviet astronomer Nikolai Kardashev to measure a civilization's level of technological advancement, based on their energy consumption and capabilities.</w:t>
      </w:r>
    </w:p>
    <w:p w14:paraId="5B027128" w14:textId="77777777" w:rsidR="004D0500" w:rsidRDefault="00000000">
      <w:r>
        <w:t>In addition to the search for technosignatures, astrobiology pursues the understanding of life's origins, evolution, and distribution in the Universe. Under its aegis, we explore the possibility of microbial life or complex organisms on Mars, icy moons such as Europa and Enceladus, and even exoplanets in the habitable zone around other stars. This emphasizes the fact that the search for extraterrestrial life is not solely about sentient, technologically advanced civilizations; it is also about simple life forms that may help us understand our own existence better.</w:t>
      </w:r>
    </w:p>
    <w:p w14:paraId="07BBEF44" w14:textId="77777777" w:rsidR="004D0500" w:rsidRDefault="00000000">
      <w:r>
        <w:t>The contemplation of extraterrestrial civilizations becomes more profound when we probe the societal, ethical, and psychological implications of contact with an extraterrestrial entity. The potential impact on our worldviews, religions, cultures, and fears form an essential part of this intriguing inquiry.</w:t>
      </w:r>
    </w:p>
    <w:p w14:paraId="4FD6AE1D" w14:textId="77777777" w:rsidR="004D0500" w:rsidRDefault="00000000">
      <w:r>
        <w:t>Our quest for extraterrestrial civilizations is, in essence, a reflection of our yearning to understand our place in the Universe - a testament to human curiosity and the boundless aspiration for discovery. Even as we speculate and calculate, the Universe, with its billions of galaxies each teeming with billions of stars, remains a stage full of potential and promise. We may find our cosmic companions in the silence between the stars or understand that we are the solitary sentinels at the frontier of cosmic consciousness. But either way, the Universe, silent or not, will continue to fascinate and inspire us, always reminding us about our humble place in the grand cosmic drama.</w:t>
      </w:r>
    </w:p>
    <w:p w14:paraId="79E26107" w14:textId="77777777" w:rsidR="004D0500" w:rsidRDefault="00000000">
      <w:pPr>
        <w:pStyle w:val="Heading2"/>
      </w:pPr>
      <w:r>
        <w:t>Theories of Multi-dimensional Space</w:t>
      </w:r>
      <w:bookmarkStart w:id="934" w:name="10.4.5"/>
      <w:bookmarkEnd w:id="934"/>
    </w:p>
    <w:p w14:paraId="7CB14938" w14:textId="77777777" w:rsidR="004D0500" w:rsidRDefault="00000000">
      <w:r>
        <w:t>The concept of multi-dimensionality in the spatial context has fascinated physicists and cosmologists alike for almost a century. Emerging from the mathematical and theoretical constructs that seek to explain the complexities of our Universe, the theories of multi-dimensional space propose a fascinating prospect, that we are living in a universe with more than just the three spatial dimensions that we can perceive.</w:t>
      </w:r>
    </w:p>
    <w:p w14:paraId="3852D6F7" w14:textId="77777777" w:rsidR="004D0500" w:rsidRDefault="00000000">
      <w:r>
        <w:t xml:space="preserve">Entering the realm of these theories permit us to explore a mirage of ideas that offer unique explanations for numerous phenomena, from the fundamental forces in the Universe to the properties of subatomic particles. One of the most renowned theories encompassing higher </w:t>
      </w:r>
      <w:r>
        <w:lastRenderedPageBreak/>
        <w:t>dimensions is the string theory. Modularizing the foundational blocks of the universe, string theory suggests that everything around us, from the vast galaxies to the tiniest quarks, is composed of infinitesimal strings of energy vibrating in multidimensional space.</w:t>
      </w:r>
    </w:p>
    <w:p w14:paraId="5D0D91AD" w14:textId="77777777" w:rsidR="004D0500" w:rsidRDefault="00000000">
      <w:r>
        <w:t>String theory doesn't confine itself to a four-dimensional model of the Universe. Instead, it proposes a ten or eleven-dimensional reality — three of space, one of time, and the remaining concealed in such fashion that they are hard to detect. The infolded unseen dimensions, if exist, could provide a groundbreaking pathway cementing the gap between quantum mechanics and Einstein's theory of gravity.</w:t>
      </w:r>
    </w:p>
    <w:p w14:paraId="6C9A92C8" w14:textId="77777777" w:rsidR="004D0500" w:rsidRDefault="00000000">
      <w:r>
        <w:t>Another compelling theory born out of mathematical intricacy is the M-Theory, an evolution of string theory. While still grounded in higher dimensions, M-Theory posits an eleven-dimensional universe with membranes—or "branes"—being the fundamental substrates of reality. Here, our perceivable universe might be one of many other three-dimensional branes co-existing in this higher dimension or "bulk."</w:t>
      </w:r>
    </w:p>
    <w:p w14:paraId="00FDE2F1" w14:textId="77777777" w:rsidR="004D0500" w:rsidRDefault="00000000">
      <w:r>
        <w:t>Notwithstanding, the idea of multi-dimensional space doesn't circulate only around string or M-theory but also takes center stage in the theory of parallel universes or the multiverse, where multiple, four-dimensional universes may co-exist in higher dimensions, giving rise to alternate realities and divergent timelines.</w:t>
      </w:r>
    </w:p>
    <w:p w14:paraId="26F7FAC3" w14:textId="77777777" w:rsidR="004D0500" w:rsidRDefault="00000000">
      <w:r>
        <w:t>As much as these theories are captivating, evidence supporting them remains elusive. Our current understanding and technology haven't reached the point where we can definitively confirm the existence of higher dimensions. But the pursuit of knowledge, as it always has been, remains relentless.</w:t>
      </w:r>
    </w:p>
    <w:p w14:paraId="125BE210" w14:textId="77777777" w:rsidR="004D0500" w:rsidRDefault="00000000">
      <w:r>
        <w:t>The Large Hadron Collider at CERN aims to explore these unseen dimensions via high-energy particle collisions. If extra dimensions exist and are of a size within our reach, some of the energy from these collisions could escape into these dimensions, giving us quantitative evidence of their existence. On a cosmological scale, scientists believe that the study of cosmic rays or gravitational waves may present possibilities for identifying traces of higher dimensions.</w:t>
      </w:r>
    </w:p>
    <w:p w14:paraId="69FC28E9" w14:textId="77777777" w:rsidR="004D0500" w:rsidRDefault="00000000">
      <w:r>
        <w:t>Chasing shadows of higher dimensions not only affects our understanding of the universe but also opens up captivating conjectures about space travel and communication. If higher dimensions exist, we could theorize about novel forms of travel through extra-dimensional shortcuts, often termed 'wormholes.' This could revolutionize our reach into the vast expanse ensuring interstellar ambitions that currently lie years beyond our reach, become possibilities within our timeline.</w:t>
      </w:r>
    </w:p>
    <w:p w14:paraId="09BA5178" w14:textId="77777777" w:rsidR="004D0500" w:rsidRDefault="00000000">
      <w:r>
        <w:t xml:space="preserve">The theories of multi-dimensional space serve as gateways to the profound mysteries of space and time. They test the edge of our scientific wisdom and persistently kindle our inherent curiosity about the cosmos. As we continue our journey to understand the Universe, who knows, the key to unraveling its secrets might be waiting for us somewhere in those hidden dimensions. At the frontier of space exploration and understanding, these concepts provide an exciting avenue for future research and discovery. The more we learn about our Universe, the closer we get to exploring the depth of these abstract dimensions that remain just out of sight. Be it the Large Hadron Collider, sophisticated satellite technologies, or the mathematical elegance of theoretical physics, our quest for knowledge </w:t>
      </w:r>
      <w:r>
        <w:lastRenderedPageBreak/>
        <w:t>remains indomitable. After all, such intricate mysteries of the cosmos awaken nothing but a powerful yearning to comprehend the reality that cradles us.</w:t>
      </w:r>
    </w:p>
    <w:p w14:paraId="4BD42A28" w14:textId="77777777" w:rsidR="004D0500" w:rsidRDefault="00000000">
      <w:pPr>
        <w:pStyle w:val="Heading2"/>
      </w:pPr>
      <w:r>
        <w:t>Future Technologies for Space Habitats</w:t>
      </w:r>
      <w:bookmarkStart w:id="935" w:name="10.4.6"/>
      <w:bookmarkEnd w:id="935"/>
    </w:p>
    <w:p w14:paraId="256217E6" w14:textId="77777777" w:rsidR="004D0500" w:rsidRDefault="00000000">
      <w:r>
        <w:t>Investigating our ever-expanding cosmos goes beyond the realm of mere exploration. As we peek over the edges of our celestial home into the vast openness of space, one of the intriguing forefronts of our endeavours is the concept of creating habitats beyond Earth. Recognised as one of the paramount issues in space research, the vision of establishing extraterrestrial colonies is intimately tethered to monumental advancements in technology.</w:t>
      </w:r>
    </w:p>
    <w:p w14:paraId="3F3BA474" w14:textId="77777777" w:rsidR="004D0500" w:rsidRDefault="00000000">
      <w:r>
        <w:t>Let us begin among the stars with the most monumental task: the acquisition of a suitable location for colonization. Here, the Mars Direct plan, proposed by Robert Zubrin and colleagues at the Martin Marietta Corporation, takes center stage. It outlines a mission to Mars that employs a ‘live-off-the-land’ approach. This involves the prodigious creation of technologies that exploit the Martian atmosphere, a rich source of carbon dioxide, to synthesise rocket fuel. Such ingenuity in the usage of in-situ resources illustrates the resourcefulness required for space habitats, heralding a new epoch in resource-dependent technology.</w:t>
      </w:r>
    </w:p>
    <w:p w14:paraId="6E20BE12" w14:textId="77777777" w:rsidR="004D0500" w:rsidRDefault="00000000">
      <w:r>
        <w:t>Indeed, the ability to establish a self-sustaining ecosystem in an alien world is a multifaceted challenge. Strides made in Closed Ecological Life Support Systems (CELSS) underline efforts to recreate Earth-like environments in inhospitable places. Innovations in this field, such as bio-regenerative systems, cycle nutrients in a closed-loop system, optimising usage and waste output, a necessity to maintain prolonged human presence. Thus, the intertwining of biology and technology to spawn life-support systems of the future paints a vivid picture of upcoming technological revolutions.</w:t>
      </w:r>
    </w:p>
    <w:p w14:paraId="7928A0C3" w14:textId="77777777" w:rsidR="004D0500" w:rsidRDefault="00000000">
      <w:r>
        <w:t>Next up in our star-studded journey, we approach the intricate intricacies of human physiology and wellbeing. Contrary to the robust adaptability displayed by humans on Earth, the human body exhibits marked frailty in the face of cosmic challenges, namely in radiation protection and bone density loss. Superior technologies capable of simulating Earth-like gravity through rotations, for instance, could be a plausible solution to the latter, mimicking gravitational effects and mitigating bone and muscle loss. Similarly, shielding materials capable of warding off harmful ionizing radiation are the subject of intense research. These technological leaps are fundamental prerequisites in safeguarding human health in a space habitat.</w:t>
      </w:r>
    </w:p>
    <w:p w14:paraId="26AC4C28" w14:textId="77777777" w:rsidR="004D0500" w:rsidRDefault="00000000">
      <w:r>
        <w:t>When we contemplate a dwelling beyond Earth, the elephant in the room is undoubtedly the habitation module. Architects of the current International Space Station (ISS) module tackled this issue by designing resilient structures that withstand harsh space conditions while offering living quarters. However, the ISS is not designed to be a long-term residence. For permanent colonisation, expansion is vital. Technologies such as Contour Crafting, which proposes a versatile building technique akin to 3D printing, have been envisioned for lunar base construction. This application of terrestrial technologies to space habitation demarcates a harmonious blend of various disciplines, indicative of the extensive efforts required to manifest the dream of a home among the stars.</w:t>
      </w:r>
    </w:p>
    <w:p w14:paraId="3AF262FD" w14:textId="77777777" w:rsidR="004D0500" w:rsidRDefault="00000000">
      <w:r>
        <w:lastRenderedPageBreak/>
        <w:t>Artificial environments would be woefully incomplete without power generation. Through the lens of the currently used photovoltaic solar panels on space probes and the ISS, we behold the rudimentary beginnings of energy sources in our dreamed space habitats. However, solar power is largely dependent on proximity to the Sun and becomes impractical for distant missions. Proposed energy sources like nuclear fission reactors, while challenging, promise significant power output and are relatively uninhibited by location.</w:t>
      </w:r>
    </w:p>
    <w:p w14:paraId="7FCC502F" w14:textId="77777777" w:rsidR="004D0500" w:rsidRDefault="00000000">
      <w:r>
        <w:t>Silently, a new age of human civilisation is being forged, one that forever alters our perspectives and redefines our place in the cosmos. Human ingenuity places us on the precipice of a monumental revolution, where we transition from Earthbound beings to a multiplanetary species. This mosaic of technologies needed for this transition is emblematic of our collective aspiration to break the shackles of our planet. It might take decades or even centuries to unfurl in its entirety, but every step forward, however small, firmly roots the dream of humans living beyond Earth in the realm of possibility. Thus, our gaze into the endless expanse of space is not just a story of exploration but one of survival, innovation, and the audacious quest to transcend the confines of our celestial cradle.</w:t>
      </w:r>
    </w:p>
    <w:p w14:paraId="5C2D17D4" w14:textId="77777777" w:rsidR="004D0500" w:rsidRDefault="00000000">
      <w:pPr>
        <w:pStyle w:val="Heading2"/>
      </w:pPr>
      <w:r>
        <w:t>Predicted Future of Satellite Technologies</w:t>
      </w:r>
      <w:bookmarkStart w:id="936" w:name="10.4.7"/>
      <w:bookmarkEnd w:id="936"/>
    </w:p>
    <w:p w14:paraId="48F80A7D" w14:textId="77777777" w:rsidR="004D0500" w:rsidRDefault="00000000">
      <w:r>
        <w:t>As we look towards the unseen horizons of the future and imagine the advancements in human technologies, the prospects for satellite technology glows bright among the stars. From telecommunications to atmospheric studies, geopositioning to deep space exploration, satellites have touched and transformed the fiber of our daily existence in ways that previous generations could only dream of. The predicted future of satellite technologies promises even more extraordinary breakthroughs that are critical for life on Earth and our expanding presence in the cosmos.</w:t>
      </w:r>
    </w:p>
    <w:p w14:paraId="6EB73B84" w14:textId="77777777" w:rsidR="004D0500" w:rsidRDefault="00000000">
      <w:r>
        <w:t>In the domain of communications, the future holds a revolution sparked by mega-constellations of microsatellites that promise ubiquitous internet connectivity. Commercial companies like SpaceX, with its Starlink technology, are already forging paths in this direction. By making digital communications more accessible and global, satellites will shrink the digital divide that afflicts many remote and impoverished regions of the world. Beyond Earth, this technology could prove invaluable for the establishment of lunar or Martian bases, providing critical communications infrastructure in the harsh, isolated environments of other planetary bodies.</w:t>
      </w:r>
    </w:p>
    <w:p w14:paraId="06733C8E" w14:textId="77777777" w:rsidR="004D0500" w:rsidRDefault="00000000">
      <w:r>
        <w:t>The evolution of geopositioning and Earth observation satellites is equally remarkable. Strides are being made towards developing more efficient, agile, and resilient satellites quite unlike the ones we have now. Possessing advanced features, like photonic solar sails for propulsion and phased array antennas for data transmission, such satellites could offer finer resolution and deliver a near-constant stream of information for the myriad of sectors that rely on their services. From monitoring environmental change and disaster management to providing spatial data for autonomous vehicles and the military, the applications are endless.</w:t>
      </w:r>
    </w:p>
    <w:p w14:paraId="0DE6C1F8" w14:textId="77777777" w:rsidR="004D0500" w:rsidRDefault="00000000">
      <w:r>
        <w:t xml:space="preserve">Furthermore, advancements in quantum technologies might introduce the era of quantum satellites, capable of providing ultra-secure and efficient communication networks. These </w:t>
      </w:r>
      <w:r>
        <w:lastRenderedPageBreak/>
        <w:t>can relay quantum information and enable quantum encryption, fundamentally transforming the spheres of cryptography, data security, and military intelligence. The launch of China's Micius satellite in 2016 marked the first step towards this quantum revolution in space.</w:t>
      </w:r>
    </w:p>
    <w:p w14:paraId="68AC0B47" w14:textId="77777777" w:rsidR="004D0500" w:rsidRDefault="00000000">
      <w:r>
        <w:t>The world of satellite technologies is also eagerly anticipating the advent of on-orbit servicing and manufacturing. Not only could this mean repairing and refuelling existing satellites, extending their functioning lifespan, but also the potential possibility of building satellites in space from raw materials mined from asteroids or other celestial bodies. The removal of design constraints imposed by the need to survive an Earth launch opens vast potential for the creation of larger, more complex structures that may alter our ability to probe deeper into the mysteries of space.</w:t>
      </w:r>
    </w:p>
    <w:p w14:paraId="2B3987DF" w14:textId="77777777" w:rsidR="004D0500" w:rsidRDefault="00000000">
      <w:r>
        <w:t>But the future is not without challenges. The rapid increase in satellite deployment risks overcrowding the space around our planet and the consequent danger of space debris needs to be addressed by future advancements. Proposed solutions like debris-tracking technologies, rendezvous and proximity operations for removal, and end-of-life disposal strategies will need to mature and be deployed with urgency.</w:t>
      </w:r>
    </w:p>
    <w:p w14:paraId="591E5120" w14:textId="77777777" w:rsidR="004D0500" w:rsidRDefault="00000000">
      <w:r>
        <w:t>In considering the potential future of satellite technologies, it is also pertinent to recognize the role of regulations and international cooperation. With the militarization of space and the boom of private space companies, there is a pressing need for robust space law and sustainable norms of behavior. Ensuring the safe, equitable, and peaceful use of space will be as important as the technological advancements themselves.</w:t>
      </w:r>
    </w:p>
    <w:p w14:paraId="7B1B0DAA" w14:textId="77777777" w:rsidR="004D0500" w:rsidRDefault="00000000">
      <w:r>
        <w:t>The thread of satellite technology weaves itself inextricably through our future tapestry. As our presence extends into the cosmos, satellites will be our lifelines, our eyes and ears reaching out into the profound depths of space. If the predictions hold true, the next few decades will prove transformative for satellite technology, leaving an indelible impression on humanity's relationship with the cosmos.</w:t>
      </w:r>
    </w:p>
    <w:p w14:paraId="57E8392E" w14:textId="77777777" w:rsidR="004D0500" w:rsidRDefault="00000000">
      <w:pPr>
        <w:pStyle w:val="Heading2"/>
      </w:pPr>
      <w:r>
        <w:t>Future of Space Mining and Resources</w:t>
      </w:r>
      <w:bookmarkStart w:id="937" w:name="10.4.8"/>
      <w:bookmarkEnd w:id="937"/>
    </w:p>
    <w:p w14:paraId="02E66E4F" w14:textId="77777777" w:rsidR="004D0500" w:rsidRDefault="00000000">
      <w:r>
        <w:t>Space, the final frontier, continually beckons humanity, being awash with mysteries waiting to be unraveled. It's not just about the secrets that the universe holds, but also a plethora of resources that can possibly reshape our future economy while addressing the urgency of human survival. As we begin to envision life beyond our atmospheric cradle, we place a special emphasis on the impending era of space mining and resources.</w:t>
      </w:r>
    </w:p>
    <w:p w14:paraId="5D2282F2" w14:textId="77777777" w:rsidR="004D0500" w:rsidRDefault="00000000">
      <w:r>
        <w:t>Many predict that the 21st century will witness the dawn of an extraterrestrial gold rush, kickstarting a new branch of the mining industry. Asteroids, the moon, and other celestial bodies are recognized as vast warehouses of precious metals, rare minerals, and even elements capable of fueling future technologies. The unquenchable human quest for resources and advancement may soon find its reward amid the stars.</w:t>
      </w:r>
    </w:p>
    <w:p w14:paraId="10066B3D" w14:textId="77777777" w:rsidR="004D0500" w:rsidRDefault="00000000">
      <w:r>
        <w:t xml:space="preserve">Let's visualize an asteroid. What might seem like a mere piece of floating rock to an uninformed observer is actually a tantalizing treasure chest to a savvy investor or a futuristic conglomerate. Many asteroids are essentially concentrated masses of nickel, iron, iridium, palladium, platinum, rhodium, ruthenium, and tungsten. Platinum alone, owing to its extensive use in diverse industries, could be a goldmine in itself. But asteroids don't </w:t>
      </w:r>
      <w:r>
        <w:lastRenderedPageBreak/>
        <w:t>simply promise earthly riches. Water, in its frozen form, is also abundantly present. Water, apart from being essential for sustaining life, can be broken down into hydrogen and oxygen, the fundamental ingredients for rocket fuel. Hence, asteroids might basically serve as interplanetary filling stations, dramatically revolutionizing space travel and commerce.</w:t>
      </w:r>
    </w:p>
    <w:p w14:paraId="614CCE29" w14:textId="77777777" w:rsidR="004D0500" w:rsidRDefault="00000000">
      <w:r>
        <w:t>Now let’s turn our attention towards our nearest celestial neighbor: the moon. Lunar regolith, the layer of unconsolidated solid material covering the moon's bedrock, has been found to host a plethora of valuable elements like iron, titanium, and aluminium. Additionally, He-3, a non-radioactive isotope of helium abundant on the moon, could potentially fuel nuclear fusion reactors, propelling humanity into a new age of clean and seemingly limitless energy.</w:t>
      </w:r>
    </w:p>
    <w:p w14:paraId="5A8DF447" w14:textId="77777777" w:rsidR="004D0500" w:rsidRDefault="00000000">
      <w:r>
        <w:t>Successful extraction of space resources could also significantly alleviate the resource crisis on Earth. As the human population grows and the quest for sustainability strengthens, drawing resources from celestial bodies could drastically reduce the pressure on our planet.</w:t>
      </w:r>
    </w:p>
    <w:p w14:paraId="12E12B87" w14:textId="77777777" w:rsidR="004D0500" w:rsidRDefault="00000000">
      <w:r>
        <w:t>Though the anticipation may be euphoric, realizing space mining is an enormous technical challenge and fraught with uncertainty. The endeavour demands innovative technologies that can efficiently locate, extract, and transport resources in a harsh, alien environment. Furthermore, zero gravity, extreme temperatures, and radiation are considerable threats. The high-cost, high-risk nature of space mining nudges us towards reliance on increasing automation and smart robotics in executing these tasks.</w:t>
      </w:r>
    </w:p>
    <w:p w14:paraId="634F8473" w14:textId="77777777" w:rsidR="004D0500" w:rsidRDefault="00000000">
      <w:r>
        <w:t>A thriving space economy would also necessitate reworking our legal systems. Current space law, as outlined in the Outer Space Treaty of 1967, characterizes space as the 'province of all mankind' and prohibits national appropriation of celestial bodies. However, as private entities begin eyeing space exploration and mining, these laws would likely require revision to establish principles for resource ownership and profit distribution, while ensuring the sustainability and peaceful use of space.</w:t>
      </w:r>
    </w:p>
    <w:p w14:paraId="7C9928A2" w14:textId="77777777" w:rsidR="004D0500" w:rsidRDefault="00000000">
      <w:r>
        <w:t>Finally, let's ponder over the ripple effects of space mining. As industries emerge and wealth is created, socioeconomic structures are bound to evolve. Novel job profiles may appear, satellite industries will sprout, and the dynamics of Earth's economy might witness a seismic shift. At the same time, ensuring that the benefits of space resources are equitably distributed will be a significant challenge.</w:t>
      </w:r>
    </w:p>
    <w:p w14:paraId="1AB8CE88" w14:textId="77777777" w:rsidR="004D0500" w:rsidRDefault="00000000">
      <w:r>
        <w:t>Predicting the future of space mining and resources is riddled with unknowns. But one thing we can be certain of: the prospect of utilizing the treasure troves scattered across the cosmos offers us an exhilarating vision of a prosperous, sustainable, and expansive human future. This episode in our collective journey has the potential to redefine our civilizations, our technology, and our perception of resource abundance. From every angle, it is a journey worth embarking upon.</w:t>
      </w:r>
    </w:p>
    <w:p w14:paraId="3ED7FEAA" w14:textId="77777777" w:rsidR="004D0500" w:rsidRDefault="00000000">
      <w:pPr>
        <w:pStyle w:val="Heading2"/>
      </w:pPr>
      <w:r>
        <w:t>Anticipation of Asteroid and Space Threat Mitigation</w:t>
      </w:r>
      <w:bookmarkStart w:id="938" w:name="10.4.9"/>
      <w:bookmarkEnd w:id="938"/>
    </w:p>
    <w:p w14:paraId="7F518FA1" w14:textId="77777777" w:rsidR="004D0500" w:rsidRDefault="00000000">
      <w:r>
        <w:t>The depths of space, while awe-inspiring and endlessly fascinating, contain numerous dangers that pose significant threats to our planet's safety. The field of asteroid and space threat mitigation is gaining increasing interest as humanity continues to make strides in space exploration.</w:t>
      </w:r>
    </w:p>
    <w:p w14:paraId="77000574" w14:textId="77777777" w:rsidR="004D0500" w:rsidRDefault="00000000">
      <w:r>
        <w:lastRenderedPageBreak/>
        <w:t>One of the most pressing concerns is the threat posed by Near-Earth Objects, primarily asteroids and comets. These celestial objects, due to their unpredictable trajectories, pose the potential of harmful or catastrophic collisions with Earth. Earth has a history of such events, one among the famous being the one that led to the extinction of dinosaurs.</w:t>
      </w:r>
    </w:p>
    <w:p w14:paraId="56DE179E" w14:textId="77777777" w:rsidR="004D0500" w:rsidRDefault="00000000">
      <w:r>
        <w:t>Strategies to mitigate these threats typically fall into one of three categories: detection, deflection, and disaster response. Each strategy relies heavily upon the steadily improving capabilities in space technology and astrophysics.</w:t>
      </w:r>
    </w:p>
    <w:p w14:paraId="213CF891" w14:textId="77777777" w:rsidR="004D0500" w:rsidRDefault="00000000">
      <w:r>
        <w:t>The first step in mitigating space threats is early detection, for which both government and private entities are developing increasingly sophisticated tracking systems. The ability to detect potential threats well in advance provides us the window of time we need to react appropriately. The earlier a threatening object is detected and its trajectory forecasted, the more options we have to protect our planet.</w:t>
      </w:r>
    </w:p>
    <w:p w14:paraId="3B18A94B" w14:textId="77777777" w:rsidR="004D0500" w:rsidRDefault="00000000">
      <w:r>
        <w:t>Deflection is perhaps the most challenging strategy, largely because of our limited capacity to carry out operations in deep space. The aim of deflection is to alter the path of a hazardous object well before it reaches our planet. Proposed methods for this include nuclear explosions, kinetic impactors, or the intriguing concept of gravity tractors. These latter would involve sending a spacecraft to ride alongside the threatening object, subtly influencing its path with the pull of gravity over a long period.</w:t>
      </w:r>
    </w:p>
    <w:p w14:paraId="3C237B30" w14:textId="77777777" w:rsidR="004D0500" w:rsidRDefault="00000000">
      <w:r>
        <w:t>One of the future anticipations in this area is the Double Asteroid Redirection Test (DART) by NASA, planned to demonstrate the kinetic impactor technology. It aims to slightly change an asteroid's orbit in case any doomsday rock is discovered heading towards Earth.</w:t>
      </w:r>
    </w:p>
    <w:p w14:paraId="3839AB37" w14:textId="77777777" w:rsidR="004D0500" w:rsidRDefault="00000000">
      <w:r>
        <w:t>When a collision becomes inevitable, disaster response comes into play. This aspect of threat mitigation focuses on minimizing casualties from an impact through early warning systems and effective response plans. It may include evacuation of areas predicted to be most severely affected or other measures designed to protect lives and infrastructure.</w:t>
      </w:r>
    </w:p>
    <w:p w14:paraId="176A4176" w14:textId="77777777" w:rsidR="004D0500" w:rsidRDefault="00000000">
      <w:r>
        <w:t>Exciting advancements are underway to secure the safety of our planet. One cannot talk about them without mentioning the rise of AI and machine learning. These technologies are improving our ability to forecast asteroid paths and predict impacts to a degree that was unthinkable a few decades ago. Furthermore, the continued miniaturization of technology is paving the way for more inexpensive, yet effective, spacecraft that could be dispatched to deflect incoming threats.</w:t>
      </w:r>
    </w:p>
    <w:p w14:paraId="625E1598" w14:textId="77777777" w:rsidR="004D0500" w:rsidRDefault="00000000">
      <w:r>
        <w:t>The growing commercial space industry could also play a pivotal role in threat mitigation. Companies like SpaceX with its reusable rockets could make the rapid deployment of deflection missions feasible and cost-effective.</w:t>
      </w:r>
    </w:p>
    <w:p w14:paraId="4E6F5E3B" w14:textId="77777777" w:rsidR="004D0500" w:rsidRDefault="00000000">
      <w:r>
        <w:t>Yet, the challenges are substantial. The sheer vastness of space, the high velocities of potential threats, and the constraints of current technology make threat mitigation a daunting task. However, humanity has consistently thrived in the face of challenges, using our ingenuity and resilience to protect our planet and ensure our survival.</w:t>
      </w:r>
    </w:p>
    <w:p w14:paraId="217EDA7F" w14:textId="77777777" w:rsidR="004D0500" w:rsidRDefault="00000000">
      <w:r>
        <w:t>Improved understanding of these hazards, combined with continuously evolving technological capabilities, promotes optimism for the future of asteroid and space threat mitigation. The gravity of these prospective threats dictates that we cannot be passive. Instead, it encourages governments, commercial entities, scientists, and citizens alike to contribute to the collective defense of our shared species and home world.</w:t>
      </w:r>
    </w:p>
    <w:p w14:paraId="1A91048B" w14:textId="77777777" w:rsidR="004D0500" w:rsidRDefault="00000000">
      <w:r>
        <w:lastRenderedPageBreak/>
        <w:t>The enduring intrigue of space and its unknown dangers beckons us to intensify our research efforts, and thereby defines an essential part of our future as a species—both in space and on Earth.</w:t>
      </w:r>
    </w:p>
    <w:p w14:paraId="48680A22" w14:textId="77777777" w:rsidR="004D0500" w:rsidRDefault="00000000">
      <w:r>
        <w:t>Throughout the uncertainties, the field of asteroid and space threat mitigation stands as a testament to human ambition — the desire to protect our civilization against all odds and to continue unlocking the mysteries of the universe beyond our world. Will we meet these challenges successfully? The future holds that answer.</w:t>
      </w:r>
    </w:p>
    <w:p w14:paraId="5A5998AF" w14:textId="77777777" w:rsidR="004D0500" w:rsidRDefault="00000000">
      <w:pPr>
        <w:pStyle w:val="Heading2"/>
      </w:pPr>
      <w:r>
        <w:t>Predicted Regulations and Laws of Space</w:t>
      </w:r>
      <w:bookmarkStart w:id="939" w:name="10.4.10"/>
      <w:bookmarkEnd w:id="939"/>
    </w:p>
    <w:p w14:paraId="3A4365B7" w14:textId="77777777" w:rsidR="004D0500" w:rsidRDefault="00000000">
      <w:r>
        <w:t>As explorers chart new frontiers within the infinite bounds of the cosmos, the legal and regulatory frameworks addressing these activities become imminent. Our voyage into the predicted future of space law begins in the nascent stages of these cosmic rules, with roots grounded on Earth.</w:t>
      </w:r>
    </w:p>
    <w:p w14:paraId="46A1E5C9" w14:textId="77777777" w:rsidR="004D0500" w:rsidRDefault="00000000">
      <w:r>
        <w:t>Comprehending space law necessitates understanding its origins and evolution. The Outer Space Treaty, ratified in 1967, provides the foundation. This treaty prohibits the claim of celestial bodies, such as the Moon or Mars, by any nation and prescribes the use of space for peaceful purposes. Expanding on this, the International Telecommunication Union oversees allotment of the geostationary orbit to prevent satellite interference. Addressing humanity's concerns about contaminating extraterrestrial environments, guidelines for planetary protection have been established by the Committee on Space Research.</w:t>
      </w:r>
    </w:p>
    <w:p w14:paraId="4BF934B9" w14:textId="77777777" w:rsidR="004D0500" w:rsidRDefault="00000000">
      <w:r>
        <w:t>The projected future of regulations in space revolves around new challenges brought about by advancements in technology. For instance, space mining, a science-fiction-turned-reality prospect, provokes significant legal debate. As resources on Earth dwindle, the allure of limitless resources from asteroids and other celestial bodies beckons. Accommodating these activities within a legal framework without violating the throbbing heart of the Outer Space Treaty—that the Moon and other celestial bodies are not subject to national appropriation—becomes a challenging, yet vital task.</w:t>
      </w:r>
    </w:p>
    <w:p w14:paraId="32687BD8" w14:textId="77777777" w:rsidR="004D0500" w:rsidRDefault="00000000">
      <w:r>
        <w:t>In an era witnessing the rise of private space exploration companies, regulations would need to evolve to cope with this new player. Elon Musk of SpaceX has openly spoken about terraforming Mars and establishing a self-sustaining colony there. Given the contentious nature of exploiting extraterrestrial bodies for resources, legal guidelines must be established to govern such acts.</w:t>
      </w:r>
    </w:p>
    <w:p w14:paraId="6D63D0C0" w14:textId="77777777" w:rsidR="004D0500" w:rsidRDefault="00000000">
      <w:r>
        <w:t>Space tourism is another industry with potential legal implications. As of now, the responsibility for any damage caused by a spacecraft falls on the launching state. However, as space tourism matures, heightened liability issues might arise, necessitating a clear delineation of responsibility between space tourists, the corporations that launch them, and their countries.</w:t>
      </w:r>
    </w:p>
    <w:p w14:paraId="294C5A4D" w14:textId="77777777" w:rsidR="004D0500" w:rsidRDefault="00000000">
      <w:r>
        <w:t>Traffic management of satellites is an emerging regulatory concern. With an increase in satellites, space debris poses significant danger. Introducing stricter laws and norms for decommissioning satellites and clearing space junk could be paramount to safe space navigation in the future.</w:t>
      </w:r>
    </w:p>
    <w:p w14:paraId="7130FBE2" w14:textId="77777777" w:rsidR="004D0500" w:rsidRDefault="00000000">
      <w:r>
        <w:t xml:space="preserve">Looking ahead, the legal realm must grapple with the potential discovery of extraterrestrial life. Would these beings have rights? And what would our responsibilities be towards them? </w:t>
      </w:r>
      <w:r>
        <w:lastRenderedPageBreak/>
        <w:t>While such questions seem like science fiction, they are critical considerations for future space law.</w:t>
      </w:r>
    </w:p>
    <w:p w14:paraId="7F3C0AFA" w14:textId="77777777" w:rsidR="004D0500" w:rsidRDefault="00000000">
      <w:r>
        <w:t>We also cannot ignore the socio-economic disparities between nations, and how these could translate into space exploitation. The notion of 'space equity', where all nations should have a fair opportunity to benefit from space exploration and exploitation, should fundamentally shape future space law.</w:t>
      </w:r>
    </w:p>
    <w:p w14:paraId="3D7E1F04" w14:textId="77777777" w:rsidR="004D0500" w:rsidRDefault="00000000">
      <w:r>
        <w:t>Drawing from maritime law, the concept of 'res communis'—that celestial bodies belong to all humankind—continues to hold legal currency and offers a persuasive legal principle to frame future space regulation. As our gaze is drawn increasingly skyward, the advance of national interests ought to be tempered with the overriding principle of 'space as a common heritage of humankind'.</w:t>
      </w:r>
    </w:p>
    <w:p w14:paraId="2A78C295" w14:textId="77777777" w:rsidR="004D0500" w:rsidRDefault="00000000">
      <w:r>
        <w:t>As pioneers on the brink of the Space Age, our task is not only in navigating the endless frontiers of space but also in charting new legal territories. Predicting the future of space law necessitates our envisioning of a cosmos not consumed by the cut-throat race of commodification. Instead, it propels us towards a future where the harmony of universal exploration intertwines with the respect for cosmic sanctity, binding us in our common quest for knowledge and survival.</w:t>
      </w:r>
    </w:p>
    <w:p w14:paraId="75CD97B5" w14:textId="77777777" w:rsidR="004D0500" w:rsidRDefault="00000000">
      <w:r>
        <w:br w:type="page"/>
      </w:r>
    </w:p>
    <w:p w14:paraId="6B41E2D4" w14:textId="77777777" w:rsidR="004D0500" w:rsidRDefault="00000000">
      <w:pPr>
        <w:pStyle w:val="Heading1"/>
      </w:pPr>
      <w:r>
        <w:lastRenderedPageBreak/>
        <w:t>Chapter 95: Business of the Future</w:t>
      </w:r>
    </w:p>
    <w:p w14:paraId="59A7C464" w14:textId="77777777" w:rsidR="004D0500" w:rsidRDefault="00000000">
      <w:pPr>
        <w:pStyle w:val="Heading2"/>
      </w:pPr>
      <w:r>
        <w:t>Anticipated Business Trends</w:t>
      </w:r>
      <w:bookmarkStart w:id="940" w:name="10.5.1"/>
      <w:bookmarkEnd w:id="940"/>
    </w:p>
    <w:p w14:paraId="14262764" w14:textId="77777777" w:rsidR="004D0500" w:rsidRDefault="00000000">
      <w:r>
        <w:t>The evolution of the business landscape is inevitable, shaped by a mix of emerging technologies, social shifts, and changing consumer demands. As we look towards the future, we can forecast a number of striking developments tied to the advancement of a digital, interconnected society and economies.</w:t>
      </w:r>
    </w:p>
    <w:p w14:paraId="16C1F2DC" w14:textId="77777777" w:rsidR="004D0500" w:rsidRDefault="00000000">
      <w:r>
        <w:t>There is a general consensus that artificial intelligence (AI) will greatly impact the way businesses operate in the future. Innovative AI capabilities, combined with machine learning, will enable corporations to analyze large and complex data sets. This will allow for more precise decision-making, productivity augmentation, and heightened customer engagement.</w:t>
      </w:r>
    </w:p>
    <w:p w14:paraId="298E98FF" w14:textId="77777777" w:rsidR="004D0500" w:rsidRDefault="00000000">
      <w:r>
        <w:t>Yet, while automation will drive efficiency, it ushers in a new era of human-machine collaboration. Technology will take over routine chores, allowing human employees to focus on higher-value tasks that demand emotional intelligence and creativity.</w:t>
      </w:r>
    </w:p>
    <w:p w14:paraId="5E903584" w14:textId="77777777" w:rsidR="004D0500" w:rsidRDefault="00000000">
      <w:r>
        <w:t>Digitization of processes will extend to services and products, linking the real and digital worlds. This digital transformation will transform business models, creating new value in unimagined ways, thereby crafting digital ecosystems. Instead of focusing solely on their internal processes, companies will leverage these ecosystems to co-create value with external networks of partners, customers, and stakeholders.</w:t>
      </w:r>
    </w:p>
    <w:p w14:paraId="5D6202B6" w14:textId="77777777" w:rsidR="004D0500" w:rsidRDefault="00000000">
      <w:r>
        <w:t>The gig economy is expected to develop, providing businesses flexibility in staffing and individuals with greater autonomy. We will see a rise in short-term contracts and freelance work, bringing talent and expertise from across the globe into businesses with relative ease. This potential for connectivity and globalization will empower businesses to tap into wider talent pools, improve services, and address customer needs more effectively.</w:t>
      </w:r>
    </w:p>
    <w:p w14:paraId="140EE054" w14:textId="77777777" w:rsidR="004D0500" w:rsidRDefault="00000000">
      <w:r>
        <w:t>Consumer behavior will evolve, too, becoming more socially aware and ecologically conscious. Businesses will not only have to deliver high-quality products but will also need to align with social values, and display transparency and authenticity. Sustainability will become a business necessity rather than an option, with a growing emphasis on circular economy models, favoring recyclability and renewable resources.</w:t>
      </w:r>
    </w:p>
    <w:p w14:paraId="19C0B2B0" w14:textId="77777777" w:rsidR="004D0500" w:rsidRDefault="00000000">
      <w:r>
        <w:t>Simultaneously, the growth of platforms enabling peer to peer transactions, popularly known as sharing economy, will shape future businesses. They rely on the distribution of unused resources among individuals, building on community-based systems built around the sharing of human, physical, and intellectual resources. Thus, advancing towards a platform model, businesses will orchestrate supply and demand.</w:t>
      </w:r>
    </w:p>
    <w:p w14:paraId="1093B7F2" w14:textId="77777777" w:rsidR="004D0500" w:rsidRDefault="00000000">
      <w:r>
        <w:t>Furthermore, privacy and security in an interconnected world will become even more significant. Companies will have to prioritize data privacy, building security into their products and services. Trust will become an invaluable asset to brands.</w:t>
      </w:r>
    </w:p>
    <w:p w14:paraId="0E0486A0" w14:textId="77777777" w:rsidR="004D0500" w:rsidRDefault="00000000">
      <w:r>
        <w:t>In terms of governance, stakeholders will have more say in a business's decisions, reflecting a shift from a shareholder-oriented model to a stakeholder-driven one. Firms will encounter the need to balance economic value creation against broader societal concerns and expectations.</w:t>
      </w:r>
    </w:p>
    <w:p w14:paraId="5EAD5515" w14:textId="77777777" w:rsidR="004D0500" w:rsidRDefault="00000000">
      <w:r>
        <w:lastRenderedPageBreak/>
        <w:t>Finally, businesses will need to cultivate resilience and agility to navigate future challenges. In an increasingly volatile and uncertain global economic landscape, change becomes the norm. Agility and adaptability will become key strategic assets, allowing companies to quickly adjust their strategies based on evolving landscapes.</w:t>
      </w:r>
    </w:p>
    <w:p w14:paraId="3AA5DFDF" w14:textId="77777777" w:rsidR="004D0500" w:rsidRDefault="00000000">
      <w:r>
        <w:t>The exploration of anticipated business trends sketches out a future where success will be defined by a business's ability to understand and adapt to a fast-changing environment. Anticipating these trends is only part of the equation; businesses must also be geared for change, ready to harness the potential of emerging trends, and pivot, innovate, and evolve as necessary. The businesses of the future will, indeed, look quite different from the ones we know today. The future is always uncertain, but trends like these suggest exciting new possibilities for innovation, growth, and progress.</w:t>
      </w:r>
    </w:p>
    <w:p w14:paraId="088A2E4E" w14:textId="77777777" w:rsidR="004D0500" w:rsidRDefault="00000000">
      <w:pPr>
        <w:pStyle w:val="Heading2"/>
      </w:pPr>
      <w:r>
        <w:t>Future Work and Careers</w:t>
      </w:r>
      <w:bookmarkStart w:id="941" w:name="10.5.2"/>
      <w:bookmarkEnd w:id="941"/>
    </w:p>
    <w:p w14:paraId="381F13F8" w14:textId="77777777" w:rsidR="004D0500" w:rsidRDefault="00000000">
      <w:r>
        <w:t>In the realm of future work and careers, the incessant advancement of technology stands as a pivotal factor impacting the global job landscape. As we cruise through the 21st century, we find ourselves at the precipice of a new era of work, shaped by breakthroughs in artificial intelligence, automation, and a more interconnected, digital world. Change is no longer coming – it's here, and it's realigning the fundamental dynamics of labor and employment.</w:t>
      </w:r>
    </w:p>
    <w:p w14:paraId="1B4DDC53" w14:textId="77777777" w:rsidR="004D0500" w:rsidRDefault="00000000">
      <w:r>
        <w:t>Now, envision a world where AI and automation become ubiquitous, revolutionizing our current work realm. Bots with cognition surpassing the human brain could become responsible for data analysis, removing the need for human intervention in several fields. Yet, this isn't a gloomy perspective, signaling the obsolescence of human talent. Instead, the advent of more sophisticated AI and automation tools could redirect human energy to tasks that require creativity, leadership, and human empathy – elements yet to be replicated by machines.</w:t>
      </w:r>
    </w:p>
    <w:p w14:paraId="150A1DB8" w14:textId="77777777" w:rsidR="004D0500" w:rsidRDefault="00000000">
      <w:r>
        <w:t>In future workplaces, decentralized networks are expected to overshadow traditional brick-and-mortar offices. Powered by seamless connectivity and collaborative technologies, remote work could become the norm. This shift offers flexibility, enabling professionals to operate from anywhere, cultivating a global workforce that learns, grows, and innovates beyond geographical boundaries.</w:t>
      </w:r>
    </w:p>
    <w:p w14:paraId="4022CCD9" w14:textId="77777777" w:rsidR="004D0500" w:rsidRDefault="00000000">
      <w:r>
        <w:t>Emerging industries such as green technology, space services, and biotech are also likely to shape the employment landscape, creating new roles less conceivable in the current era. Jobs like Solar Power Engineers, Space Tour Guides, and CRISPR Scientists could become commonplace as we navigate this future, opening up fresh avenues for human creativity and ingenuity.</w:t>
      </w:r>
    </w:p>
    <w:p w14:paraId="121972BB" w14:textId="77777777" w:rsidR="004D0500" w:rsidRDefault="00000000">
      <w:r>
        <w:t>And it’s not just the jobs themselves that will transform. The way we perceive work and careers will undergo a critical transition. The traditional trajectory of education-employment-retirement may cede its dominance in favor of a model where learning and skill acquisition are intertwined with work throughout a person's life. People might shift careers multiple times, necessitating perseverance and adaptability as key qualities for future workers.</w:t>
      </w:r>
    </w:p>
    <w:p w14:paraId="755337DD" w14:textId="77777777" w:rsidR="004D0500" w:rsidRDefault="00000000">
      <w:r>
        <w:lastRenderedPageBreak/>
        <w:t>Yet, this optimistic future is not without its perils. The inequality gap could potentially widen as digitization and automation disproportionately affects those in manual or routine-based roles. It becomes paramount, then, for global institutions to devise policies and systems that foster an inclusive work environment, ensuring opportunities for reskilling and upskilling. The future calls for a more robust social safety net including universal basic income and lifelong learning initiatives to mitigate the adverse impacts brought about by these transitions.</w:t>
      </w:r>
    </w:p>
    <w:p w14:paraId="14930183" w14:textId="77777777" w:rsidR="004D0500" w:rsidRDefault="00000000">
      <w:r>
        <w:t>Reflecting on these themes, we can envision a future of work that marries human creativity and automation, creating a balanced ecosystem where machines undertake routine tasks and humans engage in more creative, sophisticated roles. The future will place emphasis on continuous learning, adaptability, and digital literacy. However, to ensure an equitable future, we must actively combat the societal impacts that such changes may cause, fostering a broad-based, inclusive culture of work that ensures everyone can contribute to, and benefit from, the fruits of this digital revolution. Remember, whilst we can't predict the future with absolute certainty, we can shape it through conscious decisions, policies, and actions taken today. The future of work and careers is no exception to this rule.</w:t>
      </w:r>
    </w:p>
    <w:p w14:paraId="66ADCB8A" w14:textId="77777777" w:rsidR="004D0500" w:rsidRDefault="00000000">
      <w:pPr>
        <w:pStyle w:val="Heading2"/>
      </w:pPr>
      <w:r>
        <w:t>Predictions of Economic Models</w:t>
      </w:r>
      <w:bookmarkStart w:id="942" w:name="10.5.3"/>
      <w:bookmarkEnd w:id="942"/>
    </w:p>
    <w:p w14:paraId="34665BE1" w14:textId="77777777" w:rsidR="004D0500" w:rsidRDefault="00000000">
      <w:r>
        <w:t>Predicting future economic models is much like forecasting weather patterns - there are numerous elements involved, each interacting and co-evolving, creating an immensely complex system. Despite the challenge, we can still draw upon economic principles, technological advancements, social trends, and environmental factors to envisage potential landscapes of future economies.</w:t>
      </w:r>
    </w:p>
    <w:p w14:paraId="55DF8C0C" w14:textId="77777777" w:rsidR="004D0500" w:rsidRDefault="00000000">
      <w:r>
        <w:t>A leading notion in this discourse is the emergence of the "Knowledge Economy," which asserts knowledge as the primary driver of economic growth and wealth creation. Unlike traditional resources, knowledge is unique in the sense that it can be shared and expanded without significant depletion. In this model, industries such as information technology, biotechnology, and cognitive sciences are predicted to bolster economic progress, with a high demand for a knowledgeable and creative workforce.</w:t>
      </w:r>
    </w:p>
    <w:p w14:paraId="7C0C82DF" w14:textId="77777777" w:rsidR="004D0500" w:rsidRDefault="00000000">
      <w:r>
        <w:t>We should also consider the expansion of the collaborative or sharing economy, underpinned by our hyper-connected world. In this structure, sharing, swapping, bartering, trading or renting are favored over ownership, bringing supply and demand directly together. Companies like Uber and Airbnb provide a glimpse of how this model might work when expanded to different sectors.</w:t>
      </w:r>
    </w:p>
    <w:p w14:paraId="07058F0A" w14:textId="77777777" w:rsidR="004D0500" w:rsidRDefault="00000000">
      <w:r>
        <w:t>Simultaneously, the rise of sustainable or green economy models seeks to address the pressing issues of climate change and environmental degradation. We are, therefore, likely to witness a substantial shift towards circular economy models, emphasizing resource efficiency and waste reduction. The transition could reshape industries - how goods are produced and consumed, transforming our current linear "take-make-waste" approach to a more regenerative one, where waste becomes input for new processes.</w:t>
      </w:r>
    </w:p>
    <w:p w14:paraId="7B4D2701" w14:textId="77777777" w:rsidR="004D0500" w:rsidRDefault="00000000">
      <w:r>
        <w:t xml:space="preserve">In the digital realm, cryptocurrencies and blockchain pave the way for decentralized economies, essentially redefining our understanding of money and transactions. This crypto-economy, combined with potential advancements in AI and networked systems, </w:t>
      </w:r>
      <w:r>
        <w:lastRenderedPageBreak/>
        <w:t>could lead to the automation of economic decision-making and a profound restructuring of financial systems.</w:t>
      </w:r>
    </w:p>
    <w:p w14:paraId="59DE504A" w14:textId="77777777" w:rsidR="004D0500" w:rsidRDefault="00000000">
      <w:r>
        <w:t>Another anticipated trend is the gig economy and the consequent shift in employment patterns. While gig work offers flexibility, it also presents previously unencountered challenges, such as worker protections and benefits. Economic frameworks will need to adapt to accommodate and regulate such labor market transformations.</w:t>
      </w:r>
    </w:p>
    <w:p w14:paraId="40BB1B8C" w14:textId="77777777" w:rsidR="004D0500" w:rsidRDefault="00000000">
      <w:r>
        <w:t>Furthermore, unfolding demographic trends like an ageing population in certain regions could initiate a shift towards silver economies, focusing on the needs and wants of elderly citizens. Simultaneously, in more youthful regions, youth-driven economies could emerge, spurred by innovation and entrepreneurship.</w:t>
      </w:r>
    </w:p>
    <w:p w14:paraId="651C9C94" w14:textId="77777777" w:rsidR="004D0500" w:rsidRDefault="00000000">
      <w:r>
        <w:t>While envisioning these future economic models, one must account for the imbalance in economic power and resource distribution, which could further intensify with advancements like AI and automation. These shifts will necessitate robust ethical considerations and policies to ensure equitable economic futures.</w:t>
      </w:r>
    </w:p>
    <w:p w14:paraId="15AFC7FD" w14:textId="77777777" w:rsidR="004D0500" w:rsidRDefault="00000000">
      <w:r>
        <w:t>It is important to note that the described models are not mutually exclusive but intersecting and co-existing scenarios that will shape the economic realities of the future. They also indicate an ever-increasing intertwining of the social, technological, and economic aspects of life. Indeed, they underline societies' capability to adapt their economic systems in response to shifting circumstances, opportunities, and challenges.</w:t>
      </w:r>
    </w:p>
    <w:p w14:paraId="1397EFCF" w14:textId="77777777" w:rsidR="004D0500" w:rsidRDefault="00000000">
      <w:r>
        <w:t>Therefore, as we look upon this vast and uncertain horizon, we must prepare for a broad array of potential economic realities. The future may bring economic models that are yet unfathomed, emergent from the ceaseless interplay of innovation, cultural shifts, and human ingenuity. Ultimately, the shape of our future economies will be crafted by the choices we make today - choices surrounding technology, legislation, education, sustainability, and our very understanding of what constitutes economic value.</w:t>
      </w:r>
    </w:p>
    <w:p w14:paraId="46D782D5" w14:textId="77777777" w:rsidR="004D0500" w:rsidRDefault="00000000">
      <w:pPr>
        <w:pStyle w:val="Heading2"/>
      </w:pPr>
      <w:r>
        <w:t>Predicted Future of Entrepreneurship</w:t>
      </w:r>
      <w:bookmarkStart w:id="943" w:name="10.5.4"/>
      <w:bookmarkEnd w:id="943"/>
    </w:p>
    <w:p w14:paraId="54C30CC7" w14:textId="77777777" w:rsidR="004D0500" w:rsidRDefault="00000000">
      <w:r>
        <w:t>As we look towards the future of entrepreneurship, it is clear that it will be defined by an array of spectacular innovations, driven by developments in technology, changing market dynamics, and shifting societal expectations. The future entrepreneurial landscape is going to be interestingly different but undoubtedly promising.</w:t>
      </w:r>
    </w:p>
    <w:p w14:paraId="59CE219B" w14:textId="77777777" w:rsidR="004D0500" w:rsidRDefault="00000000">
      <w:r>
        <w:t>A major aspect marking the future of entrepreneurship is digital transformation. This doesn't only pertain to startups that are inherently digital, but also traditional businesses swiftly adopting digital means to keep pace with the ever-evolving business environment. Entrepreneurs of tomorrow may need to possess a high level of technological proficiency, beyond just the ability to use software and understand data analytics. Familiarity with advanced concepts such as artificial intelligence, blockchain, virtual reality, or robotics could become integral to entrepreneurship, shaping everything from idea incubation to operational processes and customer engagement methodologies.</w:t>
      </w:r>
    </w:p>
    <w:p w14:paraId="53EC260D" w14:textId="77777777" w:rsidR="004D0500" w:rsidRDefault="00000000">
      <w:r>
        <w:t xml:space="preserve">Share economy concepts have already begun remolding the entrepreneurial sphere, and trend forecasts indicate that they're here to stay. Future entrepreneurs could leverage the sharing, or 'gig economy', to create businesses that offer shared resources, services, or spaces, enabled by digital platforms. This shift not just underlines a resource-conscious </w:t>
      </w:r>
      <w:r>
        <w:lastRenderedPageBreak/>
        <w:t>future but also testifies to a transforming occupational landscape with flexible working arrangements increasingly preferred.</w:t>
      </w:r>
    </w:p>
    <w:p w14:paraId="257CAC66" w14:textId="77777777" w:rsidR="004D0500" w:rsidRDefault="00000000">
      <w:r>
        <w:t>Clean technology, sustainability, and social responsibility will likely be central to future entrepreneurships too. With growing public awareness around environmental issues and consumers aligning their purchasing behaviors with their values, businesses that offer sustainable products or contribute to social cause could experience a unique competitive edge. This shift towards sustainable and socially responsible entrepreneurship not only evidences a qualitative shift in business philosophies, but also reflects the anticipated regulatory changes, as more countries commit to reduction in emissions and sustainability targets.</w:t>
      </w:r>
    </w:p>
    <w:p w14:paraId="3AEE7935" w14:textId="77777777" w:rsidR="004D0500" w:rsidRDefault="00000000">
      <w:r>
        <w:t>AI and machine learning are increasingly permeating every aspect of our lives, and entrepreneurship is no exception. The next generation of entrepreneurs might well be leveraging sophisticated AI tools in their ventures, not merely as support functions, but as integral aspects of their core operations. From predictive analytics to intelligent customer service bots, AI could revolutionize small businesses just as profoundly as it is transforming larger corporations.</w:t>
      </w:r>
    </w:p>
    <w:p w14:paraId="69ACA9E9" w14:textId="77777777" w:rsidR="004D0500" w:rsidRDefault="00000000">
      <w:r>
        <w:t>Critically, as digital technologies drive new business models and opportunities, they also reshape the funding landscape for startups. Cryptocurrency and blockchain-based fundraising methods, like Initial Coin Offerings (ICO), are gaining traction. Such alternatives to traditional funding could democratize the entrepreneurial landscape, by enabling smaller investors and fostering a global investment environment, unaffected by regional limitations.</w:t>
      </w:r>
    </w:p>
    <w:p w14:paraId="1FFF50AC" w14:textId="77777777" w:rsidR="004D0500" w:rsidRDefault="00000000">
      <w:r>
        <w:t>The future of entrepreneurship will also be characterized by increased diversity. As barriers to entry lower due to technological advancements, entrepreneurship is likely to become more accessible to individuals from various backgrounds. This could lead to a rich tapestry of businesses reflecting a multitude of perspectives and innovative solutions, thereby making entrepreneurship a truly global, inclusive phenomenon.</w:t>
      </w:r>
    </w:p>
    <w:p w14:paraId="20C6A815" w14:textId="77777777" w:rsidR="004D0500" w:rsidRDefault="00000000">
      <w:r>
        <w:t>Agility and adaptability will be key traits of future entrepreneurs. With the accelerated rate of technological advancements and market fluctuations, the ability to swiftly react to changes will be of paramount importance. The entrepreneurial mantra might well shift from 'fail fast, fail often' to 'learn fast, adapt faster'.</w:t>
      </w:r>
    </w:p>
    <w:p w14:paraId="002B000E" w14:textId="77777777" w:rsidR="004D0500" w:rsidRDefault="00000000">
      <w:r>
        <w:t>It's quite a challenge to predict the future with absolute certainty. Equally, it's thrilling to anticipate the remarkable changes poised to revolutionize entrepreneurship. We can definitely be certain that the entrepreneurs of tomorrow, equipped with powerful digital tools and driven by societal and environmental consciousness, will continue to challenge the status quo, disrupt established industries, and innovate solutions for the world's most pressing issues. The future of entrepreneurship is not just promising; it's essential for our collective progress.</w:t>
      </w:r>
    </w:p>
    <w:p w14:paraId="0CADC513" w14:textId="77777777" w:rsidR="004D0500" w:rsidRDefault="00000000">
      <w:pPr>
        <w:pStyle w:val="Heading2"/>
      </w:pPr>
      <w:r>
        <w:t>Future of Marketing and Consumer Behavior</w:t>
      </w:r>
      <w:bookmarkStart w:id="944" w:name="10.5.5"/>
      <w:bookmarkEnd w:id="944"/>
    </w:p>
    <w:p w14:paraId="016E0EEC" w14:textId="77777777" w:rsidR="004D0500" w:rsidRDefault="00000000">
      <w:r>
        <w:t>The dawn of a new era beckons when it comes to marketing and consumer behavior. With dizzying speed, we are seeing the trends of the future beginning to take shape, promising a landscape that is all at once exciting, challenging, and unfathomably complex.</w:t>
      </w:r>
    </w:p>
    <w:p w14:paraId="763F2B3E" w14:textId="77777777" w:rsidR="004D0500" w:rsidRDefault="00000000">
      <w:r>
        <w:lastRenderedPageBreak/>
        <w:t>One of the primary drivers of changes in the marketing world will undeniably be advances in technology. Let's take evocative examples of artificial intelligence (AI) and data analytics. A marketer in the future might rely on AI to not only identify different consumer segments but also accurately predict their behaviors and preferences. AI, with its ability to analyze vast amounts of data in real-time, will not be used just for gathering insights but also for executing individualized marketing actions.</w:t>
      </w:r>
    </w:p>
    <w:p w14:paraId="706AF152" w14:textId="77777777" w:rsidR="004D0500" w:rsidRDefault="00000000">
      <w:r>
        <w:t>Imagine a world where you, as a consumer, receive a personalized advertisement or offer that is dynamically tailored to your real-time needs or even predicts your latent desires. More companies will harness smart algorithms to optimize customer interactions across various touchpoints, and potentially each interaction will be a seamless continuation of the previous one—a journey, not a series of discrete episodes.</w:t>
      </w:r>
    </w:p>
    <w:p w14:paraId="51B8C89B" w14:textId="77777777" w:rsidR="004D0500" w:rsidRDefault="00000000">
      <w:r>
        <w:t>Front and center of future marketing will be consumer experience. The notion of value will not be simply confined to products or services but will considerably expand to encapsulate the holistic experience. While many companies are already striving for enhanced customer-centricity, the future will demand them to redefine their strategies how they meet, and exceed customer expectations.</w:t>
      </w:r>
    </w:p>
    <w:p w14:paraId="38F4B8DA" w14:textId="77777777" w:rsidR="004D0500" w:rsidRDefault="00000000">
      <w:r>
        <w:t>Advances in digital technology have already blurred the boundary between the physical and digital realms. In the future, virtual and augmented reality could further dissolve these lines. The use of such technologies will enrich the customer journey even more, offering immersive experiences that foster a deeper emotional connection with brands. This could be the dawn of an era of experience marketing that makes conventional forms of advertising pale in comparison.</w:t>
      </w:r>
    </w:p>
    <w:p w14:paraId="1F64552B" w14:textId="77777777" w:rsidR="004D0500" w:rsidRDefault="00000000">
      <w:r>
        <w:t>The importance of authenticity and ethical standards will take on a greater significance. In a hyper-connected world, consumers will have a wealth of information at their fingertips. They will become more judicious, meticulously examining the ethical credentials of businesses before deciding to invest their hard-earned money. Green or environmental claims will only hold water if backed by tangible actions and transparent information. Brand authenticity, consistency, and a strong ethical backbone will form a formidable trifecta for successful marketing in the future.</w:t>
      </w:r>
    </w:p>
    <w:p w14:paraId="67242185" w14:textId="77777777" w:rsidR="004D0500" w:rsidRDefault="00000000">
      <w:r>
        <w:t>Let's consider another interesting aspect—the intersection of psychology and technology. The convergence of neuroscience and technology might yield new ways to understand consumer behaviors and emotions. As marketers know, successful campaigns have long relied on eliciting an emotional response. In the future, sophisticated techniques, such as neuroimaging, could be deployed to understand customer responses better, leading to more effective marketing campaigns than ever before.</w:t>
      </w:r>
    </w:p>
    <w:p w14:paraId="7026CF6B" w14:textId="77777777" w:rsidR="004D0500" w:rsidRDefault="00000000">
      <w:r>
        <w:t>On the flip side, these advances could heighten concerns about privacy. The tremendous power that data gives to businesses will necessitate establishing healthy boundaries between personalization and intrusion. Therefore, ethical practices in data handling will become a major selling point. Companies that can successfully navigate this delicate balance will triumph in this era of data-driven marketing.</w:t>
      </w:r>
    </w:p>
    <w:p w14:paraId="1BF02F7D" w14:textId="77777777" w:rsidR="004D0500" w:rsidRDefault="00000000">
      <w:r>
        <w:t xml:space="preserve">Moreover, voice technology will reshape the landscape of search marketing. With devices like Amazon's Alexa or Google's Home, we're witnessing a rising trend of voice searches. This means businesses will have to adapt their SEO strategies accordingly. Think about how </w:t>
      </w:r>
      <w:r>
        <w:lastRenderedPageBreak/>
        <w:t>you'd communicate with these smart devices—it's likely more conversational, and this will need to reflect in the content and context of the brands being marketed.</w:t>
      </w:r>
    </w:p>
    <w:p w14:paraId="685A8C60" w14:textId="77777777" w:rsidR="004D0500" w:rsidRDefault="00000000">
      <w:r>
        <w:t>Empowered by a plethora of information sources, the future consumer will wield significant power. Marketers of the future will not only have to be adept at using cutting-edge technologies but will also need to foster trust, prioritize customer-centricity, place a premium on ethics, and master the art of delivering exceptional experiences. The marketing ballgame, indeed, is set for a tryst with transformation, and there's no going back. A future filled with challenges and opportunities awaits the hardy players of this field.</w:t>
      </w:r>
    </w:p>
    <w:p w14:paraId="74C82107" w14:textId="77777777" w:rsidR="004D0500" w:rsidRDefault="00000000">
      <w:pPr>
        <w:pStyle w:val="Heading2"/>
      </w:pPr>
      <w:r>
        <w:t>Corporate Governance and Ethics in Future</w:t>
      </w:r>
      <w:bookmarkStart w:id="945" w:name="10.5.6"/>
      <w:bookmarkEnd w:id="945"/>
    </w:p>
    <w:p w14:paraId="3CA807CC" w14:textId="77777777" w:rsidR="004D0500" w:rsidRDefault="00000000">
      <w:r>
        <w:t>Looking beyond the horizon into the future of corporate governance and ethics, a dynamic landscape awaits; marked with the impressions of technological advancements, evolving societal norms, and imperative global challenges.</w:t>
      </w:r>
    </w:p>
    <w:p w14:paraId="153FF980" w14:textId="77777777" w:rsidR="004D0500" w:rsidRDefault="00000000">
      <w:r>
        <w:t>Corporate governance, the system by which companies are directed and controlled, will continue its evolution in response to these transformative pressures. Technology, particularly advancements in artificial intelligence (AI), is expected to transform boardroom dynamics. AI may serve as an invaluable tool to boards of directors, offering in-depth data analytics and performance predictions, and potentially identifying ethics or compliance issues before they become problematic. However, the integration of AI also raises complex ethical questions about bias in AI algorithms, the responsibility for AI decisions, and the very structure of corporate control.</w:t>
      </w:r>
    </w:p>
    <w:p w14:paraId="5253558D" w14:textId="77777777" w:rsidR="004D0500" w:rsidRDefault="00000000">
      <w:r>
        <w:t>Moreover, issues of corporate sustainability and environmental ethics will play a more central role within corporate governance. As the looming shadow of climate change grows, so do the expectations of firms to operate sustainably. This is driving a shift towards 'triple-bottom-line' accounting, considering environmental and social impacts as well as financial returns. This approach will necessitate innovative governance structures to balance these goals effectively.</w:t>
      </w:r>
    </w:p>
    <w:p w14:paraId="6205E8F3" w14:textId="77777777" w:rsidR="004D0500" w:rsidRDefault="00000000">
      <w:r>
        <w:t>Regarding increasing globalization, corporate governance will likely demand a genuinely internationally-minded approach in the future. Transformations wrought by digitisation, decentralised workforces, and changing national and international political climates require adaptable, global governance strategies. The rise of remote working, a trend rapidified by the COVID-19 pandemic, may substantially alter structures of control and accountability within firms.</w:t>
      </w:r>
    </w:p>
    <w:p w14:paraId="17C68D3E" w14:textId="77777777" w:rsidR="004D0500" w:rsidRDefault="00000000">
      <w:r>
        <w:t>Ethics, the moral principles guiding decision-making, will evolve alongside corporate governance. Foremost, the increased transparency that digital technology affords will further pressurise firms to behave ethically. Scrutiny from consumers, amplified through social media, adds to this pressure. More transparent operations can lead to enhanced trust with stakeholders, but necessitate robust systems to ensure ethical behaviour.</w:t>
      </w:r>
    </w:p>
    <w:p w14:paraId="37254AA2" w14:textId="77777777" w:rsidR="004D0500" w:rsidRDefault="00000000">
      <w:r>
        <w:t>Observers anticipate a surge in the importance of data ethics, partly a result of big data's growing significance in business operations. Ensuring the ethical associated with the gathering, storage, and use of data, is likely to be a primary concern for corporations in the future.</w:t>
      </w:r>
    </w:p>
    <w:p w14:paraId="2CACEACA" w14:textId="77777777" w:rsidR="004D0500" w:rsidRDefault="00000000">
      <w:r>
        <w:lastRenderedPageBreak/>
        <w:t>Finally, the continued emergence of fintech and cryptocurrencies is poised to provoke significant ethical implications for corporate governance. The decentralised and global nature of blockchain technology challenges traditional concepts of control and authority within corporations. New governance structures might be required to navigate these unfamiliar waters.</w:t>
      </w:r>
    </w:p>
    <w:p w14:paraId="00B81B3B" w14:textId="77777777" w:rsidR="004D0500" w:rsidRDefault="00000000">
      <w:r>
        <w:t>Python with caution, future corporate governance and ethics will be complex, demanding an intricate balance between innovation and ethical behaviour. Governance structures which are adaptable, inclusive, and sustainable are anticipated to thrive during these transformative epochs. Meanwhile, ethics rooted in transparency, data protection, and respect for an increasingly global and digital world will provide the compass by which corporations may navigate the future. The journey is fraught with challenges and uncertainties, but if navigated correctly, it could lead to a more ethical, responsive era of corporate governance.</w:t>
      </w:r>
    </w:p>
    <w:p w14:paraId="31F963BA" w14:textId="77777777" w:rsidR="004D0500" w:rsidRDefault="00000000">
      <w:pPr>
        <w:pStyle w:val="Heading2"/>
      </w:pPr>
      <w:r>
        <w:t>Anticipation of Industry Transformations</w:t>
      </w:r>
      <w:bookmarkStart w:id="946" w:name="10.5.7"/>
      <w:bookmarkEnd w:id="946"/>
    </w:p>
    <w:p w14:paraId="4773A060" w14:textId="77777777" w:rsidR="004D0500" w:rsidRDefault="00000000">
      <w:r>
        <w:t>The metamorphosis of industries is an integral part of our evolving future, and understanding these possible transformations can provide us with insights into what lies ahead. Noticeable changes have already begun within various sectors, influenced largely by advancements in technology, societal shifts, economic fluctuations, and global warming.</w:t>
      </w:r>
    </w:p>
    <w:p w14:paraId="39DC64FF" w14:textId="77777777" w:rsidR="004D0500" w:rsidRDefault="00000000">
      <w:r>
        <w:t>In the stage of foresight, it is crucial to discuss the possible restructuring and reinvention of traditional industries such as manufacturing, agriculture, retail, and the energy industry. Substantially, manufacturing has begun its transformation journey with the fourth industrial revolution, integrating artificial intelligence, robotics, the Internet of Things, and other revolutionary technologies. It suggests a further shift towards automation and smart manufacturing, harnessing real-time data and connectivity to optimize efficiency and productivity.</w:t>
      </w:r>
    </w:p>
    <w:p w14:paraId="571B4BE6" w14:textId="77777777" w:rsidR="004D0500" w:rsidRDefault="00000000">
      <w:r>
        <w:t>Agriculture, a cornerstone of human civilization, is also on the cusp of significant change. Climate change and demands for sustainable practices necessitate an innovative approach. Futuristic concepts like vertical farming, precision agriculture driven by AI and big data, and the possible mainstream utilization of genetically modified crops and lab-grown meat, are evidence of this impending transformation.</w:t>
      </w:r>
    </w:p>
    <w:p w14:paraId="4D3B9869" w14:textId="77777777" w:rsidR="004D0500" w:rsidRDefault="00000000">
      <w:r>
        <w:t>Retail, another sector pivotal to everyday life, will likely continue to evolve. The e-commerce boom is set to intensify, powered by enhanced digital infrastructure, AI-driven personalization and the growth of virtual and augmented reality experiences. Simultaneously, the conventional in-store experience is expected to become more experiential and tech-savvy, creating a retail landscape that seamlessly blends the digital and the physical.</w:t>
      </w:r>
    </w:p>
    <w:p w14:paraId="0252D688" w14:textId="77777777" w:rsidR="004D0500" w:rsidRDefault="00000000">
      <w:r>
        <w:t>Our energy systems are set to undergo dramatic shifts, driven by the existential threat of climate change. Renewable energy technologies like solar and wind energy, along with the potential advancement in nuclear fusion, signal a future where sustainable and carbon-neutral energy sources command supremacy.</w:t>
      </w:r>
    </w:p>
    <w:p w14:paraId="3EFCBF7A" w14:textId="77777777" w:rsidR="004D0500" w:rsidRDefault="00000000">
      <w:r>
        <w:t xml:space="preserve">Moreover, entirely new industries are expected to emerge. Industries centered around space travel and colonization, AI and robotics services, individual data brokerage, </w:t>
      </w:r>
      <w:r>
        <w:lastRenderedPageBreak/>
        <w:t>personalized healthcare, and clean and circular economy practices can become staples of the future economy.</w:t>
      </w:r>
    </w:p>
    <w:p w14:paraId="014A7B46" w14:textId="77777777" w:rsidR="004D0500" w:rsidRDefault="00000000">
      <w:r>
        <w:t>Correspondingly, the job market is expected to morph, both in the skills necessitated by these transformed industries and the actual structure of employment. With the increased prevalence of automation and AI, the workforce should adapt to roles emphasizing creative thinking, emotional intelligence, and digital proficiency. Employment structures may become more gig-based and flexible, thereby changing the traditional models of work.</w:t>
      </w:r>
    </w:p>
    <w:p w14:paraId="2167EFA4" w14:textId="77777777" w:rsidR="004D0500" w:rsidRDefault="00000000">
      <w:r>
        <w:t>Notwithstanding the prediction that some industries may decline or adapt beyond recognition, the transformations aren't inherently negative, neither are they guaranteed. They are potential futures sculpted by our present actions. The anticipation of these changes triggers necessary discussions on the strategies which may be deployed by governments, companies, and individuals to accommodate this future, concerning education, public policy, ethics, and personal preparation.</w:t>
      </w:r>
    </w:p>
    <w:p w14:paraId="2B613DCC" w14:textId="77777777" w:rsidR="004D0500" w:rsidRDefault="00000000">
      <w:r>
        <w:t>Finally, as we anticipate these pivotal transformations, we must be ready to embrace change, adapt, learn, and innovate. For in the expansive story of human progress, the transformation of industry is but a succeeding chapter.</w:t>
      </w:r>
    </w:p>
    <w:p w14:paraId="4C8C8A92" w14:textId="77777777" w:rsidR="004D0500" w:rsidRDefault="00000000">
      <w:pPr>
        <w:pStyle w:val="Heading2"/>
      </w:pPr>
      <w:r>
        <w:t>Future Business Law and Regulations</w:t>
      </w:r>
      <w:bookmarkStart w:id="947" w:name="10.5.8"/>
      <w:bookmarkEnd w:id="947"/>
    </w:p>
    <w:p w14:paraId="46ACE1DC" w14:textId="77777777" w:rsidR="004D0500" w:rsidRDefault="00000000">
      <w:r>
        <w:t>As we envision the future, upcoming changes in business law and regulation will naturally be significantly influenced by the evolution of technology, globalisation and alterations in societal norms. As these swift transformations occur, businesses will face vast legal terrain that has yet to be charted, requiring the foresight to anticipate potential regulatory hurdles while simultaneously adapting to a rapidly morphing marketplace.</w:t>
      </w:r>
    </w:p>
    <w:p w14:paraId="71619CD8" w14:textId="77777777" w:rsidR="004D0500" w:rsidRDefault="00000000">
      <w:r>
        <w:t>Let's start by visualising the future with artificial intelligence and automation, key drivers of the fourth industrial revolution. The rise of AI and automated technologies presents novel legal considerations. To create a framework that manages intelligent systems, clear definitions around the nature of AI, robotics, and algorithms will be essential to shaping business regulation. Here, questions around liability and legal accountability will dominate. For instances when AI systems malfunction or cause harm, determining the responsible party becomes complex. AI personhood, much like corporate personhood, could be one possible solution, attributing liabilities to AI agents themselves.</w:t>
      </w:r>
    </w:p>
    <w:p w14:paraId="48CB0833" w14:textId="77777777" w:rsidR="004D0500" w:rsidRDefault="00000000">
      <w:r>
        <w:t>Another fertile area for regulatory conversation is data protection. As our world continues to digitize, businesses have access to an ever-growing wealth of data. However, this comes with immense responsibility for safeguarding personal and sensitive information. Regulations like the EU's General Data Protection Regulation have already illustrated the severe penalties for mismanagement of data. Future business law is likely to see further tightening of data management, usage, and transfer regulations, with increased emphasis on individual data ownership rights.</w:t>
      </w:r>
    </w:p>
    <w:p w14:paraId="30065E6D" w14:textId="77777777" w:rsidR="004D0500" w:rsidRDefault="00000000">
      <w:r>
        <w:t xml:space="preserve">Globalisation will also be instrumental in defining future business law. As physical boundaries blur and businesses operate ever more expansively, there is a bare necessity for legal systems to harmonise. With increasingly globalised business activities, countries may aspire to create unified regulations to provide consistency and ease of operation across </w:t>
      </w:r>
      <w:r>
        <w:lastRenderedPageBreak/>
        <w:t>regions. Cross-border digital service taxes and global mergers and acquisition regulations are aftermaths of this trend and will continue to become more common.</w:t>
      </w:r>
    </w:p>
    <w:p w14:paraId="7F614386" w14:textId="77777777" w:rsidR="004D0500" w:rsidRDefault="00000000">
      <w:r>
        <w:t>Sustainability and climate change are looming considerations that will undisputedly influence business law and regulation. With heightened public awareness, businesses are expected to act responsibly and integrate sustainability into their business models. This will likely be legislated, requiring businesses to measure, monitor, and report their environmental impact, and adhere to certain sustainability standards. These norms will need to incentivise green innovation and penalise activities detrimental to the environment, shaping an entirely new gamut of corporate conduct regulation.</w:t>
      </w:r>
    </w:p>
    <w:p w14:paraId="51687A44" w14:textId="77777777" w:rsidR="004D0500" w:rsidRDefault="00000000">
      <w:r>
        <w:t>Furthermore, rapidly evolving work models have proved that we must reassess our traditional notions of labour law. Gig economies, remote workforces, flexible work hours, and AI-driven roles will necessitate employment law transformation to protect workers' rights while permitting innovation and flexibility. Here, legal frameworks will need to balance labour rights with business practicalities in an increasingly digital world.</w:t>
      </w:r>
    </w:p>
    <w:p w14:paraId="30277605" w14:textId="77777777" w:rsidR="004D0500" w:rsidRDefault="00000000">
      <w:r>
        <w:t>To cope with these profound changes, businesses should be nimble and ahead of the curve in their regulatory compliance. Future success may well be determined by adaptiveness to these regulations and proactive engagement with policymakers to shape favourable business law frameworks. The role of legal professionals will become more complex as they navigate this future landscape, moulding them into advisors who not only interpret law but who can envision legal trends in accordance to disruptive technologies and changing paradigms.</w:t>
      </w:r>
    </w:p>
    <w:p w14:paraId="74E76632" w14:textId="77777777" w:rsidR="004D0500" w:rsidRDefault="00000000">
      <w:r>
        <w:t>Envisioning the future of business law and regulations allows us to appreciate the rapidly advancing landscape that lies ahead. From grappling with the implications of AI to weaving sustainability into the fabric of business, these developments will craft the structure within which businesses operate. The outcome, albeit challenging, holds the promise of a future that is protective of societal interests and enables dynamic business evolution. Careful anticipation and active adaptation will be key to thriving amid these exhilarating changes.</w:t>
      </w:r>
    </w:p>
    <w:p w14:paraId="6C4877D5" w14:textId="77777777" w:rsidR="004D0500" w:rsidRDefault="00000000">
      <w:pPr>
        <w:pStyle w:val="Heading2"/>
      </w:pPr>
      <w:r>
        <w:t>Predicted Impacts of AI on Business</w:t>
      </w:r>
      <w:bookmarkStart w:id="948" w:name="10.5.9"/>
      <w:bookmarkEnd w:id="948"/>
    </w:p>
    <w:p w14:paraId="332A2755" w14:textId="77777777" w:rsidR="004D0500" w:rsidRDefault="00000000">
      <w:r>
        <w:t>In light of the future, our exploration of artificial intelligence's anticipated impacts on business unveils profound transformations. These profound effects of AI stretch across businesses’ operational processes, decision-making paradigms, product and service offerings, and their edge in market competition.</w:t>
      </w:r>
    </w:p>
    <w:p w14:paraId="7333B294" w14:textId="77777777" w:rsidR="004D0500" w:rsidRDefault="00000000">
      <w:r>
        <w:t>Firstly, let’s discuss business operations. As routine tasks get automated, the future will reveal a revolutionary shift in business processes driven by AI. An algorithm would often outperform a human in data-heavy tasks such as logistics, finance management, and inventory controls. With AI bridging the gap between need and action, businesses get an opportunity to become increasingly efficient and reduce costs significantly. The operational bandwidth saved through AI can be redirected to strategizing and innovation, propelling companies to a future where growth is constant.</w:t>
      </w:r>
    </w:p>
    <w:p w14:paraId="2156DBA4" w14:textId="77777777" w:rsidR="004D0500" w:rsidRDefault="00000000">
      <w:r>
        <w:t xml:space="preserve">AI’s increasing sophistication opens up the possibility of enhanced decision-making, combining human strategic thinking with AI’s evidence-based recommendations. AI analyses vast tracts of data more quickly and accurately, making better predictions and </w:t>
      </w:r>
      <w:r>
        <w:lastRenderedPageBreak/>
        <w:t>aiding complex decision-making processes, ranging from recruitment to investment decisions. Akin to an all-seeing oracle of sorts, AI tools can identify patterns and trends hidden to human senses, thus supporting more informed and precise decisions—quantifying the qualitative.</w:t>
      </w:r>
    </w:p>
    <w:p w14:paraId="1C34F06E" w14:textId="77777777" w:rsidR="004D0500" w:rsidRDefault="00000000">
      <w:r>
        <w:t>AI technology's evolution anticipates a metamorphosis of products and services on offer. When infused with AI capabilities, products and services transition from being static to responsive, personalized, and more user-centric. Companies that leverage AI could modify offerings in keeping with users' preferences, behaviour, and feedback in real-time. A prime harbinger of intuitive and immersive experiences, AI transforms consumption dynamics and the human-product relationship in an unprecedented way.</w:t>
      </w:r>
    </w:p>
    <w:p w14:paraId="35F87B3C" w14:textId="77777777" w:rsidR="004D0500" w:rsidRDefault="00000000">
      <w:r>
        <w:t>Market competition too won’t be untouched by AI’s influence. Businesses equipped with innovative AI technology would potentially hold a competitive advantage. Firms that can adapt and innovate with AI are likely to outperform their less AI-inclined competitors in terms of new product development, market expansion, customer experience, and cost optimization. Interestingly, the capability to harness AI could be a determinant of survival in the future corporate world.</w:t>
      </w:r>
    </w:p>
    <w:p w14:paraId="189C8D62" w14:textId="77777777" w:rsidR="004D0500" w:rsidRDefault="00000000">
      <w:r>
        <w:t>However, introducing AI technology to the business world is not without its challenges. Concerns over ethics, privacy, and transparency loom large. Furthermore, AI might lead to substantial job displacements in certain sectors due to automation. Centuries-old professions could become obsolete, requiring an overhaul of educational and vocational training models. Society at large would need to grapple with these systemic shifts brought about by the integration of AI in business processes.</w:t>
      </w:r>
    </w:p>
    <w:p w14:paraId="48E8A13F" w14:textId="77777777" w:rsidR="004D0500" w:rsidRDefault="00000000">
      <w:r>
        <w:t>Nonetheless, AI’s positive impacts on businesses consolidated over the long term outweigh the short-term hurdles. The hopeful future with AI-inspired businesses illustrates a landscape of profoundly enhanced operational efficiency, sharper decision-making, personalized offerings, and intensified competition. Accepting AI as another industrial revolution rather than a simple tool would enable businesses to navigate the changes it introduces, moulding a business environment that reflects modern progress, transformation, and amplified success.</w:t>
      </w:r>
    </w:p>
    <w:p w14:paraId="1F7ED404" w14:textId="77777777" w:rsidR="004D0500" w:rsidRDefault="00000000">
      <w:r>
        <w:t>The canvas of business future wields the brush of AI technology, painting a picture that integrates the precision of coded algorithms and the dynamism of human creativity. AI in businesses is not about replacement but collaboration. It is about empowering businesses to be more human by leveraging machine capabilities, driving them towards a future where their potential is realized better and faster. AI foretells a world where businesses become less about transactions and more about experiences, less about reactively servicing needs and more about proactively creating value. The revolution is just beginning; further transformations are yet to be uncovered.</w:t>
      </w:r>
    </w:p>
    <w:p w14:paraId="5F986708" w14:textId="77777777" w:rsidR="004D0500" w:rsidRDefault="00000000">
      <w:pPr>
        <w:pStyle w:val="Heading2"/>
      </w:pPr>
      <w:r>
        <w:t>Anticipated Future Financial Systems</w:t>
      </w:r>
      <w:bookmarkStart w:id="949" w:name="10.5.10"/>
      <w:bookmarkEnd w:id="949"/>
    </w:p>
    <w:p w14:paraId="74B585FB" w14:textId="77777777" w:rsidR="004D0500" w:rsidRDefault="00000000">
      <w:r>
        <w:t xml:space="preserve">In the future, there is widespread anticipation that financial systems will evolve in quite compelling ways. Technological advancements, especially involving artificial intelligence and blockchain technology, are expected to lay the foundations for the future of finance. As </w:t>
      </w:r>
      <w:r>
        <w:lastRenderedPageBreak/>
        <w:t>our current systems mature and new forces influence them, it's likely we will see further shifts in banks' roles, market structures, and even the manifestation of value itself.</w:t>
      </w:r>
    </w:p>
    <w:p w14:paraId="72E1D37C" w14:textId="77777777" w:rsidR="004D0500" w:rsidRDefault="00000000">
      <w:r>
        <w:t>Today’s financial systems are centered around banks and other established institutions. Anticipating the future, we might see disruptive forces, such as decentralized finance (DeFi), shaping the landscape. DeFi promises to distribute financial services across networks, enabling peer-to-peer transactions without intermediaries. Notably, blockchain, the enabling technology behind cryptocurrencies like Bitcoin, provides the secure, transparent, and immutable backbone for these transactions. This could shift the dynamic from trusting institutions to trusting algorithms and protocols, fundamentally altering the architecture of the financial system.</w:t>
      </w:r>
    </w:p>
    <w:p w14:paraId="5C7B2C10" w14:textId="77777777" w:rsidR="004D0500" w:rsidRDefault="00000000">
      <w:r>
        <w:t>Moreover, blockchain could foster a generation of digital assets beyond cryptocurrencies. Non-fungible tokens (NFTs), representing ownership of unique digital goods, are already staking their claim in the art, real estate, and intellectual property arenas. This suggests a future where any form of value can be tokenized and traded digitally.</w:t>
      </w:r>
    </w:p>
    <w:p w14:paraId="7C5650EE" w14:textId="77777777" w:rsidR="004D0500" w:rsidRDefault="00000000">
      <w:r>
        <w:t>In parallel, AI is providing new tools for decision-making in finance. Algorithms might carry out more effective credit scoring using data beyond traditional financial metrics, incorporating personal habits and social media presence, for instance. High-frequency trading, now powered by AI, could shift markets' structure, increasing liquidity and potentially exacerbating market volatility.</w:t>
      </w:r>
    </w:p>
    <w:p w14:paraId="166BA29D" w14:textId="77777777" w:rsidR="004D0500" w:rsidRDefault="00000000">
      <w:r>
        <w:t>As we project into the future, it's broadly expected that the lines between finance and technology will blur further. Financial technology, or fintech, will continue growing, perhaps shaping an environment dominated less by traditional banks and more by technology companies offering financial services. As consumers gradually accept and feel comfortable with AI-driven financial services like robo-advisors, we could witness an upsurge of autonomous or semi-autonomous financial systems where human intervention is more an exception than the norm.</w:t>
      </w:r>
    </w:p>
    <w:p w14:paraId="3A4A26F2" w14:textId="77777777" w:rsidR="004D0500" w:rsidRDefault="00000000">
      <w:r>
        <w:t>The prospect of Central Bank Digital Currencies (CBDCs) is another highly anticipated development. CBDCs, the digital form of fiat currencies, could streamline payments, reduce transaction costs, and improve financial inclusion. That said, they raise new challenges, particularly regarding privacy and security, which would need careful addressing.</w:t>
      </w:r>
    </w:p>
    <w:p w14:paraId="49C4D772" w14:textId="77777777" w:rsidR="004D0500" w:rsidRDefault="00000000">
      <w:r>
        <w:t>Another fascinating aspect of future financial systems might be the rise of alternative economic systems powered by blockchain, like Decentralized Autonomous Organizations (DAOs). DAOs are organizations governed by smart contracts on blockchain, enabling community-oriented and democratic decision-making. Though nascent, they could represent a new paradigm for economic coordination, highlighting a future that's not just digitally native but also values new forms of social cooperation.</w:t>
      </w:r>
    </w:p>
    <w:p w14:paraId="1F8A1FD6" w14:textId="77777777" w:rsidR="004D0500" w:rsidRDefault="00000000">
      <w:r>
        <w:t>It's worth noting, however, that these hopeful forecasts come with substantial caveats. The potential dismantling of entrenched institutions and the creation of an inclusive, transparent, and efficient financial system also raise complex questions about regulation, security, and ethical considerations. Systemic risks, such as technological disruptions or cyber-attacks, could be consequential, as could economic fallout from volatile digital assets. Further, issues of digital divide and inequality could potentially become more pronounced in a landscape dominated by technologically driven financial systems.</w:t>
      </w:r>
    </w:p>
    <w:p w14:paraId="10F40C0B" w14:textId="77777777" w:rsidR="004D0500" w:rsidRDefault="00000000">
      <w:r>
        <w:lastRenderedPageBreak/>
        <w:t>Peering into the future, it becomes clear that the world of finance is on the cusp of significant transformation. A complex interplay of technology, economics, and human behavior will shape the future of financial systems. As we barrel towards this exciting future, the measure of success will not only be progress but how we navigate the transition, ensuring the newly evolved system serves humanity fairly and efficiently.</w:t>
      </w:r>
    </w:p>
    <w:p w14:paraId="7D7EB76B" w14:textId="77777777" w:rsidR="004D0500" w:rsidRDefault="00000000">
      <w:r>
        <w:br w:type="page"/>
      </w:r>
    </w:p>
    <w:p w14:paraId="014F7145" w14:textId="77777777" w:rsidR="004D0500" w:rsidRDefault="00000000">
      <w:pPr>
        <w:pStyle w:val="Heading1"/>
      </w:pPr>
      <w:r>
        <w:lastRenderedPageBreak/>
        <w:t>Chapter 96: Future Education and Learning</w:t>
      </w:r>
    </w:p>
    <w:p w14:paraId="5FB91F09" w14:textId="77777777" w:rsidR="004D0500" w:rsidRDefault="00000000">
      <w:pPr>
        <w:pStyle w:val="Heading2"/>
      </w:pPr>
      <w:r>
        <w:t>Future Pedagogy and Teaching Models</w:t>
      </w:r>
      <w:bookmarkStart w:id="950" w:name="10.6.1"/>
      <w:bookmarkEnd w:id="950"/>
    </w:p>
    <w:p w14:paraId="5BE8743C" w14:textId="77777777" w:rsidR="004D0500" w:rsidRDefault="00000000">
      <w:r>
        <w:t>The future of education rests heavily on reimagining and revolutionizing pedagogy and teaching models. As society grows and evolves, the advances in technology, changing societal norms, emerging global issues, and an ever-increasing demand for creativity and critical thinking skills have led many experts to anticipate the dawn of novel educational approaches. This will collectively form the learning ecosystem of tomorrow.</w:t>
      </w:r>
    </w:p>
    <w:p w14:paraId="7FC0108A" w14:textId="77777777" w:rsidR="004D0500" w:rsidRDefault="00000000">
      <w:r>
        <w:t>The future anticipates the inception of personalized learning pathways. This takes into account individual students' learning preferences, interests, and pace, breaking down the blanket, 'one-size-fits-all' policies that characterize much of traditional education. Advances in technology, particularly machine learning and data analytics, will serve as a catalyst to this approach by enabling a precise understanding of each student's learning style, strengths, and areas needing improvement. Thus, education will become more malleable and responsive to individual learners' needs.</w:t>
      </w:r>
    </w:p>
    <w:p w14:paraId="064769CF" w14:textId="77777777" w:rsidR="004D0500" w:rsidRDefault="00000000">
      <w:r>
        <w:t>Another rising trend is competency-based learning. As futures will be more unpredictable and professions more fluid, there will be a global shift from knowledge-based curricula to skill and competency-oriented programs. With a goal of equipping students with the competencies they need to navigate an increasingly complex world, education will center around critical thinking, problem-solving, communication, digital literacy, leadership, and ethical decision-making. Learning will be considered complete not when a chapter is finished, but when a student demonstrates mastery of a particular skill.</w:t>
      </w:r>
    </w:p>
    <w:p w14:paraId="7CB2DE6C" w14:textId="77777777" w:rsidR="004D0500" w:rsidRDefault="00000000">
      <w:r>
        <w:t>This shift will necessitate a reconfiguration of the roles played by teachers, a change captured by the shift towards the 'guide on the side' model of teaching, countering the conventional image and practice of the teacher as the 'sage on the stage'. Teachers will serve as facilitators, fostering an environment that encourages inquiry, exploration, and active learning, guiding students through their individual learning journeys. This, too, will be a considerable change, requiring both a willingness to adapt and comprehensive professional development to support this metamorphosis.</w:t>
      </w:r>
    </w:p>
    <w:p w14:paraId="750BC639" w14:textId="77777777" w:rsidR="004D0500" w:rsidRDefault="00000000">
      <w:r>
        <w:t>Project-based and problem-based learning are also forecasted to become integral components of future education. This method engages students in solving real-world problems or completing meaningful projects which are of personal interest. The realization of these projects involves currents of deep exploration which help students make connections across different subjects, perspectives, skills, and their real-world application; reinforcing the concept that knowledge is interwoven not isolated.</w:t>
      </w:r>
    </w:p>
    <w:p w14:paraId="5FC0759C" w14:textId="77777777" w:rsidR="004D0500" w:rsidRDefault="00000000">
      <w:r>
        <w:t>In light of the digital age and globalization, blended learning is both a current trend and a future staple. Blending traditional face-to-face instruction and digital learning opportunities can open up new avenues for both students and teachers, enhancing accessibility and engagement. Virtual reality and augmented reality will also assume vital roles in the future by offering immersive learning experiences and creating opportunities for ‘learning by doing’.</w:t>
      </w:r>
    </w:p>
    <w:p w14:paraId="756CDA14" w14:textId="77777777" w:rsidR="004D0500" w:rsidRDefault="00000000">
      <w:r>
        <w:t xml:space="preserve">Notably, the role of assessment will evolve from its current, often dreaded, form to an ongoing formative mode. Rather than one-time high-stakes testing, continuous assessments </w:t>
      </w:r>
      <w:r>
        <w:lastRenderedPageBreak/>
        <w:t>that feedback into the learning process will become the norm, highlighting progress over time and better informing instruction.</w:t>
      </w:r>
    </w:p>
    <w:p w14:paraId="6BF72D7F" w14:textId="77777777" w:rsidR="004D0500" w:rsidRDefault="00000000">
      <w:r>
        <w:t>Moreover, future pedagogical models will focus on social-emotional learning. Encouraging empathy, self-awareness, and mindfulness will not only build healthier individuals but will contribute towards a more compassionate and inclusive society.</w:t>
      </w:r>
    </w:p>
    <w:p w14:paraId="04994120" w14:textId="77777777" w:rsidR="004D0500" w:rsidRDefault="00000000">
      <w:r>
        <w:t>Lastly, we envision a heightened emphasis on lifelong learning. The volatility of future job markets and the rapid pace of technological advancement will necessitate constant learning and reskilling even after formal education ends.</w:t>
      </w:r>
    </w:p>
    <w:p w14:paraId="06640FF7" w14:textId="77777777" w:rsidR="004D0500" w:rsidRDefault="00000000">
      <w:r>
        <w:t>In the future, educational institutions will not be the keepers of knowledge, but rather the facilitators of learning experiences. The spotlight will be on empowering students to take charge of their own learning, to explore, to ask questions, to fail and learn from their mistakes. It points to an open-minded, flexible approach that embraces change and thrives on it, constantly adapting to cater to the learners' evolving needs and the world's shifting demands. Judging by these revolutionary developments, the future indeed promises to be a unique period for education.</w:t>
      </w:r>
    </w:p>
    <w:p w14:paraId="47C53811" w14:textId="77777777" w:rsidR="004D0500" w:rsidRDefault="00000000">
      <w:pPr>
        <w:pStyle w:val="Heading2"/>
      </w:pPr>
      <w:r>
        <w:t>Predicted Future of Higher Education</w:t>
      </w:r>
      <w:bookmarkStart w:id="951" w:name="10.6.2"/>
      <w:bookmarkEnd w:id="951"/>
    </w:p>
    <w:p w14:paraId="7404CCFF" w14:textId="77777777" w:rsidR="004D0500" w:rsidRDefault="00000000">
      <w:r>
        <w:t>As we project into the future of higher education, a dynamic ecosystem emerges—characterized by an intrinsic blend of technology, personalized learning, and interdisciplinary subjects that foster critical thinking and problem-solving capacities. These elements, in partnership with constant societal and economic changes, shape paramount transformation avenues for higher education to adapt, innovate, and evolve.</w:t>
      </w:r>
    </w:p>
    <w:p w14:paraId="77395742" w14:textId="77777777" w:rsidR="004D0500" w:rsidRDefault="00000000">
      <w:r>
        <w:t>A stark shift in the traditional norms of higher education is likely in the offing, where flexible, student-centric models of teaching and learning will gain currency. Courses better tailored to individual students' preferences and fascinations could well be the cornerstone of this evolution. These tailored programs may focus on nurturing creativity, problem-solving, critical thinking, and emotional intelligence—skills that are becoming ever more crucial in our fast-paced, digital world.</w:t>
      </w:r>
    </w:p>
    <w:p w14:paraId="6DD56C25" w14:textId="77777777" w:rsidR="004D0500" w:rsidRDefault="00000000">
      <w:r>
        <w:t>The future learning structures, consequently, are anticipated to create an environment where students actively control their own education trajectory. This alters the conventional impressions of a classroom from a student being a passive recipient of knowledge to a more integrative and interactive learning experience.</w:t>
      </w:r>
    </w:p>
    <w:p w14:paraId="2FA2BA4F" w14:textId="77777777" w:rsidR="004D0500" w:rsidRDefault="00000000">
      <w:r>
        <w:t>Be prepared for future higher education institutions to significantly expand their use of digital platforms. Online courses and degree programs will likely play a more substantial role, offering additional access and flexibility for learners. The enhancements of virtual and augmented reality technologies could provide immersive learning experiences that transcend the barriers of geographical locations and physical classrooms.</w:t>
      </w:r>
    </w:p>
    <w:p w14:paraId="10D22DB6" w14:textId="77777777" w:rsidR="004D0500" w:rsidRDefault="00000000">
      <w:r>
        <w:t>Indeed, we predict that the digital transformation of higher education will move beyond the classroom. Cloud-based systems could enable universities to manage administrative tasks more efficiently, including enrollment and grading, liberating more time and resources for student learning and mentorship. Such developments may also foster an international learning community due to the possibilities of global access.</w:t>
      </w:r>
    </w:p>
    <w:p w14:paraId="6A305DC1" w14:textId="77777777" w:rsidR="004D0500" w:rsidRDefault="00000000">
      <w:r>
        <w:lastRenderedPageBreak/>
        <w:t>Accessibility, without a doubt, is a pivotal aspect of future higher education. Infused with technology-enabled processes, education may become cost-effective and student-program friendly. There will also be increased democratization of education, where learning opportunities are available to individuals irrespective of their socioeconomic status, opening horizons for a multitude of diverse prospects.</w:t>
      </w:r>
    </w:p>
    <w:p w14:paraId="5C89AF9F" w14:textId="77777777" w:rsidR="004D0500" w:rsidRDefault="00000000">
      <w:r>
        <w:t>Interdisciplinary studies are another dimension set to rise in prominence. In a complex world where myriad challenges intersect, the ability to draw upon knowledge from multiple disciplines is becoming progressively invaluable. This approach promotes flexibility, adaptability, and resilience — crucial ingredients for thriving in an ever-evolving job market. Higher institutions might, therefore, lean toward curating interdisciplinary programs that encourage holistic understandings and out-of-the-box thinking.</w:t>
      </w:r>
    </w:p>
    <w:p w14:paraId="29233FEE" w14:textId="77777777" w:rsidR="004D0500" w:rsidRDefault="00000000">
      <w:r>
        <w:t>Simultaneously, the concept of lifelong learning, with higher education institutions playing a pivotal role, will further establish itself. The rapidity of technological change and the volatile nature of job markets drive the need for continuous learning and skill upgrading. Recognizing this, universities could potentially provide modules for professional development and personal growth throughout an individual's career course.</w:t>
      </w:r>
    </w:p>
    <w:p w14:paraId="485846C8" w14:textId="77777777" w:rsidR="004D0500" w:rsidRDefault="00000000">
      <w:r>
        <w:t>Moreover, these changes will inevitably have implications on how assessments are perceived and presented. Instead of traditional examinations that test the ability to memorize and recall information, assessments might cater to practical application and experiential learning. Hence, evaluations would reflect a student’s understanding and skills rather than rote learning techniques.</w:t>
      </w:r>
    </w:p>
    <w:p w14:paraId="7DA03EC5" w14:textId="77777777" w:rsidR="004D0500" w:rsidRDefault="00000000">
      <w:r>
        <w:t>As we envision the future of higher education, it is essential to remember that these transformations won't occur in isolation. These changes stem from the recognition of evolving societal and economic needs and advancements in technology, and they echo within wider shifts towards individualised learning paths and lifelong education. So, the future of higher education proffers a robust, responsive, and resourceful structure that cherishes diversity, inclusivity, and versatility while fostering a love for holistic, lifelong learning.</w:t>
      </w:r>
    </w:p>
    <w:p w14:paraId="0794FCC9" w14:textId="77777777" w:rsidR="004D0500" w:rsidRDefault="00000000">
      <w:pPr>
        <w:pStyle w:val="Heading2"/>
      </w:pPr>
      <w:r>
        <w:t>Speculated Future Child Education</w:t>
      </w:r>
      <w:bookmarkStart w:id="952" w:name="10.6.3"/>
      <w:bookmarkEnd w:id="952"/>
    </w:p>
    <w:p w14:paraId="79B2702D" w14:textId="77777777" w:rsidR="004D0500" w:rsidRDefault="00000000">
      <w:r>
        <w:t>As we venture into the future, discerning the face of child education grows increasingly fascinating. Our imaginations spring forth with endless possibilities, effortlessly merging playful exploration, technology, global connectivity, and customised experiences. This speculated future is no fiction. It is an educated forecast based on evolving trends and progress.</w:t>
      </w:r>
    </w:p>
    <w:p w14:paraId="4D86614A" w14:textId="77777777" w:rsidR="004D0500" w:rsidRDefault="00000000">
      <w:r>
        <w:t>Imagine a world where education mirrors the uniqueness of every child, their learning speeches, interests and potential. In the near future, classrooms may be replaced by flexible learning environments, breaking the spatial constraints associated with traditional models. This shift signifies a departure from one-size-fits-all, to a more personalised and child-centred approach, nurturing each learner's distinct capabilities.</w:t>
      </w:r>
    </w:p>
    <w:p w14:paraId="374F1FC9" w14:textId="77777777" w:rsidR="004D0500" w:rsidRDefault="00000000">
      <w:r>
        <w:t xml:space="preserve">A key game changer in child education will be technology, aiding this personalised approach. Artificial Intelligence will likely feature prominently, tailoring educational content aligned to the fascination and knowledge pacing of each child. Imagine AI </w:t>
      </w:r>
      <w:r>
        <w:lastRenderedPageBreak/>
        <w:t>identifying a child's passion for dinosaurs, consequently adjusting the academic material to include prehistoric facts interlaid with math or geography, fostering an engaging and meaningful educational experience.</w:t>
      </w:r>
    </w:p>
    <w:p w14:paraId="71833BEE" w14:textId="77777777" w:rsidR="004D0500" w:rsidRDefault="00000000">
      <w:r>
        <w:t>Moreover, virtual and augmented reality technologies have the potential to transform the abstract into concrete, permitting children to explore Ancient Rome or the depths of the Mariana trench from their homes or classrooms. Such immersive learning experiences can make the most complex concepts engaging, digestible and promoting rich understanding of subjects that could have been otherwise ambiguous or intimidating.</w:t>
      </w:r>
    </w:p>
    <w:p w14:paraId="529F1877" w14:textId="77777777" w:rsidR="004D0500" w:rsidRDefault="00000000">
      <w:r>
        <w:t>Yet technology isn't the sole hero of the future. The spectrum of future child education extends beyond AI or VR, encapsulating a firm emphasis on social-emotional learning, creativity, and critical thinking. These skills constitute the core of '21st Century Skills’, critical in an era proposing unpredictable challenges and opportunities. Creativity and adaptability would be elevated, preparing children to be pioneers of unexplored frontiers, rather than mere players in an established field.</w:t>
      </w:r>
    </w:p>
    <w:p w14:paraId="3C7A6293" w14:textId="77777777" w:rsidR="004D0500" w:rsidRDefault="00000000">
      <w:r>
        <w:t>Global connectivity is another compelling facet. The future may breed a globally connected classroom, encouraging collaboration among students from various geographic, social and cultural backgrounds. Such multicultural interplay would invoke cultural awareness, social understanding and empathy, fostering global citizens proficient in navigating a more integrated and diverse world.</w:t>
      </w:r>
    </w:p>
    <w:p w14:paraId="3E2476F9" w14:textId="77777777" w:rsidR="004D0500" w:rsidRDefault="00000000">
      <w:r>
        <w:t>The role of teachers in this future is not diminished but rather, enhanced. AI and other tools may facilitate learning but the human touch in education is irreplaceable. Teachers will evolve into facilitators and mentors, guiding students individually, encouraging their passions, and addressing their social-emotional needs. Teacher-student interaction will thus be more personalized and meaningful, bidding farewell to the conventional and impersonal mode of instruction.</w:t>
      </w:r>
    </w:p>
    <w:p w14:paraId="17F4F292" w14:textId="77777777" w:rsidR="004D0500" w:rsidRDefault="00000000">
      <w:r>
        <w:t>But we must note that these future implications carry an imperative for equitable access to resources. As exciting as it sounds, the integration of advanced technology in education calls for a balanced distribution of resources across diverse socio-economic classes and geographical locations, to not widen but bridge the gap of inequality.</w:t>
      </w:r>
    </w:p>
    <w:p w14:paraId="2B0A82CA" w14:textId="77777777" w:rsidR="004D0500" w:rsidRDefault="00000000">
      <w:r>
        <w:t>Lastly, indoctrinating children about the pressing issue of our times - sustainability, is inevitable. Future child education will likely include an in-depth understanding of environmental preservation, inducing love and respect for the planet. It becomes essential to create conscientious future leaders, who forge innovations compatible with Earth's well-being.</w:t>
      </w:r>
    </w:p>
    <w:p w14:paraId="4D483841" w14:textId="77777777" w:rsidR="004D0500" w:rsidRDefault="00000000">
      <w:r>
        <w:t>This paints a holistic picture of the speculated future of child education. It's a vision where technology and humaneness coexist, where global interplay is encouraged, and creativity is nurtured. Nevertheless, the ever-evolving landscape of education demands our continual attention, flexibility and action, to ensure our children are offered the best prospects for their future. Furthermore, the onus lies on us, the present stakeholders, to alleviate disparities, in order for future generations to all benefit from these advancements, regardless of their backgrounds. The conjectured future of teaching children promises an education that is engaging, inclusive, dynamic, and resonant with 21st-century requisites – a future we can anticipate with a sense of hope and optimism.</w:t>
      </w:r>
    </w:p>
    <w:p w14:paraId="66A2EA48" w14:textId="77777777" w:rsidR="004D0500" w:rsidRDefault="00000000">
      <w:pPr>
        <w:pStyle w:val="Heading2"/>
      </w:pPr>
      <w:r>
        <w:lastRenderedPageBreak/>
        <w:t>Future of Lifelong Learning</w:t>
      </w:r>
      <w:bookmarkStart w:id="953" w:name="10.6.4"/>
      <w:bookmarkEnd w:id="953"/>
    </w:p>
    <w:p w14:paraId="1302AFBD" w14:textId="77777777" w:rsidR="004D0500" w:rsidRDefault="00000000">
      <w:r>
        <w:t>The future of lifelong learning forms a critical cornerstone of our shifting educational paradigm. Adapting to constantly changing world, stimulated by new technologies, digital acceleration, and quickening pace of innovation, it necessitates that learning be viewed not as a phase but a continuous journey spanning from cradle to twilight years. Predominantly, this will be driven by moth necessity and the galvanizing appeal of ever-expanding human curiosity.</w:t>
      </w:r>
    </w:p>
    <w:p w14:paraId="691CA87E" w14:textId="77777777" w:rsidR="004D0500" w:rsidRDefault="00000000">
      <w:r>
        <w:t>Consider how intertwined, volatile and fast-paced our world is becoming. From climate change to digital transformation and artificial intelligence, the knowledge required today varies greatly from that of ten years ago - what more of the next decades? Not just work, but life itself is calling for profound competencies across various areas. Thus, part of providing for this pressing demand means allowing individuals to pursue their education at any point in their life, from any location and at their own pace.</w:t>
      </w:r>
    </w:p>
    <w:p w14:paraId="0B78EAE1" w14:textId="77777777" w:rsidR="004D0500" w:rsidRDefault="00000000">
      <w:r>
        <w:t>Indeed, the future learning model will likely pivot from conventional classroom boundaries and semester timelines, to one where digital platforms offer flexible learning opportunities for diverse populations. Massive Open Online Courses (MOOCs), online training and webinars, and virtual mentorship programs will become more prevalent. Open education resources will gradually create profound democratization of knowledge, breaking down erstwhile barriers of geography, economy or time.</w:t>
      </w:r>
    </w:p>
    <w:p w14:paraId="38D76BF1" w14:textId="77777777" w:rsidR="004D0500" w:rsidRDefault="00000000">
      <w:r>
        <w:t>Informal learning also holds promise. Informal learning, the spontaneous, serendipitous learning that occurs outside the formal classroom, such as through social interactions or self-discovered knowledge from online sources, will become more accepted and structured, too. AI could play a governing role here, by recognizing our habits - what we read, write, and explore - and offering suggestions for further learning. Such AI companions might nurture our curiosity, scaffold our learning, and inspire us to embrace lifelong learning in meaningful ways.</w:t>
      </w:r>
    </w:p>
    <w:p w14:paraId="3B54CADA" w14:textId="77777777" w:rsidR="004D0500" w:rsidRDefault="00000000">
      <w:r>
        <w:t>Specifically, in the career sphere, constant up-skilling and re-skilling will become essential as job requirements change with industry evolution. Professionals will seek continuous training to stay competitive, while employers will desire workers who are active learners, ready to acquire new skills as dictated by the dynamic job market. Here, the advantage will be to the lifelong learner, with career longevity and resilience being linked strongly to continuous education and capability adaptation.</w:t>
      </w:r>
    </w:p>
    <w:p w14:paraId="3EF6DFEB" w14:textId="77777777" w:rsidR="004D0500" w:rsidRDefault="00000000">
      <w:r>
        <w:t>Another noteworthy shift will be the evolving perspective on aging. As populations live longer and healthier lives, the demand for involved, productive engagements into older age will fortify. Lifelong learning will serve as a means to maintain cognitive engagement, prevent deterioration in cognitive skills, and ensure an active social life. Older adults might pursue learning for professional reasons, intellectual stimulation, social etiquette or personal development.</w:t>
      </w:r>
    </w:p>
    <w:p w14:paraId="1FF9023B" w14:textId="77777777" w:rsidR="004D0500" w:rsidRDefault="00000000">
      <w:r>
        <w:t>Emerging technologies like Virtual Reality (VR) and Augmented Reality (AR) will transform the method of instruction, enabling immersive and experiential learning that is effective and enjoyable. We may foresee an elderly person learning about astrophysics from home, or an office worker studying climate change during commute - all scenarios where AR/VR blends learning fluidly with everyday reality.</w:t>
      </w:r>
    </w:p>
    <w:p w14:paraId="2ED74C54" w14:textId="77777777" w:rsidR="004D0500" w:rsidRDefault="00000000">
      <w:r>
        <w:lastRenderedPageBreak/>
        <w:t>At its core, however, lifelong learning's potential extends beyond personal or professional benefits. It holds the key to creating an aware, inclusive, and empathetic society. By cultivating a culture of constant curiosity, lifelong learning can breed tolerance, diversity, and mutual respect, inviting global citizens to learn from each other, contribute their wisdom, and build collectively on the human knowledge base.</w:t>
      </w:r>
    </w:p>
    <w:p w14:paraId="14980384" w14:textId="77777777" w:rsidR="004D0500" w:rsidRDefault="00000000">
      <w:r>
        <w:t>So as we look to the future, we don't just see a shift in learning habits or methods. What we see is a transformation in our approach to knowledge – from a finite game limited by age or life phase to an infinite one, spread across the lifespan. We see a future where learning isn't just about degrees or careers, but about the joy of continuous discovery, the thrill of personal growth, and the desire to contribute to a dynamically evolving world. The future, we foresee, is a world where we are all, always, students in the grand classroom of life.</w:t>
      </w:r>
    </w:p>
    <w:p w14:paraId="26CB9FFE" w14:textId="77777777" w:rsidR="004D0500" w:rsidRDefault="00000000">
      <w:pPr>
        <w:pStyle w:val="Heading2"/>
      </w:pPr>
      <w:r>
        <w:t>Accreditation and Recognition in Future Education</w:t>
      </w:r>
      <w:bookmarkStart w:id="954" w:name="10.6.5"/>
      <w:bookmarkEnd w:id="954"/>
    </w:p>
    <w:p w14:paraId="6CC5A039" w14:textId="77777777" w:rsidR="004D0500" w:rsidRDefault="00000000">
      <w:r>
        <w:t>In the realm of Future Education and Learning, the area of accreditation and recognition brings forth projected changes that are nothing short of momentous. It is anticipated that with the advent of more online and distance learning opportunities, traditional models of accreditation may give way to fresh, more adaptable forms of validation.</w:t>
      </w:r>
    </w:p>
    <w:p w14:paraId="74A09973" w14:textId="77777777" w:rsidR="004D0500" w:rsidRDefault="00000000">
      <w:r>
        <w:t>One significant development that future educators and institutions are excited about involves digital credentials. These are expected to take the usual form of electronic badges or certificates, signaling the completion or mastery of a particular program, course, or skill. What makes them remarkable is their inherent portability and shareability. Graded not solely by rigorous university assessments, such a system could harness achievements around online games, practical community engagement, or even self-learning ventures.</w:t>
      </w:r>
    </w:p>
    <w:p w14:paraId="502BBC73" w14:textId="77777777" w:rsidR="004D0500" w:rsidRDefault="00000000">
      <w:r>
        <w:t>The shift towards digital credentials illustrates how future accreditation may become a much more personalized endeavour. Instead of focusing on conventional degrees or diploma courses, we might witness a greater emphasis on verifying discrete skills and capabilities. The potential rise of micro-credentials —bite-size qualifications that validate the learner’s proficiency in particular skills —embodies this idea. These smaller, more targeted credentials could serve to underscore the skills acquired through non-formal education, such as bootcamp-style training or MOOCs.</w:t>
      </w:r>
    </w:p>
    <w:p w14:paraId="38E9625E" w14:textId="77777777" w:rsidR="004D0500" w:rsidRDefault="00000000">
      <w:r>
        <w:t>Personalized Learning Records or PLRs might also emerge as a significant part of future educational accreditation. As a continuously updated and evolving record of a learner’s skills and knowledge, PLRs could function as a comprehensive educational CV, reflecting not only a student’s formal education but also their informal learning experiences. It is expected they will serve as an extremely personalized evidence-based record of a student's learning journey.</w:t>
      </w:r>
    </w:p>
    <w:p w14:paraId="6C6F7AC6" w14:textId="77777777" w:rsidR="004D0500" w:rsidRDefault="00000000">
      <w:r>
        <w:t>Complementary to these trends, we will likely see an organic shift from institution-centred accreditation to student-centred recognition. This reframed approach would tie accreditation more closely to individual learners and their personal achievements, rather than tying it to educational institutions. Fundamental to this change would be learners acquiring the ability to take their learning portfolios with them and use them to receive credits at various institutions, thus linking proofs of learning directly to individual students.</w:t>
      </w:r>
    </w:p>
    <w:p w14:paraId="0BC5FAD7" w14:textId="77777777" w:rsidR="004D0500" w:rsidRDefault="00000000">
      <w:r>
        <w:lastRenderedPageBreak/>
        <w:t>A crucial aspect of this shift would involve adopting innovative technologies like Blockchain. The digital public ledger’s vast potential is being looked upon as a transformative tool for maintaining, sharing, and verifying educational records. More importantly, it could democratize accreditation, making it universally accessible, verifiable, and permanent.</w:t>
      </w:r>
    </w:p>
    <w:p w14:paraId="4534B5CA" w14:textId="77777777" w:rsidR="004D0500" w:rsidRDefault="00000000">
      <w:r>
        <w:t>Given these advancements, it is imperative to recognize the importance of universal acceptance and norm-setting in its implementation. International bodies may need to be created or reinforced to ensure that new forms of accreditation get widely recognized. Moreover, the recognition of these new accreditation formats by employers will be crucial for their adoption and success.</w:t>
      </w:r>
    </w:p>
    <w:p w14:paraId="122EDC41" w14:textId="77777777" w:rsidR="004D0500" w:rsidRDefault="00000000">
      <w:r>
        <w:t>Yet, with accelerated change and innovation come potential challenges. As personalized learning records and digital credentials become commonplace, issues around data privacy and security may arise. Similarly, the need for standardization and quality assurance of new accreditation models will present significant hurdles too.</w:t>
      </w:r>
    </w:p>
    <w:p w14:paraId="2AC4633C" w14:textId="77777777" w:rsidR="004D0500" w:rsidRDefault="00000000">
      <w:r>
        <w:t>To navigate these uncertainties, continuous dialogue among educators, developers, institutions, and policy-makers will be instrumental to build an accreditation landscape that’s adaptable, inclusive, and rigorous.</w:t>
      </w:r>
    </w:p>
    <w:p w14:paraId="4B1FC26C" w14:textId="77777777" w:rsidR="004D0500" w:rsidRDefault="00000000">
      <w:r>
        <w:t>While it is impossible to predict the future of education with absolute certainty, it is clear that the world is standing on the threshold of an accreditation revolution, driven by digital innovation and personalization. The future of education will likely be more flexible and diverse, with new technologies facilitating the recognition of a broader range of learning experiences. Through this, learning itself may become a life-long journey, always ready to be recognized and valued in increasingly flexible and personalized ways.</w:t>
      </w:r>
    </w:p>
    <w:p w14:paraId="1C7289F8" w14:textId="77777777" w:rsidR="004D0500" w:rsidRDefault="00000000">
      <w:pPr>
        <w:pStyle w:val="Heading2"/>
      </w:pPr>
      <w:r>
        <w:t>Future Education Technologies</w:t>
      </w:r>
      <w:bookmarkStart w:id="955" w:name="10.6.6"/>
      <w:bookmarkEnd w:id="955"/>
    </w:p>
    <w:p w14:paraId="7123B5AC" w14:textId="77777777" w:rsidR="004D0500" w:rsidRDefault="00000000">
      <w:r>
        <w:t>Education has always acted as the foundation stone of human civilization, fostering learning, development, and progress throughout historical epochs. As we venture forth into the future, the realms of educational pursuits will undoubtedly be revolutionized through emergent technologies, transformative concepts, and innovative practices harking to the ethos of the digital era. This intrepid journey through the vista of future education technologies commences with an overview of the technological frontier where digital and biological horizons merge.</w:t>
      </w:r>
    </w:p>
    <w:p w14:paraId="01FD8BBD" w14:textId="77777777" w:rsidR="004D0500" w:rsidRDefault="00000000">
      <w:r>
        <w:t>The integration of artificial intelligence in education is foreseen to be a trailblazer engaged in overhauling pedagogical approaches with precision and personalization. Tailor-made curricula, imbued with adaptive learning modules, could cater to students' unique needs and learning speeds. AI could distinctly identify learners' areas of strength and those requiring attention, revolutionizing teaching models with targeted enhancement techniques, thereby bridging the gaps between different learning paces.</w:t>
      </w:r>
    </w:p>
    <w:p w14:paraId="76E675B3" w14:textId="77777777" w:rsidR="004D0500" w:rsidRDefault="00000000">
      <w:r>
        <w:t>Next, the advent of Augmented Reality (AR) and Virtual Reality (VR) bodes a seismic shift in experiential learning. Instead of the conventional blackboard-and-chalk paradigm, imagine students donning VR headsets to embark on immersive journeys across time and space, honing observational acumen and experiential wisdom. AR overlays could transfigure textbooks into interactive knowledge portals, making subjects like anatomy or astronomy palpable and comprehensible, fostering inquisitiveness and long-lasting understanding.</w:t>
      </w:r>
    </w:p>
    <w:p w14:paraId="023E3C09" w14:textId="77777777" w:rsidR="004D0500" w:rsidRDefault="00000000">
      <w:r>
        <w:lastRenderedPageBreak/>
        <w:t>Moreover, the domain of online and distance learning, already altered irrevocably by the pandemic, is poised for further evolution. High-speed internet and advanced data analytics could precipitate next-generation online platforms. These forums, equipped with synchronously interactive virtual classrooms, chat threads, and AI-driven assessment systems, will not only ensure real-time learning camaraderie but also provide the flexibility of anytime-anywhere education. Furthermore, emerging technologies like blockchain could reshape assessment systems by offering tamper-proof records of academic achievements, thus raising the validity quotient of online learning credentials.</w:t>
      </w:r>
    </w:p>
    <w:p w14:paraId="2891CDCF" w14:textId="77777777" w:rsidR="004D0500" w:rsidRDefault="00000000">
      <w:r>
        <w:t>With the antecedent role of technologies in education clarified, let us now consider the predictions about the evolution of educational infrastructure. Next-generation smart schools, equipped with IoT devices for personalized learning and ambient learning environments, are on the horizon. Classrooms in these schools, equipped with tactile internet facilities, could enhance students' sensorial interaction with educative content. Meanwhile, biosensors and wearable technologies might monitor learners' health, psychological, and physiological states, nurturing holistic well-being alongside academic progress.</w:t>
      </w:r>
    </w:p>
    <w:p w14:paraId="7C913BF0" w14:textId="77777777" w:rsidR="004D0500" w:rsidRDefault="00000000">
      <w:r>
        <w:t>However, these advancements in educational technologies are not without their challenges. Protection of privacy, equal access to technology, issues of affordability, and susceptibility to technological glitches are some potential impediments in this transformation. As technologies unfold, it is incumbent upon us as a society to foster an environment where these tools are utilized innovatively, responsibly, and equitably.</w:t>
      </w:r>
    </w:p>
    <w:p w14:paraId="6AB570CD" w14:textId="77777777" w:rsidR="004D0500" w:rsidRDefault="00000000">
      <w:r>
        <w:t>The use of technologies can outline an educational landscape where learning is immersive, personalized, and enduring. As we stare into the promising panorama of educational technologies, the essence of our quest remains: to infuse joy, wonder, and curiosity into the learning experience. To nurture minds that strive for knowledge and hearts that yearn for wisdom. To redefine not just what we learn, but how we learn – and in doing so, reshape the contours of human potential, one blossoming mind at a time. So, the voyage lies ahead, across the vast unknown sea of education’s future, where each wave promises an innovative approach, every tide heralds a new discovery, and the horizon glistens with the golden promise of an enlightened tomorrow.</w:t>
      </w:r>
    </w:p>
    <w:p w14:paraId="4DB56A06" w14:textId="77777777" w:rsidR="004D0500" w:rsidRDefault="00000000">
      <w:pPr>
        <w:pStyle w:val="Heading2"/>
      </w:pPr>
      <w:r>
        <w:t>Potential Role of AI and AR in Education</w:t>
      </w:r>
      <w:bookmarkStart w:id="956" w:name="10.6.7"/>
      <w:bookmarkEnd w:id="956"/>
    </w:p>
    <w:p w14:paraId="43B14431" w14:textId="77777777" w:rsidR="004D0500" w:rsidRDefault="00000000">
      <w:r>
        <w:t>As we stand at the brink of unprecedented technological innovation, the potential for artificial intelligence (AI) and augmented reality (AR) to transform the landscape of education is vast and rapidly expanding.</w:t>
      </w:r>
    </w:p>
    <w:p w14:paraId="0291E7BE" w14:textId="77777777" w:rsidR="004D0500" w:rsidRDefault="00000000">
      <w:r>
        <w:t>AI, defined broadly as a machine-based system that can make decisions and perform tasks that would normally require human intelligence, presents a range of exciting possibilities for educational applications. On one hand, we see AI systems that can adapt to a student's level of knowledge, providing personalised instruction and feedback. This leads to a more engaging and effective learning experience, by tailoring content to individual learning styles and pacing. On the other hand, advanced AI can also automate administrative tasks for educators, such as grading assignments and scheduling, freeing teachers to focus on more in-depth, one-on-one instructing.</w:t>
      </w:r>
    </w:p>
    <w:p w14:paraId="327412A1" w14:textId="77777777" w:rsidR="004D0500" w:rsidRDefault="00000000">
      <w:r>
        <w:lastRenderedPageBreak/>
        <w:t>Moreover, AI can imbibe vast arrays of information and then regurgitate or process this knowledge in ways beneficial to education. For example, AI-powered tutoring systems can use student data to identify weak areas, providing personalized tips and suggestions. AI might also be used to develop immersive, gamified learning experiences that make education more engaging for younger learners.</w:t>
      </w:r>
    </w:p>
    <w:p w14:paraId="29FB8395" w14:textId="77777777" w:rsidR="004D0500" w:rsidRDefault="00000000">
      <w:r>
        <w:t>AR, on the other hand, is a technology that overlays digital information onto the real world, enhancing our perceptions and providing context-specific data. In the realm of education, AR can make learning more immersive and enjoyable. From overlaying data onto physical objects in science classes to bringing historical events to life in social studies, AR can provide tangible, engaging, and interactive experiences to students across different subjects.</w:t>
      </w:r>
    </w:p>
    <w:p w14:paraId="30F3B47C" w14:textId="77777777" w:rsidR="004D0500" w:rsidRDefault="00000000">
      <w:r>
        <w:t>Imagine, for instance, a biology class where students can virtually dissect animals without the ethical implications of using real specimens, or a history lesson in which events from the past come alive in three-dimensional space. The magic of AR is that it effortlessly blends elements from the digital world into our real environment, providing an immersive educational experience that can stimulate students' curiosity and increase their motivation to learn.</w:t>
      </w:r>
    </w:p>
    <w:p w14:paraId="105FCC38" w14:textId="77777777" w:rsidR="004D0500" w:rsidRDefault="00000000">
      <w:r>
        <w:t>Despite the appealing prospects of AI and AR, hurdles remain on the path of their broader adoption in education. Issues such as data privacy, equity in access, and the need for technological infrastructure and digital literacy cannot be overlooked. It's also crucial to ensure that these tools supplement rather than substitute the role of human teachers, preserving the essential human interaction and morale-building in the learning process.</w:t>
      </w:r>
    </w:p>
    <w:p w14:paraId="462A4BA6" w14:textId="77777777" w:rsidR="004D0500" w:rsidRDefault="00000000">
      <w:r>
        <w:t>Importantly, smoothing the path for AI and AR adoption in education necessitates comprehensive digital literacy programs, not only for students but also for educators who need to leverage these technologies effectively. It requires the concerted effort of policymakers, educators, and technology providers to ensure that the deployment of AI and AR technologies is ethical, inclusive and promotes quality learning experiences for all students regardless of their socio-economic backgrounds.</w:t>
      </w:r>
    </w:p>
    <w:p w14:paraId="5FA4E7D5" w14:textId="77777777" w:rsidR="004D0500" w:rsidRDefault="00000000">
      <w:r>
        <w:t>It is also worth noting that children are particularly sensitive to harms related to technology use. Therefore, the design and implementation of AI and AR tools in education must be undertaken with utmost care, keeping in mind robust safety standards and ethical guidelines to protect students' wellbeing.</w:t>
      </w:r>
    </w:p>
    <w:p w14:paraId="545ECFFD" w14:textId="77777777" w:rsidR="004D0500" w:rsidRDefault="00000000">
      <w:r>
        <w:t>While we must remain cognizant of these challenges, the potential benefits of AI and AR for education are too significant to be ignored. With appropriate planning and consideration, these technologies can contribute to a revolution in education, tailored to the specific abilities and interests of each student, creating a world of engaged lifelong learners. Striking a balance between innovation and caution, the educational landscape is set to be transformed by artificial intelligence and augmented reality, ushering in an era defined by personalized, immersive, and efficient learning experiences. As we navigate this terrain, the keywords are collaboration, ethics, and inclusivity.</w:t>
      </w:r>
    </w:p>
    <w:p w14:paraId="545DEF2E" w14:textId="77777777" w:rsidR="004D0500" w:rsidRDefault="00000000">
      <w:pPr>
        <w:pStyle w:val="Heading2"/>
      </w:pPr>
      <w:r>
        <w:lastRenderedPageBreak/>
        <w:t>Possible Future of Distance and Online Learning</w:t>
      </w:r>
      <w:bookmarkStart w:id="957" w:name="10.6.8"/>
      <w:bookmarkEnd w:id="957"/>
    </w:p>
    <w:p w14:paraId="32ADA27C" w14:textId="77777777" w:rsidR="004D0500" w:rsidRDefault="00000000">
      <w:r>
        <w:t>As we continue to explore the future of education in the digital era, we find ourselves at the doorstep of a significant shift in pedagogical habits, with the emergence of online and distance learning as powerful providers of knowledge and education.</w:t>
      </w:r>
    </w:p>
    <w:p w14:paraId="4A3F42AB" w14:textId="77777777" w:rsidR="004D0500" w:rsidRDefault="00000000">
      <w:r>
        <w:t>In the future, distance and online learning might become the primary mode of education, due to increasing digitalization and the democratization of knowledge. Accessibility is a major advantage offered by this model, extending the reach of education across geographical boundaries and socioeconomic conditions. Idealistically, anyone with an internet connection could have access to world-class education and academic resources.</w:t>
      </w:r>
    </w:p>
    <w:p w14:paraId="77ED68DE" w14:textId="77777777" w:rsidR="004D0500" w:rsidRDefault="00000000">
      <w:r>
        <w:t>Still, it’s premature to say this transition won’t face obstacles. While technology equips us with digital classrooms, it cannot fully replicate the social aspect and interactive nature of traditional classrooms. We need to advance our technology and methodologies to overcome this hurdle and provide an engaging learning environment in the digital sphere.</w:t>
      </w:r>
    </w:p>
    <w:p w14:paraId="69DD092D" w14:textId="77777777" w:rsidR="004D0500" w:rsidRDefault="00000000">
      <w:r>
        <w:t>One promising avenue is the integration of Augmented Reality (AR), Virtual Reality (VR), and later on perhaps even a mix of XR (extended reality) into online education platforms. These immersive technologies could revolutionize virtual classrooms, offering experiences that go far beyond the traditional classroom walls. A virtual biology student, for instance, could explore a human cell in three dimensions, diving into its core or walking through its membranes. This approach could significantly enhance understanding and retention of complex concepts.</w:t>
      </w:r>
    </w:p>
    <w:p w14:paraId="5FB5FF34" w14:textId="77777777" w:rsidR="004D0500" w:rsidRDefault="00000000">
      <w:r>
        <w:t>Data analytics would play a crucial role in shaping the future of online learning. Machine learning algorithms could monitor student interactions, track performance, and generate reports that allow course customization according to individual learning styles and pace. This could enable truly personalized education, optimizing the learning experience for each student.</w:t>
      </w:r>
    </w:p>
    <w:p w14:paraId="640C5165" w14:textId="77777777" w:rsidR="004D0500" w:rsidRDefault="00000000">
      <w:r>
        <w:t>Online assessments are likely to evolve as well, ensuring they are secure, unbiased, and as effective as their traditional counterparts in reflecting a student's understanding. Blockchain technology could ensure verification of academic credentials obtained online, making them trustworthy for employers and academic institutions alike.</w:t>
      </w:r>
    </w:p>
    <w:p w14:paraId="479B71EC" w14:textId="77777777" w:rsidR="004D0500" w:rsidRDefault="00000000">
      <w:r>
        <w:t>Though digital competence and literacy are steadily increasing worldwide, we should note that not everyone is equally equipped to handle online learning. This is a digital divide we must bridge in the future. Educators, policymakers, and technologists need to work together to ensure equal access to online learning infrastructure, devices, and digital literacy training.</w:t>
      </w:r>
    </w:p>
    <w:p w14:paraId="316E4998" w14:textId="77777777" w:rsidR="004D0500" w:rsidRDefault="00000000">
      <w:r>
        <w:t>Another noteworthy factor is mental health. Online learning often means more screen time, which poses challenges to mental well-being. Therefore, designing future online learning systems requires careful consideration of their potential impacts on mental health and incorporating strategies to mitigate possible negative effects.</w:t>
      </w:r>
    </w:p>
    <w:p w14:paraId="6F0A2468" w14:textId="77777777" w:rsidR="004D0500" w:rsidRDefault="00000000">
      <w:r>
        <w:t>Moreover, in the future, we may see an increase in collaborative learning, with peer-to-peer networks offering decentralized education. These could blur the student-teacher boundaries, making learning a cooperative venture, in contrast to the horizontal knowledge transfer of traditional models.</w:t>
      </w:r>
    </w:p>
    <w:p w14:paraId="7323A1F7" w14:textId="77777777" w:rsidR="004D0500" w:rsidRDefault="00000000">
      <w:r>
        <w:lastRenderedPageBreak/>
        <w:t>In the sphere of professional development, online platforms are predicted to host an array of micro-courses and nano-degrees. Time-starved professionals would be able to choose from quick, highly flexible modules that offer skills relevant to their fields. The lifelong learning process could be greatly enhanced, with professional education becoming a continuous, readily accessible feature of work-life.</w:t>
      </w:r>
    </w:p>
    <w:p w14:paraId="3909680F" w14:textId="77777777" w:rsidR="004D0500" w:rsidRDefault="00000000">
      <w:r>
        <w:t>In broadening our horizon, let’s acknowledge that the bricks-and-mortar school system has ventured beyond mere knowledge dissemination. It plays a vital role in a child’s social development and the instillation of civic values. The vital question for the not-so-distant future is how well online learning platforms can replicate and build upon these aspects.</w:t>
      </w:r>
    </w:p>
    <w:p w14:paraId="38E9CD82" w14:textId="77777777" w:rsidR="004D0500" w:rsidRDefault="00000000">
      <w:r>
        <w:t>Indeed, the path to actualizing the potential of online learning is laden with complexities and questions. However, there is no doubt that it will significantly influence how individuals, societies, and cultures approach education and learning in the future.</w:t>
      </w:r>
    </w:p>
    <w:p w14:paraId="7C7DC7B1" w14:textId="77777777" w:rsidR="004D0500" w:rsidRDefault="00000000">
      <w:pPr>
        <w:pStyle w:val="Heading2"/>
      </w:pPr>
      <w:r>
        <w:t>Future Literacy and Basic Education</w:t>
      </w:r>
      <w:bookmarkStart w:id="958" w:name="10.6.9"/>
      <w:bookmarkEnd w:id="958"/>
    </w:p>
    <w:p w14:paraId="0062DED8" w14:textId="77777777" w:rsidR="004D0500" w:rsidRDefault="00000000">
      <w:r>
        <w:t>In considering the future trajectory of education, literacy and basic foundational knowledge are critical areas of focus. They form the bedrock upon which all other learning builds and adjusts, and thus, modifications in these domains may reverberate across the spectrum of pedagogical and learning approaches.</w:t>
      </w:r>
    </w:p>
    <w:p w14:paraId="6C0BBC96" w14:textId="77777777" w:rsidR="004D0500" w:rsidRDefault="00000000">
      <w:r>
        <w:t>The concept of literacy will likely undergo a significant shift in the future. Presently, literacy is predominantly focussed on reading, writing and the rudimentary understanding of numbers. However, as we navigate deeper into the 21st century, an increasingly interconnected and digital world will necessitate an expansion of this traditional definition. Future literacy will incorporate digital and media literacy, fostering skills that equip individuals to understand, analyze, and create content across multiple platforms.</w:t>
      </w:r>
    </w:p>
    <w:p w14:paraId="194EC892" w14:textId="77777777" w:rsidR="004D0500" w:rsidRDefault="00000000">
      <w:r>
        <w:t>Rapid advancements in technology, such as artificial intelligence and virtual reality, will also lead to an expansion of literacy beyond the traditional realm. This might encompass coding, a skill that is already being regarded as crucial due to the innate structuring of logic and problem-solving underscoring it. Ethical literacy will be another key addition, as a world increasingly navigated through technology will bring forward a new series of moral and ethical dilemmas.</w:t>
      </w:r>
    </w:p>
    <w:p w14:paraId="7E71577C" w14:textId="77777777" w:rsidR="004D0500" w:rsidRDefault="00000000">
      <w:r>
        <w:t>The methodology of providing basic education, too, will transform, driven by several factors. One major contributor is the evolution of cognitive science, shedding light on how children learn best. This will lead to the formulation of more efficient and more effective teaching strategies, focusing on experimental learning and augmented learning techniques, ultimately, fostering an education system that is more adaptive and personalized.</w:t>
      </w:r>
    </w:p>
    <w:p w14:paraId="5D363711" w14:textId="77777777" w:rsidR="004D0500" w:rsidRDefault="00000000">
      <w:r>
        <w:t>Technology will also play an integral role in shaping the delivery of basic education. Comprehensive adoption of technologies like AI in educational environments will facilitate personalization and differentiation in learning, recognizing the distinct learning styles and pace of individual students. This would mean resources are optimally utilized, and every child has access to learning at their own speed.</w:t>
      </w:r>
    </w:p>
    <w:p w14:paraId="03EB6D28" w14:textId="77777777" w:rsidR="004D0500" w:rsidRDefault="00000000">
      <w:r>
        <w:t xml:space="preserve">Additionally, as AI develops, it can take over administrative tasks, allowing educators to invest their time in fostering emotional intelligence, creativity and critical thinking among </w:t>
      </w:r>
      <w:r>
        <w:lastRenderedPageBreak/>
        <w:t>students, aspects which machines cannot replicate. This change will cement the teacher's role as a facilitaor of learning rather than simply a provider of information.</w:t>
      </w:r>
    </w:p>
    <w:p w14:paraId="79C7532C" w14:textId="77777777" w:rsidR="004D0500" w:rsidRDefault="00000000">
      <w:r>
        <w:t>Virtual Reality (VR) and Augmented Reality (AR) will also reshape education. These technologies can be harnessed to create an immersive learning environment, making education more engaging and effective. Imagine, instead of reading about the planets, children could take a virtual tour of the solar system. This will not only profoundly enhance the retention rate but also make learning fun, thereby increasing motivation levels.</w:t>
      </w:r>
    </w:p>
    <w:p w14:paraId="6ECEAF4D" w14:textId="77777777" w:rsidR="004D0500" w:rsidRDefault="00000000">
      <w:r>
        <w:t>Future literacy and basic education will need to be envisioned in a broader societal context. As inequalities continue to persist, the focus will also be on ensuring universal access to quality education. Emerging solutions could leverage technology towards bridging the educational divide, such as AI-based learning companions or decentralized education platforms delivered through smartphones readily available even in resource-poor settings.</w:t>
      </w:r>
    </w:p>
    <w:p w14:paraId="0A28019B" w14:textId="77777777" w:rsidR="004D0500" w:rsidRDefault="00000000">
      <w:r>
        <w:t>Any discussions and projections about future literacy and education must value a human-centric approach. Technology will act as an enabler, but the essence of education – fostering curiosity, empathy, and life-long learning – must remain steady. Crafted with care and forethought, the future of literacy and basic education has the potential to create a more educated, empathetic and engaged world population, ready to meet the dynamism and challenges of the 21st century and beyond.</w:t>
      </w:r>
    </w:p>
    <w:p w14:paraId="3BD248B0" w14:textId="77777777" w:rsidR="004D0500" w:rsidRDefault="00000000">
      <w:pPr>
        <w:pStyle w:val="Heading2"/>
      </w:pPr>
      <w:r>
        <w:t>Likely Future Skills and Competencies</w:t>
      </w:r>
      <w:bookmarkStart w:id="959" w:name="10.6.10"/>
      <w:bookmarkEnd w:id="959"/>
    </w:p>
    <w:p w14:paraId="0D3B5651" w14:textId="77777777" w:rsidR="004D0500" w:rsidRDefault="00000000">
      <w:r>
        <w:t>As we navigate into the future, a seismic shift in the realm of skills and competencies is anticipated. This transformation will majorly be driven by the continuously evolving technology, aiming to automate our professional lives and requiring us to adapt and learn commensurately. Although we may not accurately predict what specific skills will be needed, we can identify some broad categories that are likely to rise in importance.</w:t>
      </w:r>
    </w:p>
    <w:p w14:paraId="386B14C1" w14:textId="77777777" w:rsidR="004D0500" w:rsidRDefault="00000000">
      <w:r>
        <w:t>The foundation of future skills will largely rest upon digital fluency. The ability to use, understand, and create with digital technology will not only enable individuals to stay connected but also remain functional in the society. Programming languages, data interpretation and understanding of machine learning could become as fundamental as reading, writing, and arithmetic were in the past.</w:t>
      </w:r>
    </w:p>
    <w:p w14:paraId="7F07F3D8" w14:textId="77777777" w:rsidR="004D0500" w:rsidRDefault="00000000">
      <w:r>
        <w:t>While technology skills are compelling, humans need to concentrate on building unique capacities that are difficult for machines to emulate. Critical thinking, creativity, and complex problem-solving will become vital as they are intrinsically 'human' skills. These competencies allow us to examine problems and find solutions that are not evident to algorithmic thinking.</w:t>
      </w:r>
    </w:p>
    <w:p w14:paraId="6F22AD76" w14:textId="77777777" w:rsidR="004D0500" w:rsidRDefault="00000000">
      <w:r>
        <w:t>Moreover, creativity will become a highly valued skill. In a world where routine tasks can be automated, the ability to think uniquely and offer innovative solutions will differentiate humans from machines. This encompasses abilities from artistic creativity to innovative problem solving.</w:t>
      </w:r>
    </w:p>
    <w:p w14:paraId="20657BC9" w14:textId="77777777" w:rsidR="004D0500" w:rsidRDefault="00000000">
      <w:r>
        <w:t>In a similar vein, emotional intelligence and social skills cannot be overlooked. Machines may mimic human interactions, but the nuances of social cues and emotional understanding are challenging to replicate. Empathy, leadership, cultural intelligence, and communication skills will further foster collaboration, team effectiveness, and global understanding.</w:t>
      </w:r>
    </w:p>
    <w:p w14:paraId="704A817E" w14:textId="77777777" w:rsidR="004D0500" w:rsidRDefault="00000000">
      <w:r>
        <w:lastRenderedPageBreak/>
        <w:t>In a dynamic future environment, individuals must adopt the idea of 'learning to learn'. The capacity for continual learning, relearning, and unlearning will become paramount. It implies maintaining an open mind, welcoming new ideas, and iterating understanding over time, as the pace of knowledge development accelerates. This constant upgrading of one’s own skills to match the fickle job environment emphasises the importance of resilience and adaptability.</w:t>
      </w:r>
    </w:p>
    <w:p w14:paraId="7556B6CE" w14:textId="77777777" w:rsidR="004D0500" w:rsidRDefault="00000000">
      <w:r>
        <w:t>Finally, ethical literacy will be crucial. Technology, especially autonomous systems and AI, can raise ethical dilemmas. Understanding these moral implications and exhibiting ethical decision-making in such situations will be an essential capability.</w:t>
      </w:r>
    </w:p>
    <w:p w14:paraId="1AAFFC97" w14:textId="77777777" w:rsidR="004D0500" w:rsidRDefault="00000000">
      <w:r>
        <w:t>As we contemplate the future, it’s important to note that this transformation is not restricted merely to the workplace. The same skills that may define our professional success might also influence societal well-being. Digital fluency can close societal gaps, critical reasoning can inform our civic duties, emotional intelligence can cultivate relationships, and ethical literacy can shape a responsible, inclusive society.</w:t>
      </w:r>
    </w:p>
    <w:p w14:paraId="6C79FB27" w14:textId="77777777" w:rsidR="004D0500" w:rsidRDefault="00000000">
      <w:r>
        <w:t>Adapting to these evolving skills, therefore, presents a multi-faceted challenge for educational systems worldwide. A shift in focus towards these skills, along with a robust training system to integrate them into existing curriculums, will be necessary to prepare individuals for this imminent future.</w:t>
      </w:r>
    </w:p>
    <w:p w14:paraId="1EA50041" w14:textId="77777777" w:rsidR="004D0500" w:rsidRDefault="00000000">
      <w:r>
        <w:t>Thus, as we gaze towards the horizon, it is evident that the landscape of future skills and competencies is likely to be a mixture of technological proficiency, uniquely human traits, and the strength to stay adaptable and continually learn. Together, these competencies can equip individuals for a rapidly changing, unpredictable future, ensuring their relevance and contribution in the times to come.</w:t>
      </w:r>
    </w:p>
    <w:p w14:paraId="3B078578" w14:textId="77777777" w:rsidR="004D0500" w:rsidRDefault="00000000">
      <w:r>
        <w:br w:type="page"/>
      </w:r>
    </w:p>
    <w:p w14:paraId="2A982DDA" w14:textId="77777777" w:rsidR="004D0500" w:rsidRDefault="00000000">
      <w:pPr>
        <w:pStyle w:val="Heading1"/>
      </w:pPr>
      <w:r>
        <w:lastRenderedPageBreak/>
        <w:t>Chapter 97: Future of Health and Longevity</w:t>
      </w:r>
    </w:p>
    <w:p w14:paraId="2B23D532" w14:textId="77777777" w:rsidR="004D0500" w:rsidRDefault="00000000">
      <w:pPr>
        <w:pStyle w:val="Heading2"/>
      </w:pPr>
      <w:r>
        <w:t>Predictions in Human Longevity</w:t>
      </w:r>
      <w:bookmarkStart w:id="960" w:name="10.7.1"/>
      <w:bookmarkEnd w:id="960"/>
    </w:p>
    <w:p w14:paraId="18B6A034" w14:textId="77777777" w:rsidR="004D0500" w:rsidRDefault="00000000">
      <w:r>
        <w:t>With remarkable advancements in technology and science, the human endeavour into forecasting longevity has been at the forefront of many researchers' agendas. It is pertinent to address this compelling topic astutely, focussing on predictions about the expansion of human lifespans, bearing in mind the essential contributors to such developments.</w:t>
      </w:r>
    </w:p>
    <w:p w14:paraId="312CB7D8" w14:textId="77777777" w:rsidR="004D0500" w:rsidRDefault="00000000">
      <w:r>
        <w:t>Primarily, it's critical to acknowledge that the average human lifespan has essentially doubled over the past two centuries. This increase can be accredited predominantly to medical advancements, enhanced living conditions, and improved nutrition. Current projections indicate the continuation of this trend moving forward into the future, albeit at a potentially slower pace.</w:t>
      </w:r>
    </w:p>
    <w:p w14:paraId="1B95A1DA" w14:textId="77777777" w:rsidR="004D0500" w:rsidRDefault="00000000">
      <w:r>
        <w:t>Biological breakthroughs, particularly in the field of genomics, provide fertile ground for speculations in the rise of human longevity. Understanding our genetic blueprint opens doors to detecting and potentially preventing diseases even before they manifest. By harnessing the power of genomics, personalized medicine becomes a reality, and we can address the health disparities caused by genetic variations. Customized diets, medications, and lifestyle adjustments based on individual genetic profiles could potentially extend the length and quality of our lives.</w:t>
      </w:r>
    </w:p>
    <w:p w14:paraId="566EED81" w14:textId="77777777" w:rsidR="004D0500" w:rsidRDefault="00000000">
      <w:r>
        <w:t>Moreover, discoveries in the realm of epigenetics, the study of changes in organisms caused by variation in gene expression, point to significant influence on human lifespan. Epigenetic regulation can be influenced by factors such as diet and stress, implying that targeted maneuvering of these factors could potentially extend human life.</w:t>
      </w:r>
    </w:p>
    <w:p w14:paraId="789A4860" w14:textId="77777777" w:rsidR="004D0500" w:rsidRDefault="00000000">
      <w:r>
        <w:t>Medical interventions also promise a future of extended longevity. The remarkable potential of regenerative medicine, specifically stem cell research and bio-printing, offers astonishing possibilities. Picture a future where we could regenerate failing organs or printed replacements – a future which seems completely plausible given the current trajectory of research in this sphere.</w:t>
      </w:r>
    </w:p>
    <w:p w14:paraId="51D774E6" w14:textId="77777777" w:rsidR="004D0500" w:rsidRDefault="00000000">
      <w:r>
        <w:t>While discussions on longevity rightfully shine the spotlight on physical health, mental well-being is an equally crucial component. An ageless mind facilitates an ageless body. Advancements in neuroscience and psychiatry are enabling healthier brains that can function optimally well into advanced years, contributing to a boost in overall longevity. Including mental health as a significant part of the longevity equation not only increases the depth of our understanding but also serves as an integral reminder of holistic wellness.</w:t>
      </w:r>
    </w:p>
    <w:p w14:paraId="51AC764B" w14:textId="77777777" w:rsidR="004D0500" w:rsidRDefault="00000000">
      <w:r>
        <w:t>Technological advancements also contribute significantly to predictions in human longevity. Artificial Intelligence's intertwining with healthcare offers fantastic possibilities, ranging from predictive healthcare, precision medicine, drug discovery to effective health management, all contributing to a potential lifespan increase.</w:t>
      </w:r>
    </w:p>
    <w:p w14:paraId="6042F3CF" w14:textId="77777777" w:rsidR="004D0500" w:rsidRDefault="00000000">
      <w:r>
        <w:t>To add to the longevity narrative, the role of environment and climate is instrumental. A healthier planet equates to healthier inhabitants, and efforts towards reducing environmental pollution would positively contribute to human longevity, in effect creating a more profound case for the urgency of global sustainable solutions.</w:t>
      </w:r>
    </w:p>
    <w:p w14:paraId="039040DE" w14:textId="77777777" w:rsidR="004D0500" w:rsidRDefault="00000000">
      <w:r>
        <w:lastRenderedPageBreak/>
        <w:t>However, these predictions are not without considerations. Extending longevity brings to the fore complex issues such as overpopulation, societal structures, and resource availability. The balance between lifespan extension and quality of life is key. Living longer should not merely be a pursuit of quantity but more pertinently, a pursuit of quality.</w:t>
      </w:r>
    </w:p>
    <w:p w14:paraId="50153101" w14:textId="77777777" w:rsidR="004D0500" w:rsidRDefault="00000000">
      <w:r>
        <w:t>Ultimately, the exploration of longevity prediction is an intricate tapestry woven with threads of biological advancements, medical interventions, technological progression and socio-environmental actions. While promising, it continues to serve as a reminder of our collective responsibility towards health, well-being and the world that enables it.</w:t>
      </w:r>
    </w:p>
    <w:p w14:paraId="5805E195" w14:textId="77777777" w:rsidR="004D0500" w:rsidRDefault="00000000">
      <w:pPr>
        <w:pStyle w:val="Heading2"/>
      </w:pPr>
      <w:r>
        <w:t>Anticipated Future Health Interventions</w:t>
      </w:r>
      <w:bookmarkStart w:id="961" w:name="10.7.2"/>
      <w:bookmarkEnd w:id="961"/>
    </w:p>
    <w:p w14:paraId="74ABF262" w14:textId="77777777" w:rsidR="004D0500" w:rsidRDefault="00000000">
      <w:r>
        <w:t>Exploring the broad horizons of anticipated improvements in health interventions is undoubtedly an exciting venture. An astonishing confluence of technological, scientific, societal, and philosophical advancements are poised to fundamentally redefine our understanding of health interventions in the coming decades.</w:t>
      </w:r>
    </w:p>
    <w:p w14:paraId="037E90F7" w14:textId="77777777" w:rsidR="004D0500" w:rsidRDefault="00000000">
      <w:r>
        <w:t>Possibly the most exciting development is the shift from reactive to proactive medicine. Predictive and preventative healthcare solutions are rapidly gaining traction over the traditional wait-for-disease-and-treat model. Precision medicine incorporates insights from genetics, environment, and lifestyle, to shape individual health guidance. This shift implies moving away from ‘one-size-fits-all’ therapies, relying instead on tailored treatments designed for the individual patient.</w:t>
      </w:r>
    </w:p>
    <w:p w14:paraId="298C14D8" w14:textId="77777777" w:rsidR="004D0500" w:rsidRDefault="00000000">
      <w:r>
        <w:t>Connected to precision medicine is personalized genomics. Advancements in genetic sequencing and genomic data analysis are beginning to unlock powerful insights about patient-specific disease risk and drug response. Genetic screening and preventive gene-editing therapies, addressing a range of debilitating genetic conditions, are on the cusp of mainstream adoption.</w:t>
      </w:r>
    </w:p>
    <w:p w14:paraId="7E087663" w14:textId="77777777" w:rsidR="004D0500" w:rsidRDefault="00000000">
      <w:r>
        <w:t>Simultaneously, the advent of nanotechnology and biomedical engineering is pushing the boundaries of non-invasive, targeted interventions. Nanobots could soon be coursing through our veins, identifying early signs of disease, and targeting malignant cells. Biomedical engineering seems poised to create artificial cells or even organs that could effectively replace or augment deficient biological functions, eliminating the need for organ transplantation and its associated risks.</w:t>
      </w:r>
    </w:p>
    <w:p w14:paraId="25B29E97" w14:textId="77777777" w:rsidR="004D0500" w:rsidRDefault="00000000">
      <w:r>
        <w:t>Let us not overlook the transformative potential of regenerative and stem cell therapies. These interventions have the ability to encourage the body's own repair system to heal tissues or organs, either by activating biologically dormant stem cells or by delivering stem cells to damaged areas. As this field advances, medical interventions could become predominantly regenerative, replacing medications and invasive surgeries.</w:t>
      </w:r>
    </w:p>
    <w:p w14:paraId="507ACC9D" w14:textId="77777777" w:rsidR="004D0500" w:rsidRDefault="00000000">
      <w:r>
        <w:t>Mental health interventions are also set for a significant overhaul. Novel therapies such as neurofeedback and transcranial magnetic stimulation are being tested, aimed at treating an array of conditions like depression, anxiety, and PTSD. Technologies that were once firmly rooted in science fiction, including brain-computer interfaces, are being explored as radical new approaches to mental health interventions.</w:t>
      </w:r>
    </w:p>
    <w:p w14:paraId="12088100" w14:textId="77777777" w:rsidR="004D0500" w:rsidRDefault="00000000">
      <w:r>
        <w:t xml:space="preserve">Advancements in AI and deep learning algorithms are precipitating a shift in the field of diagnostic interventions. Given their ability to detect patterns in vast datasets, AI tools can </w:t>
      </w:r>
      <w:r>
        <w:lastRenderedPageBreak/>
        <w:t>identify symptoms, predict disease progression, and recommend treatments more accurately than human clinicians. This leap could radically enhance early disease detection, treatment planning, and health outcome monitoring.</w:t>
      </w:r>
    </w:p>
    <w:p w14:paraId="6B4987EE" w14:textId="77777777" w:rsidR="004D0500" w:rsidRDefault="00000000">
      <w:r>
        <w:t>And then we have the sector of aging interventions. Unraveling the biological mechanisms of aging can open up avenues for interventions that not only increase lifespan but also ensure robustness and vitality in our later years. Promising research in this field includes areas such as telomerase therapies and senolytic treatments, which aim to delay the onset of age-associated pathologies.</w:t>
      </w:r>
    </w:p>
    <w:p w14:paraId="7EF0B8BB" w14:textId="77777777" w:rsidR="004D0500" w:rsidRDefault="00000000">
      <w:r>
        <w:t>The realm of robotics, though largely associated with physical health interventions, extends far beyond prosthetics and surgical bots. Therapeutic robots are burgeoning as companions for the elderly, autistic children, or people suffering from dementia, providing emotional support and cognitive stimulation. Rehabilitation robots, too, are being developed to enhance motor skill recovery post injuries or surgeries.</w:t>
      </w:r>
    </w:p>
    <w:p w14:paraId="73EBE720" w14:textId="77777777" w:rsidR="004D0500" w:rsidRDefault="00000000">
      <w:r>
        <w:t>Virtual Reality (VR) and Augmented Reality (AR), meanwhile, are ushering in an era of experiential therapeutic interventions. Ranging from pain management and physical therapy to mental health therapy and medical training, the applications of VR/AR in healthcare are only just beginning to be explored.</w:t>
      </w:r>
    </w:p>
    <w:p w14:paraId="3C0EA6F1" w14:textId="77777777" w:rsidR="004D0500" w:rsidRDefault="00000000">
      <w:r>
        <w:t>No examination of future health interventions could be deemed complete without acknowledging the important role of behavioral and lifestyle interventions. Future health interventions will increasingly need to incorporate strategies for lifestyle modifications, addressing challenges such as obesity, smoking, and sedentary behavior.</w:t>
      </w:r>
    </w:p>
    <w:p w14:paraId="1927502F" w14:textId="77777777" w:rsidR="004D0500" w:rsidRDefault="00000000">
      <w:r>
        <w:t>The cross-pollination of emergent technologies, scientific leaps, and novel philosophical approaches is spinning a rich tapestry of anticipation for the future of health interventions. By weaving these threads into a cohesive framework, we can set forth a clinical landscape that nurtures holistic wellbeing, fosters preventative mindsets, and assures responsive care for individuals. Each transformative health intervention, by virtue of improving the quality, accessibility, and precision of care, represents a stepping stone towards a more empowered, healthier, and longer-living society.</w:t>
      </w:r>
    </w:p>
    <w:p w14:paraId="143BCC61" w14:textId="77777777" w:rsidR="004D0500" w:rsidRDefault="00000000">
      <w:pPr>
        <w:pStyle w:val="Heading2"/>
      </w:pPr>
      <w:r>
        <w:t>Future Health Technologies</w:t>
      </w:r>
      <w:bookmarkStart w:id="962" w:name="10.7.3"/>
      <w:bookmarkEnd w:id="962"/>
    </w:p>
    <w:p w14:paraId="551C6CA5" w14:textId="77777777" w:rsidR="004D0500" w:rsidRDefault="00000000">
      <w:r>
        <w:t>Advancements in health technologies will undoubtedly play a key role in shaping the future of human health and longevity. Reflecting on our technological trajectory, we're in the midst of a revolution where health technology is not only rapidly evolving but also increasingly converging with other disciplines. The future promises fascinating developments that have the potential to create quantum leaps in healthcare delivery.</w:t>
      </w:r>
    </w:p>
    <w:p w14:paraId="3E80D3C1" w14:textId="77777777" w:rsidR="004D0500" w:rsidRDefault="00000000">
      <w:r>
        <w:t>Human longevity is strongly linked to our ability to proactively manage our health. In the future, wearable health technology will provide us with real-time insights into physiological parameters. Devices will go beyond monitoring heart rate or steps. They'll detect and predict changes in our health condition, alerting us before we're even aware of symptoms. For example, we can foresee devices that continuously analyze cardiac output, blood sugar, or respiratory function, which will be a significant benefit for people with chronic diseases.</w:t>
      </w:r>
    </w:p>
    <w:p w14:paraId="6F485679" w14:textId="77777777" w:rsidR="004D0500" w:rsidRDefault="00000000">
      <w:r>
        <w:t xml:space="preserve">Advancements in Artificial Intelligence (AI) will also significantly shape the future of health technology. AI's ability to analyze vast datasets may allow us to preempt disease, predict </w:t>
      </w:r>
      <w:r>
        <w:lastRenderedPageBreak/>
        <w:t>health issues, and personalize treatments. We'll see this technology increasingly integrated with health monitoring devices to create a robust ecosystem that can proactively manage our health, akin to having a personal doctor on call, 24/7.</w:t>
      </w:r>
    </w:p>
    <w:p w14:paraId="452A451C" w14:textId="77777777" w:rsidR="004D0500" w:rsidRDefault="00000000">
      <w:r>
        <w:t>Along with improvements in AI and wearable tech, personalized and precision medicine will take center stage. This means treatment plans will no longer follow a one-size-fits-all approach. Instead, they will take into account an individual's genetic predisposition, lifestyle, environment, and microbiome. We could expect advancements in genetic engineering to address inherited diseases at their root and deliver targeted, effective treatment.</w:t>
      </w:r>
    </w:p>
    <w:p w14:paraId="01AA2542" w14:textId="77777777" w:rsidR="004D0500" w:rsidRDefault="00000000">
      <w:r>
        <w:t>The use of robotics in the medical field is another aspect that will see enormous growth. Robots could take on precision tasks in surgery, significantly reducing human error and recovery times. They may also be useful for patient rehabilitation, especially for those requiring physical therapy.</w:t>
      </w:r>
    </w:p>
    <w:p w14:paraId="7763FF88" w14:textId="77777777" w:rsidR="004D0500" w:rsidRDefault="00000000">
      <w:r>
        <w:t>Telemedicine too, spurred by the COVID-19 pandemic, will become more prevalent. This will bridge the distance between patients and healthcare providers. Health consultations, follow-ups, diagnostics may all take place virtually, easing access to healthcare especially in underserved regions.</w:t>
      </w:r>
    </w:p>
    <w:p w14:paraId="524F0B34" w14:textId="77777777" w:rsidR="004D0500" w:rsidRDefault="00000000">
      <w:r>
        <w:t>Technological leaps in the field of neurosciences offer promising trajectories. Brain-computer interfaces may help those with neurological disorders regain control of their bodies. Non-invasive technologies may help us decode neural patterns linked to mental illnesses, offering novel treatment avenues.</w:t>
      </w:r>
    </w:p>
    <w:p w14:paraId="3D6DA66D" w14:textId="77777777" w:rsidR="004D0500" w:rsidRDefault="00000000">
      <w:r>
        <w:t>However, while these developments offer fascinating prospects, ethical and social considerations are paramount. The accessibility of advanced technology to all demographics, privacy of personal health data, potential misuse of genetic editing tools, and AI diagnostics' accountability are a few areas that need careful thought and regulation.</w:t>
      </w:r>
    </w:p>
    <w:p w14:paraId="329689F3" w14:textId="77777777" w:rsidR="004D0500" w:rsidRDefault="00000000">
      <w:r>
        <w:t>Projected advancements in health technology look to redefine the future, offering us the potential to improve our health hugely and change our relationships with our bodies and healthcare systems. However, the key will be ensuring these technologies are not just innovative but ethically sound, accessible, and beneficial for all, breaking down barriers rather than creating them. A healthier, technologically advanced future is possible. It's up to us to navigate the route correctly.</w:t>
      </w:r>
    </w:p>
    <w:p w14:paraId="54370DC3" w14:textId="77777777" w:rsidR="004D0500" w:rsidRDefault="00000000">
      <w:pPr>
        <w:pStyle w:val="Heading2"/>
      </w:pPr>
      <w:r>
        <w:t>Genetic Engineering and Future of Health</w:t>
      </w:r>
      <w:bookmarkStart w:id="963" w:name="10.7.4"/>
      <w:bookmarkEnd w:id="963"/>
    </w:p>
    <w:p w14:paraId="5F17CD8D" w14:textId="77777777" w:rsidR="004D0500" w:rsidRDefault="00000000">
      <w:r>
        <w:t>As we gaze into the future of health, one revolution stands apart for its potential to customize wellness and combat disease: genetic engineering. It’s a frontier that holds the promise of transforming human health in ways we are only just beginning to understand.</w:t>
      </w:r>
    </w:p>
    <w:p w14:paraId="2F3580A7" w14:textId="77777777" w:rsidR="004D0500" w:rsidRDefault="00000000">
      <w:r>
        <w:t>Genetic engineering is the act of manipulating the very blueprints of life—our DNA—to bring about desired changes. This science is not new; we've been modifying the genes of plants and animals for millennia through selective breeding. Today, however, state-of-the-art techniques like CRISPR are inaugurating a new era where precise and targeted modifications are attainable.</w:t>
      </w:r>
    </w:p>
    <w:p w14:paraId="329545C2" w14:textId="77777777" w:rsidR="004D0500" w:rsidRDefault="00000000">
      <w:r>
        <w:t xml:space="preserve">One promising avenue is genetic therapy, particularly for inherited diseases. Medical conditions caused by single gene mutations such as cystic fibrosis, muscular dystrophy, and </w:t>
      </w:r>
      <w:r>
        <w:lastRenderedPageBreak/>
        <w:t>sickle cell anemia could potentially be corrected at their genetic root. By replacing the malfunctioning gene with a healthy one, the body could potentially rectify these ailments. Trials are on-going, but initial results are cause for cautious optimism. Added to this is the tantalizing prospect of onco-gene therapy, altering the genes of cancer cells to slow or stop their growth, even coerce them into self-destructive behavior - a potential game-changer in oncology.</w:t>
      </w:r>
    </w:p>
    <w:p w14:paraId="23A1FB12" w14:textId="77777777" w:rsidR="004D0500" w:rsidRDefault="00000000">
      <w:r>
        <w:t>Then there is the potential for proactive gene editing. For example, if we can identify genes that contribute to longevity and vitality, it could be possible to enhance these in individuals, potentially extending healthy human lifespan. In essence, we could be looking at a future where "designer genes" move from the realm of science fiction into reality.</w:t>
      </w:r>
    </w:p>
    <w:p w14:paraId="1829A1FB" w14:textId="77777777" w:rsidR="004D0500" w:rsidRDefault="00000000">
      <w:r>
        <w:t>Yet with these profound possibilities come equally profound ethical and practical concerns. Affordability and access will present substantial challenges. Will gene therapy be a luxury for the affluent, deepening health inequities around the globe, or can it be democratized for the advantage of all?</w:t>
      </w:r>
    </w:p>
    <w:p w14:paraId="1037D5C1" w14:textId="77777777" w:rsidR="004D0500" w:rsidRDefault="00000000">
      <w:r>
        <w:t>Consider als, the complexity of our genome. Genes interact with each other in intricate ways, a change in one place may lead to unforeseen changes elsewhere, risking unintended outcomes. Not to mention, our understanding of genetic diseases is still in its early days; with many conditions involving multiple genes, the challenges increase exponentially.</w:t>
      </w:r>
    </w:p>
    <w:p w14:paraId="49101019" w14:textId="77777777" w:rsidR="004D0500" w:rsidRDefault="00000000">
      <w:r>
        <w:t>The issue of consent looms large too. If, for example, germline editing – which edits the genes of eggs, sperm, or embryos - becomes a reality, not only are we choosing for our children, but for every generation that comes from them. Are we prepared to make those choices, and what are the long-term implications?</w:t>
      </w:r>
    </w:p>
    <w:p w14:paraId="084677C3" w14:textId="77777777" w:rsidR="004D0500" w:rsidRDefault="00000000">
      <w:r>
        <w:t>And, as science fiction has long warned, there is the hazard of "genetic enhancement" for non-medical reasons. Will we face a future where parents build their babies to specification, opting for height, beauty, intelligence, athleticism, even specific personality traits? The question isn't simply can we, but should we. This brings a whole new dimension to societal equality — could geno-typing exacerbate social inequality or could we see a new form of prejudice based on one’s genes?</w:t>
      </w:r>
    </w:p>
    <w:p w14:paraId="126D1DCE" w14:textId="77777777" w:rsidR="004D0500" w:rsidRDefault="00000000">
      <w:r>
        <w:t>The future of genetics may hold unprecedented advances in our ability to treat and prevent disease, but it also forces us to confront some of our deepest ethical and moral questions. If approached with wisdom, humility, and fairness, genetic engineering has the potential to usher in a new era of health and longevity. Navigating the challenges ahead will require not just scientific acumen, but also profound philosophical wisdom and moral courage. As we stand on this precipice of change, the coming decades in health and genetic engineering promise to be thrilling, challenging, and transformative in equal measure.</w:t>
      </w:r>
    </w:p>
    <w:p w14:paraId="7F1D1085" w14:textId="77777777" w:rsidR="004D0500" w:rsidRDefault="00000000">
      <w:pPr>
        <w:pStyle w:val="Heading2"/>
      </w:pPr>
      <w:r>
        <w:t>Future Mental Health and Neurosciences</w:t>
      </w:r>
      <w:bookmarkStart w:id="964" w:name="10.7.5"/>
      <w:bookmarkEnd w:id="964"/>
    </w:p>
    <w:p w14:paraId="190FB05C" w14:textId="77777777" w:rsidR="004D0500" w:rsidRDefault="00000000">
      <w:r>
        <w:t>As we gaze into the uncharted territory of the future, we find it painted with the vibrant hues of far-reaching advancements in mental health and neurosciences. The human brain, a labyrinth too complex for full current comprehension, is expected to gradually unfurl its mysteries to researchers, ushering in an era of unprecedented breakthroughs in treatment approaches for mental health conditions, and enhancing our understanding of the mind-body connection.</w:t>
      </w:r>
    </w:p>
    <w:p w14:paraId="09ED7E6F" w14:textId="77777777" w:rsidR="004D0500" w:rsidRDefault="00000000">
      <w:r>
        <w:lastRenderedPageBreak/>
        <w:t>Advancements in bioscience technologies are predicted to play a significant role. Widespread implementation of big data analytics, artificial intelligence, and machine learning can unravel patterns and correlations often missed by the human eye. By utilizing these technologies to interpret and categorize mounds of psychiatric data, clinicians can assess the risk of developing mental disorders, optimize treatment plans, and monitor progress in real-time.</w:t>
      </w:r>
    </w:p>
    <w:p w14:paraId="771826F6" w14:textId="77777777" w:rsidR="004D0500" w:rsidRDefault="00000000">
      <w:r>
        <w:t>Simultaneously, next-generation neuroimaging technologies will paint an increasingly granular picture of the mind. These could potentially decode the floaters and flashes of the subconscious, providing unique windows into otherwise inaccessible aspects of cognition. With advanced neuroimaging, understanding various psychological phenomena, from dreaming and memory retrieval to decision-making, will no longer be an abstraction.</w:t>
      </w:r>
    </w:p>
    <w:p w14:paraId="749BA5DF" w14:textId="77777777" w:rsidR="004D0500" w:rsidRDefault="00000000">
      <w:r>
        <w:t>In this forthcoming epoch of mental health research, specialists also anticipate the development of personalized PsycheMaps. These intricately detailed maps of mental health profiles could encapsulate all the aspects crucial to one's mental well-being: neurochemical phenotype, genetic propensity, personality traits, cognitive abilities, and personal history. This approach would enable tailored treatments adapted to every patient's unique psyche.</w:t>
      </w:r>
    </w:p>
    <w:p w14:paraId="12375B9E" w14:textId="77777777" w:rsidR="004D0500" w:rsidRDefault="00000000">
      <w:r>
        <w:t>With the advancement in genomics, precision psychiatry may become routine. The blueprint for any individual’s susceptibilities, genetic triggers, and probable responses to various treatment interventions could be revealed. Essentially, genetic engineering might enable medical practitioners to alter the DNA that predisposes certain individuals to debilitating mental health disorders. This tactic could reduce, if not completely extinguish, the prevalence of such diseases in the future.</w:t>
      </w:r>
    </w:p>
    <w:p w14:paraId="70C27CC2" w14:textId="77777777" w:rsidR="004D0500" w:rsidRDefault="00000000">
      <w:r>
        <w:t>In parallel to these advancements, the dependent relationship between neurobiology and mental health incites the exploration of the brain-gut axis. The recognition of the gut microbiome’s role in mental health could inspire novel treatment strategies from unexpected quarters. Future therapeutics might include dietary treatments, and probiotic interventions, instilling the understanding that mental health is integral to overall wellness.</w:t>
      </w:r>
    </w:p>
    <w:p w14:paraId="70391FCD" w14:textId="77777777" w:rsidR="004D0500" w:rsidRDefault="00000000">
      <w:r>
        <w:t>Moreover, the future may see a shift from the stigmatized perception of psychiatric diseases as visible illnesses. The development of inventions like 'psychiatric wearables' could alert individuals to fluctuations in their mental states, potentially avert distressing episodes, and drive self-care behaviors without the fear of social stigmatization.</w:t>
      </w:r>
    </w:p>
    <w:p w14:paraId="5A85E8F1" w14:textId="77777777" w:rsidR="004D0500" w:rsidRDefault="00000000">
      <w:r>
        <w:t>Beyond these prospects, we foresee a metamorphosis in our interaction with our surroundings. Neuro-adaptive technology, shaping devices and systems to align with the user's mental state, could revolutionize everything from our workspaces to how well we function in them. Intelligent systems employing neurofeedback could help correct our posture, balance our workloads, and arrange our visual environment, lowering our stress levels and uplifting our overall productivity.</w:t>
      </w:r>
    </w:p>
    <w:p w14:paraId="5E464DED" w14:textId="77777777" w:rsidR="004D0500" w:rsidRDefault="00000000">
      <w:r>
        <w:t>Insights into affective computing or emotional AI disclose the possibility of creating intelligent machines capable of recognizing, interpreting, and simulating human emotions. By synthesizing neural signals and computational algorithms, unprecedented empathetic assistance for those grappling with emotional disorders could become a reality.</w:t>
      </w:r>
    </w:p>
    <w:p w14:paraId="4A2857E9" w14:textId="77777777" w:rsidR="004D0500" w:rsidRDefault="00000000">
      <w:r>
        <w:t xml:space="preserve">Lastly, remaining cognizant of ethical implications is imperative with such profound advancements in neuroscience and mental health. The continuous evolution of neuroethics, </w:t>
      </w:r>
      <w:r>
        <w:lastRenderedPageBreak/>
        <w:t>a discipline at the intersection of neuroscience and ethics, will play a pivotal role in making sure these technologies are developed and used responsibly.</w:t>
      </w:r>
    </w:p>
    <w:p w14:paraId="08C1652F" w14:textId="77777777" w:rsidR="004D0500" w:rsidRDefault="00000000">
      <w:r>
        <w:t>As we envision the future of mental health and neuroscience, it appears poised at a juncture of hope and transformation. The maze no longer seems unsolvable. Instead, every explosive revelation in neuroscience and psychiatric research becomes another beacon making the path clearer, leading us into a future where mental health is perceived, understood, and catered to, like never before.</w:t>
      </w:r>
    </w:p>
    <w:p w14:paraId="7E535FE3" w14:textId="77777777" w:rsidR="004D0500" w:rsidRDefault="00000000">
      <w:pPr>
        <w:pStyle w:val="Heading2"/>
      </w:pPr>
      <w:r>
        <w:t>Potential Future Disease Control and Prevention</w:t>
      </w:r>
      <w:bookmarkStart w:id="965" w:name="10.7.6"/>
      <w:bookmarkEnd w:id="965"/>
    </w:p>
    <w:p w14:paraId="5F9280EC" w14:textId="77777777" w:rsidR="004D0500" w:rsidRDefault="00000000">
      <w:r>
        <w:t>The landscape of disease control and prevention shows promising signs of transformation due to anticipated advancements in technology and biomedicine that shape the future of health and longevity. Immense scientific and technological leaps in genomics, nanotechnology, artificial intelligence, and beyond are propelling us towards a future in which disease control and prevention could be remarkably personalized, efficient, and even proactive. Envisioning this future, one might be drawn like a moth to the flame in optimistic awe and wonder.</w:t>
      </w:r>
    </w:p>
    <w:p w14:paraId="1268C883" w14:textId="77777777" w:rsidR="004D0500" w:rsidRDefault="00000000">
      <w:r>
        <w:t>We foresee a time in the not-so-distant future when advancements in genomics will shape the face of disease prevention like never before. Genetic profiling has started enabling the prediction of disease susceptibility in individuals with alarming accuracy. With this tool at our disposal, we can obtain a preview of potential health risks and appositely customize prevention strategies at an individual level. Person-specific clinical interventions have the potential to not only forestall but eliminate entire categories of diseases, thus propelling us closer to a future of robust health and longevity.</w:t>
      </w:r>
    </w:p>
    <w:p w14:paraId="58E0F6D8" w14:textId="77777777" w:rsidR="004D0500" w:rsidRDefault="00000000">
      <w:r>
        <w:t>Complementarily, inventions in nanotechnology are slated to play a pivotal role in how diseases will be prevented in the future. In the realm of belief-stretching possibility is the development of nanoparticles capable of patrolling our bodies for the earliest signs of disease. These nano-sentinels can immediately alert us to any emerging health issue, prompting timely interventions that stop diseases in their tracks before they become life-threatening, thereby revolutionizing preventive medicine and disease control.</w:t>
      </w:r>
    </w:p>
    <w:p w14:paraId="496AB195" w14:textId="77777777" w:rsidR="004D0500" w:rsidRDefault="00000000">
      <w:r>
        <w:t>Moreover, predictive modeling and artificial intelligence are gearing to take disease control to unforeseen heights of effectiveness. These fields of innovativeness harness big data and machine learning's power to predict disease outbreak patterns and facilitate large-scale public health interventions. Imagine a future where AI tools accurately predict disease outbreaks and strategize responses, greatly minimizing loss of life.</w:t>
      </w:r>
    </w:p>
    <w:p w14:paraId="1D2B774D" w14:textId="77777777" w:rsidR="004D0500" w:rsidRDefault="00000000">
      <w:r>
        <w:t>Interestingly enough, the mysterious world of microbes that make our bodies their home, known as the human microbiome, is ripe for exploration in the context of disease control. Suppose scientists could understand and manipulate our microbiomes better in the future. In that case, we might be able to favorably tip the scales of health in our favor, aiding in disease prevention and improved health outcomes.</w:t>
      </w:r>
    </w:p>
    <w:p w14:paraId="278C741B" w14:textId="77777777" w:rsidR="004D0500" w:rsidRDefault="00000000">
      <w:r>
        <w:t xml:space="preserve">Nonetheless, while mapping out the invigorating realm of disease control's future, we mustn't sidestep potential ethical conundrums that may rear their heads. Genetic profiling, nanotechnology, and AI in disease control spell out a host of ethical considerations that we must solve for the successful realization of this future. Privacy, access to genetic </w:t>
      </w:r>
      <w:r>
        <w:lastRenderedPageBreak/>
        <w:t>information, transparency, security of personal health data, and potential misuse of genetic manipulation are cogent concerns longing for addressing as we journey into the exciting future of health.</w:t>
      </w:r>
    </w:p>
    <w:p w14:paraId="524EECF3" w14:textId="77777777" w:rsidR="004D0500" w:rsidRDefault="00000000">
      <w:r>
        <w:t>With the integration of research from fields as diverse as genomics, AI, nanotechnology, and microbiology, we stand on the precipice of a future where the narrative of disease control and prevention is set to be fundamentally altered. We live at a hinge of history, where scientific and technological breakthroughs now dictate how we perceive and approach disease control. With the compound effect of these advancements, we may expect a seismic shift in the landscape of public health, making it possible to live longer, healthier lives.</w:t>
      </w:r>
    </w:p>
    <w:p w14:paraId="38E50882" w14:textId="77777777" w:rsidR="004D0500" w:rsidRDefault="00000000">
      <w:r>
        <w:t>Still, as we pursue these gleaming prospects, we must take a balanced approach that considers all labyrinthine implications and the profound responsibility that knowledge brings. As scientists, policymakers, and ethicists, we must tread carefully, balancing the glittering promise of prevention and longevity with regard for ethical, social, and legal parameters, ultimately aiming to create a future where health is not just a privilege, but the norm.</w:t>
      </w:r>
    </w:p>
    <w:p w14:paraId="45844216" w14:textId="77777777" w:rsidR="004D0500" w:rsidRDefault="00000000">
      <w:pPr>
        <w:pStyle w:val="Heading2"/>
      </w:pPr>
      <w:r>
        <w:t>Future of Reproduction and Childbirth</w:t>
      </w:r>
      <w:bookmarkStart w:id="966" w:name="10.7.7"/>
      <w:bookmarkEnd w:id="966"/>
    </w:p>
    <w:p w14:paraId="7DE81E2E" w14:textId="77777777" w:rsidR="004D0500" w:rsidRDefault="00000000">
      <w:r>
        <w:t>Looking into the eyes of the forthcoming era, it's fascinating to consider how advancements in medical science, technology and ethics might shape the future of reproduction and childbirth. One can't help but imagine a world where our reproductive choices are vast, expanding beyond biological norms and reach the realms of what currently seems like science fiction.</w:t>
      </w:r>
    </w:p>
    <w:p w14:paraId="4CDAC2E5" w14:textId="77777777" w:rsidR="004D0500" w:rsidRDefault="00000000">
      <w:r>
        <w:t>In the not-remote future, we'll see in-vitro fertilization (IVF) becoming increasingly sophisticated, efficient and affordable. This time-honored method has already brought joy to many families who would have otherwise been unable to conceive. Further down the line, scientists are developing techniques to create viable embryos using skin cells, opening the door to even more individuals and couples to experience the miracle of life. This technology, once perfected, will take IVF a step beyond, fundamentally redefining what it means to reproduce.</w:t>
      </w:r>
    </w:p>
    <w:p w14:paraId="7F73B284" w14:textId="77777777" w:rsidR="004D0500" w:rsidRDefault="00000000">
      <w:r>
        <w:t>We'll also witness advancements in genetic screening and selection. Parental choices will be extended to genetic parameters as the feasibility of tailoring the genetic makeup of an embryo becomes a reality. This concept, often referred to as 'designer babies', polarises opinion; while the potential to eradicate genetic diseases before birth is a monumental triumph, the ethical implications of being able to choose physical or cognitive traits for a child are more complex and warrant serious debate.</w:t>
      </w:r>
    </w:p>
    <w:p w14:paraId="14945E4D" w14:textId="77777777" w:rsidR="004D0500" w:rsidRDefault="00000000">
      <w:r>
        <w:t>Ectogenesis, or artificial wombs, are another transformative innovation on the horizon. Trials have already seen success in animal models and the technology is poised to revolutionize human childbirth. This could exponentially improve the survival rate of extremely premature babies and give those who find it physically impossible to carry a pregnancy a chance to have a biological child.</w:t>
      </w:r>
    </w:p>
    <w:p w14:paraId="1AF27C7A" w14:textId="77777777" w:rsidR="004D0500" w:rsidRDefault="00000000">
      <w:r>
        <w:t xml:space="preserve">Advances in assisted reproductive technologies do not neglect the health of the mother. We can anticipate that high-risk pregnancies will be managed with even more care, thanks to non-invasive methods of prenatal testing and monitoring the health of both mother and </w:t>
      </w:r>
      <w:r>
        <w:lastRenderedPageBreak/>
        <w:t>baby in utero. Moreover, the evolution of procedures like Caesarean sections will make them safer and less invasive, while progress in pain management will make childbirth a more controllable experience.</w:t>
      </w:r>
    </w:p>
    <w:p w14:paraId="639E1941" w14:textId="77777777" w:rsidR="004D0500" w:rsidRDefault="00000000">
      <w:r>
        <w:t>However, this innovative future of reproduction and childbirth will not come without challenges. It is important to consider the implications of these technologies on societal norms. Greater accessibility and choice in reproduction will necessitate renewed discussions about the frameworks that underpin parenthood and family structures.</w:t>
      </w:r>
    </w:p>
    <w:p w14:paraId="433BB0A6" w14:textId="77777777" w:rsidR="004D0500" w:rsidRDefault="00000000">
      <w:r>
        <w:t>Moreover, the advent of these technologies may exacerbate inequality, creating a potential divide between those who can afford such methods and those who cannot. As we harness the possibilities of the future, ensuring access to these advancements will be crucial in maintaining principles of fairness and equality.</w:t>
      </w:r>
    </w:p>
    <w:p w14:paraId="63F4A891" w14:textId="77777777" w:rsidR="004D0500" w:rsidRDefault="00000000">
      <w:r>
        <w:t>Importantly, discussions around these technologies must also consider the rights of every party involved, especially the child. Ensuring any potential offspring are not unfairly disadvantaged by parental choices governed by these technologies will be crucial.</w:t>
      </w:r>
    </w:p>
    <w:p w14:paraId="3BF3C1D4" w14:textId="77777777" w:rsidR="004D0500" w:rsidRDefault="00000000">
      <w:r>
        <w:t>The future of reproduction and childbirth is certain to be shaped by the confluence of science, ethics, and policy. As humans, we stand at the precipice of reproductive choices that were unthinkable a generation ago. And while such progress is exhilarating and hopeful, we must tread this path considering the gravity of our decisions, the moral implications they carry, and their long-term impact on next-generation humans. Finally, the conversation must extend beyond technology and science, incorporating societal norms, ethics, and policy to accommodate these leaps forward.</w:t>
      </w:r>
    </w:p>
    <w:p w14:paraId="115FC539" w14:textId="77777777" w:rsidR="004D0500" w:rsidRDefault="00000000">
      <w:pPr>
        <w:pStyle w:val="Heading2"/>
      </w:pPr>
      <w:r>
        <w:t>Predicted Future of Aging Research</w:t>
      </w:r>
      <w:bookmarkStart w:id="967" w:name="10.7.8"/>
      <w:bookmarkEnd w:id="967"/>
    </w:p>
    <w:p w14:paraId="221DE211" w14:textId="77777777" w:rsidR="004D0500" w:rsidRDefault="00000000">
      <w:r>
        <w:t>In the pursuit of human longevity, the realm of aging research is being transformed by exponential advancements in scientific knowledge and technology. The future promises a proliferation of discoveries that will augment our understanding and potentially revolutionize the way we perceive human aging.</w:t>
      </w:r>
    </w:p>
    <w:p w14:paraId="6F766F27" w14:textId="77777777" w:rsidR="004D0500" w:rsidRDefault="00000000">
      <w:r>
        <w:t>Biology has already demonstrated that aging is not a fixed, inevitable process. Certain species, such as lobsters and hydras, show negligible senescence - effectively they do not age. Considering humans, studies of centenarians and supercentenarians (individuals who live past 110) hint at genetic and metabolic pathways that contribute to incredible longevity. Therefore, a crucial theme of future aging research will be to decipher these biological secrets to life extension.</w:t>
      </w:r>
    </w:p>
    <w:p w14:paraId="2D93283A" w14:textId="77777777" w:rsidR="004D0500" w:rsidRDefault="00000000">
      <w:r>
        <w:t>Advancements in gene-editing tools, like CRISPR-Cas9, are enabling the precise manipulation of human genetic material in unprecedented ways. This opens the doors for scientists to explore how to tweak our DNA to extend healthy lifespan, for example, by mitigating the gene-related causes of aging diseases. We may also witness the emergence of novel gene therapies that could reset our biological clocks.</w:t>
      </w:r>
    </w:p>
    <w:p w14:paraId="017AF2B2" w14:textId="77777777" w:rsidR="004D0500" w:rsidRDefault="00000000">
      <w:r>
        <w:t>Next on the horizon is the role of cellular senescence, a state where cells lose their ability to divide. Once seen as mere bystanders, these cells are now known to contribute to age-related diseases and inflammation. Therefore, the development of "senolytics", drugs that selectively eliminate these cells, could be a significant stride in preventing and treating age-associated conditions.</w:t>
      </w:r>
    </w:p>
    <w:p w14:paraId="64BD3DED" w14:textId="77777777" w:rsidR="004D0500" w:rsidRDefault="00000000">
      <w:r>
        <w:lastRenderedPageBreak/>
        <w:t>Emerging insights on how the body’s microbiome -- the combined genetic material of all microorganisms in our body -- influences aging processes, might also push the boundaries of research. A diverse and balanced microbiome is linked with healthy aging. Therefore, designing interventions that promote beneficial microbial communities could be a future strategy for age management.</w:t>
      </w:r>
    </w:p>
    <w:p w14:paraId="4AFD8DD5" w14:textId="77777777" w:rsidR="004D0500" w:rsidRDefault="00000000">
      <w:r>
        <w:t>The profound connection between brain health and aging can't be ignored either. Neurodegenerative diseases like Alzheimer's are strongly linked with aging. Therefore, technologies that can facilitate early detection of cognitive decline, or interventional therapies to slow or halt brain deterioration, are likely to feature prominently.</w:t>
      </w:r>
    </w:p>
    <w:p w14:paraId="7C36F66C" w14:textId="77777777" w:rsidR="004D0500" w:rsidRDefault="00000000">
      <w:r>
        <w:t>Next to consider is the new discipline of "geroscience", which aims to understand the relationship between aging and age-related diseases. The future might behold a shift in medical paradigm from disease-based treatments to preventive interventions that target the aging process itself.</w:t>
      </w:r>
    </w:p>
    <w:p w14:paraId="63988977" w14:textId="77777777" w:rsidR="004D0500" w:rsidRDefault="00000000">
      <w:r>
        <w:t>Autophagy, a process for cleaning out damaged cells to regenerate newer, healthier ones, might also gain focus. Current research suggests enhancing natural autophagy mechanisms can improve healthspan. Future interventions could involve drugs or diets that stimulate autophagy.</w:t>
      </w:r>
    </w:p>
    <w:p w14:paraId="6DDE7A36" w14:textId="77777777" w:rsidR="004D0500" w:rsidRDefault="00000000">
      <w:r>
        <w:t>While diverse in their approaches, these research avenues share a common goal: to extend "healthspan", the period of life spent in good health, more than lifespan per se. The standard is not just to live longer but live better, free of disease and fully active.</w:t>
      </w:r>
    </w:p>
    <w:p w14:paraId="0B035D9C" w14:textId="77777777" w:rsidR="004D0500" w:rsidRDefault="00000000">
      <w:r>
        <w:t>This all may sound like a vision out of a science fiction novel, especially considering our current limitations. It's clear that aging is a complex orchestra of genes, molecules, and environmental influences, and manipulating one aspect can often result in unforeseen effects on others. Additionally, discussions on the societal and ethical implications of extreme human longevity need to be navigated as part of this future.</w:t>
      </w:r>
    </w:p>
    <w:p w14:paraId="1B2AE40B" w14:textId="77777777" w:rsidR="004D0500" w:rsidRDefault="00000000">
      <w:r>
        <w:t>Nonetheless, the future of aging research is ripe with potential, heralding a world where the narrative of aging may well be rewritten. Scientific and technological innovation hold the keys to unlocking secrets of longevity, helping us to not just extend our years, but the quality of life within those years. After all, the ultimate goal is not just to tackle aging but to ensure everyone has the chance to age gracefully and healthily.</w:t>
      </w:r>
    </w:p>
    <w:p w14:paraId="577B4094" w14:textId="77777777" w:rsidR="004D0500" w:rsidRDefault="00000000">
      <w:pPr>
        <w:pStyle w:val="Heading2"/>
      </w:pPr>
      <w:r>
        <w:t>Future of Health Policy and Law</w:t>
      </w:r>
      <w:bookmarkStart w:id="968" w:name="10.7.9"/>
      <w:bookmarkEnd w:id="968"/>
    </w:p>
    <w:p w14:paraId="2E694BA7" w14:textId="77777777" w:rsidR="004D0500" w:rsidRDefault="00000000">
      <w:r>
        <w:t>Looking into the future, the evolution of health policy and law is expected to shift dramatically based on various factors including technological advancements, new discoveries in health science, changing sociopolitical landscapes, and the expected integration of artificial intelligence into healthcare systems.</w:t>
      </w:r>
    </w:p>
    <w:p w14:paraId="18881000" w14:textId="77777777" w:rsidR="004D0500" w:rsidRDefault="00000000">
      <w:r>
        <w:t>In the context of upcoming advancements and their subsequent impact, genetic engineering is one subject that is gaining traction. Genomic medicine, a more personalized and precise approach to health care, promises to redefine healthcare delivery and disease management. However, it also introduces complex legal and ethical quandaries. As our capabilities expand, policies and laws will need to be established to safeguard the rights and privacy of individuals while promoting innovation in this potentially revolutionary field.</w:t>
      </w:r>
    </w:p>
    <w:p w14:paraId="36DA8AAB" w14:textId="77777777" w:rsidR="004D0500" w:rsidRDefault="00000000">
      <w:r>
        <w:lastRenderedPageBreak/>
        <w:t>Simultaneously, state of the art technology not just innovates healthcare delivery but also disrupts it, propelling the necessity for new frameworks of health policies and legislation. Installations like telehealth, mobile health, and health IT systems are causing paradigm shifts in healthcare access and delivery. These alterations will need novel ways to ensure quality, inclusiveness, and affordability of healthcare services. Data security and patient privacy are certain prospective challenges that will strongly require legal and ethical governance due to the proliferation of digital health technologies.</w:t>
      </w:r>
    </w:p>
    <w:p w14:paraId="7906A493" w14:textId="77777777" w:rsidR="004D0500" w:rsidRDefault="00000000">
      <w:r>
        <w:t>Another unexpected factor prompting shifts in health policy and law is the augmentation of artificial intelligence (AI) in health systems. Robots aiding surgeries, machine learning algorithms predicting disease patterns or AI systems aiding diagnostics and treatment planning are no more science fiction. However, these advances bring about concerns related to accountability, informed consent, and error disclosures. Figuring out how to regulate AI, who will be held responsible in the face of an error, and how to protect patients' rights when interacting with AI will be crucial to the future of health policy and law.</w:t>
      </w:r>
    </w:p>
    <w:p w14:paraId="0EE48F2B" w14:textId="77777777" w:rsidR="004D0500" w:rsidRDefault="00000000">
      <w:r>
        <w:t>Policies focused on public health will also need to be reshaped. The COVID-19 pandemic is a stark reminder of the complexities and necessities of public health policymaking. As we make progress toward improving global health security, future health policies must consider emerging infectious diseases, the effects of climate change on health, and other public health challenges that require cooperative global action.</w:t>
      </w:r>
    </w:p>
    <w:p w14:paraId="71553085" w14:textId="77777777" w:rsidR="004D0500" w:rsidRDefault="00000000">
      <w:r>
        <w:t>Healthcare delivery systems will be compelled to modify and adapt due to the predicted increase in the aging population. Policymakers will henceforth have to confront the rising need for affordable and accessible aged-care services, palliative care, and mental health provisions. These current and future challenges underline the necessity to integrate gerontology in policy-making and legal structures.</w:t>
      </w:r>
    </w:p>
    <w:p w14:paraId="6C335E97" w14:textId="77777777" w:rsidR="004D0500" w:rsidRDefault="00000000">
      <w:r>
        <w:t>With the promise of further technological advancements, opportunities are limitless. Still, with every step forward, the question of equity in health becomes more prevalent. Ensuring equal access to advances becomes a significant challenge that must be addressed by future health policy and law. A crucial role of such policies would be ensuring that technology improves access to healthcare and does not exacerbate existing disparities.</w:t>
      </w:r>
    </w:p>
    <w:p w14:paraId="09C0C5DD" w14:textId="77777777" w:rsidR="004D0500" w:rsidRDefault="00000000">
      <w:r>
        <w:t>Anticipating and adequately addressing these issues necessitates a multidimensional and proactive approach to health policy and law. It involves the collaboration of policy makers, healthcare providers, technology developers, legal professionals, and society. Moreover, policies and laws should be flexible and adaptive, keeping pace with the rapid pace of changes. The future of health policy and law may be complex, but it is an important pathway, steering us toward a healthcare system that is ethical, inclusive, robust, and fit for the twenty-first century and beyond.</w:t>
      </w:r>
    </w:p>
    <w:p w14:paraId="43735E44" w14:textId="77777777" w:rsidR="004D0500" w:rsidRDefault="00000000">
      <w:pPr>
        <w:pStyle w:val="Heading2"/>
      </w:pPr>
      <w:r>
        <w:t>Anticipated Changes in Healthcare Delivery and Systems</w:t>
      </w:r>
      <w:bookmarkStart w:id="969" w:name="10.7.10"/>
      <w:bookmarkEnd w:id="969"/>
    </w:p>
    <w:p w14:paraId="3BF42C46" w14:textId="77777777" w:rsidR="004D0500" w:rsidRDefault="00000000">
      <w:r>
        <w:t>As we contemplate the future of health and longevity, we must consider significant shifts in healthcare delivery systems. Technological advancements, population changes, global health issues, and evolving human needs are anticipated to reform healthcare in several aspects.</w:t>
      </w:r>
    </w:p>
    <w:p w14:paraId="21533D8B" w14:textId="77777777" w:rsidR="004D0500" w:rsidRDefault="00000000">
      <w:r>
        <w:lastRenderedPageBreak/>
        <w:t>First and foremost, the ongoing digital revolution will considerably influence the healthcare landscape. The anticipated proliferation of Artificial Intelligence (AI) and Machine Learning (ML) technologies may render traditional healthcare models somewhat obsolete. These technologies hold the potential for advancing diagnosis, treatment planning, patient monitoring, and drug discovery. AI-embedded wearable technology may become the first line of health monitoring, tracking vital signs, and life patterns, potentially alerting healthcare providers and individuals to health risks before symptoms emerge.</w:t>
      </w:r>
    </w:p>
    <w:p w14:paraId="116CB53F" w14:textId="77777777" w:rsidR="004D0500" w:rsidRDefault="00000000">
      <w:r>
        <w:t>Notably, the future healthcare system will likely reflect a patient-centered model, moving away from the predominately physician-driven approach that has historically defined medicine. This shift is fostered by the increasing role of personalized medicine and genomics. Anticipated advancements in genetic testing and genomic analysis will tailor treatments to individuals' unique genetic makeup, maximizing treatment efficacy and minimizing adverse effects.</w:t>
      </w:r>
    </w:p>
    <w:p w14:paraId="1271EAC3" w14:textId="77777777" w:rsidR="004D0500" w:rsidRDefault="00000000">
      <w:r>
        <w:t>Telemedicine is another key forecasted trend in future healthcare delivery. With the rise in accessible technology and the shift towards a patient-oriented care model, telemedicine offers a more convenient and cost-effective way of delivering healthcare. In addition to routine check-ups, future telemedicine may extend to include remote surgical procedures enabled by robotics and high-speed connectivity.</w:t>
      </w:r>
    </w:p>
    <w:p w14:paraId="3747E925" w14:textId="77777777" w:rsidR="004D0500" w:rsidRDefault="00000000">
      <w:r>
        <w:t>Further, healthcare structures will likely become more holistic in their approach to wellness. Expect a shift from an illness-focused model to systems aiming at maintaining overall health and preventing disease from occurring. Such a focus on preventive healthcare is a cost-effective strategy that promotes longevity and wellbeing without putting excessive financial strain on healthcare systems.</w:t>
      </w:r>
    </w:p>
    <w:p w14:paraId="5CC81405" w14:textId="77777777" w:rsidR="004D0500" w:rsidRDefault="00000000">
      <w:r>
        <w:t>The future might also see a change in the healthcare workforce, emanating from advanced technologies. Together with doctors and nurses, healthcare teams could efficiently involve AI specialists, health data analysts, genomics counselors, and other emerging professionals.</w:t>
      </w:r>
    </w:p>
    <w:p w14:paraId="02B4ED05" w14:textId="77777777" w:rsidR="004D0500" w:rsidRDefault="00000000">
      <w:r>
        <w:t>Global health priorities will necessitate a reconfiguration of healthcare services, too. With an aging global population, healthcare systems will have to adapt to manage more patients with chronic illnesses and coordinate long-term care services. Furthermore, the recent pandemic has underscored the importance of strong public health initiatives and infectious disease prevention capabilities, which will no doubt shape future healthcare strategies.</w:t>
      </w:r>
    </w:p>
    <w:p w14:paraId="71F58D30" w14:textId="77777777" w:rsidR="004D0500" w:rsidRDefault="00000000">
      <w:r>
        <w:t>Lastly, as digital integration deepens, cybersecurity will become a critical aspect of healthcare delivery systems. Protection of patient data will be paramount in maintaining trust in health services. This will call for robust, continually updated defenses against cyber threats.</w:t>
      </w:r>
    </w:p>
    <w:p w14:paraId="7436695E" w14:textId="77777777" w:rsidR="004D0500" w:rsidRDefault="00000000">
      <w:r>
        <w:t>This glimpse into the future underscores that while substantial challenges lie ahead, there are also remarkable opportunities. Leveraging technological advancements, adapting to changing demographics, and shifting focus from disease treatment to health maintenance and prevention could create more efficient, effective, and inclusive healthcare delivery systems. Through innovation and adaptability, the future of the healthcare system has the potential to greatly enhance health and longevity. Therefore, as we stride into the future, the promise of more equitable, personalized and efficient healthcare remains an exciting frontier.</w:t>
      </w:r>
    </w:p>
    <w:p w14:paraId="66752060" w14:textId="77777777" w:rsidR="004D0500" w:rsidRDefault="00000000">
      <w:r>
        <w:lastRenderedPageBreak/>
        <w:br w:type="page"/>
      </w:r>
    </w:p>
    <w:p w14:paraId="3667EC00" w14:textId="77777777" w:rsidR="004D0500" w:rsidRDefault="00000000">
      <w:pPr>
        <w:pStyle w:val="Heading1"/>
      </w:pPr>
      <w:r>
        <w:lastRenderedPageBreak/>
        <w:t>Chapter 98: Future Cities and Architecture</w:t>
      </w:r>
    </w:p>
    <w:p w14:paraId="4BD58FC5" w14:textId="77777777" w:rsidR="004D0500" w:rsidRDefault="00000000">
      <w:pPr>
        <w:pStyle w:val="Heading2"/>
      </w:pPr>
      <w:r>
        <w:t>Future Urban Developments</w:t>
      </w:r>
      <w:bookmarkStart w:id="970" w:name="10.8.1"/>
      <w:bookmarkEnd w:id="970"/>
    </w:p>
    <w:p w14:paraId="5AF95540" w14:textId="77777777" w:rsidR="004D0500" w:rsidRDefault="00000000">
      <w:r>
        <w:t>As we propel ourselves into the future, our urban landscapes are primed for transformative shifts. The dawn of the 21st century has already indicated the integration of reinvigorated thinking and novel technologies - all set to shape our future cities.</w:t>
      </w:r>
    </w:p>
    <w:p w14:paraId="2A486C8A" w14:textId="77777777" w:rsidR="004D0500" w:rsidRDefault="00000000">
      <w:r>
        <w:t>First, let us turn our gaze towards urban demographics. Research suggests that the urban population is slated to rise remarkably. By 2050, it is estimated that almost 70% of the world's population will be city dwellers. This escalation mandates a reimagining of our cityscapes, as current systems may fall short of accommodating this huge influx of people.</w:t>
      </w:r>
    </w:p>
    <w:p w14:paraId="3778C060" w14:textId="77777777" w:rsidR="004D0500" w:rsidRDefault="00000000">
      <w:r>
        <w:t>Beyond the demographic evolution, sustainability will be a prime factor influencing urban development. In a future marred by the menace of climate change, green cities are no longer a luxury, but a necessity. Strategies like zero-carbon architecture, waste recycling, rainwater harvesting, and sustainable local agriculture will become integral to urban planning.</w:t>
      </w:r>
    </w:p>
    <w:p w14:paraId="2E78FF57" w14:textId="77777777" w:rsidR="004D0500" w:rsidRDefault="00000000">
      <w:r>
        <w:t>Our transit systems, the arteries of our cities, will also undergo significant makeovers. The future would likely see more walking and cycling paths, complemented by widespread public transport networks. The concept of smart mobility would mature, with AI-driven traffic management and connected vehicles becoming commonplace.</w:t>
      </w:r>
    </w:p>
    <w:p w14:paraId="72E865A0" w14:textId="77777777" w:rsidR="004D0500" w:rsidRDefault="00000000">
      <w:r>
        <w:t>The ever-expanding technology landscape will contribute too. Future cities will make full use of advances in data analytics and artificial intelligence. These smart cities will feature integrated systems that manage resources efficiently and respond dynamically to the needs of its residents. And let's not overlook that these cities will also need to secure their intricate web of interconnected systems against increasing, complex cyber threats.</w:t>
      </w:r>
    </w:p>
    <w:p w14:paraId="588F8DBB" w14:textId="77777777" w:rsidR="004D0500" w:rsidRDefault="00000000">
      <w:r>
        <w:t>The fabric of future urban developments will be dominated by adaptive construction practices. This implies structures that adjust with changing user requirements and environmental conditions. Novel materials, like self-healing concrete and energy-generating glass, will begin to replace their traditional counterparts. The architecture itself is expected to become responsive and efficient, characterized by automated building systems and flexible designs.</w:t>
      </w:r>
    </w:p>
    <w:p w14:paraId="163D1A46" w14:textId="77777777" w:rsidR="004D0500" w:rsidRDefault="00000000">
      <w:r>
        <w:t>But infrastructure expansion and high-end technology are only some pieces of the puzzle in the making of a future city. Emphasis must also be placed on social cohesion and community building. The notion of public spaces will evolve with more priority given to plazas, parks, and shared spaces that promote community interaction and foster a sense of belonging.</w:t>
      </w:r>
    </w:p>
    <w:p w14:paraId="4125B304" w14:textId="77777777" w:rsidR="004D0500" w:rsidRDefault="00000000">
      <w:r>
        <w:t>Finally, it is essential to address the need for inclusivity in urban development. As our cities grow, we must ensure they are accessible to all, regardless of age, gender, economic status, or physical ability. From affordable housing to barrier-free spaces, inclusivity should be interwoven into the city's design and policy framework.</w:t>
      </w:r>
    </w:p>
    <w:p w14:paraId="5E517426" w14:textId="77777777" w:rsidR="004D0500" w:rsidRDefault="00000000">
      <w:r>
        <w:t>In envisioning the future, one might conjure images of towering skyscrapers and flying cars. However, real progress lies in building cities that are sustainable, inclusive, and resilient, all while providing a high quality of life. As we cross each milestone in this journey, it's imperative to center human needs in urban development. Because, ultimately, our cities must first and foremost serve their residents.</w:t>
      </w:r>
    </w:p>
    <w:p w14:paraId="75E1AB85" w14:textId="77777777" w:rsidR="004D0500" w:rsidRDefault="00000000">
      <w:r>
        <w:lastRenderedPageBreak/>
        <w:t>Looking forward, one thing is clear – our urban landscapes will unceasingly evolve, embodying a veritable nexus of creativity, adaptation, and resilience. For cities of the future, the key to success lies in harmonizing technological advancements, environmental needs, and human-centric design. With each passing day, we inch closer to such a future, shaping the collective destiny of humanity. The journey to it promises to be as exciting as the destination.</w:t>
      </w:r>
    </w:p>
    <w:p w14:paraId="6D7E05B9" w14:textId="77777777" w:rsidR="004D0500" w:rsidRDefault="00000000">
      <w:pPr>
        <w:pStyle w:val="Heading2"/>
      </w:pPr>
      <w:r>
        <w:t>Future of Architecture</w:t>
      </w:r>
      <w:bookmarkStart w:id="971" w:name="10.8.2"/>
      <w:bookmarkEnd w:id="971"/>
    </w:p>
    <w:p w14:paraId="16AE8684" w14:textId="77777777" w:rsidR="004D0500" w:rsidRDefault="00000000">
      <w:r>
        <w:t>The future of architecture promises a fascinating juxtaposition of technology, sustainability, and human-centric design. As we move further into the 21st century, we can anticipate a revolutionary evolution of this discipline.</w:t>
      </w:r>
    </w:p>
    <w:p w14:paraId="406B369E" w14:textId="77777777" w:rsidR="004D0500" w:rsidRDefault="00000000">
      <w:r>
        <w:t>Architects, urban planners and designers will be called upon to respond to a rapidly changing environment. The evolving needs of our communities require us not only to reimagine the spaces we live and work in, but also to redefine the very essence of what architecture means.</w:t>
      </w:r>
    </w:p>
    <w:p w14:paraId="6C1B1BDE" w14:textId="77777777" w:rsidR="004D0500" w:rsidRDefault="00000000">
      <w:r>
        <w:t>Cities of tomorrow will be shaped by the principles of smart design. Architecture will not only cater to aesthetic elements, but it will encompass smart technologies, automation and artificial intelligence. Buildings may be able to communicate with each other, prioritizing the most efficient ways to utilize energy, space and resources. Structures embedded with sensors could adjust lighting, temperature, and other environmental factors based on the occupant's needs, creating a truly personalized space.</w:t>
      </w:r>
    </w:p>
    <w:p w14:paraId="670916FF" w14:textId="77777777" w:rsidR="004D0500" w:rsidRDefault="00000000">
      <w:r>
        <w:t>The future of architecture also foresees an era of sustainability. Architects will harness the power of renewable energy sources and incorporate it into their designs. The walls of buildings could generate solar power, windows could capture daylight to reduce the reliance on artificial lighting, and architectural forms could be designed to facilitate natural ventilation. As the effects of climate change become more pronounced, the architectural focus will veer strongly towards resilience. Turning away from merely 'doing less harm', the will be a drive towards architecture which actively makes a positive environmental impact.</w:t>
      </w:r>
    </w:p>
    <w:p w14:paraId="62C41E82" w14:textId="77777777" w:rsidR="004D0500" w:rsidRDefault="00000000">
      <w:r>
        <w:t>An important consideration in future architectural design will be redefining spaces according to changing societal needs. With the rise of remote work and the evolution of the digital age, our reliance on traditional office spaces has diminished. The architecture of the future will likely explore multi-purpose spaces, where the lines between work and home become more fluid. The result could be the rise of communal living and workspaces with 'cohousing' and 'coliving' becoming design normatives.</w:t>
      </w:r>
    </w:p>
    <w:p w14:paraId="18D35452" w14:textId="77777777" w:rsidR="004D0500" w:rsidRDefault="00000000">
      <w:r>
        <w:t>Holistic well-being will also become a fundamental aspect of architectural design. Architects will likely incorporate biophilic design principles to promote health and well-being. This could include integrating natural elements, such as water and greenery, into our daily living and workspaces. Buildings may be designed to encourage movement, stimulate social interaction, and create an overall sense of mental and emotional well-being.</w:t>
      </w:r>
    </w:p>
    <w:p w14:paraId="7E568143" w14:textId="77777777" w:rsidR="004D0500" w:rsidRDefault="00000000">
      <w:r>
        <w:t xml:space="preserve">We can also anticipate that future architecture will be characterized by a more democratized approach to design. With advancements in virtual reality and 3D printing, more people may be participating in the design process. Buildings in the future could adapt </w:t>
      </w:r>
      <w:r>
        <w:lastRenderedPageBreak/>
        <w:t>and evolve in response to the input of their inhabitants, fostering a sense of ownership and community.</w:t>
      </w:r>
    </w:p>
    <w:p w14:paraId="57A9DF60" w14:textId="77777777" w:rsidR="004D0500" w:rsidRDefault="00000000">
      <w:r>
        <w:t>The possibilities for the future of architecture are immense. It promises a realm where creativity, technology, and sustainability co-exist in harmony for the benefit of humanity. One thing is certain, the future of architecture will reflect the societal changes and technological advances of this rapidly evolving world. It will be a testament to human ingenuity, resilience, and aspiration for a better, sustainable future. As we embrace this vision of the future, we carve out a path for architecture that has the power to transform our cities, our communities, and indeed, our lives.</w:t>
      </w:r>
    </w:p>
    <w:p w14:paraId="2AEB3F44" w14:textId="77777777" w:rsidR="004D0500" w:rsidRDefault="00000000">
      <w:pPr>
        <w:pStyle w:val="Heading2"/>
      </w:pPr>
      <w:r>
        <w:t>Predicted Urban Lifestyles</w:t>
      </w:r>
      <w:bookmarkStart w:id="972" w:name="10.8.3"/>
      <w:bookmarkEnd w:id="972"/>
    </w:p>
    <w:p w14:paraId="1DE6E1EE" w14:textId="77777777" w:rsidR="004D0500" w:rsidRDefault="00000000">
      <w:r>
        <w:t>The future cityscape presents a fascinating panorama, a verdant tableau of innovation and impressive transformation. The urban lifestyle, we can reasonably predict, will be steeped in technology, marked by sustainability, and distinguished by extraordinary personalization.</w:t>
      </w:r>
    </w:p>
    <w:p w14:paraId="3D763337" w14:textId="77777777" w:rsidR="004D0500" w:rsidRDefault="00000000">
      <w:r>
        <w:t>Imagine the picture of an average day in a future city. The morning might begin with smart systems gently waking you up, adjusting your home's lighting and temperature settings to ensure optimal comfort. This intuitive orchestration of daily life extends to every tiny detail, from your refrigerator suggesting breakfast options based on your dietary preferences and health goals to your mirror providing a virtual wardrobe assistant. As you step outside your home, you encounter green spaces integrated seamlessly into the urban architecture, offering you both tranquility and an opportunity to engage with nature amidst the humdrum of the city.</w:t>
      </w:r>
    </w:p>
    <w:p w14:paraId="7A9790F4" w14:textId="77777777" w:rsidR="004D0500" w:rsidRDefault="00000000">
      <w:r>
        <w:t>The commute to work is another arena where future cities will significantly transform. The growing reality of autonomous vehicles, car sharing, and efficient public transportation systems could make traffic jams and parking hassles a thing of past. In addition, smart mobility solutions will allow for real-time information on weather, traffic, and public transportation schedules, making commuting smoother and more efficient. As a result, the daily commute will change from a strenuous ordeal to a harmonious blend of productivity and relaxation.</w:t>
      </w:r>
    </w:p>
    <w:p w14:paraId="23A0E7E3" w14:textId="77777777" w:rsidR="004D0500" w:rsidRDefault="00000000">
      <w:r>
        <w:t>Workspaces in our future cities will also embrace a paradigm shift, moving away from the traditional brick-and-mortar office. Co-working spaces, flexible schedules, and digital connectivity might become the norm, and employees may find themselves working in collaborative, interactive environments designed to foster creativity, innovation, and social engagement. This blending of digital technology with physical surroundings aims to create a rich work ecosystem that enhances productivity and employee well-being.</w:t>
      </w:r>
    </w:p>
    <w:p w14:paraId="6EECC40E" w14:textId="77777777" w:rsidR="004D0500" w:rsidRDefault="00000000">
      <w:r>
        <w:t>Health and fitness are another aspect of urban life that will see significant changes in our future cities. The integration of smart technology in wearable devices and portable health equipment will revolutionize healthcare services and the fitness regime. These connected devices will provide detailed insights into an individual's health and fitness metrics, allowing for personalized and preventive health care.</w:t>
      </w:r>
    </w:p>
    <w:p w14:paraId="0C2A5010" w14:textId="77777777" w:rsidR="004D0500" w:rsidRDefault="00000000">
      <w:r>
        <w:t xml:space="preserve">When it comes to socializing, the hyper-connected environment of future cities is predicted to amplify the possibilities. Virtual reality could take social interaction to the next level, </w:t>
      </w:r>
      <w:r>
        <w:lastRenderedPageBreak/>
        <w:t>allowing people to 'meet' and 'gather' regardless of their geographical locations. Notwithstanding, the emphasis will not be on digital connectedness alone, but rather on how it fosters meaningful human interaction and strong communities within the urban setting.</w:t>
      </w:r>
    </w:p>
    <w:p w14:paraId="4E4E3CC5" w14:textId="77777777" w:rsidR="004D0500" w:rsidRDefault="00000000">
      <w:r>
        <w:t>Nonetheless, amidst the charm of this interconnected ecosystem, future cities will harbor a strong commitment to sustainability. Urban farming, energy-efficient buildings, water conservation, and waste management will transcend from mere concepts to everyday practices. Establishing a constant check between consumption and conservation will represent a hallmark of future city lifestyle.</w:t>
      </w:r>
    </w:p>
    <w:p w14:paraId="2A7E2BEE" w14:textId="77777777" w:rsidR="004D0500" w:rsidRDefault="00000000">
      <w:r>
        <w:t>Indeed, the future urban lifestyle will be a testament to the triumph of human ingenuity and technology, shaping a way of life that strikes an elegant equilibrium between comfort, connectivity, and conservation. The prototypes of this future are already visible in our present and keep us all in eager anticipation of what's to come. With this forward-looking approach, our urban life will not just be living, but a symphony of experiences, crafting a future path that empathizes with individual needs, honors the shared community, and respects the planet's constraints.</w:t>
      </w:r>
    </w:p>
    <w:p w14:paraId="4568258C" w14:textId="77777777" w:rsidR="004D0500" w:rsidRDefault="00000000">
      <w:r>
        <w:t>Where we're headed now, it seems the cities of the future will host a world that is an astonishing mix of the familiar and the fantastic - the perfect metropolis of our dreams brought to life. It's this future urban lifestyle that captures our hopes and aspirations, sketching an enticing blueprint of harmonious coexistence between man, machine, and Mother Nature.</w:t>
      </w:r>
    </w:p>
    <w:p w14:paraId="47754EC4" w14:textId="77777777" w:rsidR="004D0500" w:rsidRDefault="00000000">
      <w:pPr>
        <w:pStyle w:val="Heading2"/>
      </w:pPr>
      <w:r>
        <w:t>Future of Urban Health and Well-being</w:t>
      </w:r>
      <w:bookmarkStart w:id="973" w:name="10.8.4"/>
      <w:bookmarkEnd w:id="973"/>
    </w:p>
    <w:p w14:paraId="7A5B860C" w14:textId="77777777" w:rsidR="004D0500" w:rsidRDefault="00000000">
      <w:r>
        <w:t>As we cast our gaze forward towards the future of cities, a pivotal consideration must inevitably be the health and well-being of their inhabitants. Increasingly, urban health is being recognized not just in terms of absence of disease, but also as a state of holistic well-being, encompassing physical, mental, and social dimensions. As we journey into this new understanding, let's explore the various facets of urban health and well-being that will likely shape the cities of tomorrow.</w:t>
      </w:r>
    </w:p>
    <w:p w14:paraId="24327A30" w14:textId="77777777" w:rsidR="004D0500" w:rsidRDefault="00000000">
      <w:r>
        <w:t>To begin with, advancements in technology will greatly influence our perception of health. Future cities will undeniably be smarter, underpinned by technologies that track and monitor all aspects of urban life. For instance, wearable devices and sensors could provide valuable data about residents' physical and mental health, allowing for a proactive and preventive approach towards addressing health issues. These technologies could lead to early detection and prompt intervention, which will be indispensable in managing chronic conditions that presently pose significant health challenges.</w:t>
      </w:r>
    </w:p>
    <w:p w14:paraId="3F8658A2" w14:textId="77777777" w:rsidR="004D0500" w:rsidRDefault="00000000">
      <w:r>
        <w:t xml:space="preserve">Another key aspect in the future of urban health is the built environment – the physical parts of where we live and work. Essentially, how we design and construct our urban environments have profound effects on our well-being. This includes everything from the availability of green spaces, access to clean air and water, noise pollution control, to even the architecture of the buildings we occupy. Incorporating these components thoughtfully can significantly improve health outcomes in urban environments. In particular, green </w:t>
      </w:r>
      <w:r>
        <w:lastRenderedPageBreak/>
        <w:t>spaces stand out as a significant contributor to both mental and physical health, providing city dwellers areas for physical exercise, relaxation, and respite from urban stressors.</w:t>
      </w:r>
    </w:p>
    <w:p w14:paraId="2003067C" w14:textId="77777777" w:rsidR="004D0500" w:rsidRDefault="00000000">
      <w:r>
        <w:t>Additionally, the future of urban health is also entwined with how we rethink transportation systems. Active commuting options like cycling and walking, not only decrease pollution and carbon emissions but importantly, they offer substantial health benefits. On the other end of the spectrum, as autonomous vehicles become commonplace, we might see less traffic congestion, fewer accidents, and a resultant improvement in urban health and well-being.</w:t>
      </w:r>
    </w:p>
    <w:p w14:paraId="2F1C8F66" w14:textId="77777777" w:rsidR="004D0500" w:rsidRDefault="00000000">
      <w:r>
        <w:t>Urban health also crosses paths with socio-economic conditions. The future cities must strive towards inclusivity and equality in terms of access to healthcare services for all residents. We must take strides to ensure that advancements in urban health do not inadvertently amplify existing inequalities. Access to digital healthcare, like telemedicine, can mitigate challenges linked with physical accessibility. However, it will be critical to ensure that digital literacy does not become an impediment in this process.</w:t>
      </w:r>
    </w:p>
    <w:p w14:paraId="75B6196A" w14:textId="77777777" w:rsidR="004D0500" w:rsidRDefault="00000000">
      <w:r>
        <w:t>Moreover, as urban areas continue to swell, finding ways to sustain mental well-being becomes increasingly critical. Future cities will need to consciously prioritize mental health, which might involve digital health initiatives, improving access to mental health care, creating supportive community environments, and de-stigmatizing mental health issues.</w:t>
      </w:r>
    </w:p>
    <w:p w14:paraId="65F9DDC8" w14:textId="77777777" w:rsidR="004D0500" w:rsidRDefault="00000000">
      <w:r>
        <w:t>Lastly, the resilience of cities in the wake of health crises or pandemics will determine their urban health outcomes. The recent COVID-19 pandemic has proved the importance of robust health infrastructure. Future cities, equipped with advanced technologies for prompt disease detection and isolation, flexible healthcare systems, and preparedness to swiftly transition to remote working and learning modes, will be better positioned to cope with such challenges.</w:t>
      </w:r>
    </w:p>
    <w:p w14:paraId="3DBE3F9C" w14:textId="77777777" w:rsidR="004D0500" w:rsidRDefault="00000000">
      <w:r>
        <w:t>As we look towards the future, it is unambiguous that the health and well-being of urban dwellers have moved up the agenda and are of paramount importance. Endeavors towards achieving optimal urban health will require a multi-disciplinary approach, encompassing policy makers, urban planners, technology developers, and most importantly, the active participation of the citizens themselves. This vision of healthier and happier future cities is within the grasp of humanity, provided we take concerted actions to realize it.</w:t>
      </w:r>
    </w:p>
    <w:p w14:paraId="469B2A79" w14:textId="77777777" w:rsidR="004D0500" w:rsidRDefault="00000000">
      <w:pPr>
        <w:pStyle w:val="Heading2"/>
      </w:pPr>
      <w:r>
        <w:t>Future Public Spaces and Community Living</w:t>
      </w:r>
      <w:bookmarkStart w:id="974" w:name="10.8.5"/>
      <w:bookmarkEnd w:id="974"/>
    </w:p>
    <w:p w14:paraId="49B945E3" w14:textId="77777777" w:rsidR="004D0500" w:rsidRDefault="00000000">
      <w:r>
        <w:t>As we envision the urban landscapes of the future, the role of public spaces in fostering community living merits serious regard. The function of these common environments, parks, squares, and streets within future cities will transcend mere aesthetics, evolving into vital areas that nurture social interaction, promote well-being, and stimulate collective resilience.</w:t>
      </w:r>
    </w:p>
    <w:p w14:paraId="63BAFED0" w14:textId="77777777" w:rsidR="004D0500" w:rsidRDefault="00000000">
      <w:r>
        <w:t xml:space="preserve">Anticipating the future, it seems plausible to imagine that technological proliferation will convert public spaces into smarter, more interactive, and efficient fulcrums of city life. Sensors and other Internet of Things (IoT) devices could infuse spaces with dynamic responsiveness, allowing settings to adjust according to weather, human traffic, or public events. The interplay between physical and digital could create hybrid spaces where individuals engage with one another and their surroundings in novel ways. Augmented </w:t>
      </w:r>
      <w:r>
        <w:lastRenderedPageBreak/>
        <w:t>Reality (AR) may overlay our physical world with digital information, transforming how we perceive, navigate, and interact within public spaces.</w:t>
      </w:r>
    </w:p>
    <w:p w14:paraId="17CE5A3D" w14:textId="77777777" w:rsidR="004D0500" w:rsidRDefault="00000000">
      <w:r>
        <w:t>On the other hand, the notion of future public spaces extends beyond technological recalibration. This shift reflects a deepening understanding of how spaces influence human behavior, well-being, and communal bonds. Tomorrow's city planners and architects may view public spaces as hubs for community livelihood and neighborhood vitality. Spaces may be engineered to encourage everything from casual socialization to citizens' spontaneous celebrations.</w:t>
      </w:r>
    </w:p>
    <w:p w14:paraId="6268A67B" w14:textId="77777777" w:rsidR="004D0500" w:rsidRDefault="00000000">
      <w:r>
        <w:t>Provisions for inclusivity and accessibility, ensuring individuals of all ages, abilities, and backgrounds enjoy and contribute to public spaces, will define these future environments. Facilitating this level of participation might involve integrating Braille signage or ramps into infrastructure design, implementing acoustic adjustments for those with sensory impairments, or considering diverse cultural perspectives during the planning process.</w:t>
      </w:r>
    </w:p>
    <w:p w14:paraId="63C7B218" w14:textId="77777777" w:rsidR="004D0500" w:rsidRDefault="00000000">
      <w:r>
        <w:t>Moreover, public spaces will likely become integral components in the health infrastructure of future cities. Research has robustly demonstrated that access to nature and green spaces has tangible benefits on mental and physical health. As such, future public spaces could be envisioned as therapeutic landscapes. They might feature elements of biophilic design, creating 'urban oases' with greenery, sunlight, and water to alleviate urban stress and increase the quality of life.</w:t>
      </w:r>
    </w:p>
    <w:p w14:paraId="7F0834C2" w14:textId="77777777" w:rsidR="004D0500" w:rsidRDefault="00000000">
      <w:r>
        <w:t>Meanwhile, future public spaces could also enrich a city's resilience against environmental instability. These spaces may include water-absorbing green areas that decrease flood risks, or urban farms enhancing food security.</w:t>
      </w:r>
    </w:p>
    <w:p w14:paraId="78DCE1D8" w14:textId="77777777" w:rsidR="004D0500" w:rsidRDefault="00000000">
      <w:r>
        <w:t>It's also conceivable that public spaces will continue to be political and democratic arenas. Today's protests, parades, and public gatherings may evolve into different forms of collective expression tomorrow. As such, public spaces will be designed to secure free speech and the right to assemble.</w:t>
      </w:r>
    </w:p>
    <w:p w14:paraId="4CD126E9" w14:textId="77777777" w:rsidR="004D0500" w:rsidRDefault="00000000">
      <w:r>
        <w:t>However, this future vision holds only under a premise that public spaces remain just that—public. Issues concerning public ownership over space, potential over-privatization, and corporate involvement in space management paint a complex picture for future urban forms.</w:t>
      </w:r>
    </w:p>
    <w:p w14:paraId="0ECE93D6" w14:textId="77777777" w:rsidR="004D0500" w:rsidRDefault="00000000">
      <w:r>
        <w:t>Nonetheless, the future of public spaces will remain crucial to nurturing civic life and sustaining diverse communities. Like a living room for the city, these spaces hold potential to be places of social interaction and engagement, fostering a sense of collective identity and belonging, interlinking the threads of urban life.</w:t>
      </w:r>
    </w:p>
    <w:p w14:paraId="260A2E65" w14:textId="77777777" w:rsidR="004D0500" w:rsidRDefault="00000000">
      <w:pPr>
        <w:pStyle w:val="Heading2"/>
      </w:pPr>
      <w:r>
        <w:t>Future of Transportation and Mobility in Cities</w:t>
      </w:r>
      <w:bookmarkStart w:id="975" w:name="10.8.6"/>
      <w:bookmarkEnd w:id="975"/>
    </w:p>
    <w:p w14:paraId="6FA28E43" w14:textId="77777777" w:rsidR="004D0500" w:rsidRDefault="00000000">
      <w:r>
        <w:t>Our cities are ever-evolving organisms, and, in examining the future of transportation and mobility, we are truly peering into the lifeblood that will, quite literally, keep them moving. Drawing upon a rich, varied palette of technologies and concepts yet to be fully implemented, the cities of tomorrow promise an unparalleled era of convenience and efficiency.</w:t>
      </w:r>
    </w:p>
    <w:p w14:paraId="4A389BAC" w14:textId="77777777" w:rsidR="004D0500" w:rsidRDefault="00000000">
      <w:r>
        <w:lastRenderedPageBreak/>
        <w:t>The need for a shift is clear: pollution, congestion, and waste are the unfortunate byproducts of current systems. However, the advent of smart technologies sketches a different story, one where transportation systems are as sustainable as they are convenient.</w:t>
      </w:r>
    </w:p>
    <w:p w14:paraId="78B8EE92" w14:textId="77777777" w:rsidR="004D0500" w:rsidRDefault="00000000">
      <w:r>
        <w:t>Electric vehicles, already growing in prevalence, will dominate the cityscape, perceived not as concessions we must make for the environment, but rather as the preferable choice for city dwellers. Imagine the parade of silent, efficient vehicles gliding through streets, their pollution-free operations contributing to cleaner air and less noise. Furthermore, developments in battery technology will extend their range, making the electric option not just feasible, but advantageous.</w:t>
      </w:r>
    </w:p>
    <w:p w14:paraId="69A5561D" w14:textId="77777777" w:rsidR="004D0500" w:rsidRDefault="00000000">
      <w:r>
        <w:t>However, the real game changer might be the widespread adoption of autonomous vehicles. The technology involved is complex and still being perfected, but the potential benefits to urban transportation are staggering. Seamless traffic flow, no human error, and finely timed logistics promise a heavily streamlined commuting experience. This efficiency could translate into fewer cars on the road, as the reliability and convenience of autonomous vehicle services may reduce the need for personal vehicle ownership.</w:t>
      </w:r>
    </w:p>
    <w:p w14:paraId="06E59924" w14:textId="77777777" w:rsidR="004D0500" w:rsidRDefault="00000000">
      <w:r>
        <w:t>But the transformation will not be confined to the ground alone. The sky, too, may become a bustling thoroughfare, with the advent of drones for goods delivery, and perhaps, eventually, even passenger transport. These vertical dimensions of travel can offer underused spaces to decongest our city’s streets.</w:t>
      </w:r>
    </w:p>
    <w:p w14:paraId="31309E32" w14:textId="77777777" w:rsidR="004D0500" w:rsidRDefault="00000000">
      <w:r>
        <w:t>Our means of travel will undoubtedly evolve, but so too will our destinations. The concept of Mobility as a Service (MaaS), treats mobility as a consumable. Imagine being able to choose, from a single platform, the most efficient route for your errands— hopping from a bike share, to a driverless car, and then on to a subway system, all optimised to deliver you promptly to your destination.</w:t>
      </w:r>
    </w:p>
    <w:p w14:paraId="3131ACC5" w14:textId="77777777" w:rsidR="004D0500" w:rsidRDefault="00000000">
      <w:r>
        <w:t>Amidst these grand projections, we must mind the human element. Design of future cities must reassure that the elderly, the differently abled, and the socio-economically disadvantaged are not left behind as we hurtle forward. Thus, the transportation of the future must bring with it inclusivity, making sure mobility is not only a privilege for a few but a fundamental right of all city dwellers.</w:t>
      </w:r>
    </w:p>
    <w:p w14:paraId="59BDDBC7" w14:textId="77777777" w:rsidR="004D0500" w:rsidRDefault="00000000">
      <w:r>
        <w:t>Then there is the need for a healthy city, where active methods of transport such as cycling and walking are integrated into the fabric of urban transportation systems. An increase in green spaces and pedestrian areas could simultaneously encourage physical activity and foster community engagement.</w:t>
      </w:r>
    </w:p>
    <w:p w14:paraId="63A555CE" w14:textId="77777777" w:rsidR="004D0500" w:rsidRDefault="00000000">
      <w:r>
        <w:t>Given this, let's imagine stepping out of our homes in the city of the future: No noxious exhaust fumes assail our senses; instead, the quiet hum of electric and autonomous vehicles fills the air. Transit hubs bustle nearby, gateways to the efficient, interconnected web of transport options that lie within our smart devices. Above, drones fly by, a recent delivery clutched securely. Bicycles cruise among the cars, a testament to the city's active lifestyle and commitment to sustainability. Every person, regardless of age, ability, or socio-economic status, is able to move freely and efficiently.</w:t>
      </w:r>
    </w:p>
    <w:p w14:paraId="58D9AAFB" w14:textId="77777777" w:rsidR="004D0500" w:rsidRDefault="00000000">
      <w:r>
        <w:t xml:space="preserve">As we journey into this future, let's remember that transportation is not an end, but a means—a tool to enrich the lives of urban inhabitants. This is not a distant future; it is a practical ambition and, guided by foresight and well-considered design, it is within our </w:t>
      </w:r>
      <w:r>
        <w:lastRenderedPageBreak/>
        <w:t>reach. Reflecting on the future of transportation and mobility in cities, we must remember that the most rapid and profound transformations often occur by envisaging the impossible, rendering it plausible, then making it essential.</w:t>
      </w:r>
    </w:p>
    <w:p w14:paraId="318155A5" w14:textId="77777777" w:rsidR="004D0500" w:rsidRDefault="00000000">
      <w:pPr>
        <w:pStyle w:val="Heading2"/>
      </w:pPr>
      <w:r>
        <w:t>Anticipated Urban Governance and Policies</w:t>
      </w:r>
      <w:bookmarkStart w:id="976" w:name="10.8.7"/>
      <w:bookmarkEnd w:id="976"/>
    </w:p>
    <w:p w14:paraId="49BF7B73" w14:textId="77777777" w:rsidR="004D0500" w:rsidRDefault="00000000">
      <w:r>
        <w:t>As we gaze into the future, envisioning the ever-changing landscape of our urban areas, it becomes apparent that the way cities are governed will evolve significantly. The link between urban planning and governance, two traditionally separated subjects, will become more interdependent, creating a holistic approach in orchestrating the urban symphony.</w:t>
      </w:r>
    </w:p>
    <w:p w14:paraId="51EFC2D1" w14:textId="77777777" w:rsidR="004D0500" w:rsidRDefault="00000000">
      <w:r>
        <w:t>One central theme of future urban governance will be inclusiveness. It's not about top-down bureaucratic instructions anymore; instead, decision-making processes will see a massive influx of public participation, fostered by digital tools. Advanced forms of e-governance will enable a more interactive, responsive, and transparent relationship between the government and citizens, making city administration more participative and democratic.</w:t>
      </w:r>
    </w:p>
    <w:p w14:paraId="7611B62C" w14:textId="77777777" w:rsidR="004D0500" w:rsidRDefault="00000000">
      <w:r>
        <w:t>Digital data will be pivotal in policy-making. With the integration of technologies such as Internet of Things (IoT) and Artificial Intelligence (AI), real-time data about urban living conditions, resource usage, traffic movements, and public sentiments aid in evidence-based policy-making. Such data-driven decision-making can spur policies that are not just responsive, but also proactive, setting action in motion before problems escalate.</w:t>
      </w:r>
    </w:p>
    <w:p w14:paraId="2086A58E" w14:textId="77777777" w:rsidR="004D0500" w:rsidRDefault="00000000">
      <w:r>
        <w:t>Another significant transformation is the anticipated shift from rigid rules to flexible guidelines in urban policy-making. Policies will likely be designed to accommodate uncertainties, shift with changing circumstances, and allow room for innovation. A more resilience-oriented approach will be taken, encouraging cities to adapt to shocks and shifts, be they environmental, societal, or structural.</w:t>
      </w:r>
    </w:p>
    <w:p w14:paraId="6889FDE4" w14:textId="77777777" w:rsidR="004D0500" w:rsidRDefault="00000000">
      <w:r>
        <w:t>Environmental policies and green governance will also occupy an integral part of future urban governance. Ecological responsibility will be firmly embedded in policy-making, with aims to achieve a circular economy, reduce waste and work towards carbon neutrality. Cities will employ strategies to enhance their resilience and sustainability, and will incentivise businesses and individuals to do likewise.</w:t>
      </w:r>
    </w:p>
    <w:p w14:paraId="10DE14B5" w14:textId="77777777" w:rsidR="004D0500" w:rsidRDefault="00000000">
      <w:r>
        <w:t>The governance structures of future cities will heavily incorporate the principle of interconnectivity. Intelligence, facilitated by AI, will run ubiquitously throughout the city's veins, connecting disparate parts into a cohesive whole. Transport, healthcare, energy management, and more will operate in an integrated manner, granting cities the title of 'smart cities'. Yet, privacy and data security will be paramount, thus policies will balance the benefits of interconnectivity with the vital assurance of data protection.</w:t>
      </w:r>
    </w:p>
    <w:p w14:paraId="32CD276A" w14:textId="77777777" w:rsidR="004D0500" w:rsidRDefault="00000000">
      <w:r>
        <w:t>Equally significant will be the alignment of urban governance with the proximate socio-cultural context. Cities will respect and represent local identities, traditions and values - but without compromising on the city's forward-looking global image. This duality will weave a rich urban fabric of local heritage and advanced global standards.</w:t>
      </w:r>
    </w:p>
    <w:p w14:paraId="036DE82D" w14:textId="77777777" w:rsidR="004D0500" w:rsidRDefault="00000000">
      <w:r>
        <w:t>The role of private sector and non-state actors in urban governance will increase, not just through public-private partnerships but also through initiatives like corporate social responsibilities and voluntary actions. Governance in future cities will embrace the power of synergies.</w:t>
      </w:r>
    </w:p>
    <w:p w14:paraId="2A70B195" w14:textId="77777777" w:rsidR="004D0500" w:rsidRDefault="00000000">
      <w:r>
        <w:lastRenderedPageBreak/>
        <w:t>However, all these ideals of future urban governance and policies hinge largely upon ensuring equitable access to resources and opportunities. Future cities could only be 'smart' when increases in technological sophistication do not equate to increases in social disparity.</w:t>
      </w:r>
    </w:p>
    <w:p w14:paraId="4059738D" w14:textId="77777777" w:rsidR="004D0500" w:rsidRDefault="00000000">
      <w:r>
        <w:t>Emphasising socioeconomic equity would require policies that are conscious of marginalized and disadvantaged communities, providing them equal opportunities and access to resources. Ultimately, future urban policies and governance will aim to ensure cities are safe, inclusive, resilient, and sustainable for everyone within their boundaries.</w:t>
      </w:r>
    </w:p>
    <w:p w14:paraId="42B2BA92" w14:textId="77777777" w:rsidR="004D0500" w:rsidRDefault="00000000">
      <w:r>
        <w:t>While the narrative weaves the fabric of hope and ambition for future urban governance and policies, it’s essential to remember that the path towards this future will not be without roadblocks. The transformative change we aspire will require shared determination, persistent innovation, and competencies in digital literacy, complex problem-solving, and adaptive leadership.</w:t>
      </w:r>
    </w:p>
    <w:p w14:paraId="5DAC3E6A" w14:textId="77777777" w:rsidR="004D0500" w:rsidRDefault="00000000">
      <w:r>
        <w:t>Therefore, the future of urban governance is not just about achieving efficient administrative structures or deploying state-of-the-art technologies; it’s about fostering inclusive decision-making, nurturing trust and cooperation, encouraging innovation, commitment to environmental sustainability, and advocating social equity. It’s about crafting urban stories which transcend the mere concept of governance, and manifest a citizen-centric, future-ready and humane approach.</w:t>
      </w:r>
    </w:p>
    <w:p w14:paraId="33E35E5F" w14:textId="77777777" w:rsidR="004D0500" w:rsidRDefault="00000000">
      <w:pPr>
        <w:pStyle w:val="Heading2"/>
      </w:pPr>
      <w:r>
        <w:t>Future Infrastructure and Resources in Cities</w:t>
      </w:r>
      <w:bookmarkStart w:id="977" w:name="10.8.8"/>
      <w:bookmarkEnd w:id="977"/>
    </w:p>
    <w:p w14:paraId="34A831A3" w14:textId="77777777" w:rsidR="004D0500" w:rsidRDefault="00000000">
      <w:r>
        <w:t>As we journey towards a future where cities become the defining spatial exclusive of our species, one of the primary concerns is the infrastructure and resources that would support this urban existence. Planning for such expansive urban environments hinges not just on perfecting physical structures but also devising resource management strategies. One integral aspect is maintaining an uninterrupted operation within an eclectic mix of existing and new technologies, materials, and civic systems.</w:t>
      </w:r>
    </w:p>
    <w:p w14:paraId="33850CDD" w14:textId="77777777" w:rsidR="004D0500" w:rsidRDefault="00000000">
      <w:r>
        <w:t>Infrastructure, as we know, encompasses a broad range of services and systems that are key to urban prosperity. These include physical edifices like roads, bridges, tunnels and rail lines, utilities like water and energy, and increasingly, digital infrastructure such as fiber optic cables and data centers.</w:t>
      </w:r>
    </w:p>
    <w:p w14:paraId="124B3B2D" w14:textId="77777777" w:rsidR="004D0500" w:rsidRDefault="00000000">
      <w:r>
        <w:t>In terms of physical infrastructure, the future city might exhibit more innovative and adaptive designs, harnessing self-healing concrete, printable houses, and flexible, earthquake-resistant structures. To meet the demands of the booming urban population, vertical development - high-rises and skyscrapers - will be complemented by subterranean expansion. Such developments would provide space for living, agricultural activities, and more, thereby maximizing our urban areas.</w:t>
      </w:r>
    </w:p>
    <w:p w14:paraId="6B29EC5C" w14:textId="77777777" w:rsidR="004D0500" w:rsidRDefault="00000000">
      <w:r>
        <w:t>A key shift in future infrastructure planning will be towards sustainability and resilience. Buildings and other structures will increasingly incorporate renewable energy sources, with designs that optimize sunlight and wind. The term 'urban jungle' might morph into a more literal sense with implementation of vertical gardens and green roofing, improving air quality and contributing towards a city's aesthetic charm.</w:t>
      </w:r>
    </w:p>
    <w:p w14:paraId="425D7C68" w14:textId="77777777" w:rsidR="004D0500" w:rsidRDefault="00000000">
      <w:r>
        <w:t xml:space="preserve">In terms of water management, futuristic cities will have circular systems that reduce, reuse and recycle, integrating water collection and purification right into the building design </w:t>
      </w:r>
      <w:r>
        <w:lastRenderedPageBreak/>
        <w:t>itself. Technologies such as AI and the Internet of Things (IoT) will be integral in managing such closed-loop systems for optimal efficiency.</w:t>
      </w:r>
    </w:p>
    <w:p w14:paraId="177A8CB5" w14:textId="77777777" w:rsidR="004D0500" w:rsidRDefault="00000000">
      <w:r>
        <w:t>Energy infrastructure will migrate to renewable sources as cities strive to reduce their carbon footprint. We could witness an influx of decentralized, smart energy grids that rely on various combinations of hydro, wind, solar and other renewable resources, and IoT to balance supply and demand. Moreover, adoption of electric vehicles and better battery technologies will significantly modify energy demands, consumption, and infrastructural requirements in cities.</w:t>
      </w:r>
    </w:p>
    <w:p w14:paraId="5374B6F2" w14:textId="77777777" w:rsidR="004D0500" w:rsidRDefault="00000000">
      <w:r>
        <w:t>In the digital domain, data infrastructure will take precedence. The future city will be integrated with countless sensors and intelligent systems, facilitating city-wide communication and data exchange for improved services and real-time decision-making. This digital fabric will underpin advancements in autonomous transport, smart lighting, waste management, and other civic services.</w:t>
      </w:r>
    </w:p>
    <w:p w14:paraId="3F9B4EC9" w14:textId="77777777" w:rsidR="004D0500" w:rsidRDefault="00000000">
      <w:r>
        <w:t>As valuable as these innovative technologies are, equating infrastructure development to technological 'upgrades' would be a mistake. Infrastructure and resources in future cities will necessitate a strong emphasis on inclusive development, and must cater to the needs of all urban residents.</w:t>
      </w:r>
    </w:p>
    <w:p w14:paraId="442A4BF0" w14:textId="77777777" w:rsidR="004D0500" w:rsidRDefault="00000000">
      <w:r>
        <w:t>Accessibility to resources and services will be a crucial measure of future city infrastructure's success. Whether it's an elderly person depending on autonomous transport for mobility, or homeless individuals needing shelter in cold weather, cities will need to adjust their infrastructure to meet diverse needs. In this sense, equitable allocation of resources will become an unignorable aspect of urban planning.</w:t>
      </w:r>
    </w:p>
    <w:p w14:paraId="25B004A4" w14:textId="77777777" w:rsidR="004D0500" w:rsidRDefault="00000000">
      <w:r>
        <w:t>Moreover, future infrastructure will need to be planned with a view to being resilient - not just to withstand climatic extremes and disasters, but also socio-economic shocks. In such cities, infrastructure will be intertwined - from green spaces that provide a buffer against flood damage, to smart grids that can distribute power flexibly in crises.</w:t>
      </w:r>
    </w:p>
    <w:p w14:paraId="6CAEC1DF" w14:textId="77777777" w:rsidR="004D0500" w:rsidRDefault="00000000">
      <w:r>
        <w:t>The emerging urban scenario seeks a holistic approach to infrastructure design and resource management, where digital, physical, and social infrastructure work in conjunction, adaptable to ever-evolving civic needs, and resilient to the impending uncertainties. In surfing this wave of change, grit, innovation, and inclusiveness will be instrumental to future-proof our cities.</w:t>
      </w:r>
    </w:p>
    <w:p w14:paraId="07506DFE" w14:textId="77777777" w:rsidR="004D0500" w:rsidRDefault="00000000">
      <w:pPr>
        <w:pStyle w:val="Heading2"/>
      </w:pPr>
      <w:r>
        <w:t>Future of Urban Design and Aesthetics</w:t>
      </w:r>
      <w:bookmarkStart w:id="978" w:name="10.8.9"/>
      <w:bookmarkEnd w:id="978"/>
    </w:p>
    <w:p w14:paraId="339864FE" w14:textId="77777777" w:rsidR="004D0500" w:rsidRDefault="00000000">
      <w:r>
        <w:t>Envisaging the future of urban design and aesthetics is a fascinating endeavor. It is a blending of art and science, encapsulating not just an artistic aesthetic but also the technological and sociocultural perspectives. This grand montage of urban futurology predicates an unprecedented blending of sustainable practices, technologically integrated infrastructure, and humanistic design principles.</w:t>
      </w:r>
    </w:p>
    <w:p w14:paraId="78673531" w14:textId="77777777" w:rsidR="004D0500" w:rsidRDefault="00000000">
      <w:r>
        <w:t xml:space="preserve">To begin, the essence of future urban design is expected to revolve around the concept of smart cities. The Internet of Things (IoT) and connected technology could forge urban landscapes that respond to the needs of inhabitants in real-time. Virtual reality and augmented reality technologies are likely to be integrated into public spaces, creating an environment that shifts and adapts based on individual and collective needs. Yet, with these </w:t>
      </w:r>
      <w:r>
        <w:lastRenderedPageBreak/>
        <w:t>advancements, we foresee the maintenance of a delicate balance, acknowledging the profound necessity for the preservation of cultural heritage and a fundamental respect for the earth's natural resources.</w:t>
      </w:r>
    </w:p>
    <w:p w14:paraId="2A709F99" w14:textId="77777777" w:rsidR="004D0500" w:rsidRDefault="00000000">
      <w:r>
        <w:t>The metamorphosis of urban structural design will likely enfold a biophilic design approach. This aspirational aesthetic incorporates elements of the natural environment into the design, such as indoor plants, water features, and natural light penetration. With the strain on natural resources ever-increasing, the cities of the future might seek solutions in the natural ecosystem, implementing green roofs, walls, and energy-efficient constructions, expressly shaped for optimal air and light quality, thus instilling a feel of the wilderness in a concrete jungle.</w:t>
      </w:r>
    </w:p>
    <w:p w14:paraId="3DA781BB" w14:textId="77777777" w:rsidR="004D0500" w:rsidRDefault="00000000">
      <w:r>
        <w:t>Next, diversification in material usage will highly influence future design, will push boundaries of innovation and experiment with sustainable materials such as recycled plastics or mycelium bricks. These materials not only reduce carbon footprints but also create a visual language that brings the occupants closer to an environment-friendly lifestyle, fostering a sense of respect and responsibility towards the surrounding environment.</w:t>
      </w:r>
    </w:p>
    <w:p w14:paraId="5E28B1E8" w14:textId="77777777" w:rsidR="004D0500" w:rsidRDefault="00000000">
      <w:r>
        <w:t>Moreover, urban aesthetics will also redefine boundaries of public and private spaces. Imagining 'streets as living rooms' view will lead to shared spaces providing more opportunities for community gatherings, festivals, and social interactions. Art installations, interactive sculptures, and innovative lighting design could serve as meeting points, creating a vibrant and socially cohesive urban fabric.</w:t>
      </w:r>
    </w:p>
    <w:p w14:paraId="5A3DFC5A" w14:textId="77777777" w:rsidR="004D0500" w:rsidRDefault="00000000">
      <w:r>
        <w:t>Transportation will undergo a massive paradigm shift. Self-driven and electric vehicles will dominate cities, alleviating the need for copious parking spaces and traffic lights. The redundant space could be reimagined into greenways, cycling tracks, or pedestrian walkways, thereby promoting an active and healthy lifestyle.</w:t>
      </w:r>
    </w:p>
    <w:p w14:paraId="1706F831" w14:textId="77777777" w:rsidR="004D0500" w:rsidRDefault="00000000">
      <w:r>
        <w:t>Furthermore, urban design will be sensitive to differing physical and cognitive abilities, seeking to be truly inclusive. Visually striking tactile paving, auditory feedback signals, and adaptable public furniture could become the norm in creating urban environments that cater to all.</w:t>
      </w:r>
    </w:p>
    <w:p w14:paraId="016C2E12" w14:textId="77777777" w:rsidR="004D0500" w:rsidRDefault="00000000">
      <w:r>
        <w:t>Also, the dramatic advances in digital architecture will impact the visual character of cities. Traditional rectilinear horizons may be replaced by dynamic, fluid structures, harnessing the power of computation and 3D printing. Progressive architects, such as Zaha Hadid and Greg Lynn, have already paved the way for such biomorphic aesthetic.</w:t>
      </w:r>
    </w:p>
    <w:p w14:paraId="2E3019D8" w14:textId="77777777" w:rsidR="004D0500" w:rsidRDefault="00000000">
      <w:r>
        <w:t>As we project these various threads, it's vital to remember that the future of urban design is not a static endpoint but an ongoing, dynamic process. The cityscape is a reflection of our technological progress, societal norms, and artistic aspirations. The eventual aesthetic of our cities will not only be determined by the conscious choices we make today but also by unknown factors and emergent phenomena. Therefore, city builders of the future must remain adaptable and responsive to the ever-changing tapestry of technology, environment, and human experience. As we shape the cities of tomorrow, we do so to foster a more inclusive, sustainable, and harmonious world for generations to come.</w:t>
      </w:r>
    </w:p>
    <w:p w14:paraId="065C3AE1" w14:textId="77777777" w:rsidR="004D0500" w:rsidRDefault="00000000">
      <w:pPr>
        <w:pStyle w:val="Heading2"/>
      </w:pPr>
      <w:r>
        <w:lastRenderedPageBreak/>
        <w:t>Resilience and Sustainability in Future Cities</w:t>
      </w:r>
      <w:bookmarkStart w:id="979" w:name="10.8.10"/>
      <w:bookmarkEnd w:id="979"/>
    </w:p>
    <w:p w14:paraId="1B4B8CB0" w14:textId="77777777" w:rsidR="004D0500" w:rsidRDefault="00000000">
      <w:r>
        <w:t>To shape the cities of the future, resilience and sustainability emerge not merely as concepts but as necessary principles. The urban environments destined to flourish will be those that prove dynamic and responsive, adept in the face of change, and harmonious with their natural surroundings.</w:t>
      </w:r>
    </w:p>
    <w:p w14:paraId="3C610DF2" w14:textId="77777777" w:rsidR="004D0500" w:rsidRDefault="00000000">
      <w:r>
        <w:t>In the context of future cities, resilience refers to the ability to rebound after shocks, maintaining structural and functional integrity amidst everything from physical catastrophes to social challenges. The futuristic urban landscapes should treat resilience as an integral part of design and planning, rather than an afterthought, to enhance their capability to endure crises and bounce back promptly and efficiently. This approach must encompass economic, social, and environmental resilience, considering also societal inequalities, to ensure that cities are robust across all strata of community.</w:t>
      </w:r>
    </w:p>
    <w:p w14:paraId="7260E27A" w14:textId="77777777" w:rsidR="004D0500" w:rsidRDefault="00000000">
      <w:r>
        <w:t>With the ongoing march of climate change, resilience takes on heightened significance. As vulnerability to hurricanes, flooding, and other weather-related disasters increases, cities that incorporate measures such as flood-resistant infrastructure, climate-conscious building codes, and green spaces that absorb rainwater will drastically reduce the vulnerabilities they face. Turning to city-wide, integrated strategies to manage such risks contributes to the makeup of safer, resilient cities.</w:t>
      </w:r>
    </w:p>
    <w:p w14:paraId="09DD5796" w14:textId="77777777" w:rsidR="004D0500" w:rsidRDefault="00000000">
      <w:r>
        <w:t>Reflecting concurrently, sustainability continues to play a pivotal role. It is essential not only for the conservation of resources but for ensuring long-term resilience as well. Cities that cling to unsustainable models of growth will, in time, find themselves failing to meet the needs of their inhabitants and their environment.</w:t>
      </w:r>
    </w:p>
    <w:p w14:paraId="0B75D350" w14:textId="77777777" w:rsidR="004D0500" w:rsidRDefault="00000000">
      <w:r>
        <w:t>The key to sustainable urban futures rests in where we build, how we build, and what we build with. This includes favoring urban density over urban sprawl to curtail the encroachment upon natural ecosystems. The embrace of carbon-neutral or low-carbon building materials, coupled with energy-efficient designs, can further minimize a city’s ecological footprint. Prioritising the creation of green and blue spaces is another integral aspect, providing habitats for urban wildlife whilst offering natural climate regulation as well as mental health benefits for residents.</w:t>
      </w:r>
    </w:p>
    <w:p w14:paraId="423851EB" w14:textId="77777777" w:rsidR="004D0500" w:rsidRDefault="00000000">
      <w:r>
        <w:t>Moreover, embracing a cycling economy, where waste is transformed into resources, supports sustainability no end. Future cities can reduce waste by designing processes and products that allow materials to be continually reutilized, maximizing efficiency and reducing environmental impact.</w:t>
      </w:r>
    </w:p>
    <w:p w14:paraId="05AB8482" w14:textId="77777777" w:rsidR="004D0500" w:rsidRDefault="00000000">
      <w:r>
        <w:t>Transport forms the circulatory system of any city and here too, sustainability and resilience are key. Electrified public transport, cycling infrastructure, and walkable cityscapes are critical components of this energy transition, lowering emissions whilst ensuring accessible transport for all citizens.</w:t>
      </w:r>
    </w:p>
    <w:p w14:paraId="2007246E" w14:textId="77777777" w:rsidR="004D0500" w:rsidRDefault="00000000">
      <w:r>
        <w:t>Yet, resilience and sustainability are not solely about buildings, natural elements, or transport. Future cities should also focus on community-led initiatives and participatory governance to ensure that the people who animate these spaces have agency in shaping them. By fostering social cohesion, cities can generate a sense of belonging and shared responsibility, enhancing the community's ability to handle adversity whilst moving towards sustainability.</w:t>
      </w:r>
    </w:p>
    <w:p w14:paraId="4D0D4216" w14:textId="77777777" w:rsidR="004D0500" w:rsidRDefault="00000000">
      <w:r>
        <w:lastRenderedPageBreak/>
        <w:t>Crucially, holistic, systems thinking is encouraged to successfully integrate resilience and sustainability into the city's conceptual beginnings and actual formations. A relatively small design decision can have massive ripple effects across the city system – both good and bad. Therefore, each element of a city – from the houses and the roads to the people and businesses – should not be thought of in isolation but as part of a living, breathing, constantly adjusting system. By understanding the interconnectivity of these parts, decision-makers can achieve cities that are both resilient and sustainable.</w:t>
      </w:r>
    </w:p>
    <w:p w14:paraId="10AD33B1" w14:textId="77777777" w:rsidR="004D0500" w:rsidRDefault="00000000">
      <w:r>
        <w:t>Gazing into the future, resilience and sustainability in urban environments are not merely desirable aims, they are imperative obligations. By proactively including these principles in the bedrock of their urban agendas, future cities have the opportunity to not merely survive but thrive in the face of adversities, ensuring a sustainable, equitable, and vibrant future for all their inhabitants.</w:t>
      </w:r>
    </w:p>
    <w:p w14:paraId="5FA4BDC7" w14:textId="77777777" w:rsidR="004D0500" w:rsidRDefault="00000000">
      <w:r>
        <w:br w:type="page"/>
      </w:r>
    </w:p>
    <w:p w14:paraId="4E116923" w14:textId="77777777" w:rsidR="004D0500" w:rsidRDefault="00000000">
      <w:pPr>
        <w:pStyle w:val="Heading1"/>
      </w:pPr>
      <w:r>
        <w:lastRenderedPageBreak/>
        <w:t>Chapter 99: Transhumanism and Human Enhancement</w:t>
      </w:r>
    </w:p>
    <w:p w14:paraId="0CFB487F" w14:textId="77777777" w:rsidR="004D0500" w:rsidRDefault="00000000">
      <w:pPr>
        <w:pStyle w:val="Heading2"/>
      </w:pPr>
      <w:r>
        <w:t>Theories about Human Enhancement</w:t>
      </w:r>
      <w:bookmarkStart w:id="980" w:name="10.9.1"/>
      <w:bookmarkEnd w:id="980"/>
    </w:p>
    <w:p w14:paraId="1F18EF61" w14:textId="77777777" w:rsidR="004D0500" w:rsidRDefault="00000000">
      <w:r>
        <w:t>The future holds vast potential for human enhancement, a concept deeply rooted in the ideals of transhumanism. In this prospective era, we speculate on a broad spectrum of possibilities: from genetic enhancement allowing us to alter our physical appearances and capabilities, to neurological enhancements that could amplify our cognitive functions. The fascinating universe of human enhancement theories is a testament to humanity's relentless drive to transcend its inherent limitations.</w:t>
      </w:r>
    </w:p>
    <w:p w14:paraId="1AA41B68" w14:textId="77777777" w:rsidR="004D0500" w:rsidRDefault="00000000">
      <w:r>
        <w:t>The crux of these theories often aligns with advancements in cutting-edge science and technology. Genetic enhancement, for example, hinges on breakthroughs in genomic sciences. The potential to manipulate genes at the embryonic stage could revolutionize human capacities, modifying everything from our learning speed to aging process. Imagine a world where genetic predispositions to particular illnesses are nearly non-existent, where genetic enhancement could bolster human resistance to diseases, enhancing quality of life globally.</w:t>
      </w:r>
    </w:p>
    <w:p w14:paraId="24BC1CFB" w14:textId="77777777" w:rsidR="004D0500" w:rsidRDefault="00000000">
      <w:r>
        <w:t>Along the same vein, crucial to theories of human enhancement are concepts related to artificial organs and prosthetics, underlining the convergence of human biology and technology. Today, prosthetics primarily aim to mimic or replace lost functionalities, but future theories imagine prosthetics and artificial organs that enhance and surpass biological capacities. These advancements could change everything, even creating a potential pathway towards immortality.</w:t>
      </w:r>
    </w:p>
    <w:p w14:paraId="5FB08580" w14:textId="77777777" w:rsidR="004D0500" w:rsidRDefault="00000000">
      <w:r>
        <w:t>Human enhancement could also be realized through cognitive enhancements. Currently, nootropics represent the nascent stages of this aspiration, targeting memory improvement, concentration, and alertness. However, as sciences advance, we foresee a future where cognitive enhancements could affect more profound aspects of our minds: intelligence, perception, creativity, even mental health. AI-infused chips might augment our cognitive abilities or download new skills and cognition-enhancing algorithms.</w:t>
      </w:r>
    </w:p>
    <w:p w14:paraId="11FE61CF" w14:textId="77777777" w:rsidR="004D0500" w:rsidRDefault="00000000">
      <w:r>
        <w:t>Another captivating prospect is the amplification of our sensory and communicative abilities. What if we could taste ultraviolet light, hear movements in the ultrasonic frontier, or communicate thoughts and emotions telepathically? Such augmentations could redefine human sensory experience and interpersonal interactions, possibilities that form the canvas of many a science fiction narrative today.</w:t>
      </w:r>
    </w:p>
    <w:p w14:paraId="66FB01A9" w14:textId="77777777" w:rsidR="004D0500" w:rsidRDefault="00000000">
      <w:r>
        <w:t>Venturing further, we consider radical future concepts like morphological freedom, a state where humans could modify their physical bodies as per their wishes, through biological or mechanical modifications. Such freedom could lead to unparalleled personalization and diversity, changing societal norms around identity, beauty, and self-expression.</w:t>
      </w:r>
    </w:p>
    <w:p w14:paraId="467BAAD4" w14:textId="77777777" w:rsidR="004D0500" w:rsidRDefault="00000000">
      <w:r>
        <w:t>Transhumanism’s influence doesn’t quite stop at the individual. Theories surrounding the cultural and societal impacts of human enhancement explore how our relationships, economies, politics, and ethics could metamorphose in response to these changes. Might we reach a point where enhancements create social schisms, or conversely, push us towards a more united, empathetic society?</w:t>
      </w:r>
    </w:p>
    <w:p w14:paraId="11555937" w14:textId="77777777" w:rsidR="004D0500" w:rsidRDefault="00000000">
      <w:r>
        <w:lastRenderedPageBreak/>
        <w:t>The ethical implications, too, are both exciting and daunting. Can we prevent these technologies from being limited to the affluent, thereby exacerbating social disparities? Would these enhancements alter our very essence, our very definition of ‘human’? Addressing these questions proactively is key to guiding our navigation through this brave new world.</w:t>
      </w:r>
    </w:p>
    <w:p w14:paraId="124C506D" w14:textId="77777777" w:rsidR="004D0500" w:rsidRDefault="00000000">
      <w:r>
        <w:t>Finally, we should ponder on the bearing human enhancement may have on our conception of identity. Is our identity dictated by biological continuity or is it a psychological phenomenon – are we still 'us' if our brain was hosted in a machine? Could we create an identity for an AI-entity, sharing our thoughts and memories? The confluence of these advancements may lead to a profound reimagining of 'self', pushing the boundaries of our identity and humanity.</w:t>
      </w:r>
    </w:p>
    <w:p w14:paraId="14B616FA" w14:textId="77777777" w:rsidR="004D0500" w:rsidRDefault="00000000">
      <w:r>
        <w:t>As we turn towards a future where such possibilities might be realized, it is essential to carefully consider the path forward. Theories of human enhancement prompt exciting imaginations of the future, bridging the gap between the human of present and the superhuman of tomorrow.</w:t>
      </w:r>
    </w:p>
    <w:p w14:paraId="289C4332" w14:textId="77777777" w:rsidR="004D0500" w:rsidRDefault="00000000">
      <w:pPr>
        <w:pStyle w:val="Heading2"/>
      </w:pPr>
      <w:r>
        <w:t>Future of Genetic Enhancement</w:t>
      </w:r>
      <w:bookmarkStart w:id="981" w:name="10.9.2"/>
      <w:bookmarkEnd w:id="981"/>
    </w:p>
    <w:p w14:paraId="0DCAAEDB" w14:textId="77777777" w:rsidR="004D0500" w:rsidRDefault="00000000">
      <w:r>
        <w:t>As we peer into the prospect of our unfolding existence, the future of genetic enhancement illuminates intriguing possibilities. This progress will likely take us into previously uncharted territories of human evolution and development. It inspires both fascination and trepidation, as this bold horizon fundamentally challenges our comprehension of ourselves and our place in the world.</w:t>
      </w:r>
    </w:p>
    <w:p w14:paraId="33A2CB4B" w14:textId="77777777" w:rsidR="004D0500" w:rsidRDefault="00000000">
      <w:r>
        <w:t>Imagine a future wherein we have the capability to optimize our DNA, just like a genetic sequence is processed through a computer programmer's keyboard. Our biology could be upgraded to enhance our physical capabilities, fortify our resilience to diseases, bolster our cognitive prowess, and potentially elongate our life spans.</w:t>
      </w:r>
    </w:p>
    <w:p w14:paraId="075DDDE2" w14:textId="77777777" w:rsidR="004D0500" w:rsidRDefault="00000000">
      <w:r>
        <w:t>Mirroring the rise of personalized healthcare today, genetic enhancement could pave the way for highly customized physical capabilities. The diversity we cherish in our society in terms of talent and physicality could be expanded beyond natural biological limits. From improving athletic prowess to refining artistic abilities, genetic enhancement has the potential to redefine the boundaries of human abilities.</w:t>
      </w:r>
    </w:p>
    <w:p w14:paraId="3715CE37" w14:textId="77777777" w:rsidR="004D0500" w:rsidRDefault="00000000">
      <w:r>
        <w:t>In the context of disease prevention, genetic enhancement could play a crucial role in fortifying our resilience against a multitude of disorders. In this envisioned future, the idea of tailoring one's genetic setup to resist specific diseases that one is predisposed to might just become commonplace. Inheriting a disease could transition from being an inexorable destiny to an obsolete notion.</w:t>
      </w:r>
    </w:p>
    <w:p w14:paraId="5A94E6C6" w14:textId="77777777" w:rsidR="004D0500" w:rsidRDefault="00000000">
      <w:r>
        <w:t>Intellectual and cognitive enhancements hold promises such as expanded memory capacities, refined cognitive skills, improved attention span, and heightened learning capabilities. The bottleneck of human cognitive abilities could potentially be widened, redefining the very essence of human intelligence and cognitive processing.</w:t>
      </w:r>
    </w:p>
    <w:p w14:paraId="1D662F1F" w14:textId="77777777" w:rsidR="004D0500" w:rsidRDefault="00000000">
      <w:r>
        <w:t xml:space="preserve">Probing genetic enhancement in terms of life extension presents ambitious possibilities. As researchers investigate the genetic code of organisms with extraordinary lifespans, life-extending genetic enhancements might become a reality in the not-so-distant future. With </w:t>
      </w:r>
      <w:r>
        <w:lastRenderedPageBreak/>
        <w:t>further advancements in the ability to manipulate the human genome, a future where the aging process is slowed, paused, or even reversed might manifest.</w:t>
      </w:r>
    </w:p>
    <w:p w14:paraId="742A6F08" w14:textId="77777777" w:rsidR="004D0500" w:rsidRDefault="00000000">
      <w:r>
        <w:t>Despite these promising potentialities, contemplating the future of genetic enhancement is not without its ethical dilemmas and challenges. The breakthroughs that might enhance our physical, mental, and biological capabilities also pose questions about equity, consent, identity, and the human condition itself. Genetic enhancement could be a double-edged sword with the potential to widen societal disparities if access and benefits are unevenly distributed. The value we place on effort, innate talent, diversity, and natural biological boundaries could be challenged and redefined.</w:t>
      </w:r>
    </w:p>
    <w:p w14:paraId="1AF27DA5" w14:textId="77777777" w:rsidR="004D0500" w:rsidRDefault="00000000">
      <w:r>
        <w:t>As our understanding of the genetic foundation of life deepens and our technological prowess evolves, the potential of genetic enhancement promises to play a key role in shaping our future. This future, while currently speculative, engages a multitude of disciplines, asks challenging questions, and commands our vigilance, foresight, and compassion. As we walk into this new paradigm of existence, we continue to explore the complexities of the human genome and the myriad ways in which it imbues and defines our humanity.</w:t>
      </w:r>
    </w:p>
    <w:p w14:paraId="63CAE075" w14:textId="77777777" w:rsidR="004D0500" w:rsidRDefault="00000000">
      <w:pPr>
        <w:pStyle w:val="Heading2"/>
      </w:pPr>
      <w:r>
        <w:t>Anticipations in Artificial Organs and Prosthetics</w:t>
      </w:r>
      <w:bookmarkStart w:id="982" w:name="10.9.3"/>
      <w:bookmarkEnd w:id="982"/>
    </w:p>
    <w:p w14:paraId="7911C736" w14:textId="77777777" w:rsidR="004D0500" w:rsidRDefault="00000000">
      <w:r>
        <w:t>Artificial organs and prosthetics have been instrumental in augmenting human capabilities, repairing physical disabilities, and even saving lives. They've been part of medical science for years, but the future promises remarkable advancements in this domain, driving us closer to the idea of transhumanism—an evolved human with enhanced physical and cognitive capabilities.</w:t>
      </w:r>
    </w:p>
    <w:p w14:paraId="3A14533C" w14:textId="77777777" w:rsidR="004D0500" w:rsidRDefault="00000000">
      <w:r>
        <w:t>A force impelling us toward this future is the rapidly advancing field of biomedical engineering. This discipline fosters the development of artificial organs like hearts, kidneys, and lungs that demonstrate capabilities comparable to, or even superior, to their biological counterparts. By mimicking the intricacy of human organs, these creations might abolish the need for organ transplants, eliminating wait times and the risk of organ rejection— a potential medical revolution.</w:t>
      </w:r>
    </w:p>
    <w:p w14:paraId="38C9FEF0" w14:textId="77777777" w:rsidR="004D0500" w:rsidRDefault="00000000">
      <w:r>
        <w:t>However, the future of artificial organs hinges on more than just biological mimicry. Consider the merging of machine learning techniques with biomedical engineering, presenting the idea of "smart" organs. Envisage a pancreas that, equipped with predictive analytics, can precisely control insulin release; or an artificial heart that adjusts its rhythm and output based on the body's needs. Leveraging AI, these organs could be closely monitored, learning from a vast plethora of clinical data for optimal performance.</w:t>
      </w:r>
    </w:p>
    <w:p w14:paraId="3846045F" w14:textId="77777777" w:rsidR="004D0500" w:rsidRDefault="00000000">
      <w:r>
        <w:t>In parallel to artificial organs, the future of prosthetics is also compelling. Although once merely seen as tools of restoration, prosthetics are being transformed into devices of enhancement. They may someday offer powers beyond human capabilities, altering the way we perceive "disability."</w:t>
      </w:r>
    </w:p>
    <w:p w14:paraId="7122796A" w14:textId="77777777" w:rsidR="004D0500" w:rsidRDefault="00000000">
      <w:r>
        <w:t xml:space="preserve">Mind-controlled prosthetics form a vibrant part of this vision. Interfacing directly with the brain using advanced neural technologies, these prosthetics can offer intuitive, seamless control. This mind-machine interface could be so profound, so complete, that wearers may </w:t>
      </w:r>
      <w:r>
        <w:lastRenderedPageBreak/>
        <w:t>feel the artificial appendage as part of their body, experiencing sensations like heat, pressure, and texture through the synthetic limb.</w:t>
      </w:r>
    </w:p>
    <w:p w14:paraId="5298CD98" w14:textId="77777777" w:rsidR="004D0500" w:rsidRDefault="00000000">
      <w:r>
        <w:t>Innovations might extend beyond limb replacement, mapping onto a larger, more integrative scale— exoskeletons. These devices encase the body, augmenting physical abilities. Imagine an exosuit amplifying a wearer's strength, endurance, or speed, redefining human limits across a spectrum, from sports to defense to just everyday life.</w:t>
      </w:r>
    </w:p>
    <w:p w14:paraId="4B14243F" w14:textId="77777777" w:rsidR="004D0500" w:rsidRDefault="00000000">
      <w:r>
        <w:t>As exciting as these prospects are, they necessitate profound ethical ponderings. The performance divide between individuals using enhanced prosthetics and unaided persons could intensify social inequalities. Moreover, as these augmentations blend into the body, issues of ‘personal identity', 'body ownership', and 'self-perception' will inevitably arise. If our bodies become increasingly modifiable through technology, how will we determine where 'man' ends and 'machine' begins?</w:t>
      </w:r>
    </w:p>
    <w:p w14:paraId="5EBF7188" w14:textId="77777777" w:rsidR="004D0500" w:rsidRDefault="00000000">
      <w:r>
        <w:t>Touching briefly on navigating these ethical quagmires, some argue a careful balance between regulation and innovation will be essential. Open dialogues involving myriad stakeholders—scientists, philosophers, ethicists, policy-makers––will be crucial. Assuredly, sensitively handling these issues now will ultimately facilitate our safe venture into a more augmented future.</w:t>
      </w:r>
    </w:p>
    <w:p w14:paraId="717356C7" w14:textId="77777777" w:rsidR="004D0500" w:rsidRDefault="00000000">
      <w:r>
        <w:t>Reflecting on these points, it becomes clear that the future of artificial organs and prosthetics promises extraordinary advancements. From eradicating organ transplant waitlists to bestowing superhuman abilities, we stand on the brink of unprecedented frontiers of biomedical engineering. However, along with such potential come significant complexities—weaving regulatory, social, and existential threads intricately into this tapestry of progress. It signals a journey rich in promises and challenges alike—a testament to the dynamic interplay of humanity, technology, and, ultimately, the evolution of the very essence of what it means to be human.</w:t>
      </w:r>
    </w:p>
    <w:p w14:paraId="70D51177" w14:textId="77777777" w:rsidR="004D0500" w:rsidRDefault="00000000">
      <w:pPr>
        <w:pStyle w:val="Heading2"/>
      </w:pPr>
      <w:r>
        <w:t>Predicted Cognitive Enhancements</w:t>
      </w:r>
      <w:bookmarkStart w:id="983" w:name="10.9.4"/>
      <w:bookmarkEnd w:id="983"/>
    </w:p>
    <w:p w14:paraId="390C0821" w14:textId="77777777" w:rsidR="004D0500" w:rsidRDefault="00000000">
      <w:r>
        <w:t>In the future, the human brain may not only be nourished and cared for but might undergo enhancements that will extend its capabilities beyond its present limits. This exciting prospect falls within the realm of cognitive enhancement, a major focus of Transhumanism and a promising part of the broader field of human enhancement technologies.</w:t>
      </w:r>
    </w:p>
    <w:p w14:paraId="1DA0A43F" w14:textId="77777777" w:rsidR="004D0500" w:rsidRDefault="00000000">
      <w:r>
        <w:t>The core promise of cognitive enhancement is to amplify the human mind power through cutting-edge developments in biosciences, neurology, and technology. This is different from healing or protective strategies that aim at safeguarding cognitive health or alleviating the effects of mental illnesses or disorders. It involves pushing the boundaries of human cognitive abilities, from memory, attentiveness, creativity, to overall intellectual capacity.</w:t>
      </w:r>
    </w:p>
    <w:p w14:paraId="36C9B897" w14:textId="77777777" w:rsidR="004D0500" w:rsidRDefault="00000000">
      <w:r>
        <w:t>Advances in genetic engineering are key to the predictions of cognitive enhancement. Research has identified genes associated with intelligence, focus, and memory. Theoretically, through techniques like CRISPR-Cas9, it might be feasible in the future to modify such genes in embryos, giving birth to individuals with ramped-up cognitive abilities. However, the ethical boundaries in genetic tinkering are subject to intense debates.</w:t>
      </w:r>
    </w:p>
    <w:p w14:paraId="73BB3911" w14:textId="77777777" w:rsidR="004D0500" w:rsidRDefault="00000000">
      <w:r>
        <w:t xml:space="preserve">In the realm of pharmaceutics, nootropics or "smart drugs" could see significant advancements. Used today by some to increase concentration or stave off cognitive decline, </w:t>
      </w:r>
      <w:r>
        <w:lastRenderedPageBreak/>
        <w:t>future pharmaceuticals might offer more potent and targeted boosts to cognition with fewer side effects.</w:t>
      </w:r>
    </w:p>
    <w:p w14:paraId="70893490" w14:textId="77777777" w:rsidR="004D0500" w:rsidRDefault="00000000">
      <w:r>
        <w:t>Brain-computer interfaces are another avenue predicted to revolutionize cognitive enhancements. These devices can be implanted in the brain, forming a symbiotic relationship with the organic tissue. They could help broaden the scope of human perception and cognition by enabling direct and high-speed access to digital information. Elon Musk's company Neuralink is actively exploring this area, aiming to create high-bandwidth interfaces that allow humans to stay competitive in an increasingly AI-dominated world.</w:t>
      </w:r>
    </w:p>
    <w:p w14:paraId="5AB26E06" w14:textId="77777777" w:rsidR="004D0500" w:rsidRDefault="00000000">
      <w:r>
        <w:t>Technological augmentation may also play a substantial role in communication. How we communicate affects how we think, and enhancing our communication skills can be viewed as a form of cognitive enhancement. Artificial intelligence and machine learning can help customize digital interfaces to one's cognitive patterns, maximizing information exchange efficiency and leading to exponential growth in cognitive productivity.</w:t>
      </w:r>
    </w:p>
    <w:p w14:paraId="0A33C3CF" w14:textId="77777777" w:rsidR="004D0500" w:rsidRDefault="00000000">
      <w:r>
        <w:t>Neurofeedback techniques, which enable individuals to understand and control their brain waves, may also be advanced and democratized. With perfected versions of this technology, humans could optimize their brain status for various tasks or to promote certain cognitive states such as focus or creativity.</w:t>
      </w:r>
    </w:p>
    <w:p w14:paraId="7EEB97B0" w14:textId="77777777" w:rsidR="004D0500" w:rsidRDefault="00000000">
      <w:r>
        <w:t>It's important to note that these technologies and techniques come with profound ethical, philosophical, and societal implications. Questions about equitable access to cognitive enhancements, the possibility of cognitive divide, the effects on one's identity, and the very definition of what it means to be human loom large.</w:t>
      </w:r>
    </w:p>
    <w:p w14:paraId="2F2743AF" w14:textId="77777777" w:rsidR="004D0500" w:rsidRDefault="00000000">
      <w:r>
        <w:t>While they may sound like science fiction, these cognitive enhancements are on the horizon of scientific and technological progress. The future may indeed hold a reality where humans are not only recipients of knowledge but active designers of their cognitive abilities. However, as we stand on the precipice of these remarkable breakthroughs, we must also ensure to critically assess and guide the direction such a path might take us. Each tiny step towards this sci-fi-like future will require careful thought, ethical considerations, and robust regulatory structures to ensure the result is a universe better than the one we currently inhabit.</w:t>
      </w:r>
    </w:p>
    <w:p w14:paraId="105C5716" w14:textId="77777777" w:rsidR="004D0500" w:rsidRDefault="00000000">
      <w:r>
        <w:t>As we propel ahead in this daring exploration of cognitive enhancement, we affirm the sobering yet thrilling thought: the future of humanity is in our hands. And not just the continuity of our species, but the very nature of what we are and can potentially be. As we unlock the secret doors of our minds, the cosmos might finally be within our grasp, providing knowledge and wisdom that currently lie beyond human comprehension.</w:t>
      </w:r>
    </w:p>
    <w:p w14:paraId="4185978C" w14:textId="77777777" w:rsidR="004D0500" w:rsidRDefault="00000000">
      <w:r>
        <w:t>In this vision of the future, the age-old quest of mankind echoes loudly. To know, to comprehend, to understand. And while the quest continues, cognition - the highest expression of the human journey - might finally become a landscape where boundaries are redrawn, potentials redefined, and horizons endlessly expanded.</w:t>
      </w:r>
    </w:p>
    <w:p w14:paraId="3D13A44F" w14:textId="77777777" w:rsidR="004D0500" w:rsidRDefault="00000000">
      <w:pPr>
        <w:pStyle w:val="Heading2"/>
      </w:pPr>
      <w:r>
        <w:t>Future of Sensory and Communication Augmentation</w:t>
      </w:r>
      <w:bookmarkStart w:id="984" w:name="10.9.5"/>
      <w:bookmarkEnd w:id="984"/>
    </w:p>
    <w:p w14:paraId="35934B5C" w14:textId="77777777" w:rsidR="004D0500" w:rsidRDefault="00000000">
      <w:r>
        <w:t xml:space="preserve">In the quest for a higher quality of life and greater human potentials, one domain of scientific exploration remains at the cutting edge of transhumanism—sensory and </w:t>
      </w:r>
      <w:r>
        <w:lastRenderedPageBreak/>
        <w:t>communication augmentation. This area of transhuman research drives forward on the philosophy and ideology of enhancing human capabilities beyond the limitations prescribed by nature.</w:t>
      </w:r>
    </w:p>
    <w:p w14:paraId="6EBEC809" w14:textId="77777777" w:rsidR="004D0500" w:rsidRDefault="00000000">
      <w:r>
        <w:t>Imagine a palette of sensations deeply beyond our current five senses or the ability to communicate thoughts and emotions directly and instantaneously without the need for flawed languages. These are not simply wishful thinking or science fiction; they represent the frontier of what human advancements can achieve within the sphere of sensory and communication augmentation.</w:t>
      </w:r>
    </w:p>
    <w:p w14:paraId="280CE347" w14:textId="77777777" w:rsidR="004D0500" w:rsidRDefault="00000000">
      <w:r>
        <w:t>Consider initial forays into sensory augmentation, such as cochlear implants for the hearing impaired or the advent of eye implants to restore vision. These technologies take the concept of natural human senses and push them into a realm where the constraints of our organic bodies may no longer limit us. Going forward, we might see humans capable of ultraviolet vision, like certain species of birds, or vibrational sensitivities akin to snakes. The potential for sensory enhancement seemingly knows no bounds, as we humans continually probe the crossing lines of biology and technology.</w:t>
      </w:r>
    </w:p>
    <w:p w14:paraId="1177E4C0" w14:textId="77777777" w:rsidR="004D0500" w:rsidRDefault="00000000">
      <w:r>
        <w:t>Beyond actualizing these enhancements, there is also the parallel evolution of sensory replacements. Technologies such as haptics, which replicate the sense of touch in a digital environment, and virtual reality, which can entirely replace our perception of the world around us, are already here. Further advancements could lead us to a future where complete sensory immersion in a virtual environment is indistinguishable from reality—defined by philosophers as perfect simulation.</w:t>
      </w:r>
    </w:p>
    <w:p w14:paraId="3F8F57F1" w14:textId="77777777" w:rsidR="004D0500" w:rsidRDefault="00000000">
      <w:r>
        <w:t>On the communication front, numerous strides have been made to reduce barriers and augment our abilities. Assistive devices, speech recognition, and translation software already aim to transcend human communication limitations. But imagine a future where human thoughts and feelings can become universally accessible, without the barriers of speech or written languages.</w:t>
      </w:r>
    </w:p>
    <w:p w14:paraId="792D893F" w14:textId="77777777" w:rsidR="004D0500" w:rsidRDefault="00000000">
      <w:r>
        <w:t>Brain-computer interfaces, such as those being developed by tech firms, are steps towards achieving this future. They can enable direct mind-to-machine communication, bypassing the need for traditional input methods. The fine-tuning of this technology could eventually result in the direct transmission of thoughts and emotions between humans, leading to unprecedented levels of empathy and understanding.</w:t>
      </w:r>
    </w:p>
    <w:p w14:paraId="62F727C7" w14:textId="77777777" w:rsidR="004D0500" w:rsidRDefault="00000000">
      <w:r>
        <w:t>As we walk this path of bioenhancement, there opens an array of ethical considerations that we must grapple with. We must question to what extent we should push these enhancements and who gets to decide this. As these advancements become more mainstream, we need to ensure equal access and prevent the creation of a human enhancement split along socioeconomic lines.</w:t>
      </w:r>
    </w:p>
    <w:p w14:paraId="3EBDDABB" w14:textId="77777777" w:rsidR="004D0500" w:rsidRDefault="00000000">
      <w:r>
        <w:t>Advancements in sensory and communication augmentation could alter our very sense of what it means to be human, expanding potential experiences and creation capabilities in unprecedented ways. But they could also blur the lines between natural and synthetic, individual and collective, creating entirely new categories for identity and existence.</w:t>
      </w:r>
    </w:p>
    <w:p w14:paraId="147CFED2" w14:textId="77777777" w:rsidR="004D0500" w:rsidRDefault="00000000">
      <w:r>
        <w:t xml:space="preserve">Now, as we stand on the threshold of these immense possibilities, it isn’t just about predicting and creating this future—it’s up to all of us to engage in active dialogues about the collective decisions we need to make. The path we carve will determine not just our </w:t>
      </w:r>
      <w:r>
        <w:lastRenderedPageBreak/>
        <w:t>relationship with these enhancements but also, more poignantly, the essence of what it means to be human in a transhuman future. The implications are profound and thrilling, indicative of futures both foreseen and unimagined.</w:t>
      </w:r>
    </w:p>
    <w:p w14:paraId="1A486B53" w14:textId="77777777" w:rsidR="004D0500" w:rsidRDefault="00000000">
      <w:pPr>
        <w:pStyle w:val="Heading2"/>
      </w:pPr>
      <w:r>
        <w:t>Future Immortality and Life Extension Technologies</w:t>
      </w:r>
      <w:bookmarkStart w:id="985" w:name="10.9.6"/>
      <w:bookmarkEnd w:id="985"/>
    </w:p>
    <w:p w14:paraId="674A08FF" w14:textId="77777777" w:rsidR="004D0500" w:rsidRDefault="00000000">
      <w:r>
        <w:t>The exploration of immortality and life extension technologies, veering into the realm of what once was earnestly labeled as science fiction, is rapidly emerging as a crucial area of inquiry within the ambit of futurism and transhumanism. How we confront the theoretical possibility of transcending our biological limits and achieving longevity beyond our normal lifespan, or even immortality, will significantly shape the chronicle of our future human progression.</w:t>
      </w:r>
    </w:p>
    <w:p w14:paraId="1E48012B" w14:textId="77777777" w:rsidR="004D0500" w:rsidRDefault="00000000">
      <w:r>
        <w:t>Life extension technologies hover around the concept of extending human life beyond normal biological boundaries. This is not a new obsession, of course. The quest for longevity has been a perennial narrative woven into countless cultures and eras, reflected in the ubiquitous myths of the fountain of youth or the search for the elixir of life. But today, the pursuit of longevity carves into the fabric of bona fide scientific and technological endeavors.</w:t>
      </w:r>
    </w:p>
    <w:p w14:paraId="4B61A2FD" w14:textId="77777777" w:rsidR="004D0500" w:rsidRDefault="00000000">
      <w:r>
        <w:t>A pivotal discussion centers around biogerontology, the study of the biological process of aging. Imagine if technology could mitigate or even neutralize the process of senescence, the degradation of biological functions over time. Biogerontological interventions may include gene therapies that seek to repair or remove harmful genes, or the administration of certain drugs that delay aging processes. Senolytics, for instance, are drugs designed to eliminate senescent cells that contribute to biological aging while leaving healthy cells untouched.</w:t>
      </w:r>
    </w:p>
    <w:p w14:paraId="7BB6B1FA" w14:textId="77777777" w:rsidR="004D0500" w:rsidRDefault="00000000">
      <w:r>
        <w:t>Immunorejuvenation is another exciting exploration, founded on the idea that bolstering the immune system could lead to healthier, longer lives. The immune system naturally declines with age, a condition known as immunosenescence. Technologies being developed to rejuvenate the immune system can paradoxically also delay the aging process.</w:t>
      </w:r>
    </w:p>
    <w:p w14:paraId="2AD6BD81" w14:textId="77777777" w:rsidR="004D0500" w:rsidRDefault="00000000">
      <w:r>
        <w:t>The concept of nearly unimaginable longevity or immortality can seem far-fetched, but revolutions in regenerative medicine bring us closer to this futuristic vista each day. Today, organ transplantation is routine, but it is tinged with difficulties — donor shortages, organ rejection, lifelong immunosuppression. Now imagine the ability to grow replacement organs in a lab using the patient's cells, eliminating these issues altogether. Evidence of such technologies already exists today, with the bio-printing of simple structures like skin and cartilage. In the future, perhaps we'll engineer whole hearts, kidneys, or even brains.</w:t>
      </w:r>
    </w:p>
    <w:p w14:paraId="0B30D71B" w14:textId="77777777" w:rsidR="004D0500" w:rsidRDefault="00000000">
      <w:r>
        <w:t>The prospect of digital immortality likewise garners substantial attention. This involves transferring or duplicating one's consciousness into a digital avatar or repository, thereby achieving a form of non-biological immortality. While it sounds fantastical and is riddled with ethical and philosophical dilemmas, digital immortality is a serious avenue of investigation in the transhumanist discourse.</w:t>
      </w:r>
    </w:p>
    <w:p w14:paraId="6BB8E718" w14:textId="77777777" w:rsidR="004D0500" w:rsidRDefault="00000000">
      <w:r>
        <w:t xml:space="preserve">Undoubtedly, these advancements, dazzling as they might appear, are entrenched with profound ethical, economic, and philosophical implications. The vision of dramatic life extension or immortality illuminates a paradigm shift in our perception of life and death, </w:t>
      </w:r>
      <w:r>
        <w:lastRenderedPageBreak/>
        <w:t>introducing inquiries about population stability, resource allocation, and the definition of life itself.</w:t>
      </w:r>
    </w:p>
    <w:p w14:paraId="2F867E14" w14:textId="77777777" w:rsidR="004D0500" w:rsidRDefault="00000000">
      <w:r>
        <w:t>In the exploration of life extension technologies and the quest for immortality, we reflect on what it means to be human. The ongoing development in these fields is like a mirror held up to humanity: it reflects our strengths, our weaknesses, our aspirations and our fears. Our survival impulse drives us forward, pushing us to reimagine our existence in ways that, just a century ago, were mere figments of our imagination. Today, the line between reality and imagination is blurring, and as we glimpse these potentials on the horizon, we must prepare our societies to embrace these pulsating nexuses of advancement and evolution.</w:t>
      </w:r>
    </w:p>
    <w:p w14:paraId="559F9091" w14:textId="77777777" w:rsidR="004D0500" w:rsidRDefault="00000000">
      <w:pPr>
        <w:pStyle w:val="Heading2"/>
      </w:pPr>
      <w:r>
        <w:t>Predicted Morphological Freedom and Body Modifications</w:t>
      </w:r>
      <w:bookmarkStart w:id="986" w:name="10.9.7"/>
      <w:bookmarkEnd w:id="986"/>
    </w:p>
    <w:p w14:paraId="6579F991" w14:textId="77777777" w:rsidR="004D0500" w:rsidRDefault="00000000">
      <w:r>
        <w:t>In the sphere of transhumanism, one captivating topic that has started gaining significant attention is the idea of morphological freedom. This term references the potential for individuals to have complete liberty in altering their bodies as they please. It is an extension of the principle of personal autonomy that allows people to modify or enhance their physical forms through whatever technology becomes available. This is not simply about cosmetic changes or medical interventions, rather it signifies the ability to transform human bodies at a much more fundamental level.</w:t>
      </w:r>
    </w:p>
    <w:p w14:paraId="1368294A" w14:textId="77777777" w:rsidR="004D0500" w:rsidRDefault="00000000">
      <w:r>
        <w:t>The idea of morphological freedom brings us to the threshold of an era where humanity may witness unimaginable body modifications beyond what is traditionally seen as standard human physical and sensory capabilities. Current developments suggest several pathways for future human body augmentation.</w:t>
      </w:r>
    </w:p>
    <w:p w14:paraId="1E04A7CB" w14:textId="77777777" w:rsidR="004D0500" w:rsidRDefault="00000000">
      <w:r>
        <w:t>Genetic enhancements, biotechnologies and nanotechnologies are among the several routes that could lead us in this quest for radical body transformations. In the future, genetic engineering might allow people to tailor certain physical attributes such their height, skin color or even slow down the aging process. Biotechnology might offer breakthroughs in regenerating lost body parts, while nanotechnology could potentially drive the concept of self-healing bodies.</w:t>
      </w:r>
    </w:p>
    <w:p w14:paraId="33A5DB28" w14:textId="77777777" w:rsidR="004D0500" w:rsidRDefault="00000000">
      <w:r>
        <w:t>Artificial organs and prosthetics are another medium through which morphological freedom could manifest. Imagine a time where artificial hearts not only replace failing ones but offer optimized performance with extended lifespan or artificial limbs that surpass human capabilities in strength, speed or precision. Moreover, we are already seeing the emergence of prosthetics that can be controlled by the wearer's thoughts just like a natural limb, taking us a step closer to this fascinating future.</w:t>
      </w:r>
    </w:p>
    <w:p w14:paraId="7CD56126" w14:textId="77777777" w:rsidR="004D0500" w:rsidRDefault="00000000">
      <w:r>
        <w:t>Cognitive enhancements should also be considered when discussing morphological freedom. Although they don't result in visible body modifications, they certainly modify the body's functions. In the future, we might see the creation of devices or drugs that can enhance memory, learning, concentration and possibly even introduce new cognitive abilities.</w:t>
      </w:r>
    </w:p>
    <w:p w14:paraId="20FCE3EB" w14:textId="77777777" w:rsidR="004D0500" w:rsidRDefault="00000000">
      <w:r>
        <w:t>Human bodies are limited in their sensory capabilities compared to some other species on our planet. Could we one day implement modifications that allow us to perceive the world in ultraviolet like some birds? Or possibly detect the Earth's magnetic field like certain bacteria? The possibilities may be limitless.</w:t>
      </w:r>
    </w:p>
    <w:p w14:paraId="20C0849E" w14:textId="77777777" w:rsidR="004D0500" w:rsidRDefault="00000000">
      <w:r>
        <w:lastRenderedPageBreak/>
        <w:t>One interesting discussion revolves around post-genderism, a social, political and cultural movement which argues that the presence of gender in humans need not be necessary or fixed, but could be freely chosen and fluid.</w:t>
      </w:r>
    </w:p>
    <w:p w14:paraId="14AC5780" w14:textId="77777777" w:rsidR="004D0500" w:rsidRDefault="00000000">
      <w:r>
        <w:t>However, morphological freedom is not without its moral and ethical quandaries. The question of how far we should push the bounds of human modification, and whether we should at all, is a complex one. Moreover, the advent of such technologies could exaggerate social inequality and lead to a class of enhanced humans with significant advantages over the 'naturals'.</w:t>
      </w:r>
    </w:p>
    <w:p w14:paraId="32A58286" w14:textId="77777777" w:rsidR="004D0500" w:rsidRDefault="00000000">
      <w:r>
        <w:t>Morphological freedom suggests a future where our biology is no longer destiny and the human body is an infinitely reconfigurable canvas. The complexities that these possibilities introduce are significant and necessitate serious thought and debate. Balancing the potential benefits, ethical constraints and potential risks will be a challenging, yet crucial task as we stride into this brave, new world.</w:t>
      </w:r>
    </w:p>
    <w:p w14:paraId="128D0AED" w14:textId="77777777" w:rsidR="004D0500" w:rsidRDefault="00000000">
      <w:pPr>
        <w:pStyle w:val="Heading2"/>
      </w:pPr>
      <w:r>
        <w:t>Ethical Discussions on Transhumanism</w:t>
      </w:r>
      <w:bookmarkStart w:id="987" w:name="10.9.8"/>
      <w:bookmarkEnd w:id="987"/>
    </w:p>
    <w:p w14:paraId="47E8DB12" w14:textId="77777777" w:rsidR="004D0500" w:rsidRDefault="00000000">
      <w:r>
        <w:t>Transhumanism, the belief or theory that the human species can evolve beyond its current physical and intellectual capacities, particularly through the use of science and technology, encourages a fascinating intersection of science, philosophy, and morality. This prospect of enhancing human nature through technological means drags with it some compelling ethical considerations, in fact, it could be seen as the tiptoeing along the precipice of a new ethical frontier.</w:t>
      </w:r>
    </w:p>
    <w:p w14:paraId="4B292B7D" w14:textId="77777777" w:rsidR="004D0500" w:rsidRDefault="00000000">
      <w:r>
        <w:t>One of the primary ethical issues in transhumanism stems from the question of identity. If one is to modify fundamental aspects of oneself such as intellect, physique, or even lifespan, at what point does one cease to be themselves and become something, or someone, entirely different? Furthermore, what could this mean for our understanding of personhood and self-identity?</w:t>
      </w:r>
    </w:p>
    <w:p w14:paraId="05762E1C" w14:textId="77777777" w:rsidR="004D0500" w:rsidRDefault="00000000">
      <w:r>
        <w:t>It similarly begets questions about what it fundamentally means to be human. If there are no physical or intellectual bounds to what we can become, can this intrinsic ‘humanness’ be lost? And if it can, should we try to prevent it? Moreover, if we did try to define bounds, how would they be determined, and who would have the authority to do so?</w:t>
      </w:r>
    </w:p>
    <w:p w14:paraId="21D39787" w14:textId="77777777" w:rsidR="004D0500" w:rsidRDefault="00000000">
      <w:r>
        <w:t>Some argue that transhumanism could lead to harmful societal consequences. Potentially creating a divide between enhanced humans and those who haven't or can't afford these augmentations. This may lead to new forms of discrimination or unjust power structures, adding a new layer to humanity's age-old struggle with inequality. Therefore, if we do venture down the path of transhumanism, we must also consider how accessibility and equity will play into its implementation.</w:t>
      </w:r>
    </w:p>
    <w:p w14:paraId="4D68E817" w14:textId="77777777" w:rsidR="004D0500" w:rsidRDefault="00000000">
      <w:r>
        <w:t>When we consider enhancement of cognitive abilities or lifespan, the ethical questions expand even further. By enhancing cognitive capabilities, we could inadvertently depersonalize our experiences or create an intellectual disparity between individuals. An ethical concern for the latter lies in overpopulation. If humans have the ability to extend life significantly, will Earth’s resources be able to accommodate this substantial shift? If so, how? If not, the repercussions could be disastrous.</w:t>
      </w:r>
    </w:p>
    <w:p w14:paraId="4C9C9039" w14:textId="77777777" w:rsidR="004D0500" w:rsidRDefault="00000000">
      <w:r>
        <w:lastRenderedPageBreak/>
        <w:t>How about the potential for 'playing God'? There is, of course, an argument that these interventions hubristically overstep natural laws or cosmic order. However, opponents would argue that overstepping bounds is precisely what humans do - build shelters, administer medicine, create technology - and this is a natural extension of human creativity and ingenuity.</w:t>
      </w:r>
    </w:p>
    <w:p w14:paraId="2D55BAB1" w14:textId="77777777" w:rsidR="004D0500" w:rsidRDefault="00000000">
      <w:r>
        <w:t>Observable throughout these examples is the challenge of navigating the contingent gap between what we can do and what we should do, a quintessential task when exploring any technology’s implications.</w:t>
      </w:r>
    </w:p>
    <w:p w14:paraId="4CE7E5ED" w14:textId="77777777" w:rsidR="004D0500" w:rsidRDefault="00000000">
      <w:r>
        <w:t>Furthermore, the question of consent, or more rightly informed consent, cannot be ignored. If advancements reach the point of prenatal or infant augmentation, those receiving such treatments have not given their approval, opening up an ethical Pandora's box.</w:t>
      </w:r>
    </w:p>
    <w:p w14:paraId="776C95D4" w14:textId="77777777" w:rsidR="004D0500" w:rsidRDefault="00000000">
      <w:r>
        <w:t>Lastly, a salient point for discussion is the question of control. Who gets to decide what enhancements are ethical or not? What kind of regulations should be in place? Here the ethical discussion intertwines with law and policies, each influencing the other in a complex interplay.</w:t>
      </w:r>
    </w:p>
    <w:p w14:paraId="1BBCD2F7" w14:textId="77777777" w:rsidR="004D0500" w:rsidRDefault="00000000">
      <w:r>
        <w:t>Navigating the complicated ethical labyrinth posed by transhumanism and human enhancement may seem daunting, yet it is important to remember that these discussions are indicative of the transformative power of the technology at hand. As we uncover answers, we will not only learn about the implications of human enhancement but also deeper truths about ourselves. We are stepping into uncharted territory, yet in the land of unknown, we often find invaluable wisdom.</w:t>
      </w:r>
    </w:p>
    <w:p w14:paraId="35F60541" w14:textId="77777777" w:rsidR="004D0500" w:rsidRDefault="00000000">
      <w:pPr>
        <w:pStyle w:val="Heading2"/>
      </w:pPr>
      <w:r>
        <w:t>Potential Social and Cultural Impact of Human Enhancement</w:t>
      </w:r>
      <w:bookmarkStart w:id="988" w:name="10.9.9"/>
      <w:bookmarkEnd w:id="988"/>
    </w:p>
    <w:p w14:paraId="3A3458F1" w14:textId="77777777" w:rsidR="004D0500" w:rsidRDefault="00000000">
      <w:r>
        <w:t>As we look towards a future marked by the specter of human enhancement, we find ourselves at the precipice of social and cultural revolution, the likes of which we've never previously encountered. Transhumanism, underlining this progression, can redefine what it means to be human. The social and cultural impact of human enhancement poses a multifaceted question, teasing out our deepest insecurities, hopes, and ethical considerations.</w:t>
      </w:r>
    </w:p>
    <w:p w14:paraId="0544F696" w14:textId="77777777" w:rsidR="004D0500" w:rsidRDefault="00000000">
      <w:r>
        <w:t>We begin our exploration by considering individuality, fundamental to our societal structure. Human enhancement presents an opportunity for greater personal growth, pushing individuals to transcend biological limitations. Cognitive enhancement, sensory augmentation and even physical improvements could be within our grasp, providing new dimensions to human capacities. However, the promises of human enhancement also provoke potential fears. The idea that a few might monopolize these enhancements trace a potentially dystopian reality where siphoned and tiered levels of humanity emerge, exacerbating current economic and social equalities. How might such a stratified society look, where the enhanced and unenhanced coexist?</w:t>
      </w:r>
    </w:p>
    <w:p w14:paraId="41B49496" w14:textId="77777777" w:rsidR="004D0500" w:rsidRDefault="00000000">
      <w:r>
        <w:t xml:space="preserve">Genetic enhancement also intrigues and worries us in equal measure. The prospect of designing our progeny, enabling them with better health, intelligence or even specific desirable features, while on the surface seems a boon, surfaces the specter of genetic snobbery and altered familial relationships. Not having such enhancements could lead to </w:t>
      </w:r>
      <w:r>
        <w:lastRenderedPageBreak/>
        <w:t>stigmatization, and create unheard-of social tensions. A robust regulatory framework might be needed to ensure that such technologies are employed with prudence.</w:t>
      </w:r>
    </w:p>
    <w:p w14:paraId="47B50BE5" w14:textId="77777777" w:rsidR="004D0500" w:rsidRDefault="00000000">
      <w:r>
        <w:t>Cultural implications of human enhancement equally demand our attention. From literature to art to spirituality, cultural products have traditionally grappled with human nature, limitations, struggle, and mortality. With barriers shattered, new modes of human experience may arise, swinging the pendulum to alien aesthetics and thought processes. Will new forms of expression, currently unfathomable, make traditional narrative forms irrelevant?</w:t>
      </w:r>
    </w:p>
    <w:p w14:paraId="07961C06" w14:textId="77777777" w:rsidR="004D0500" w:rsidRDefault="00000000">
      <w:r>
        <w:t>Simultaneously, human enhancement might spark a resurgence of interest in spirituality and metaphysical questions. As we blur the lines between natural and unnatural or human and posthuman, questions about the essence of life, soul and consciousness become hard to ignore. New religious doctrines might emerge, perhaps even centered around transhumanist philosophies.</w:t>
      </w:r>
    </w:p>
    <w:p w14:paraId="24BDBEC4" w14:textId="77777777" w:rsidR="004D0500" w:rsidRDefault="00000000">
      <w:r>
        <w:t>How does transhumanism affect our vision of human rights and societal norms? Fundamental principles currently accepted might be questioned. Body autonomy, for instance, could be construed differently in light of morphological freedom. The right to enhance could be debated and most likely determined by economic and political processes, propelling us into heretofore uncharted ethical territory.</w:t>
      </w:r>
    </w:p>
    <w:p w14:paraId="1E4C1B9A" w14:textId="77777777" w:rsidR="004D0500" w:rsidRDefault="00000000">
      <w:r>
        <w:t>A vision of tomorrow's society anchored on human enhancement also indicates changes in interpersonal communication and relationships. With advances in cognitive enhancement and the possibility of mind uploading, we could see a new paradigm of connectivity. Traditional face-to-face interactions might give way to enhanced and efficient modes of communication. Sharing thoughts, ideas and emotions might become rudimentary skills compared to enhanced empathetic states or hybrid collective consciousness.</w:t>
      </w:r>
    </w:p>
    <w:p w14:paraId="68CBB7D6" w14:textId="77777777" w:rsidR="004D0500" w:rsidRDefault="00000000">
      <w:r>
        <w:t>Nonetheless, the dark side of technology surfaces in this context as well. The risk of misuse of personal data is only exacerbated when the data relates to our very thoughts, emotions, and experiences. Legal and ethical frameworks urgently need to keep pace with the technological leaps, to safeguard privacy and ensure equitable use of these augmentation tools.</w:t>
      </w:r>
    </w:p>
    <w:p w14:paraId="6A58853A" w14:textId="77777777" w:rsidR="004D0500" w:rsidRDefault="00000000">
      <w:r>
        <w:t>The concept of death and its consequent implications on society and culture may also be rewritten. If life extension technologies fulfill their promise of drastically increased lifespan or even biological immortality, our societal narratives surrounding death could be eschewed. Aging could change from being inevitable to being a matter of personal choice, altering perceptions around life stages and transitions.</w:t>
      </w:r>
    </w:p>
    <w:p w14:paraId="60FBDEE8" w14:textId="77777777" w:rsidR="004D0500" w:rsidRDefault="00000000">
      <w:r>
        <w:t>Navigating these anticipated social and cultural transformations demands a cautious approach, underlined by an inclusive discussion and grounded in sound ethical principles. Far from provoking unfettered aspirations of power or supremacy, the ultimate aim of human enhancement should be to augment wellbeing, compassion and understanding, knitting together a society of respect, fairness and justness. In contemplating the potential of human enhancement, we are indeed considering the breadth and depth of our humanity, the sanctity, and the future of our existence.</w:t>
      </w:r>
    </w:p>
    <w:p w14:paraId="39A34625" w14:textId="77777777" w:rsidR="004D0500" w:rsidRDefault="00000000">
      <w:pPr>
        <w:pStyle w:val="Heading2"/>
      </w:pPr>
      <w:r>
        <w:lastRenderedPageBreak/>
        <w:t>Implication of Human Enhancement on Identity and Humanity</w:t>
      </w:r>
      <w:bookmarkStart w:id="989" w:name="10.9.10"/>
      <w:bookmarkEnd w:id="989"/>
    </w:p>
    <w:p w14:paraId="47C6C771" w14:textId="77777777" w:rsidR="004D0500" w:rsidRDefault="00000000">
      <w:r>
        <w:t>As we move into the future, technologies enabling human enhancement will not only revolutionize our physical and cognitive capabilities but also profoundly alter our perceptions about identity and the very essence of being human. Abrupt alterations in our abilities, the potential to transcend the limitations of our biological bodies, or even the option to live indefinitely may challenge our traditional understanding of humanity’s essence and identity; therefore, navigating the implications of these changes is crucial.</w:t>
      </w:r>
    </w:p>
    <w:p w14:paraId="2FDE1743" w14:textId="77777777" w:rsidR="004D0500" w:rsidRDefault="00000000">
      <w:r>
        <w:t>Human enhancement technologies, be it genetic modification, artificial organs, cognitive enhancement, or life-extension, intrinsically tie our bodies to our identities. Any changes to our bodies can, therefore, transform our sense of self. Traditional realms of identity, such as nationality, ethnicity, or gender, often tied to our physical attributes, might become less valid. We could encounter a more fluid understanding of identity, one that can readily be altered with modifications to the body. Moreover, cognitive advancements can influence our personality, our thoughts, our feelings, all vital components of our identity. A more intelligent or cognitively enhanced person may view the world differently, leading to shifts in personal identity.</w:t>
      </w:r>
    </w:p>
    <w:p w14:paraId="762F3DAD" w14:textId="77777777" w:rsidR="004D0500" w:rsidRDefault="00000000">
      <w:r>
        <w:t>The impact of human enhancement on our shared humanity is equally profound. The term 'human' has been associated with a string of biological and cognitive characteristics which have so far been consistent across the species. However, if augmentation allows individuals to transcend these norms drastically, the demarcation of what is considered human might blur. The thought of a society consisting of augmented and nonaugmented beings urges us to question what it means to be human if being biologically human no longer remains the universal standard.</w:t>
      </w:r>
    </w:p>
    <w:p w14:paraId="0D5E1BF9" w14:textId="77777777" w:rsidR="004D0500" w:rsidRDefault="00000000">
      <w:r>
        <w:t>However, it’s important to remember that changes to our bodies and minds have always been part of human existence. We have used tools, medicine, clothing, and countless other means to change and improve ourselves physically and mentally throughout history. Perhaps, the transformation offered by human enhancement technologies is just an acceleration of this ongoing evolution.</w:t>
      </w:r>
    </w:p>
    <w:p w14:paraId="6E63D82D" w14:textId="77777777" w:rsidR="004D0500" w:rsidRDefault="00000000">
      <w:r>
        <w:t>Yet, enhancement interventions can profoundly alter the individual and societal landscapes. These changes could generate new classes of people, potential societal division, and inequality. A divide between the enhanced and the nonenhanced may emerge, reminiscent of historical prejudices based on innate traits. In that scenario, what would it mean for our shared humanity? How would society respond? There is a need to ensure that the process of human enhancement does not compromise societal cohesion and our shared understanding of what it means to be human.</w:t>
      </w:r>
    </w:p>
    <w:p w14:paraId="07692372" w14:textId="77777777" w:rsidR="004D0500" w:rsidRDefault="00000000">
      <w:r>
        <w:t>Finally, the potential to significantly alter, or even extend, our lifespan has profound implications for identity and humanity. Traditional life narratives, made up of birth, growth, reproduction, aging, and death, could become redundant. With these narratives challenged by possible life extension technologies, the question of how we perceive ourselves and our humanity over an extended, or potentially indefinite, lifespan becomes paramount.</w:t>
      </w:r>
    </w:p>
    <w:p w14:paraId="678191DF" w14:textId="77777777" w:rsidR="004D0500" w:rsidRDefault="00000000">
      <w:r>
        <w:t xml:space="preserve">Navigating these questions and potential scenarios is not easy. It requires a balance of excitement for these transformative technologies and due caution for their implications. Robust dialogue must be fostered amongst scientists, ethicists, policymakers, and the wider </w:t>
      </w:r>
      <w:r>
        <w:lastRenderedPageBreak/>
        <w:t>public to determine how we move forward. This dialogue should center on creating an environment where human enhancement technologies can flourish without endangering our identities, eroding our shared understanding of humanity or creating unhealthy societal divisions. As we stand on the precipice of revolutionary advancements, the question remains, not of what we can achieve through human enhancement but of what we wish to retain of our identity and humanity as we redefine the frontiers of human potential.</w:t>
      </w:r>
    </w:p>
    <w:p w14:paraId="70C60076" w14:textId="77777777" w:rsidR="004D0500" w:rsidRDefault="00000000">
      <w:r>
        <w:br w:type="page"/>
      </w:r>
    </w:p>
    <w:p w14:paraId="770C90A5" w14:textId="77777777" w:rsidR="004D0500" w:rsidRDefault="00000000">
      <w:pPr>
        <w:pStyle w:val="Heading1"/>
      </w:pPr>
      <w:r>
        <w:lastRenderedPageBreak/>
        <w:t>Chapter 100: Existential Risks</w:t>
      </w:r>
    </w:p>
    <w:p w14:paraId="38160BCB" w14:textId="77777777" w:rsidR="004D0500" w:rsidRDefault="00000000">
      <w:pPr>
        <w:pStyle w:val="Heading2"/>
      </w:pPr>
      <w:r>
        <w:t>Future Global Catastrophic Risks</w:t>
      </w:r>
      <w:bookmarkStart w:id="990" w:name="10.10.1"/>
      <w:bookmarkEnd w:id="990"/>
    </w:p>
    <w:p w14:paraId="40CF3C58" w14:textId="77777777" w:rsidR="004D0500" w:rsidRDefault="00000000">
      <w:r>
        <w:t>As we cast our gaze into the realm of the future, our foresight is shadowed by uncertainty. However, within that uncertainty, there is unanimous recognition of the potential for global catastrophic risks. These are threats so immense in their scale that they could topple civilization, endanger humanity, and even lead to our species' extinction. Given these stakes, it's essential to explore, understand, and prepare for the likelihood and the potential impact of various potential global scenarios.</w:t>
      </w:r>
    </w:p>
    <w:p w14:paraId="694ACE63" w14:textId="77777777" w:rsidR="004D0500" w:rsidRDefault="00000000">
      <w:r>
        <w:t>Over the past century, the frequency and severity of natural disasters have increased, partly due to climate change. Warmer global temperatures are contributing to extreme weather events, including cyclones, hurricanes, tsunamis, and flash floods, with the capacity to devastate vast areas. Projections suggest that this trend will escalate in the future, with severe consequences for communities across the globe. Moreover, the risk of seismic activity leading to catastrophic earthquakes and volcanic eruptions remains ever-present.</w:t>
      </w:r>
    </w:p>
    <w:p w14:paraId="75DCA4AC" w14:textId="77777777" w:rsidR="004D0500" w:rsidRDefault="00000000">
      <w:r>
        <w:t>Parallelly, we realize that humanity's footprint extends the boundary of risks we face. Man-made calamities such as nuclear disasters, chemical spills, and radiation leakages pose substantial threats. The future inflation of nuclear arsenals worldwide, combined with geopolitical tension, amplifies the risk of nuclear warfare unintentionally triggering a nuclear winter, with catastrophic global effects.</w:t>
      </w:r>
    </w:p>
    <w:p w14:paraId="2CA64C3A" w14:textId="77777777" w:rsidR="004D0500" w:rsidRDefault="00000000">
      <w:r>
        <w:t>In sync with our technological growth, we are also breeding a new generation of threats. Particularly in artificial intelligence, many experts voice concerns about unleashing superintelligent systems without sufficient control mechanisms, potentially leading up to the feared intelligence explosion or the singularity. These uncontrolled AI could wield power far beyond human capabilities, inadvertently causing irreversible damages.</w:t>
      </w:r>
    </w:p>
    <w:p w14:paraId="02C71C93" w14:textId="77777777" w:rsidR="004D0500" w:rsidRDefault="00000000">
      <w:r>
        <w:t>Concurrent to these threats, the sphere of biological risks looms large. Pandemics, either emerging naturally or through laboratory accidents or bio-warfare, are much more a reality than a remote possibility. The current COVID-19 pandemic is a grim testament to the potent disruption caused by such events. The continued tinkering with genetic engineering and synthetic biology might inadvertently lead to the creation of bioengineered pathogens, multiplying these risks.</w:t>
      </w:r>
    </w:p>
    <w:p w14:paraId="2B9FDC2A" w14:textId="77777777" w:rsidR="004D0500" w:rsidRDefault="00000000">
      <w:r>
        <w:t>Moreover, there is a dawning realization that our stride into outer space is not risk-averse. From the threat of large asteroids wiping out life on Earth, similar to the event that led to the extinction of the dinosaurs, to the potential for a gamma-ray burst from a nearby star causing mass extinction, space bears its set of catastrophic risks.</w:t>
      </w:r>
    </w:p>
    <w:p w14:paraId="2ECE09E8" w14:textId="77777777" w:rsidR="004D0500" w:rsidRDefault="00000000">
      <w:r>
        <w:t>As grave as these perils are, even more concerning are the unpredictable "black swan" events, those risks we haven't imagined yet because they arise from the labyrinthine interactions between different factors in our intricately interlaced world. These seeds of surprise could grow into colossal threats with devastating effects.</w:t>
      </w:r>
    </w:p>
    <w:p w14:paraId="315EE12C" w14:textId="77777777" w:rsidR="004D0500" w:rsidRDefault="00000000">
      <w:r>
        <w:t xml:space="preserve">While the possibility of these future global catastrophic risks might paint a gloomy forecast, it would be remiss not to mention how these risks also serve a crucial role as catalysts. They force us to think, innovate, collaborate, and evolve. By spurring innovation, prompting </w:t>
      </w:r>
      <w:r>
        <w:lastRenderedPageBreak/>
        <w:t>policy changes, and fostering improved global cooperation, they push our species to build a more robust, prepared, and resilient future.</w:t>
      </w:r>
    </w:p>
    <w:p w14:paraId="1FF1314C" w14:textId="77777777" w:rsidR="004D0500" w:rsidRDefault="00000000">
      <w:r>
        <w:t>The future, like Pandora's box, undoubtedly houses an assortment of risks, yet it also holds the key to countering them – hope. It forms an essential component of the survival kit, a vanguard in humanity's endeavor to navigate a risky future. Withaudacious hope coupled with careful foresight, rigorous scientific and technological efforts, global cooperation, and proactive governance, we can shape a future that’s not merely about surviving but thriving amidst these challenges.</w:t>
      </w:r>
    </w:p>
    <w:p w14:paraId="02FD020F" w14:textId="77777777" w:rsidR="004D0500" w:rsidRDefault="00000000">
      <w:pPr>
        <w:pStyle w:val="Heading2"/>
      </w:pPr>
      <w:r>
        <w:t>Anticipations of AI and Singularity Risks</w:t>
      </w:r>
      <w:bookmarkStart w:id="991" w:name="10.10.2"/>
      <w:bookmarkEnd w:id="991"/>
    </w:p>
    <w:p w14:paraId="3F44BDEF" w14:textId="77777777" w:rsidR="004D0500" w:rsidRDefault="00000000">
      <w:r>
        <w:t>As we project forward into the timeline of humanity, one subject stands as both a beacon of innovation and a siren of concern – Artificial Intelligence (AI) and the notion of singularity. The evolution from the simple automata of early civilization to the complex, algorithm-based AI that we have today has been transcendental. However, the ideological leap to a future where AI possesses equal or superior intellectual capacity to humans, an event known as the singularity, is unprecedented and elicits significant existential risks that necessitate due consideration.</w:t>
      </w:r>
    </w:p>
    <w:p w14:paraId="4B37546A" w14:textId="77777777" w:rsidR="004D0500" w:rsidRDefault="00000000">
      <w:r>
        <w:t>AI today is primarily 'narrow' in its functionality, meaning it is programmed to perform a single task, even if it perfects that task beyond human capability. An example is arguably the most strategic game known to humans – chess. AI like Deep Blue and AlphaZero have bested world champions, yet these AI cannot operate beyond the confines of the chessboard.</w:t>
      </w:r>
    </w:p>
    <w:p w14:paraId="24AE4824" w14:textId="77777777" w:rsidR="004D0500" w:rsidRDefault="00000000">
      <w:r>
        <w:t>Looking down the telescope of time, however, we see signs pointing towards the development of artificial general intelligence (AGI). This advanced form of AI will not simply surpass humans in a narrow field but will potentially match the broad intelligence of a human — an unsettling yet exciting prospect.</w:t>
      </w:r>
    </w:p>
    <w:p w14:paraId="4D125A8E" w14:textId="77777777" w:rsidR="004D0500" w:rsidRDefault="00000000">
      <w:r>
        <w:t>To comprehend this existential risk, one should first understand the concept of singularity. Popularized by futurist Ray Kurzweil, it refers to a hypothetical moment in time when AI will have the capability to redesign itself or create more intelligent successors, leading to an intelligence explosion or 'singularity' where machines surpass human intelligence to an almost unfathomable degree.</w:t>
      </w:r>
    </w:p>
    <w:p w14:paraId="5428CC61" w14:textId="77777777" w:rsidR="004D0500" w:rsidRDefault="00000000">
      <w:r>
        <w:t>From an optimistic perspective, singularity could color the future with incredible technological advancements. It could be an ally against challenges like poverty, disease, and climate change. Yet, on the gloomier side, it poses existential risks that cannot be overlooked. What fate befalls humanity in a world where machines are more intelligent than the creators? Could it lead to the best or the worst thing to happen to humanity?</w:t>
      </w:r>
    </w:p>
    <w:p w14:paraId="3C359A6D" w14:textId="77777777" w:rsidR="004D0500" w:rsidRDefault="00000000">
      <w:r>
        <w:t>These stakes necessitate a careful approach to AGI development. There's what's known as the 'alignment problem’ – ensuring that AGI's goals align perfectly with ours. If not, the superintelligence might deem it more efficient to fulfill its programmed goals to the detriment of anything else, including human well-being.</w:t>
      </w:r>
    </w:p>
    <w:p w14:paraId="6F7224BB" w14:textId="77777777" w:rsidR="004D0500" w:rsidRDefault="00000000">
      <w:r>
        <w:t xml:space="preserve">Then there’s the 'control problem': even if superintelligent AI behaves as we intend, can we effectively control it to safeguard against any unintended harmful results? The risk not just </w:t>
      </w:r>
      <w:r>
        <w:lastRenderedPageBreak/>
        <w:t>lies in malevolence, but also in a highly intelligent, goal-driven AI misinterpreting or manipulating its prescribed objective in harmful ways.</w:t>
      </w:r>
    </w:p>
    <w:p w14:paraId="08F811AC" w14:textId="77777777" w:rsidR="004D0500" w:rsidRDefault="00000000">
      <w:r>
        <w:t>Moreover, an arms race towards getting to the singularity first can also breed existential risk. If nations or corporations hurry to develop AGI without adequate safety precautions, it may lead to catastrophic outcomes. Thus, AI development must prioritize safety over speed.</w:t>
      </w:r>
    </w:p>
    <w:p w14:paraId="2FCAB100" w14:textId="77777777" w:rsidR="004D0500" w:rsidRDefault="00000000">
      <w:r>
        <w:t>There’s also the issue of accountability and ethics – who is held accountable if an AGI makes a decision leading to human harm? The development of AGI demands a strong legal and ethical framework that aligns with human values.</w:t>
      </w:r>
    </w:p>
    <w:p w14:paraId="0DF52BB6" w14:textId="77777777" w:rsidR="004D0500" w:rsidRDefault="00000000">
      <w:r>
        <w:t>Naturally, these challenges might lead us to question: Shall we halt the development of AGI to avoid these potential threats? Yet this strategy is not without its difficulties. AI progress is already benefiting society significantly, and its full potential is still being uncovered. Disallowing this pursuit could hinder the resolution of acute global crises that AI can potentially solve.</w:t>
      </w:r>
    </w:p>
    <w:p w14:paraId="119AAF60" w14:textId="77777777" w:rsidR="004D0500" w:rsidRDefault="00000000">
      <w:r>
        <w:t>Therefore, encountering these existential risks involves a cautious, balanced approach. On the one hand, pushing the boundaries of innovation, on the other, installing comprehensive safeguards and ethical guidelines. While the singularity might feel far-off or even fantastical, drafting the blueprint for this reality should start now. It's a formidable challenge for researchers, policymakers, and all stakeholders because this AI-filled future does not just belong to them, but to all of us. Being aware, vigilant, and proactive in our approach forms a promising path where AGI is not the arbiter of humanity's fate, but the sharer of humanity's progress.</w:t>
      </w:r>
    </w:p>
    <w:p w14:paraId="7646A993" w14:textId="77777777" w:rsidR="004D0500" w:rsidRDefault="00000000">
      <w:pPr>
        <w:pStyle w:val="Heading2"/>
      </w:pPr>
      <w:r>
        <w:t>Possible Environmental and Climate Risks</w:t>
      </w:r>
      <w:bookmarkStart w:id="992" w:name="10.10.3"/>
      <w:bookmarkEnd w:id="992"/>
    </w:p>
    <w:p w14:paraId="0FE452FC" w14:textId="77777777" w:rsidR="004D0500" w:rsidRDefault="00000000">
      <w:r>
        <w:t>When envisaging our future, we must especially consider possible environmental and climate risks. The implications could reverberate through all sectors of our society and have profound effects on both human civilization and the natural world.</w:t>
      </w:r>
    </w:p>
    <w:p w14:paraId="45503449" w14:textId="77777777" w:rsidR="004D0500" w:rsidRDefault="00000000">
      <w:r>
        <w:t>Climate change, largely driven by human activities, is undoubtedly one of the most significant environmental threats we face. Its potential effects are varied and far-reaching, with a propensity to exacerbate numerous other existential risks. For instance, higher temperatures and shifting precipitation patterns could lead to extensive droughts or extreme flooding, threatening agriculture and food security. In turn, this could potentially trigger migration, social unrest, and geopolitical conflict.</w:t>
      </w:r>
    </w:p>
    <w:p w14:paraId="30F2AAD7" w14:textId="77777777" w:rsidR="004D0500" w:rsidRDefault="00000000">
      <w:r>
        <w:t>Sea-level rise is another facet of climate change causing concern. Continued melting of ice caps and glaciers may push vast coastal areas, including many major cities, into the jeopardy of possible submergence. This would lead to the dislocation of populations and loss of economic and cultural centers, and again, could potentially provoke conflict.</w:t>
      </w:r>
    </w:p>
    <w:p w14:paraId="6890B72B" w14:textId="77777777" w:rsidR="004D0500" w:rsidRDefault="00000000">
      <w:r>
        <w:t>Natural ecosystems on which we depend for services such as pollination, pest control, water purification, and climate regulation, are also at risk. Deforestation, pollution, loss of biodiversity, human encroachment on wilderness areas all put such ecosystems under immense stress. Loss of biodiversity is particularly alarming as it weakens an ecosystem's resilience and its ability to adapt to changes.</w:t>
      </w:r>
    </w:p>
    <w:p w14:paraId="12CFEE40" w14:textId="77777777" w:rsidR="004D0500" w:rsidRDefault="00000000">
      <w:r>
        <w:t xml:space="preserve">As forests diminish, the world's carbon sinks are reducing, accelerating the process of climate change, which, in turn, accelerates the rate of extinction. Thus, a devastating </w:t>
      </w:r>
      <w:r>
        <w:lastRenderedPageBreak/>
        <w:t>feedback loop can occur. Furthermore, our encroachment on wild environments raises the risk of new zoonotic diseases spilling over into human populations, which adds to existing health threats.</w:t>
      </w:r>
    </w:p>
    <w:p w14:paraId="4DF3C9DE" w14:textId="77777777" w:rsidR="004D0500" w:rsidRDefault="00000000">
      <w:r>
        <w:t>We must also acknowledge the risk of unknown environmental tipping points. The Earth's climate system has numerous thresholds, and crossing them could have irreversible and devastating effects. For example, extensive thawing of Arctic permafrost could unleash vast quantities of methane, a potent greenhouse gas, leading to abrupt and potentially catastrophic warming.</w:t>
      </w:r>
    </w:p>
    <w:p w14:paraId="1C942178" w14:textId="77777777" w:rsidR="004D0500" w:rsidRDefault="00000000">
      <w:r>
        <w:t>The specter of geoengineering arises as another risk. While it might be seen as a tool to manage climate change, its use is fraught with uncertainties and potential for unforeseen detrimental effects. For instance, solar radiation management, which involves reflecting sunlight to cool the Earth, could, while reducing temperatures, also disrupt global weather patterns and promote ocean acidification.</w:t>
      </w:r>
    </w:p>
    <w:p w14:paraId="79D4A792" w14:textId="77777777" w:rsidR="004D0500" w:rsidRDefault="00000000">
      <w:r>
        <w:t>Lastly, an interconnected world where global systems are tightly coupled intensifies these risks. A change in one area can trigger a cascade of effects across the system. Resource scarcity in one region could affect food prices globally. Dislocation of people due to sea-level rise might incite political instability in regions not directly affected by the rise.</w:t>
      </w:r>
    </w:p>
    <w:p w14:paraId="6E2D87F8" w14:textId="77777777" w:rsidR="004D0500" w:rsidRDefault="00000000">
      <w:r>
        <w:t>These environmental and climate risks demand our attention for the simple reason that they threaten our very existence. However, they also present opportunities for innovation, change, and the development of more sustainable and resilient societies. Striving towards solutions not merely mitigates these risks but also creates a path towards a more equitable, secure, and flourishing future.</w:t>
      </w:r>
    </w:p>
    <w:p w14:paraId="63C61F91" w14:textId="77777777" w:rsidR="004D0500" w:rsidRDefault="00000000">
      <w:r>
        <w:t>Looking forward to the future, acknowledging and addressing these risks is paramount. Sustainable practices, multidisciplinary collaborations, novel technological solutions, robust deterrent strategies, and global policymaking must align to avert environmental and climate catastrophes. It's clear that our understanding of these risks, their inter-relationships, and the need for their prompt mitigation must form an integral part of our planning for the future.</w:t>
      </w:r>
    </w:p>
    <w:p w14:paraId="42B5DBDC" w14:textId="77777777" w:rsidR="004D0500" w:rsidRDefault="00000000">
      <w:pPr>
        <w:pStyle w:val="Heading2"/>
      </w:pPr>
      <w:r>
        <w:t>Future Biological and Pandemic Risks</w:t>
      </w:r>
      <w:bookmarkStart w:id="993" w:name="10.10.4"/>
      <w:bookmarkEnd w:id="993"/>
    </w:p>
    <w:p w14:paraId="55C06D20" w14:textId="77777777" w:rsidR="004D0500" w:rsidRDefault="00000000">
      <w:r>
        <w:t>As we turn our gaze to the future, one anticipatable area of considerable concern, yet rich with potential for progress, is the landscape of biological and pandemic risks. This subject straddles the realm of both existential and systemic threats, highlighting the stark reality that nature's smallest entities, such as viruses and bacteria, can pose some of the most significant challenges to human survival.</w:t>
      </w:r>
    </w:p>
    <w:p w14:paraId="5227352C" w14:textId="77777777" w:rsidR="004D0500" w:rsidRDefault="00000000">
      <w:r>
        <w:t>The tale of human history is intricately woven with episodes of disease and epidemics, from Black Death and smallpox in earlier times to HIV/AIDS and COVID-19 in the modern era. Advancements in medicine and public health measures have elevated our capacity to combat these threats, but this same progress portends the emergence of novel adversarial forces.</w:t>
      </w:r>
    </w:p>
    <w:p w14:paraId="452FBCF0" w14:textId="77777777" w:rsidR="004D0500" w:rsidRDefault="00000000">
      <w:r>
        <w:t xml:space="preserve">As we look ahead, two primary domains will define future biological and pandemic risks. Firstly, natural, zoonotic diseases - the pathogens transmitted from animals to humans - present a constant and unpredictable threat, catalysed by our increasingly interconnected </w:t>
      </w:r>
      <w:r>
        <w:lastRenderedPageBreak/>
        <w:t>world. Deforestation, climate change, and the growth of mega-cities bring humans into closer contact with animal species and their respective diseases. Hence, mitigating such risks requires a dual focus on health and sustainability, imposing a need to balance human progress with ecosystem preservation.</w:t>
      </w:r>
    </w:p>
    <w:p w14:paraId="537028DD" w14:textId="77777777" w:rsidR="004D0500" w:rsidRDefault="00000000">
      <w:r>
        <w:t>The second domain is synthetic biology and the potential for artificially created pathogens. The same tools driving innovations in therapeutics and genetics can also facilitate the manufacturing of harmful biological materials. This 'dual-use' phenomenon is not novel; however, the rapid pace of advancements in genetic engineering amplifies its potential implications. Nonstate actors or misguided individuals might gain access to these technologies and engineer deadly pathogens.</w:t>
      </w:r>
    </w:p>
    <w:p w14:paraId="10DC92C9" w14:textId="77777777" w:rsidR="004D0500" w:rsidRDefault="00000000">
      <w:r>
        <w:t>Amid these threats, there is some solace in our burgeoning ability to counteract them. Swift technological advancements, management strategies, and lessons learned from previous outbreaks, equip us with a formidable arsenal to face disease threats head-on. The advent of synthetic biology opens avenues for 'on-demand' vaccine production. While Artificial Intelligence and data analytics techniques allow for near-real-time monitoring of disease outbreaks and expedite the process of contact tracing.</w:t>
      </w:r>
    </w:p>
    <w:p w14:paraId="78F7DD17" w14:textId="77777777" w:rsidR="004D0500" w:rsidRDefault="00000000">
      <w:r>
        <w:t>Moreover, growing initiatives in global health security, such as the Global Health Security Index and similar protocols, aim to galvanise worldwide health cooperation and improve nations' responsiveness to biological threats. Our contemporary world, connected on an unprecedented scale, requires coordinated efforts to prevent isolated outbreaks from cascading into global pandemics.</w:t>
      </w:r>
    </w:p>
    <w:p w14:paraId="57E9C4C6" w14:textId="77777777" w:rsidR="004D0500" w:rsidRDefault="00000000">
      <w:r>
        <w:t>However, a note of caution is due. As we increase our reliance on advanced technologies to counter pandemics, we must be wary of the digital divide. All countries, regardless of their resources, must have access to these technologies and health initiatives to ensure that no region becomes a weak link in global health security.</w:t>
      </w:r>
    </w:p>
    <w:p w14:paraId="3E2EBEB7" w14:textId="77777777" w:rsidR="004D0500" w:rsidRDefault="00000000">
      <w:r>
        <w:t>Reflecting on the potential futures darkened by the spectre of biological and pandemic risks, we unavoidably confront the cruciality of preventive measures, global cooperation, and leveraging technology responsibly. We are reminded also of our duty to preserve Earth's ecosystems, not solely out of altruism, but also out of a need to protect our own species.</w:t>
      </w:r>
    </w:p>
    <w:p w14:paraId="225743B4" w14:textId="77777777" w:rsidR="004D0500" w:rsidRDefault="00000000">
      <w:r>
        <w:t>Exploring this topic underscores that our relationship with biology and disease is changing; it has moved from reactionary responses to a more anticipatory, strategic approach. Never before has the future demanded such a forthright understanding of biology - to harness its gifts responsibly, guard against its threats, and ultimately continue the project of human survival into the future.</w:t>
      </w:r>
    </w:p>
    <w:p w14:paraId="08CD2656" w14:textId="77777777" w:rsidR="004D0500" w:rsidRDefault="00000000">
      <w:pPr>
        <w:pStyle w:val="Heading2"/>
      </w:pPr>
      <w:r>
        <w:t>Future Nuclear and Warfare Risks</w:t>
      </w:r>
      <w:bookmarkStart w:id="994" w:name="10.10.5"/>
      <w:bookmarkEnd w:id="994"/>
    </w:p>
    <w:p w14:paraId="414471D5" w14:textId="77777777" w:rsidR="004D0500" w:rsidRDefault="00000000">
      <w:r>
        <w:t>The advent of nuclear technology was a game-changer in warfare practices, bringing with it the specter of large-scale destruction. As we look into the future, it becomes ever more crucial to understand and appreciate the threats posed by nuclear weapons and modern warfare technologies.</w:t>
      </w:r>
    </w:p>
    <w:p w14:paraId="79CFC1E1" w14:textId="77777777" w:rsidR="004D0500" w:rsidRDefault="00000000">
      <w:r>
        <w:t>Nuclear weapons embody the paradox of progress. On one hand, they represent human ingenuity's apex, harnessing the atom's power. On the other, their destructive potential can obliterate millions of lives and devastate entire landscapes in an instant. While this dual-</w:t>
      </w:r>
      <w:r>
        <w:lastRenderedPageBreak/>
        <w:t>faceted nature of nuclear technology is recognized, it's their destructive aspect that concerns humanity the most.</w:t>
      </w:r>
    </w:p>
    <w:p w14:paraId="324DDC36" w14:textId="77777777" w:rsidR="004D0500" w:rsidRDefault="00000000">
      <w:r>
        <w:t>In a geopolitical landscape marked by increasing tensions and proliferating nuclear states, the risk of nuclear confrontation is a stark reality. The much-feared scenario is that of nuclear war, where an escalating conflict could trigger nuclear retaliation. Such a conflict could result from misunderstandings, accidents, escalations, or rogue states. The massive and indiscriminate damage that a nuclear war would inflict upon the world is unparalleled and could lead to widespread human and ecological catastrophe.</w:t>
      </w:r>
    </w:p>
    <w:p w14:paraId="7005C6AD" w14:textId="77777777" w:rsidR="004D0500" w:rsidRDefault="00000000">
      <w:r>
        <w:t>A critical concern is nuclear terrorism. Non-state actors getting access to nuclear material, technology, or weapons pose a grave threat. A nuclear device detonated in a densely populated urban area by a terror group would not just lead to mass casualties but would also trigger socio-political and economic turmoil.</w:t>
      </w:r>
    </w:p>
    <w:p w14:paraId="28A3CA7E" w14:textId="77777777" w:rsidR="004D0500" w:rsidRDefault="00000000">
      <w:r>
        <w:t>Fueling these concerns is the emergence of modern warfare technologies. Artificial Intelligence (AI) and autonomous weapon systems bring about the dawn of a new warfare era. AI-driven threats permeate land, air, sea, and space warfare strategies, making conflicts swifter and more lethal. This increased automation in the decision-making processes raises questions about accountability and ethical considerations in warfare.</w:t>
      </w:r>
    </w:p>
    <w:p w14:paraId="2E9C0FFA" w14:textId="77777777" w:rsidR="004D0500" w:rsidRDefault="00000000">
      <w:r>
        <w:t>Autonomous weapons, capable of selecting and engaging targets, pose significant existential threats. Largely unregulated and unchecked, these weapons could be employed ambiguously, leading to inadvertent escalation and potential conflict. The absence of human intervention in these systems ushers in an era of faceless warfare, fraught with unpredictable and potentially devastating outcomes.</w:t>
      </w:r>
    </w:p>
    <w:p w14:paraId="341DB93F" w14:textId="77777777" w:rsidR="004D0500" w:rsidRDefault="00000000">
      <w:r>
        <w:t>Cyber warfare, another facet of modern warfare, can cripple nations without firing a single conventional weapon. Cyber-attacks against critical infrastructures, like nuclear power station control systems, could have far-reaching consequences. Additionally, the digitization of warfare increases the threat of software errors and system glitches, which could lead to inadvertent launch of nuclear weapons.</w:t>
      </w:r>
    </w:p>
    <w:p w14:paraId="73586E0A" w14:textId="77777777" w:rsidR="004D0500" w:rsidRDefault="00000000">
      <w:r>
        <w:t>We must also consider the compounded risks. An escalated conflict involving nuclear weapons, coupled with a cyber-attack on a nation's critical infrastructure, could potentially disrupt humanitarian aid, exacerbate the impact, and impede recovery. The integration of nuclear and cyber-warfare thus presents an amplified existential risk.</w:t>
      </w:r>
    </w:p>
    <w:p w14:paraId="228272C4" w14:textId="77777777" w:rsidR="004D0500" w:rsidRDefault="00000000">
      <w:r>
        <w:t>The creation and use of nuclear weapons and advanced warfare technologies demand the utmost responsibility and strict regulation. As we stride into the future, technological advancements will need to be matched by rigorous international oversight, robust policy frameworks, and cooperation.</w:t>
      </w:r>
    </w:p>
    <w:p w14:paraId="017989B8" w14:textId="77777777" w:rsidR="004D0500" w:rsidRDefault="00000000">
      <w:r>
        <w:t>The global community must remain committed to preventing the proliferation of nuclear weapons and other weapons of mass destruction, legislating controls on autonomous weapon systems, and strengthening international law to regulate cyber warfare. Furthermore, there needs to be an entrenched culture of peace and diplomacy, prioritizing dialogue over military aggression. Failure in these areas could result in wide-scale suffering and destruction, even jeopardizing the existence of humanity itself.</w:t>
      </w:r>
    </w:p>
    <w:p w14:paraId="2EA51A62" w14:textId="77777777" w:rsidR="004D0500" w:rsidRDefault="00000000">
      <w:r>
        <w:t xml:space="preserve">So, as we contemplate existential risks, we posit not just the possibilities of technological advancements, but also the dramatic repercussions of their misuse. The future of nuclear </w:t>
      </w:r>
      <w:r>
        <w:lastRenderedPageBreak/>
        <w:t>and warfare risks teeters on the edge of this precarious balance between technological prowess and the sagacity to wield it judiciously. It remains one of the vital debates of our time and a defining challenge of humanity's collective future.</w:t>
      </w:r>
    </w:p>
    <w:p w14:paraId="0EF1E079" w14:textId="77777777" w:rsidR="004D0500" w:rsidRDefault="00000000">
      <w:pPr>
        <w:pStyle w:val="Heading2"/>
      </w:pPr>
      <w:r>
        <w:t>Future of Space and Asteroid Threats</w:t>
      </w:r>
      <w:bookmarkStart w:id="995" w:name="10.10.6"/>
      <w:bookmarkEnd w:id="995"/>
    </w:p>
    <w:p w14:paraId="703D29C7" w14:textId="77777777" w:rsidR="004D0500" w:rsidRDefault="00000000">
      <w:r>
        <w:t>As we gaze up to the skies and continue to push the boundaries of our exploration, our very zest for learning and discovery plunges us into a world filled with both extraordinary opportunities and unavoidable risks. In future, we face not only the ordinary mundane risks that we have grown used to handling but also unique threats and cataclysms that extend beyond the frontiers of our blue planet and into the distant cosmos.</w:t>
      </w:r>
    </w:p>
    <w:p w14:paraId="7578B91A" w14:textId="77777777" w:rsidR="004D0500" w:rsidRDefault="00000000">
      <w:r>
        <w:t>Space and asteroid threats represent a significant portion of these challenges. Future predictions encompass several categories of events, which can result from either a collision with a Near-Earth Object (NEO) or from an assortment of cosmic phenomena that we seldom discuss.</w:t>
      </w:r>
    </w:p>
    <w:p w14:paraId="336221FE" w14:textId="77777777" w:rsidR="004D0500" w:rsidRDefault="00000000">
      <w:r>
        <w:t>Asteroids, which seem to flicker in our night sky like harmless specks of dust, have the potential to cause staggeringly significant harm. A large NEO colliding with Earth is a rare event, but its repercussions could be cataclysmic, leading to significant loss of life and property. Several strategies are being explored to mitigate these risks, from innovative tracking technologies accurately determining NEO trajectories to complex space missions designed to deflect NEOs off a potentially threatening course. Possessing more refined and accurate prediction models while improving our capabilities to detect and track these cosmic bodies is crucial in preparing humanity for such a risk.</w:t>
      </w:r>
    </w:p>
    <w:p w14:paraId="56BED760" w14:textId="77777777" w:rsidR="004D0500" w:rsidRDefault="00000000">
      <w:r>
        <w:t>Beyond asteroids, the cosmos cradles several more forms of space threats. Though they exist at a much farther distance like Gamma-Ray Bursts (GRBs) and Supernovae, these high-energy occurrences could impart a considerable amount of radiation, potentially harming the fragile life on Earth. In addition, as the sun evolves and becomes hotter, it could gradually render our home inhospitable, emphasizing the need to foster an aspiring multi-planetary species.</w:t>
      </w:r>
    </w:p>
    <w:p w14:paraId="7259705D" w14:textId="77777777" w:rsidR="004D0500" w:rsidRDefault="00000000">
      <w:r>
        <w:t>A host of other threats arises from our increasing dependence on technology. Vulnerabilities in our space systems and satellite networks could lead to grave terrestrial consequences, including the disruption of vital services like communication, weather forecasting, navigation, and more. This realization highlights the necessity of building resilience and security into our space assets.</w:t>
      </w:r>
    </w:p>
    <w:p w14:paraId="6C388E9A" w14:textId="77777777" w:rsidR="004D0500" w:rsidRDefault="00000000">
      <w:r>
        <w:t>Then there is the issue of space debris that orbits around our planet. This 'space junk' is an aftermath of past and current space missions. It possesses a significant risk to our current and future space ventures. As we move towards being a space-faring civilization, the management and mitigation of space trash will become an increasingly important task to ensure the safety and longevity of our missions.</w:t>
      </w:r>
    </w:p>
    <w:p w14:paraId="50C39CA9" w14:textId="77777777" w:rsidR="004D0500" w:rsidRDefault="00000000">
      <w:r>
        <w:t xml:space="preserve">Looking at the grandeur of the universe presents a newfound respect and cognizance of its boundless potential, but also its unforgiving nature. It's a harsh reminder that we are not just citizens of a country or a planet, but we're citizens of a cosmos, embedded within a vast universe teeming with wonders and threats alike. As we continue to innovate and advance </w:t>
      </w:r>
      <w:r>
        <w:lastRenderedPageBreak/>
        <w:t>our understanding, equipping ourselves with tools and knowledge to mitigate these cosmic threats will be indispensable in our strive for survival and progress.</w:t>
      </w:r>
    </w:p>
    <w:p w14:paraId="7B5DDCD4" w14:textId="77777777" w:rsidR="004D0500" w:rsidRDefault="00000000">
      <w:r>
        <w:t>Therefore, even as we journey across the cosmos, it becomes essential to stay grounded to the reality of the inevitable challenges and cataclysms that our pursuit exposes us to. Acknowledging these dangers and preparing for them will not only ensure our survival but also make us better stewards of the cosmos that we so passionately seek to explore.</w:t>
      </w:r>
    </w:p>
    <w:p w14:paraId="5AED9E42" w14:textId="77777777" w:rsidR="004D0500" w:rsidRDefault="00000000">
      <w:r>
        <w:t>While the vastness of space may project a sense of tranquility, it reflects a wider truth – our pristine blue sphere is but a small stage in a vast cosmic arena teeming with silent threats. But knowledge, preparedness, and resilience are our best tools, and armed with these, we can face the cosmic future with a clear gaze, not with fear, but with anticipation for the wonders it may hold.</w:t>
      </w:r>
    </w:p>
    <w:p w14:paraId="68DD43BC" w14:textId="77777777" w:rsidR="004D0500" w:rsidRDefault="00000000">
      <w:pPr>
        <w:pStyle w:val="Heading2"/>
      </w:pPr>
      <w:r>
        <w:t>Predictions about Economic and Systemic Risks</w:t>
      </w:r>
      <w:bookmarkStart w:id="996" w:name="10.10.7"/>
      <w:bookmarkEnd w:id="996"/>
    </w:p>
    <w:p w14:paraId="0B7C6382" w14:textId="77777777" w:rsidR="004D0500" w:rsidRDefault="00000000">
      <w:r>
        <w:t>In mapping the contours of our future, an examination of economic and systemic hazards is crucial. These are the multidimensional threats that could arise from fluctuations in financial markets, global economic instabilities, structural changes in society, and systemic vulnerabilities in our interconnected world.</w:t>
      </w:r>
    </w:p>
    <w:p w14:paraId="3E022E65" w14:textId="77777777" w:rsidR="004D0500" w:rsidRDefault="00000000">
      <w:r>
        <w:t>Consider, for example, the potential for global financial crises. Irregularities such as hyperinflation, fiscal austerity, asset bubbles, and severe inequality could induce economic disruption on a staggering scale. Changes in global trade dynamics, such as the metamorphosis of the international monetary system or shifts in the dominant economic powers, could initiate a cascade of global upheavals. This vision of the future, while unsettling, is not without precedent: the 2008 global financial crisis showed us how deeply economic shocks can echo throughout society.</w:t>
      </w:r>
    </w:p>
    <w:p w14:paraId="74BAAD0F" w14:textId="77777777" w:rsidR="004D0500" w:rsidRDefault="00000000">
      <w:r>
        <w:t>Next, consider the systemic risks posed by the increasing level of connectivity in our world. As nations across the globe grow ever more linked through trade, travel, and data flows, they stand vulnerable to systemic shocks. Such shocks could be triggered, for example, by unexpected consequences of AI implementation, or cyber conflicts that debilitate crucial infrastructure. Our interconnected world could be compared to a ship: while connections among different parts of the ship might increase its overall strength, a global calamity could hit like a colossal wave, and the integrity of the entire vessel would determine if it sinks.</w:t>
      </w:r>
    </w:p>
    <w:p w14:paraId="388E0685" w14:textId="77777777" w:rsidR="004D0500" w:rsidRDefault="00000000">
      <w:r>
        <w:t>The growing complexity of our social, economic, and technological systems also raises the specter of unforeseen risks. Complex systems, by their nature, are prone to chaotic behavior. They can exhibit drastic shifts—termed 'phase transitions' in the parlance of complexity science—from one state to another, with negligible prior warning. It's conceivable, for instance, that the increasing complexity of our financial markets could metamorphosize into wild oscillations that no economic theory can predict or mitigate.</w:t>
      </w:r>
    </w:p>
    <w:p w14:paraId="3B9CEFB6" w14:textId="77777777" w:rsidR="004D0500" w:rsidRDefault="00000000">
      <w:r>
        <w:t>An addition layer of risk arises from the dependence on a limited number of key systems, or systemic 'chokepoints.' Imagine a global society that has become exceedingly reliant on undersea internet cables, which transfer almost all our digital data. A single event, such as a major solar storm, could theoretically disrupt these cables, triggering a global digital blackout. This is an example of a ‘single point of failure’ systemic risk—one where the incapacitation of a single critical element can prompt the implosion of the entire system.</w:t>
      </w:r>
    </w:p>
    <w:p w14:paraId="0EA4F954" w14:textId="77777777" w:rsidR="004D0500" w:rsidRDefault="00000000">
      <w:r>
        <w:lastRenderedPageBreak/>
        <w:t>Technological advancements, too, bear implications for economic risks. Automation may bring productivity leaps and economic prosperity, but it could also engender unemployment, wealth inequality, and social unrest. Economies could be destabilized by the erosion of employment sectors due to automation or by abrupt technological changes that render entire industries obsolete overnight.</w:t>
      </w:r>
    </w:p>
    <w:p w14:paraId="69FDC7AE" w14:textId="77777777" w:rsidR="004D0500" w:rsidRDefault="00000000">
      <w:r>
        <w:t>Notwithstanding these hazards, it is important to remember that risks are also harbingers of opportunities. While sudden shifts in complex systems can unroll chaos, they can also lead to emergent behavior—new, favorable states of order. Policy frameworks that embed financial stability, strong oversight on critical system 'chokepoints,' or large-scale deployment of right-skilled education could morph systemic risks into systemic resilience.</w:t>
      </w:r>
    </w:p>
    <w:p w14:paraId="47E258F1" w14:textId="77777777" w:rsidR="004D0500" w:rsidRDefault="00000000">
      <w:r>
        <w:t>Our collective knowledge about future economic and systemic risks remains limited, all the more so because we venture here into the unknown. Yet, while equipped with insights from historical patterns, an understanding of the fragility in our systems, and ongoing technological advances, we stand better equipped to unravel—and hopefully mitigate—these potential threats. As we gaze into the future of human survival and resilience, the wisdom of vigilance permeates every scenario—the seemingly fantastical, the hypothetical, and even the disturbingly plausible.</w:t>
      </w:r>
    </w:p>
    <w:p w14:paraId="517B039F" w14:textId="77777777" w:rsidR="004D0500" w:rsidRDefault="00000000">
      <w:pPr>
        <w:pStyle w:val="Heading2"/>
      </w:pPr>
      <w:r>
        <w:t>Speculation on Future Unknown Risks</w:t>
      </w:r>
      <w:bookmarkStart w:id="997" w:name="10.10.8"/>
      <w:bookmarkEnd w:id="997"/>
    </w:p>
    <w:p w14:paraId="7746BE14" w14:textId="77777777" w:rsidR="004D0500" w:rsidRDefault="00000000">
      <w:r>
        <w:t>As we contemplate the future and its innumerable possibilities, it's imperative that we consider the realm of unknown risks - threats that we can't yet predict, due to technological changes, scientific discoveries, sociopolitical shifts, and other unforeseeable changes in the landscapes of our lives. These unidentified risks are, by nature, nebulous and difficult to define, yet in this discussion, we attempt to analyze their potential implications and strategies to address them.</w:t>
      </w:r>
    </w:p>
    <w:p w14:paraId="6FF704DE" w14:textId="77777777" w:rsidR="004D0500" w:rsidRDefault="00000000">
      <w:r>
        <w:t>To begin with, we need to acknowledge that unknown risks form a significant category of existential threats simply because of our limited view of the future. Our vision is constrained by our current level of understanding of technologies, ecosystems, and societal structures. We are confined to a certain level of speculation because we can only extrapolate from what is known and understood today. It is, however, essential to recognize the existence of risks that lie beyond this horizon, as they might have substantial impacts on the continuity of human civilization.</w:t>
      </w:r>
    </w:p>
    <w:p w14:paraId="72829F5F" w14:textId="77777777" w:rsidR="004D0500" w:rsidRDefault="00000000">
      <w:r>
        <w:t>Unknown risks could arise from various areas. They might manifest as side effects of beneficial advancements, like unforeseen negative consequences of genetic engineering or new energy technologies. Alternatively, they could be indirect implications of societal changes like unexpected health issues stemming from evolving lifestyles or cultural norms.</w:t>
      </w:r>
    </w:p>
    <w:p w14:paraId="182900EA" w14:textId="77777777" w:rsidR="004D0500" w:rsidRDefault="00000000">
      <w:r>
        <w:t>Moreover, as we uncover the mysteries of the universe and gain deeper knowledge about the workings of everything from subatomic particles to galactic structures, we could encounter risks that we are currently unaware of. These could range from cosmological risks due to phenomena such as dark matter and energy, to threats from newly discovered microorganisms or substances.</w:t>
      </w:r>
    </w:p>
    <w:p w14:paraId="7814DF28" w14:textId="77777777" w:rsidR="004D0500" w:rsidRDefault="00000000">
      <w:r>
        <w:t xml:space="preserve">Simultaneously, the rapid pace of technological innovation, in fields like quantum computing or artificial intelligence, could also expose us to yet-to-be-identified risks. Drastic </w:t>
      </w:r>
      <w:r>
        <w:lastRenderedPageBreak/>
        <w:t>advancements in these frontiers might outpace our understanding and ability to predict and manage potential threats, thus exposing humanity to unknown risks.</w:t>
      </w:r>
    </w:p>
    <w:p w14:paraId="53C1ECAE" w14:textId="77777777" w:rsidR="004D0500" w:rsidRDefault="00000000">
      <w:r>
        <w:t>These unknown risks are inherently difficult to manage due to their unpredictable nature. Nevertheless, being cognizant of them and working towards fostering an adaptable and resilient society is crucial. We need to build systems that can tolerate uncertainty and rapidly adapt to new problems and challenges. This ability to adjust and learn must be ingrained in everything, from our societal structures and cultural norms to political systems and scientific practices.</w:t>
      </w:r>
    </w:p>
    <w:p w14:paraId="51A19F4F" w14:textId="77777777" w:rsidR="004D0500" w:rsidRDefault="00000000">
      <w:r>
        <w:t>Additionally, continuous learning, research, and vigilant surveillance of novel trends and changes are vital in this endeavor. Establishing strong and interdisciplinary scientific communities that focus on potential future risks might be particularly beneficial in this context, as they can synthesize information from diverse fields and improve our understanding and prediction capacities.</w:t>
      </w:r>
    </w:p>
    <w:p w14:paraId="40697A35" w14:textId="77777777" w:rsidR="004D0500" w:rsidRDefault="00000000">
      <w:r>
        <w:t>While the unknown can be frightening, it is also a reminder of our potential for innovation, adaptation, and resilience. We stand at a unique position in history, where our actions today shape not only our own future but also the future of all subsequent human generations. As we strive towards a prosperous, harmonious, and secure future, let's remember to remain vigilant for the unpredictable, to embrace the unknown, and to ensure our civilization's survival and success, within an inherently uncertain universe.</w:t>
      </w:r>
    </w:p>
    <w:p w14:paraId="29821B4C" w14:textId="77777777" w:rsidR="004D0500" w:rsidRDefault="00000000">
      <w:r>
        <w:t>Finally, amidst our discussions on navigating existential risks, we must always bear in mind the profound implications of our actions on the fabric of life and society. As we move towards the future teeming with unknowns, we have the opportunity - and perhaps also the responsibility - to ensure that our collective wisdom and knowledge guide us towards a human-led version of the future instead of falling victims to unanticipated threats. The challenge of unknown risks invites us to redefine our individual and collective roles, fostering a future that can endure and thrive, in spite of uncertainty and change.</w:t>
      </w:r>
    </w:p>
    <w:p w14:paraId="7F5DF67E" w14:textId="77777777" w:rsidR="004D0500" w:rsidRDefault="00000000">
      <w:pPr>
        <w:pStyle w:val="Heading2"/>
      </w:pPr>
      <w:r>
        <w:t>Future Risk Management and Mitigation Strategies</w:t>
      </w:r>
      <w:bookmarkStart w:id="998" w:name="10.10.9"/>
      <w:bookmarkEnd w:id="998"/>
    </w:p>
    <w:p w14:paraId="52C62F57" w14:textId="77777777" w:rsidR="004D0500" w:rsidRDefault="00000000">
      <w:r>
        <w:t>With the inevitably advancing pace of science and technology, we find ourselves confronted with risks of formidable proportions that threaten the very existence of humanity. However, just as our advancement can create these risks, it can also equip us with potent tools to effectively mitigate them. This is where the significance of risk management and mitigation strategies comes into play.</w:t>
      </w:r>
    </w:p>
    <w:p w14:paraId="18130848" w14:textId="77777777" w:rsidR="004D0500" w:rsidRDefault="00000000">
      <w:r>
        <w:t>Futuristic risk management is expected to integrate a confluence of multi-disciplinary approaches woven into a comprehensive strategy. For instance, the management of AI and Singularity risks will necessitate understanding not just from the realms of machine learning, neurosciences and computing, but also from philosophy, ethics, law and social sciences. This multifaceted approach to risk assessment and mitigation entails fostering an open dialogue among specialists from these various disciplines around the world and encouraging collaboration on these shared goals.</w:t>
      </w:r>
    </w:p>
    <w:p w14:paraId="2D31664F" w14:textId="77777777" w:rsidR="004D0500" w:rsidRDefault="00000000">
      <w:r>
        <w:t xml:space="preserve">In regards to environmental and climate risks, mitigation strategies must address both the root causes and effects. This would necessarily include a global, coordinated approach to reducing greenhouse gas emissions and promoting sustainability. At the same time, we </w:t>
      </w:r>
      <w:r>
        <w:lastRenderedPageBreak/>
        <w:t>must ready ourselves for the potential effects of climate change that are already underway, such as rising sea levels, extreme weather conditions, and the resultant challenges to our food and water resources.</w:t>
      </w:r>
    </w:p>
    <w:p w14:paraId="5B2EA85C" w14:textId="77777777" w:rsidR="004D0500" w:rsidRDefault="00000000">
      <w:r>
        <w:t>Biological and pandemic risks, as recent events have starkly highlighted, pose existential threats that transcend national boundaries and require a global response. Future risk management in this context will necessarily involve the strengthening of global health systems, advancing surveillance capabilities for early detection, developing rapid response mechanisms, and fostering international cooperation to ensure access to treatment options.</w:t>
      </w:r>
    </w:p>
    <w:p w14:paraId="27FDAC16" w14:textId="77777777" w:rsidR="004D0500" w:rsidRDefault="00000000">
      <w:r>
        <w:t>Mitigation of nuclear and warfare risks could be anchored in robust diplomacy, disarmament and non-proliferation efforts. Simultaneously, it would be wise to invest in advanced defense technologies to protect against unwarranted aggression. Developing and promoting conflict resolution mechanisms and fostering a culture of peace could be viable long-term strategies too.</w:t>
      </w:r>
    </w:p>
    <w:p w14:paraId="49BF9997" w14:textId="77777777" w:rsidR="004D0500" w:rsidRDefault="00000000">
      <w:r>
        <w:t>The mitigation of space and asteroid threats may seem like a far-off concern, but it is crucial that we do not overlook it. Future advancements may allow for early detection systems capable of providing ample warning time. Moreover, ongoing research into techniques for deflecting or fragmenting these celestial threats may soon yield promising results.</w:t>
      </w:r>
    </w:p>
    <w:p w14:paraId="56740847" w14:textId="77777777" w:rsidR="004D0500" w:rsidRDefault="00000000">
      <w:r>
        <w:t>Economic and systemic risks, on the other hand, call for innovative financial models and regulatory measures that ensure stability and fairness, even as they adapt to the rapidly changing economic landscapes spurred by technological advancements.</w:t>
      </w:r>
    </w:p>
    <w:p w14:paraId="3C6E5E24" w14:textId="77777777" w:rsidR="004D0500" w:rsidRDefault="00000000">
      <w:r>
        <w:t>Importantly, we must also acknowledge and prepare for the unknown risks that we cannot yet foresee. This calls for an adaptable and flexible approach to risk management, involving regular reviews, updates, and refinement of strategies as situations evolve and new information becomes available.</w:t>
      </w:r>
    </w:p>
    <w:p w14:paraId="711E5674" w14:textId="77777777" w:rsidR="004D0500" w:rsidRDefault="00000000">
      <w:r>
        <w:t>Emerging trends suggest that future risk management will likely move from reactive to proactive, with a sharpening focus on prediction, prevention and preparedness. Resources would also need to be devoted to resilience-building, thereby ensuring not only our survival as a species, but also our ability to bounce back and flourish in the aftermath of potential crises.</w:t>
      </w:r>
    </w:p>
    <w:p w14:paraId="33E79601" w14:textId="77777777" w:rsidR="004D0500" w:rsidRDefault="00000000">
      <w:r>
        <w:t>Risk mitigation and management, ultimately, is about careful planning, judicious decision-making and proactive anticipation. As we journey into an uncertain future, it provides us with a foundation of safety and security, facilitating the sustainable progression of our species. As such, it forms a vital thread in the tapestry of our shared human story, one that will guide us towards a promising tomorrow.</w:t>
      </w:r>
    </w:p>
    <w:p w14:paraId="56727390" w14:textId="77777777" w:rsidR="004D0500" w:rsidRDefault="00000000">
      <w:pPr>
        <w:pStyle w:val="Heading2"/>
      </w:pPr>
      <w:r>
        <w:t>Predicted Future of Human Survival and Resilience</w:t>
      </w:r>
      <w:bookmarkStart w:id="999" w:name="10.10.10"/>
      <w:bookmarkEnd w:id="999"/>
    </w:p>
    <w:p w14:paraId="7FC834EC" w14:textId="77777777" w:rsidR="004D0500" w:rsidRDefault="00000000">
      <w:r>
        <w:t>From the ever-shifting dynamics of the universe to the thriving pulse of our own cities, the story of human survival and resilience inherently intertwines with our capacity to adapt and overcome. As we propel ourselves into a future rich with promise and fraught with complexities, a clear-eyed examination of our potential trajectory is vital.</w:t>
      </w:r>
    </w:p>
    <w:p w14:paraId="3EA34B3A" w14:textId="77777777" w:rsidR="004D0500" w:rsidRDefault="00000000">
      <w:r>
        <w:t xml:space="preserve">Projecting the future of human survival unveils a prismatic array of scenarios to consider: from harmonious utopias to dire dystopias, and the vast spectrum in between. The consensus amongst many futurists is that human resilience, the cornerstone of this </w:t>
      </w:r>
      <w:r>
        <w:lastRenderedPageBreak/>
        <w:t>interplay amidst a sequence of existential risks, will be primarily powered by our adaptive abilities and collective wisdom.</w:t>
      </w:r>
    </w:p>
    <w:p w14:paraId="1989D5E7" w14:textId="77777777" w:rsidR="004D0500" w:rsidRDefault="00000000">
      <w:r>
        <w:t>In viewing among prospective advances, Artificial Intelligence (AI) presents an intriguing juxtaposition. On one hand, unnerving concerns linger about AI risks, including malicious uses and control dilemmas. On the other, AI promises unprecedented solutions—possibilities even include AI systems designed to identify and mitigate risks before they morph into unwieldy threats.</w:t>
      </w:r>
    </w:p>
    <w:p w14:paraId="57DFACA0" w14:textId="77777777" w:rsidR="004D0500" w:rsidRDefault="00000000">
      <w:r>
        <w:t>Similarly, environmental and climate risks loom large on our horizon. Undoubtedly, our planet's future health underpins our survival. However, the ingenuity we have consistently demonstrated suggests potential solutions. Future technology may allow us to extract carbon from the atmosphere, create renewable energy systems with seamless efficiency, and possibly control weather. Our foresight and stewardship remain critical to harmonizing technological progress with ecological preservation.</w:t>
      </w:r>
    </w:p>
    <w:p w14:paraId="3AEE4852" w14:textId="77777777" w:rsidR="004D0500" w:rsidRDefault="00000000">
      <w:r>
        <w:t>The emergence of biological hazards and pandemics, as recent times have demonstrated, present another facet to human survival. Yet, as we advance in the field of biomedical research, possibilities abound in bolstering our defenses. Genome editing, newly emerging vaccines, and AI's burgeoning role in health diagnostics all represent ways we might combat these risks.</w:t>
      </w:r>
    </w:p>
    <w:p w14:paraId="62595597" w14:textId="77777777" w:rsidR="004D0500" w:rsidRDefault="00000000">
      <w:r>
        <w:t>Nuclear and warfare risks, too, impose serious threats to humanity's survival. Yet, the more we learn about the devastating effects of these conflicts, the more deterrents surface. Diplomatic, socio-political, and scientific solutions, brought to the table at international and intergovernmental levels, might offer pathways towards a peaceful and cooperative global community.</w:t>
      </w:r>
    </w:p>
    <w:p w14:paraId="18357FF6" w14:textId="77777777" w:rsidR="004D0500" w:rsidRDefault="00000000">
      <w:r>
        <w:t>Cross-border communication fortified by potential advancements in the realms of internet, AI, and augmented reality might foster a more empathetic global citizenry, reducing conflicts, and fostering shared problem-solving. The pervasive nature of technology might well create a world where cross-cultural dialogue—not war—is the go-to strategy to resolve disputes.</w:t>
      </w:r>
    </w:p>
    <w:p w14:paraId="577ACEBE" w14:textId="77777777" w:rsidR="004D0500" w:rsidRDefault="00000000">
      <w:r>
        <w:t>As we look beyond our planet exploring space, the associated risks are inherently paired with the exhilarating promise of discovery. The search for alternative habitats, resources, and even forms of life evokes a profound sense of collective human endeavor and resilience. Even the ominous shadow of an asteroid threat could stimulate our capability to innovate, creating technologies to divert or disintegrate such threats.</w:t>
      </w:r>
    </w:p>
    <w:p w14:paraId="1D5A28B7" w14:textId="77777777" w:rsidR="004D0500" w:rsidRDefault="00000000">
      <w:r>
        <w:t>In an increasingly interconnected world, where socio-economic systems are vulnerably intertwined, economic or systemic risks pose potential catastrophic global impacts. Fostering robust, resilient, equitable, and diverse systems, coupled with adaptive governance, allows us to manage these risks and potentially turn them into opportunities.</w:t>
      </w:r>
    </w:p>
    <w:p w14:paraId="26D8B838" w14:textId="77777777" w:rsidR="004D0500" w:rsidRDefault="00000000">
      <w:r>
        <w:t>Navigating through this intricate web of risks and resilience, our journey forwards is marked by the unknown. However, this should not instill fear but inspire adaptability. The human species, after all, has thrived in the face of uncertainty. Our collective memory, creativity, and ingenuity have served as the survival toolkit.</w:t>
      </w:r>
    </w:p>
    <w:p w14:paraId="631FF79C" w14:textId="77777777" w:rsidR="004D0500" w:rsidRDefault="00000000">
      <w:r>
        <w:t xml:space="preserve">Looking ahead, we must continue to cultivate these tools of adaptability, foresight, collective problem-solving, compassion, and shared responsibility. Our future might thus not be one </w:t>
      </w:r>
      <w:r>
        <w:lastRenderedPageBreak/>
        <w:t>of mere survival but instead one characterized by flourishing amidst adversity, thriving within our shared global community, and boldly stepping into a future we have not just survived, but have helped shape. The fundamental essence of our human resilience lies not in merely weathering existential storms but in harnessing those maelstroms to create galaxies of unforeseen possibilities. This reframes the narrative from mere survival to purposeful existence amidst the intertwining threads of time and space, in the swathe of risks and resilience playing out underneath the vast cosmic canopy.</w:t>
      </w:r>
    </w:p>
    <w:p w14:paraId="5C6B0F82" w14:textId="77777777" w:rsidR="004D0500" w:rsidRDefault="00000000">
      <w:r>
        <w:br w:type="page"/>
      </w:r>
    </w:p>
    <w:p w14:paraId="123EE764" w14:textId="77777777" w:rsidR="004D0500" w:rsidRDefault="00000000">
      <w:pPr>
        <w:pStyle w:val="Heading1"/>
      </w:pPr>
      <w:r>
        <w:lastRenderedPageBreak/>
        <w:t>Index</w:t>
      </w:r>
    </w:p>
    <w:p w14:paraId="5FEEE7A2" w14:textId="77777777" w:rsidR="004D0500" w:rsidRDefault="00000000">
      <w:r>
        <w:rPr>
          <w:b/>
        </w:rPr>
        <w:t xml:space="preserve">19th Amendment: </w:t>
      </w:r>
      <w:hyperlink w:anchor="8.4.8">
        <w:r>
          <w:t>8.4.8</w:t>
        </w:r>
      </w:hyperlink>
    </w:p>
    <w:p w14:paraId="6B392277" w14:textId="77777777" w:rsidR="004D0500" w:rsidRDefault="00000000">
      <w:r>
        <w:rPr>
          <w:b/>
        </w:rPr>
        <w:t xml:space="preserve">2008 Economic Crisis: </w:t>
      </w:r>
      <w:hyperlink w:anchor="5.10.3">
        <w:r>
          <w:t>5.10.3</w:t>
        </w:r>
      </w:hyperlink>
    </w:p>
    <w:p w14:paraId="09EC2FA9" w14:textId="77777777" w:rsidR="004D0500" w:rsidRDefault="00000000">
      <w:r>
        <w:rPr>
          <w:b/>
        </w:rPr>
        <w:t xml:space="preserve">2I/Borisov: </w:t>
      </w:r>
      <w:hyperlink w:anchor="1.8.9">
        <w:r>
          <w:t>1.8.9</w:t>
        </w:r>
      </w:hyperlink>
    </w:p>
    <w:p w14:paraId="44ED269C" w14:textId="77777777" w:rsidR="004D0500" w:rsidRDefault="00000000">
      <w:r>
        <w:rPr>
          <w:b/>
        </w:rPr>
        <w:t xml:space="preserve">4G LTE: </w:t>
      </w:r>
      <w:hyperlink w:anchor="6.4.7">
        <w:r>
          <w:t>6.4.7</w:t>
        </w:r>
      </w:hyperlink>
    </w:p>
    <w:p w14:paraId="58EEFBB2" w14:textId="6DB22BE6" w:rsidR="004D0500" w:rsidRDefault="00000000">
      <w:r>
        <w:rPr>
          <w:b/>
        </w:rPr>
        <w:t>5</w:t>
      </w:r>
      <w:r w:rsidR="00ED2447">
        <w:rPr>
          <w:b/>
        </w:rPr>
        <w:t>G</w:t>
      </w:r>
      <w:r>
        <w:rPr>
          <w:b/>
        </w:rPr>
        <w:t xml:space="preserve">: </w:t>
      </w:r>
      <w:hyperlink w:anchor="6.4.7">
        <w:r>
          <w:t>6.4.7</w:t>
        </w:r>
      </w:hyperlink>
      <w:r>
        <w:t xml:space="preserve">, </w:t>
      </w:r>
      <w:hyperlink w:anchor="6.10.4">
        <w:r>
          <w:t>6.10.4</w:t>
        </w:r>
      </w:hyperlink>
    </w:p>
    <w:p w14:paraId="633AD160" w14:textId="674B133C" w:rsidR="004D0500" w:rsidRDefault="00000000">
      <w:r>
        <w:rPr>
          <w:b/>
        </w:rPr>
        <w:t>6</w:t>
      </w:r>
      <w:r w:rsidR="00ED2447">
        <w:rPr>
          <w:b/>
        </w:rPr>
        <w:t>G</w:t>
      </w:r>
      <w:r>
        <w:rPr>
          <w:b/>
        </w:rPr>
        <w:t xml:space="preserve">: </w:t>
      </w:r>
      <w:hyperlink w:anchor="6.10.4">
        <w:r>
          <w:t>6.10.4</w:t>
        </w:r>
      </w:hyperlink>
    </w:p>
    <w:p w14:paraId="627F376D" w14:textId="77777777" w:rsidR="004D0500" w:rsidRDefault="00000000">
      <w:r>
        <w:rPr>
          <w:b/>
        </w:rPr>
        <w:t xml:space="preserve">A380: </w:t>
      </w:r>
      <w:hyperlink w:anchor="6.6.1">
        <w:r>
          <w:t>6.6.1</w:t>
        </w:r>
      </w:hyperlink>
    </w:p>
    <w:p w14:paraId="457E2B7C" w14:textId="77777777" w:rsidR="004D0500" w:rsidRDefault="00000000">
      <w:r>
        <w:rPr>
          <w:b/>
        </w:rPr>
        <w:t xml:space="preserve">Abbasid Caliphate: </w:t>
      </w:r>
      <w:hyperlink w:anchor="3.2.9">
        <w:r>
          <w:t>3.2.9</w:t>
        </w:r>
      </w:hyperlink>
    </w:p>
    <w:p w14:paraId="14571A8D" w14:textId="77777777" w:rsidR="004D0500" w:rsidRDefault="00000000">
      <w:r>
        <w:rPr>
          <w:b/>
        </w:rPr>
        <w:t xml:space="preserve">Aboriginal: </w:t>
      </w:r>
      <w:hyperlink w:anchor="4.1.2">
        <w:r>
          <w:t>4.1.2</w:t>
        </w:r>
      </w:hyperlink>
      <w:r>
        <w:t xml:space="preserve">, </w:t>
      </w:r>
      <w:hyperlink w:anchor="4.3.2">
        <w:r>
          <w:t>4.3.2</w:t>
        </w:r>
      </w:hyperlink>
      <w:r>
        <w:t xml:space="preserve">, </w:t>
      </w:r>
      <w:hyperlink w:anchor="4.6.1">
        <w:r>
          <w:t>4.6.1</w:t>
        </w:r>
      </w:hyperlink>
    </w:p>
    <w:p w14:paraId="6CA25947" w14:textId="77777777" w:rsidR="004D0500" w:rsidRDefault="00000000">
      <w:r>
        <w:rPr>
          <w:b/>
        </w:rPr>
        <w:t xml:space="preserve">Abraham Lincoln: </w:t>
      </w:r>
      <w:hyperlink w:anchor="7.2.1">
        <w:r>
          <w:t>7.2.1</w:t>
        </w:r>
      </w:hyperlink>
    </w:p>
    <w:p w14:paraId="2B47F2A1" w14:textId="77777777" w:rsidR="004D0500" w:rsidRDefault="00000000">
      <w:r>
        <w:rPr>
          <w:b/>
        </w:rPr>
        <w:t xml:space="preserve">Abraham Maslow: </w:t>
      </w:r>
      <w:hyperlink w:anchor="5.8.7">
        <w:r>
          <w:t>5.8.7</w:t>
        </w:r>
      </w:hyperlink>
      <w:r>
        <w:t xml:space="preserve">, </w:t>
      </w:r>
      <w:hyperlink w:anchor="8.2.8">
        <w:r>
          <w:t>8.2.8</w:t>
        </w:r>
      </w:hyperlink>
    </w:p>
    <w:p w14:paraId="0233CB4E" w14:textId="77777777" w:rsidR="004D0500" w:rsidRDefault="00000000">
      <w:r>
        <w:rPr>
          <w:b/>
        </w:rPr>
        <w:t xml:space="preserve">Abrahamic: </w:t>
      </w:r>
      <w:hyperlink w:anchor="4.2.2">
        <w:r>
          <w:t>4.2.2</w:t>
        </w:r>
      </w:hyperlink>
    </w:p>
    <w:p w14:paraId="180B2763" w14:textId="77777777" w:rsidR="004D0500" w:rsidRDefault="00000000">
      <w:r>
        <w:rPr>
          <w:b/>
        </w:rPr>
        <w:t xml:space="preserve">Absorption Basket Program: </w:t>
      </w:r>
      <w:hyperlink w:anchor="9.7.1">
        <w:r>
          <w:t>9.7.1</w:t>
        </w:r>
      </w:hyperlink>
    </w:p>
    <w:p w14:paraId="7EF2AF58" w14:textId="77777777" w:rsidR="004D0500" w:rsidRDefault="00000000">
      <w:r>
        <w:rPr>
          <w:b/>
        </w:rPr>
        <w:t xml:space="preserve">Academy: </w:t>
      </w:r>
      <w:hyperlink w:anchor="4.8.10">
        <w:r>
          <w:t>4.8.10</w:t>
        </w:r>
      </w:hyperlink>
    </w:p>
    <w:p w14:paraId="3F3DC485" w14:textId="77777777" w:rsidR="004D0500" w:rsidRDefault="00000000">
      <w:r>
        <w:rPr>
          <w:b/>
        </w:rPr>
        <w:t xml:space="preserve">Acheulean: </w:t>
      </w:r>
      <w:hyperlink w:anchor="3.9.1">
        <w:r>
          <w:t>3.9.1</w:t>
        </w:r>
      </w:hyperlink>
    </w:p>
    <w:p w14:paraId="3FA8FE67" w14:textId="77777777" w:rsidR="004D0500" w:rsidRDefault="00000000">
      <w:r>
        <w:rPr>
          <w:b/>
        </w:rPr>
        <w:t xml:space="preserve">ACT-UP: </w:t>
      </w:r>
      <w:hyperlink w:anchor="4.6.7">
        <w:r>
          <w:t>4.6.7</w:t>
        </w:r>
      </w:hyperlink>
    </w:p>
    <w:p w14:paraId="51349853" w14:textId="30BE79CA" w:rsidR="004D0500" w:rsidRDefault="00000000">
      <w:r>
        <w:rPr>
          <w:b/>
        </w:rPr>
        <w:t xml:space="preserve">Active Galactic Nuclei and </w:t>
      </w:r>
      <w:r w:rsidR="00FD1512">
        <w:rPr>
          <w:b/>
        </w:rPr>
        <w:t>Q</w:t>
      </w:r>
      <w:r>
        <w:rPr>
          <w:b/>
        </w:rPr>
        <w:t xml:space="preserve">uasars: </w:t>
      </w:r>
      <w:hyperlink w:anchor="1.5.7">
        <w:r>
          <w:t>1.5.7</w:t>
        </w:r>
      </w:hyperlink>
    </w:p>
    <w:p w14:paraId="69C478FF" w14:textId="77777777" w:rsidR="004D0500" w:rsidRDefault="00000000">
      <w:r>
        <w:rPr>
          <w:b/>
        </w:rPr>
        <w:t xml:space="preserve">Active Surveillance System: </w:t>
      </w:r>
      <w:hyperlink w:anchor="9.8.5">
        <w:r>
          <w:t>9.8.5</w:t>
        </w:r>
      </w:hyperlink>
    </w:p>
    <w:p w14:paraId="3162CE77" w14:textId="77777777" w:rsidR="004D0500" w:rsidRDefault="00000000">
      <w:r>
        <w:rPr>
          <w:b/>
        </w:rPr>
        <w:t xml:space="preserve">Adam Smith: </w:t>
      </w:r>
      <w:hyperlink w:anchor="3.4.8">
        <w:r>
          <w:t>3.4.8</w:t>
        </w:r>
      </w:hyperlink>
      <w:r>
        <w:t xml:space="preserve">, </w:t>
      </w:r>
      <w:hyperlink w:anchor="3.5.6">
        <w:r>
          <w:t>3.5.6</w:t>
        </w:r>
      </w:hyperlink>
      <w:r>
        <w:t xml:space="preserve">, </w:t>
      </w:r>
      <w:hyperlink w:anchor="5.2.9">
        <w:r>
          <w:t>5.2.9</w:t>
        </w:r>
      </w:hyperlink>
      <w:r>
        <w:t xml:space="preserve">, </w:t>
      </w:r>
      <w:hyperlink w:anchor="5.4.1">
        <w:r>
          <w:t>5.4.1</w:t>
        </w:r>
      </w:hyperlink>
    </w:p>
    <w:p w14:paraId="3697806D" w14:textId="77777777" w:rsidR="004D0500" w:rsidRDefault="00000000">
      <w:r>
        <w:rPr>
          <w:b/>
        </w:rPr>
        <w:t xml:space="preserve">Adolf Hitler: </w:t>
      </w:r>
      <w:hyperlink w:anchor="3.7.3">
        <w:r>
          <w:t>3.7.3</w:t>
        </w:r>
      </w:hyperlink>
      <w:r>
        <w:t xml:space="preserve">, </w:t>
      </w:r>
      <w:hyperlink w:anchor="3.7.4">
        <w:r>
          <w:t>3.7.4</w:t>
        </w:r>
      </w:hyperlink>
      <w:r>
        <w:t xml:space="preserve">, </w:t>
      </w:r>
      <w:hyperlink w:anchor="7.1.7">
        <w:r>
          <w:t>7.1.7</w:t>
        </w:r>
      </w:hyperlink>
      <w:r>
        <w:t xml:space="preserve">, </w:t>
      </w:r>
      <w:hyperlink w:anchor="7.6.6">
        <w:r>
          <w:t>7.6.6</w:t>
        </w:r>
      </w:hyperlink>
    </w:p>
    <w:p w14:paraId="6D269D3A" w14:textId="77777777" w:rsidR="004D0500" w:rsidRDefault="00000000">
      <w:r>
        <w:rPr>
          <w:b/>
        </w:rPr>
        <w:t xml:space="preserve">Advanced Research Projects Agency: </w:t>
      </w:r>
      <w:hyperlink w:anchor="6.4.1">
        <w:r>
          <w:t>6.4.1</w:t>
        </w:r>
      </w:hyperlink>
    </w:p>
    <w:p w14:paraId="7D6AACC8" w14:textId="77777777" w:rsidR="004D0500" w:rsidRDefault="00000000">
      <w:r>
        <w:rPr>
          <w:b/>
        </w:rPr>
        <w:t xml:space="preserve">Aegean: </w:t>
      </w:r>
      <w:hyperlink w:anchor="3.2.4">
        <w:r>
          <w:t>3.2.4</w:t>
        </w:r>
      </w:hyperlink>
    </w:p>
    <w:p w14:paraId="00737876" w14:textId="77777777" w:rsidR="004D0500" w:rsidRDefault="00000000">
      <w:r>
        <w:rPr>
          <w:b/>
        </w:rPr>
        <w:t xml:space="preserve">Aeneid: </w:t>
      </w:r>
      <w:hyperlink w:anchor="4.4.3">
        <w:r>
          <w:t>4.4.3</w:t>
        </w:r>
      </w:hyperlink>
    </w:p>
    <w:p w14:paraId="68E0E775" w14:textId="77777777" w:rsidR="004D0500" w:rsidRDefault="00000000">
      <w:r>
        <w:rPr>
          <w:b/>
        </w:rPr>
        <w:t xml:space="preserve">Afghan conflict: </w:t>
      </w:r>
      <w:hyperlink w:anchor="3.7.9">
        <w:r>
          <w:t>3.7.9</w:t>
        </w:r>
      </w:hyperlink>
    </w:p>
    <w:p w14:paraId="171C743C" w14:textId="77777777" w:rsidR="004D0500" w:rsidRDefault="00000000">
      <w:r>
        <w:rPr>
          <w:b/>
        </w:rPr>
        <w:t xml:space="preserve">Afghanistan: </w:t>
      </w:r>
      <w:hyperlink w:anchor="3.2.6">
        <w:r>
          <w:t>3.2.6</w:t>
        </w:r>
      </w:hyperlink>
      <w:r>
        <w:t xml:space="preserve">, </w:t>
      </w:r>
      <w:hyperlink w:anchor="7.4.2">
        <w:r>
          <w:t>7.4.2</w:t>
        </w:r>
      </w:hyperlink>
    </w:p>
    <w:p w14:paraId="39A3E2FC" w14:textId="77777777" w:rsidR="004D0500" w:rsidRDefault="00000000">
      <w:r>
        <w:rPr>
          <w:b/>
        </w:rPr>
        <w:t xml:space="preserve">AFL: </w:t>
      </w:r>
      <w:hyperlink w:anchor="4.6.3">
        <w:r>
          <w:t>4.6.3</w:t>
        </w:r>
      </w:hyperlink>
    </w:p>
    <w:p w14:paraId="5F47B86F" w14:textId="77777777" w:rsidR="004D0500" w:rsidRDefault="00000000">
      <w:r>
        <w:rPr>
          <w:b/>
        </w:rPr>
        <w:t xml:space="preserve">Africa: </w:t>
      </w:r>
      <w:hyperlink w:anchor="2.1.6">
        <w:r>
          <w:t>2.1.6</w:t>
        </w:r>
      </w:hyperlink>
      <w:r>
        <w:t xml:space="preserve">, </w:t>
      </w:r>
      <w:hyperlink w:anchor="3.1.1">
        <w:r>
          <w:t>3.1.1</w:t>
        </w:r>
      </w:hyperlink>
      <w:r>
        <w:t xml:space="preserve">, </w:t>
      </w:r>
      <w:hyperlink w:anchor="3.1.9">
        <w:r>
          <w:t>3.1.9</w:t>
        </w:r>
      </w:hyperlink>
      <w:r>
        <w:t xml:space="preserve">, </w:t>
      </w:r>
      <w:hyperlink w:anchor="3.2.8">
        <w:r>
          <w:t>3.2.8</w:t>
        </w:r>
      </w:hyperlink>
      <w:r>
        <w:t xml:space="preserve">, </w:t>
      </w:r>
      <w:hyperlink w:anchor="3.4.1">
        <w:r>
          <w:t>3.4.1</w:t>
        </w:r>
      </w:hyperlink>
      <w:r>
        <w:t xml:space="preserve">, </w:t>
      </w:r>
      <w:hyperlink w:anchor="3.4.2">
        <w:r>
          <w:t>3.4.2</w:t>
        </w:r>
      </w:hyperlink>
      <w:r>
        <w:t xml:space="preserve">, </w:t>
      </w:r>
      <w:hyperlink w:anchor="3.4.5">
        <w:r>
          <w:t>3.4.5</w:t>
        </w:r>
      </w:hyperlink>
      <w:r>
        <w:t xml:space="preserve">, </w:t>
      </w:r>
      <w:hyperlink w:anchor="3.4.6">
        <w:r>
          <w:t>3.4.6</w:t>
        </w:r>
      </w:hyperlink>
      <w:r>
        <w:t xml:space="preserve">, </w:t>
      </w:r>
      <w:hyperlink w:anchor="3.4.7">
        <w:r>
          <w:t>3.4.7</w:t>
        </w:r>
      </w:hyperlink>
      <w:r>
        <w:t xml:space="preserve">, </w:t>
      </w:r>
      <w:hyperlink w:anchor="3.5.4">
        <w:r>
          <w:t>3.5.4</w:t>
        </w:r>
      </w:hyperlink>
      <w:r>
        <w:t xml:space="preserve">, </w:t>
      </w:r>
      <w:hyperlink w:anchor="3.6.6">
        <w:r>
          <w:t>3.6.6</w:t>
        </w:r>
      </w:hyperlink>
      <w:r>
        <w:t xml:space="preserve">, </w:t>
      </w:r>
      <w:hyperlink w:anchor="3.6.7">
        <w:r>
          <w:t>3.6.7</w:t>
        </w:r>
      </w:hyperlink>
      <w:r>
        <w:t xml:space="preserve">, </w:t>
      </w:r>
      <w:hyperlink w:anchor="3.7.3">
        <w:r>
          <w:t>3.7.3</w:t>
        </w:r>
      </w:hyperlink>
      <w:r>
        <w:t xml:space="preserve">, </w:t>
      </w:r>
      <w:hyperlink w:anchor="3.8.1">
        <w:r>
          <w:t>3.8.1</w:t>
        </w:r>
      </w:hyperlink>
      <w:r>
        <w:t xml:space="preserve">, </w:t>
      </w:r>
      <w:hyperlink w:anchor="3.8.2">
        <w:r>
          <w:t>3.8.2</w:t>
        </w:r>
      </w:hyperlink>
      <w:r>
        <w:t xml:space="preserve">, </w:t>
      </w:r>
      <w:hyperlink w:anchor="3.9.1">
        <w:r>
          <w:t>3.9.1</w:t>
        </w:r>
      </w:hyperlink>
      <w:r>
        <w:t xml:space="preserve">, </w:t>
      </w:r>
      <w:hyperlink w:anchor="3.9.4">
        <w:r>
          <w:t>3.9.4</w:t>
        </w:r>
      </w:hyperlink>
      <w:r>
        <w:t xml:space="preserve">, </w:t>
      </w:r>
      <w:hyperlink w:anchor="4.1.2">
        <w:r>
          <w:t>4.1.2</w:t>
        </w:r>
      </w:hyperlink>
      <w:r>
        <w:t xml:space="preserve">, </w:t>
      </w:r>
      <w:hyperlink w:anchor="4.1.10">
        <w:r>
          <w:t>4.1.10</w:t>
        </w:r>
      </w:hyperlink>
      <w:r>
        <w:t xml:space="preserve">, </w:t>
      </w:r>
      <w:hyperlink w:anchor="4.2.1">
        <w:r>
          <w:t>4.2.1</w:t>
        </w:r>
      </w:hyperlink>
      <w:r>
        <w:t xml:space="preserve">, </w:t>
      </w:r>
      <w:hyperlink w:anchor="4.4.1">
        <w:r>
          <w:t>4.4.1</w:t>
        </w:r>
      </w:hyperlink>
      <w:r>
        <w:t xml:space="preserve">, </w:t>
      </w:r>
      <w:hyperlink w:anchor="4.8.8">
        <w:r>
          <w:t>4.8.8</w:t>
        </w:r>
      </w:hyperlink>
      <w:r>
        <w:t xml:space="preserve">, </w:t>
      </w:r>
      <w:hyperlink w:anchor="4.10.4">
        <w:r>
          <w:t>4.10.4</w:t>
        </w:r>
      </w:hyperlink>
      <w:r>
        <w:t xml:space="preserve">, </w:t>
      </w:r>
      <w:hyperlink w:anchor="5.2.1">
        <w:r>
          <w:t>5.2.1</w:t>
        </w:r>
      </w:hyperlink>
      <w:r>
        <w:t xml:space="preserve">, </w:t>
      </w:r>
      <w:hyperlink w:anchor="5.2.6">
        <w:r>
          <w:t>5.2.6</w:t>
        </w:r>
      </w:hyperlink>
      <w:r>
        <w:t xml:space="preserve">, </w:t>
      </w:r>
      <w:hyperlink w:anchor="7.3.1">
        <w:r>
          <w:t>7.3.1</w:t>
        </w:r>
      </w:hyperlink>
      <w:r>
        <w:t xml:space="preserve">, </w:t>
      </w:r>
      <w:hyperlink w:anchor="7.3.9">
        <w:r>
          <w:t>7.3.9</w:t>
        </w:r>
      </w:hyperlink>
      <w:r>
        <w:t xml:space="preserve">, </w:t>
      </w:r>
      <w:hyperlink w:anchor="7.6.7">
        <w:r>
          <w:t>7.6.7</w:t>
        </w:r>
      </w:hyperlink>
      <w:r>
        <w:t xml:space="preserve">, </w:t>
      </w:r>
      <w:hyperlink w:anchor="7.7.6">
        <w:r>
          <w:t>7.7.6</w:t>
        </w:r>
      </w:hyperlink>
      <w:r>
        <w:t xml:space="preserve">, </w:t>
      </w:r>
      <w:hyperlink w:anchor="7.9.1">
        <w:r>
          <w:t>7.9.1</w:t>
        </w:r>
      </w:hyperlink>
      <w:r>
        <w:t xml:space="preserve">, </w:t>
      </w:r>
      <w:hyperlink w:anchor="7.9.2">
        <w:r>
          <w:t>7.9.2</w:t>
        </w:r>
      </w:hyperlink>
      <w:r>
        <w:t xml:space="preserve">, </w:t>
      </w:r>
      <w:hyperlink w:anchor="8.5.6">
        <w:r>
          <w:t>8.5.6</w:t>
        </w:r>
      </w:hyperlink>
      <w:r>
        <w:t xml:space="preserve">, </w:t>
      </w:r>
      <w:hyperlink w:anchor="8.6.2">
        <w:r>
          <w:t>8.6.2</w:t>
        </w:r>
      </w:hyperlink>
      <w:r>
        <w:t xml:space="preserve">, </w:t>
      </w:r>
      <w:hyperlink w:anchor="8.6.3">
        <w:r>
          <w:t>8.6.3</w:t>
        </w:r>
      </w:hyperlink>
      <w:r>
        <w:t xml:space="preserve">, </w:t>
      </w:r>
      <w:hyperlink w:anchor="8.6.9">
        <w:r>
          <w:t>8.6.9</w:t>
        </w:r>
      </w:hyperlink>
      <w:r>
        <w:t xml:space="preserve">, </w:t>
      </w:r>
      <w:hyperlink w:anchor="9.3.4">
        <w:r>
          <w:t>9.3.4</w:t>
        </w:r>
      </w:hyperlink>
      <w:r>
        <w:t xml:space="preserve">, </w:t>
      </w:r>
      <w:hyperlink w:anchor="10.1.2">
        <w:r>
          <w:t>10.1.2</w:t>
        </w:r>
      </w:hyperlink>
      <w:r>
        <w:t xml:space="preserve">, </w:t>
      </w:r>
      <w:hyperlink w:anchor="10.1.4">
        <w:r>
          <w:t>10.1.4</w:t>
        </w:r>
      </w:hyperlink>
    </w:p>
    <w:p w14:paraId="5D7B60D3" w14:textId="77777777" w:rsidR="004D0500" w:rsidRDefault="00000000">
      <w:r>
        <w:rPr>
          <w:b/>
        </w:rPr>
        <w:t xml:space="preserve">African: </w:t>
      </w:r>
      <w:hyperlink w:anchor="3.1.1">
        <w:r>
          <w:t>3.1.1</w:t>
        </w:r>
      </w:hyperlink>
      <w:r>
        <w:t xml:space="preserve">, </w:t>
      </w:r>
      <w:hyperlink w:anchor="3.1.9">
        <w:r>
          <w:t>3.1.9</w:t>
        </w:r>
      </w:hyperlink>
      <w:r>
        <w:t xml:space="preserve">, </w:t>
      </w:r>
      <w:hyperlink w:anchor="3.4.2">
        <w:r>
          <w:t>3.4.2</w:t>
        </w:r>
      </w:hyperlink>
      <w:r>
        <w:t xml:space="preserve">, </w:t>
      </w:r>
      <w:hyperlink w:anchor="3.4.7">
        <w:r>
          <w:t>3.4.7</w:t>
        </w:r>
      </w:hyperlink>
      <w:r>
        <w:t xml:space="preserve">, </w:t>
      </w:r>
      <w:hyperlink w:anchor="3.8.2">
        <w:r>
          <w:t>3.8.2</w:t>
        </w:r>
      </w:hyperlink>
      <w:r>
        <w:t xml:space="preserve">, </w:t>
      </w:r>
      <w:hyperlink w:anchor="4.1.2">
        <w:r>
          <w:t>4.1.2</w:t>
        </w:r>
      </w:hyperlink>
      <w:r>
        <w:t xml:space="preserve">, </w:t>
      </w:r>
      <w:hyperlink w:anchor="4.1.9">
        <w:r>
          <w:t>4.1.9</w:t>
        </w:r>
      </w:hyperlink>
      <w:r>
        <w:t xml:space="preserve">, </w:t>
      </w:r>
      <w:hyperlink w:anchor="4.1.10">
        <w:r>
          <w:t>4.1.10</w:t>
        </w:r>
      </w:hyperlink>
      <w:r>
        <w:t xml:space="preserve">, </w:t>
      </w:r>
      <w:hyperlink w:anchor="4.4.4">
        <w:r>
          <w:t>4.4.4</w:t>
        </w:r>
      </w:hyperlink>
      <w:r>
        <w:t xml:space="preserve">, </w:t>
      </w:r>
      <w:hyperlink w:anchor="4.4.5">
        <w:r>
          <w:t>4.4.5</w:t>
        </w:r>
      </w:hyperlink>
      <w:r>
        <w:t xml:space="preserve">, </w:t>
      </w:r>
      <w:hyperlink w:anchor="5.2.9">
        <w:r>
          <w:t>5.2.9</w:t>
        </w:r>
      </w:hyperlink>
      <w:r>
        <w:t xml:space="preserve">, </w:t>
      </w:r>
      <w:hyperlink w:anchor="7.5.10">
        <w:r>
          <w:t>7.5.10</w:t>
        </w:r>
      </w:hyperlink>
      <w:r>
        <w:t xml:space="preserve">, </w:t>
      </w:r>
      <w:hyperlink w:anchor="7.7.6">
        <w:r>
          <w:t>7.7.6</w:t>
        </w:r>
      </w:hyperlink>
      <w:r>
        <w:t xml:space="preserve">, </w:t>
      </w:r>
      <w:hyperlink w:anchor="7.9.3">
        <w:r>
          <w:t>7.9.3</w:t>
        </w:r>
      </w:hyperlink>
      <w:r>
        <w:t xml:space="preserve">, </w:t>
      </w:r>
      <w:hyperlink w:anchor="7.9.4">
        <w:r>
          <w:t>7.9.4</w:t>
        </w:r>
      </w:hyperlink>
      <w:r>
        <w:t xml:space="preserve">, </w:t>
      </w:r>
      <w:hyperlink w:anchor="10.1.2">
        <w:r>
          <w:t>10.1.2</w:t>
        </w:r>
      </w:hyperlink>
    </w:p>
    <w:p w14:paraId="613E6B12" w14:textId="77777777" w:rsidR="004D0500" w:rsidRDefault="00000000">
      <w:r>
        <w:rPr>
          <w:b/>
        </w:rPr>
        <w:t xml:space="preserve">African American: </w:t>
      </w:r>
      <w:hyperlink w:anchor="3.8.3">
        <w:r>
          <w:t>3.8.3</w:t>
        </w:r>
      </w:hyperlink>
      <w:r>
        <w:t xml:space="preserve">, </w:t>
      </w:r>
      <w:hyperlink w:anchor="4.6.4">
        <w:r>
          <w:t>4.6.4</w:t>
        </w:r>
      </w:hyperlink>
    </w:p>
    <w:p w14:paraId="329E8B60" w14:textId="16530251" w:rsidR="004D0500" w:rsidRDefault="00000000">
      <w:r>
        <w:rPr>
          <w:b/>
        </w:rPr>
        <w:t>African American Vernacular English (AAVE</w:t>
      </w:r>
      <w:r w:rsidR="00FD1512">
        <w:rPr>
          <w:b/>
        </w:rPr>
        <w:t>)</w:t>
      </w:r>
      <w:r>
        <w:rPr>
          <w:b/>
        </w:rPr>
        <w:t xml:space="preserve">: </w:t>
      </w:r>
      <w:hyperlink w:anchor="4.3.3">
        <w:r>
          <w:t>4.3.3</w:t>
        </w:r>
      </w:hyperlink>
    </w:p>
    <w:p w14:paraId="0755A2B1" w14:textId="77777777" w:rsidR="004D0500" w:rsidRDefault="00000000">
      <w:r>
        <w:rPr>
          <w:b/>
        </w:rPr>
        <w:t xml:space="preserve">African Americans: </w:t>
      </w:r>
      <w:hyperlink w:anchor="3.8.3">
        <w:r>
          <w:t>3.8.3</w:t>
        </w:r>
      </w:hyperlink>
      <w:r>
        <w:t xml:space="preserve">, </w:t>
      </w:r>
      <w:hyperlink w:anchor="4.6.1">
        <w:r>
          <w:t>4.6.1</w:t>
        </w:r>
      </w:hyperlink>
      <w:r>
        <w:t xml:space="preserve">, </w:t>
      </w:r>
      <w:hyperlink w:anchor="4.6.4">
        <w:r>
          <w:t>4.6.4</w:t>
        </w:r>
      </w:hyperlink>
      <w:r>
        <w:t xml:space="preserve">, </w:t>
      </w:r>
      <w:hyperlink w:anchor="8.4.8">
        <w:r>
          <w:t>8.4.8</w:t>
        </w:r>
      </w:hyperlink>
    </w:p>
    <w:p w14:paraId="7B4F1858" w14:textId="77777777" w:rsidR="004D0500" w:rsidRDefault="00000000">
      <w:r>
        <w:rPr>
          <w:b/>
        </w:rPr>
        <w:t xml:space="preserve">African Commission on Human and Peoples' Rights: </w:t>
      </w:r>
      <w:hyperlink w:anchor="7.8.4">
        <w:r>
          <w:t>7.8.4</w:t>
        </w:r>
      </w:hyperlink>
    </w:p>
    <w:p w14:paraId="2465E314" w14:textId="77777777" w:rsidR="004D0500" w:rsidRDefault="00000000">
      <w:r>
        <w:rPr>
          <w:b/>
        </w:rPr>
        <w:t xml:space="preserve">African National Congress: </w:t>
      </w:r>
      <w:hyperlink w:anchor="4.6.2">
        <w:r>
          <w:t>4.6.2</w:t>
        </w:r>
      </w:hyperlink>
    </w:p>
    <w:p w14:paraId="73C53A86" w14:textId="77777777" w:rsidR="004D0500" w:rsidRDefault="00000000">
      <w:r>
        <w:rPr>
          <w:b/>
        </w:rPr>
        <w:t xml:space="preserve">African Union: </w:t>
      </w:r>
      <w:hyperlink w:anchor="7.7.4">
        <w:r>
          <w:t>7.7.4</w:t>
        </w:r>
      </w:hyperlink>
      <w:r>
        <w:t xml:space="preserve">, </w:t>
      </w:r>
      <w:hyperlink w:anchor="7.7.6">
        <w:r>
          <w:t>7.7.6</w:t>
        </w:r>
      </w:hyperlink>
      <w:r>
        <w:t xml:space="preserve">, </w:t>
      </w:r>
      <w:hyperlink w:anchor="7.8.4">
        <w:r>
          <w:t>7.8.4</w:t>
        </w:r>
      </w:hyperlink>
    </w:p>
    <w:p w14:paraId="706312B9" w14:textId="77777777" w:rsidR="004D0500" w:rsidRDefault="00000000">
      <w:r>
        <w:rPr>
          <w:b/>
        </w:rPr>
        <w:t xml:space="preserve">African-American: </w:t>
      </w:r>
      <w:hyperlink w:anchor="4.6.4">
        <w:r>
          <w:t>4.6.4</w:t>
        </w:r>
      </w:hyperlink>
      <w:r>
        <w:t xml:space="preserve">, </w:t>
      </w:r>
      <w:hyperlink w:anchor="7.9.9">
        <w:r>
          <w:t>7.9.9</w:t>
        </w:r>
      </w:hyperlink>
    </w:p>
    <w:p w14:paraId="23D24090" w14:textId="77777777" w:rsidR="004D0500" w:rsidRDefault="00000000">
      <w:r>
        <w:rPr>
          <w:b/>
        </w:rPr>
        <w:t xml:space="preserve">African-American Civil Rights Movement: </w:t>
      </w:r>
      <w:hyperlink w:anchor="4.6.2">
        <w:r>
          <w:t>4.6.2</w:t>
        </w:r>
      </w:hyperlink>
    </w:p>
    <w:p w14:paraId="2B962758" w14:textId="77777777" w:rsidR="004D0500" w:rsidRDefault="00000000">
      <w:r>
        <w:rPr>
          <w:b/>
        </w:rPr>
        <w:t xml:space="preserve">Africans: </w:t>
      </w:r>
      <w:hyperlink w:anchor="3.1.1">
        <w:r>
          <w:t>3.1.1</w:t>
        </w:r>
      </w:hyperlink>
      <w:r>
        <w:t xml:space="preserve">, </w:t>
      </w:r>
      <w:hyperlink w:anchor="3.4.7">
        <w:r>
          <w:t>3.4.7</w:t>
        </w:r>
      </w:hyperlink>
      <w:r>
        <w:t xml:space="preserve">, </w:t>
      </w:r>
      <w:hyperlink w:anchor="3.4.8">
        <w:r>
          <w:t>3.4.8</w:t>
        </w:r>
      </w:hyperlink>
    </w:p>
    <w:p w14:paraId="3A7016D6" w14:textId="77777777" w:rsidR="004D0500" w:rsidRDefault="00000000">
      <w:r>
        <w:rPr>
          <w:b/>
        </w:rPr>
        <w:t xml:space="preserve">Age of Discovery: </w:t>
      </w:r>
      <w:hyperlink w:anchor="3.4.2">
        <w:r>
          <w:t>3.4.2</w:t>
        </w:r>
      </w:hyperlink>
      <w:r>
        <w:t xml:space="preserve">, </w:t>
      </w:r>
      <w:hyperlink w:anchor="3.4.6">
        <w:r>
          <w:t>3.4.6</w:t>
        </w:r>
      </w:hyperlink>
      <w:r>
        <w:t xml:space="preserve">, </w:t>
      </w:r>
      <w:hyperlink w:anchor="3.4.8">
        <w:r>
          <w:t>3.4.8</w:t>
        </w:r>
      </w:hyperlink>
      <w:r>
        <w:t xml:space="preserve">, </w:t>
      </w:r>
      <w:hyperlink w:anchor="3.4.9">
        <w:r>
          <w:t>3.4.9</w:t>
        </w:r>
      </w:hyperlink>
    </w:p>
    <w:p w14:paraId="7928EE99" w14:textId="77777777" w:rsidR="004D0500" w:rsidRDefault="00000000">
      <w:r>
        <w:rPr>
          <w:b/>
        </w:rPr>
        <w:t xml:space="preserve">Age of Exploration: </w:t>
      </w:r>
      <w:hyperlink w:anchor="3.5.1">
        <w:r>
          <w:t>3.5.1</w:t>
        </w:r>
      </w:hyperlink>
    </w:p>
    <w:p w14:paraId="32566223" w14:textId="77777777" w:rsidR="004D0500" w:rsidRDefault="00000000">
      <w:r>
        <w:rPr>
          <w:b/>
        </w:rPr>
        <w:lastRenderedPageBreak/>
        <w:t xml:space="preserve">Agile: </w:t>
      </w:r>
      <w:hyperlink w:anchor="6.4.9">
        <w:r>
          <w:t>6.4.9</w:t>
        </w:r>
      </w:hyperlink>
    </w:p>
    <w:p w14:paraId="36FFAA9D" w14:textId="77777777" w:rsidR="004D0500" w:rsidRDefault="00000000">
      <w:r>
        <w:rPr>
          <w:b/>
        </w:rPr>
        <w:t xml:space="preserve">Ai Weiwei: </w:t>
      </w:r>
      <w:hyperlink w:anchor="4.4.2">
        <w:r>
          <w:t>4.4.2</w:t>
        </w:r>
      </w:hyperlink>
    </w:p>
    <w:p w14:paraId="094110F8" w14:textId="77777777" w:rsidR="004D0500" w:rsidRDefault="00000000">
      <w:r>
        <w:rPr>
          <w:b/>
        </w:rPr>
        <w:t xml:space="preserve">AIM: </w:t>
      </w:r>
      <w:hyperlink w:anchor="4.6.8">
        <w:r>
          <w:t>4.6.8</w:t>
        </w:r>
      </w:hyperlink>
    </w:p>
    <w:p w14:paraId="2034BBF5" w14:textId="77777777" w:rsidR="004D0500" w:rsidRDefault="00000000">
      <w:r>
        <w:rPr>
          <w:b/>
        </w:rPr>
        <w:t xml:space="preserve">Ainu: </w:t>
      </w:r>
      <w:hyperlink w:anchor="4.3.2">
        <w:r>
          <w:t>4.3.2</w:t>
        </w:r>
      </w:hyperlink>
    </w:p>
    <w:p w14:paraId="221B72E2" w14:textId="77777777" w:rsidR="004D0500" w:rsidRDefault="00000000">
      <w:r>
        <w:rPr>
          <w:b/>
        </w:rPr>
        <w:t xml:space="preserve">Airbnb: </w:t>
      </w:r>
      <w:hyperlink w:anchor="5.10.10">
        <w:r>
          <w:t>5.10.10</w:t>
        </w:r>
      </w:hyperlink>
      <w:r>
        <w:t xml:space="preserve">, </w:t>
      </w:r>
      <w:hyperlink w:anchor="10.5.3">
        <w:r>
          <w:t>10.5.3</w:t>
        </w:r>
      </w:hyperlink>
    </w:p>
    <w:p w14:paraId="12130984" w14:textId="77777777" w:rsidR="004D0500" w:rsidRDefault="00000000">
      <w:r>
        <w:rPr>
          <w:b/>
        </w:rPr>
        <w:t xml:space="preserve">Airbus: </w:t>
      </w:r>
      <w:hyperlink w:anchor="6.6.1">
        <w:r>
          <w:t>6.6.1</w:t>
        </w:r>
      </w:hyperlink>
    </w:p>
    <w:p w14:paraId="7F60D661" w14:textId="77777777" w:rsidR="004D0500" w:rsidRDefault="00000000">
      <w:r>
        <w:rPr>
          <w:b/>
        </w:rPr>
        <w:t xml:space="preserve">Akira Kurosawa: </w:t>
      </w:r>
      <w:hyperlink w:anchor="4.4.6">
        <w:r>
          <w:t>4.4.6</w:t>
        </w:r>
      </w:hyperlink>
    </w:p>
    <w:p w14:paraId="410D47BE" w14:textId="77777777" w:rsidR="004D0500" w:rsidRDefault="00000000">
      <w:r>
        <w:rPr>
          <w:b/>
        </w:rPr>
        <w:t xml:space="preserve">Akkadian: </w:t>
      </w:r>
      <w:hyperlink w:anchor="3.2.1">
        <w:r>
          <w:t>3.2.1</w:t>
        </w:r>
      </w:hyperlink>
      <w:r>
        <w:t xml:space="preserve">, </w:t>
      </w:r>
      <w:hyperlink w:anchor="3.9.2">
        <w:r>
          <w:t>3.9.2</w:t>
        </w:r>
      </w:hyperlink>
    </w:p>
    <w:p w14:paraId="35860B48" w14:textId="77777777" w:rsidR="004D0500" w:rsidRDefault="00000000">
      <w:r>
        <w:rPr>
          <w:b/>
        </w:rPr>
        <w:t xml:space="preserve">Al: </w:t>
      </w:r>
      <w:hyperlink w:anchor="3.2.9">
        <w:r>
          <w:t>3.2.9</w:t>
        </w:r>
      </w:hyperlink>
    </w:p>
    <w:p w14:paraId="726B9907" w14:textId="77777777" w:rsidR="004D0500" w:rsidRDefault="00000000">
      <w:r>
        <w:rPr>
          <w:b/>
        </w:rPr>
        <w:t xml:space="preserve">Al-Farabi: </w:t>
      </w:r>
      <w:hyperlink w:anchor="4.5.2">
        <w:r>
          <w:t>4.5.2</w:t>
        </w:r>
      </w:hyperlink>
    </w:p>
    <w:p w14:paraId="24DA9383" w14:textId="77777777" w:rsidR="004D0500" w:rsidRDefault="00000000">
      <w:r>
        <w:rPr>
          <w:b/>
        </w:rPr>
        <w:t xml:space="preserve">Al-Khwarizmi: </w:t>
      </w:r>
      <w:hyperlink w:anchor="3.2.9">
        <w:r>
          <w:t>3.2.9</w:t>
        </w:r>
      </w:hyperlink>
    </w:p>
    <w:p w14:paraId="7059C6B4" w14:textId="77777777" w:rsidR="004D0500" w:rsidRDefault="00000000">
      <w:r>
        <w:rPr>
          <w:b/>
        </w:rPr>
        <w:t xml:space="preserve">Al-Kindi: </w:t>
      </w:r>
      <w:hyperlink w:anchor="4.5.2">
        <w:r>
          <w:t>4.5.2</w:t>
        </w:r>
      </w:hyperlink>
    </w:p>
    <w:p w14:paraId="3F28D77C" w14:textId="77777777" w:rsidR="004D0500" w:rsidRDefault="00000000">
      <w:r>
        <w:rPr>
          <w:b/>
        </w:rPr>
        <w:t xml:space="preserve">Al-Qaeda: </w:t>
      </w:r>
      <w:hyperlink w:anchor="3.8.8">
        <w:r>
          <w:t>3.8.8</w:t>
        </w:r>
      </w:hyperlink>
      <w:r>
        <w:t xml:space="preserve">, </w:t>
      </w:r>
      <w:hyperlink w:anchor="7.4.3">
        <w:r>
          <w:t>7.4.3</w:t>
        </w:r>
      </w:hyperlink>
    </w:p>
    <w:p w14:paraId="1CDF7FB3" w14:textId="77777777" w:rsidR="004D0500" w:rsidRDefault="00000000">
      <w:r>
        <w:rPr>
          <w:b/>
        </w:rPr>
        <w:t xml:space="preserve">Alan Guth: </w:t>
      </w:r>
      <w:hyperlink w:anchor="1.1.3">
        <w:r>
          <w:t>1.1.3</w:t>
        </w:r>
      </w:hyperlink>
    </w:p>
    <w:p w14:paraId="4532ACBA" w14:textId="77777777" w:rsidR="004D0500" w:rsidRDefault="00000000">
      <w:r>
        <w:rPr>
          <w:b/>
        </w:rPr>
        <w:t xml:space="preserve">Alan Turing: </w:t>
      </w:r>
      <w:hyperlink w:anchor="4.3.10">
        <w:r>
          <w:t>4.3.10</w:t>
        </w:r>
      </w:hyperlink>
      <w:r>
        <w:t xml:space="preserve">, </w:t>
      </w:r>
      <w:hyperlink w:anchor="6.5.1">
        <w:r>
          <w:t>6.5.1</w:t>
        </w:r>
      </w:hyperlink>
    </w:p>
    <w:p w14:paraId="441925F9" w14:textId="77777777" w:rsidR="004D0500" w:rsidRDefault="00000000">
      <w:r>
        <w:rPr>
          <w:b/>
        </w:rPr>
        <w:t xml:space="preserve">Alaska: </w:t>
      </w:r>
      <w:hyperlink w:anchor="3.1.9">
        <w:r>
          <w:t>3.1.9</w:t>
        </w:r>
      </w:hyperlink>
      <w:r>
        <w:t xml:space="preserve">, </w:t>
      </w:r>
      <w:hyperlink w:anchor="4.3.8">
        <w:r>
          <w:t>4.3.8</w:t>
        </w:r>
      </w:hyperlink>
    </w:p>
    <w:p w14:paraId="13D2A976" w14:textId="77777777" w:rsidR="004D0500" w:rsidRDefault="00000000">
      <w:r>
        <w:rPr>
          <w:b/>
        </w:rPr>
        <w:t xml:space="preserve">Albert Camus: </w:t>
      </w:r>
      <w:hyperlink w:anchor="4.5.4">
        <w:r>
          <w:t>4.5.4</w:t>
        </w:r>
      </w:hyperlink>
    </w:p>
    <w:p w14:paraId="13BBCBD7" w14:textId="77777777" w:rsidR="004D0500" w:rsidRDefault="00000000">
      <w:r>
        <w:rPr>
          <w:b/>
        </w:rPr>
        <w:t xml:space="preserve">Albert Einstein: </w:t>
      </w:r>
      <w:hyperlink w:anchor="1.1.5">
        <w:r>
          <w:t>1.1.5</w:t>
        </w:r>
      </w:hyperlink>
      <w:r>
        <w:t xml:space="preserve">, </w:t>
      </w:r>
      <w:hyperlink w:anchor="1.2.8">
        <w:r>
          <w:t>1.2.8</w:t>
        </w:r>
      </w:hyperlink>
      <w:r>
        <w:t xml:space="preserve">, </w:t>
      </w:r>
      <w:hyperlink w:anchor="1.5.4">
        <w:r>
          <w:t>1.5.4</w:t>
        </w:r>
      </w:hyperlink>
      <w:r>
        <w:t xml:space="preserve">, </w:t>
      </w:r>
      <w:hyperlink w:anchor="1.5.6">
        <w:r>
          <w:t>1.5.6</w:t>
        </w:r>
      </w:hyperlink>
      <w:r>
        <w:t xml:space="preserve">, </w:t>
      </w:r>
      <w:hyperlink w:anchor="1.7.1">
        <w:r>
          <w:t>1.7.1</w:t>
        </w:r>
      </w:hyperlink>
      <w:r>
        <w:t xml:space="preserve">, </w:t>
      </w:r>
      <w:hyperlink w:anchor="6.1.2">
        <w:r>
          <w:t>6.1.2</w:t>
        </w:r>
      </w:hyperlink>
      <w:r>
        <w:t xml:space="preserve">, </w:t>
      </w:r>
      <w:hyperlink w:anchor="6.1.3">
        <w:r>
          <w:t>6.1.3</w:t>
        </w:r>
      </w:hyperlink>
    </w:p>
    <w:p w14:paraId="2687C4E2" w14:textId="77777777" w:rsidR="004D0500" w:rsidRDefault="00000000">
      <w:r>
        <w:rPr>
          <w:b/>
        </w:rPr>
        <w:t xml:space="preserve">Alcuin: </w:t>
      </w:r>
      <w:hyperlink w:anchor="3.3.3">
        <w:r>
          <w:t>3.3.3</w:t>
        </w:r>
      </w:hyperlink>
    </w:p>
    <w:p w14:paraId="4198DA68" w14:textId="77777777" w:rsidR="004D0500" w:rsidRDefault="00000000">
      <w:r>
        <w:rPr>
          <w:b/>
        </w:rPr>
        <w:t xml:space="preserve">Alessandro Volta: </w:t>
      </w:r>
      <w:hyperlink w:anchor="3.9.4">
        <w:r>
          <w:t>3.9.4</w:t>
        </w:r>
      </w:hyperlink>
    </w:p>
    <w:p w14:paraId="1FFFAC7D" w14:textId="77777777" w:rsidR="004D0500" w:rsidRDefault="00000000">
      <w:r>
        <w:rPr>
          <w:b/>
        </w:rPr>
        <w:t xml:space="preserve">Alexa: </w:t>
      </w:r>
      <w:hyperlink w:anchor="4.3.10">
        <w:r>
          <w:t>4.3.10</w:t>
        </w:r>
      </w:hyperlink>
      <w:r>
        <w:t xml:space="preserve">, </w:t>
      </w:r>
      <w:hyperlink w:anchor="10.5.5">
        <w:r>
          <w:t>10.5.5</w:t>
        </w:r>
      </w:hyperlink>
    </w:p>
    <w:p w14:paraId="2E88EFAF" w14:textId="77777777" w:rsidR="004D0500" w:rsidRDefault="00000000">
      <w:r>
        <w:rPr>
          <w:b/>
        </w:rPr>
        <w:t xml:space="preserve">Alexander Fleming: </w:t>
      </w:r>
      <w:hyperlink w:anchor="9.3.3">
        <w:r>
          <w:t>9.3.3</w:t>
        </w:r>
      </w:hyperlink>
      <w:r>
        <w:t xml:space="preserve">, </w:t>
      </w:r>
      <w:hyperlink w:anchor="9.5.1">
        <w:r>
          <w:t>9.5.1</w:t>
        </w:r>
      </w:hyperlink>
    </w:p>
    <w:p w14:paraId="565FCFDC" w14:textId="77777777" w:rsidR="004D0500" w:rsidRDefault="00000000">
      <w:r>
        <w:rPr>
          <w:b/>
        </w:rPr>
        <w:t xml:space="preserve">Alexander Graham Bell: </w:t>
      </w:r>
      <w:hyperlink w:anchor="3.6.8">
        <w:r>
          <w:t>3.6.8</w:t>
        </w:r>
      </w:hyperlink>
      <w:r>
        <w:t xml:space="preserve">, </w:t>
      </w:r>
      <w:hyperlink w:anchor="5.3.4">
        <w:r>
          <w:t>5.3.4</w:t>
        </w:r>
      </w:hyperlink>
    </w:p>
    <w:p w14:paraId="34B6091C" w14:textId="77777777" w:rsidR="004D0500" w:rsidRDefault="00000000">
      <w:r>
        <w:rPr>
          <w:b/>
        </w:rPr>
        <w:t xml:space="preserve">Alexander Pope: </w:t>
      </w:r>
      <w:hyperlink w:anchor="1.3.5">
        <w:r>
          <w:t>1.3.5</w:t>
        </w:r>
      </w:hyperlink>
    </w:p>
    <w:p w14:paraId="46883703" w14:textId="77777777" w:rsidR="004D0500" w:rsidRDefault="00000000">
      <w:r>
        <w:rPr>
          <w:b/>
        </w:rPr>
        <w:t xml:space="preserve">Alexander the Great: </w:t>
      </w:r>
      <w:hyperlink w:anchor="7.4.1">
        <w:r>
          <w:t>7.4.1</w:t>
        </w:r>
      </w:hyperlink>
    </w:p>
    <w:p w14:paraId="72B33EA3" w14:textId="77777777" w:rsidR="004D0500" w:rsidRDefault="00000000">
      <w:r>
        <w:rPr>
          <w:b/>
        </w:rPr>
        <w:t xml:space="preserve">Alexandria: </w:t>
      </w:r>
      <w:hyperlink w:anchor="8.6.2">
        <w:r>
          <w:t>8.6.2</w:t>
        </w:r>
      </w:hyperlink>
    </w:p>
    <w:p w14:paraId="6176D72B" w14:textId="77777777" w:rsidR="004D0500" w:rsidRDefault="00000000">
      <w:r>
        <w:rPr>
          <w:b/>
        </w:rPr>
        <w:t xml:space="preserve">Alfred Hitchcock: </w:t>
      </w:r>
      <w:hyperlink w:anchor="4.4.6">
        <w:r>
          <w:t>4.4.6</w:t>
        </w:r>
      </w:hyperlink>
    </w:p>
    <w:p w14:paraId="2729724D" w14:textId="77777777" w:rsidR="004D0500" w:rsidRDefault="00000000">
      <w:r>
        <w:rPr>
          <w:b/>
        </w:rPr>
        <w:t xml:space="preserve">Alfred Kinsey: </w:t>
      </w:r>
      <w:hyperlink w:anchor="4.8.9">
        <w:r>
          <w:t>4.8.9</w:t>
        </w:r>
      </w:hyperlink>
    </w:p>
    <w:p w14:paraId="7C12BA1A" w14:textId="77777777" w:rsidR="004D0500" w:rsidRDefault="00000000">
      <w:r>
        <w:rPr>
          <w:b/>
        </w:rPr>
        <w:t xml:space="preserve">Alfred Thayer Mahan: </w:t>
      </w:r>
      <w:hyperlink w:anchor="7.3.1">
        <w:r>
          <w:t>7.3.1</w:t>
        </w:r>
      </w:hyperlink>
    </w:p>
    <w:p w14:paraId="757A783E" w14:textId="77777777" w:rsidR="004D0500" w:rsidRDefault="00000000">
      <w:r>
        <w:rPr>
          <w:b/>
        </w:rPr>
        <w:t xml:space="preserve">Alfred Wegener: </w:t>
      </w:r>
      <w:hyperlink w:anchor="2.5.2">
        <w:r>
          <w:t>2.5.2</w:t>
        </w:r>
      </w:hyperlink>
    </w:p>
    <w:p w14:paraId="7663EC04" w14:textId="77777777" w:rsidR="004D0500" w:rsidRDefault="00000000">
      <w:r>
        <w:rPr>
          <w:b/>
        </w:rPr>
        <w:t xml:space="preserve">Algeria: </w:t>
      </w:r>
      <w:hyperlink w:anchor="3.8.2">
        <w:r>
          <w:t>3.8.2</w:t>
        </w:r>
      </w:hyperlink>
      <w:r>
        <w:t xml:space="preserve">, </w:t>
      </w:r>
      <w:hyperlink w:anchor="7.6.9">
        <w:r>
          <w:t>7.6.9</w:t>
        </w:r>
      </w:hyperlink>
      <w:r>
        <w:t xml:space="preserve">, </w:t>
      </w:r>
      <w:hyperlink w:anchor="7.9.3">
        <w:r>
          <w:t>7.9.3</w:t>
        </w:r>
      </w:hyperlink>
    </w:p>
    <w:p w14:paraId="72623B47" w14:textId="77777777" w:rsidR="004D0500" w:rsidRDefault="00000000">
      <w:r>
        <w:rPr>
          <w:b/>
        </w:rPr>
        <w:t xml:space="preserve">Alhambra: </w:t>
      </w:r>
      <w:hyperlink w:anchor="4.9.6">
        <w:r>
          <w:t>4.9.6</w:t>
        </w:r>
      </w:hyperlink>
    </w:p>
    <w:p w14:paraId="3D890D4D" w14:textId="77777777" w:rsidR="004D0500" w:rsidRDefault="00000000">
      <w:r>
        <w:rPr>
          <w:b/>
        </w:rPr>
        <w:t xml:space="preserve">Alibaba: </w:t>
      </w:r>
      <w:hyperlink w:anchor="6.4.2">
        <w:r>
          <w:t>6.4.2</w:t>
        </w:r>
      </w:hyperlink>
      <w:r>
        <w:t xml:space="preserve">, </w:t>
      </w:r>
      <w:hyperlink w:anchor="7.3.9">
        <w:r>
          <w:t>7.3.9</w:t>
        </w:r>
      </w:hyperlink>
    </w:p>
    <w:p w14:paraId="4DD01C36" w14:textId="77777777" w:rsidR="004D0500" w:rsidRDefault="00000000">
      <w:r>
        <w:rPr>
          <w:b/>
        </w:rPr>
        <w:t xml:space="preserve">Allen Telescope Array: </w:t>
      </w:r>
      <w:hyperlink w:anchor="1.8.3">
        <w:r>
          <w:t>1.8.3</w:t>
        </w:r>
      </w:hyperlink>
      <w:r>
        <w:t xml:space="preserve">, </w:t>
      </w:r>
      <w:hyperlink w:anchor="1.10.6">
        <w:r>
          <w:t>1.10.6</w:t>
        </w:r>
      </w:hyperlink>
    </w:p>
    <w:p w14:paraId="43D72A45" w14:textId="77777777" w:rsidR="004D0500" w:rsidRDefault="00000000">
      <w:r>
        <w:rPr>
          <w:b/>
        </w:rPr>
        <w:t xml:space="preserve">Allies: </w:t>
      </w:r>
      <w:hyperlink w:anchor="3.7.5">
        <w:r>
          <w:t>3.7.5</w:t>
        </w:r>
      </w:hyperlink>
    </w:p>
    <w:p w14:paraId="307D6D10" w14:textId="77777777" w:rsidR="004D0500" w:rsidRDefault="00000000">
      <w:r>
        <w:rPr>
          <w:b/>
        </w:rPr>
        <w:t xml:space="preserve">Alphabet: </w:t>
      </w:r>
      <w:hyperlink w:anchor="7.3.9">
        <w:r>
          <w:t>7.3.9</w:t>
        </w:r>
      </w:hyperlink>
    </w:p>
    <w:p w14:paraId="56CDCA0A" w14:textId="77777777" w:rsidR="004D0500" w:rsidRDefault="00000000">
      <w:r>
        <w:rPr>
          <w:b/>
        </w:rPr>
        <w:t xml:space="preserve">AlphaGo: </w:t>
      </w:r>
      <w:hyperlink w:anchor="6.5.1">
        <w:r>
          <w:t>6.5.1</w:t>
        </w:r>
      </w:hyperlink>
    </w:p>
    <w:p w14:paraId="2FCCC98F" w14:textId="77777777" w:rsidR="004D0500" w:rsidRDefault="00000000">
      <w:r>
        <w:rPr>
          <w:b/>
        </w:rPr>
        <w:t xml:space="preserve">AlphaZero: </w:t>
      </w:r>
      <w:hyperlink w:anchor="10.10.2">
        <w:r>
          <w:t>10.10.2</w:t>
        </w:r>
      </w:hyperlink>
    </w:p>
    <w:p w14:paraId="5E5D4A50" w14:textId="77777777" w:rsidR="004D0500" w:rsidRDefault="00000000">
      <w:r>
        <w:rPr>
          <w:b/>
        </w:rPr>
        <w:t xml:space="preserve">Alps: </w:t>
      </w:r>
      <w:hyperlink w:anchor="2.9.2">
        <w:r>
          <w:t>2.9.2</w:t>
        </w:r>
      </w:hyperlink>
    </w:p>
    <w:p w14:paraId="3BF8D753" w14:textId="77777777" w:rsidR="004D0500" w:rsidRDefault="00000000">
      <w:r>
        <w:rPr>
          <w:b/>
        </w:rPr>
        <w:t xml:space="preserve">Alsace-Lorraine: </w:t>
      </w:r>
      <w:hyperlink w:anchor="3.7.1">
        <w:r>
          <w:t>3.7.1</w:t>
        </w:r>
      </w:hyperlink>
    </w:p>
    <w:p w14:paraId="54695315" w14:textId="77777777" w:rsidR="004D0500" w:rsidRDefault="00000000">
      <w:r>
        <w:rPr>
          <w:b/>
        </w:rPr>
        <w:t xml:space="preserve">Altamira: </w:t>
      </w:r>
      <w:hyperlink w:anchor="3.1.4">
        <w:r>
          <w:t>3.1.4</w:t>
        </w:r>
      </w:hyperlink>
    </w:p>
    <w:p w14:paraId="67A534DA" w14:textId="77777777" w:rsidR="004D0500" w:rsidRDefault="00000000">
      <w:r>
        <w:rPr>
          <w:b/>
        </w:rPr>
        <w:t xml:space="preserve">Amartya Sen: </w:t>
      </w:r>
      <w:hyperlink w:anchor="7.2.1">
        <w:r>
          <w:t>7.2.1</w:t>
        </w:r>
      </w:hyperlink>
    </w:p>
    <w:p w14:paraId="47E9826F" w14:textId="77777777" w:rsidR="004D0500" w:rsidRDefault="00000000">
      <w:r>
        <w:rPr>
          <w:b/>
        </w:rPr>
        <w:t xml:space="preserve">Amazon: </w:t>
      </w:r>
      <w:hyperlink w:anchor="2.4.6">
        <w:r>
          <w:t>2.4.6</w:t>
        </w:r>
      </w:hyperlink>
      <w:r>
        <w:t xml:space="preserve">, </w:t>
      </w:r>
      <w:hyperlink w:anchor="4.1.2">
        <w:r>
          <w:t>4.1.2</w:t>
        </w:r>
      </w:hyperlink>
      <w:r>
        <w:t xml:space="preserve">, </w:t>
      </w:r>
      <w:hyperlink w:anchor="4.3.10">
        <w:r>
          <w:t>4.3.10</w:t>
        </w:r>
      </w:hyperlink>
      <w:r>
        <w:t xml:space="preserve">, </w:t>
      </w:r>
      <w:hyperlink w:anchor="5.6.5">
        <w:r>
          <w:t>5.6.5</w:t>
        </w:r>
      </w:hyperlink>
      <w:r>
        <w:t xml:space="preserve">, </w:t>
      </w:r>
      <w:hyperlink w:anchor="6.4.2">
        <w:r>
          <w:t>6.4.2</w:t>
        </w:r>
      </w:hyperlink>
      <w:r>
        <w:t xml:space="preserve">, </w:t>
      </w:r>
      <w:hyperlink w:anchor="6.5.10">
        <w:r>
          <w:t>6.5.10</w:t>
        </w:r>
      </w:hyperlink>
      <w:r>
        <w:t xml:space="preserve">, </w:t>
      </w:r>
      <w:hyperlink w:anchor="7.3.9">
        <w:r>
          <w:t>7.3.9</w:t>
        </w:r>
      </w:hyperlink>
      <w:r>
        <w:t xml:space="preserve">, </w:t>
      </w:r>
      <w:hyperlink w:anchor="7.8.5">
        <w:r>
          <w:t>7.8.5</w:t>
        </w:r>
      </w:hyperlink>
      <w:r>
        <w:t xml:space="preserve">, </w:t>
      </w:r>
      <w:hyperlink w:anchor="10.1.4">
        <w:r>
          <w:t>10.1.4</w:t>
        </w:r>
      </w:hyperlink>
      <w:r>
        <w:t xml:space="preserve">, </w:t>
      </w:r>
      <w:hyperlink w:anchor="10.5.5">
        <w:r>
          <w:t>10.5.5</w:t>
        </w:r>
      </w:hyperlink>
    </w:p>
    <w:p w14:paraId="643DC419" w14:textId="77777777" w:rsidR="004D0500" w:rsidRDefault="00000000">
      <w:r>
        <w:rPr>
          <w:b/>
        </w:rPr>
        <w:lastRenderedPageBreak/>
        <w:t xml:space="preserve">Amazon Prime: </w:t>
      </w:r>
      <w:hyperlink w:anchor="3.8.10">
        <w:r>
          <w:t>3.8.10</w:t>
        </w:r>
      </w:hyperlink>
      <w:r>
        <w:t xml:space="preserve">, </w:t>
      </w:r>
      <w:hyperlink w:anchor="3.9.6">
        <w:r>
          <w:t>3.9.6</w:t>
        </w:r>
      </w:hyperlink>
      <w:r>
        <w:t xml:space="preserve">, </w:t>
      </w:r>
      <w:hyperlink w:anchor="4.4.6">
        <w:r>
          <w:t>4.4.6</w:t>
        </w:r>
      </w:hyperlink>
    </w:p>
    <w:p w14:paraId="3098E2E0" w14:textId="77777777" w:rsidR="004D0500" w:rsidRDefault="00000000">
      <w:r>
        <w:rPr>
          <w:b/>
        </w:rPr>
        <w:t xml:space="preserve">America: </w:t>
      </w:r>
      <w:hyperlink w:anchor="1.2.4">
        <w:r>
          <w:t>1.2.4</w:t>
        </w:r>
      </w:hyperlink>
      <w:r>
        <w:t xml:space="preserve">, </w:t>
      </w:r>
      <w:hyperlink w:anchor="3.5.5">
        <w:r>
          <w:t>3.5.5</w:t>
        </w:r>
      </w:hyperlink>
      <w:r>
        <w:t xml:space="preserve">, </w:t>
      </w:r>
      <w:hyperlink w:anchor="3.6.7">
        <w:r>
          <w:t>3.6.7</w:t>
        </w:r>
      </w:hyperlink>
      <w:r>
        <w:t xml:space="preserve">, </w:t>
      </w:r>
      <w:hyperlink w:anchor="3.7.6">
        <w:r>
          <w:t>3.7.6</w:t>
        </w:r>
      </w:hyperlink>
      <w:r>
        <w:t xml:space="preserve">, </w:t>
      </w:r>
      <w:hyperlink w:anchor="3.7.7">
        <w:r>
          <w:t>3.7.7</w:t>
        </w:r>
      </w:hyperlink>
      <w:r>
        <w:t xml:space="preserve">, </w:t>
      </w:r>
      <w:hyperlink w:anchor="4.4.9">
        <w:r>
          <w:t>4.4.9</w:t>
        </w:r>
      </w:hyperlink>
      <w:r>
        <w:t xml:space="preserve">, </w:t>
      </w:r>
      <w:hyperlink w:anchor="4.6.7">
        <w:r>
          <w:t>4.6.7</w:t>
        </w:r>
      </w:hyperlink>
      <w:r>
        <w:t xml:space="preserve">, </w:t>
      </w:r>
      <w:hyperlink w:anchor="6.6.4">
        <w:r>
          <w:t>6.6.4</w:t>
        </w:r>
      </w:hyperlink>
      <w:r>
        <w:t xml:space="preserve">, </w:t>
      </w:r>
      <w:hyperlink w:anchor="7.1.2">
        <w:r>
          <w:t>7.1.2</w:t>
        </w:r>
      </w:hyperlink>
      <w:r>
        <w:t xml:space="preserve">, </w:t>
      </w:r>
      <w:hyperlink w:anchor="7.8.1">
        <w:r>
          <w:t>7.8.1</w:t>
        </w:r>
      </w:hyperlink>
      <w:r>
        <w:t xml:space="preserve">, </w:t>
      </w:r>
      <w:hyperlink w:anchor="9.6.4">
        <w:r>
          <w:t>9.6.4</w:t>
        </w:r>
      </w:hyperlink>
    </w:p>
    <w:p w14:paraId="74448583" w14:textId="77777777" w:rsidR="004D0500" w:rsidRDefault="00000000">
      <w:r>
        <w:rPr>
          <w:b/>
        </w:rPr>
        <w:t xml:space="preserve">American: </w:t>
      </w:r>
      <w:hyperlink w:anchor="1.9.1">
        <w:r>
          <w:t>1.9.1</w:t>
        </w:r>
      </w:hyperlink>
      <w:r>
        <w:t xml:space="preserve">, </w:t>
      </w:r>
      <w:hyperlink w:anchor="2.10.3">
        <w:r>
          <w:t>2.10.3</w:t>
        </w:r>
      </w:hyperlink>
      <w:r>
        <w:t xml:space="preserve">, </w:t>
      </w:r>
      <w:hyperlink w:anchor="3.4.8">
        <w:r>
          <w:t>3.4.8</w:t>
        </w:r>
      </w:hyperlink>
      <w:r>
        <w:t xml:space="preserve">, </w:t>
      </w:r>
      <w:hyperlink w:anchor="3.6.8">
        <w:r>
          <w:t>3.6.8</w:t>
        </w:r>
      </w:hyperlink>
      <w:r>
        <w:t xml:space="preserve">, </w:t>
      </w:r>
      <w:hyperlink w:anchor="3.7.5">
        <w:r>
          <w:t>3.7.5</w:t>
        </w:r>
      </w:hyperlink>
      <w:r>
        <w:t xml:space="preserve">, </w:t>
      </w:r>
      <w:hyperlink w:anchor="3.7.6">
        <w:r>
          <w:t>3.7.6</w:t>
        </w:r>
      </w:hyperlink>
      <w:r>
        <w:t xml:space="preserve">, </w:t>
      </w:r>
      <w:hyperlink w:anchor="3.7.7">
        <w:r>
          <w:t>3.7.7</w:t>
        </w:r>
      </w:hyperlink>
      <w:r>
        <w:t xml:space="preserve">, </w:t>
      </w:r>
      <w:hyperlink w:anchor="3.7.8">
        <w:r>
          <w:t>3.7.8</w:t>
        </w:r>
      </w:hyperlink>
      <w:r>
        <w:t xml:space="preserve">, </w:t>
      </w:r>
      <w:hyperlink w:anchor="3.7.10">
        <w:r>
          <w:t>3.7.10</w:t>
        </w:r>
      </w:hyperlink>
      <w:r>
        <w:t xml:space="preserve">, </w:t>
      </w:r>
      <w:hyperlink w:anchor="4.1.3">
        <w:r>
          <w:t>4.1.3</w:t>
        </w:r>
      </w:hyperlink>
      <w:r>
        <w:t xml:space="preserve">, </w:t>
      </w:r>
      <w:hyperlink w:anchor="4.4.4">
        <w:r>
          <w:t>4.4.4</w:t>
        </w:r>
      </w:hyperlink>
      <w:r>
        <w:t xml:space="preserve">, </w:t>
      </w:r>
      <w:hyperlink w:anchor="4.4.8">
        <w:r>
          <w:t>4.4.8</w:t>
        </w:r>
      </w:hyperlink>
      <w:r>
        <w:t xml:space="preserve">, </w:t>
      </w:r>
      <w:hyperlink w:anchor="4.5.4">
        <w:r>
          <w:t>4.5.4</w:t>
        </w:r>
      </w:hyperlink>
      <w:r>
        <w:t xml:space="preserve">, </w:t>
      </w:r>
      <w:hyperlink w:anchor="4.6.4">
        <w:r>
          <w:t>4.6.4</w:t>
        </w:r>
      </w:hyperlink>
      <w:r>
        <w:t xml:space="preserve">, </w:t>
      </w:r>
      <w:hyperlink w:anchor="4.8.6">
        <w:r>
          <w:t>4.8.6</w:t>
        </w:r>
      </w:hyperlink>
      <w:r>
        <w:t xml:space="preserve">, </w:t>
      </w:r>
      <w:hyperlink w:anchor="4.9.7">
        <w:r>
          <w:t>4.9.7</w:t>
        </w:r>
      </w:hyperlink>
      <w:r>
        <w:t xml:space="preserve">, </w:t>
      </w:r>
      <w:hyperlink w:anchor="4.10.4">
        <w:r>
          <w:t>4.10.4</w:t>
        </w:r>
      </w:hyperlink>
      <w:r>
        <w:t xml:space="preserve">, </w:t>
      </w:r>
      <w:hyperlink w:anchor="5.10.3">
        <w:r>
          <w:t>5.10.3</w:t>
        </w:r>
      </w:hyperlink>
      <w:r>
        <w:t xml:space="preserve">, </w:t>
      </w:r>
      <w:hyperlink w:anchor="7.3.7">
        <w:r>
          <w:t>7.3.7</w:t>
        </w:r>
      </w:hyperlink>
      <w:r>
        <w:t xml:space="preserve">, </w:t>
      </w:r>
      <w:hyperlink w:anchor="7.3.9">
        <w:r>
          <w:t>7.3.9</w:t>
        </w:r>
      </w:hyperlink>
      <w:r>
        <w:t xml:space="preserve">, </w:t>
      </w:r>
      <w:hyperlink w:anchor="7.4.5">
        <w:r>
          <w:t>7.4.5</w:t>
        </w:r>
      </w:hyperlink>
      <w:r>
        <w:t xml:space="preserve">, </w:t>
      </w:r>
      <w:hyperlink w:anchor="7.6.3">
        <w:r>
          <w:t>7.6.3</w:t>
        </w:r>
      </w:hyperlink>
      <w:r>
        <w:t xml:space="preserve">, </w:t>
      </w:r>
      <w:hyperlink w:anchor="7.9.1">
        <w:r>
          <w:t>7.9.1</w:t>
        </w:r>
      </w:hyperlink>
      <w:r>
        <w:t xml:space="preserve">, </w:t>
      </w:r>
      <w:hyperlink w:anchor="8.4.2">
        <w:r>
          <w:t>8.4.2</w:t>
        </w:r>
      </w:hyperlink>
      <w:r>
        <w:t xml:space="preserve">, </w:t>
      </w:r>
      <w:hyperlink w:anchor="8.6.10">
        <w:r>
          <w:t>8.6.10</w:t>
        </w:r>
      </w:hyperlink>
      <w:r>
        <w:t xml:space="preserve">, </w:t>
      </w:r>
      <w:hyperlink w:anchor="8.10.8">
        <w:r>
          <w:t>8.10.8</w:t>
        </w:r>
      </w:hyperlink>
      <w:r>
        <w:t xml:space="preserve">, </w:t>
      </w:r>
      <w:hyperlink w:anchor="8.10.10">
        <w:r>
          <w:t>8.10.10</w:t>
        </w:r>
      </w:hyperlink>
    </w:p>
    <w:p w14:paraId="03C2E024" w14:textId="77777777" w:rsidR="004D0500" w:rsidRDefault="00000000">
      <w:r>
        <w:rPr>
          <w:b/>
        </w:rPr>
        <w:t xml:space="preserve">American Civil Rights Movement: </w:t>
      </w:r>
      <w:hyperlink w:anchor="4.6.1">
        <w:r>
          <w:t>4.6.1</w:t>
        </w:r>
      </w:hyperlink>
    </w:p>
    <w:p w14:paraId="661D679E" w14:textId="77777777" w:rsidR="004D0500" w:rsidRDefault="00000000">
      <w:r>
        <w:rPr>
          <w:b/>
        </w:rPr>
        <w:t xml:space="preserve">American Civil War: </w:t>
      </w:r>
      <w:hyperlink w:anchor="3.6.7">
        <w:r>
          <w:t>3.6.7</w:t>
        </w:r>
      </w:hyperlink>
      <w:r>
        <w:t xml:space="preserve">, </w:t>
      </w:r>
      <w:hyperlink w:anchor="4.6.9">
        <w:r>
          <w:t>4.6.9</w:t>
        </w:r>
      </w:hyperlink>
    </w:p>
    <w:p w14:paraId="111D0E7D" w14:textId="77777777" w:rsidR="004D0500" w:rsidRDefault="00000000">
      <w:r>
        <w:rPr>
          <w:b/>
        </w:rPr>
        <w:t xml:space="preserve">American Constitution: </w:t>
      </w:r>
      <w:hyperlink w:anchor="7.1.9">
        <w:r>
          <w:t>7.1.9</w:t>
        </w:r>
      </w:hyperlink>
      <w:r>
        <w:t xml:space="preserve">, </w:t>
      </w:r>
      <w:hyperlink w:anchor="7.1.10">
        <w:r>
          <w:t>7.1.10</w:t>
        </w:r>
      </w:hyperlink>
    </w:p>
    <w:p w14:paraId="22C18F14" w14:textId="77777777" w:rsidR="004D0500" w:rsidRDefault="00000000">
      <w:r>
        <w:rPr>
          <w:b/>
        </w:rPr>
        <w:t xml:space="preserve">American Declaration of Independence: </w:t>
      </w:r>
      <w:hyperlink w:anchor="7.8.1">
        <w:r>
          <w:t>7.8.1</w:t>
        </w:r>
      </w:hyperlink>
    </w:p>
    <w:p w14:paraId="769AB88C" w14:textId="77777777" w:rsidR="004D0500" w:rsidRDefault="00000000">
      <w:r>
        <w:rPr>
          <w:b/>
        </w:rPr>
        <w:t xml:space="preserve">American Federation of Labor: </w:t>
      </w:r>
      <w:hyperlink w:anchor="4.6.3">
        <w:r>
          <w:t>4.6.3</w:t>
        </w:r>
      </w:hyperlink>
    </w:p>
    <w:p w14:paraId="28A6BB3C" w14:textId="77777777" w:rsidR="004D0500" w:rsidRDefault="00000000">
      <w:r>
        <w:rPr>
          <w:b/>
        </w:rPr>
        <w:t xml:space="preserve">American Indian Movement: </w:t>
      </w:r>
      <w:hyperlink w:anchor="4.6.8">
        <w:r>
          <w:t>4.6.8</w:t>
        </w:r>
      </w:hyperlink>
    </w:p>
    <w:p w14:paraId="1F69C7B0" w14:textId="77777777" w:rsidR="004D0500" w:rsidRDefault="00000000">
      <w:r>
        <w:rPr>
          <w:b/>
        </w:rPr>
        <w:t xml:space="preserve">American Revolution: </w:t>
      </w:r>
      <w:hyperlink w:anchor="7.2.1">
        <w:r>
          <w:t>7.2.1</w:t>
        </w:r>
      </w:hyperlink>
    </w:p>
    <w:p w14:paraId="381E6B14" w14:textId="77777777" w:rsidR="004D0500" w:rsidRDefault="00000000">
      <w:r>
        <w:rPr>
          <w:b/>
        </w:rPr>
        <w:t xml:space="preserve">American South: </w:t>
      </w:r>
      <w:hyperlink w:anchor="3.6.8">
        <w:r>
          <w:t>3.6.8</w:t>
        </w:r>
      </w:hyperlink>
    </w:p>
    <w:p w14:paraId="01FEA454" w14:textId="77777777" w:rsidR="004D0500" w:rsidRDefault="00000000">
      <w:r>
        <w:rPr>
          <w:b/>
        </w:rPr>
        <w:t xml:space="preserve">Americans: </w:t>
      </w:r>
      <w:hyperlink w:anchor="4.6.6">
        <w:r>
          <w:t>4.6.6</w:t>
        </w:r>
      </w:hyperlink>
    </w:p>
    <w:p w14:paraId="20F2D7A0" w14:textId="77777777" w:rsidR="004D0500" w:rsidRDefault="00000000">
      <w:r>
        <w:rPr>
          <w:b/>
        </w:rPr>
        <w:t xml:space="preserve">Americans with Disabilities Act: </w:t>
      </w:r>
      <w:hyperlink w:anchor="3.8.7">
        <w:r>
          <w:t>3.8.7</w:t>
        </w:r>
      </w:hyperlink>
    </w:p>
    <w:p w14:paraId="1F46D5F1" w14:textId="77777777" w:rsidR="004D0500" w:rsidRDefault="00000000">
      <w:r>
        <w:rPr>
          <w:b/>
        </w:rPr>
        <w:t xml:space="preserve">Americas: </w:t>
      </w:r>
      <w:hyperlink w:anchor="2.2.1">
        <w:r>
          <w:t>2.2.1</w:t>
        </w:r>
      </w:hyperlink>
      <w:r>
        <w:t xml:space="preserve">, </w:t>
      </w:r>
      <w:hyperlink w:anchor="2.6.6">
        <w:r>
          <w:t>2.6.6</w:t>
        </w:r>
      </w:hyperlink>
      <w:r>
        <w:t xml:space="preserve">, </w:t>
      </w:r>
      <w:hyperlink w:anchor="3.1.6">
        <w:r>
          <w:t>3.1.6</w:t>
        </w:r>
      </w:hyperlink>
      <w:r>
        <w:t xml:space="preserve">, </w:t>
      </w:r>
      <w:hyperlink w:anchor="3.1.7">
        <w:r>
          <w:t>3.1.7</w:t>
        </w:r>
      </w:hyperlink>
      <w:r>
        <w:t xml:space="preserve">, </w:t>
      </w:r>
      <w:hyperlink w:anchor="3.1.9">
        <w:r>
          <w:t>3.1.9</w:t>
        </w:r>
      </w:hyperlink>
      <w:r>
        <w:t xml:space="preserve">, </w:t>
      </w:r>
      <w:hyperlink w:anchor="3.2.10">
        <w:r>
          <w:t>3.2.10</w:t>
        </w:r>
      </w:hyperlink>
      <w:r>
        <w:t xml:space="preserve">, </w:t>
      </w:r>
      <w:hyperlink w:anchor="3.4.1">
        <w:r>
          <w:t>3.4.1</w:t>
        </w:r>
      </w:hyperlink>
      <w:r>
        <w:t xml:space="preserve">, </w:t>
      </w:r>
      <w:hyperlink w:anchor="3.4.3">
        <w:r>
          <w:t>3.4.3</w:t>
        </w:r>
      </w:hyperlink>
      <w:r>
        <w:t xml:space="preserve">, </w:t>
      </w:r>
      <w:hyperlink w:anchor="3.4.4">
        <w:r>
          <w:t>3.4.4</w:t>
        </w:r>
      </w:hyperlink>
      <w:r>
        <w:t xml:space="preserve">, </w:t>
      </w:r>
      <w:hyperlink w:anchor="3.4.6">
        <w:r>
          <w:t>3.4.6</w:t>
        </w:r>
      </w:hyperlink>
      <w:r>
        <w:t xml:space="preserve">, </w:t>
      </w:r>
      <w:hyperlink w:anchor="3.4.7">
        <w:r>
          <w:t>3.4.7</w:t>
        </w:r>
      </w:hyperlink>
      <w:r>
        <w:t xml:space="preserve">, </w:t>
      </w:r>
      <w:hyperlink w:anchor="3.4.9">
        <w:r>
          <w:t>3.4.9</w:t>
        </w:r>
      </w:hyperlink>
      <w:r>
        <w:t xml:space="preserve">, </w:t>
      </w:r>
      <w:hyperlink w:anchor="3.6.6">
        <w:r>
          <w:t>3.6.6</w:t>
        </w:r>
      </w:hyperlink>
      <w:r>
        <w:t xml:space="preserve">, </w:t>
      </w:r>
      <w:hyperlink w:anchor="3.8.2">
        <w:r>
          <w:t>3.8.2</w:t>
        </w:r>
      </w:hyperlink>
      <w:r>
        <w:t xml:space="preserve">, </w:t>
      </w:r>
      <w:hyperlink w:anchor="4.2.1">
        <w:r>
          <w:t>4.2.1</w:t>
        </w:r>
      </w:hyperlink>
      <w:r>
        <w:t xml:space="preserve">, </w:t>
      </w:r>
      <w:hyperlink w:anchor="4.4.4">
        <w:r>
          <w:t>4.4.4</w:t>
        </w:r>
      </w:hyperlink>
      <w:r>
        <w:t xml:space="preserve">, </w:t>
      </w:r>
      <w:hyperlink w:anchor="4.10.4">
        <w:r>
          <w:t>4.10.4</w:t>
        </w:r>
      </w:hyperlink>
    </w:p>
    <w:p w14:paraId="7B8A4D99" w14:textId="77777777" w:rsidR="004D0500" w:rsidRDefault="00000000">
      <w:r>
        <w:rPr>
          <w:b/>
        </w:rPr>
        <w:t xml:space="preserve">Amharic: </w:t>
      </w:r>
      <w:hyperlink w:anchor="4.3.2">
        <w:r>
          <w:t>4.3.2</w:t>
        </w:r>
      </w:hyperlink>
    </w:p>
    <w:p w14:paraId="03CFD8A0" w14:textId="77777777" w:rsidR="004D0500" w:rsidRDefault="00000000">
      <w:r>
        <w:rPr>
          <w:b/>
        </w:rPr>
        <w:t xml:space="preserve">Amnesty International: </w:t>
      </w:r>
      <w:hyperlink w:anchor="7.7.4">
        <w:r>
          <w:t>7.7.4</w:t>
        </w:r>
      </w:hyperlink>
      <w:r>
        <w:t xml:space="preserve">, </w:t>
      </w:r>
      <w:hyperlink w:anchor="7.7.9">
        <w:r>
          <w:t>7.7.9</w:t>
        </w:r>
      </w:hyperlink>
      <w:r>
        <w:t xml:space="preserve">, </w:t>
      </w:r>
      <w:hyperlink w:anchor="7.8.4">
        <w:r>
          <w:t>7.8.4</w:t>
        </w:r>
      </w:hyperlink>
    </w:p>
    <w:p w14:paraId="57B63722" w14:textId="77777777" w:rsidR="004D0500" w:rsidRDefault="00000000">
      <w:r>
        <w:rPr>
          <w:b/>
        </w:rPr>
        <w:t xml:space="preserve">Amos Tversky: </w:t>
      </w:r>
      <w:hyperlink w:anchor="8.4.4">
        <w:r>
          <w:t>8.4.4</w:t>
        </w:r>
      </w:hyperlink>
    </w:p>
    <w:p w14:paraId="046DF85C" w14:textId="77777777" w:rsidR="004D0500" w:rsidRDefault="00000000">
      <w:r>
        <w:rPr>
          <w:b/>
        </w:rPr>
        <w:t xml:space="preserve">Amsterdam: </w:t>
      </w:r>
      <w:hyperlink w:anchor="4.9.6">
        <w:r>
          <w:t>4.9.6</w:t>
        </w:r>
      </w:hyperlink>
    </w:p>
    <w:p w14:paraId="09DD8F35" w14:textId="77777777" w:rsidR="004D0500" w:rsidRDefault="00000000">
      <w:r>
        <w:rPr>
          <w:b/>
        </w:rPr>
        <w:t xml:space="preserve">Analytical Engine: </w:t>
      </w:r>
      <w:hyperlink w:anchor="3.9.7">
        <w:r>
          <w:t>3.9.7</w:t>
        </w:r>
      </w:hyperlink>
    </w:p>
    <w:p w14:paraId="13CB970F" w14:textId="77777777" w:rsidR="004D0500" w:rsidRDefault="00000000">
      <w:r>
        <w:rPr>
          <w:b/>
        </w:rPr>
        <w:t xml:space="preserve">Anaxagoras: </w:t>
      </w:r>
      <w:hyperlink w:anchor="1.10.7">
        <w:r>
          <w:t>1.10.7</w:t>
        </w:r>
      </w:hyperlink>
    </w:p>
    <w:p w14:paraId="046ED3C6" w14:textId="77777777" w:rsidR="004D0500" w:rsidRDefault="00000000">
      <w:r>
        <w:rPr>
          <w:b/>
        </w:rPr>
        <w:t xml:space="preserve">Ancient Egypt: </w:t>
      </w:r>
      <w:hyperlink w:anchor="4.7.1">
        <w:r>
          <w:t>4.7.1</w:t>
        </w:r>
      </w:hyperlink>
    </w:p>
    <w:p w14:paraId="2ABF04AF" w14:textId="77777777" w:rsidR="004D0500" w:rsidRDefault="00000000">
      <w:r>
        <w:rPr>
          <w:b/>
        </w:rPr>
        <w:t xml:space="preserve">Ancient Egyptians: </w:t>
      </w:r>
      <w:hyperlink w:anchor="4.9.6">
        <w:r>
          <w:t>4.9.6</w:t>
        </w:r>
      </w:hyperlink>
    </w:p>
    <w:p w14:paraId="7D23786D" w14:textId="77777777" w:rsidR="004D0500" w:rsidRDefault="00000000">
      <w:r>
        <w:rPr>
          <w:b/>
        </w:rPr>
        <w:t xml:space="preserve">Ancient Greek: </w:t>
      </w:r>
      <w:hyperlink w:anchor="4.3.1">
        <w:r>
          <w:t>4.3.1</w:t>
        </w:r>
      </w:hyperlink>
    </w:p>
    <w:p w14:paraId="54CFD90B" w14:textId="77777777" w:rsidR="004D0500" w:rsidRDefault="00000000">
      <w:r>
        <w:rPr>
          <w:b/>
        </w:rPr>
        <w:t xml:space="preserve">Ancient Rome: </w:t>
      </w:r>
      <w:hyperlink w:anchor="10.6.3">
        <w:r>
          <w:t>10.6.3</w:t>
        </w:r>
      </w:hyperlink>
    </w:p>
    <w:p w14:paraId="44C666F8" w14:textId="77777777" w:rsidR="004D0500" w:rsidRDefault="00000000">
      <w:r>
        <w:rPr>
          <w:b/>
        </w:rPr>
        <w:t xml:space="preserve">Andes: </w:t>
      </w:r>
      <w:hyperlink w:anchor="2.6.6">
        <w:r>
          <w:t>2.6.6</w:t>
        </w:r>
      </w:hyperlink>
      <w:r>
        <w:t xml:space="preserve">, </w:t>
      </w:r>
      <w:hyperlink w:anchor="3.2.10">
        <w:r>
          <w:t>3.2.10</w:t>
        </w:r>
      </w:hyperlink>
      <w:r>
        <w:t xml:space="preserve">, </w:t>
      </w:r>
      <w:hyperlink w:anchor="3.4.4">
        <w:r>
          <w:t>3.4.4</w:t>
        </w:r>
      </w:hyperlink>
    </w:p>
    <w:p w14:paraId="0A69081F" w14:textId="77777777" w:rsidR="004D0500" w:rsidRDefault="00000000">
      <w:r>
        <w:rPr>
          <w:b/>
        </w:rPr>
        <w:t xml:space="preserve">Andreas Vesalius: </w:t>
      </w:r>
      <w:hyperlink w:anchor="3.4.10">
        <w:r>
          <w:t>3.4.10</w:t>
        </w:r>
      </w:hyperlink>
      <w:r>
        <w:t xml:space="preserve">, </w:t>
      </w:r>
      <w:hyperlink w:anchor="3.5.7">
        <w:r>
          <w:t>3.5.7</w:t>
        </w:r>
      </w:hyperlink>
    </w:p>
    <w:p w14:paraId="7A69406F" w14:textId="77777777" w:rsidR="004D0500" w:rsidRDefault="00000000">
      <w:r>
        <w:rPr>
          <w:b/>
        </w:rPr>
        <w:t xml:space="preserve">Andrew Taylor Still: </w:t>
      </w:r>
      <w:hyperlink w:anchor="9.6.4">
        <w:r>
          <w:t>9.6.4</w:t>
        </w:r>
      </w:hyperlink>
    </w:p>
    <w:p w14:paraId="32D9E4DA" w14:textId="77777777" w:rsidR="004D0500" w:rsidRDefault="00000000">
      <w:r>
        <w:rPr>
          <w:b/>
        </w:rPr>
        <w:t xml:space="preserve">Android: </w:t>
      </w:r>
      <w:hyperlink w:anchor="6.4.7">
        <w:r>
          <w:t>6.4.7</w:t>
        </w:r>
      </w:hyperlink>
    </w:p>
    <w:p w14:paraId="6C2D42B4" w14:textId="77777777" w:rsidR="004D0500" w:rsidRDefault="00000000">
      <w:r>
        <w:rPr>
          <w:b/>
        </w:rPr>
        <w:t xml:space="preserve">Andy Warhol: </w:t>
      </w:r>
      <w:hyperlink w:anchor="4.4.2">
        <w:r>
          <w:t>4.4.2</w:t>
        </w:r>
      </w:hyperlink>
    </w:p>
    <w:p w14:paraId="1F64E67C" w14:textId="77777777" w:rsidR="004D0500" w:rsidRDefault="00000000">
      <w:r>
        <w:rPr>
          <w:b/>
        </w:rPr>
        <w:t xml:space="preserve">Anglo-Dutch Wars: </w:t>
      </w:r>
      <w:hyperlink w:anchor="3.4.8">
        <w:r>
          <w:t>3.4.8</w:t>
        </w:r>
      </w:hyperlink>
    </w:p>
    <w:p w14:paraId="7CEAD685" w14:textId="77777777" w:rsidR="004D0500" w:rsidRDefault="00000000">
      <w:r>
        <w:rPr>
          <w:b/>
        </w:rPr>
        <w:t xml:space="preserve">Anglo-Saxon: </w:t>
      </w:r>
      <w:hyperlink w:anchor="3.3.5">
        <w:r>
          <w:t>3.3.5</w:t>
        </w:r>
      </w:hyperlink>
    </w:p>
    <w:p w14:paraId="5834A45A" w14:textId="77777777" w:rsidR="004D0500" w:rsidRDefault="00000000">
      <w:r>
        <w:rPr>
          <w:b/>
        </w:rPr>
        <w:t xml:space="preserve">Anglo-Saxon Chronicle: </w:t>
      </w:r>
      <w:hyperlink w:anchor="3.10.3">
        <w:r>
          <w:t>3.10.3</w:t>
        </w:r>
      </w:hyperlink>
    </w:p>
    <w:p w14:paraId="7691EA15" w14:textId="77777777" w:rsidR="004D0500" w:rsidRDefault="00000000">
      <w:r>
        <w:rPr>
          <w:b/>
        </w:rPr>
        <w:t xml:space="preserve">Angola: </w:t>
      </w:r>
      <w:hyperlink w:anchor="3.8.2">
        <w:r>
          <w:t>3.8.2</w:t>
        </w:r>
      </w:hyperlink>
    </w:p>
    <w:p w14:paraId="56CE1C37" w14:textId="77777777" w:rsidR="004D0500" w:rsidRDefault="00000000">
      <w:r>
        <w:rPr>
          <w:b/>
        </w:rPr>
        <w:t xml:space="preserve">Animal Kingdom: </w:t>
      </w:r>
      <w:hyperlink w:anchor="2.2.2">
        <w:r>
          <w:t>2.2.2</w:t>
        </w:r>
      </w:hyperlink>
      <w:r>
        <w:t xml:space="preserve">, </w:t>
      </w:r>
      <w:hyperlink w:anchor="2.2.6">
        <w:r>
          <w:t>2.2.6</w:t>
        </w:r>
      </w:hyperlink>
      <w:r>
        <w:t xml:space="preserve">, </w:t>
      </w:r>
      <w:hyperlink w:anchor="2.7.1">
        <w:r>
          <w:t>2.7.1</w:t>
        </w:r>
      </w:hyperlink>
      <w:r>
        <w:t xml:space="preserve">, </w:t>
      </w:r>
      <w:hyperlink w:anchor="2.7.2">
        <w:r>
          <w:t>2.7.2</w:t>
        </w:r>
      </w:hyperlink>
      <w:r>
        <w:t xml:space="preserve">, </w:t>
      </w:r>
      <w:hyperlink w:anchor="2.7.3">
        <w:r>
          <w:t>2.7.3</w:t>
        </w:r>
      </w:hyperlink>
      <w:r>
        <w:t xml:space="preserve">, </w:t>
      </w:r>
      <w:hyperlink w:anchor="2.7.9">
        <w:r>
          <w:t>2.7.9</w:t>
        </w:r>
      </w:hyperlink>
    </w:p>
    <w:p w14:paraId="3C1D5C19" w14:textId="77777777" w:rsidR="004D0500" w:rsidRDefault="00000000">
      <w:r>
        <w:rPr>
          <w:b/>
        </w:rPr>
        <w:t xml:space="preserve">Animalia: </w:t>
      </w:r>
      <w:hyperlink w:anchor="2.7.1">
        <w:r>
          <w:t>2.7.1</w:t>
        </w:r>
      </w:hyperlink>
    </w:p>
    <w:p w14:paraId="4D62F70F" w14:textId="77777777" w:rsidR="004D0500" w:rsidRDefault="00000000">
      <w:r>
        <w:rPr>
          <w:b/>
        </w:rPr>
        <w:t xml:space="preserve">Annales: </w:t>
      </w:r>
      <w:hyperlink w:anchor="3.10.1">
        <w:r>
          <w:t>3.10.1</w:t>
        </w:r>
      </w:hyperlink>
    </w:p>
    <w:p w14:paraId="68ACDB54" w14:textId="77777777" w:rsidR="004D0500" w:rsidRDefault="00000000">
      <w:r>
        <w:rPr>
          <w:b/>
        </w:rPr>
        <w:t xml:space="preserve">Annals: </w:t>
      </w:r>
      <w:hyperlink w:anchor="3.10.3">
        <w:r>
          <w:t>3.10.3</w:t>
        </w:r>
      </w:hyperlink>
    </w:p>
    <w:p w14:paraId="4A672066" w14:textId="12C1AF1F" w:rsidR="004D0500" w:rsidRDefault="00FD1512">
      <w:r>
        <w:rPr>
          <w:b/>
        </w:rPr>
        <w:t>A</w:t>
      </w:r>
      <w:r w:rsidR="00000000">
        <w:rPr>
          <w:b/>
        </w:rPr>
        <w:t xml:space="preserve">nother Big Bang: </w:t>
      </w:r>
      <w:hyperlink w:anchor="1.6.9">
        <w:r w:rsidR="00000000">
          <w:t>1.6.9</w:t>
        </w:r>
      </w:hyperlink>
      <w:r w:rsidR="00000000">
        <w:t xml:space="preserve">, </w:t>
      </w:r>
      <w:hyperlink w:anchor="1.6.10">
        <w:r w:rsidR="00000000">
          <w:t>1.6.10</w:t>
        </w:r>
      </w:hyperlink>
    </w:p>
    <w:p w14:paraId="7152BEB2" w14:textId="77777777" w:rsidR="004D0500" w:rsidRDefault="00000000">
      <w:r>
        <w:rPr>
          <w:b/>
        </w:rPr>
        <w:t xml:space="preserve">Antarctic: </w:t>
      </w:r>
      <w:hyperlink w:anchor="1.10.7">
        <w:r>
          <w:t>1.10.7</w:t>
        </w:r>
      </w:hyperlink>
      <w:r>
        <w:t xml:space="preserve">, </w:t>
      </w:r>
      <w:hyperlink w:anchor="2.9.2">
        <w:r>
          <w:t>2.9.2</w:t>
        </w:r>
      </w:hyperlink>
      <w:r>
        <w:t xml:space="preserve">, </w:t>
      </w:r>
      <w:hyperlink w:anchor="6.3.3">
        <w:r>
          <w:t>6.3.3</w:t>
        </w:r>
      </w:hyperlink>
    </w:p>
    <w:p w14:paraId="0E6AA41C" w14:textId="77777777" w:rsidR="004D0500" w:rsidRDefault="00000000">
      <w:r>
        <w:rPr>
          <w:b/>
        </w:rPr>
        <w:t xml:space="preserve">Antarctic Impulsive Transient Antenna: </w:t>
      </w:r>
      <w:hyperlink w:anchor="1.1.6">
        <w:r>
          <w:t>1.1.6</w:t>
        </w:r>
      </w:hyperlink>
    </w:p>
    <w:p w14:paraId="2C2679CD" w14:textId="77777777" w:rsidR="004D0500" w:rsidRDefault="00000000">
      <w:r>
        <w:rPr>
          <w:b/>
        </w:rPr>
        <w:t xml:space="preserve">Antarctica: </w:t>
      </w:r>
      <w:hyperlink w:anchor="2.2.7">
        <w:r>
          <w:t>2.2.7</w:t>
        </w:r>
      </w:hyperlink>
    </w:p>
    <w:p w14:paraId="5B1B66B7" w14:textId="77777777" w:rsidR="004D0500" w:rsidRDefault="00000000">
      <w:r>
        <w:rPr>
          <w:b/>
        </w:rPr>
        <w:lastRenderedPageBreak/>
        <w:t xml:space="preserve">Anthropocene: </w:t>
      </w:r>
      <w:hyperlink w:anchor="2.4.10">
        <w:r>
          <w:t>2.4.10</w:t>
        </w:r>
      </w:hyperlink>
    </w:p>
    <w:p w14:paraId="454071FE" w14:textId="77777777" w:rsidR="004D0500" w:rsidRDefault="00000000">
      <w:r>
        <w:rPr>
          <w:b/>
        </w:rPr>
        <w:t xml:space="preserve">anti-Semitic: </w:t>
      </w:r>
      <w:hyperlink w:anchor="3.10.10">
        <w:r>
          <w:t>3.10.10</w:t>
        </w:r>
      </w:hyperlink>
    </w:p>
    <w:p w14:paraId="5461EC3F" w14:textId="77777777" w:rsidR="004D0500" w:rsidRDefault="00000000">
      <w:r>
        <w:rPr>
          <w:b/>
        </w:rPr>
        <w:t xml:space="preserve">anti-Vietnam war: </w:t>
      </w:r>
      <w:hyperlink w:anchor="4.6.9">
        <w:r>
          <w:t>4.6.9</w:t>
        </w:r>
      </w:hyperlink>
    </w:p>
    <w:p w14:paraId="4BB117F5" w14:textId="77777777" w:rsidR="004D0500" w:rsidRDefault="00000000">
      <w:r>
        <w:rPr>
          <w:b/>
        </w:rPr>
        <w:t xml:space="preserve">Antoine Henri Becquerel: </w:t>
      </w:r>
      <w:hyperlink w:anchor="3.6.5">
        <w:r>
          <w:t>3.6.5</w:t>
        </w:r>
      </w:hyperlink>
    </w:p>
    <w:p w14:paraId="63F1017F" w14:textId="77777777" w:rsidR="004D0500" w:rsidRPr="0062420E" w:rsidRDefault="00000000">
      <w:pPr>
        <w:rPr>
          <w:highlight w:val="yellow"/>
        </w:rPr>
      </w:pPr>
      <w:r w:rsidRPr="0062420E">
        <w:rPr>
          <w:b/>
          <w:highlight w:val="yellow"/>
        </w:rPr>
        <w:t xml:space="preserve">Anton van Leeuwenhoek: </w:t>
      </w:r>
      <w:hyperlink w:anchor="2.3.1">
        <w:r w:rsidRPr="0062420E">
          <w:rPr>
            <w:highlight w:val="yellow"/>
          </w:rPr>
          <w:t>2.3.1</w:t>
        </w:r>
      </w:hyperlink>
    </w:p>
    <w:p w14:paraId="2FD349C4" w14:textId="77777777" w:rsidR="004D0500" w:rsidRDefault="00000000">
      <w:r w:rsidRPr="0062420E">
        <w:rPr>
          <w:b/>
          <w:highlight w:val="yellow"/>
        </w:rPr>
        <w:t>Antonie van Leeuwenhoek:</w:t>
      </w:r>
      <w:r>
        <w:rPr>
          <w:b/>
        </w:rPr>
        <w:t xml:space="preserve"> </w:t>
      </w:r>
      <w:hyperlink w:anchor="2.3.2">
        <w:r>
          <w:t>2.3.2</w:t>
        </w:r>
      </w:hyperlink>
    </w:p>
    <w:p w14:paraId="57C1BBDE" w14:textId="77777777" w:rsidR="004D0500" w:rsidRDefault="00000000">
      <w:r>
        <w:rPr>
          <w:b/>
        </w:rPr>
        <w:t xml:space="preserve">AOL: </w:t>
      </w:r>
      <w:hyperlink w:anchor="6.4.3">
        <w:r>
          <w:t>6.4.3</w:t>
        </w:r>
      </w:hyperlink>
    </w:p>
    <w:p w14:paraId="3E51216B" w14:textId="77777777" w:rsidR="004D0500" w:rsidRDefault="00000000">
      <w:r>
        <w:rPr>
          <w:b/>
        </w:rPr>
        <w:t xml:space="preserve">Apocalypse Now: </w:t>
      </w:r>
      <w:hyperlink w:anchor="7.4.9">
        <w:r>
          <w:t>7.4.9</w:t>
        </w:r>
      </w:hyperlink>
    </w:p>
    <w:p w14:paraId="497BE3AE" w14:textId="77777777" w:rsidR="004D0500" w:rsidRDefault="00000000">
      <w:r>
        <w:rPr>
          <w:b/>
        </w:rPr>
        <w:t xml:space="preserve">Apollo: </w:t>
      </w:r>
      <w:hyperlink w:anchor="1.9.1">
        <w:r>
          <w:t>1.9.1</w:t>
        </w:r>
      </w:hyperlink>
      <w:r>
        <w:t xml:space="preserve">, </w:t>
      </w:r>
      <w:hyperlink w:anchor="1.9.2">
        <w:r>
          <w:t>1.9.2</w:t>
        </w:r>
      </w:hyperlink>
      <w:r>
        <w:t xml:space="preserve">, </w:t>
      </w:r>
      <w:hyperlink w:anchor="1.9.3">
        <w:r>
          <w:t>1.9.3</w:t>
        </w:r>
      </w:hyperlink>
      <w:r>
        <w:t xml:space="preserve">, </w:t>
      </w:r>
      <w:hyperlink w:anchor="6.6.2">
        <w:r>
          <w:t>6.6.2</w:t>
        </w:r>
      </w:hyperlink>
    </w:p>
    <w:p w14:paraId="30DA73F0" w14:textId="77777777" w:rsidR="004D0500" w:rsidRDefault="00000000">
      <w:r>
        <w:rPr>
          <w:b/>
        </w:rPr>
        <w:t xml:space="preserve">Apollo 11: </w:t>
      </w:r>
      <w:hyperlink w:anchor="1.9.1">
        <w:r>
          <w:t>1.9.1</w:t>
        </w:r>
      </w:hyperlink>
      <w:r>
        <w:t xml:space="preserve">, </w:t>
      </w:r>
      <w:hyperlink w:anchor="1.9.3">
        <w:r>
          <w:t>1.9.3</w:t>
        </w:r>
      </w:hyperlink>
      <w:r>
        <w:t xml:space="preserve">, </w:t>
      </w:r>
      <w:hyperlink w:anchor="6.6.3">
        <w:r>
          <w:t>6.6.3</w:t>
        </w:r>
      </w:hyperlink>
    </w:p>
    <w:p w14:paraId="479E7CFA" w14:textId="77777777" w:rsidR="004D0500" w:rsidRDefault="00000000">
      <w:r>
        <w:rPr>
          <w:b/>
        </w:rPr>
        <w:t xml:space="preserve">Apollo 15: </w:t>
      </w:r>
      <w:hyperlink w:anchor="1.9.3">
        <w:r>
          <w:t>1.9.3</w:t>
        </w:r>
      </w:hyperlink>
    </w:p>
    <w:p w14:paraId="262D64E7" w14:textId="77777777" w:rsidR="004D0500" w:rsidRDefault="00000000">
      <w:r>
        <w:rPr>
          <w:b/>
        </w:rPr>
        <w:t xml:space="preserve">Apollo 17: </w:t>
      </w:r>
      <w:hyperlink w:anchor="1.9.1">
        <w:r>
          <w:t>1.9.1</w:t>
        </w:r>
      </w:hyperlink>
      <w:r>
        <w:t xml:space="preserve">, </w:t>
      </w:r>
      <w:hyperlink w:anchor="1.9.3">
        <w:r>
          <w:t>1.9.3</w:t>
        </w:r>
      </w:hyperlink>
    </w:p>
    <w:p w14:paraId="3684C2D7" w14:textId="77777777" w:rsidR="004D0500" w:rsidRDefault="00000000">
      <w:r>
        <w:rPr>
          <w:b/>
        </w:rPr>
        <w:t xml:space="preserve">Apple: </w:t>
      </w:r>
      <w:hyperlink w:anchor="3.8.5">
        <w:r>
          <w:t>3.8.5</w:t>
        </w:r>
      </w:hyperlink>
      <w:r>
        <w:t xml:space="preserve">, </w:t>
      </w:r>
      <w:hyperlink w:anchor="4.3.10">
        <w:r>
          <w:t>4.3.10</w:t>
        </w:r>
      </w:hyperlink>
      <w:r>
        <w:t xml:space="preserve">, </w:t>
      </w:r>
      <w:hyperlink w:anchor="5.2.5">
        <w:r>
          <w:t>5.2.5</w:t>
        </w:r>
      </w:hyperlink>
      <w:r>
        <w:t xml:space="preserve">, </w:t>
      </w:r>
      <w:hyperlink w:anchor="5.7.7">
        <w:r>
          <w:t>5.7.7</w:t>
        </w:r>
      </w:hyperlink>
      <w:r>
        <w:t xml:space="preserve">, </w:t>
      </w:r>
      <w:hyperlink w:anchor="5.9.7">
        <w:r>
          <w:t>5.9.7</w:t>
        </w:r>
      </w:hyperlink>
      <w:r>
        <w:t xml:space="preserve">, </w:t>
      </w:r>
      <w:hyperlink w:anchor="6.4.7">
        <w:r>
          <w:t>6.4.7</w:t>
        </w:r>
      </w:hyperlink>
    </w:p>
    <w:p w14:paraId="1E33928A" w14:textId="77777777" w:rsidR="004D0500" w:rsidRDefault="00000000">
      <w:r>
        <w:rPr>
          <w:b/>
        </w:rPr>
        <w:t xml:space="preserve">Apple Inc.: </w:t>
      </w:r>
      <w:hyperlink w:anchor="6.4.7">
        <w:r>
          <w:t>6.4.7</w:t>
        </w:r>
      </w:hyperlink>
    </w:p>
    <w:p w14:paraId="3B898935" w14:textId="77777777" w:rsidR="004D0500" w:rsidRDefault="00000000">
      <w:r>
        <w:rPr>
          <w:b/>
        </w:rPr>
        <w:t xml:space="preserve">Apple Macintosh: </w:t>
      </w:r>
      <w:hyperlink w:anchor="3.9.7">
        <w:r>
          <w:t>3.9.7</w:t>
        </w:r>
      </w:hyperlink>
    </w:p>
    <w:p w14:paraId="26617E43" w14:textId="77777777" w:rsidR="004D0500" w:rsidRDefault="00000000">
      <w:r>
        <w:rPr>
          <w:b/>
        </w:rPr>
        <w:t xml:space="preserve">Apple Music: </w:t>
      </w:r>
      <w:hyperlink w:anchor="3.8.10">
        <w:r>
          <w:t>3.8.10</w:t>
        </w:r>
      </w:hyperlink>
    </w:p>
    <w:p w14:paraId="0535992D" w14:textId="77777777" w:rsidR="004D0500" w:rsidRDefault="00000000">
      <w:r>
        <w:rPr>
          <w:b/>
        </w:rPr>
        <w:t xml:space="preserve">Aquinas: </w:t>
      </w:r>
      <w:hyperlink w:anchor="4.5.2">
        <w:r>
          <w:t>4.5.2</w:t>
        </w:r>
      </w:hyperlink>
      <w:r>
        <w:t xml:space="preserve">, </w:t>
      </w:r>
      <w:hyperlink w:anchor="4.5.10">
        <w:r>
          <w:t>4.5.10</w:t>
        </w:r>
      </w:hyperlink>
    </w:p>
    <w:p w14:paraId="7441F5BD" w14:textId="77777777" w:rsidR="004D0500" w:rsidRDefault="00000000">
      <w:r>
        <w:rPr>
          <w:b/>
        </w:rPr>
        <w:t xml:space="preserve">Arab: </w:t>
      </w:r>
      <w:hyperlink w:anchor="4.4.4">
        <w:r>
          <w:t>4.4.4</w:t>
        </w:r>
      </w:hyperlink>
      <w:r>
        <w:t xml:space="preserve">, </w:t>
      </w:r>
      <w:hyperlink w:anchor="8.10.7">
        <w:r>
          <w:t>8.10.7</w:t>
        </w:r>
      </w:hyperlink>
    </w:p>
    <w:p w14:paraId="217D3BD0" w14:textId="77777777" w:rsidR="004D0500" w:rsidRDefault="00000000">
      <w:r>
        <w:rPr>
          <w:b/>
        </w:rPr>
        <w:t xml:space="preserve">Arab Spring: </w:t>
      </w:r>
      <w:hyperlink w:anchor="4.4.9">
        <w:r>
          <w:t>4.4.9</w:t>
        </w:r>
      </w:hyperlink>
      <w:r>
        <w:t xml:space="preserve">, </w:t>
      </w:r>
      <w:hyperlink w:anchor="4.6.2">
        <w:r>
          <w:t>4.6.2</w:t>
        </w:r>
      </w:hyperlink>
      <w:r>
        <w:t xml:space="preserve">, </w:t>
      </w:r>
      <w:hyperlink w:anchor="4.6.10">
        <w:r>
          <w:t>4.6.10</w:t>
        </w:r>
      </w:hyperlink>
      <w:r>
        <w:t xml:space="preserve">, </w:t>
      </w:r>
      <w:hyperlink w:anchor="8.4.9">
        <w:r>
          <w:t>8.4.9</w:t>
        </w:r>
      </w:hyperlink>
    </w:p>
    <w:p w14:paraId="5C6C6078" w14:textId="77777777" w:rsidR="004D0500" w:rsidRDefault="00000000">
      <w:r>
        <w:rPr>
          <w:b/>
        </w:rPr>
        <w:t xml:space="preserve">Arabia: </w:t>
      </w:r>
      <w:hyperlink w:anchor="3.2.9">
        <w:r>
          <w:t>3.2.9</w:t>
        </w:r>
      </w:hyperlink>
      <w:r>
        <w:t xml:space="preserve">, </w:t>
      </w:r>
      <w:hyperlink w:anchor="4.2.1">
        <w:r>
          <w:t>4.2.1</w:t>
        </w:r>
      </w:hyperlink>
    </w:p>
    <w:p w14:paraId="44BDC77E" w14:textId="77777777" w:rsidR="004D0500" w:rsidRDefault="00000000">
      <w:r>
        <w:rPr>
          <w:b/>
        </w:rPr>
        <w:t xml:space="preserve">Arabian: </w:t>
      </w:r>
      <w:hyperlink w:anchor="3.1.6">
        <w:r>
          <w:t>3.1.6</w:t>
        </w:r>
      </w:hyperlink>
      <w:r>
        <w:t xml:space="preserve">, </w:t>
      </w:r>
      <w:hyperlink w:anchor="3.4.5">
        <w:r>
          <w:t>3.4.5</w:t>
        </w:r>
      </w:hyperlink>
    </w:p>
    <w:p w14:paraId="3F9AF5D4" w14:textId="77777777" w:rsidR="004D0500" w:rsidRDefault="00000000">
      <w:r>
        <w:rPr>
          <w:b/>
        </w:rPr>
        <w:t xml:space="preserve">Arabian Peninsula: </w:t>
      </w:r>
      <w:hyperlink w:anchor="3.1.9">
        <w:r>
          <w:t>3.1.9</w:t>
        </w:r>
      </w:hyperlink>
      <w:r>
        <w:t xml:space="preserve">, </w:t>
      </w:r>
      <w:hyperlink w:anchor="3.2.9">
        <w:r>
          <w:t>3.2.9</w:t>
        </w:r>
      </w:hyperlink>
    </w:p>
    <w:p w14:paraId="36D5A3AD" w14:textId="77777777" w:rsidR="004D0500" w:rsidRDefault="00000000">
      <w:r>
        <w:rPr>
          <w:b/>
        </w:rPr>
        <w:t xml:space="preserve">Arabic: </w:t>
      </w:r>
      <w:hyperlink w:anchor="3.2.9">
        <w:r>
          <w:t>3.2.9</w:t>
        </w:r>
      </w:hyperlink>
      <w:r>
        <w:t xml:space="preserve">, </w:t>
      </w:r>
      <w:hyperlink w:anchor="4.3.2">
        <w:r>
          <w:t>4.3.2</w:t>
        </w:r>
      </w:hyperlink>
    </w:p>
    <w:p w14:paraId="3CF4FFA3" w14:textId="77777777" w:rsidR="004D0500" w:rsidRDefault="00000000">
      <w:r>
        <w:rPr>
          <w:b/>
        </w:rPr>
        <w:t xml:space="preserve">Archimedes: </w:t>
      </w:r>
      <w:hyperlink w:anchor="6.1.9">
        <w:r>
          <w:t>6.1.9</w:t>
        </w:r>
      </w:hyperlink>
    </w:p>
    <w:p w14:paraId="1DFFD740" w14:textId="77777777" w:rsidR="004D0500" w:rsidRDefault="00000000">
      <w:r>
        <w:rPr>
          <w:b/>
        </w:rPr>
        <w:t xml:space="preserve">Arctic: </w:t>
      </w:r>
      <w:hyperlink w:anchor="2.4.4">
        <w:r>
          <w:t>2.4.4</w:t>
        </w:r>
      </w:hyperlink>
      <w:r>
        <w:t xml:space="preserve">, </w:t>
      </w:r>
      <w:hyperlink w:anchor="2.4.6">
        <w:r>
          <w:t>2.4.6</w:t>
        </w:r>
      </w:hyperlink>
      <w:r>
        <w:t xml:space="preserve">, </w:t>
      </w:r>
      <w:hyperlink w:anchor="2.9.2">
        <w:r>
          <w:t>2.9.2</w:t>
        </w:r>
      </w:hyperlink>
      <w:r>
        <w:t xml:space="preserve">, </w:t>
      </w:r>
      <w:hyperlink w:anchor="2.9.3">
        <w:r>
          <w:t>2.9.3</w:t>
        </w:r>
      </w:hyperlink>
      <w:r>
        <w:t xml:space="preserve">, </w:t>
      </w:r>
      <w:hyperlink w:anchor="4.3.8">
        <w:r>
          <w:t>4.3.8</w:t>
        </w:r>
      </w:hyperlink>
      <w:r>
        <w:t xml:space="preserve">, </w:t>
      </w:r>
      <w:hyperlink w:anchor="7.3.3">
        <w:r>
          <w:t>7.3.3</w:t>
        </w:r>
      </w:hyperlink>
      <w:r>
        <w:t xml:space="preserve">, </w:t>
      </w:r>
      <w:hyperlink w:anchor="7.3.4">
        <w:r>
          <w:t>7.3.4</w:t>
        </w:r>
      </w:hyperlink>
      <w:r>
        <w:t xml:space="preserve">, </w:t>
      </w:r>
      <w:hyperlink w:anchor="7.3.5">
        <w:r>
          <w:t>7.3.5</w:t>
        </w:r>
      </w:hyperlink>
      <w:r>
        <w:t xml:space="preserve">, </w:t>
      </w:r>
      <w:hyperlink w:anchor="10.10.3">
        <w:r>
          <w:t>10.10.3</w:t>
        </w:r>
      </w:hyperlink>
    </w:p>
    <w:p w14:paraId="7AF16D37" w14:textId="77777777" w:rsidR="004D0500" w:rsidRDefault="00000000">
      <w:r>
        <w:rPr>
          <w:b/>
        </w:rPr>
        <w:t xml:space="preserve">Arctic Circle: </w:t>
      </w:r>
      <w:hyperlink w:anchor="2.4.4">
        <w:r>
          <w:t>2.4.4</w:t>
        </w:r>
      </w:hyperlink>
    </w:p>
    <w:p w14:paraId="1AF7D550" w14:textId="77777777" w:rsidR="004D0500" w:rsidRDefault="00000000">
      <w:r>
        <w:rPr>
          <w:b/>
        </w:rPr>
        <w:t xml:space="preserve">Argentine: </w:t>
      </w:r>
      <w:hyperlink w:anchor="4.4.4">
        <w:r>
          <w:t>4.4.4</w:t>
        </w:r>
      </w:hyperlink>
    </w:p>
    <w:p w14:paraId="30BF1AFB" w14:textId="77777777" w:rsidR="004D0500" w:rsidRDefault="00000000">
      <w:r>
        <w:rPr>
          <w:b/>
        </w:rPr>
        <w:t xml:space="preserve">ARIEL: </w:t>
      </w:r>
      <w:hyperlink w:anchor="1.4.9">
        <w:r>
          <w:t>1.4.9</w:t>
        </w:r>
      </w:hyperlink>
    </w:p>
    <w:p w14:paraId="2E7ADC83" w14:textId="77777777" w:rsidR="004D0500" w:rsidRDefault="00000000">
      <w:r>
        <w:rPr>
          <w:b/>
        </w:rPr>
        <w:t xml:space="preserve">Aristotelian: </w:t>
      </w:r>
      <w:hyperlink w:anchor="3.4.10">
        <w:r>
          <w:t>3.4.10</w:t>
        </w:r>
      </w:hyperlink>
      <w:r>
        <w:t xml:space="preserve">, </w:t>
      </w:r>
      <w:hyperlink w:anchor="4.5.2">
        <w:r>
          <w:t>4.5.2</w:t>
        </w:r>
      </w:hyperlink>
    </w:p>
    <w:p w14:paraId="3A6A5273" w14:textId="77777777" w:rsidR="004D0500" w:rsidRDefault="00000000">
      <w:r>
        <w:rPr>
          <w:b/>
        </w:rPr>
        <w:t xml:space="preserve">Aristotle: </w:t>
      </w:r>
      <w:hyperlink w:anchor="3.2.7">
        <w:r>
          <w:t>3.2.7</w:t>
        </w:r>
      </w:hyperlink>
      <w:r>
        <w:t xml:space="preserve">, </w:t>
      </w:r>
      <w:hyperlink w:anchor="3.5.7">
        <w:r>
          <w:t>3.5.7</w:t>
        </w:r>
      </w:hyperlink>
      <w:r>
        <w:t xml:space="preserve">, </w:t>
      </w:r>
      <w:hyperlink w:anchor="4.4.3">
        <w:r>
          <w:t>4.4.3</w:t>
        </w:r>
      </w:hyperlink>
      <w:r>
        <w:t xml:space="preserve">, </w:t>
      </w:r>
      <w:hyperlink w:anchor="4.5.1">
        <w:r>
          <w:t>4.5.1</w:t>
        </w:r>
      </w:hyperlink>
      <w:r>
        <w:t xml:space="preserve">, </w:t>
      </w:r>
      <w:hyperlink w:anchor="4.5.2">
        <w:r>
          <w:t>4.5.2</w:t>
        </w:r>
      </w:hyperlink>
      <w:r>
        <w:t xml:space="preserve">, </w:t>
      </w:r>
      <w:hyperlink w:anchor="4.5.6">
        <w:r>
          <w:t>4.5.6</w:t>
        </w:r>
      </w:hyperlink>
      <w:r>
        <w:t xml:space="preserve">, </w:t>
      </w:r>
      <w:hyperlink w:anchor="4.5.10">
        <w:r>
          <w:t>4.5.10</w:t>
        </w:r>
      </w:hyperlink>
      <w:r>
        <w:t xml:space="preserve">, </w:t>
      </w:r>
      <w:hyperlink w:anchor="7.6.1">
        <w:r>
          <w:t>7.6.1</w:t>
        </w:r>
      </w:hyperlink>
    </w:p>
    <w:p w14:paraId="1BE9DCD9" w14:textId="77777777" w:rsidR="004D0500" w:rsidRDefault="00000000">
      <w:r>
        <w:rPr>
          <w:b/>
        </w:rPr>
        <w:t xml:space="preserve">Armenian: </w:t>
      </w:r>
      <w:hyperlink w:anchor="7.3.4">
        <w:r>
          <w:t>7.3.4</w:t>
        </w:r>
      </w:hyperlink>
    </w:p>
    <w:p w14:paraId="75CA26DA" w14:textId="77777777" w:rsidR="004D0500" w:rsidRDefault="00000000">
      <w:r>
        <w:rPr>
          <w:b/>
        </w:rPr>
        <w:t xml:space="preserve">Armstrong: </w:t>
      </w:r>
      <w:hyperlink w:anchor="1.9.3">
        <w:r>
          <w:t>1.9.3</w:t>
        </w:r>
      </w:hyperlink>
    </w:p>
    <w:p w14:paraId="674177F9" w14:textId="77777777" w:rsidR="004D0500" w:rsidRDefault="00000000">
      <w:r>
        <w:rPr>
          <w:b/>
        </w:rPr>
        <w:t xml:space="preserve">ARPA: </w:t>
      </w:r>
      <w:hyperlink w:anchor="6.4.1">
        <w:r>
          <w:t>6.4.1</w:t>
        </w:r>
      </w:hyperlink>
    </w:p>
    <w:p w14:paraId="55A4722F" w14:textId="77777777" w:rsidR="004D0500" w:rsidRDefault="00000000">
      <w:r>
        <w:rPr>
          <w:b/>
        </w:rPr>
        <w:t xml:space="preserve">Arpanet: </w:t>
      </w:r>
      <w:hyperlink w:anchor="3.9.7">
        <w:r>
          <w:t>3.9.7</w:t>
        </w:r>
      </w:hyperlink>
    </w:p>
    <w:p w14:paraId="20BD500A" w14:textId="77777777" w:rsidR="004D0500" w:rsidRDefault="00000000">
      <w:r>
        <w:rPr>
          <w:b/>
        </w:rPr>
        <w:t xml:space="preserve">Art Basel: </w:t>
      </w:r>
      <w:hyperlink w:anchor="4.4.10">
        <w:r>
          <w:t>4.4.10</w:t>
        </w:r>
      </w:hyperlink>
    </w:p>
    <w:p w14:paraId="19B456BE" w14:textId="77777777" w:rsidR="004D0500" w:rsidRDefault="00000000">
      <w:r>
        <w:rPr>
          <w:b/>
        </w:rPr>
        <w:t xml:space="preserve">Art Nouveau: </w:t>
      </w:r>
      <w:hyperlink w:anchor="4.9.6">
        <w:r>
          <w:t>4.9.6</w:t>
        </w:r>
      </w:hyperlink>
    </w:p>
    <w:p w14:paraId="367078F6" w14:textId="77777777" w:rsidR="004D0500" w:rsidRDefault="00000000">
      <w:r>
        <w:rPr>
          <w:b/>
        </w:rPr>
        <w:t xml:space="preserve">Art of War: </w:t>
      </w:r>
      <w:hyperlink w:anchor="7.6.1">
        <w:r>
          <w:t>7.6.1</w:t>
        </w:r>
      </w:hyperlink>
    </w:p>
    <w:p w14:paraId="13DD4937" w14:textId="77777777" w:rsidR="004D0500" w:rsidRDefault="00000000">
      <w:r>
        <w:rPr>
          <w:b/>
        </w:rPr>
        <w:t xml:space="preserve">Artemis: </w:t>
      </w:r>
      <w:hyperlink w:anchor="1.9.3">
        <w:r>
          <w:t>1.9.3</w:t>
        </w:r>
      </w:hyperlink>
      <w:r>
        <w:t xml:space="preserve">, </w:t>
      </w:r>
      <w:hyperlink w:anchor="1.9.6">
        <w:r>
          <w:t>1.9.6</w:t>
        </w:r>
      </w:hyperlink>
    </w:p>
    <w:p w14:paraId="2B4E8046" w14:textId="77777777" w:rsidR="004D0500" w:rsidRDefault="00000000">
      <w:r>
        <w:rPr>
          <w:b/>
        </w:rPr>
        <w:t xml:space="preserve">Artemisia Gentileschi: </w:t>
      </w:r>
      <w:hyperlink w:anchor="3.5.3">
        <w:r>
          <w:t>3.5.3</w:t>
        </w:r>
      </w:hyperlink>
    </w:p>
    <w:p w14:paraId="7D9BC73B" w14:textId="77777777" w:rsidR="004D0500" w:rsidRDefault="00000000">
      <w:r>
        <w:rPr>
          <w:b/>
        </w:rPr>
        <w:t xml:space="preserve">Artemisium: </w:t>
      </w:r>
      <w:hyperlink w:anchor="3.2.7">
        <w:r>
          <w:t>3.2.7</w:t>
        </w:r>
      </w:hyperlink>
    </w:p>
    <w:p w14:paraId="5C371F6A" w14:textId="77777777" w:rsidR="004D0500" w:rsidRDefault="00000000">
      <w:r>
        <w:rPr>
          <w:b/>
        </w:rPr>
        <w:t xml:space="preserve">Arthashastra: </w:t>
      </w:r>
      <w:hyperlink w:anchor="4.5.10">
        <w:r>
          <w:t>4.5.10</w:t>
        </w:r>
      </w:hyperlink>
      <w:r>
        <w:t xml:space="preserve">, </w:t>
      </w:r>
      <w:hyperlink w:anchor="7.6.1">
        <w:r>
          <w:t>7.6.1</w:t>
        </w:r>
      </w:hyperlink>
    </w:p>
    <w:p w14:paraId="49BCFE73" w14:textId="77777777" w:rsidR="004D0500" w:rsidRDefault="00000000">
      <w:r>
        <w:rPr>
          <w:b/>
        </w:rPr>
        <w:t xml:space="preserve">Arthur Schopenhauer: </w:t>
      </w:r>
      <w:hyperlink w:anchor="4.5.3">
        <w:r>
          <w:t>4.5.3</w:t>
        </w:r>
      </w:hyperlink>
    </w:p>
    <w:p w14:paraId="727A4C8E" w14:textId="77777777" w:rsidR="004D0500" w:rsidRDefault="00000000">
      <w:r>
        <w:rPr>
          <w:b/>
        </w:rPr>
        <w:t xml:space="preserve">Article 38: </w:t>
      </w:r>
      <w:hyperlink w:anchor="7.5.4">
        <w:r>
          <w:t>7.5.4</w:t>
        </w:r>
      </w:hyperlink>
    </w:p>
    <w:p w14:paraId="58D7C810" w14:textId="77777777" w:rsidR="004D0500" w:rsidRDefault="00000000">
      <w:r>
        <w:rPr>
          <w:b/>
        </w:rPr>
        <w:lastRenderedPageBreak/>
        <w:t xml:space="preserve">Artificial Intelligence: </w:t>
      </w:r>
      <w:hyperlink w:anchor="9.5.10">
        <w:r>
          <w:t>9.5.10</w:t>
        </w:r>
      </w:hyperlink>
      <w:r>
        <w:t xml:space="preserve">, </w:t>
      </w:r>
      <w:hyperlink w:anchor="10.3.7">
        <w:r>
          <w:t>10.3.7</w:t>
        </w:r>
      </w:hyperlink>
    </w:p>
    <w:p w14:paraId="6922FDFA" w14:textId="77777777" w:rsidR="004D0500" w:rsidRDefault="00000000">
      <w:r>
        <w:rPr>
          <w:b/>
        </w:rPr>
        <w:t xml:space="preserve">Aryan: </w:t>
      </w:r>
      <w:hyperlink w:anchor="3.7.4">
        <w:r>
          <w:t>3.7.4</w:t>
        </w:r>
      </w:hyperlink>
    </w:p>
    <w:p w14:paraId="7E765CCC" w14:textId="77777777" w:rsidR="004D0500" w:rsidRDefault="00000000">
      <w:r>
        <w:rPr>
          <w:b/>
        </w:rPr>
        <w:t xml:space="preserve">Asch: </w:t>
      </w:r>
      <w:hyperlink w:anchor="8.2.5">
        <w:r>
          <w:t>8.2.5</w:t>
        </w:r>
      </w:hyperlink>
    </w:p>
    <w:p w14:paraId="4250965D" w14:textId="1492767A" w:rsidR="004D0500" w:rsidRDefault="00000000">
      <w:r>
        <w:rPr>
          <w:b/>
        </w:rPr>
        <w:t xml:space="preserve">ASEAN: </w:t>
      </w:r>
      <w:hyperlink w:anchor="5.2.1">
        <w:r>
          <w:t>5.2.1</w:t>
        </w:r>
      </w:hyperlink>
      <w:r>
        <w:t xml:space="preserve">, </w:t>
      </w:r>
      <w:hyperlink w:anchor="5.2.8">
        <w:r>
          <w:t>5.2.8</w:t>
        </w:r>
      </w:hyperlink>
      <w:r>
        <w:t xml:space="preserve">, </w:t>
      </w:r>
      <w:hyperlink w:anchor="5.4.3">
        <w:r w:rsidR="00FD1512">
          <w:t>5.4.3</w:t>
        </w:r>
      </w:hyperlink>
      <w:r w:rsidR="00FD1512">
        <w:t>,</w:t>
      </w:r>
      <w:r w:rsidR="00FD1512">
        <w:t xml:space="preserve"> </w:t>
      </w:r>
      <w:hyperlink w:anchor="7.3.9">
        <w:r>
          <w:t>7.3.9</w:t>
        </w:r>
      </w:hyperlink>
      <w:r>
        <w:t xml:space="preserve">, </w:t>
      </w:r>
      <w:hyperlink w:anchor="7.7.4">
        <w:r>
          <w:t>7.7.4</w:t>
        </w:r>
      </w:hyperlink>
      <w:r>
        <w:t xml:space="preserve">, </w:t>
      </w:r>
      <w:hyperlink w:anchor="7.7.6">
        <w:r>
          <w:t>7.7.6</w:t>
        </w:r>
      </w:hyperlink>
    </w:p>
    <w:p w14:paraId="28A532DF" w14:textId="77777777" w:rsidR="004D0500" w:rsidRDefault="00000000">
      <w:r>
        <w:rPr>
          <w:b/>
        </w:rPr>
        <w:t xml:space="preserve">Ashoka: </w:t>
      </w:r>
      <w:hyperlink w:anchor="3.2.6">
        <w:r>
          <w:t>3.2.6</w:t>
        </w:r>
      </w:hyperlink>
    </w:p>
    <w:p w14:paraId="649D5A9E" w14:textId="77777777" w:rsidR="004D0500" w:rsidRDefault="00000000">
      <w:r>
        <w:rPr>
          <w:b/>
        </w:rPr>
        <w:t xml:space="preserve">Asia: </w:t>
      </w:r>
      <w:hyperlink w:anchor="3.1.1">
        <w:r>
          <w:t>3.1.1</w:t>
        </w:r>
      </w:hyperlink>
      <w:r>
        <w:t xml:space="preserve">, </w:t>
      </w:r>
      <w:hyperlink w:anchor="3.1.6">
        <w:r>
          <w:t>3.1.6</w:t>
        </w:r>
      </w:hyperlink>
      <w:r>
        <w:t xml:space="preserve">, </w:t>
      </w:r>
      <w:hyperlink w:anchor="3.1.7">
        <w:r>
          <w:t>3.1.7</w:t>
        </w:r>
      </w:hyperlink>
      <w:r>
        <w:t xml:space="preserve">, </w:t>
      </w:r>
      <w:hyperlink w:anchor="3.1.9">
        <w:r>
          <w:t>3.1.9</w:t>
        </w:r>
      </w:hyperlink>
      <w:r>
        <w:t xml:space="preserve">, </w:t>
      </w:r>
      <w:hyperlink w:anchor="3.2.5">
        <w:r>
          <w:t>3.2.5</w:t>
        </w:r>
      </w:hyperlink>
      <w:r>
        <w:t xml:space="preserve">, </w:t>
      </w:r>
      <w:hyperlink w:anchor="3.2.6">
        <w:r>
          <w:t>3.2.6</w:t>
        </w:r>
      </w:hyperlink>
      <w:r>
        <w:t xml:space="preserve">, </w:t>
      </w:r>
      <w:hyperlink w:anchor="3.2.8">
        <w:r>
          <w:t>3.2.8</w:t>
        </w:r>
      </w:hyperlink>
      <w:r>
        <w:t xml:space="preserve">, </w:t>
      </w:r>
      <w:hyperlink w:anchor="3.4.1">
        <w:r>
          <w:t>3.4.1</w:t>
        </w:r>
      </w:hyperlink>
      <w:r>
        <w:t xml:space="preserve">, </w:t>
      </w:r>
      <w:hyperlink w:anchor="3.4.2">
        <w:r>
          <w:t>3.4.2</w:t>
        </w:r>
      </w:hyperlink>
      <w:r>
        <w:t xml:space="preserve">, </w:t>
      </w:r>
      <w:hyperlink w:anchor="3.4.3">
        <w:r>
          <w:t>3.4.3</w:t>
        </w:r>
      </w:hyperlink>
      <w:r>
        <w:t xml:space="preserve">, </w:t>
      </w:r>
      <w:hyperlink w:anchor="3.4.5">
        <w:r>
          <w:t>3.4.5</w:t>
        </w:r>
      </w:hyperlink>
      <w:r>
        <w:t xml:space="preserve">, </w:t>
      </w:r>
      <w:hyperlink w:anchor="3.5.4">
        <w:r>
          <w:t>3.5.4</w:t>
        </w:r>
      </w:hyperlink>
      <w:r>
        <w:t xml:space="preserve">, </w:t>
      </w:r>
      <w:hyperlink w:anchor="3.6.7">
        <w:r>
          <w:t>3.6.7</w:t>
        </w:r>
      </w:hyperlink>
      <w:r>
        <w:t xml:space="preserve">, </w:t>
      </w:r>
      <w:hyperlink w:anchor="3.7.3">
        <w:r>
          <w:t>3.7.3</w:t>
        </w:r>
      </w:hyperlink>
      <w:r>
        <w:t xml:space="preserve">, </w:t>
      </w:r>
      <w:hyperlink w:anchor="3.7.6">
        <w:r>
          <w:t>3.7.6</w:t>
        </w:r>
      </w:hyperlink>
      <w:r>
        <w:t xml:space="preserve">, </w:t>
      </w:r>
      <w:hyperlink w:anchor="3.8.1">
        <w:r>
          <w:t>3.8.1</w:t>
        </w:r>
      </w:hyperlink>
      <w:r>
        <w:t xml:space="preserve">, </w:t>
      </w:r>
      <w:hyperlink w:anchor="3.8.2">
        <w:r>
          <w:t>3.8.2</w:t>
        </w:r>
      </w:hyperlink>
      <w:r>
        <w:t xml:space="preserve">, </w:t>
      </w:r>
      <w:hyperlink w:anchor="3.9.4">
        <w:r>
          <w:t>3.9.4</w:t>
        </w:r>
      </w:hyperlink>
      <w:r>
        <w:t xml:space="preserve">, </w:t>
      </w:r>
      <w:hyperlink w:anchor="4.2.1">
        <w:r>
          <w:t>4.2.1</w:t>
        </w:r>
      </w:hyperlink>
      <w:r>
        <w:t xml:space="preserve">, </w:t>
      </w:r>
      <w:hyperlink w:anchor="4.4.1">
        <w:r>
          <w:t>4.4.1</w:t>
        </w:r>
      </w:hyperlink>
      <w:r>
        <w:t xml:space="preserve">, </w:t>
      </w:r>
      <w:hyperlink w:anchor="4.4.4">
        <w:r>
          <w:t>4.4.4</w:t>
        </w:r>
      </w:hyperlink>
      <w:r>
        <w:t xml:space="preserve">, </w:t>
      </w:r>
      <w:hyperlink w:anchor="4.7.1">
        <w:r>
          <w:t>4.7.1</w:t>
        </w:r>
      </w:hyperlink>
      <w:r>
        <w:t xml:space="preserve">, </w:t>
      </w:r>
      <w:hyperlink w:anchor="4.8.8">
        <w:r>
          <w:t>4.8.8</w:t>
        </w:r>
      </w:hyperlink>
      <w:r>
        <w:t xml:space="preserve">, </w:t>
      </w:r>
      <w:hyperlink w:anchor="4.10.1">
        <w:r>
          <w:t>4.10.1</w:t>
        </w:r>
      </w:hyperlink>
      <w:r>
        <w:t xml:space="preserve">, </w:t>
      </w:r>
      <w:hyperlink w:anchor="4.10.4">
        <w:r>
          <w:t>4.10.4</w:t>
        </w:r>
      </w:hyperlink>
      <w:r>
        <w:t xml:space="preserve">, </w:t>
      </w:r>
      <w:hyperlink w:anchor="5.2.1">
        <w:r>
          <w:t>5.2.1</w:t>
        </w:r>
      </w:hyperlink>
      <w:r>
        <w:t xml:space="preserve">, </w:t>
      </w:r>
      <w:hyperlink w:anchor="5.2.6">
        <w:r>
          <w:t>5.2.6</w:t>
        </w:r>
      </w:hyperlink>
      <w:r>
        <w:t xml:space="preserve">, </w:t>
      </w:r>
      <w:hyperlink w:anchor="7.1.4">
        <w:r>
          <w:t>7.1.4</w:t>
        </w:r>
      </w:hyperlink>
      <w:r>
        <w:t xml:space="preserve">, </w:t>
      </w:r>
      <w:hyperlink w:anchor="7.3.7">
        <w:r>
          <w:t>7.3.7</w:t>
        </w:r>
      </w:hyperlink>
      <w:r>
        <w:t xml:space="preserve">, </w:t>
      </w:r>
      <w:hyperlink w:anchor="7.6.7">
        <w:r>
          <w:t>7.6.7</w:t>
        </w:r>
      </w:hyperlink>
      <w:r>
        <w:t xml:space="preserve">, </w:t>
      </w:r>
      <w:hyperlink w:anchor="7.9.1">
        <w:r>
          <w:t>7.9.1</w:t>
        </w:r>
      </w:hyperlink>
      <w:r>
        <w:t xml:space="preserve">, </w:t>
      </w:r>
      <w:hyperlink w:anchor="7.9.2">
        <w:r>
          <w:t>7.9.2</w:t>
        </w:r>
      </w:hyperlink>
      <w:r>
        <w:t xml:space="preserve">, </w:t>
      </w:r>
      <w:hyperlink w:anchor="8.5.6">
        <w:r>
          <w:t>8.5.6</w:t>
        </w:r>
      </w:hyperlink>
      <w:r>
        <w:t xml:space="preserve">, </w:t>
      </w:r>
      <w:hyperlink w:anchor="8.6.2">
        <w:r>
          <w:t>8.6.2</w:t>
        </w:r>
      </w:hyperlink>
      <w:r>
        <w:t xml:space="preserve">, </w:t>
      </w:r>
      <w:hyperlink w:anchor="8.6.3">
        <w:r>
          <w:t>8.6.3</w:t>
        </w:r>
      </w:hyperlink>
      <w:r>
        <w:t xml:space="preserve">, </w:t>
      </w:r>
      <w:hyperlink w:anchor="8.10.3">
        <w:r>
          <w:t>8.10.3</w:t>
        </w:r>
      </w:hyperlink>
      <w:r>
        <w:t xml:space="preserve">, </w:t>
      </w:r>
      <w:hyperlink w:anchor="9.7.1">
        <w:r>
          <w:t>9.7.1</w:t>
        </w:r>
      </w:hyperlink>
      <w:r>
        <w:t xml:space="preserve">, </w:t>
      </w:r>
      <w:hyperlink w:anchor="10.1.4">
        <w:r>
          <w:t>10.1.4</w:t>
        </w:r>
      </w:hyperlink>
    </w:p>
    <w:p w14:paraId="03AA55CA" w14:textId="77777777" w:rsidR="004D0500" w:rsidRDefault="00000000">
      <w:r>
        <w:rPr>
          <w:b/>
        </w:rPr>
        <w:t xml:space="preserve">Asia Minor: </w:t>
      </w:r>
      <w:hyperlink w:anchor="3.2.7">
        <w:r>
          <w:t>3.2.7</w:t>
        </w:r>
      </w:hyperlink>
    </w:p>
    <w:p w14:paraId="38A9D98F" w14:textId="77777777" w:rsidR="004D0500" w:rsidRDefault="00000000">
      <w:r>
        <w:rPr>
          <w:b/>
        </w:rPr>
        <w:t xml:space="preserve">Asian: </w:t>
      </w:r>
      <w:hyperlink w:anchor="2.6.6">
        <w:r>
          <w:t>2.6.6</w:t>
        </w:r>
      </w:hyperlink>
      <w:r>
        <w:t xml:space="preserve">, </w:t>
      </w:r>
      <w:hyperlink w:anchor="3.4.2">
        <w:r>
          <w:t>3.4.2</w:t>
        </w:r>
      </w:hyperlink>
      <w:r>
        <w:t xml:space="preserve">, </w:t>
      </w:r>
      <w:hyperlink w:anchor="3.4.8">
        <w:r>
          <w:t>3.4.8</w:t>
        </w:r>
      </w:hyperlink>
      <w:r>
        <w:t xml:space="preserve">, </w:t>
      </w:r>
      <w:hyperlink w:anchor="4.8.10">
        <w:r>
          <w:t>4.8.10</w:t>
        </w:r>
      </w:hyperlink>
      <w:r>
        <w:t xml:space="preserve">, </w:t>
      </w:r>
      <w:hyperlink w:anchor="5.10.5">
        <w:r>
          <w:t>5.10.5</w:t>
        </w:r>
      </w:hyperlink>
      <w:r>
        <w:t xml:space="preserve">, </w:t>
      </w:r>
      <w:hyperlink w:anchor="7.9.2">
        <w:r>
          <w:t>7.9.2</w:t>
        </w:r>
      </w:hyperlink>
      <w:r>
        <w:t xml:space="preserve">, </w:t>
      </w:r>
      <w:hyperlink w:anchor="7.9.3">
        <w:r>
          <w:t>7.9.3</w:t>
        </w:r>
      </w:hyperlink>
      <w:r>
        <w:t xml:space="preserve">, </w:t>
      </w:r>
      <w:hyperlink w:anchor="7.9.4">
        <w:r>
          <w:t>7.9.4</w:t>
        </w:r>
      </w:hyperlink>
      <w:r>
        <w:t xml:space="preserve">, </w:t>
      </w:r>
      <w:hyperlink w:anchor="8.8.1">
        <w:r>
          <w:t>8.8.1</w:t>
        </w:r>
      </w:hyperlink>
      <w:r>
        <w:t xml:space="preserve">, </w:t>
      </w:r>
      <w:hyperlink w:anchor="10.3.5">
        <w:r>
          <w:t>10.3.5</w:t>
        </w:r>
      </w:hyperlink>
    </w:p>
    <w:p w14:paraId="670C1F1C" w14:textId="77777777" w:rsidR="004D0500" w:rsidRDefault="00000000">
      <w:r>
        <w:rPr>
          <w:b/>
        </w:rPr>
        <w:t xml:space="preserve">Asian Development Bank: </w:t>
      </w:r>
      <w:hyperlink w:anchor="5.10.8">
        <w:r>
          <w:t>5.10.8</w:t>
        </w:r>
      </w:hyperlink>
    </w:p>
    <w:p w14:paraId="57125F0B" w14:textId="77777777" w:rsidR="004D0500" w:rsidRDefault="00000000">
      <w:r>
        <w:rPr>
          <w:b/>
        </w:rPr>
        <w:t xml:space="preserve">Asian Financial Crisis of 1997: </w:t>
      </w:r>
      <w:hyperlink w:anchor="5.10.8">
        <w:r>
          <w:t>5.10.8</w:t>
        </w:r>
      </w:hyperlink>
    </w:p>
    <w:p w14:paraId="76D51C15" w14:textId="4B5E322A" w:rsidR="004D0500" w:rsidRDefault="00000000">
      <w:r>
        <w:rPr>
          <w:b/>
        </w:rPr>
        <w:t xml:space="preserve">Asian </w:t>
      </w:r>
      <w:r w:rsidR="00FD1512">
        <w:rPr>
          <w:b/>
        </w:rPr>
        <w:t>F</w:t>
      </w:r>
      <w:r>
        <w:rPr>
          <w:b/>
        </w:rPr>
        <w:t xml:space="preserve">lu: </w:t>
      </w:r>
      <w:hyperlink w:anchor="9.3.10">
        <w:r>
          <w:t>9.3.10</w:t>
        </w:r>
      </w:hyperlink>
    </w:p>
    <w:p w14:paraId="68A351D4" w14:textId="77777777" w:rsidR="004D0500" w:rsidRDefault="00000000">
      <w:r>
        <w:rPr>
          <w:b/>
        </w:rPr>
        <w:t xml:space="preserve">Assembly: </w:t>
      </w:r>
      <w:hyperlink w:anchor="6.4.9">
        <w:r>
          <w:t>6.4.9</w:t>
        </w:r>
      </w:hyperlink>
    </w:p>
    <w:p w14:paraId="5621A6A6" w14:textId="77777777" w:rsidR="004D0500" w:rsidRDefault="00000000">
      <w:r>
        <w:rPr>
          <w:b/>
        </w:rPr>
        <w:t xml:space="preserve">Assyrian: </w:t>
      </w:r>
      <w:hyperlink w:anchor="3.9.2">
        <w:r>
          <w:t>3.9.2</w:t>
        </w:r>
      </w:hyperlink>
    </w:p>
    <w:p w14:paraId="640320CB" w14:textId="77777777" w:rsidR="004D0500" w:rsidRDefault="00000000">
      <w:r>
        <w:rPr>
          <w:b/>
        </w:rPr>
        <w:t xml:space="preserve">Asteroid Belt: </w:t>
      </w:r>
      <w:hyperlink w:anchor="1.3.6">
        <w:r>
          <w:t>1.3.6</w:t>
        </w:r>
      </w:hyperlink>
    </w:p>
    <w:p w14:paraId="670DFA90" w14:textId="77777777" w:rsidR="004D0500" w:rsidRDefault="00000000">
      <w:r>
        <w:rPr>
          <w:b/>
        </w:rPr>
        <w:t xml:space="preserve">Atacama Desert: </w:t>
      </w:r>
      <w:hyperlink w:anchor="1.10.4">
        <w:r>
          <w:t>1.10.4</w:t>
        </w:r>
      </w:hyperlink>
    </w:p>
    <w:p w14:paraId="1E5258F5" w14:textId="77777777" w:rsidR="004D0500" w:rsidRDefault="00000000">
      <w:r>
        <w:rPr>
          <w:b/>
        </w:rPr>
        <w:t xml:space="preserve">Atahualpa: </w:t>
      </w:r>
      <w:hyperlink w:anchor="3.4.4">
        <w:r>
          <w:t>3.4.4</w:t>
        </w:r>
      </w:hyperlink>
    </w:p>
    <w:p w14:paraId="582B5F08" w14:textId="77777777" w:rsidR="004D0500" w:rsidRDefault="00000000">
      <w:r>
        <w:rPr>
          <w:b/>
        </w:rPr>
        <w:t xml:space="preserve">Athenian: </w:t>
      </w:r>
      <w:hyperlink w:anchor="7.2.1">
        <w:r>
          <w:t>7.2.1</w:t>
        </w:r>
      </w:hyperlink>
    </w:p>
    <w:p w14:paraId="12E9A04F" w14:textId="77777777" w:rsidR="004D0500" w:rsidRDefault="00000000">
      <w:r>
        <w:rPr>
          <w:b/>
        </w:rPr>
        <w:t xml:space="preserve">Athenians: </w:t>
      </w:r>
      <w:hyperlink w:anchor="3.2.7">
        <w:r>
          <w:t>3.2.7</w:t>
        </w:r>
      </w:hyperlink>
    </w:p>
    <w:p w14:paraId="27B7A77B" w14:textId="77777777" w:rsidR="004D0500" w:rsidRDefault="00000000">
      <w:r>
        <w:rPr>
          <w:b/>
        </w:rPr>
        <w:t xml:space="preserve">Athens: </w:t>
      </w:r>
      <w:hyperlink w:anchor="3.2.7">
        <w:r>
          <w:t>3.2.7</w:t>
        </w:r>
      </w:hyperlink>
      <w:r>
        <w:t xml:space="preserve">, </w:t>
      </w:r>
      <w:hyperlink w:anchor="3.5.3">
        <w:r>
          <w:t>3.5.3</w:t>
        </w:r>
      </w:hyperlink>
      <w:r>
        <w:t xml:space="preserve">, </w:t>
      </w:r>
      <w:hyperlink w:anchor="4.9.5">
        <w:r>
          <w:t>4.9.5</w:t>
        </w:r>
      </w:hyperlink>
      <w:r>
        <w:t xml:space="preserve">, </w:t>
      </w:r>
      <w:hyperlink w:anchor="7.1.1">
        <w:r>
          <w:t>7.1.1</w:t>
        </w:r>
      </w:hyperlink>
      <w:r>
        <w:t xml:space="preserve">, </w:t>
      </w:r>
      <w:hyperlink w:anchor="7.2.1">
        <w:r>
          <w:t>7.2.1</w:t>
        </w:r>
      </w:hyperlink>
      <w:r>
        <w:t xml:space="preserve">, </w:t>
      </w:r>
      <w:hyperlink w:anchor="7.2.2">
        <w:r>
          <w:t>7.2.2</w:t>
        </w:r>
      </w:hyperlink>
      <w:r>
        <w:t xml:space="preserve">, </w:t>
      </w:r>
      <w:hyperlink w:anchor="7.2.5">
        <w:r>
          <w:t>7.2.5</w:t>
        </w:r>
      </w:hyperlink>
    </w:p>
    <w:p w14:paraId="4BA0D6AD" w14:textId="77777777" w:rsidR="004D0500" w:rsidRDefault="00000000">
      <w:r>
        <w:rPr>
          <w:b/>
        </w:rPr>
        <w:t xml:space="preserve">Atlantic: </w:t>
      </w:r>
      <w:hyperlink w:anchor="2.5.2">
        <w:r>
          <w:t>2.5.2</w:t>
        </w:r>
      </w:hyperlink>
      <w:r>
        <w:t xml:space="preserve">, </w:t>
      </w:r>
      <w:hyperlink w:anchor="3.4.1">
        <w:r>
          <w:t>3.4.1</w:t>
        </w:r>
      </w:hyperlink>
      <w:r>
        <w:t xml:space="preserve">, </w:t>
      </w:r>
      <w:hyperlink w:anchor="3.4.2">
        <w:r>
          <w:t>3.4.2</w:t>
        </w:r>
      </w:hyperlink>
      <w:r>
        <w:t xml:space="preserve">, </w:t>
      </w:r>
      <w:hyperlink w:anchor="3.4.7">
        <w:r>
          <w:t>3.4.7</w:t>
        </w:r>
      </w:hyperlink>
      <w:r>
        <w:t xml:space="preserve">, </w:t>
      </w:r>
      <w:hyperlink w:anchor="3.6.8">
        <w:r>
          <w:t>3.6.8</w:t>
        </w:r>
      </w:hyperlink>
      <w:r>
        <w:t xml:space="preserve">, </w:t>
      </w:r>
      <w:hyperlink w:anchor="3.7.1">
        <w:r>
          <w:t>3.7.1</w:t>
        </w:r>
      </w:hyperlink>
      <w:r>
        <w:t xml:space="preserve">, </w:t>
      </w:r>
      <w:hyperlink w:anchor="4.4.4">
        <w:r>
          <w:t>4.4.4</w:t>
        </w:r>
      </w:hyperlink>
      <w:r>
        <w:t xml:space="preserve">, </w:t>
      </w:r>
      <w:hyperlink w:anchor="4.6.1">
        <w:r>
          <w:t>4.6.1</w:t>
        </w:r>
      </w:hyperlink>
      <w:r>
        <w:t xml:space="preserve">, </w:t>
      </w:r>
      <w:hyperlink w:anchor="7.2.1">
        <w:r>
          <w:t>7.2.1</w:t>
        </w:r>
      </w:hyperlink>
      <w:r>
        <w:t xml:space="preserve">, </w:t>
      </w:r>
      <w:hyperlink w:anchor="8.9.2">
        <w:r>
          <w:t>8.9.2</w:t>
        </w:r>
      </w:hyperlink>
    </w:p>
    <w:p w14:paraId="74587F24" w14:textId="77777777" w:rsidR="004D0500" w:rsidRDefault="00000000">
      <w:r>
        <w:rPr>
          <w:b/>
        </w:rPr>
        <w:t xml:space="preserve">Atlantic Ocean: </w:t>
      </w:r>
      <w:hyperlink w:anchor="2.5.5">
        <w:r>
          <w:t>2.5.5</w:t>
        </w:r>
      </w:hyperlink>
      <w:r>
        <w:t xml:space="preserve">, </w:t>
      </w:r>
      <w:hyperlink w:anchor="3.4.3">
        <w:r>
          <w:t>3.4.3</w:t>
        </w:r>
      </w:hyperlink>
      <w:r>
        <w:t xml:space="preserve">, </w:t>
      </w:r>
      <w:hyperlink w:anchor="3.4.5">
        <w:r>
          <w:t>3.4.5</w:t>
        </w:r>
      </w:hyperlink>
    </w:p>
    <w:p w14:paraId="02126F2F" w14:textId="77777777" w:rsidR="004D0500" w:rsidRDefault="00000000">
      <w:r>
        <w:rPr>
          <w:b/>
        </w:rPr>
        <w:t xml:space="preserve">Atomic Transition: </w:t>
      </w:r>
      <w:hyperlink w:anchor="1.6.1">
        <w:r>
          <w:t>1.6.1</w:t>
        </w:r>
      </w:hyperlink>
    </w:p>
    <w:p w14:paraId="18400F28" w14:textId="77777777" w:rsidR="004D0500" w:rsidRDefault="00000000">
      <w:r>
        <w:rPr>
          <w:b/>
        </w:rPr>
        <w:t xml:space="preserve">Atwood: </w:t>
      </w:r>
      <w:hyperlink w:anchor="4.4.3">
        <w:r>
          <w:t>4.4.3</w:t>
        </w:r>
      </w:hyperlink>
    </w:p>
    <w:p w14:paraId="6C922408" w14:textId="77777777" w:rsidR="004D0500" w:rsidRDefault="00000000">
      <w:r>
        <w:rPr>
          <w:b/>
        </w:rPr>
        <w:t xml:space="preserve">AU: </w:t>
      </w:r>
      <w:hyperlink w:anchor="7.7.4">
        <w:r>
          <w:t>7.7.4</w:t>
        </w:r>
      </w:hyperlink>
      <w:r>
        <w:t xml:space="preserve">, </w:t>
      </w:r>
      <w:hyperlink w:anchor="7.7.6">
        <w:r>
          <w:t>7.7.6</w:t>
        </w:r>
      </w:hyperlink>
    </w:p>
    <w:p w14:paraId="0A432D2B" w14:textId="4A3CF3E2" w:rsidR="004D0500" w:rsidRDefault="00000000">
      <w:r>
        <w:rPr>
          <w:b/>
        </w:rPr>
        <w:t xml:space="preserve">Augmented Reality: </w:t>
      </w:r>
      <w:hyperlink w:anchor="6.10.3">
        <w:r>
          <w:t>6.10.3</w:t>
        </w:r>
      </w:hyperlink>
      <w:r>
        <w:t xml:space="preserve">, </w:t>
      </w:r>
      <w:hyperlink w:anchor="10.2.9">
        <w:r w:rsidR="00FD1512">
          <w:t>10.2.9</w:t>
        </w:r>
      </w:hyperlink>
      <w:r w:rsidR="00FD1512">
        <w:t>,</w:t>
      </w:r>
      <w:r w:rsidR="00FD1512">
        <w:t xml:space="preserve"> </w:t>
      </w:r>
      <w:hyperlink w:anchor="10.6.6">
        <w:r>
          <w:t>10.6.6</w:t>
        </w:r>
      </w:hyperlink>
      <w:r w:rsidR="00FD1512">
        <w:t xml:space="preserve">, </w:t>
      </w:r>
      <w:hyperlink w:anchor="10.7.2">
        <w:r w:rsidR="00FD1512">
          <w:t>10.7.2</w:t>
        </w:r>
      </w:hyperlink>
      <w:r>
        <w:rPr>
          <w:b/>
        </w:rPr>
        <w:t xml:space="preserve"> </w:t>
      </w:r>
    </w:p>
    <w:p w14:paraId="4E286E70" w14:textId="77777777" w:rsidR="004D0500" w:rsidRDefault="00000000">
      <w:r>
        <w:rPr>
          <w:b/>
        </w:rPr>
        <w:t xml:space="preserve">August Wilson: </w:t>
      </w:r>
      <w:hyperlink w:anchor="4.4.5">
        <w:r>
          <w:t>4.4.5</w:t>
        </w:r>
      </w:hyperlink>
    </w:p>
    <w:p w14:paraId="002191CA" w14:textId="77777777" w:rsidR="004D0500" w:rsidRDefault="00000000">
      <w:r>
        <w:rPr>
          <w:b/>
        </w:rPr>
        <w:t xml:space="preserve">Auguste Comte: </w:t>
      </w:r>
      <w:hyperlink w:anchor="8.1.1">
        <w:r>
          <w:t>8.1.1</w:t>
        </w:r>
      </w:hyperlink>
    </w:p>
    <w:p w14:paraId="22E2905B" w14:textId="77777777" w:rsidR="004D0500" w:rsidRDefault="00000000">
      <w:r>
        <w:rPr>
          <w:b/>
        </w:rPr>
        <w:t xml:space="preserve">Augustine: </w:t>
      </w:r>
      <w:hyperlink w:anchor="4.5.2">
        <w:r>
          <w:t>4.5.2</w:t>
        </w:r>
      </w:hyperlink>
    </w:p>
    <w:p w14:paraId="68C8BFB6" w14:textId="77777777" w:rsidR="004D0500" w:rsidRDefault="00000000">
      <w:r>
        <w:rPr>
          <w:b/>
        </w:rPr>
        <w:t xml:space="preserve">Augustinian: </w:t>
      </w:r>
      <w:hyperlink w:anchor="3.5.4">
        <w:r>
          <w:t>3.5.4</w:t>
        </w:r>
      </w:hyperlink>
    </w:p>
    <w:p w14:paraId="786F8A5F" w14:textId="77777777" w:rsidR="004D0500" w:rsidRDefault="00000000">
      <w:r>
        <w:rPr>
          <w:b/>
        </w:rPr>
        <w:t xml:space="preserve">Augustus: </w:t>
      </w:r>
      <w:hyperlink w:anchor="3.2.8">
        <w:r>
          <w:t>3.2.8</w:t>
        </w:r>
      </w:hyperlink>
    </w:p>
    <w:p w14:paraId="6A1C55DF" w14:textId="77777777" w:rsidR="004D0500" w:rsidRDefault="00000000">
      <w:r>
        <w:rPr>
          <w:b/>
        </w:rPr>
        <w:t xml:space="preserve">Auschwitz: </w:t>
      </w:r>
      <w:hyperlink w:anchor="3.10.8">
        <w:r>
          <w:t>3.10.8</w:t>
        </w:r>
      </w:hyperlink>
    </w:p>
    <w:p w14:paraId="5C17337C" w14:textId="77777777" w:rsidR="004D0500" w:rsidRDefault="00000000">
      <w:r>
        <w:rPr>
          <w:b/>
        </w:rPr>
        <w:t xml:space="preserve">Auschwitz-Birkenau: </w:t>
      </w:r>
      <w:hyperlink w:anchor="3.7.4">
        <w:r>
          <w:t>3.7.4</w:t>
        </w:r>
      </w:hyperlink>
    </w:p>
    <w:p w14:paraId="011F1656" w14:textId="77777777" w:rsidR="004D0500" w:rsidRDefault="00000000">
      <w:r>
        <w:rPr>
          <w:b/>
        </w:rPr>
        <w:t xml:space="preserve">Australia: </w:t>
      </w:r>
      <w:hyperlink w:anchor="2.6.6">
        <w:r>
          <w:t>2.6.6</w:t>
        </w:r>
      </w:hyperlink>
      <w:r>
        <w:t xml:space="preserve">, </w:t>
      </w:r>
      <w:hyperlink w:anchor="2.10.3">
        <w:r>
          <w:t>2.10.3</w:t>
        </w:r>
      </w:hyperlink>
      <w:r>
        <w:t xml:space="preserve">, </w:t>
      </w:r>
      <w:hyperlink w:anchor="3.1.1">
        <w:r>
          <w:t>3.1.1</w:t>
        </w:r>
      </w:hyperlink>
      <w:r>
        <w:t xml:space="preserve">, </w:t>
      </w:r>
      <w:hyperlink w:anchor="3.1.9">
        <w:r>
          <w:t>3.1.9</w:t>
        </w:r>
      </w:hyperlink>
      <w:r>
        <w:t xml:space="preserve">, </w:t>
      </w:r>
      <w:hyperlink w:anchor="4.1.2">
        <w:r>
          <w:t>4.1.2</w:t>
        </w:r>
      </w:hyperlink>
      <w:r>
        <w:t xml:space="preserve">, </w:t>
      </w:r>
      <w:hyperlink w:anchor="4.3.2">
        <w:r>
          <w:t>4.3.2</w:t>
        </w:r>
      </w:hyperlink>
      <w:r>
        <w:t xml:space="preserve">, </w:t>
      </w:r>
      <w:hyperlink w:anchor="4.6.1">
        <w:r>
          <w:t>4.6.1</w:t>
        </w:r>
      </w:hyperlink>
      <w:r>
        <w:t xml:space="preserve">, </w:t>
      </w:r>
      <w:hyperlink w:anchor="4.6.8">
        <w:r>
          <w:t>4.6.8</w:t>
        </w:r>
      </w:hyperlink>
      <w:r>
        <w:t xml:space="preserve">, </w:t>
      </w:r>
      <w:hyperlink w:anchor="5.2.6">
        <w:r>
          <w:t>5.2.6</w:t>
        </w:r>
      </w:hyperlink>
      <w:r>
        <w:t xml:space="preserve">, </w:t>
      </w:r>
      <w:hyperlink w:anchor="7.1.3">
        <w:r>
          <w:t>7.1.3</w:t>
        </w:r>
      </w:hyperlink>
      <w:r>
        <w:t xml:space="preserve">, </w:t>
      </w:r>
      <w:hyperlink w:anchor="7.1.10">
        <w:r>
          <w:t>7.1.10</w:t>
        </w:r>
      </w:hyperlink>
      <w:r>
        <w:t xml:space="preserve">, </w:t>
      </w:r>
      <w:hyperlink w:anchor="8.5.7">
        <w:r>
          <w:t>8.5.7</w:t>
        </w:r>
      </w:hyperlink>
      <w:r>
        <w:t xml:space="preserve">, </w:t>
      </w:r>
      <w:hyperlink w:anchor="9.7.1">
        <w:r>
          <w:t>9.7.1</w:t>
        </w:r>
      </w:hyperlink>
      <w:r>
        <w:t xml:space="preserve">, </w:t>
      </w:r>
      <w:hyperlink w:anchor="9.7.3">
        <w:r>
          <w:t>9.7.3</w:t>
        </w:r>
      </w:hyperlink>
    </w:p>
    <w:p w14:paraId="20A87F24" w14:textId="77777777" w:rsidR="004D0500" w:rsidRDefault="00000000">
      <w:r>
        <w:rPr>
          <w:b/>
        </w:rPr>
        <w:t xml:space="preserve">Australian: </w:t>
      </w:r>
      <w:hyperlink w:anchor="4.4.4">
        <w:r>
          <w:t>4.</w:t>
        </w:r>
        <w:r>
          <w:t>4</w:t>
        </w:r>
        <w:r>
          <w:t>.4</w:t>
        </w:r>
      </w:hyperlink>
    </w:p>
    <w:p w14:paraId="7B224DC2" w14:textId="77777777" w:rsidR="004D0500" w:rsidRDefault="00000000">
      <w:r>
        <w:rPr>
          <w:b/>
        </w:rPr>
        <w:t xml:space="preserve">Australoid: </w:t>
      </w:r>
      <w:hyperlink w:anchor="8.8.1">
        <w:r>
          <w:t>8.8.1</w:t>
        </w:r>
      </w:hyperlink>
    </w:p>
    <w:p w14:paraId="6E0E1455" w14:textId="77777777" w:rsidR="004D0500" w:rsidRDefault="00000000">
      <w:r>
        <w:rPr>
          <w:b/>
        </w:rPr>
        <w:t xml:space="preserve">Austria: </w:t>
      </w:r>
      <w:hyperlink w:anchor="3.7.1">
        <w:r>
          <w:t>3.7.1</w:t>
        </w:r>
      </w:hyperlink>
    </w:p>
    <w:p w14:paraId="2D2EE4E9" w14:textId="77777777" w:rsidR="004D0500" w:rsidRDefault="00000000">
      <w:r>
        <w:rPr>
          <w:b/>
        </w:rPr>
        <w:t xml:space="preserve">Austria-Hungary: </w:t>
      </w:r>
      <w:hyperlink w:anchor="3.7.1">
        <w:r>
          <w:t>3.7.1</w:t>
        </w:r>
      </w:hyperlink>
    </w:p>
    <w:p w14:paraId="7B108500" w14:textId="77777777" w:rsidR="004D0500" w:rsidRDefault="00000000">
      <w:r>
        <w:rPr>
          <w:b/>
        </w:rPr>
        <w:t xml:space="preserve">Austro: </w:t>
      </w:r>
      <w:hyperlink w:anchor="3.7.1">
        <w:r>
          <w:t>3.7.1</w:t>
        </w:r>
      </w:hyperlink>
    </w:p>
    <w:p w14:paraId="43CB4058" w14:textId="77777777" w:rsidR="004D0500" w:rsidRDefault="00000000">
      <w:r>
        <w:rPr>
          <w:b/>
        </w:rPr>
        <w:t xml:space="preserve">Automated Air Quality Monitoring Systems: </w:t>
      </w:r>
      <w:hyperlink w:anchor="6.8.3">
        <w:r>
          <w:t>6.8.3</w:t>
        </w:r>
      </w:hyperlink>
    </w:p>
    <w:p w14:paraId="677046A9" w14:textId="77777777" w:rsidR="004D0500" w:rsidRDefault="00000000">
      <w:r>
        <w:rPr>
          <w:b/>
        </w:rPr>
        <w:t xml:space="preserve">Autonomous Vehicles (AVs): </w:t>
      </w:r>
      <w:hyperlink w:anchor="6.10.7">
        <w:r>
          <w:t>6.10.7</w:t>
        </w:r>
      </w:hyperlink>
    </w:p>
    <w:p w14:paraId="5953A14D" w14:textId="77777777" w:rsidR="004D0500" w:rsidRDefault="00000000">
      <w:r>
        <w:rPr>
          <w:b/>
        </w:rPr>
        <w:lastRenderedPageBreak/>
        <w:t xml:space="preserve">Avignon Papacy: </w:t>
      </w:r>
      <w:hyperlink w:anchor="3.3.6">
        <w:r>
          <w:t>3.3.6</w:t>
        </w:r>
      </w:hyperlink>
    </w:p>
    <w:p w14:paraId="785FF3FD" w14:textId="77777777" w:rsidR="004D0500" w:rsidRDefault="00000000">
      <w:r>
        <w:rPr>
          <w:b/>
        </w:rPr>
        <w:t xml:space="preserve">Axiom Space: </w:t>
      </w:r>
      <w:hyperlink w:anchor="6.6.4">
        <w:r>
          <w:t>6.6.4</w:t>
        </w:r>
      </w:hyperlink>
    </w:p>
    <w:p w14:paraId="14203C21" w14:textId="77777777" w:rsidR="004D0500" w:rsidRDefault="00000000">
      <w:r>
        <w:rPr>
          <w:b/>
        </w:rPr>
        <w:t xml:space="preserve">Axis: </w:t>
      </w:r>
      <w:hyperlink w:anchor="3.7.3">
        <w:r>
          <w:t>3.7.3</w:t>
        </w:r>
      </w:hyperlink>
      <w:r>
        <w:t xml:space="preserve">, </w:t>
      </w:r>
      <w:hyperlink w:anchor="7.6.6">
        <w:r>
          <w:t>7.6.6</w:t>
        </w:r>
      </w:hyperlink>
    </w:p>
    <w:p w14:paraId="33AF8432" w14:textId="77777777" w:rsidR="004D0500" w:rsidRDefault="00000000">
      <w:r>
        <w:rPr>
          <w:b/>
        </w:rPr>
        <w:t xml:space="preserve">Ayurvedic: </w:t>
      </w:r>
      <w:hyperlink w:anchor="9.6.2">
        <w:r>
          <w:t>9.6.2</w:t>
        </w:r>
      </w:hyperlink>
    </w:p>
    <w:p w14:paraId="3ADABDB1" w14:textId="72906659" w:rsidR="004D0500" w:rsidRDefault="00000000" w:rsidP="00785DA1">
      <w:r>
        <w:rPr>
          <w:b/>
        </w:rPr>
        <w:t xml:space="preserve">Azores: </w:t>
      </w:r>
      <w:hyperlink w:anchor="3.4.2">
        <w:r>
          <w:t>3.4.2</w:t>
        </w:r>
      </w:hyperlink>
    </w:p>
    <w:p w14:paraId="74AC03F8" w14:textId="77777777" w:rsidR="004D0500" w:rsidRDefault="00000000">
      <w:r>
        <w:rPr>
          <w:b/>
        </w:rPr>
        <w:t xml:space="preserve">Aztecs: </w:t>
      </w:r>
      <w:hyperlink w:anchor="3.2.10">
        <w:r>
          <w:t>3.2.10</w:t>
        </w:r>
      </w:hyperlink>
      <w:r>
        <w:t xml:space="preserve">, </w:t>
      </w:r>
      <w:hyperlink w:anchor="3.4.4">
        <w:r>
          <w:t>3.4.4</w:t>
        </w:r>
      </w:hyperlink>
      <w:r>
        <w:t xml:space="preserve">, </w:t>
      </w:r>
      <w:hyperlink w:anchor="7.1.5">
        <w:r>
          <w:t>7.1.5</w:t>
        </w:r>
      </w:hyperlink>
    </w:p>
    <w:p w14:paraId="062124AD" w14:textId="77777777" w:rsidR="004D0500" w:rsidRDefault="00000000">
      <w:r>
        <w:rPr>
          <w:b/>
        </w:rPr>
        <w:t xml:space="preserve">B-29: </w:t>
      </w:r>
      <w:hyperlink w:anchor="3.7.5">
        <w:r>
          <w:t>3.7.5</w:t>
        </w:r>
      </w:hyperlink>
    </w:p>
    <w:p w14:paraId="4088C3C2" w14:textId="77777777" w:rsidR="004D0500" w:rsidRDefault="00000000">
      <w:r>
        <w:rPr>
          <w:b/>
        </w:rPr>
        <w:t xml:space="preserve">B. F. Skinner: </w:t>
      </w:r>
      <w:hyperlink w:anchor="8.2.8">
        <w:r>
          <w:t>8.2.8</w:t>
        </w:r>
      </w:hyperlink>
    </w:p>
    <w:p w14:paraId="59CACB2F" w14:textId="77777777" w:rsidR="004D0500" w:rsidRDefault="00000000">
      <w:r>
        <w:rPr>
          <w:b/>
        </w:rPr>
        <w:t xml:space="preserve">Babbage: </w:t>
      </w:r>
      <w:hyperlink w:anchor="3.9.7">
        <w:r>
          <w:t>3.9.7</w:t>
        </w:r>
      </w:hyperlink>
    </w:p>
    <w:p w14:paraId="53E19E84" w14:textId="77777777" w:rsidR="004D0500" w:rsidRDefault="00000000">
      <w:r>
        <w:rPr>
          <w:b/>
        </w:rPr>
        <w:t xml:space="preserve">Bach: </w:t>
      </w:r>
      <w:hyperlink w:anchor="3.5.10">
        <w:r>
          <w:t>3.5.10</w:t>
        </w:r>
      </w:hyperlink>
    </w:p>
    <w:p w14:paraId="118B22FF" w14:textId="77777777" w:rsidR="004D0500" w:rsidRDefault="00000000">
      <w:r>
        <w:rPr>
          <w:b/>
        </w:rPr>
        <w:t xml:space="preserve">Badr: </w:t>
      </w:r>
      <w:hyperlink w:anchor="3.2.9">
        <w:r>
          <w:t>3.2.9</w:t>
        </w:r>
      </w:hyperlink>
    </w:p>
    <w:p w14:paraId="21CA397A" w14:textId="77777777" w:rsidR="004D0500" w:rsidRDefault="00000000">
      <w:r>
        <w:rPr>
          <w:b/>
        </w:rPr>
        <w:t xml:space="preserve">Baghdad: </w:t>
      </w:r>
      <w:hyperlink w:anchor="3.2.9">
        <w:r>
          <w:t>3.2.9</w:t>
        </w:r>
      </w:hyperlink>
    </w:p>
    <w:p w14:paraId="660BB092" w14:textId="77777777" w:rsidR="004D0500" w:rsidRDefault="00000000">
      <w:r>
        <w:rPr>
          <w:b/>
        </w:rPr>
        <w:t xml:space="preserve">Bahamas: </w:t>
      </w:r>
      <w:hyperlink w:anchor="3.4.3">
        <w:r>
          <w:t>3.4.3</w:t>
        </w:r>
      </w:hyperlink>
    </w:p>
    <w:p w14:paraId="6981B42B" w14:textId="77777777" w:rsidR="004D0500" w:rsidRDefault="00000000">
      <w:r>
        <w:rPr>
          <w:b/>
        </w:rPr>
        <w:t xml:space="preserve">Baird: </w:t>
      </w:r>
      <w:hyperlink w:anchor="3.9.6">
        <w:r>
          <w:t>3.9.6</w:t>
        </w:r>
      </w:hyperlink>
    </w:p>
    <w:p w14:paraId="2FE9BB60" w14:textId="77777777" w:rsidR="004D0500" w:rsidRDefault="00000000">
      <w:r>
        <w:rPr>
          <w:b/>
        </w:rPr>
        <w:t xml:space="preserve">Balkan: </w:t>
      </w:r>
      <w:hyperlink w:anchor="3.7.1">
        <w:r>
          <w:t>3.7.1</w:t>
        </w:r>
      </w:hyperlink>
    </w:p>
    <w:p w14:paraId="34C61EFA" w14:textId="77777777" w:rsidR="004D0500" w:rsidRDefault="00000000">
      <w:r>
        <w:rPr>
          <w:b/>
        </w:rPr>
        <w:t xml:space="preserve">Balochistan: </w:t>
      </w:r>
      <w:hyperlink w:anchor="3.2.6">
        <w:r>
          <w:t>3.2.6</w:t>
        </w:r>
      </w:hyperlink>
    </w:p>
    <w:p w14:paraId="2F9F3324" w14:textId="77777777" w:rsidR="004D0500" w:rsidRDefault="00000000">
      <w:r>
        <w:rPr>
          <w:b/>
        </w:rPr>
        <w:t xml:space="preserve">Baltic States: </w:t>
      </w:r>
      <w:hyperlink w:anchor="3.7.8">
        <w:r>
          <w:t>3.7.8</w:t>
        </w:r>
      </w:hyperlink>
    </w:p>
    <w:p w14:paraId="0979A926" w14:textId="77777777" w:rsidR="004D0500" w:rsidRDefault="00000000">
      <w:r>
        <w:rPr>
          <w:b/>
        </w:rPr>
        <w:t xml:space="preserve">Bangladesh: </w:t>
      </w:r>
      <w:hyperlink w:anchor="5.6.10">
        <w:r>
          <w:t>5.6.10</w:t>
        </w:r>
      </w:hyperlink>
      <w:r>
        <w:t xml:space="preserve">, </w:t>
      </w:r>
      <w:hyperlink w:anchor="8.6.9">
        <w:r>
          <w:t>8.6.9</w:t>
        </w:r>
      </w:hyperlink>
    </w:p>
    <w:p w14:paraId="1B5ACBB5" w14:textId="77777777" w:rsidR="004D0500" w:rsidRDefault="00000000">
      <w:r>
        <w:rPr>
          <w:b/>
        </w:rPr>
        <w:t xml:space="preserve">Banksy: </w:t>
      </w:r>
      <w:hyperlink w:anchor="3.8.10">
        <w:r>
          <w:t>3.8.10</w:t>
        </w:r>
      </w:hyperlink>
      <w:r>
        <w:t xml:space="preserve">, </w:t>
      </w:r>
      <w:hyperlink w:anchor="4.4.8">
        <w:r>
          <w:t>4.4.8</w:t>
        </w:r>
      </w:hyperlink>
    </w:p>
    <w:p w14:paraId="05459B60" w14:textId="77777777" w:rsidR="004D0500" w:rsidRDefault="00000000">
      <w:r>
        <w:rPr>
          <w:b/>
        </w:rPr>
        <w:t xml:space="preserve">Baptist: </w:t>
      </w:r>
      <w:hyperlink w:anchor="4.6.4">
        <w:r>
          <w:t>4.6.4</w:t>
        </w:r>
      </w:hyperlink>
    </w:p>
    <w:p w14:paraId="5A666354" w14:textId="77777777" w:rsidR="004D0500" w:rsidRDefault="00000000">
      <w:r>
        <w:rPr>
          <w:b/>
        </w:rPr>
        <w:t xml:space="preserve">Barbarian: </w:t>
      </w:r>
      <w:hyperlink w:anchor="3.3.1">
        <w:r>
          <w:t>3.3.1</w:t>
        </w:r>
      </w:hyperlink>
    </w:p>
    <w:p w14:paraId="24FD62DC" w14:textId="77777777" w:rsidR="004D0500" w:rsidRDefault="00000000">
      <w:r>
        <w:rPr>
          <w:b/>
        </w:rPr>
        <w:t xml:space="preserve">Barbican Estate: </w:t>
      </w:r>
      <w:hyperlink w:anchor="4.9.6">
        <w:r>
          <w:t>4.9.6</w:t>
        </w:r>
      </w:hyperlink>
    </w:p>
    <w:p w14:paraId="27C6677E" w14:textId="77777777" w:rsidR="004D0500" w:rsidRDefault="00000000">
      <w:r>
        <w:rPr>
          <w:b/>
        </w:rPr>
        <w:t xml:space="preserve">Bartholomew Diaz: </w:t>
      </w:r>
      <w:hyperlink w:anchor="3.4.2">
        <w:r>
          <w:t>3.4.2</w:t>
        </w:r>
      </w:hyperlink>
    </w:p>
    <w:p w14:paraId="017D10E3" w14:textId="77777777" w:rsidR="004D0500" w:rsidRDefault="00000000">
      <w:r>
        <w:rPr>
          <w:b/>
        </w:rPr>
        <w:t xml:space="preserve">Baruch Spinoza: </w:t>
      </w:r>
      <w:hyperlink w:anchor="4.5.3">
        <w:r>
          <w:t>4.5.3</w:t>
        </w:r>
      </w:hyperlink>
    </w:p>
    <w:p w14:paraId="35FD8C36" w14:textId="77777777" w:rsidR="004D0500" w:rsidRDefault="00000000">
      <w:r>
        <w:rPr>
          <w:b/>
        </w:rPr>
        <w:t xml:space="preserve">Basque: </w:t>
      </w:r>
      <w:hyperlink w:anchor="4.3.2">
        <w:r>
          <w:t>4.3.2</w:t>
        </w:r>
      </w:hyperlink>
    </w:p>
    <w:p w14:paraId="5AF8D2DA" w14:textId="77777777" w:rsidR="004D0500" w:rsidRDefault="00000000">
      <w:r>
        <w:rPr>
          <w:b/>
        </w:rPr>
        <w:t xml:space="preserve">Basques: </w:t>
      </w:r>
      <w:hyperlink w:anchor="7.9.6">
        <w:r>
          <w:t>7.9.6</w:t>
        </w:r>
      </w:hyperlink>
    </w:p>
    <w:p w14:paraId="16BDD555" w14:textId="77777777" w:rsidR="004D0500" w:rsidRDefault="00000000">
      <w:r>
        <w:rPr>
          <w:b/>
        </w:rPr>
        <w:t xml:space="preserve">Bastille: </w:t>
      </w:r>
      <w:hyperlink w:anchor="3.5.8">
        <w:r>
          <w:t>3.5.8</w:t>
        </w:r>
      </w:hyperlink>
    </w:p>
    <w:p w14:paraId="0BADD315" w14:textId="77777777" w:rsidR="004D0500" w:rsidRDefault="00000000">
      <w:r>
        <w:rPr>
          <w:b/>
        </w:rPr>
        <w:t xml:space="preserve">Battle of Crécy: </w:t>
      </w:r>
      <w:hyperlink w:anchor="3.3.10">
        <w:r>
          <w:t>3.3.10</w:t>
        </w:r>
      </w:hyperlink>
    </w:p>
    <w:p w14:paraId="26877EC2" w14:textId="77777777" w:rsidR="004D0500" w:rsidRDefault="00000000">
      <w:r>
        <w:rPr>
          <w:b/>
        </w:rPr>
        <w:t xml:space="preserve">Battle of Hastings: </w:t>
      </w:r>
      <w:hyperlink w:anchor="3.3.5">
        <w:r>
          <w:t>3.3.5</w:t>
        </w:r>
      </w:hyperlink>
    </w:p>
    <w:p w14:paraId="37169FCF" w14:textId="77777777" w:rsidR="004D0500" w:rsidRDefault="00000000">
      <w:r>
        <w:rPr>
          <w:b/>
        </w:rPr>
        <w:t xml:space="preserve">Battle of Marathon: </w:t>
      </w:r>
      <w:hyperlink w:anchor="3.2.7">
        <w:r>
          <w:t>3.2.7</w:t>
        </w:r>
      </w:hyperlink>
    </w:p>
    <w:p w14:paraId="79FD9F0A" w14:textId="77777777" w:rsidR="004D0500" w:rsidRDefault="00000000">
      <w:r>
        <w:rPr>
          <w:b/>
        </w:rPr>
        <w:t xml:space="preserve">Battle of Plataea: </w:t>
      </w:r>
      <w:hyperlink w:anchor="3.2.7">
        <w:r>
          <w:t>3.2.7</w:t>
        </w:r>
      </w:hyperlink>
    </w:p>
    <w:p w14:paraId="11CB307B" w14:textId="77777777" w:rsidR="004D0500" w:rsidRDefault="00000000">
      <w:r>
        <w:rPr>
          <w:b/>
        </w:rPr>
        <w:t xml:space="preserve">Battle of Stamford Bridge: </w:t>
      </w:r>
      <w:hyperlink w:anchor="3.3.5">
        <w:r>
          <w:t>3.3.5</w:t>
        </w:r>
      </w:hyperlink>
    </w:p>
    <w:p w14:paraId="3B0F9D19" w14:textId="77777777" w:rsidR="004D0500" w:rsidRDefault="00000000">
      <w:r>
        <w:rPr>
          <w:b/>
        </w:rPr>
        <w:t xml:space="preserve">Battle of Thermopylae: </w:t>
      </w:r>
      <w:hyperlink w:anchor="3.2.7">
        <w:r>
          <w:t>3.2.7</w:t>
        </w:r>
      </w:hyperlink>
    </w:p>
    <w:p w14:paraId="610AADAF" w14:textId="77777777" w:rsidR="004D0500" w:rsidRDefault="00000000">
      <w:r>
        <w:rPr>
          <w:b/>
        </w:rPr>
        <w:t xml:space="preserve">Battle of Waterloo: </w:t>
      </w:r>
      <w:hyperlink w:anchor="3.5.8">
        <w:r>
          <w:t>3.5.8</w:t>
        </w:r>
      </w:hyperlink>
    </w:p>
    <w:p w14:paraId="71B5F819" w14:textId="77777777" w:rsidR="004D0500" w:rsidRDefault="00000000">
      <w:r>
        <w:rPr>
          <w:b/>
        </w:rPr>
        <w:t xml:space="preserve">Bauhaus: </w:t>
      </w:r>
      <w:hyperlink w:anchor="4.9.6">
        <w:r>
          <w:t>4.9.6</w:t>
        </w:r>
      </w:hyperlink>
    </w:p>
    <w:p w14:paraId="6CFBDC01" w14:textId="77777777" w:rsidR="004D0500" w:rsidRDefault="00000000">
      <w:r>
        <w:rPr>
          <w:b/>
        </w:rPr>
        <w:t xml:space="preserve">Bayeux Tapestry: </w:t>
      </w:r>
      <w:hyperlink w:anchor="3.3.7">
        <w:r>
          <w:t>3.3.7</w:t>
        </w:r>
      </w:hyperlink>
    </w:p>
    <w:p w14:paraId="1533F50C" w14:textId="77777777" w:rsidR="004D0500" w:rsidRDefault="00000000">
      <w:r>
        <w:rPr>
          <w:b/>
        </w:rPr>
        <w:t xml:space="preserve">Bechdel: </w:t>
      </w:r>
      <w:hyperlink w:anchor="4.8.10">
        <w:r>
          <w:t>4.8.10</w:t>
        </w:r>
      </w:hyperlink>
    </w:p>
    <w:p w14:paraId="054C8961" w14:textId="77777777" w:rsidR="004D0500" w:rsidRDefault="00000000">
      <w:r>
        <w:rPr>
          <w:b/>
        </w:rPr>
        <w:t xml:space="preserve">Belgium: </w:t>
      </w:r>
      <w:hyperlink w:anchor="3.8.2">
        <w:r>
          <w:t>3.8.2</w:t>
        </w:r>
      </w:hyperlink>
    </w:p>
    <w:p w14:paraId="643F14AB" w14:textId="77777777" w:rsidR="004D0500" w:rsidRDefault="00000000">
      <w:r>
        <w:rPr>
          <w:b/>
        </w:rPr>
        <w:t xml:space="preserve">Bell: </w:t>
      </w:r>
      <w:hyperlink w:anchor="3.6.8">
        <w:r>
          <w:t>3.6.8</w:t>
        </w:r>
      </w:hyperlink>
    </w:p>
    <w:p w14:paraId="6308DA6E" w14:textId="77777777" w:rsidR="004D0500" w:rsidRDefault="00000000">
      <w:r>
        <w:rPr>
          <w:b/>
        </w:rPr>
        <w:t xml:space="preserve">Bell X-1 demonstrating: </w:t>
      </w:r>
      <w:hyperlink w:anchor="6.6.1">
        <w:r>
          <w:t>6.6.1</w:t>
        </w:r>
      </w:hyperlink>
    </w:p>
    <w:p w14:paraId="65B0A6E5" w14:textId="77777777" w:rsidR="004D0500" w:rsidRDefault="00000000">
      <w:r>
        <w:rPr>
          <w:b/>
        </w:rPr>
        <w:t xml:space="preserve">Belo Monte Dam: </w:t>
      </w:r>
      <w:hyperlink w:anchor="4.6.8">
        <w:r>
          <w:t>4.6.8</w:t>
        </w:r>
      </w:hyperlink>
    </w:p>
    <w:p w14:paraId="44FF7F79" w14:textId="77777777" w:rsidR="004D0500" w:rsidRDefault="00000000">
      <w:r>
        <w:rPr>
          <w:b/>
        </w:rPr>
        <w:t xml:space="preserve">Benito Mussolini: </w:t>
      </w:r>
      <w:hyperlink w:anchor="3.7.3">
        <w:r>
          <w:t>3.7.3</w:t>
        </w:r>
      </w:hyperlink>
      <w:r>
        <w:t xml:space="preserve">, </w:t>
      </w:r>
      <w:hyperlink w:anchor="7.6.6">
        <w:r>
          <w:t>7.6.6</w:t>
        </w:r>
      </w:hyperlink>
    </w:p>
    <w:p w14:paraId="18CA2E75" w14:textId="77777777" w:rsidR="004D0500" w:rsidRDefault="00000000">
      <w:r>
        <w:rPr>
          <w:b/>
        </w:rPr>
        <w:t xml:space="preserve">Benjamin Franklin: </w:t>
      </w:r>
      <w:hyperlink w:anchor="3.5.5">
        <w:r>
          <w:t>3.5.5</w:t>
        </w:r>
      </w:hyperlink>
      <w:r>
        <w:t xml:space="preserve">, </w:t>
      </w:r>
      <w:hyperlink w:anchor="3.5.7">
        <w:r>
          <w:t>3.5.7</w:t>
        </w:r>
      </w:hyperlink>
    </w:p>
    <w:p w14:paraId="1F650EC1" w14:textId="77777777" w:rsidR="004D0500" w:rsidRDefault="00000000">
      <w:r>
        <w:rPr>
          <w:b/>
        </w:rPr>
        <w:lastRenderedPageBreak/>
        <w:t xml:space="preserve">Benz: </w:t>
      </w:r>
      <w:hyperlink w:anchor="3.6.9">
        <w:r>
          <w:t>3.6.9</w:t>
        </w:r>
      </w:hyperlink>
    </w:p>
    <w:p w14:paraId="02F3CA33" w14:textId="77777777" w:rsidR="004D0500" w:rsidRDefault="00000000">
      <w:r>
        <w:rPr>
          <w:b/>
        </w:rPr>
        <w:t xml:space="preserve">Benz Patent-Motorwagen: </w:t>
      </w:r>
      <w:hyperlink w:anchor="3.9.5">
        <w:r>
          <w:t>3.9.5</w:t>
        </w:r>
      </w:hyperlink>
    </w:p>
    <w:p w14:paraId="5DA0AFF6" w14:textId="77777777" w:rsidR="004D0500" w:rsidRDefault="00000000">
      <w:r>
        <w:rPr>
          <w:b/>
        </w:rPr>
        <w:t xml:space="preserve">Berlin: </w:t>
      </w:r>
      <w:hyperlink w:anchor="3.7.6">
        <w:r>
          <w:t>3.7.6</w:t>
        </w:r>
      </w:hyperlink>
      <w:r>
        <w:t xml:space="preserve">, </w:t>
      </w:r>
      <w:hyperlink w:anchor="4.9.5">
        <w:r>
          <w:t>4.9.5</w:t>
        </w:r>
      </w:hyperlink>
    </w:p>
    <w:p w14:paraId="788B5B5D" w14:textId="77777777" w:rsidR="004D0500" w:rsidRDefault="00000000">
      <w:r>
        <w:rPr>
          <w:b/>
        </w:rPr>
        <w:t xml:space="preserve">Berlin Wall: </w:t>
      </w:r>
      <w:hyperlink w:anchor="3.7.6">
        <w:r>
          <w:t>3.7.6</w:t>
        </w:r>
      </w:hyperlink>
      <w:r>
        <w:t xml:space="preserve">, </w:t>
      </w:r>
      <w:hyperlink w:anchor="3.7.8">
        <w:r>
          <w:t>3.7.8</w:t>
        </w:r>
      </w:hyperlink>
      <w:r>
        <w:t xml:space="preserve">, </w:t>
      </w:r>
      <w:hyperlink w:anchor="3.7.9">
        <w:r>
          <w:t>3.7.9</w:t>
        </w:r>
      </w:hyperlink>
      <w:r>
        <w:t xml:space="preserve">, </w:t>
      </w:r>
      <w:hyperlink w:anchor="4.6.9">
        <w:r>
          <w:t>4.6.9</w:t>
        </w:r>
      </w:hyperlink>
    </w:p>
    <w:p w14:paraId="153CFE51" w14:textId="77777777" w:rsidR="004D0500" w:rsidRDefault="00000000">
      <w:r>
        <w:rPr>
          <w:b/>
        </w:rPr>
        <w:t xml:space="preserve">Berners-Lee: </w:t>
      </w:r>
      <w:hyperlink w:anchor="6.4.1">
        <w:r>
          <w:t>6.4.1</w:t>
        </w:r>
      </w:hyperlink>
    </w:p>
    <w:p w14:paraId="5FF522BF" w14:textId="77777777" w:rsidR="004D0500" w:rsidRDefault="00000000">
      <w:r>
        <w:rPr>
          <w:b/>
        </w:rPr>
        <w:t xml:space="preserve">Bernoulli: </w:t>
      </w:r>
      <w:hyperlink w:anchor="6.1.9">
        <w:r>
          <w:t>6.1.9</w:t>
        </w:r>
      </w:hyperlink>
    </w:p>
    <w:p w14:paraId="5A42D180" w14:textId="77777777" w:rsidR="004D0500" w:rsidRDefault="00000000">
      <w:r>
        <w:rPr>
          <w:b/>
        </w:rPr>
        <w:t xml:space="preserve">Bertolt Brecht: </w:t>
      </w:r>
      <w:hyperlink w:anchor="4.4.5">
        <w:r>
          <w:t>4.4.5</w:t>
        </w:r>
      </w:hyperlink>
    </w:p>
    <w:p w14:paraId="5C30B3ED" w14:textId="59CA24CF" w:rsidR="004D0500" w:rsidRDefault="00000000">
      <w:r>
        <w:rPr>
          <w:b/>
        </w:rPr>
        <w:t xml:space="preserve">Betty Friedan: </w:t>
      </w:r>
      <w:hyperlink w:anchor="4.6.5">
        <w:r>
          <w:t>4.6.5</w:t>
        </w:r>
      </w:hyperlink>
    </w:p>
    <w:p w14:paraId="53737712" w14:textId="77777777" w:rsidR="004D0500" w:rsidRDefault="00000000">
      <w:r>
        <w:rPr>
          <w:b/>
        </w:rPr>
        <w:t xml:space="preserve">Beveridge Model: </w:t>
      </w:r>
      <w:hyperlink w:anchor="9.7.1">
        <w:r>
          <w:t>9.7.1</w:t>
        </w:r>
      </w:hyperlink>
    </w:p>
    <w:p w14:paraId="0FABBD91" w14:textId="77777777" w:rsidR="004D0500" w:rsidRDefault="00000000">
      <w:r>
        <w:rPr>
          <w:b/>
        </w:rPr>
        <w:t xml:space="preserve">Beyoncé: </w:t>
      </w:r>
      <w:hyperlink w:anchor="3.8.10">
        <w:r>
          <w:t>3.8.10</w:t>
        </w:r>
      </w:hyperlink>
    </w:p>
    <w:p w14:paraId="4A9416DA" w14:textId="77777777" w:rsidR="004D0500" w:rsidRDefault="00000000">
      <w:r>
        <w:rPr>
          <w:b/>
        </w:rPr>
        <w:t xml:space="preserve">Bhagavad Gita: </w:t>
      </w:r>
      <w:hyperlink w:anchor="4.2.2">
        <w:r>
          <w:t>4.2.2</w:t>
        </w:r>
      </w:hyperlink>
    </w:p>
    <w:p w14:paraId="2E3D855C" w14:textId="77777777" w:rsidR="004D0500" w:rsidRDefault="00000000">
      <w:r>
        <w:rPr>
          <w:b/>
        </w:rPr>
        <w:t xml:space="preserve">Bhimbetka: </w:t>
      </w:r>
      <w:hyperlink w:anchor="3.1.4">
        <w:r>
          <w:t>3.1.4</w:t>
        </w:r>
      </w:hyperlink>
    </w:p>
    <w:p w14:paraId="0931DDF0" w14:textId="77777777" w:rsidR="004D0500" w:rsidRDefault="00000000">
      <w:r>
        <w:rPr>
          <w:b/>
        </w:rPr>
        <w:t xml:space="preserve">Bhopal: </w:t>
      </w:r>
      <w:hyperlink w:anchor="6.2.8">
        <w:r>
          <w:t>6.2.8</w:t>
        </w:r>
      </w:hyperlink>
    </w:p>
    <w:p w14:paraId="591BE68D" w14:textId="77777777" w:rsidR="004D0500" w:rsidRDefault="00000000">
      <w:r>
        <w:rPr>
          <w:b/>
        </w:rPr>
        <w:t xml:space="preserve">Bhutan: </w:t>
      </w:r>
      <w:hyperlink w:anchor="4.1.10">
        <w:r>
          <w:t>4.1.10</w:t>
        </w:r>
      </w:hyperlink>
    </w:p>
    <w:p w14:paraId="1E688910" w14:textId="77777777" w:rsidR="004D0500" w:rsidRDefault="00000000">
      <w:r>
        <w:rPr>
          <w:b/>
        </w:rPr>
        <w:t xml:space="preserve">Bible: </w:t>
      </w:r>
      <w:hyperlink w:anchor="3.5.2">
        <w:r>
          <w:t>3.5.2</w:t>
        </w:r>
      </w:hyperlink>
      <w:r>
        <w:t xml:space="preserve">, </w:t>
      </w:r>
      <w:hyperlink w:anchor="3.5.4">
        <w:r>
          <w:t>3.5.4</w:t>
        </w:r>
      </w:hyperlink>
      <w:r>
        <w:t xml:space="preserve">, </w:t>
      </w:r>
      <w:hyperlink w:anchor="3.5.9">
        <w:r>
          <w:t>3.5.9</w:t>
        </w:r>
      </w:hyperlink>
      <w:r>
        <w:t xml:space="preserve">, </w:t>
      </w:r>
      <w:hyperlink w:anchor="4.2.2">
        <w:r>
          <w:t>4.2.2</w:t>
        </w:r>
      </w:hyperlink>
      <w:r>
        <w:t xml:space="preserve">, </w:t>
      </w:r>
      <w:hyperlink w:anchor="4.2.4">
        <w:r>
          <w:t>4.2.4</w:t>
        </w:r>
      </w:hyperlink>
    </w:p>
    <w:p w14:paraId="2B5EFC7C" w14:textId="77777777" w:rsidR="004D0500" w:rsidRDefault="00000000">
      <w:r>
        <w:rPr>
          <w:b/>
        </w:rPr>
        <w:t xml:space="preserve">Biblical: </w:t>
      </w:r>
      <w:hyperlink w:anchor="3.5.3">
        <w:r>
          <w:t>3.5.3</w:t>
        </w:r>
      </w:hyperlink>
    </w:p>
    <w:p w14:paraId="7608FA6F" w14:textId="77777777" w:rsidR="004D0500" w:rsidRDefault="00000000">
      <w:r>
        <w:rPr>
          <w:b/>
        </w:rPr>
        <w:t xml:space="preserve">Big Bang: </w:t>
      </w:r>
      <w:hyperlink w:anchor="1.1.1">
        <w:r>
          <w:t>1.1.1</w:t>
        </w:r>
      </w:hyperlink>
      <w:r>
        <w:t xml:space="preserve">, </w:t>
      </w:r>
      <w:hyperlink w:anchor="1.1.2">
        <w:r>
          <w:t>1.1.2</w:t>
        </w:r>
      </w:hyperlink>
      <w:r>
        <w:t xml:space="preserve">, </w:t>
      </w:r>
      <w:hyperlink w:anchor="1.1.3">
        <w:r>
          <w:t>1.1.3</w:t>
        </w:r>
      </w:hyperlink>
      <w:r>
        <w:t xml:space="preserve">, </w:t>
      </w:r>
      <w:hyperlink w:anchor="1.1.6">
        <w:r>
          <w:t>1.1.6</w:t>
        </w:r>
      </w:hyperlink>
      <w:r>
        <w:t xml:space="preserve">, </w:t>
      </w:r>
      <w:hyperlink w:anchor="1.1.7">
        <w:r>
          <w:t>1.1.7</w:t>
        </w:r>
      </w:hyperlink>
      <w:r>
        <w:t xml:space="preserve">, </w:t>
      </w:r>
      <w:hyperlink w:anchor="1.1.10">
        <w:r>
          <w:t>1.1.10</w:t>
        </w:r>
      </w:hyperlink>
      <w:r>
        <w:t xml:space="preserve">, </w:t>
      </w:r>
      <w:hyperlink w:anchor="1.5.1">
        <w:r>
          <w:t>1.5.1</w:t>
        </w:r>
      </w:hyperlink>
      <w:r>
        <w:t xml:space="preserve">, </w:t>
      </w:r>
      <w:hyperlink w:anchor="1.6.1">
        <w:r>
          <w:t>1.6.1</w:t>
        </w:r>
      </w:hyperlink>
      <w:r>
        <w:t xml:space="preserve">, </w:t>
      </w:r>
      <w:hyperlink w:anchor="1.6.2">
        <w:r>
          <w:t>1.6.2</w:t>
        </w:r>
      </w:hyperlink>
      <w:r>
        <w:t xml:space="preserve">, </w:t>
      </w:r>
      <w:hyperlink w:anchor="1.6.3">
        <w:r>
          <w:t>1.6.3</w:t>
        </w:r>
      </w:hyperlink>
      <w:r>
        <w:t xml:space="preserve">, </w:t>
      </w:r>
      <w:hyperlink w:anchor="1.6.4">
        <w:r>
          <w:t>1.6.4</w:t>
        </w:r>
      </w:hyperlink>
      <w:r>
        <w:t xml:space="preserve">, </w:t>
      </w:r>
      <w:hyperlink w:anchor="1.6.5">
        <w:r>
          <w:t>1.6.5</w:t>
        </w:r>
      </w:hyperlink>
      <w:r>
        <w:t xml:space="preserve">, </w:t>
      </w:r>
      <w:hyperlink w:anchor="1.6.7">
        <w:r>
          <w:t>1.6.7</w:t>
        </w:r>
      </w:hyperlink>
      <w:r>
        <w:t xml:space="preserve">, </w:t>
      </w:r>
      <w:hyperlink w:anchor="1.6.8">
        <w:r>
          <w:t>1.6.8</w:t>
        </w:r>
      </w:hyperlink>
      <w:r>
        <w:t xml:space="preserve">, </w:t>
      </w:r>
      <w:hyperlink w:anchor="1.6.9">
        <w:r>
          <w:t>1.6.9</w:t>
        </w:r>
      </w:hyperlink>
      <w:r>
        <w:t xml:space="preserve">, </w:t>
      </w:r>
      <w:hyperlink w:anchor="1.6.10">
        <w:r>
          <w:t>1.6.10</w:t>
        </w:r>
      </w:hyperlink>
      <w:r>
        <w:t xml:space="preserve">, </w:t>
      </w:r>
      <w:hyperlink w:anchor="1.7.8">
        <w:r>
          <w:t>1.7.8</w:t>
        </w:r>
      </w:hyperlink>
      <w:r>
        <w:t xml:space="preserve">, </w:t>
      </w:r>
      <w:hyperlink w:anchor="1.7.10">
        <w:r>
          <w:t>1.7.10</w:t>
        </w:r>
      </w:hyperlink>
      <w:r>
        <w:t xml:space="preserve">, </w:t>
      </w:r>
      <w:hyperlink w:anchor="1.8.6">
        <w:r>
          <w:t>1.8.6</w:t>
        </w:r>
      </w:hyperlink>
      <w:r>
        <w:t xml:space="preserve">, </w:t>
      </w:r>
      <w:hyperlink w:anchor="1.8.10">
        <w:r>
          <w:t>1.8.10</w:t>
        </w:r>
      </w:hyperlink>
      <w:r>
        <w:t xml:space="preserve">, </w:t>
      </w:r>
      <w:hyperlink w:anchor="1.9.7">
        <w:r>
          <w:t>1.9.7</w:t>
        </w:r>
      </w:hyperlink>
    </w:p>
    <w:p w14:paraId="517C68E9" w14:textId="77777777" w:rsidR="004D0500" w:rsidRDefault="00000000">
      <w:r>
        <w:rPr>
          <w:b/>
        </w:rPr>
        <w:t xml:space="preserve">Big Bang Theory: </w:t>
      </w:r>
      <w:hyperlink w:anchor="1.1.1">
        <w:r>
          <w:t>1.1.1</w:t>
        </w:r>
      </w:hyperlink>
    </w:p>
    <w:p w14:paraId="2CD1A4C3" w14:textId="77777777" w:rsidR="004D0500" w:rsidRDefault="00000000">
      <w:r>
        <w:rPr>
          <w:b/>
        </w:rPr>
        <w:t xml:space="preserve">Big Brother: </w:t>
      </w:r>
      <w:hyperlink w:anchor="3.8.10">
        <w:r>
          <w:t>3.8.10</w:t>
        </w:r>
      </w:hyperlink>
    </w:p>
    <w:p w14:paraId="01AA98D2" w14:textId="77777777" w:rsidR="004D0500" w:rsidRDefault="00000000">
      <w:r>
        <w:rPr>
          <w:b/>
        </w:rPr>
        <w:t xml:space="preserve">Big Crunch: </w:t>
      </w:r>
      <w:hyperlink w:anchor="1.6.6">
        <w:r>
          <w:t>1.6.6</w:t>
        </w:r>
      </w:hyperlink>
      <w:r>
        <w:t xml:space="preserve">, </w:t>
      </w:r>
      <w:hyperlink w:anchor="1.6.7">
        <w:r>
          <w:t>1.6.7</w:t>
        </w:r>
      </w:hyperlink>
      <w:r>
        <w:t xml:space="preserve">, </w:t>
      </w:r>
      <w:hyperlink w:anchor="1.6.9">
        <w:r>
          <w:t>1.6.9</w:t>
        </w:r>
      </w:hyperlink>
      <w:r>
        <w:t xml:space="preserve">, </w:t>
      </w:r>
      <w:hyperlink w:anchor="1.6.10">
        <w:r>
          <w:t>1.6.10</w:t>
        </w:r>
      </w:hyperlink>
      <w:r>
        <w:t xml:space="preserve">, </w:t>
      </w:r>
      <w:hyperlink w:anchor="6.1.8">
        <w:r>
          <w:t>6.1.8</w:t>
        </w:r>
      </w:hyperlink>
    </w:p>
    <w:p w14:paraId="08B56AD0" w14:textId="77777777" w:rsidR="004D0500" w:rsidRDefault="00000000">
      <w:r>
        <w:rPr>
          <w:b/>
        </w:rPr>
        <w:t xml:space="preserve">Big Ear: </w:t>
      </w:r>
      <w:hyperlink w:anchor="1.8.3">
        <w:r>
          <w:t>1.8.3</w:t>
        </w:r>
      </w:hyperlink>
    </w:p>
    <w:p w14:paraId="32CF5BB9" w14:textId="77777777" w:rsidR="004D0500" w:rsidRDefault="00000000">
      <w:r>
        <w:rPr>
          <w:b/>
        </w:rPr>
        <w:t xml:space="preserve">Big Freeze: </w:t>
      </w:r>
      <w:hyperlink w:anchor="1.6.7">
        <w:r>
          <w:t>1.6.7</w:t>
        </w:r>
      </w:hyperlink>
      <w:r>
        <w:t xml:space="preserve">, </w:t>
      </w:r>
      <w:hyperlink w:anchor="1.6.9">
        <w:r>
          <w:t>1.6.9</w:t>
        </w:r>
      </w:hyperlink>
      <w:r>
        <w:t xml:space="preserve">, </w:t>
      </w:r>
      <w:hyperlink w:anchor="1.6.10">
        <w:r>
          <w:t>1.6.10</w:t>
        </w:r>
      </w:hyperlink>
    </w:p>
    <w:p w14:paraId="57FE8E7B" w14:textId="77777777" w:rsidR="004D0500" w:rsidRDefault="00000000">
      <w:r>
        <w:rPr>
          <w:b/>
        </w:rPr>
        <w:t xml:space="preserve">Big Rip: </w:t>
      </w:r>
      <w:hyperlink w:anchor="1.6.9">
        <w:r>
          <w:t>1.6.9</w:t>
        </w:r>
      </w:hyperlink>
      <w:r>
        <w:t xml:space="preserve">, </w:t>
      </w:r>
      <w:hyperlink w:anchor="1.6.10">
        <w:r>
          <w:t>1.6.10</w:t>
        </w:r>
      </w:hyperlink>
    </w:p>
    <w:p w14:paraId="5BACDDCF" w14:textId="77777777" w:rsidR="004D0500" w:rsidRDefault="00000000">
      <w:r>
        <w:rPr>
          <w:b/>
        </w:rPr>
        <w:t xml:space="preserve">Bigelow Aerospace: </w:t>
      </w:r>
      <w:hyperlink w:anchor="6.6.4">
        <w:r>
          <w:t>6.6.4</w:t>
        </w:r>
      </w:hyperlink>
    </w:p>
    <w:p w14:paraId="11C63D9F" w14:textId="77777777" w:rsidR="004D0500" w:rsidRDefault="00000000">
      <w:r>
        <w:rPr>
          <w:b/>
        </w:rPr>
        <w:t xml:space="preserve">Bilbao: </w:t>
      </w:r>
      <w:hyperlink w:anchor="8.6.4">
        <w:r>
          <w:t>8.6.4</w:t>
        </w:r>
      </w:hyperlink>
    </w:p>
    <w:p w14:paraId="7D36B40E" w14:textId="77777777" w:rsidR="004D0500" w:rsidRDefault="00000000">
      <w:r>
        <w:rPr>
          <w:b/>
        </w:rPr>
        <w:t xml:space="preserve">Bill T. Jones: </w:t>
      </w:r>
      <w:hyperlink w:anchor="4.4.5">
        <w:r>
          <w:t>4.4.5</w:t>
        </w:r>
      </w:hyperlink>
    </w:p>
    <w:p w14:paraId="36A67F3D" w14:textId="77777777" w:rsidR="004D0500" w:rsidRDefault="00000000">
      <w:r>
        <w:rPr>
          <w:b/>
        </w:rPr>
        <w:t xml:space="preserve">Biological Weapons Convention: </w:t>
      </w:r>
      <w:hyperlink w:anchor="7.4.6">
        <w:r>
          <w:t>7.4.6</w:t>
        </w:r>
      </w:hyperlink>
    </w:p>
    <w:p w14:paraId="2C6C0E45" w14:textId="77777777" w:rsidR="004D0500" w:rsidRDefault="00000000">
      <w:r>
        <w:rPr>
          <w:b/>
        </w:rPr>
        <w:t xml:space="preserve">Birmingham: </w:t>
      </w:r>
      <w:hyperlink w:anchor="3.6.3">
        <w:r>
          <w:t>3.6.3</w:t>
        </w:r>
      </w:hyperlink>
    </w:p>
    <w:p w14:paraId="486C2F01" w14:textId="77777777" w:rsidR="004D0500" w:rsidRDefault="00000000">
      <w:r>
        <w:rPr>
          <w:b/>
        </w:rPr>
        <w:t xml:space="preserve">Bismarck: </w:t>
      </w:r>
      <w:hyperlink w:anchor="9.7.1">
        <w:r>
          <w:t>9.7.1</w:t>
        </w:r>
      </w:hyperlink>
    </w:p>
    <w:p w14:paraId="79540D34" w14:textId="77777777" w:rsidR="004D0500" w:rsidRDefault="00000000">
      <w:r>
        <w:rPr>
          <w:b/>
        </w:rPr>
        <w:t xml:space="preserve">Bitcoin: </w:t>
      </w:r>
      <w:hyperlink w:anchor="6.10.8">
        <w:r>
          <w:t>6.10.8</w:t>
        </w:r>
      </w:hyperlink>
    </w:p>
    <w:p w14:paraId="288B8DE9" w14:textId="77777777" w:rsidR="004D0500" w:rsidRDefault="00000000">
      <w:r>
        <w:rPr>
          <w:b/>
        </w:rPr>
        <w:t xml:space="preserve">Black: </w:t>
      </w:r>
      <w:hyperlink w:anchor="4.3.3">
        <w:r>
          <w:t>4.3.3</w:t>
        </w:r>
      </w:hyperlink>
      <w:r>
        <w:t xml:space="preserve">, </w:t>
      </w:r>
      <w:hyperlink w:anchor="4.8.4">
        <w:r>
          <w:t>4.8.4</w:t>
        </w:r>
      </w:hyperlink>
      <w:r>
        <w:t xml:space="preserve">, </w:t>
      </w:r>
      <w:hyperlink w:anchor="4.8.10">
        <w:r>
          <w:t>4.8.10</w:t>
        </w:r>
      </w:hyperlink>
    </w:p>
    <w:p w14:paraId="0CCFED74" w14:textId="77777777" w:rsidR="004D0500" w:rsidRDefault="00000000">
      <w:r>
        <w:rPr>
          <w:b/>
        </w:rPr>
        <w:t xml:space="preserve">Black Death: </w:t>
      </w:r>
      <w:hyperlink w:anchor="3.3.9">
        <w:r>
          <w:t>3.3.9</w:t>
        </w:r>
      </w:hyperlink>
      <w:r>
        <w:t xml:space="preserve">, </w:t>
      </w:r>
      <w:hyperlink w:anchor="9.3.10">
        <w:r>
          <w:t>9.3.10</w:t>
        </w:r>
      </w:hyperlink>
    </w:p>
    <w:p w14:paraId="1FD52B66" w14:textId="77777777" w:rsidR="004D0500" w:rsidRDefault="00000000">
      <w:r>
        <w:rPr>
          <w:b/>
        </w:rPr>
        <w:t xml:space="preserve">Black Lives Matter: </w:t>
      </w:r>
      <w:hyperlink w:anchor="4.6.2">
        <w:r>
          <w:t>4.6.2</w:t>
        </w:r>
      </w:hyperlink>
      <w:r>
        <w:t xml:space="preserve">, </w:t>
      </w:r>
      <w:hyperlink w:anchor="4.6.10">
        <w:r>
          <w:t>4.6.10</w:t>
        </w:r>
      </w:hyperlink>
      <w:r>
        <w:t xml:space="preserve">, </w:t>
      </w:r>
      <w:hyperlink w:anchor="7.9.9">
        <w:r>
          <w:t>7.9.9</w:t>
        </w:r>
      </w:hyperlink>
      <w:r>
        <w:t xml:space="preserve">, </w:t>
      </w:r>
      <w:hyperlink w:anchor="8.4.5">
        <w:r>
          <w:t>8.4.5</w:t>
        </w:r>
      </w:hyperlink>
      <w:r>
        <w:t xml:space="preserve">, </w:t>
      </w:r>
      <w:hyperlink w:anchor="8.4.9">
        <w:r>
          <w:t>8.4.9</w:t>
        </w:r>
      </w:hyperlink>
    </w:p>
    <w:p w14:paraId="61D96891" w14:textId="062305A1" w:rsidR="00CF6E94" w:rsidRPr="00CF6E94" w:rsidRDefault="00CF6E94">
      <w:r>
        <w:rPr>
          <w:b/>
        </w:rPr>
        <w:t xml:space="preserve">#BlackLivesMatter: </w:t>
      </w:r>
      <w:hyperlink w:anchor="7.8.10">
        <w:r>
          <w:t>7.8.10</w:t>
        </w:r>
      </w:hyperlink>
    </w:p>
    <w:p w14:paraId="4FEE9AA1" w14:textId="6E26CED3" w:rsidR="004D0500" w:rsidRDefault="00000000">
      <w:r>
        <w:rPr>
          <w:b/>
        </w:rPr>
        <w:t xml:space="preserve">Black Panther Movement: </w:t>
      </w:r>
      <w:hyperlink w:anchor="3.8.3">
        <w:r>
          <w:t>3.8.3</w:t>
        </w:r>
      </w:hyperlink>
    </w:p>
    <w:p w14:paraId="0FAF03A2" w14:textId="77777777" w:rsidR="004D0500" w:rsidRDefault="00000000">
      <w:r>
        <w:rPr>
          <w:b/>
        </w:rPr>
        <w:t xml:space="preserve">Black Tuesday: </w:t>
      </w:r>
      <w:hyperlink w:anchor="5.10.2">
        <w:r>
          <w:t>5.10.2</w:t>
        </w:r>
      </w:hyperlink>
    </w:p>
    <w:p w14:paraId="482B1BF8" w14:textId="77777777" w:rsidR="004D0500" w:rsidRDefault="00000000">
      <w:r>
        <w:rPr>
          <w:b/>
        </w:rPr>
        <w:t xml:space="preserve">Blockbuster: </w:t>
      </w:r>
      <w:hyperlink w:anchor="5.3.5">
        <w:r>
          <w:t>5.3.5</w:t>
        </w:r>
      </w:hyperlink>
      <w:r>
        <w:t xml:space="preserve">, </w:t>
      </w:r>
      <w:hyperlink w:anchor="5.6.6">
        <w:r>
          <w:t>5.6.6</w:t>
        </w:r>
      </w:hyperlink>
    </w:p>
    <w:p w14:paraId="38DCC2D3" w14:textId="77777777" w:rsidR="004D0500" w:rsidRDefault="00000000">
      <w:r>
        <w:rPr>
          <w:b/>
        </w:rPr>
        <w:t xml:space="preserve">Blogger: </w:t>
      </w:r>
      <w:hyperlink w:anchor="6.4.3">
        <w:r>
          <w:t>6.4.3</w:t>
        </w:r>
      </w:hyperlink>
    </w:p>
    <w:p w14:paraId="082AE84E" w14:textId="77777777" w:rsidR="004D0500" w:rsidRDefault="00000000">
      <w:r>
        <w:rPr>
          <w:b/>
        </w:rPr>
        <w:t xml:space="preserve">Blue Moon: </w:t>
      </w:r>
      <w:hyperlink w:anchor="1.9.8">
        <w:r>
          <w:t>1.9.8</w:t>
        </w:r>
      </w:hyperlink>
    </w:p>
    <w:p w14:paraId="711EAF08" w14:textId="77777777" w:rsidR="004D0500" w:rsidRDefault="00000000">
      <w:r>
        <w:rPr>
          <w:b/>
        </w:rPr>
        <w:t xml:space="preserve">Blue Origin: </w:t>
      </w:r>
      <w:hyperlink w:anchor="1.9.1">
        <w:r>
          <w:t>1.9.1</w:t>
        </w:r>
      </w:hyperlink>
      <w:r>
        <w:t xml:space="preserve">, </w:t>
      </w:r>
      <w:hyperlink w:anchor="1.9.2">
        <w:r>
          <w:t>1.9.2</w:t>
        </w:r>
      </w:hyperlink>
      <w:r>
        <w:t xml:space="preserve">, </w:t>
      </w:r>
      <w:hyperlink w:anchor="1.9.3">
        <w:r>
          <w:t>1.9.3</w:t>
        </w:r>
      </w:hyperlink>
      <w:r>
        <w:t xml:space="preserve">, </w:t>
      </w:r>
      <w:hyperlink w:anchor="1.9.8">
        <w:r>
          <w:t>1.9.8</w:t>
        </w:r>
      </w:hyperlink>
      <w:r>
        <w:t xml:space="preserve">, </w:t>
      </w:r>
      <w:hyperlink w:anchor="1.9.10">
        <w:r>
          <w:t>1.9.10</w:t>
        </w:r>
      </w:hyperlink>
      <w:r>
        <w:t xml:space="preserve">, </w:t>
      </w:r>
      <w:hyperlink w:anchor="6.6.3">
        <w:r>
          <w:t>6.6.3</w:t>
        </w:r>
      </w:hyperlink>
      <w:r>
        <w:t xml:space="preserve">, </w:t>
      </w:r>
      <w:hyperlink w:anchor="6.6.8">
        <w:r>
          <w:t>6.6.8</w:t>
        </w:r>
      </w:hyperlink>
      <w:r>
        <w:t xml:space="preserve">, </w:t>
      </w:r>
      <w:hyperlink w:anchor="7.3.6">
        <w:r>
          <w:t>7.3.6</w:t>
        </w:r>
      </w:hyperlink>
    </w:p>
    <w:p w14:paraId="412DB6AC" w14:textId="77777777" w:rsidR="004D0500" w:rsidRDefault="00000000">
      <w:r>
        <w:rPr>
          <w:b/>
        </w:rPr>
        <w:t xml:space="preserve">Board of Education: </w:t>
      </w:r>
      <w:hyperlink w:anchor="4.8.6">
        <w:r>
          <w:t>4.8.6</w:t>
        </w:r>
      </w:hyperlink>
    </w:p>
    <w:p w14:paraId="11C5CC90" w14:textId="77777777" w:rsidR="004D0500" w:rsidRDefault="00000000">
      <w:r>
        <w:rPr>
          <w:b/>
        </w:rPr>
        <w:t xml:space="preserve">Boeing: </w:t>
      </w:r>
      <w:hyperlink w:anchor="6.6.1">
        <w:r>
          <w:t>6.6.1</w:t>
        </w:r>
      </w:hyperlink>
    </w:p>
    <w:p w14:paraId="6C456F40" w14:textId="77777777" w:rsidR="004D0500" w:rsidRDefault="00000000">
      <w:r>
        <w:rPr>
          <w:b/>
        </w:rPr>
        <w:lastRenderedPageBreak/>
        <w:t xml:space="preserve">Boethius: </w:t>
      </w:r>
      <w:hyperlink w:anchor="4.5.2">
        <w:r>
          <w:t>4.5.2</w:t>
        </w:r>
      </w:hyperlink>
    </w:p>
    <w:p w14:paraId="3EC9DA45" w14:textId="77777777" w:rsidR="004D0500" w:rsidRDefault="00000000">
      <w:r>
        <w:rPr>
          <w:b/>
        </w:rPr>
        <w:t xml:space="preserve">Bollywood: </w:t>
      </w:r>
      <w:hyperlink w:anchor="3.8.10">
        <w:r>
          <w:t>3.8.10</w:t>
        </w:r>
      </w:hyperlink>
      <w:r>
        <w:t xml:space="preserve">, </w:t>
      </w:r>
      <w:hyperlink w:anchor="4.4.6">
        <w:r>
          <w:t>4.4.6</w:t>
        </w:r>
      </w:hyperlink>
      <w:r>
        <w:t xml:space="preserve">, </w:t>
      </w:r>
      <w:hyperlink w:anchor="4.7.5">
        <w:r>
          <w:t>4.7.5</w:t>
        </w:r>
      </w:hyperlink>
      <w:r>
        <w:t xml:space="preserve">, </w:t>
      </w:r>
      <w:hyperlink w:anchor="7.3.7">
        <w:r>
          <w:t>7.3.7</w:t>
        </w:r>
      </w:hyperlink>
    </w:p>
    <w:p w14:paraId="60C751D2" w14:textId="77777777" w:rsidR="004D0500" w:rsidRDefault="00000000">
      <w:r>
        <w:rPr>
          <w:b/>
        </w:rPr>
        <w:t xml:space="preserve">Bologna: </w:t>
      </w:r>
      <w:hyperlink w:anchor="3.3.8">
        <w:r>
          <w:t>3.3.8</w:t>
        </w:r>
      </w:hyperlink>
      <w:r>
        <w:t xml:space="preserve">, </w:t>
      </w:r>
      <w:hyperlink w:anchor="4.5.2">
        <w:r>
          <w:t>4.5.2</w:t>
        </w:r>
      </w:hyperlink>
    </w:p>
    <w:p w14:paraId="599ACD70" w14:textId="77777777" w:rsidR="004D0500" w:rsidRDefault="00000000">
      <w:r>
        <w:rPr>
          <w:b/>
        </w:rPr>
        <w:t xml:space="preserve">Bolshevik Revolution: </w:t>
      </w:r>
      <w:hyperlink w:anchor="3.6.7">
        <w:r>
          <w:t>3.6.7</w:t>
        </w:r>
      </w:hyperlink>
      <w:r>
        <w:t xml:space="preserve">, </w:t>
      </w:r>
      <w:hyperlink w:anchor="8.4.6">
        <w:r>
          <w:t>8.4.6</w:t>
        </w:r>
      </w:hyperlink>
    </w:p>
    <w:p w14:paraId="22C82DF6" w14:textId="77777777" w:rsidR="004D0500" w:rsidRDefault="00000000">
      <w:r>
        <w:rPr>
          <w:b/>
        </w:rPr>
        <w:t xml:space="preserve">Bordeaux: </w:t>
      </w:r>
      <w:hyperlink w:anchor="3.3.10">
        <w:r>
          <w:t>3.3.10</w:t>
        </w:r>
      </w:hyperlink>
    </w:p>
    <w:p w14:paraId="7497FBE6" w14:textId="77777777" w:rsidR="004D0500" w:rsidRDefault="00000000">
      <w:r>
        <w:rPr>
          <w:b/>
        </w:rPr>
        <w:t xml:space="preserve">Boris Yeltsin: </w:t>
      </w:r>
      <w:hyperlink w:anchor="3.7.8">
        <w:r>
          <w:t>3.7.8</w:t>
        </w:r>
      </w:hyperlink>
    </w:p>
    <w:p w14:paraId="05A795FA" w14:textId="77777777" w:rsidR="004D0500" w:rsidRDefault="00000000">
      <w:r>
        <w:rPr>
          <w:b/>
        </w:rPr>
        <w:t xml:space="preserve">Borneo: </w:t>
      </w:r>
      <w:hyperlink w:anchor="2.7.9">
        <w:r>
          <w:t>2.7.9</w:t>
        </w:r>
      </w:hyperlink>
    </w:p>
    <w:p w14:paraId="09314F32" w14:textId="77777777" w:rsidR="004D0500" w:rsidRDefault="00000000">
      <w:r>
        <w:rPr>
          <w:b/>
        </w:rPr>
        <w:t xml:space="preserve">Bosniaks: </w:t>
      </w:r>
      <w:hyperlink w:anchor="8.8.7">
        <w:r>
          <w:t>8.8.7</w:t>
        </w:r>
      </w:hyperlink>
    </w:p>
    <w:p w14:paraId="43B7ED8E" w14:textId="77777777" w:rsidR="004D0500" w:rsidRDefault="00000000">
      <w:r>
        <w:rPr>
          <w:b/>
        </w:rPr>
        <w:t xml:space="preserve">Bosnian: </w:t>
      </w:r>
      <w:hyperlink w:anchor="3.7.1">
        <w:r>
          <w:t>3.7.1</w:t>
        </w:r>
      </w:hyperlink>
    </w:p>
    <w:p w14:paraId="521B5EA1" w14:textId="77777777" w:rsidR="004D0500" w:rsidRDefault="00000000">
      <w:r>
        <w:rPr>
          <w:b/>
        </w:rPr>
        <w:t xml:space="preserve">Brabant: </w:t>
      </w:r>
      <w:hyperlink w:anchor="4.5.2">
        <w:r>
          <w:t>4.5.2</w:t>
        </w:r>
      </w:hyperlink>
    </w:p>
    <w:p w14:paraId="7F0A1AEE" w14:textId="77777777" w:rsidR="004D0500" w:rsidRDefault="00000000">
      <w:r>
        <w:rPr>
          <w:b/>
        </w:rPr>
        <w:t xml:space="preserve">Brad: </w:t>
      </w:r>
      <w:hyperlink w:anchor="6.3.5">
        <w:r>
          <w:t>6.3.5</w:t>
        </w:r>
      </w:hyperlink>
    </w:p>
    <w:p w14:paraId="41B82881" w14:textId="77777777" w:rsidR="004D0500" w:rsidRDefault="00000000">
      <w:r>
        <w:rPr>
          <w:b/>
        </w:rPr>
        <w:t xml:space="preserve">Brahmin: </w:t>
      </w:r>
      <w:hyperlink w:anchor="3.2.6">
        <w:r>
          <w:t>3.2.6</w:t>
        </w:r>
      </w:hyperlink>
    </w:p>
    <w:p w14:paraId="50F6A312" w14:textId="77777777" w:rsidR="004D0500" w:rsidRDefault="00000000">
      <w:r>
        <w:rPr>
          <w:b/>
        </w:rPr>
        <w:t xml:space="preserve">Braille: </w:t>
      </w:r>
      <w:hyperlink w:anchor="10.8.5">
        <w:r>
          <w:t>10.8.5</w:t>
        </w:r>
      </w:hyperlink>
    </w:p>
    <w:p w14:paraId="20DACAF3" w14:textId="77777777" w:rsidR="004D0500" w:rsidRDefault="00000000">
      <w:r>
        <w:rPr>
          <w:b/>
        </w:rPr>
        <w:t xml:space="preserve">Brandenburg Concertos: </w:t>
      </w:r>
      <w:hyperlink w:anchor="3.5.10">
        <w:r>
          <w:t>3.5.10</w:t>
        </w:r>
      </w:hyperlink>
    </w:p>
    <w:p w14:paraId="04A884DA" w14:textId="77777777" w:rsidR="004D0500" w:rsidRDefault="00000000">
      <w:r>
        <w:rPr>
          <w:b/>
        </w:rPr>
        <w:t xml:space="preserve">Brazil: </w:t>
      </w:r>
      <w:hyperlink w:anchor="2.9.9">
        <w:r>
          <w:t>2.9.9</w:t>
        </w:r>
      </w:hyperlink>
      <w:r>
        <w:t xml:space="preserve">, </w:t>
      </w:r>
      <w:hyperlink w:anchor="4.4.4">
        <w:r>
          <w:t>4.4.4</w:t>
        </w:r>
      </w:hyperlink>
      <w:r>
        <w:t xml:space="preserve">, </w:t>
      </w:r>
      <w:hyperlink w:anchor="4.6.8">
        <w:r>
          <w:t>4.6.8</w:t>
        </w:r>
      </w:hyperlink>
      <w:r>
        <w:t xml:space="preserve">, </w:t>
      </w:r>
      <w:hyperlink w:anchor="5.2.1">
        <w:r>
          <w:t>5.2.1</w:t>
        </w:r>
      </w:hyperlink>
      <w:r>
        <w:t xml:space="preserve">, </w:t>
      </w:r>
      <w:hyperlink w:anchor="5.2.2">
        <w:r>
          <w:t>5.2.2</w:t>
        </w:r>
      </w:hyperlink>
      <w:r>
        <w:t xml:space="preserve">, </w:t>
      </w:r>
      <w:hyperlink w:anchor="5.2.3">
        <w:r>
          <w:t>5.2.3</w:t>
        </w:r>
      </w:hyperlink>
      <w:r>
        <w:t xml:space="preserve">, </w:t>
      </w:r>
      <w:hyperlink w:anchor="5.2.6">
        <w:r>
          <w:t>5.2.6</w:t>
        </w:r>
      </w:hyperlink>
      <w:r>
        <w:t xml:space="preserve">, </w:t>
      </w:r>
      <w:hyperlink w:anchor="6.7.4">
        <w:r>
          <w:t>6.7.4</w:t>
        </w:r>
      </w:hyperlink>
      <w:r>
        <w:t xml:space="preserve">, </w:t>
      </w:r>
      <w:hyperlink w:anchor="7.3.10">
        <w:r>
          <w:t>7.3.10</w:t>
        </w:r>
      </w:hyperlink>
    </w:p>
    <w:p w14:paraId="4FFD57FE" w14:textId="77777777" w:rsidR="004D0500" w:rsidRDefault="00000000">
      <w:r>
        <w:rPr>
          <w:b/>
        </w:rPr>
        <w:t xml:space="preserve">Breakthrough Initiative: </w:t>
      </w:r>
      <w:hyperlink w:anchor="1.4.9">
        <w:r>
          <w:t>1.4.9</w:t>
        </w:r>
      </w:hyperlink>
    </w:p>
    <w:p w14:paraId="452578F9" w14:textId="77777777" w:rsidR="004D0500" w:rsidRDefault="00000000">
      <w:r>
        <w:rPr>
          <w:b/>
        </w:rPr>
        <w:t xml:space="preserve">Bretton Woods: </w:t>
      </w:r>
      <w:hyperlink w:anchor="5.10.1">
        <w:r>
          <w:t>5.10.1</w:t>
        </w:r>
      </w:hyperlink>
    </w:p>
    <w:p w14:paraId="499ED028" w14:textId="77777777" w:rsidR="004D0500" w:rsidRDefault="00000000">
      <w:r>
        <w:rPr>
          <w:b/>
        </w:rPr>
        <w:t xml:space="preserve">Brexit: </w:t>
      </w:r>
      <w:hyperlink w:anchor="7.9.1">
        <w:r>
          <w:t>7.9.1</w:t>
        </w:r>
      </w:hyperlink>
    </w:p>
    <w:p w14:paraId="6CA4775B" w14:textId="77777777" w:rsidR="004D0500" w:rsidRDefault="00000000">
      <w:r>
        <w:rPr>
          <w:b/>
        </w:rPr>
        <w:t xml:space="preserve">Brian Schmidt: </w:t>
      </w:r>
      <w:hyperlink w:anchor="1.6.6">
        <w:r>
          <w:t>1.6.6</w:t>
        </w:r>
      </w:hyperlink>
    </w:p>
    <w:p w14:paraId="7C83BC51" w14:textId="77777777" w:rsidR="004D0500" w:rsidRDefault="00000000">
      <w:r>
        <w:rPr>
          <w:b/>
        </w:rPr>
        <w:t xml:space="preserve">BRICS: </w:t>
      </w:r>
      <w:hyperlink w:anchor="5.2.2">
        <w:r>
          <w:t>5.2.2</w:t>
        </w:r>
      </w:hyperlink>
    </w:p>
    <w:p w14:paraId="64DC5C98" w14:textId="77777777" w:rsidR="004D0500" w:rsidRDefault="00000000">
      <w:r>
        <w:rPr>
          <w:b/>
        </w:rPr>
        <w:t xml:space="preserve">Brihadratha: </w:t>
      </w:r>
      <w:hyperlink w:anchor="3.2.6">
        <w:r>
          <w:t>3.2.6</w:t>
        </w:r>
      </w:hyperlink>
    </w:p>
    <w:p w14:paraId="74D92615" w14:textId="77777777" w:rsidR="004D0500" w:rsidRDefault="00000000">
      <w:r>
        <w:rPr>
          <w:b/>
        </w:rPr>
        <w:t xml:space="preserve">Britain: </w:t>
      </w:r>
      <w:hyperlink w:anchor="3.5.5">
        <w:r>
          <w:t>3.5.5</w:t>
        </w:r>
      </w:hyperlink>
      <w:r>
        <w:t xml:space="preserve">, </w:t>
      </w:r>
      <w:hyperlink w:anchor="3.6.1">
        <w:r>
          <w:t>3.6.1</w:t>
        </w:r>
      </w:hyperlink>
      <w:r>
        <w:t xml:space="preserve">, </w:t>
      </w:r>
      <w:hyperlink w:anchor="3.6.9">
        <w:r>
          <w:t>3.6.9</w:t>
        </w:r>
      </w:hyperlink>
      <w:r>
        <w:t xml:space="preserve">, </w:t>
      </w:r>
      <w:hyperlink w:anchor="3.7.1">
        <w:r>
          <w:t>3.7.1</w:t>
        </w:r>
      </w:hyperlink>
      <w:r>
        <w:t xml:space="preserve">, </w:t>
      </w:r>
      <w:hyperlink w:anchor="3.7.2">
        <w:r>
          <w:t>3.7.2</w:t>
        </w:r>
      </w:hyperlink>
      <w:r>
        <w:t xml:space="preserve">, </w:t>
      </w:r>
      <w:hyperlink w:anchor="3.7.3">
        <w:r>
          <w:t>3.7.3</w:t>
        </w:r>
      </w:hyperlink>
      <w:r>
        <w:t xml:space="preserve">, </w:t>
      </w:r>
      <w:hyperlink w:anchor="3.8.2">
        <w:r>
          <w:t>3.8.2</w:t>
        </w:r>
      </w:hyperlink>
      <w:r>
        <w:t xml:space="preserve">, </w:t>
      </w:r>
      <w:hyperlink w:anchor="3.9.4">
        <w:r>
          <w:t>3.9.4</w:t>
        </w:r>
      </w:hyperlink>
      <w:r>
        <w:t xml:space="preserve">, </w:t>
      </w:r>
      <w:hyperlink w:anchor="5.10.1">
        <w:r>
          <w:t>5.10.1</w:t>
        </w:r>
      </w:hyperlink>
    </w:p>
    <w:p w14:paraId="4996DEED" w14:textId="77777777" w:rsidR="004D0500" w:rsidRDefault="00000000">
      <w:r>
        <w:rPr>
          <w:b/>
        </w:rPr>
        <w:t xml:space="preserve">British: </w:t>
      </w:r>
      <w:hyperlink w:anchor="1.1.6">
        <w:r>
          <w:t>1.1.6</w:t>
        </w:r>
      </w:hyperlink>
      <w:r>
        <w:t xml:space="preserve">, </w:t>
      </w:r>
      <w:hyperlink w:anchor="1.8.8">
        <w:r>
          <w:t>1.8.8</w:t>
        </w:r>
      </w:hyperlink>
      <w:r>
        <w:t xml:space="preserve">, </w:t>
      </w:r>
      <w:hyperlink w:anchor="3.5.8">
        <w:r>
          <w:t>3.5.8</w:t>
        </w:r>
      </w:hyperlink>
      <w:r>
        <w:t xml:space="preserve">, </w:t>
      </w:r>
      <w:hyperlink w:anchor="3.7.1">
        <w:r>
          <w:t>3.7.1</w:t>
        </w:r>
      </w:hyperlink>
      <w:r>
        <w:t xml:space="preserve">, </w:t>
      </w:r>
      <w:hyperlink w:anchor="3.8.2">
        <w:r>
          <w:t>3.8.2</w:t>
        </w:r>
      </w:hyperlink>
      <w:r>
        <w:t xml:space="preserve">, </w:t>
      </w:r>
      <w:hyperlink w:anchor="3.9.7">
        <w:r>
          <w:t>3.9.7</w:t>
        </w:r>
      </w:hyperlink>
      <w:r>
        <w:t xml:space="preserve">, </w:t>
      </w:r>
      <w:hyperlink w:anchor="6.5.1">
        <w:r>
          <w:t>6.5.1</w:t>
        </w:r>
      </w:hyperlink>
      <w:r>
        <w:t xml:space="preserve">, </w:t>
      </w:r>
      <w:hyperlink w:anchor="7.1.3">
        <w:r>
          <w:t>7.1.3</w:t>
        </w:r>
      </w:hyperlink>
      <w:r>
        <w:t xml:space="preserve">, </w:t>
      </w:r>
      <w:hyperlink w:anchor="7.6.3">
        <w:r>
          <w:t>7.6.3</w:t>
        </w:r>
      </w:hyperlink>
      <w:r>
        <w:t xml:space="preserve">, </w:t>
      </w:r>
      <w:hyperlink w:anchor="8.4.8">
        <w:r>
          <w:t>8.4.8</w:t>
        </w:r>
      </w:hyperlink>
    </w:p>
    <w:p w14:paraId="3BF30822" w14:textId="77777777" w:rsidR="004D0500" w:rsidRDefault="00000000">
      <w:r>
        <w:rPr>
          <w:b/>
        </w:rPr>
        <w:t xml:space="preserve">British Empire: </w:t>
      </w:r>
      <w:hyperlink w:anchor="7.3.3">
        <w:r>
          <w:t>7.3.3</w:t>
        </w:r>
      </w:hyperlink>
    </w:p>
    <w:p w14:paraId="758BD89D" w14:textId="77777777" w:rsidR="004D0500" w:rsidRDefault="00000000">
      <w:r>
        <w:rPr>
          <w:b/>
        </w:rPr>
        <w:t xml:space="preserve">British Isles: </w:t>
      </w:r>
      <w:hyperlink w:anchor="3.3.5">
        <w:r>
          <w:t>3.3.5</w:t>
        </w:r>
      </w:hyperlink>
    </w:p>
    <w:p w14:paraId="1101FE31" w14:textId="77777777" w:rsidR="004D0500" w:rsidRDefault="00000000">
      <w:r>
        <w:rPr>
          <w:b/>
        </w:rPr>
        <w:t xml:space="preserve">Bronx: </w:t>
      </w:r>
      <w:hyperlink w:anchor="3.8.10">
        <w:r>
          <w:t>3.8.10</w:t>
        </w:r>
      </w:hyperlink>
    </w:p>
    <w:p w14:paraId="14815AB8" w14:textId="77777777" w:rsidR="004D0500" w:rsidRDefault="00000000">
      <w:r>
        <w:rPr>
          <w:b/>
        </w:rPr>
        <w:t xml:space="preserve">Brotherhood: </w:t>
      </w:r>
      <w:hyperlink w:anchor="7.6.9">
        <w:r>
          <w:t>7.6.9</w:t>
        </w:r>
      </w:hyperlink>
    </w:p>
    <w:p w14:paraId="4182122C" w14:textId="77777777" w:rsidR="004D0500" w:rsidRDefault="00000000">
      <w:r>
        <w:rPr>
          <w:b/>
        </w:rPr>
        <w:t xml:space="preserve">Brown: </w:t>
      </w:r>
      <w:hyperlink w:anchor="4.8.6">
        <w:r>
          <w:t>4.8.6</w:t>
        </w:r>
      </w:hyperlink>
      <w:r>
        <w:t xml:space="preserve">, </w:t>
      </w:r>
      <w:hyperlink w:anchor="8.8.9">
        <w:r>
          <w:t>8.8.9</w:t>
        </w:r>
      </w:hyperlink>
    </w:p>
    <w:p w14:paraId="35FFE6D8" w14:textId="77777777" w:rsidR="004D0500" w:rsidRDefault="00000000">
      <w:r>
        <w:rPr>
          <w:b/>
        </w:rPr>
        <w:t xml:space="preserve">Brunelleschi: </w:t>
      </w:r>
      <w:hyperlink w:anchor="3.5.1">
        <w:r>
          <w:t>3.5.1</w:t>
        </w:r>
      </w:hyperlink>
      <w:r>
        <w:t xml:space="preserve">, </w:t>
      </w:r>
      <w:hyperlink w:anchor="3.5.3">
        <w:r>
          <w:t>3.5.3</w:t>
        </w:r>
      </w:hyperlink>
    </w:p>
    <w:p w14:paraId="3547C389" w14:textId="77777777" w:rsidR="004D0500" w:rsidRDefault="00000000">
      <w:r>
        <w:rPr>
          <w:b/>
        </w:rPr>
        <w:t xml:space="preserve">Brussels: </w:t>
      </w:r>
      <w:hyperlink w:anchor="4.9.6">
        <w:r>
          <w:t>4.9.6</w:t>
        </w:r>
      </w:hyperlink>
    </w:p>
    <w:p w14:paraId="1D253B29" w14:textId="77777777" w:rsidR="004D0500" w:rsidRDefault="00000000">
      <w:r>
        <w:rPr>
          <w:b/>
        </w:rPr>
        <w:t xml:space="preserve">Brutalism: </w:t>
      </w:r>
      <w:hyperlink w:anchor="4.9.6">
        <w:r>
          <w:t>4.9.6</w:t>
        </w:r>
      </w:hyperlink>
    </w:p>
    <w:p w14:paraId="385B45F3" w14:textId="77777777" w:rsidR="004D0500" w:rsidRDefault="00000000">
      <w:r>
        <w:rPr>
          <w:b/>
        </w:rPr>
        <w:t xml:space="preserve">Bubonic Plague: </w:t>
      </w:r>
      <w:hyperlink w:anchor="3.3.8">
        <w:r>
          <w:t>3.3.8</w:t>
        </w:r>
      </w:hyperlink>
      <w:r>
        <w:t xml:space="preserve">, </w:t>
      </w:r>
      <w:hyperlink w:anchor="3.3.9">
        <w:r>
          <w:t>3.3.9</w:t>
        </w:r>
      </w:hyperlink>
      <w:r>
        <w:t xml:space="preserve">, </w:t>
      </w:r>
      <w:hyperlink w:anchor="9.3.10">
        <w:r>
          <w:t>9.3.10</w:t>
        </w:r>
      </w:hyperlink>
    </w:p>
    <w:p w14:paraId="20973BA5" w14:textId="77777777" w:rsidR="004D0500" w:rsidRDefault="00000000">
      <w:r>
        <w:rPr>
          <w:b/>
        </w:rPr>
        <w:t xml:space="preserve">Buddha: </w:t>
      </w:r>
      <w:hyperlink w:anchor="4.2.1">
        <w:r>
          <w:t>4.2.1</w:t>
        </w:r>
      </w:hyperlink>
    </w:p>
    <w:p w14:paraId="64D7DD8A" w14:textId="77777777" w:rsidR="004D0500" w:rsidRDefault="00000000">
      <w:r>
        <w:rPr>
          <w:b/>
        </w:rPr>
        <w:t xml:space="preserve">Buddhism: </w:t>
      </w:r>
      <w:hyperlink w:anchor="3.2.6">
        <w:r>
          <w:t>3.2.6</w:t>
        </w:r>
      </w:hyperlink>
      <w:r>
        <w:t xml:space="preserve">, </w:t>
      </w:r>
      <w:hyperlink w:anchor="4.2.1">
        <w:r>
          <w:t>4.2.1</w:t>
        </w:r>
      </w:hyperlink>
      <w:r>
        <w:t xml:space="preserve">, </w:t>
      </w:r>
      <w:hyperlink w:anchor="4.2.6">
        <w:r>
          <w:t>4.2.6</w:t>
        </w:r>
      </w:hyperlink>
      <w:r>
        <w:t xml:space="preserve">, </w:t>
      </w:r>
      <w:hyperlink w:anchor="4.2.7">
        <w:r>
          <w:t>4.2.7</w:t>
        </w:r>
      </w:hyperlink>
      <w:r>
        <w:t xml:space="preserve">, </w:t>
      </w:r>
      <w:hyperlink w:anchor="4.2.8">
        <w:r>
          <w:t>4.2.8</w:t>
        </w:r>
      </w:hyperlink>
      <w:r>
        <w:t xml:space="preserve">, </w:t>
      </w:r>
      <w:hyperlink w:anchor="4.5.5">
        <w:r>
          <w:t>4.5.5</w:t>
        </w:r>
      </w:hyperlink>
      <w:r>
        <w:t xml:space="preserve">, </w:t>
      </w:r>
      <w:hyperlink w:anchor="4.10.2">
        <w:r>
          <w:t>4.10.2</w:t>
        </w:r>
      </w:hyperlink>
      <w:r>
        <w:t xml:space="preserve">, </w:t>
      </w:r>
      <w:hyperlink w:anchor="4.10.4">
        <w:r>
          <w:t>4.10.4</w:t>
        </w:r>
      </w:hyperlink>
      <w:r>
        <w:t xml:space="preserve">, </w:t>
      </w:r>
      <w:hyperlink w:anchor="7.8.1">
        <w:r>
          <w:t>7.8.1</w:t>
        </w:r>
      </w:hyperlink>
    </w:p>
    <w:p w14:paraId="485AE49A" w14:textId="77777777" w:rsidR="004D0500" w:rsidRDefault="00000000">
      <w:r>
        <w:rPr>
          <w:b/>
        </w:rPr>
        <w:t xml:space="preserve">Buddhist: </w:t>
      </w:r>
      <w:hyperlink w:anchor="3.2.6">
        <w:r>
          <w:t>3.2.6</w:t>
        </w:r>
      </w:hyperlink>
      <w:r>
        <w:t xml:space="preserve">, </w:t>
      </w:r>
      <w:hyperlink w:anchor="4.2.3">
        <w:r>
          <w:t>4.2.3</w:t>
        </w:r>
      </w:hyperlink>
      <w:r>
        <w:t xml:space="preserve">, </w:t>
      </w:r>
      <w:hyperlink w:anchor="4.2.8">
        <w:r>
          <w:t>4.2.8</w:t>
        </w:r>
      </w:hyperlink>
      <w:r>
        <w:t xml:space="preserve">, </w:t>
      </w:r>
      <w:hyperlink w:anchor="4.5.5">
        <w:r>
          <w:t>4.5.5</w:t>
        </w:r>
      </w:hyperlink>
      <w:r>
        <w:t xml:space="preserve">, </w:t>
      </w:r>
      <w:hyperlink w:anchor="8.10.5">
        <w:r>
          <w:t>8.10.5</w:t>
        </w:r>
      </w:hyperlink>
    </w:p>
    <w:p w14:paraId="6200D03E" w14:textId="77777777" w:rsidR="004D0500" w:rsidRDefault="00000000">
      <w:r>
        <w:rPr>
          <w:b/>
        </w:rPr>
        <w:t xml:space="preserve">Buenos Aires: </w:t>
      </w:r>
      <w:hyperlink w:anchor="4.7.5">
        <w:r>
          <w:t>4.7.5</w:t>
        </w:r>
      </w:hyperlink>
    </w:p>
    <w:p w14:paraId="5441D4BB" w14:textId="77777777" w:rsidR="004D0500" w:rsidRDefault="00000000">
      <w:r>
        <w:rPr>
          <w:b/>
        </w:rPr>
        <w:t xml:space="preserve">Building Management Systems: </w:t>
      </w:r>
      <w:hyperlink w:anchor="6.8.6">
        <w:r>
          <w:t>6.8.6</w:t>
        </w:r>
      </w:hyperlink>
    </w:p>
    <w:p w14:paraId="7C8AED96" w14:textId="77777777" w:rsidR="004D0500" w:rsidRDefault="00000000">
      <w:r>
        <w:rPr>
          <w:b/>
        </w:rPr>
        <w:t xml:space="preserve">Burke: </w:t>
      </w:r>
      <w:hyperlink w:anchor="7.6.3">
        <w:r>
          <w:t>7.6.3</w:t>
        </w:r>
      </w:hyperlink>
    </w:p>
    <w:p w14:paraId="78C983A8" w14:textId="77777777" w:rsidR="004D0500" w:rsidRDefault="00000000">
      <w:r>
        <w:rPr>
          <w:b/>
        </w:rPr>
        <w:t xml:space="preserve">Burmese: </w:t>
      </w:r>
      <w:hyperlink w:anchor="4.3.2">
        <w:r>
          <w:t>4.3.2</w:t>
        </w:r>
      </w:hyperlink>
    </w:p>
    <w:p w14:paraId="65CCC116" w14:textId="77777777" w:rsidR="004D0500" w:rsidRDefault="00000000">
      <w:r>
        <w:rPr>
          <w:b/>
        </w:rPr>
        <w:t xml:space="preserve">Buzz Aldrin: </w:t>
      </w:r>
      <w:hyperlink w:anchor="1.9.2">
        <w:r>
          <w:t>1.9.2</w:t>
        </w:r>
      </w:hyperlink>
      <w:r>
        <w:t xml:space="preserve">, </w:t>
      </w:r>
      <w:hyperlink w:anchor="1.9.3">
        <w:r>
          <w:t>1.9.3</w:t>
        </w:r>
      </w:hyperlink>
    </w:p>
    <w:p w14:paraId="7B1848F9" w14:textId="77777777" w:rsidR="004D0500" w:rsidRDefault="00000000">
      <w:r>
        <w:rPr>
          <w:b/>
        </w:rPr>
        <w:t xml:space="preserve">Byzantine: </w:t>
      </w:r>
      <w:hyperlink w:anchor="4.2.4">
        <w:r>
          <w:t>4.2.4</w:t>
        </w:r>
      </w:hyperlink>
    </w:p>
    <w:p w14:paraId="6DB46C72" w14:textId="77777777" w:rsidR="004D0500" w:rsidRDefault="00000000">
      <w:r>
        <w:rPr>
          <w:b/>
        </w:rPr>
        <w:t xml:space="preserve">Byzantine Empire: </w:t>
      </w:r>
      <w:hyperlink w:anchor="3.2.8">
        <w:r>
          <w:t>3.2.8</w:t>
        </w:r>
      </w:hyperlink>
    </w:p>
    <w:p w14:paraId="3DB13226" w14:textId="77777777" w:rsidR="004D0500" w:rsidRDefault="00000000">
      <w:r>
        <w:rPr>
          <w:b/>
        </w:rPr>
        <w:t xml:space="preserve">C. Wright Mills: </w:t>
      </w:r>
      <w:hyperlink w:anchor="8.1.1">
        <w:r>
          <w:t>8.1.1</w:t>
        </w:r>
      </w:hyperlink>
    </w:p>
    <w:p w14:paraId="51DDA276" w14:textId="77777777" w:rsidR="004D0500" w:rsidRDefault="00000000">
      <w:r>
        <w:rPr>
          <w:b/>
        </w:rPr>
        <w:lastRenderedPageBreak/>
        <w:t xml:space="preserve">Cabinet: </w:t>
      </w:r>
      <w:hyperlink w:anchor="7.2.4">
        <w:r>
          <w:t>7.2.4</w:t>
        </w:r>
      </w:hyperlink>
    </w:p>
    <w:p w14:paraId="3EAE6DB9" w14:textId="77777777" w:rsidR="004D0500" w:rsidRDefault="00000000">
      <w:r>
        <w:rPr>
          <w:b/>
        </w:rPr>
        <w:t xml:space="preserve">Cairo: </w:t>
      </w:r>
      <w:hyperlink w:anchor="4.7.5">
        <w:r>
          <w:t>4.7.5</w:t>
        </w:r>
      </w:hyperlink>
    </w:p>
    <w:p w14:paraId="44B4186A" w14:textId="77777777" w:rsidR="004D0500" w:rsidRDefault="00000000">
      <w:r>
        <w:rPr>
          <w:b/>
        </w:rPr>
        <w:t xml:space="preserve">Calicut: </w:t>
      </w:r>
      <w:hyperlink w:anchor="3.4.5">
        <w:r>
          <w:t>3.4.5</w:t>
        </w:r>
      </w:hyperlink>
    </w:p>
    <w:p w14:paraId="4C197BEA" w14:textId="77777777" w:rsidR="004D0500" w:rsidRDefault="00000000">
      <w:r>
        <w:rPr>
          <w:b/>
        </w:rPr>
        <w:t xml:space="preserve">California: </w:t>
      </w:r>
      <w:hyperlink w:anchor="1.10.6">
        <w:r>
          <w:t>1.10.6</w:t>
        </w:r>
      </w:hyperlink>
    </w:p>
    <w:p w14:paraId="08B39EF2" w14:textId="77777777" w:rsidR="004D0500" w:rsidRDefault="00000000">
      <w:r>
        <w:rPr>
          <w:b/>
        </w:rPr>
        <w:t xml:space="preserve">Caliphate: </w:t>
      </w:r>
      <w:hyperlink w:anchor="7.6.9">
        <w:r>
          <w:t>7.6.9</w:t>
        </w:r>
      </w:hyperlink>
    </w:p>
    <w:p w14:paraId="6DE562B5" w14:textId="77777777" w:rsidR="004D0500" w:rsidRDefault="00000000">
      <w:r>
        <w:rPr>
          <w:b/>
        </w:rPr>
        <w:t xml:space="preserve">Callisto: </w:t>
      </w:r>
      <w:hyperlink w:anchor="1.3.5">
        <w:r>
          <w:t>1.3.5</w:t>
        </w:r>
      </w:hyperlink>
    </w:p>
    <w:p w14:paraId="1408ADD2" w14:textId="77777777" w:rsidR="004D0500" w:rsidRDefault="00000000">
      <w:r>
        <w:rPr>
          <w:b/>
        </w:rPr>
        <w:t xml:space="preserve">Cambodia: </w:t>
      </w:r>
      <w:hyperlink w:anchor="7.8.9">
        <w:r>
          <w:t>7.8.9</w:t>
        </w:r>
      </w:hyperlink>
    </w:p>
    <w:p w14:paraId="2C0112B4" w14:textId="77777777" w:rsidR="004D0500" w:rsidRDefault="00000000">
      <w:r>
        <w:rPr>
          <w:b/>
        </w:rPr>
        <w:t xml:space="preserve">Cambridge: </w:t>
      </w:r>
      <w:hyperlink w:anchor="3.3.8">
        <w:r>
          <w:t>3.3.8</w:t>
        </w:r>
      </w:hyperlink>
    </w:p>
    <w:p w14:paraId="40374CD2" w14:textId="77777777" w:rsidR="004D0500" w:rsidRDefault="00000000">
      <w:r>
        <w:rPr>
          <w:b/>
        </w:rPr>
        <w:t xml:space="preserve">Canada: </w:t>
      </w:r>
      <w:hyperlink w:anchor="1.9.1">
        <w:r>
          <w:t>1.9.1</w:t>
        </w:r>
      </w:hyperlink>
      <w:r>
        <w:t xml:space="preserve">, </w:t>
      </w:r>
      <w:hyperlink w:anchor="1.9.2">
        <w:r>
          <w:t>1.9.2</w:t>
        </w:r>
      </w:hyperlink>
      <w:r>
        <w:t xml:space="preserve">, </w:t>
      </w:r>
      <w:hyperlink w:anchor="3.4.6">
        <w:r>
          <w:t>3.4.6</w:t>
        </w:r>
      </w:hyperlink>
      <w:r>
        <w:t xml:space="preserve">, </w:t>
      </w:r>
      <w:hyperlink w:anchor="4.1.9">
        <w:r>
          <w:t>4.1.9</w:t>
        </w:r>
      </w:hyperlink>
      <w:r>
        <w:t xml:space="preserve">, </w:t>
      </w:r>
      <w:hyperlink w:anchor="5.1.10">
        <w:r>
          <w:t>5.1.10</w:t>
        </w:r>
      </w:hyperlink>
      <w:r>
        <w:t xml:space="preserve">, </w:t>
      </w:r>
      <w:hyperlink w:anchor="6.6.4">
        <w:r>
          <w:t>6.6.4</w:t>
        </w:r>
      </w:hyperlink>
      <w:r>
        <w:t xml:space="preserve">, </w:t>
      </w:r>
      <w:hyperlink w:anchor="7.1.1">
        <w:r>
          <w:t>7.1.1</w:t>
        </w:r>
      </w:hyperlink>
      <w:r>
        <w:t xml:space="preserve">, </w:t>
      </w:r>
      <w:hyperlink w:anchor="7.1.3">
        <w:r>
          <w:t>7.1.3</w:t>
        </w:r>
      </w:hyperlink>
      <w:r>
        <w:t xml:space="preserve">, </w:t>
      </w:r>
      <w:hyperlink w:anchor="7.3.2">
        <w:r>
          <w:t>7.3.2</w:t>
        </w:r>
      </w:hyperlink>
      <w:r>
        <w:t xml:space="preserve">, </w:t>
      </w:r>
      <w:hyperlink w:anchor="8.6.9">
        <w:r>
          <w:t>8.6.9</w:t>
        </w:r>
      </w:hyperlink>
      <w:r>
        <w:t xml:space="preserve">, </w:t>
      </w:r>
      <w:hyperlink w:anchor="9.7.1">
        <w:r>
          <w:t>9.7.1</w:t>
        </w:r>
      </w:hyperlink>
      <w:r>
        <w:t xml:space="preserve">, </w:t>
      </w:r>
      <w:hyperlink w:anchor="9.7.3">
        <w:r>
          <w:t>9.7.3</w:t>
        </w:r>
      </w:hyperlink>
    </w:p>
    <w:p w14:paraId="248AEE6E" w14:textId="77777777" w:rsidR="004D0500" w:rsidRDefault="00000000">
      <w:r>
        <w:rPr>
          <w:b/>
        </w:rPr>
        <w:t xml:space="preserve">Canadarm: </w:t>
      </w:r>
      <w:hyperlink w:anchor="6.6.7">
        <w:r>
          <w:t>6.6.7</w:t>
        </w:r>
      </w:hyperlink>
    </w:p>
    <w:p w14:paraId="00E9B926" w14:textId="77777777" w:rsidR="004D0500" w:rsidRDefault="00000000">
      <w:r>
        <w:rPr>
          <w:b/>
        </w:rPr>
        <w:t xml:space="preserve">Canadarm2: </w:t>
      </w:r>
      <w:hyperlink w:anchor="6.6.7">
        <w:r>
          <w:t>6.6.7</w:t>
        </w:r>
      </w:hyperlink>
    </w:p>
    <w:p w14:paraId="21708959" w14:textId="77777777" w:rsidR="004D0500" w:rsidRDefault="00000000">
      <w:r>
        <w:rPr>
          <w:b/>
        </w:rPr>
        <w:t xml:space="preserve">Canadian: </w:t>
      </w:r>
      <w:hyperlink w:anchor="9.6.4">
        <w:r>
          <w:t>9.6.4</w:t>
        </w:r>
      </w:hyperlink>
    </w:p>
    <w:p w14:paraId="7551EB0E" w14:textId="77777777" w:rsidR="004D0500" w:rsidRDefault="00000000">
      <w:r>
        <w:rPr>
          <w:b/>
        </w:rPr>
        <w:t xml:space="preserve">Candide: </w:t>
      </w:r>
      <w:hyperlink w:anchor="3.5.10">
        <w:r>
          <w:t>3.5.10</w:t>
        </w:r>
      </w:hyperlink>
    </w:p>
    <w:p w14:paraId="62B3679D" w14:textId="77777777" w:rsidR="004D0500" w:rsidRDefault="00000000">
      <w:r>
        <w:rPr>
          <w:b/>
        </w:rPr>
        <w:t xml:space="preserve">Canterbury Tales: </w:t>
      </w:r>
      <w:hyperlink w:anchor="3.3.7">
        <w:r>
          <w:t>3.3.7</w:t>
        </w:r>
      </w:hyperlink>
      <w:r>
        <w:t xml:space="preserve">, </w:t>
      </w:r>
      <w:hyperlink w:anchor="4.4.3">
        <w:r>
          <w:t>4.4.3</w:t>
        </w:r>
      </w:hyperlink>
    </w:p>
    <w:p w14:paraId="179AED4C" w14:textId="77777777" w:rsidR="004D0500" w:rsidRDefault="00000000">
      <w:r>
        <w:rPr>
          <w:b/>
        </w:rPr>
        <w:t xml:space="preserve">Canzoniere: </w:t>
      </w:r>
      <w:hyperlink w:anchor="3.5.10">
        <w:r>
          <w:t>3.5.10</w:t>
        </w:r>
      </w:hyperlink>
    </w:p>
    <w:p w14:paraId="2D8E285E" w14:textId="77777777" w:rsidR="004D0500" w:rsidRDefault="00000000">
      <w:r>
        <w:rPr>
          <w:b/>
        </w:rPr>
        <w:t xml:space="preserve">Cape of Good Hope: </w:t>
      </w:r>
      <w:hyperlink w:anchor="3.4.1">
        <w:r>
          <w:t>3.4.1</w:t>
        </w:r>
      </w:hyperlink>
      <w:r>
        <w:t xml:space="preserve">, </w:t>
      </w:r>
      <w:hyperlink w:anchor="3.4.2">
        <w:r>
          <w:t>3.4.2</w:t>
        </w:r>
      </w:hyperlink>
      <w:r>
        <w:t xml:space="preserve">, </w:t>
      </w:r>
      <w:hyperlink w:anchor="3.4.5">
        <w:r>
          <w:t>3.4.5</w:t>
        </w:r>
      </w:hyperlink>
    </w:p>
    <w:p w14:paraId="41AF7AFC" w14:textId="77777777" w:rsidR="004D0500" w:rsidRDefault="00000000">
      <w:r>
        <w:rPr>
          <w:b/>
        </w:rPr>
        <w:t xml:space="preserve">Capetian: </w:t>
      </w:r>
      <w:hyperlink w:anchor="3.3.10">
        <w:r>
          <w:t>3.3.10</w:t>
        </w:r>
      </w:hyperlink>
    </w:p>
    <w:p w14:paraId="040DF16A" w14:textId="77777777" w:rsidR="004D0500" w:rsidRDefault="00000000">
      <w:r>
        <w:rPr>
          <w:b/>
        </w:rPr>
        <w:t xml:space="preserve">Caribbean: </w:t>
      </w:r>
      <w:hyperlink w:anchor="3.8.1">
        <w:r>
          <w:t>3.8.1</w:t>
        </w:r>
      </w:hyperlink>
      <w:r>
        <w:t xml:space="preserve">, </w:t>
      </w:r>
      <w:hyperlink w:anchor="7.6.7">
        <w:r>
          <w:t>7.6.7</w:t>
        </w:r>
      </w:hyperlink>
    </w:p>
    <w:p w14:paraId="25F31726" w14:textId="77777777" w:rsidR="004D0500" w:rsidRDefault="00000000">
      <w:r>
        <w:rPr>
          <w:b/>
        </w:rPr>
        <w:t xml:space="preserve">Caribbean Islands: </w:t>
      </w:r>
      <w:hyperlink w:anchor="3.4.3">
        <w:r>
          <w:t>3.4.3</w:t>
        </w:r>
      </w:hyperlink>
    </w:p>
    <w:p w14:paraId="79CBC3A6" w14:textId="77777777" w:rsidR="004D0500" w:rsidRDefault="00000000">
      <w:r>
        <w:rPr>
          <w:b/>
        </w:rPr>
        <w:t xml:space="preserve">Carl Linnaeus: </w:t>
      </w:r>
      <w:hyperlink w:anchor="2.2.2">
        <w:r>
          <w:t>2.2.2</w:t>
        </w:r>
      </w:hyperlink>
      <w:r>
        <w:t xml:space="preserve">, </w:t>
      </w:r>
      <w:hyperlink w:anchor="2.7.1">
        <w:r>
          <w:t>2.7.1</w:t>
        </w:r>
      </w:hyperlink>
      <w:r>
        <w:t xml:space="preserve">, </w:t>
      </w:r>
      <w:hyperlink w:anchor="3.5.7">
        <w:r>
          <w:t>3.5.7</w:t>
        </w:r>
      </w:hyperlink>
    </w:p>
    <w:p w14:paraId="191DB603" w14:textId="77777777" w:rsidR="004D0500" w:rsidRDefault="00000000">
      <w:r>
        <w:rPr>
          <w:b/>
        </w:rPr>
        <w:t xml:space="preserve">Carl Rogers: </w:t>
      </w:r>
      <w:hyperlink w:anchor="8.2.8">
        <w:r>
          <w:t>8.2.8</w:t>
        </w:r>
      </w:hyperlink>
    </w:p>
    <w:p w14:paraId="23DC4A90" w14:textId="77777777" w:rsidR="004D0500" w:rsidRDefault="00000000">
      <w:r>
        <w:rPr>
          <w:b/>
        </w:rPr>
        <w:t xml:space="preserve">Carl Sagan: </w:t>
      </w:r>
      <w:hyperlink w:anchor="1.1.9">
        <w:r>
          <w:t>1.1.9</w:t>
        </w:r>
      </w:hyperlink>
      <w:r>
        <w:t xml:space="preserve">, </w:t>
      </w:r>
      <w:hyperlink w:anchor="1.8.10">
        <w:r>
          <w:t>1.8.10</w:t>
        </w:r>
      </w:hyperlink>
    </w:p>
    <w:p w14:paraId="55253600" w14:textId="77777777" w:rsidR="004D0500" w:rsidRDefault="00000000">
      <w:r>
        <w:rPr>
          <w:b/>
        </w:rPr>
        <w:t xml:space="preserve">Carloman: </w:t>
      </w:r>
      <w:hyperlink w:anchor="3.3.3">
        <w:r>
          <w:t>3.3.3</w:t>
        </w:r>
      </w:hyperlink>
    </w:p>
    <w:p w14:paraId="0F9586FA" w14:textId="77777777" w:rsidR="004D0500" w:rsidRDefault="00000000">
      <w:r>
        <w:rPr>
          <w:b/>
        </w:rPr>
        <w:t xml:space="preserve">Carlson: </w:t>
      </w:r>
      <w:hyperlink w:anchor="6.6.6">
        <w:r>
          <w:t>6.6.6</w:t>
        </w:r>
      </w:hyperlink>
    </w:p>
    <w:p w14:paraId="7667EAA7" w14:textId="77777777" w:rsidR="004D0500" w:rsidRDefault="00000000">
      <w:r>
        <w:rPr>
          <w:b/>
        </w:rPr>
        <w:t xml:space="preserve">Carnatic: </w:t>
      </w:r>
      <w:hyperlink w:anchor="4.4.4">
        <w:r>
          <w:t>4.4.4</w:t>
        </w:r>
      </w:hyperlink>
    </w:p>
    <w:p w14:paraId="0BA1ED9A" w14:textId="77777777" w:rsidR="004D0500" w:rsidRDefault="00000000">
      <w:r>
        <w:rPr>
          <w:b/>
        </w:rPr>
        <w:t xml:space="preserve">Carolingian: </w:t>
      </w:r>
      <w:hyperlink w:anchor="3.3.3">
        <w:r>
          <w:t>3.3.3</w:t>
        </w:r>
      </w:hyperlink>
    </w:p>
    <w:p w14:paraId="28D7000B" w14:textId="77777777" w:rsidR="004D0500" w:rsidRDefault="00000000">
      <w:r>
        <w:rPr>
          <w:b/>
        </w:rPr>
        <w:t xml:space="preserve">Carolus Linnaeus: </w:t>
      </w:r>
      <w:hyperlink w:anchor="2.2.1">
        <w:r>
          <w:t>2.2.1</w:t>
        </w:r>
      </w:hyperlink>
    </w:p>
    <w:p w14:paraId="5B295BA5" w14:textId="77777777" w:rsidR="004D0500" w:rsidRDefault="00000000">
      <w:r>
        <w:rPr>
          <w:b/>
        </w:rPr>
        <w:t xml:space="preserve">Cassini: </w:t>
      </w:r>
      <w:hyperlink w:anchor="1.3.3">
        <w:r>
          <w:t>1.3.3</w:t>
        </w:r>
      </w:hyperlink>
      <w:r>
        <w:t xml:space="preserve">, </w:t>
      </w:r>
      <w:hyperlink w:anchor="1.10.5">
        <w:r>
          <w:t>1.10.5</w:t>
        </w:r>
      </w:hyperlink>
    </w:p>
    <w:p w14:paraId="5CADA4E1" w14:textId="77777777" w:rsidR="004D0500" w:rsidRDefault="00000000">
      <w:r>
        <w:rPr>
          <w:b/>
        </w:rPr>
        <w:t xml:space="preserve">Castle Church: </w:t>
      </w:r>
      <w:hyperlink w:anchor="3.5.4">
        <w:r>
          <w:t>3.5.4</w:t>
        </w:r>
      </w:hyperlink>
    </w:p>
    <w:p w14:paraId="270F89E4" w14:textId="4FD71A8B" w:rsidR="00F136EC" w:rsidRDefault="00F136EC">
      <w:proofErr w:type="spellStart"/>
      <w:r>
        <w:rPr>
          <w:b/>
        </w:rPr>
        <w:t>Çatalhöyük</w:t>
      </w:r>
      <w:proofErr w:type="spellEnd"/>
      <w:r>
        <w:rPr>
          <w:b/>
        </w:rPr>
        <w:t xml:space="preserve">: </w:t>
      </w:r>
      <w:hyperlink w:anchor="3.1.10">
        <w:r>
          <w:t>3.1.10</w:t>
        </w:r>
      </w:hyperlink>
    </w:p>
    <w:p w14:paraId="0C9B20B6" w14:textId="77777777" w:rsidR="004D0500" w:rsidRDefault="00000000">
      <w:r>
        <w:rPr>
          <w:b/>
        </w:rPr>
        <w:t xml:space="preserve">Catholic: </w:t>
      </w:r>
      <w:hyperlink w:anchor="3.4.3">
        <w:r>
          <w:t>3.4.3</w:t>
        </w:r>
      </w:hyperlink>
      <w:r>
        <w:t xml:space="preserve">, </w:t>
      </w:r>
      <w:hyperlink w:anchor="3.4.4">
        <w:r>
          <w:t>3.4.4</w:t>
        </w:r>
      </w:hyperlink>
      <w:r>
        <w:t xml:space="preserve">, </w:t>
      </w:r>
      <w:hyperlink w:anchor="3.5.4">
        <w:r>
          <w:t>3.5.4</w:t>
        </w:r>
      </w:hyperlink>
      <w:r>
        <w:t xml:space="preserve">, </w:t>
      </w:r>
      <w:hyperlink w:anchor="4.2.1">
        <w:r>
          <w:t>4.2.1</w:t>
        </w:r>
      </w:hyperlink>
    </w:p>
    <w:p w14:paraId="364298D8" w14:textId="77777777" w:rsidR="004D0500" w:rsidRDefault="00000000">
      <w:r>
        <w:rPr>
          <w:b/>
        </w:rPr>
        <w:t xml:space="preserve">Catholic Church: </w:t>
      </w:r>
      <w:hyperlink w:anchor="4.4.10">
        <w:r>
          <w:t>4.4.10</w:t>
        </w:r>
      </w:hyperlink>
      <w:r>
        <w:t xml:space="preserve">, </w:t>
      </w:r>
      <w:hyperlink w:anchor="7.7.9">
        <w:r>
          <w:t>7.7.9</w:t>
        </w:r>
      </w:hyperlink>
    </w:p>
    <w:p w14:paraId="33EE6F2F" w14:textId="77777777" w:rsidR="004D0500" w:rsidRDefault="00000000">
      <w:r>
        <w:rPr>
          <w:b/>
        </w:rPr>
        <w:t xml:space="preserve">Catholicism: </w:t>
      </w:r>
      <w:hyperlink w:anchor="3.5.4">
        <w:r>
          <w:t>3.5.4</w:t>
        </w:r>
      </w:hyperlink>
    </w:p>
    <w:p w14:paraId="5D2C3A4F" w14:textId="77777777" w:rsidR="004D0500" w:rsidRDefault="00000000">
      <w:r>
        <w:rPr>
          <w:b/>
        </w:rPr>
        <w:t xml:space="preserve">Caucasian: </w:t>
      </w:r>
      <w:hyperlink w:anchor="8.8.1">
        <w:r>
          <w:t>8.8.1</w:t>
        </w:r>
      </w:hyperlink>
    </w:p>
    <w:p w14:paraId="04C5D98C" w14:textId="77777777" w:rsidR="004D0500" w:rsidRDefault="00000000">
      <w:r>
        <w:rPr>
          <w:b/>
        </w:rPr>
        <w:t xml:space="preserve">Caucasoid: </w:t>
      </w:r>
      <w:hyperlink w:anchor="8.8.2">
        <w:r>
          <w:t>8.8.2</w:t>
        </w:r>
      </w:hyperlink>
    </w:p>
    <w:p w14:paraId="3537721A" w14:textId="77777777" w:rsidR="004D0500" w:rsidRDefault="00000000">
      <w:r>
        <w:rPr>
          <w:b/>
        </w:rPr>
        <w:t xml:space="preserve">Central America: </w:t>
      </w:r>
      <w:hyperlink w:anchor="3.2.10">
        <w:r>
          <w:t>3.2.10</w:t>
        </w:r>
      </w:hyperlink>
    </w:p>
    <w:p w14:paraId="2B2129A9" w14:textId="77777777" w:rsidR="004D0500" w:rsidRDefault="00000000">
      <w:r>
        <w:rPr>
          <w:b/>
        </w:rPr>
        <w:t xml:space="preserve">Central and South America: </w:t>
      </w:r>
      <w:hyperlink w:anchor="3.4.3">
        <w:r>
          <w:t>3.4.3</w:t>
        </w:r>
      </w:hyperlink>
    </w:p>
    <w:p w14:paraId="3248068C" w14:textId="77777777" w:rsidR="004D0500" w:rsidRDefault="00000000">
      <w:r>
        <w:rPr>
          <w:b/>
        </w:rPr>
        <w:t xml:space="preserve">Central Asia: </w:t>
      </w:r>
      <w:hyperlink w:anchor="7.3.3">
        <w:r>
          <w:t>7.3.3</w:t>
        </w:r>
      </w:hyperlink>
    </w:p>
    <w:p w14:paraId="102FEDA6" w14:textId="77777777" w:rsidR="004D0500" w:rsidRDefault="00000000">
      <w:r>
        <w:rPr>
          <w:b/>
        </w:rPr>
        <w:t xml:space="preserve">Central Banks: </w:t>
      </w:r>
      <w:hyperlink w:anchor="5.5.10">
        <w:r>
          <w:t>5.5.10</w:t>
        </w:r>
      </w:hyperlink>
    </w:p>
    <w:p w14:paraId="19BCA30B" w14:textId="77777777" w:rsidR="004D0500" w:rsidRDefault="00000000">
      <w:r>
        <w:rPr>
          <w:b/>
        </w:rPr>
        <w:t xml:space="preserve">Central Dogma of Molecular Biology: </w:t>
      </w:r>
      <w:hyperlink w:anchor="6.2.6">
        <w:r>
          <w:t>6.2.6</w:t>
        </w:r>
      </w:hyperlink>
    </w:p>
    <w:p w14:paraId="74C79723" w14:textId="77777777" w:rsidR="004D0500" w:rsidRDefault="00000000">
      <w:r>
        <w:rPr>
          <w:b/>
        </w:rPr>
        <w:t xml:space="preserve">Centre de Données Stellaires: </w:t>
      </w:r>
      <w:hyperlink w:anchor="1.8.7">
        <w:r>
          <w:t>1.8.7</w:t>
        </w:r>
      </w:hyperlink>
    </w:p>
    <w:p w14:paraId="27FE181F" w14:textId="77777777" w:rsidR="004D0500" w:rsidRDefault="00000000">
      <w:r>
        <w:rPr>
          <w:b/>
        </w:rPr>
        <w:t xml:space="preserve">Ceres: </w:t>
      </w:r>
      <w:hyperlink w:anchor="1.3.4">
        <w:r>
          <w:t>1.3.4</w:t>
        </w:r>
      </w:hyperlink>
    </w:p>
    <w:p w14:paraId="59F02138" w14:textId="77777777" w:rsidR="004D0500" w:rsidRDefault="00000000">
      <w:r>
        <w:rPr>
          <w:b/>
        </w:rPr>
        <w:t xml:space="preserve">CERN: </w:t>
      </w:r>
      <w:hyperlink w:anchor="6.4.1">
        <w:r>
          <w:t>6.4.1</w:t>
        </w:r>
      </w:hyperlink>
      <w:r>
        <w:t xml:space="preserve">, </w:t>
      </w:r>
      <w:hyperlink w:anchor="10.4.5">
        <w:r>
          <w:t>10.4.5</w:t>
        </w:r>
      </w:hyperlink>
    </w:p>
    <w:p w14:paraId="6C3757E1" w14:textId="77777777" w:rsidR="004D0500" w:rsidRDefault="00000000">
      <w:r>
        <w:rPr>
          <w:b/>
        </w:rPr>
        <w:lastRenderedPageBreak/>
        <w:t xml:space="preserve">Chadwick: </w:t>
      </w:r>
      <w:hyperlink w:anchor="6.1.7">
        <w:r>
          <w:t>6.1.7</w:t>
        </w:r>
      </w:hyperlink>
    </w:p>
    <w:p w14:paraId="22333A37" w14:textId="77777777" w:rsidR="004D0500" w:rsidRDefault="00000000">
      <w:r>
        <w:rPr>
          <w:b/>
        </w:rPr>
        <w:t xml:space="preserve">Challenger Deep: </w:t>
      </w:r>
      <w:hyperlink w:anchor="2.8.9">
        <w:r>
          <w:t>2.8.9</w:t>
        </w:r>
      </w:hyperlink>
    </w:p>
    <w:p w14:paraId="224D23FA" w14:textId="77777777" w:rsidR="004D0500" w:rsidRDefault="00000000">
      <w:r>
        <w:rPr>
          <w:b/>
        </w:rPr>
        <w:t xml:space="preserve">Chanakya: </w:t>
      </w:r>
      <w:hyperlink w:anchor="3.2.6">
        <w:r>
          <w:t>3.2.6</w:t>
        </w:r>
      </w:hyperlink>
    </w:p>
    <w:p w14:paraId="0469F90D" w14:textId="77777777" w:rsidR="004D0500" w:rsidRDefault="00000000">
      <w:r>
        <w:rPr>
          <w:b/>
        </w:rPr>
        <w:t xml:space="preserve">Chandra: </w:t>
      </w:r>
      <w:hyperlink w:anchor="6.6.5">
        <w:r>
          <w:t>6.6.5</w:t>
        </w:r>
      </w:hyperlink>
    </w:p>
    <w:p w14:paraId="1930ACE3" w14:textId="1DFA95AF" w:rsidR="004D0500" w:rsidRDefault="00000000">
      <w:r>
        <w:rPr>
          <w:b/>
        </w:rPr>
        <w:t xml:space="preserve">Chandra X-ray Observatory: </w:t>
      </w:r>
      <w:hyperlink w:anchor="1.5.6">
        <w:r>
          <w:t>1.5.6</w:t>
        </w:r>
      </w:hyperlink>
      <w:r>
        <w:t xml:space="preserve">, </w:t>
      </w:r>
      <w:hyperlink w:anchor="1.8.2">
        <w:r>
          <w:t>1.8.2</w:t>
        </w:r>
      </w:hyperlink>
      <w:r>
        <w:t xml:space="preserve">, </w:t>
      </w:r>
      <w:hyperlink w:anchor="1.8.5">
        <w:r>
          <w:t>1.8.5</w:t>
        </w:r>
      </w:hyperlink>
      <w:r w:rsidR="00785DA1">
        <w:t xml:space="preserve">, </w:t>
      </w:r>
      <w:hyperlink w:anchor="6.6.5">
        <w:r w:rsidR="00785DA1">
          <w:t>6.6.5</w:t>
        </w:r>
      </w:hyperlink>
      <w:r>
        <w:rPr>
          <w:b/>
        </w:rPr>
        <w:t xml:space="preserve"> </w:t>
      </w:r>
    </w:p>
    <w:p w14:paraId="7B65525C" w14:textId="77777777" w:rsidR="004D0500" w:rsidRDefault="00000000">
      <w:r>
        <w:rPr>
          <w:b/>
        </w:rPr>
        <w:t xml:space="preserve">Chandragupta Maurya: </w:t>
      </w:r>
      <w:hyperlink w:anchor="3.2.6">
        <w:r>
          <w:t>3.2.6</w:t>
        </w:r>
      </w:hyperlink>
    </w:p>
    <w:p w14:paraId="791581B7" w14:textId="77777777" w:rsidR="004D0500" w:rsidRDefault="00000000">
      <w:r>
        <w:rPr>
          <w:b/>
        </w:rPr>
        <w:t xml:space="preserve">Chang'e 4: </w:t>
      </w:r>
      <w:hyperlink w:anchor="1.8.9">
        <w:r>
          <w:t>1.8.9</w:t>
        </w:r>
      </w:hyperlink>
    </w:p>
    <w:p w14:paraId="491E31B5" w14:textId="77777777" w:rsidR="004D0500" w:rsidRDefault="00000000">
      <w:r>
        <w:rPr>
          <w:b/>
        </w:rPr>
        <w:t xml:space="preserve">Charged Coupled Devices (CCDs): </w:t>
      </w:r>
      <w:hyperlink w:anchor="1.8.1">
        <w:r>
          <w:t>1.8.1</w:t>
        </w:r>
      </w:hyperlink>
    </w:p>
    <w:p w14:paraId="2665B9B5" w14:textId="77777777" w:rsidR="004D0500" w:rsidRDefault="00000000">
      <w:r>
        <w:rPr>
          <w:b/>
        </w:rPr>
        <w:t xml:space="preserve">Charlemagne: </w:t>
      </w:r>
      <w:hyperlink w:anchor="3.3.3">
        <w:r>
          <w:t>3.3.3</w:t>
        </w:r>
      </w:hyperlink>
    </w:p>
    <w:p w14:paraId="27921D23" w14:textId="77777777" w:rsidR="004D0500" w:rsidRDefault="00000000">
      <w:r>
        <w:rPr>
          <w:b/>
        </w:rPr>
        <w:t xml:space="preserve">Charles Babbage: </w:t>
      </w:r>
      <w:hyperlink w:anchor="3.9.7">
        <w:r>
          <w:t>3.9.7</w:t>
        </w:r>
      </w:hyperlink>
    </w:p>
    <w:p w14:paraId="2B748D06" w14:textId="77777777" w:rsidR="004D0500" w:rsidRDefault="00000000">
      <w:r>
        <w:rPr>
          <w:b/>
        </w:rPr>
        <w:t xml:space="preserve">Charles Darwin: </w:t>
      </w:r>
      <w:hyperlink w:anchor="2.1.2">
        <w:r>
          <w:t>2.1.2</w:t>
        </w:r>
      </w:hyperlink>
      <w:r>
        <w:t xml:space="preserve">, </w:t>
      </w:r>
      <w:hyperlink w:anchor="2.1.4">
        <w:r>
          <w:t>2.1.4</w:t>
        </w:r>
      </w:hyperlink>
      <w:r>
        <w:t xml:space="preserve">, </w:t>
      </w:r>
      <w:hyperlink w:anchor="2.1.5">
        <w:r>
          <w:t>2.1.5</w:t>
        </w:r>
      </w:hyperlink>
      <w:r>
        <w:t xml:space="preserve">, </w:t>
      </w:r>
      <w:hyperlink w:anchor="3.6.5">
        <w:r>
          <w:t>3.6.5</w:t>
        </w:r>
      </w:hyperlink>
      <w:r>
        <w:t xml:space="preserve">, </w:t>
      </w:r>
      <w:hyperlink w:anchor="6.3.5">
        <w:r>
          <w:t>6.3.5</w:t>
        </w:r>
      </w:hyperlink>
      <w:r>
        <w:t xml:space="preserve">, </w:t>
      </w:r>
      <w:hyperlink w:anchor="8.2.8">
        <w:r>
          <w:t>8.2.8</w:t>
        </w:r>
      </w:hyperlink>
    </w:p>
    <w:p w14:paraId="3152F9B2" w14:textId="77777777" w:rsidR="004D0500" w:rsidRDefault="00000000">
      <w:r>
        <w:rPr>
          <w:b/>
        </w:rPr>
        <w:t xml:space="preserve">Charles Dickens: </w:t>
      </w:r>
      <w:hyperlink w:anchor="4.4.3">
        <w:r>
          <w:t>4.4.3</w:t>
        </w:r>
      </w:hyperlink>
    </w:p>
    <w:p w14:paraId="5741E553" w14:textId="77777777" w:rsidR="004D0500" w:rsidRDefault="00000000">
      <w:r>
        <w:rPr>
          <w:b/>
        </w:rPr>
        <w:t xml:space="preserve">Charles IV: </w:t>
      </w:r>
      <w:hyperlink w:anchor="3.3.10">
        <w:r>
          <w:t>3.3.10</w:t>
        </w:r>
      </w:hyperlink>
    </w:p>
    <w:p w14:paraId="16077BD2" w14:textId="77777777" w:rsidR="004D0500" w:rsidRDefault="00000000">
      <w:r>
        <w:rPr>
          <w:b/>
        </w:rPr>
        <w:t xml:space="preserve">Charles Sanders Peirce: </w:t>
      </w:r>
      <w:hyperlink w:anchor="4.5.4">
        <w:r>
          <w:t>4.5.4</w:t>
        </w:r>
      </w:hyperlink>
    </w:p>
    <w:p w14:paraId="3825D286" w14:textId="77777777" w:rsidR="004D0500" w:rsidRDefault="00000000">
      <w:r>
        <w:rPr>
          <w:b/>
        </w:rPr>
        <w:t xml:space="preserve">Charles the Great: </w:t>
      </w:r>
      <w:hyperlink w:anchor="3.3.3">
        <w:r>
          <w:t>3.3.3</w:t>
        </w:r>
      </w:hyperlink>
    </w:p>
    <w:p w14:paraId="1E0A311A" w14:textId="77777777" w:rsidR="004D0500" w:rsidRDefault="00000000">
      <w:r>
        <w:rPr>
          <w:b/>
        </w:rPr>
        <w:t xml:space="preserve">Charles VII: </w:t>
      </w:r>
      <w:hyperlink w:anchor="3.3.10">
        <w:r>
          <w:t>3.3.10</w:t>
        </w:r>
      </w:hyperlink>
    </w:p>
    <w:p w14:paraId="080A84CC" w14:textId="77777777" w:rsidR="004D0500" w:rsidRDefault="00000000">
      <w:r>
        <w:rPr>
          <w:b/>
        </w:rPr>
        <w:t xml:space="preserve">Charles Wheatstone: </w:t>
      </w:r>
      <w:hyperlink w:anchor="3.9.4">
        <w:r>
          <w:t>3.9.4</w:t>
        </w:r>
      </w:hyperlink>
    </w:p>
    <w:p w14:paraId="16952B20" w14:textId="77777777" w:rsidR="004D0500" w:rsidRDefault="00000000">
      <w:r>
        <w:rPr>
          <w:b/>
        </w:rPr>
        <w:t xml:space="preserve">Charlie Chaplin: </w:t>
      </w:r>
      <w:hyperlink w:anchor="4.6.9">
        <w:r>
          <w:t>4.6.9</w:t>
        </w:r>
      </w:hyperlink>
    </w:p>
    <w:p w14:paraId="73A43A1F" w14:textId="77777777" w:rsidR="004D0500" w:rsidRDefault="00000000">
      <w:r>
        <w:rPr>
          <w:b/>
        </w:rPr>
        <w:t xml:space="preserve">Charon: </w:t>
      </w:r>
      <w:hyperlink w:anchor="1.3.5">
        <w:r>
          <w:t>1.3.5</w:t>
        </w:r>
      </w:hyperlink>
    </w:p>
    <w:p w14:paraId="7E56ACBF" w14:textId="77777777" w:rsidR="004D0500" w:rsidRDefault="00000000">
      <w:r>
        <w:rPr>
          <w:b/>
        </w:rPr>
        <w:t xml:space="preserve">Charter-Based: </w:t>
      </w:r>
      <w:hyperlink w:anchor="7.8.4">
        <w:r>
          <w:t>7.8.4</w:t>
        </w:r>
      </w:hyperlink>
    </w:p>
    <w:p w14:paraId="5E2E1465" w14:textId="77777777" w:rsidR="004D0500" w:rsidRDefault="00000000">
      <w:r>
        <w:rPr>
          <w:b/>
        </w:rPr>
        <w:t xml:space="preserve">Chartres Cathedral: </w:t>
      </w:r>
      <w:hyperlink w:anchor="3.3.7">
        <w:r>
          <w:t>3.3.7</w:t>
        </w:r>
      </w:hyperlink>
    </w:p>
    <w:p w14:paraId="28D14E05" w14:textId="77777777" w:rsidR="004D0500" w:rsidRDefault="00000000">
      <w:r>
        <w:rPr>
          <w:b/>
        </w:rPr>
        <w:t xml:space="preserve">Chaucer: </w:t>
      </w:r>
      <w:hyperlink w:anchor="3.3.7">
        <w:r>
          <w:t>3.3.7</w:t>
        </w:r>
      </w:hyperlink>
    </w:p>
    <w:p w14:paraId="00AADBCE" w14:textId="77777777" w:rsidR="004D0500" w:rsidRDefault="00000000">
      <w:r>
        <w:rPr>
          <w:b/>
        </w:rPr>
        <w:t xml:space="preserve">Chauvet: </w:t>
      </w:r>
      <w:hyperlink w:anchor="3.1.4">
        <w:r>
          <w:t>3.1.4</w:t>
        </w:r>
      </w:hyperlink>
    </w:p>
    <w:p w14:paraId="35BF13FA" w14:textId="77777777" w:rsidR="004D0500" w:rsidRDefault="00000000">
      <w:r>
        <w:rPr>
          <w:b/>
        </w:rPr>
        <w:t xml:space="preserve">Chekhov: </w:t>
      </w:r>
      <w:hyperlink w:anchor="4.4.5">
        <w:r>
          <w:t>4.4.5</w:t>
        </w:r>
      </w:hyperlink>
    </w:p>
    <w:p w14:paraId="7E6E22C1" w14:textId="77777777" w:rsidR="004D0500" w:rsidRDefault="00000000">
      <w:r>
        <w:rPr>
          <w:b/>
        </w:rPr>
        <w:t xml:space="preserve">Chemical Weapons Convention: </w:t>
      </w:r>
      <w:hyperlink w:anchor="7.4.6">
        <w:r>
          <w:t>7.4.6</w:t>
        </w:r>
      </w:hyperlink>
    </w:p>
    <w:p w14:paraId="62382F9C" w14:textId="77777777" w:rsidR="004D0500" w:rsidRDefault="00000000">
      <w:r>
        <w:rPr>
          <w:b/>
        </w:rPr>
        <w:t xml:space="preserve">Chernobyl: </w:t>
      </w:r>
      <w:hyperlink w:anchor="2.2.7">
        <w:r>
          <w:t>2.2.7</w:t>
        </w:r>
      </w:hyperlink>
    </w:p>
    <w:p w14:paraId="20876A49" w14:textId="77777777" w:rsidR="004D0500" w:rsidRDefault="00000000">
      <w:r>
        <w:rPr>
          <w:b/>
        </w:rPr>
        <w:t xml:space="preserve">Chiapas: </w:t>
      </w:r>
      <w:hyperlink w:anchor="7.1.6">
        <w:r>
          <w:t>7.1.6</w:t>
        </w:r>
      </w:hyperlink>
    </w:p>
    <w:p w14:paraId="06053A9B" w14:textId="77777777" w:rsidR="004D0500" w:rsidRDefault="00000000">
      <w:r>
        <w:rPr>
          <w:b/>
        </w:rPr>
        <w:t xml:space="preserve">Children's Fund: </w:t>
      </w:r>
      <w:hyperlink w:anchor="7.7.5">
        <w:r>
          <w:t>7.7.5</w:t>
        </w:r>
      </w:hyperlink>
    </w:p>
    <w:p w14:paraId="11A5F5BF" w14:textId="77777777" w:rsidR="004D0500" w:rsidRDefault="00000000">
      <w:r>
        <w:rPr>
          <w:b/>
        </w:rPr>
        <w:t xml:space="preserve">Chile: </w:t>
      </w:r>
      <w:hyperlink w:anchor="7.8.9">
        <w:r>
          <w:t>7.8.9</w:t>
        </w:r>
      </w:hyperlink>
    </w:p>
    <w:p w14:paraId="26D16506" w14:textId="77777777" w:rsidR="004D0500" w:rsidRDefault="00000000">
      <w:r>
        <w:rPr>
          <w:b/>
        </w:rPr>
        <w:t xml:space="preserve">China: </w:t>
      </w:r>
      <w:hyperlink w:anchor="1.8.3">
        <w:r>
          <w:t>1.8.3</w:t>
        </w:r>
      </w:hyperlink>
      <w:r>
        <w:t xml:space="preserve">, </w:t>
      </w:r>
      <w:hyperlink w:anchor="1.8.9">
        <w:r>
          <w:t>1.8.9</w:t>
        </w:r>
      </w:hyperlink>
      <w:r>
        <w:t xml:space="preserve">, </w:t>
      </w:r>
      <w:hyperlink w:anchor="1.9.3">
        <w:r>
          <w:t>1.9.3</w:t>
        </w:r>
      </w:hyperlink>
      <w:r>
        <w:t xml:space="preserve">, </w:t>
      </w:r>
      <w:hyperlink w:anchor="1.9.4">
        <w:r>
          <w:t>1.9.4</w:t>
        </w:r>
      </w:hyperlink>
      <w:r>
        <w:t xml:space="preserve">, </w:t>
      </w:r>
      <w:hyperlink w:anchor="2.9.9">
        <w:r>
          <w:t>2.9.9</w:t>
        </w:r>
      </w:hyperlink>
      <w:r>
        <w:t xml:space="preserve">, </w:t>
      </w:r>
      <w:hyperlink w:anchor="3.2.5">
        <w:r>
          <w:t>3.2.5</w:t>
        </w:r>
      </w:hyperlink>
      <w:r>
        <w:t xml:space="preserve">, </w:t>
      </w:r>
      <w:hyperlink w:anchor="3.3.9">
        <w:r>
          <w:t>3.3.9</w:t>
        </w:r>
      </w:hyperlink>
      <w:r>
        <w:t xml:space="preserve">, </w:t>
      </w:r>
      <w:hyperlink w:anchor="3.5.4">
        <w:r>
          <w:t>3.5.4</w:t>
        </w:r>
      </w:hyperlink>
      <w:r>
        <w:t xml:space="preserve">, </w:t>
      </w:r>
      <w:hyperlink w:anchor="3.7.7">
        <w:r>
          <w:t>3.7.7</w:t>
        </w:r>
      </w:hyperlink>
      <w:r>
        <w:t xml:space="preserve">, </w:t>
      </w:r>
      <w:hyperlink w:anchor="3.8.4">
        <w:r>
          <w:t>3.8.4</w:t>
        </w:r>
      </w:hyperlink>
      <w:r>
        <w:t xml:space="preserve">, </w:t>
      </w:r>
      <w:hyperlink w:anchor="4.5.1">
        <w:r>
          <w:t>4.5.1</w:t>
        </w:r>
      </w:hyperlink>
      <w:r>
        <w:t xml:space="preserve">, </w:t>
      </w:r>
      <w:hyperlink w:anchor="4.5.5">
        <w:r>
          <w:t>4.5.5</w:t>
        </w:r>
      </w:hyperlink>
      <w:r>
        <w:t xml:space="preserve">, </w:t>
      </w:r>
      <w:hyperlink w:anchor="4.10.1">
        <w:r>
          <w:t>4.10.1</w:t>
        </w:r>
      </w:hyperlink>
      <w:r>
        <w:t xml:space="preserve">, </w:t>
      </w:r>
      <w:hyperlink w:anchor="4.10.2">
        <w:r>
          <w:t>4.10.2</w:t>
        </w:r>
      </w:hyperlink>
      <w:r>
        <w:t xml:space="preserve">, </w:t>
      </w:r>
      <w:hyperlink w:anchor="5.1.10">
        <w:r>
          <w:t>5.1.10</w:t>
        </w:r>
      </w:hyperlink>
      <w:r>
        <w:t xml:space="preserve">, </w:t>
      </w:r>
      <w:hyperlink w:anchor="5.2.1">
        <w:r>
          <w:t>5.2.1</w:t>
        </w:r>
      </w:hyperlink>
      <w:r>
        <w:t xml:space="preserve">, </w:t>
      </w:r>
      <w:hyperlink w:anchor="5.2.2">
        <w:r>
          <w:t>5.2.2</w:t>
        </w:r>
      </w:hyperlink>
      <w:r>
        <w:t xml:space="preserve">, </w:t>
      </w:r>
      <w:hyperlink w:anchor="5.2.6">
        <w:r>
          <w:t>5.2.6</w:t>
        </w:r>
      </w:hyperlink>
      <w:r>
        <w:t xml:space="preserve">, </w:t>
      </w:r>
      <w:hyperlink w:anchor="5.2.9">
        <w:r>
          <w:t>5.2.9</w:t>
        </w:r>
      </w:hyperlink>
      <w:r>
        <w:t xml:space="preserve">, </w:t>
      </w:r>
      <w:hyperlink w:anchor="5.4.9">
        <w:r>
          <w:t>5.4.9</w:t>
        </w:r>
      </w:hyperlink>
      <w:r>
        <w:t xml:space="preserve">, </w:t>
      </w:r>
      <w:hyperlink w:anchor="5.10.5">
        <w:r>
          <w:t>5.10.5</w:t>
        </w:r>
      </w:hyperlink>
      <w:r>
        <w:t xml:space="preserve">, </w:t>
      </w:r>
      <w:hyperlink w:anchor="6.6.1">
        <w:r>
          <w:t>6.6.1</w:t>
        </w:r>
      </w:hyperlink>
      <w:r>
        <w:t xml:space="preserve">, </w:t>
      </w:r>
      <w:hyperlink w:anchor="7.3.2">
        <w:r>
          <w:t>7.3.2</w:t>
        </w:r>
      </w:hyperlink>
      <w:r>
        <w:t xml:space="preserve">, </w:t>
      </w:r>
      <w:hyperlink w:anchor="7.3.4">
        <w:r>
          <w:t>7.3.4</w:t>
        </w:r>
      </w:hyperlink>
      <w:r>
        <w:t xml:space="preserve">, </w:t>
      </w:r>
      <w:hyperlink w:anchor="7.3.6">
        <w:r>
          <w:t>7.3.6</w:t>
        </w:r>
      </w:hyperlink>
      <w:r>
        <w:t xml:space="preserve">, </w:t>
      </w:r>
      <w:hyperlink w:anchor="7.3.7">
        <w:r>
          <w:t>7.3.7</w:t>
        </w:r>
      </w:hyperlink>
      <w:r>
        <w:t xml:space="preserve">, </w:t>
      </w:r>
      <w:hyperlink w:anchor="7.3.9">
        <w:r>
          <w:t>7.3.9</w:t>
        </w:r>
      </w:hyperlink>
      <w:r>
        <w:t xml:space="preserve">, </w:t>
      </w:r>
      <w:hyperlink w:anchor="7.3.10">
        <w:r>
          <w:t>7.3.10</w:t>
        </w:r>
      </w:hyperlink>
      <w:r>
        <w:t xml:space="preserve">, </w:t>
      </w:r>
      <w:hyperlink w:anchor="7.6.1">
        <w:r>
          <w:t>7.6.1</w:t>
        </w:r>
      </w:hyperlink>
      <w:r>
        <w:t xml:space="preserve">, </w:t>
      </w:r>
      <w:hyperlink w:anchor="7.6.5">
        <w:r>
          <w:t>7.6.5</w:t>
        </w:r>
      </w:hyperlink>
      <w:r>
        <w:t xml:space="preserve">, </w:t>
      </w:r>
      <w:hyperlink w:anchor="7.7.1">
        <w:r>
          <w:t>7.7.1</w:t>
        </w:r>
      </w:hyperlink>
      <w:r>
        <w:t xml:space="preserve">, </w:t>
      </w:r>
      <w:hyperlink w:anchor="7.7.5">
        <w:r>
          <w:t>7.7.5</w:t>
        </w:r>
      </w:hyperlink>
      <w:r>
        <w:t xml:space="preserve">, </w:t>
      </w:r>
      <w:hyperlink w:anchor="7.7.10">
        <w:r>
          <w:t>7.7.10</w:t>
        </w:r>
      </w:hyperlink>
      <w:r>
        <w:t xml:space="preserve">, </w:t>
      </w:r>
      <w:hyperlink w:anchor="7.8.1">
        <w:r>
          <w:t>7.8.1</w:t>
        </w:r>
      </w:hyperlink>
      <w:r>
        <w:t xml:space="preserve">, </w:t>
      </w:r>
      <w:hyperlink w:anchor="8.3.3">
        <w:r>
          <w:t>8.3.3</w:t>
        </w:r>
      </w:hyperlink>
      <w:r>
        <w:t xml:space="preserve">, </w:t>
      </w:r>
      <w:hyperlink w:anchor="8.5.7">
        <w:r>
          <w:t>8.5.7</w:t>
        </w:r>
      </w:hyperlink>
      <w:r>
        <w:t xml:space="preserve">, </w:t>
      </w:r>
      <w:hyperlink w:anchor="8.6.2">
        <w:r>
          <w:t>8.6.2</w:t>
        </w:r>
      </w:hyperlink>
      <w:r>
        <w:t xml:space="preserve">, </w:t>
      </w:r>
      <w:hyperlink w:anchor="8.6.10">
        <w:r>
          <w:t>8.6.10</w:t>
        </w:r>
      </w:hyperlink>
      <w:r>
        <w:t xml:space="preserve">, </w:t>
      </w:r>
      <w:hyperlink w:anchor="9.6.8">
        <w:r>
          <w:t>9.6.8</w:t>
        </w:r>
      </w:hyperlink>
      <w:r>
        <w:t xml:space="preserve">, </w:t>
      </w:r>
      <w:hyperlink w:anchor="10.1.2">
        <w:r>
          <w:t>10.1.2</w:t>
        </w:r>
      </w:hyperlink>
      <w:r>
        <w:t xml:space="preserve">, </w:t>
      </w:r>
      <w:hyperlink w:anchor="10.3.5">
        <w:r>
          <w:t>10.3.5</w:t>
        </w:r>
      </w:hyperlink>
      <w:r>
        <w:t xml:space="preserve">, </w:t>
      </w:r>
      <w:hyperlink w:anchor="10.4.7">
        <w:r>
          <w:t>10.4.7</w:t>
        </w:r>
      </w:hyperlink>
    </w:p>
    <w:p w14:paraId="4A1D5957" w14:textId="77777777" w:rsidR="004D0500" w:rsidRDefault="00000000">
      <w:r>
        <w:rPr>
          <w:b/>
        </w:rPr>
        <w:t xml:space="preserve">China National Space Administration: </w:t>
      </w:r>
      <w:hyperlink w:anchor="6.6.3">
        <w:r>
          <w:t>6.6.3</w:t>
        </w:r>
      </w:hyperlink>
    </w:p>
    <w:p w14:paraId="62F9475A" w14:textId="77777777" w:rsidR="004D0500" w:rsidRDefault="00000000">
      <w:r>
        <w:rPr>
          <w:b/>
        </w:rPr>
        <w:t xml:space="preserve">Chinese: </w:t>
      </w:r>
      <w:hyperlink w:anchor="2.6.7">
        <w:r>
          <w:t>2.6.7</w:t>
        </w:r>
      </w:hyperlink>
      <w:r>
        <w:t xml:space="preserve">, </w:t>
      </w:r>
      <w:hyperlink w:anchor="3.2.5">
        <w:r>
          <w:t>3.2.5</w:t>
        </w:r>
      </w:hyperlink>
      <w:r>
        <w:t xml:space="preserve">, </w:t>
      </w:r>
      <w:hyperlink w:anchor="3.7.4">
        <w:r>
          <w:t>3.7.4</w:t>
        </w:r>
      </w:hyperlink>
      <w:r>
        <w:t xml:space="preserve">, </w:t>
      </w:r>
      <w:hyperlink w:anchor="4.5.5">
        <w:r>
          <w:t>4.5.5</w:t>
        </w:r>
      </w:hyperlink>
      <w:r>
        <w:t xml:space="preserve">, </w:t>
      </w:r>
      <w:hyperlink w:anchor="4.10.3">
        <w:r>
          <w:t>4.10.3</w:t>
        </w:r>
      </w:hyperlink>
      <w:r>
        <w:t xml:space="preserve">, </w:t>
      </w:r>
      <w:hyperlink w:anchor="4.10.4">
        <w:r>
          <w:t>4.10.4</w:t>
        </w:r>
      </w:hyperlink>
      <w:r>
        <w:t xml:space="preserve">, </w:t>
      </w:r>
      <w:hyperlink w:anchor="7.3.9">
        <w:r>
          <w:t>7.3.9</w:t>
        </w:r>
      </w:hyperlink>
      <w:r>
        <w:t xml:space="preserve">, </w:t>
      </w:r>
      <w:hyperlink w:anchor="7.6.4">
        <w:r>
          <w:t>7.6.4</w:t>
        </w:r>
      </w:hyperlink>
      <w:r>
        <w:t xml:space="preserve">, </w:t>
      </w:r>
      <w:hyperlink w:anchor="8.8.1">
        <w:r>
          <w:t>8.8.1</w:t>
        </w:r>
      </w:hyperlink>
      <w:r>
        <w:t xml:space="preserve">, </w:t>
      </w:r>
      <w:hyperlink w:anchor="9.6.1">
        <w:r>
          <w:t>9.6.1</w:t>
        </w:r>
      </w:hyperlink>
      <w:r>
        <w:t xml:space="preserve">, </w:t>
      </w:r>
      <w:hyperlink w:anchor="9.6.3">
        <w:r>
          <w:t>9.6.3</w:t>
        </w:r>
      </w:hyperlink>
      <w:r>
        <w:t xml:space="preserve">, </w:t>
      </w:r>
      <w:hyperlink w:anchor="9.6.10">
        <w:r>
          <w:t>9.6.10</w:t>
        </w:r>
      </w:hyperlink>
    </w:p>
    <w:p w14:paraId="1033455A" w14:textId="77777777" w:rsidR="004D0500" w:rsidRDefault="00000000">
      <w:r>
        <w:rPr>
          <w:b/>
        </w:rPr>
        <w:t xml:space="preserve">Chipko: </w:t>
      </w:r>
      <w:hyperlink w:anchor="4.6.6">
        <w:r>
          <w:t>4.6.6</w:t>
        </w:r>
      </w:hyperlink>
    </w:p>
    <w:p w14:paraId="19F858A0" w14:textId="77777777" w:rsidR="004D0500" w:rsidRDefault="00000000">
      <w:r>
        <w:rPr>
          <w:b/>
        </w:rPr>
        <w:t xml:space="preserve">Christ: </w:t>
      </w:r>
      <w:hyperlink w:anchor="3.5.4">
        <w:r>
          <w:t>3.5.4</w:t>
        </w:r>
      </w:hyperlink>
    </w:p>
    <w:p w14:paraId="676CBE2D" w14:textId="77777777" w:rsidR="004D0500" w:rsidRDefault="00000000">
      <w:r>
        <w:rPr>
          <w:b/>
        </w:rPr>
        <w:t xml:space="preserve">Christendom: </w:t>
      </w:r>
      <w:hyperlink w:anchor="3.3.4">
        <w:r>
          <w:t>3.3.4</w:t>
        </w:r>
      </w:hyperlink>
    </w:p>
    <w:p w14:paraId="51C8AC33" w14:textId="77777777" w:rsidR="004D0500" w:rsidRDefault="00000000">
      <w:r>
        <w:rPr>
          <w:b/>
        </w:rPr>
        <w:t xml:space="preserve">Christian: </w:t>
      </w:r>
      <w:hyperlink w:anchor="3.3.3">
        <w:r>
          <w:t>3.3.3</w:t>
        </w:r>
      </w:hyperlink>
      <w:r>
        <w:t xml:space="preserve">, </w:t>
      </w:r>
      <w:hyperlink w:anchor="3.3.4">
        <w:r>
          <w:t>3.3.4</w:t>
        </w:r>
      </w:hyperlink>
      <w:r>
        <w:t xml:space="preserve">, </w:t>
      </w:r>
      <w:hyperlink w:anchor="3.3.6">
        <w:r>
          <w:t>3.3.6</w:t>
        </w:r>
      </w:hyperlink>
      <w:r>
        <w:t xml:space="preserve">, </w:t>
      </w:r>
      <w:hyperlink w:anchor="3.5.2">
        <w:r>
          <w:t>3.5.2</w:t>
        </w:r>
      </w:hyperlink>
      <w:r>
        <w:t xml:space="preserve">, </w:t>
      </w:r>
      <w:hyperlink w:anchor="4.2.3">
        <w:r>
          <w:t>4.2.3</w:t>
        </w:r>
      </w:hyperlink>
      <w:r>
        <w:t xml:space="preserve">, </w:t>
      </w:r>
      <w:hyperlink w:anchor="4.5.2">
        <w:r>
          <w:t>4.5.2</w:t>
        </w:r>
      </w:hyperlink>
      <w:r>
        <w:t xml:space="preserve">, </w:t>
      </w:r>
      <w:hyperlink w:anchor="4.5.10">
        <w:r>
          <w:t>4.5.10</w:t>
        </w:r>
      </w:hyperlink>
    </w:p>
    <w:p w14:paraId="1A82F0EE" w14:textId="77777777" w:rsidR="004D0500" w:rsidRDefault="00000000">
      <w:r>
        <w:rPr>
          <w:b/>
        </w:rPr>
        <w:t xml:space="preserve">Christianity: </w:t>
      </w:r>
      <w:hyperlink w:anchor="3.2.8">
        <w:r>
          <w:t>3.2.8</w:t>
        </w:r>
      </w:hyperlink>
      <w:r>
        <w:t xml:space="preserve">, </w:t>
      </w:r>
      <w:hyperlink w:anchor="3.3.3">
        <w:r>
          <w:t>3.3.3</w:t>
        </w:r>
      </w:hyperlink>
      <w:r>
        <w:t xml:space="preserve">, </w:t>
      </w:r>
      <w:hyperlink w:anchor="3.4.6">
        <w:r>
          <w:t>3.4.6</w:t>
        </w:r>
      </w:hyperlink>
      <w:r>
        <w:t xml:space="preserve">, </w:t>
      </w:r>
      <w:hyperlink w:anchor="4.2.1">
        <w:r>
          <w:t>4.2.1</w:t>
        </w:r>
      </w:hyperlink>
      <w:r>
        <w:t xml:space="preserve">, </w:t>
      </w:r>
      <w:hyperlink w:anchor="4.2.2">
        <w:r>
          <w:t>4.2.2</w:t>
        </w:r>
      </w:hyperlink>
      <w:r>
        <w:t xml:space="preserve">, </w:t>
      </w:r>
      <w:hyperlink w:anchor="4.2.4">
        <w:r>
          <w:t>4.2.4</w:t>
        </w:r>
      </w:hyperlink>
      <w:r>
        <w:t xml:space="preserve">, </w:t>
      </w:r>
      <w:hyperlink w:anchor="4.2.6">
        <w:r>
          <w:t>4.2.6</w:t>
        </w:r>
      </w:hyperlink>
      <w:r>
        <w:t xml:space="preserve">, </w:t>
      </w:r>
      <w:hyperlink w:anchor="4.2.7">
        <w:r>
          <w:t>4.2.7</w:t>
        </w:r>
      </w:hyperlink>
      <w:r>
        <w:t xml:space="preserve">, </w:t>
      </w:r>
      <w:hyperlink w:anchor="4.2.8">
        <w:r>
          <w:t>4.2.8</w:t>
        </w:r>
      </w:hyperlink>
      <w:r>
        <w:t xml:space="preserve">, </w:t>
      </w:r>
      <w:hyperlink w:anchor="4.10.4">
        <w:r>
          <w:t>4.10.4</w:t>
        </w:r>
      </w:hyperlink>
      <w:r>
        <w:t xml:space="preserve">, </w:t>
      </w:r>
      <w:hyperlink w:anchor="7.8.1">
        <w:r>
          <w:t>7.8.1</w:t>
        </w:r>
      </w:hyperlink>
      <w:r>
        <w:t xml:space="preserve">, </w:t>
      </w:r>
      <w:hyperlink w:anchor="8.3.10">
        <w:r>
          <w:t>8.3.10</w:t>
        </w:r>
      </w:hyperlink>
      <w:r>
        <w:t xml:space="preserve">, </w:t>
      </w:r>
      <w:hyperlink w:anchor="8.10.3">
        <w:r>
          <w:t>8.10.3</w:t>
        </w:r>
      </w:hyperlink>
    </w:p>
    <w:p w14:paraId="2C618A1E" w14:textId="77777777" w:rsidR="004D0500" w:rsidRDefault="00000000">
      <w:r>
        <w:rPr>
          <w:b/>
        </w:rPr>
        <w:t xml:space="preserve">Christians: </w:t>
      </w:r>
      <w:hyperlink w:anchor="3.3.4">
        <w:r>
          <w:t>3.3.4</w:t>
        </w:r>
      </w:hyperlink>
      <w:r>
        <w:t xml:space="preserve">, </w:t>
      </w:r>
      <w:hyperlink w:anchor="4.2.4">
        <w:r>
          <w:t>4.2.4</w:t>
        </w:r>
      </w:hyperlink>
    </w:p>
    <w:p w14:paraId="34FC6875" w14:textId="77777777" w:rsidR="004D0500" w:rsidRDefault="00000000">
      <w:r>
        <w:rPr>
          <w:b/>
        </w:rPr>
        <w:t xml:space="preserve">Christie: </w:t>
      </w:r>
      <w:hyperlink w:anchor="4.4.10">
        <w:r>
          <w:t>4.4.10</w:t>
        </w:r>
      </w:hyperlink>
    </w:p>
    <w:p w14:paraId="524015E3" w14:textId="77777777" w:rsidR="004D0500" w:rsidRDefault="00000000">
      <w:r>
        <w:rPr>
          <w:b/>
        </w:rPr>
        <w:t xml:space="preserve">Christopher Columbus: </w:t>
      </w:r>
      <w:hyperlink w:anchor="3.4.1">
        <w:r>
          <w:t>3.4.1</w:t>
        </w:r>
      </w:hyperlink>
      <w:r>
        <w:t xml:space="preserve">, </w:t>
      </w:r>
      <w:hyperlink w:anchor="3.4.3">
        <w:r>
          <w:t>3.4.3</w:t>
        </w:r>
      </w:hyperlink>
    </w:p>
    <w:p w14:paraId="7F9486F1" w14:textId="77777777" w:rsidR="004D0500" w:rsidRDefault="00000000">
      <w:r>
        <w:rPr>
          <w:b/>
        </w:rPr>
        <w:lastRenderedPageBreak/>
        <w:t xml:space="preserve">Chuck Yeager: </w:t>
      </w:r>
      <w:hyperlink w:anchor="6.6.1">
        <w:r>
          <w:t>6.6.1</w:t>
        </w:r>
      </w:hyperlink>
    </w:p>
    <w:p w14:paraId="0009D7D2" w14:textId="77777777" w:rsidR="004D0500" w:rsidRDefault="00000000">
      <w:r>
        <w:rPr>
          <w:b/>
        </w:rPr>
        <w:t xml:space="preserve">Church: </w:t>
      </w:r>
      <w:hyperlink w:anchor="3.3.4">
        <w:r>
          <w:t>3.3.4</w:t>
        </w:r>
      </w:hyperlink>
      <w:r>
        <w:t xml:space="preserve">, </w:t>
      </w:r>
      <w:hyperlink w:anchor="3.3.6">
        <w:r>
          <w:t>3.3.6</w:t>
        </w:r>
      </w:hyperlink>
      <w:r>
        <w:t xml:space="preserve">, </w:t>
      </w:r>
      <w:hyperlink w:anchor="3.3.7">
        <w:r>
          <w:t>3.3.7</w:t>
        </w:r>
      </w:hyperlink>
      <w:r>
        <w:t xml:space="preserve">, </w:t>
      </w:r>
      <w:hyperlink w:anchor="3.3.9">
        <w:r>
          <w:t>3.3.9</w:t>
        </w:r>
      </w:hyperlink>
      <w:r>
        <w:t xml:space="preserve">, </w:t>
      </w:r>
      <w:hyperlink w:anchor="3.5.2">
        <w:r>
          <w:t>3.5.2</w:t>
        </w:r>
      </w:hyperlink>
      <w:r>
        <w:t xml:space="preserve">, </w:t>
      </w:r>
      <w:hyperlink w:anchor="3.5.5">
        <w:r>
          <w:t>3.5.5</w:t>
        </w:r>
      </w:hyperlink>
      <w:r>
        <w:t xml:space="preserve">, </w:t>
      </w:r>
      <w:hyperlink w:anchor="3.5.6">
        <w:r>
          <w:t>3.5.6</w:t>
        </w:r>
      </w:hyperlink>
      <w:r>
        <w:t xml:space="preserve">, </w:t>
      </w:r>
      <w:hyperlink w:anchor="4.5.2">
        <w:r>
          <w:t>4.5.2</w:t>
        </w:r>
      </w:hyperlink>
      <w:r>
        <w:t xml:space="preserve">, </w:t>
      </w:r>
      <w:hyperlink w:anchor="7.6.3">
        <w:r>
          <w:t>7.6.3</w:t>
        </w:r>
      </w:hyperlink>
    </w:p>
    <w:p w14:paraId="14A947F7" w14:textId="77777777" w:rsidR="004D0500" w:rsidRDefault="00000000">
      <w:r>
        <w:rPr>
          <w:b/>
        </w:rPr>
        <w:t xml:space="preserve">Cicero: </w:t>
      </w:r>
      <w:hyperlink w:anchor="3.5.2">
        <w:r>
          <w:t>3.5.2</w:t>
        </w:r>
      </w:hyperlink>
    </w:p>
    <w:p w14:paraId="3D3A9CCF" w14:textId="77777777" w:rsidR="004D0500" w:rsidRDefault="00000000">
      <w:r>
        <w:rPr>
          <w:b/>
        </w:rPr>
        <w:t xml:space="preserve">CIO: </w:t>
      </w:r>
      <w:hyperlink w:anchor="4.6.3">
        <w:r>
          <w:t>4.6.3</w:t>
        </w:r>
      </w:hyperlink>
    </w:p>
    <w:p w14:paraId="0C9E7CAD" w14:textId="77777777" w:rsidR="004D0500" w:rsidRDefault="00000000">
      <w:r>
        <w:rPr>
          <w:b/>
        </w:rPr>
        <w:t xml:space="preserve">CITES: </w:t>
      </w:r>
      <w:hyperlink w:anchor="2.10.3">
        <w:r>
          <w:t>2.10.3</w:t>
        </w:r>
      </w:hyperlink>
    </w:p>
    <w:p w14:paraId="3721A116" w14:textId="77777777" w:rsidR="004D0500" w:rsidRDefault="00000000">
      <w:r>
        <w:rPr>
          <w:b/>
        </w:rPr>
        <w:t xml:space="preserve">Citizen Science: </w:t>
      </w:r>
      <w:hyperlink w:anchor="1.8.8">
        <w:r>
          <w:t>1.8.8</w:t>
        </w:r>
      </w:hyperlink>
    </w:p>
    <w:p w14:paraId="202D913A" w14:textId="77777777" w:rsidR="004D0500" w:rsidRDefault="00000000">
      <w:r>
        <w:rPr>
          <w:b/>
        </w:rPr>
        <w:t xml:space="preserve">City of God: </w:t>
      </w:r>
      <w:hyperlink w:anchor="3.10.3">
        <w:r>
          <w:t>3.10.3</w:t>
        </w:r>
      </w:hyperlink>
    </w:p>
    <w:p w14:paraId="0F291572" w14:textId="77777777" w:rsidR="004D0500" w:rsidRDefault="00000000">
      <w:r>
        <w:rPr>
          <w:b/>
        </w:rPr>
        <w:t xml:space="preserve">Civil Right Movements: </w:t>
      </w:r>
      <w:hyperlink w:anchor="3.8.3">
        <w:r>
          <w:t>3.8.3</w:t>
        </w:r>
      </w:hyperlink>
    </w:p>
    <w:p w14:paraId="362872CF" w14:textId="77777777" w:rsidR="004D0500" w:rsidRDefault="00000000">
      <w:r>
        <w:rPr>
          <w:b/>
        </w:rPr>
        <w:t xml:space="preserve">Civil Rights Act: </w:t>
      </w:r>
      <w:hyperlink w:anchor="4.6.4">
        <w:r>
          <w:t>4.6.4</w:t>
        </w:r>
      </w:hyperlink>
      <w:r>
        <w:t xml:space="preserve">, </w:t>
      </w:r>
      <w:hyperlink w:anchor="8.4.8">
        <w:r>
          <w:t>8.4.8</w:t>
        </w:r>
      </w:hyperlink>
      <w:r>
        <w:t xml:space="preserve">, </w:t>
      </w:r>
      <w:hyperlink w:anchor="8.4.9">
        <w:r>
          <w:t>8.4.9</w:t>
        </w:r>
      </w:hyperlink>
      <w:r>
        <w:t xml:space="preserve">, </w:t>
      </w:r>
      <w:hyperlink w:anchor="8.8.9">
        <w:r>
          <w:t>8.8.9</w:t>
        </w:r>
      </w:hyperlink>
    </w:p>
    <w:p w14:paraId="69943DE0" w14:textId="286FE697" w:rsidR="004D0500" w:rsidRDefault="00000000">
      <w:r>
        <w:rPr>
          <w:b/>
        </w:rPr>
        <w:t xml:space="preserve">Civil Rights Movement: </w:t>
      </w:r>
      <w:hyperlink w:anchor="3.8.3">
        <w:r>
          <w:t>3.8.3</w:t>
        </w:r>
      </w:hyperlink>
      <w:r>
        <w:t xml:space="preserve">, </w:t>
      </w:r>
      <w:hyperlink w:anchor="4.4.9">
        <w:r>
          <w:t>4.4.9</w:t>
        </w:r>
      </w:hyperlink>
      <w:r>
        <w:t xml:space="preserve">, </w:t>
      </w:r>
      <w:hyperlink w:anchor="4.6.4">
        <w:r>
          <w:t>4.6.4</w:t>
        </w:r>
      </w:hyperlink>
      <w:r>
        <w:t xml:space="preserve">, </w:t>
      </w:r>
      <w:hyperlink w:anchor="7.4.9">
        <w:r>
          <w:t>7.4.9</w:t>
        </w:r>
      </w:hyperlink>
      <w:r>
        <w:t xml:space="preserve">, </w:t>
      </w:r>
      <w:hyperlink w:anchor="8.4.8">
        <w:r>
          <w:t>8.4.8</w:t>
        </w:r>
      </w:hyperlink>
      <w:r>
        <w:t xml:space="preserve">, </w:t>
      </w:r>
      <w:hyperlink w:anchor="8.4.9">
        <w:r>
          <w:t>8.4.9</w:t>
        </w:r>
      </w:hyperlink>
      <w:r>
        <w:t xml:space="preserve">, </w:t>
      </w:r>
      <w:hyperlink w:anchor="8.8.10">
        <w:r>
          <w:t>8.8.10</w:t>
        </w:r>
      </w:hyperlink>
    </w:p>
    <w:p w14:paraId="7716B52E" w14:textId="77777777" w:rsidR="004D0500" w:rsidRDefault="00000000">
      <w:r>
        <w:rPr>
          <w:b/>
        </w:rPr>
        <w:t xml:space="preserve">Civil War: </w:t>
      </w:r>
      <w:hyperlink w:anchor="3.6.7">
        <w:r>
          <w:t>3.6.7</w:t>
        </w:r>
      </w:hyperlink>
      <w:r>
        <w:t xml:space="preserve">, </w:t>
      </w:r>
      <w:hyperlink w:anchor="3.7.10">
        <w:r>
          <w:t>3.7.10</w:t>
        </w:r>
      </w:hyperlink>
      <w:r>
        <w:t xml:space="preserve">, </w:t>
      </w:r>
      <w:hyperlink w:anchor="7.1.10">
        <w:r>
          <w:t>7.1.10</w:t>
        </w:r>
      </w:hyperlink>
    </w:p>
    <w:p w14:paraId="3D319AC0" w14:textId="77777777" w:rsidR="004D0500" w:rsidRDefault="00000000">
      <w:r>
        <w:rPr>
          <w:b/>
        </w:rPr>
        <w:t xml:space="preserve">Clan of the Cave Bear: </w:t>
      </w:r>
      <w:hyperlink w:anchor="2.1.8">
        <w:r>
          <w:t>2.1.8</w:t>
        </w:r>
      </w:hyperlink>
    </w:p>
    <w:p w14:paraId="330A86F3" w14:textId="77777777" w:rsidR="004D0500" w:rsidRDefault="00000000">
      <w:r>
        <w:rPr>
          <w:b/>
        </w:rPr>
        <w:t xml:space="preserve">Classical: </w:t>
      </w:r>
      <w:hyperlink w:anchor="3.2.4">
        <w:r>
          <w:t>3.2.4</w:t>
        </w:r>
      </w:hyperlink>
      <w:r>
        <w:t xml:space="preserve">, </w:t>
      </w:r>
      <w:hyperlink w:anchor="3.3.7">
        <w:r>
          <w:t>3.3.7</w:t>
        </w:r>
      </w:hyperlink>
    </w:p>
    <w:p w14:paraId="35E7F1E4" w14:textId="77777777" w:rsidR="004D0500" w:rsidRDefault="00000000">
      <w:r>
        <w:rPr>
          <w:b/>
        </w:rPr>
        <w:t xml:space="preserve">Claude Monet: </w:t>
      </w:r>
      <w:hyperlink w:anchor="4.4.2">
        <w:r>
          <w:t>4.4.2</w:t>
        </w:r>
      </w:hyperlink>
    </w:p>
    <w:p w14:paraId="1E379AF6" w14:textId="77777777" w:rsidR="004D0500" w:rsidRDefault="00000000">
      <w:r>
        <w:rPr>
          <w:b/>
        </w:rPr>
        <w:t xml:space="preserve">Claude Shannon: </w:t>
      </w:r>
      <w:hyperlink w:anchor="6.5.1">
        <w:r>
          <w:t>6.5.1</w:t>
        </w:r>
      </w:hyperlink>
    </w:p>
    <w:p w14:paraId="56408EC1" w14:textId="77777777" w:rsidR="004D0500" w:rsidRDefault="00000000">
      <w:r>
        <w:rPr>
          <w:b/>
        </w:rPr>
        <w:t xml:space="preserve">Claudio Monteverdi: </w:t>
      </w:r>
      <w:hyperlink w:anchor="3.5.10">
        <w:r>
          <w:t>3.5.10</w:t>
        </w:r>
      </w:hyperlink>
    </w:p>
    <w:p w14:paraId="05B17595" w14:textId="77777777" w:rsidR="004D0500" w:rsidRDefault="00000000">
      <w:r>
        <w:rPr>
          <w:b/>
        </w:rPr>
        <w:t xml:space="preserve">Clayton M. Christensen: </w:t>
      </w:r>
      <w:hyperlink w:anchor="5.6.5">
        <w:r>
          <w:t>5.6.5</w:t>
        </w:r>
      </w:hyperlink>
      <w:r>
        <w:t xml:space="preserve">, </w:t>
      </w:r>
      <w:hyperlink w:anchor="5.6.6">
        <w:r>
          <w:t>5.6.6</w:t>
        </w:r>
      </w:hyperlink>
    </w:p>
    <w:p w14:paraId="03F88516" w14:textId="77777777" w:rsidR="004D0500" w:rsidRDefault="00000000">
      <w:r>
        <w:rPr>
          <w:b/>
        </w:rPr>
        <w:t xml:space="preserve">Clemenceau: </w:t>
      </w:r>
      <w:hyperlink w:anchor="3.7.2">
        <w:r>
          <w:t>3.7.2</w:t>
        </w:r>
      </w:hyperlink>
    </w:p>
    <w:p w14:paraId="70165A0E" w14:textId="77777777" w:rsidR="004D0500" w:rsidRDefault="00000000">
      <w:r>
        <w:rPr>
          <w:b/>
        </w:rPr>
        <w:t xml:space="preserve">Closed Ecological Life Support Systems: </w:t>
      </w:r>
      <w:hyperlink w:anchor="10.4.6">
        <w:r>
          <w:t>10.4.6</w:t>
        </w:r>
      </w:hyperlink>
    </w:p>
    <w:p w14:paraId="2489CCB7" w14:textId="77777777" w:rsidR="004D0500" w:rsidRDefault="00000000">
      <w:r>
        <w:rPr>
          <w:b/>
        </w:rPr>
        <w:t xml:space="preserve">CMB: </w:t>
      </w:r>
      <w:hyperlink w:anchor="1.1.4">
        <w:r>
          <w:t>1.1.4</w:t>
        </w:r>
      </w:hyperlink>
    </w:p>
    <w:p w14:paraId="557F4519" w14:textId="77777777" w:rsidR="004D0500" w:rsidRDefault="00000000">
      <w:r>
        <w:rPr>
          <w:b/>
        </w:rPr>
        <w:t xml:space="preserve">CNSA: </w:t>
      </w:r>
      <w:hyperlink w:anchor="1.9.3">
        <w:r>
          <w:t>1.9.3</w:t>
        </w:r>
      </w:hyperlink>
      <w:r>
        <w:t xml:space="preserve">, </w:t>
      </w:r>
      <w:hyperlink w:anchor="6.6.3">
        <w:r>
          <w:t>6.6.3</w:t>
        </w:r>
      </w:hyperlink>
    </w:p>
    <w:p w14:paraId="0E8AA7E7" w14:textId="77777777" w:rsidR="004D0500" w:rsidRDefault="00000000">
      <w:r>
        <w:rPr>
          <w:b/>
        </w:rPr>
        <w:t xml:space="preserve">Coca-Cola: </w:t>
      </w:r>
      <w:hyperlink w:anchor="5.7.7">
        <w:r>
          <w:t>5.7.7</w:t>
        </w:r>
      </w:hyperlink>
      <w:r>
        <w:t xml:space="preserve">, </w:t>
      </w:r>
      <w:hyperlink w:anchor="8.10.6">
        <w:r>
          <w:t>8.10.6</w:t>
        </w:r>
      </w:hyperlink>
    </w:p>
    <w:p w14:paraId="7857F7E5" w14:textId="77777777" w:rsidR="004D0500" w:rsidRDefault="00000000">
      <w:r>
        <w:rPr>
          <w:b/>
        </w:rPr>
        <w:t xml:space="preserve">Code de la Famille: </w:t>
      </w:r>
      <w:hyperlink w:anchor="8.5.7">
        <w:r>
          <w:t>8.5.7</w:t>
        </w:r>
      </w:hyperlink>
    </w:p>
    <w:p w14:paraId="61CE081F" w14:textId="77777777" w:rsidR="004D0500" w:rsidRDefault="00000000">
      <w:r>
        <w:rPr>
          <w:b/>
        </w:rPr>
        <w:t xml:space="preserve">Cognitive Psychology: </w:t>
      </w:r>
      <w:hyperlink w:anchor="8.2.8">
        <w:r>
          <w:t>8.2.8</w:t>
        </w:r>
      </w:hyperlink>
    </w:p>
    <w:p w14:paraId="381A77BC" w14:textId="77777777" w:rsidR="004D0500" w:rsidRDefault="00000000">
      <w:r>
        <w:rPr>
          <w:b/>
        </w:rPr>
        <w:t xml:space="preserve">Cold War: </w:t>
      </w:r>
      <w:hyperlink w:anchor="1.9.2">
        <w:r>
          <w:t>1.9.2</w:t>
        </w:r>
      </w:hyperlink>
      <w:r>
        <w:t xml:space="preserve">, </w:t>
      </w:r>
      <w:hyperlink w:anchor="1.9.3">
        <w:r>
          <w:t>1.9.3</w:t>
        </w:r>
      </w:hyperlink>
      <w:r>
        <w:t xml:space="preserve">, </w:t>
      </w:r>
      <w:hyperlink w:anchor="3.7.6">
        <w:r>
          <w:t>3.7.6</w:t>
        </w:r>
      </w:hyperlink>
      <w:r>
        <w:t xml:space="preserve">, </w:t>
      </w:r>
      <w:hyperlink w:anchor="3.7.7">
        <w:r>
          <w:t>3.7.7</w:t>
        </w:r>
      </w:hyperlink>
      <w:r>
        <w:t xml:space="preserve">, </w:t>
      </w:r>
      <w:hyperlink w:anchor="3.7.8">
        <w:r>
          <w:t>3.7.8</w:t>
        </w:r>
      </w:hyperlink>
      <w:r>
        <w:t xml:space="preserve">, </w:t>
      </w:r>
      <w:hyperlink w:anchor="3.7.9">
        <w:r>
          <w:t>3.7.9</w:t>
        </w:r>
      </w:hyperlink>
      <w:r>
        <w:t xml:space="preserve">, </w:t>
      </w:r>
      <w:hyperlink w:anchor="3.7.10">
        <w:r>
          <w:t>3.7.10</w:t>
        </w:r>
      </w:hyperlink>
      <w:r>
        <w:t xml:space="preserve">, </w:t>
      </w:r>
      <w:hyperlink w:anchor="3.8.2">
        <w:r>
          <w:t>3.8.2</w:t>
        </w:r>
      </w:hyperlink>
      <w:r>
        <w:t xml:space="preserve">, </w:t>
      </w:r>
      <w:hyperlink w:anchor="4.3.10">
        <w:r>
          <w:t>4.3.10</w:t>
        </w:r>
      </w:hyperlink>
      <w:r>
        <w:t xml:space="preserve">, </w:t>
      </w:r>
      <w:hyperlink w:anchor="5.2.6">
        <w:r>
          <w:t>5.2.6</w:t>
        </w:r>
      </w:hyperlink>
      <w:r>
        <w:t xml:space="preserve">, </w:t>
      </w:r>
      <w:hyperlink w:anchor="6.4.1">
        <w:r>
          <w:t>6.4.1</w:t>
        </w:r>
      </w:hyperlink>
      <w:r>
        <w:t xml:space="preserve">, </w:t>
      </w:r>
      <w:hyperlink w:anchor="7.3.4">
        <w:r>
          <w:t>7.3.4</w:t>
        </w:r>
      </w:hyperlink>
      <w:r>
        <w:t xml:space="preserve">, </w:t>
      </w:r>
      <w:hyperlink w:anchor="7.4.2">
        <w:r>
          <w:t>7.4.2</w:t>
        </w:r>
      </w:hyperlink>
      <w:r>
        <w:t xml:space="preserve">, </w:t>
      </w:r>
      <w:hyperlink w:anchor="7.6.6">
        <w:r>
          <w:t>7.6.6</w:t>
        </w:r>
      </w:hyperlink>
      <w:r>
        <w:t xml:space="preserve">, </w:t>
      </w:r>
      <w:hyperlink w:anchor="7.7.6">
        <w:r>
          <w:t>7.7.6</w:t>
        </w:r>
      </w:hyperlink>
    </w:p>
    <w:p w14:paraId="6A704568" w14:textId="77777777" w:rsidR="004D0500" w:rsidRDefault="00000000">
      <w:r>
        <w:rPr>
          <w:b/>
        </w:rPr>
        <w:t xml:space="preserve">College of Cardinals: </w:t>
      </w:r>
      <w:hyperlink w:anchor="7.1.5">
        <w:r>
          <w:t>7.1.5</w:t>
        </w:r>
      </w:hyperlink>
    </w:p>
    <w:p w14:paraId="70238603" w14:textId="77777777" w:rsidR="004D0500" w:rsidRDefault="00000000">
      <w:r>
        <w:rPr>
          <w:b/>
        </w:rPr>
        <w:t xml:space="preserve">Colosseum: </w:t>
      </w:r>
      <w:hyperlink w:anchor="4.9.2">
        <w:r>
          <w:t>4.9.2</w:t>
        </w:r>
      </w:hyperlink>
      <w:r>
        <w:t xml:space="preserve">, </w:t>
      </w:r>
      <w:hyperlink w:anchor="4.9.6">
        <w:r>
          <w:t>4.9.6</w:t>
        </w:r>
      </w:hyperlink>
    </w:p>
    <w:p w14:paraId="1DD91C20" w14:textId="77777777" w:rsidR="004D0500" w:rsidRDefault="00000000">
      <w:r>
        <w:rPr>
          <w:b/>
        </w:rPr>
        <w:t xml:space="preserve">Columbian Exchange: </w:t>
      </w:r>
      <w:hyperlink w:anchor="3.4.3">
        <w:r>
          <w:t>3.4.3</w:t>
        </w:r>
      </w:hyperlink>
      <w:r>
        <w:t xml:space="preserve">, </w:t>
      </w:r>
      <w:hyperlink w:anchor="3.4.6">
        <w:r>
          <w:t>3.4.6</w:t>
        </w:r>
      </w:hyperlink>
      <w:r>
        <w:t xml:space="preserve">, </w:t>
      </w:r>
      <w:hyperlink w:anchor="4.10.1">
        <w:r>
          <w:t>4.10.1</w:t>
        </w:r>
      </w:hyperlink>
      <w:r>
        <w:t xml:space="preserve">, </w:t>
      </w:r>
      <w:hyperlink w:anchor="4.10.4">
        <w:r>
          <w:t>4.10.4</w:t>
        </w:r>
      </w:hyperlink>
    </w:p>
    <w:p w14:paraId="2D18B4D8" w14:textId="77777777" w:rsidR="004D0500" w:rsidRDefault="00000000">
      <w:r>
        <w:rPr>
          <w:b/>
        </w:rPr>
        <w:t xml:space="preserve">Columbus: </w:t>
      </w:r>
      <w:hyperlink w:anchor="3.4.1">
        <w:r>
          <w:t>3.4.1</w:t>
        </w:r>
      </w:hyperlink>
      <w:r>
        <w:t xml:space="preserve">, </w:t>
      </w:r>
      <w:hyperlink w:anchor="3.4.3">
        <w:r>
          <w:t>3.4.3</w:t>
        </w:r>
      </w:hyperlink>
      <w:r>
        <w:t xml:space="preserve">, </w:t>
      </w:r>
      <w:hyperlink w:anchor="3.4.6">
        <w:r>
          <w:t>3.4.6</w:t>
        </w:r>
      </w:hyperlink>
      <w:r>
        <w:t xml:space="preserve">, </w:t>
      </w:r>
      <w:hyperlink w:anchor="3.4.9">
        <w:r>
          <w:t>3.4.9</w:t>
        </w:r>
      </w:hyperlink>
      <w:r>
        <w:t xml:space="preserve">, </w:t>
      </w:r>
      <w:hyperlink w:anchor="4.10.1">
        <w:r>
          <w:t>4.10.1</w:t>
        </w:r>
      </w:hyperlink>
    </w:p>
    <w:p w14:paraId="27DE854E" w14:textId="77777777" w:rsidR="004D0500" w:rsidRDefault="00000000">
      <w:r>
        <w:rPr>
          <w:b/>
        </w:rPr>
        <w:t xml:space="preserve">Committee of Public Safety: </w:t>
      </w:r>
      <w:hyperlink w:anchor="3.5.8">
        <w:r>
          <w:t>3.5.8</w:t>
        </w:r>
      </w:hyperlink>
    </w:p>
    <w:p w14:paraId="1EACDC14" w14:textId="77777777" w:rsidR="004D0500" w:rsidRDefault="00000000">
      <w:r>
        <w:rPr>
          <w:b/>
        </w:rPr>
        <w:t xml:space="preserve">Committee on Space Research: </w:t>
      </w:r>
      <w:hyperlink w:anchor="10.4.10">
        <w:r>
          <w:t>10.4.10</w:t>
        </w:r>
      </w:hyperlink>
    </w:p>
    <w:p w14:paraId="68839D77" w14:textId="77777777" w:rsidR="004D0500" w:rsidRDefault="00000000">
      <w:r>
        <w:rPr>
          <w:b/>
        </w:rPr>
        <w:t xml:space="preserve">Commonwealth of Independent States: </w:t>
      </w:r>
      <w:hyperlink w:anchor="3.7.8">
        <w:r>
          <w:t>3.7.8</w:t>
        </w:r>
      </w:hyperlink>
    </w:p>
    <w:p w14:paraId="1C3CD2E5" w14:textId="3015BA41" w:rsidR="004D0500" w:rsidRDefault="00785DA1">
      <w:r>
        <w:rPr>
          <w:b/>
        </w:rPr>
        <w:t>C</w:t>
      </w:r>
      <w:r w:rsidR="00000000">
        <w:rPr>
          <w:b/>
        </w:rPr>
        <w:t xml:space="preserve">ommunists: </w:t>
      </w:r>
      <w:hyperlink w:anchor="3.7.6">
        <w:r w:rsidR="00000000">
          <w:t>3.7.6</w:t>
        </w:r>
      </w:hyperlink>
    </w:p>
    <w:p w14:paraId="64736DE9" w14:textId="77777777" w:rsidR="004D0500" w:rsidRDefault="00000000">
      <w:r>
        <w:rPr>
          <w:b/>
        </w:rPr>
        <w:t xml:space="preserve">Conference of Parties: </w:t>
      </w:r>
      <w:hyperlink w:anchor="2.9.9">
        <w:r>
          <w:t>2.9.9</w:t>
        </w:r>
      </w:hyperlink>
    </w:p>
    <w:p w14:paraId="3B4C71DD" w14:textId="77777777" w:rsidR="004D0500" w:rsidRDefault="00000000">
      <w:r>
        <w:rPr>
          <w:b/>
        </w:rPr>
        <w:t xml:space="preserve">Confucian: </w:t>
      </w:r>
      <w:hyperlink w:anchor="4.5.5">
        <w:r>
          <w:t>4.5.5</w:t>
        </w:r>
      </w:hyperlink>
    </w:p>
    <w:p w14:paraId="7EB90C8A" w14:textId="77777777" w:rsidR="004D0500" w:rsidRDefault="00000000">
      <w:r>
        <w:rPr>
          <w:b/>
        </w:rPr>
        <w:t xml:space="preserve">Confucianism: </w:t>
      </w:r>
      <w:hyperlink w:anchor="3.2.5">
        <w:r>
          <w:t>3.2.5</w:t>
        </w:r>
      </w:hyperlink>
      <w:r>
        <w:t xml:space="preserve">, </w:t>
      </w:r>
      <w:hyperlink w:anchor="4.5.5">
        <w:r>
          <w:t>4.5.5</w:t>
        </w:r>
      </w:hyperlink>
      <w:r>
        <w:t xml:space="preserve">, </w:t>
      </w:r>
      <w:hyperlink w:anchor="4.5.10">
        <w:r>
          <w:t>4.5.10</w:t>
        </w:r>
      </w:hyperlink>
    </w:p>
    <w:p w14:paraId="1C23017F" w14:textId="77777777" w:rsidR="004D0500" w:rsidRDefault="00000000">
      <w:r>
        <w:rPr>
          <w:b/>
        </w:rPr>
        <w:t xml:space="preserve">Confucius: </w:t>
      </w:r>
      <w:hyperlink w:anchor="4.5.1">
        <w:r>
          <w:t>4.5.1</w:t>
        </w:r>
      </w:hyperlink>
      <w:r>
        <w:t xml:space="preserve">, </w:t>
      </w:r>
      <w:hyperlink w:anchor="4.5.5">
        <w:r>
          <w:t>4.5.5</w:t>
        </w:r>
      </w:hyperlink>
      <w:r>
        <w:t xml:space="preserve">, </w:t>
      </w:r>
      <w:hyperlink w:anchor="4.5.10">
        <w:r>
          <w:t>4.5.10</w:t>
        </w:r>
      </w:hyperlink>
    </w:p>
    <w:p w14:paraId="05FD2641" w14:textId="77777777" w:rsidR="004D0500" w:rsidRDefault="00000000">
      <w:r>
        <w:rPr>
          <w:b/>
        </w:rPr>
        <w:t xml:space="preserve">Congress: </w:t>
      </w:r>
      <w:hyperlink w:anchor="5.10.3">
        <w:r>
          <w:t>5.10.3</w:t>
        </w:r>
      </w:hyperlink>
      <w:r>
        <w:t xml:space="preserve">, </w:t>
      </w:r>
      <w:hyperlink w:anchor="7.7.1">
        <w:r>
          <w:t>7.7.1</w:t>
        </w:r>
      </w:hyperlink>
    </w:p>
    <w:p w14:paraId="5BB1392B" w14:textId="77777777" w:rsidR="004D0500" w:rsidRDefault="00000000">
      <w:r>
        <w:rPr>
          <w:b/>
        </w:rPr>
        <w:t xml:space="preserve">Congress of Industrial Organizations: </w:t>
      </w:r>
      <w:hyperlink w:anchor="4.6.3">
        <w:r>
          <w:t>4.6.3</w:t>
        </w:r>
      </w:hyperlink>
    </w:p>
    <w:p w14:paraId="38EB113F" w14:textId="77777777" w:rsidR="004D0500" w:rsidRDefault="00000000">
      <w:r>
        <w:rPr>
          <w:b/>
        </w:rPr>
        <w:t xml:space="preserve">Congress of Vienna: </w:t>
      </w:r>
      <w:hyperlink w:anchor="7.7.1">
        <w:r>
          <w:t>7.7.1</w:t>
        </w:r>
      </w:hyperlink>
    </w:p>
    <w:p w14:paraId="2D016392" w14:textId="77777777" w:rsidR="004D0500" w:rsidRDefault="00000000">
      <w:r>
        <w:rPr>
          <w:b/>
        </w:rPr>
        <w:t xml:space="preserve">Congresses: </w:t>
      </w:r>
      <w:hyperlink w:anchor="7.2.4">
        <w:r>
          <w:t>7.2.4</w:t>
        </w:r>
      </w:hyperlink>
    </w:p>
    <w:p w14:paraId="2955AF08" w14:textId="77777777" w:rsidR="004D0500" w:rsidRDefault="00000000">
      <w:r>
        <w:rPr>
          <w:b/>
        </w:rPr>
        <w:t xml:space="preserve">Constantine: </w:t>
      </w:r>
      <w:hyperlink w:anchor="3.2.8">
        <w:r>
          <w:t>3.2.8</w:t>
        </w:r>
      </w:hyperlink>
    </w:p>
    <w:p w14:paraId="57289B53" w14:textId="77777777" w:rsidR="004D0500" w:rsidRDefault="00000000">
      <w:r>
        <w:rPr>
          <w:b/>
        </w:rPr>
        <w:lastRenderedPageBreak/>
        <w:t xml:space="preserve">Constantinople: </w:t>
      </w:r>
      <w:hyperlink w:anchor="3.4.1">
        <w:r>
          <w:t>3.4.1</w:t>
        </w:r>
      </w:hyperlink>
    </w:p>
    <w:p w14:paraId="4BDB9BB0" w14:textId="77777777" w:rsidR="004D0500" w:rsidRDefault="00000000">
      <w:r>
        <w:rPr>
          <w:b/>
        </w:rPr>
        <w:t xml:space="preserve">Constitutional Law: </w:t>
      </w:r>
      <w:hyperlink w:anchor="7.5.2">
        <w:r>
          <w:t>7.5.2</w:t>
        </w:r>
      </w:hyperlink>
    </w:p>
    <w:p w14:paraId="42F0954A" w14:textId="77777777" w:rsidR="004D0500" w:rsidRDefault="00000000">
      <w:r>
        <w:rPr>
          <w:b/>
        </w:rPr>
        <w:t xml:space="preserve">Contemporary Era: </w:t>
      </w:r>
      <w:hyperlink w:anchor="3.8.2">
        <w:r>
          <w:t>3.8.2</w:t>
        </w:r>
      </w:hyperlink>
      <w:r>
        <w:t xml:space="preserve">, </w:t>
      </w:r>
      <w:hyperlink w:anchor="3.8.3">
        <w:r>
          <w:t>3.8.3</w:t>
        </w:r>
      </w:hyperlink>
    </w:p>
    <w:p w14:paraId="229C165F" w14:textId="77777777" w:rsidR="004D0500" w:rsidRDefault="00000000">
      <w:r>
        <w:rPr>
          <w:b/>
        </w:rPr>
        <w:t xml:space="preserve">Convention for the Safeguarding of the Intangible Cultural Heritage: </w:t>
      </w:r>
      <w:hyperlink w:anchor="4.1.1">
        <w:r>
          <w:t>4.1.1</w:t>
        </w:r>
      </w:hyperlink>
    </w:p>
    <w:p w14:paraId="5912EFDC" w14:textId="77777777" w:rsidR="004D0500" w:rsidRDefault="00000000">
      <w:r>
        <w:rPr>
          <w:b/>
        </w:rPr>
        <w:t xml:space="preserve">Convention on Biological Diversity: </w:t>
      </w:r>
      <w:hyperlink w:anchor="2.10.1">
        <w:r>
          <w:t>2.10.1</w:t>
        </w:r>
      </w:hyperlink>
      <w:r>
        <w:t xml:space="preserve">, </w:t>
      </w:r>
      <w:hyperlink w:anchor="2.10.3">
        <w:r>
          <w:t>2.10.3</w:t>
        </w:r>
      </w:hyperlink>
    </w:p>
    <w:p w14:paraId="4688B159" w14:textId="77777777" w:rsidR="004D0500" w:rsidRDefault="00000000">
      <w:r>
        <w:rPr>
          <w:b/>
        </w:rPr>
        <w:t xml:space="preserve">Convention on International Trade in Endangered Species of Wild Fauna and Flora: </w:t>
      </w:r>
      <w:hyperlink w:anchor="2.10.3">
        <w:r>
          <w:t>2.10.3</w:t>
        </w:r>
      </w:hyperlink>
    </w:p>
    <w:p w14:paraId="050888CA" w14:textId="77777777" w:rsidR="004D0500" w:rsidRDefault="00000000">
      <w:r>
        <w:rPr>
          <w:b/>
        </w:rPr>
        <w:t xml:space="preserve">Convention on the Elimination of All Forms of Discrimination Against Women: </w:t>
      </w:r>
      <w:hyperlink w:anchor="7.8.6">
        <w:r>
          <w:t>7.8.6</w:t>
        </w:r>
      </w:hyperlink>
    </w:p>
    <w:p w14:paraId="33745E9D" w14:textId="77777777" w:rsidR="004D0500" w:rsidRDefault="00000000">
      <w:r>
        <w:rPr>
          <w:b/>
        </w:rPr>
        <w:t xml:space="preserve">COP: </w:t>
      </w:r>
      <w:hyperlink w:anchor="2.9.9">
        <w:r>
          <w:t>2.9.9</w:t>
        </w:r>
      </w:hyperlink>
    </w:p>
    <w:p w14:paraId="125E6D7A" w14:textId="77777777" w:rsidR="004D0500" w:rsidRDefault="00000000">
      <w:r>
        <w:rPr>
          <w:b/>
        </w:rPr>
        <w:t xml:space="preserve">COP3: </w:t>
      </w:r>
      <w:hyperlink w:anchor="2.9.9">
        <w:r>
          <w:t>2.9.9</w:t>
        </w:r>
      </w:hyperlink>
    </w:p>
    <w:p w14:paraId="4B9A9CE3" w14:textId="77777777" w:rsidR="004D0500" w:rsidRDefault="00000000">
      <w:r>
        <w:rPr>
          <w:b/>
        </w:rPr>
        <w:t xml:space="preserve">Copernican: </w:t>
      </w:r>
      <w:hyperlink w:anchor="3.4.10">
        <w:r>
          <w:t>3.4.10</w:t>
        </w:r>
      </w:hyperlink>
    </w:p>
    <w:p w14:paraId="058199D1" w14:textId="77777777" w:rsidR="004D0500" w:rsidRDefault="00000000">
      <w:r>
        <w:rPr>
          <w:b/>
        </w:rPr>
        <w:t xml:space="preserve">Copernicus: </w:t>
      </w:r>
      <w:hyperlink w:anchor="1.1.9">
        <w:r>
          <w:t>1.1.9</w:t>
        </w:r>
      </w:hyperlink>
      <w:r>
        <w:t xml:space="preserve">, </w:t>
      </w:r>
      <w:hyperlink w:anchor="3.5.7">
        <w:r>
          <w:t>3.5.7</w:t>
        </w:r>
      </w:hyperlink>
      <w:r>
        <w:t xml:space="preserve">, </w:t>
      </w:r>
      <w:hyperlink w:anchor="6.8.9">
        <w:r>
          <w:t>6.8.9</w:t>
        </w:r>
      </w:hyperlink>
    </w:p>
    <w:p w14:paraId="57F6A93C" w14:textId="77777777" w:rsidR="004D0500" w:rsidRDefault="00000000">
      <w:r>
        <w:rPr>
          <w:b/>
        </w:rPr>
        <w:t xml:space="preserve">Corinthian: </w:t>
      </w:r>
      <w:hyperlink w:anchor="4.9.6">
        <w:r>
          <w:t>4.9.6</w:t>
        </w:r>
      </w:hyperlink>
    </w:p>
    <w:p w14:paraId="2CC7597C" w14:textId="77777777" w:rsidR="004D0500" w:rsidRDefault="00000000">
      <w:r>
        <w:rPr>
          <w:b/>
        </w:rPr>
        <w:t xml:space="preserve">Cornelius Sulla: </w:t>
      </w:r>
      <w:hyperlink w:anchor="7.1.4">
        <w:r>
          <w:t>7.1.4</w:t>
        </w:r>
      </w:hyperlink>
    </w:p>
    <w:p w14:paraId="5A89BFC2" w14:textId="70179796" w:rsidR="004D0500" w:rsidRDefault="00000000">
      <w:r>
        <w:rPr>
          <w:b/>
        </w:rPr>
        <w:t xml:space="preserve">Coronagraph: </w:t>
      </w:r>
      <w:hyperlink w:anchor="1.4.9">
        <w:r>
          <w:t>1.4.9</w:t>
        </w:r>
      </w:hyperlink>
    </w:p>
    <w:p w14:paraId="718E60D9" w14:textId="77777777" w:rsidR="004D0500" w:rsidRDefault="00000000">
      <w:r>
        <w:rPr>
          <w:b/>
        </w:rPr>
        <w:t xml:space="preserve">Cortés: </w:t>
      </w:r>
      <w:hyperlink w:anchor="3.4.4">
        <w:r>
          <w:t>3.4.4</w:t>
        </w:r>
      </w:hyperlink>
      <w:r>
        <w:t xml:space="preserve">, </w:t>
      </w:r>
      <w:hyperlink w:anchor="3.4.6">
        <w:r>
          <w:t>3.4.6</w:t>
        </w:r>
      </w:hyperlink>
    </w:p>
    <w:p w14:paraId="7E2649D5" w14:textId="77777777" w:rsidR="004D0500" w:rsidRDefault="00000000">
      <w:r>
        <w:rPr>
          <w:b/>
        </w:rPr>
        <w:t xml:space="preserve">Cosmic Age: </w:t>
      </w:r>
      <w:hyperlink w:anchor="1.6.5">
        <w:r>
          <w:t>1.6.5</w:t>
        </w:r>
      </w:hyperlink>
    </w:p>
    <w:p w14:paraId="1DEB6AE4" w14:textId="77777777" w:rsidR="004D0500" w:rsidRDefault="00000000">
      <w:r>
        <w:rPr>
          <w:b/>
        </w:rPr>
        <w:t xml:space="preserve">Cosmic Distance Ladder: </w:t>
      </w:r>
      <w:hyperlink w:anchor="1.2.10">
        <w:r>
          <w:t>1.2.10</w:t>
        </w:r>
      </w:hyperlink>
    </w:p>
    <w:p w14:paraId="6B705FB4" w14:textId="77777777" w:rsidR="004D0500" w:rsidRDefault="00000000">
      <w:r>
        <w:rPr>
          <w:b/>
        </w:rPr>
        <w:t xml:space="preserve">Cosmic Evolution of Matter: </w:t>
      </w:r>
      <w:hyperlink w:anchor="1.6.8">
        <w:r>
          <w:t>1.6.8</w:t>
        </w:r>
      </w:hyperlink>
    </w:p>
    <w:p w14:paraId="5114630B" w14:textId="4CD4B120" w:rsidR="004D0500" w:rsidRDefault="00785DA1">
      <w:r>
        <w:rPr>
          <w:b/>
        </w:rPr>
        <w:t>C</w:t>
      </w:r>
      <w:r w:rsidR="00000000">
        <w:rPr>
          <w:b/>
        </w:rPr>
        <w:t xml:space="preserve">osmopolitans: </w:t>
      </w:r>
      <w:hyperlink w:anchor="4.9.7">
        <w:r w:rsidR="00000000">
          <w:t>4.9.7</w:t>
        </w:r>
      </w:hyperlink>
    </w:p>
    <w:p w14:paraId="162870FE" w14:textId="77777777" w:rsidR="004D0500" w:rsidRDefault="00000000">
      <w:r>
        <w:rPr>
          <w:b/>
        </w:rPr>
        <w:t xml:space="preserve">Cotton Gin: </w:t>
      </w:r>
      <w:hyperlink w:anchor="3.6.8">
        <w:r>
          <w:t>3.6.8</w:t>
        </w:r>
      </w:hyperlink>
    </w:p>
    <w:p w14:paraId="28838B81" w14:textId="77777777" w:rsidR="004D0500" w:rsidRDefault="00000000">
      <w:r>
        <w:rPr>
          <w:b/>
        </w:rPr>
        <w:t xml:space="preserve">Council: </w:t>
      </w:r>
      <w:hyperlink w:anchor="7.7.5">
        <w:r>
          <w:t>7.7.5</w:t>
        </w:r>
      </w:hyperlink>
    </w:p>
    <w:p w14:paraId="598B956D" w14:textId="77777777" w:rsidR="004D0500" w:rsidRDefault="00000000">
      <w:r>
        <w:rPr>
          <w:b/>
        </w:rPr>
        <w:t xml:space="preserve">Council of Clermont: </w:t>
      </w:r>
      <w:hyperlink w:anchor="3.3.4">
        <w:r>
          <w:t>3.3.4</w:t>
        </w:r>
      </w:hyperlink>
    </w:p>
    <w:p w14:paraId="5AF04DF6" w14:textId="77777777" w:rsidR="004D0500" w:rsidRDefault="00000000">
      <w:r>
        <w:rPr>
          <w:b/>
        </w:rPr>
        <w:t xml:space="preserve">Council of Europe: </w:t>
      </w:r>
      <w:hyperlink w:anchor="7.8.4">
        <w:r>
          <w:t>7.8.4</w:t>
        </w:r>
      </w:hyperlink>
    </w:p>
    <w:p w14:paraId="4FEBCEA0" w14:textId="77777777" w:rsidR="004D0500" w:rsidRDefault="00000000">
      <w:r>
        <w:rPr>
          <w:b/>
        </w:rPr>
        <w:t xml:space="preserve">Council of Trent: </w:t>
      </w:r>
      <w:hyperlink w:anchor="3.5.4">
        <w:r>
          <w:t>3.5.4</w:t>
        </w:r>
      </w:hyperlink>
    </w:p>
    <w:p w14:paraId="2462BE6C" w14:textId="77777777" w:rsidR="004D0500" w:rsidRDefault="00000000">
      <w:r>
        <w:rPr>
          <w:b/>
        </w:rPr>
        <w:t xml:space="preserve">Counter: </w:t>
      </w:r>
      <w:hyperlink w:anchor="3.5.4">
        <w:r>
          <w:t>3.5.4</w:t>
        </w:r>
      </w:hyperlink>
    </w:p>
    <w:p w14:paraId="7B2FF718" w14:textId="77777777" w:rsidR="004D0500" w:rsidRDefault="00000000">
      <w:r>
        <w:rPr>
          <w:b/>
        </w:rPr>
        <w:t xml:space="preserve">Counter-Reformation: </w:t>
      </w:r>
      <w:hyperlink w:anchor="3.5.4">
        <w:r>
          <w:t>3.5.4</w:t>
        </w:r>
      </w:hyperlink>
    </w:p>
    <w:p w14:paraId="7A2746F5" w14:textId="77777777" w:rsidR="004D0500" w:rsidRDefault="00000000">
      <w:r>
        <w:rPr>
          <w:b/>
        </w:rPr>
        <w:t xml:space="preserve">Coursera: </w:t>
      </w:r>
      <w:hyperlink w:anchor="6.4.10">
        <w:r>
          <w:t>6.4.10</w:t>
        </w:r>
      </w:hyperlink>
    </w:p>
    <w:p w14:paraId="4FDA0CC7" w14:textId="77777777" w:rsidR="004D0500" w:rsidRDefault="00000000">
      <w:r>
        <w:rPr>
          <w:b/>
        </w:rPr>
        <w:t xml:space="preserve">COVID-19 pandemic: </w:t>
      </w:r>
      <w:hyperlink w:anchor="10.7.9">
        <w:r>
          <w:t>10.7.9</w:t>
        </w:r>
      </w:hyperlink>
    </w:p>
    <w:p w14:paraId="7B291E28" w14:textId="77777777" w:rsidR="004D0500" w:rsidRDefault="00000000">
      <w:r>
        <w:rPr>
          <w:b/>
        </w:rPr>
        <w:t xml:space="preserve">Crete: </w:t>
      </w:r>
      <w:hyperlink w:anchor="3.2.4">
        <w:r>
          <w:t>3.2.4</w:t>
        </w:r>
      </w:hyperlink>
    </w:p>
    <w:p w14:paraId="7376EC00" w14:textId="77777777" w:rsidR="004D0500" w:rsidRDefault="00000000">
      <w:r>
        <w:rPr>
          <w:b/>
        </w:rPr>
        <w:t xml:space="preserve">Crick: </w:t>
      </w:r>
      <w:hyperlink w:anchor="6.3.4">
        <w:r>
          <w:t>6.3.4</w:t>
        </w:r>
      </w:hyperlink>
    </w:p>
    <w:p w14:paraId="3448A56D" w14:textId="77777777" w:rsidR="004D0500" w:rsidRDefault="00000000">
      <w:r>
        <w:rPr>
          <w:b/>
        </w:rPr>
        <w:t xml:space="preserve">Crimea: </w:t>
      </w:r>
      <w:hyperlink w:anchor="3.3.9">
        <w:r>
          <w:t>3.3.9</w:t>
        </w:r>
      </w:hyperlink>
      <w:r>
        <w:t xml:space="preserve">, </w:t>
      </w:r>
      <w:hyperlink w:anchor="7.3.3">
        <w:r>
          <w:t>7.3.3</w:t>
        </w:r>
      </w:hyperlink>
    </w:p>
    <w:p w14:paraId="61FF0FF3" w14:textId="77777777" w:rsidR="004D0500" w:rsidRDefault="00000000">
      <w:r>
        <w:rPr>
          <w:b/>
        </w:rPr>
        <w:t xml:space="preserve">Criminal Law: </w:t>
      </w:r>
      <w:hyperlink w:anchor="7.5.3">
        <w:r>
          <w:t>7.5.3</w:t>
        </w:r>
      </w:hyperlink>
    </w:p>
    <w:p w14:paraId="1113D6D0" w14:textId="77777777" w:rsidR="004D0500" w:rsidRDefault="00000000">
      <w:r>
        <w:rPr>
          <w:b/>
        </w:rPr>
        <w:t xml:space="preserve">Critique of Pure Reason: </w:t>
      </w:r>
      <w:hyperlink w:anchor="3.5.6">
        <w:r>
          <w:t>3.5.6</w:t>
        </w:r>
      </w:hyperlink>
      <w:r>
        <w:t xml:space="preserve">, </w:t>
      </w:r>
      <w:hyperlink w:anchor="4.5.3">
        <w:r>
          <w:t>4.5.3</w:t>
        </w:r>
      </w:hyperlink>
    </w:p>
    <w:p w14:paraId="4124B4DE" w14:textId="77777777" w:rsidR="004D0500" w:rsidRDefault="00000000">
      <w:r>
        <w:rPr>
          <w:b/>
        </w:rPr>
        <w:t xml:space="preserve">Croatia: </w:t>
      </w:r>
      <w:hyperlink w:anchor="7.9.3">
        <w:r>
          <w:t>7.9.3</w:t>
        </w:r>
      </w:hyperlink>
    </w:p>
    <w:p w14:paraId="383B712E" w14:textId="77777777" w:rsidR="004D0500" w:rsidRDefault="00000000">
      <w:r>
        <w:rPr>
          <w:b/>
        </w:rPr>
        <w:t xml:space="preserve">Croats: </w:t>
      </w:r>
      <w:hyperlink w:anchor="8.8.7">
        <w:r>
          <w:t>8.8.7</w:t>
        </w:r>
      </w:hyperlink>
    </w:p>
    <w:p w14:paraId="5C731133" w14:textId="77777777" w:rsidR="004D0500" w:rsidRDefault="00000000">
      <w:r>
        <w:rPr>
          <w:b/>
        </w:rPr>
        <w:t xml:space="preserve">Crusades: </w:t>
      </w:r>
      <w:hyperlink w:anchor="3.3.4">
        <w:r>
          <w:t>3.3.4</w:t>
        </w:r>
      </w:hyperlink>
      <w:r>
        <w:t xml:space="preserve">, </w:t>
      </w:r>
      <w:hyperlink w:anchor="3.3.6">
        <w:r>
          <w:t>3.3.6</w:t>
        </w:r>
      </w:hyperlink>
      <w:r>
        <w:t xml:space="preserve">, </w:t>
      </w:r>
      <w:hyperlink w:anchor="7.4.1">
        <w:r>
          <w:t>7.4.1</w:t>
        </w:r>
      </w:hyperlink>
      <w:r>
        <w:t xml:space="preserve">, </w:t>
      </w:r>
      <w:hyperlink w:anchor="8.3.4">
        <w:r>
          <w:t>8.3.4</w:t>
        </w:r>
      </w:hyperlink>
    </w:p>
    <w:p w14:paraId="4567CB83" w14:textId="77777777" w:rsidR="004D0500" w:rsidRDefault="00000000">
      <w:r>
        <w:rPr>
          <w:b/>
        </w:rPr>
        <w:t xml:space="preserve">Crystal Palace: </w:t>
      </w:r>
      <w:hyperlink w:anchor="4.9.6">
        <w:r>
          <w:t>4.9.6</w:t>
        </w:r>
      </w:hyperlink>
    </w:p>
    <w:p w14:paraId="39F72F57" w14:textId="77777777" w:rsidR="004D0500" w:rsidRDefault="00000000">
      <w:r>
        <w:rPr>
          <w:b/>
        </w:rPr>
        <w:t xml:space="preserve">CSA: </w:t>
      </w:r>
      <w:hyperlink w:anchor="1.9.1">
        <w:r>
          <w:t>1.9.1</w:t>
        </w:r>
      </w:hyperlink>
      <w:r>
        <w:t xml:space="preserve">, </w:t>
      </w:r>
      <w:hyperlink w:anchor="1.9.2">
        <w:r>
          <w:t>1.9.2</w:t>
        </w:r>
      </w:hyperlink>
      <w:r>
        <w:t xml:space="preserve">, </w:t>
      </w:r>
      <w:hyperlink w:anchor="6.6.4">
        <w:r>
          <w:t>6.6.4</w:t>
        </w:r>
      </w:hyperlink>
    </w:p>
    <w:p w14:paraId="5ADFF2C6" w14:textId="77777777" w:rsidR="004D0500" w:rsidRDefault="00000000">
      <w:r>
        <w:rPr>
          <w:b/>
        </w:rPr>
        <w:t xml:space="preserve">Cu Chi: </w:t>
      </w:r>
      <w:hyperlink w:anchor="3.7.7">
        <w:r>
          <w:t>3.7.7</w:t>
        </w:r>
      </w:hyperlink>
    </w:p>
    <w:p w14:paraId="5C716B6C" w14:textId="77777777" w:rsidR="004D0500" w:rsidRDefault="00000000">
      <w:r>
        <w:rPr>
          <w:b/>
        </w:rPr>
        <w:t xml:space="preserve">Cuba: </w:t>
      </w:r>
      <w:hyperlink w:anchor="3.4.4">
        <w:r>
          <w:t>3.4.4</w:t>
        </w:r>
      </w:hyperlink>
    </w:p>
    <w:p w14:paraId="0632F1BE" w14:textId="77777777" w:rsidR="004D0500" w:rsidRDefault="00000000">
      <w:r>
        <w:rPr>
          <w:b/>
        </w:rPr>
        <w:t xml:space="preserve">Cuban Missile Crisis: </w:t>
      </w:r>
      <w:hyperlink w:anchor="3.7.6">
        <w:r>
          <w:t>3.7.6</w:t>
        </w:r>
      </w:hyperlink>
    </w:p>
    <w:p w14:paraId="6B70C1E4" w14:textId="77777777" w:rsidR="004D0500" w:rsidRDefault="00000000">
      <w:r>
        <w:rPr>
          <w:b/>
        </w:rPr>
        <w:t xml:space="preserve">Cultural Anthropology: </w:t>
      </w:r>
      <w:hyperlink w:anchor="4.1.8">
        <w:r>
          <w:t>4.1.8</w:t>
        </w:r>
      </w:hyperlink>
    </w:p>
    <w:p w14:paraId="5FCB26B0" w14:textId="77777777" w:rsidR="004D0500" w:rsidRDefault="00000000">
      <w:r>
        <w:rPr>
          <w:b/>
        </w:rPr>
        <w:lastRenderedPageBreak/>
        <w:t xml:space="preserve">Cultural Marxism: </w:t>
      </w:r>
      <w:hyperlink w:anchor="7.6.4">
        <w:r>
          <w:t>7.6.4</w:t>
        </w:r>
      </w:hyperlink>
    </w:p>
    <w:p w14:paraId="0F980622" w14:textId="77777777" w:rsidR="004D0500" w:rsidRDefault="00000000">
      <w:r>
        <w:rPr>
          <w:b/>
        </w:rPr>
        <w:t xml:space="preserve">Curiosity: </w:t>
      </w:r>
      <w:hyperlink w:anchor="1.9.4">
        <w:r>
          <w:t>1.9.4</w:t>
        </w:r>
      </w:hyperlink>
      <w:r>
        <w:t xml:space="preserve">, </w:t>
      </w:r>
      <w:hyperlink w:anchor="6.6.3">
        <w:r>
          <w:t>6.6.3</w:t>
        </w:r>
      </w:hyperlink>
    </w:p>
    <w:p w14:paraId="5EAEF606" w14:textId="2BAB4E49" w:rsidR="004D0500" w:rsidRDefault="00000000">
      <w:r>
        <w:rPr>
          <w:b/>
        </w:rPr>
        <w:t xml:space="preserve">D.D. Palmer: </w:t>
      </w:r>
      <w:hyperlink w:anchor="9.6.4">
        <w:r>
          <w:t>9.6.4</w:t>
        </w:r>
      </w:hyperlink>
    </w:p>
    <w:p w14:paraId="0A498C4C" w14:textId="5ED5EA4A" w:rsidR="004D0500" w:rsidRDefault="00793CD5">
      <w:r>
        <w:rPr>
          <w:b/>
        </w:rPr>
        <w:t>D</w:t>
      </w:r>
      <w:r w:rsidR="00000000">
        <w:rPr>
          <w:b/>
        </w:rPr>
        <w:t xml:space="preserve">a Vinci Surgical System: </w:t>
      </w:r>
      <w:hyperlink w:anchor="6.9.6">
        <w:r w:rsidR="00E86D81">
          <w:t>6.9.6</w:t>
        </w:r>
      </w:hyperlink>
      <w:r w:rsidR="00E86D81">
        <w:t xml:space="preserve">, </w:t>
      </w:r>
      <w:hyperlink w:anchor="9.5.5">
        <w:r w:rsidR="00000000">
          <w:t>9.5.5</w:t>
        </w:r>
      </w:hyperlink>
    </w:p>
    <w:p w14:paraId="4297F748" w14:textId="77777777" w:rsidR="004D0500" w:rsidRDefault="00000000">
      <w:r>
        <w:rPr>
          <w:b/>
        </w:rPr>
        <w:t xml:space="preserve">Dakota Access Pipeline: </w:t>
      </w:r>
      <w:hyperlink w:anchor="4.6.8">
        <w:r>
          <w:t>4.6.8</w:t>
        </w:r>
      </w:hyperlink>
    </w:p>
    <w:p w14:paraId="5AF65D6C" w14:textId="77777777" w:rsidR="004D0500" w:rsidRDefault="00000000">
      <w:r>
        <w:rPr>
          <w:b/>
        </w:rPr>
        <w:t xml:space="preserve">Dalton: </w:t>
      </w:r>
      <w:hyperlink w:anchor="3.6.5">
        <w:r>
          <w:t>3.6.5</w:t>
        </w:r>
      </w:hyperlink>
    </w:p>
    <w:p w14:paraId="386AD106" w14:textId="77777777" w:rsidR="004D0500" w:rsidRDefault="00000000">
      <w:r>
        <w:rPr>
          <w:b/>
        </w:rPr>
        <w:t xml:space="preserve">Daniel Kahneman: </w:t>
      </w:r>
      <w:hyperlink w:anchor="8.4.4">
        <w:r>
          <w:t>8.4.4</w:t>
        </w:r>
      </w:hyperlink>
    </w:p>
    <w:p w14:paraId="121EBA53" w14:textId="47C1A2CD" w:rsidR="004D0500" w:rsidRDefault="00000000">
      <w:r>
        <w:rPr>
          <w:b/>
        </w:rPr>
        <w:t xml:space="preserve">Dante: </w:t>
      </w:r>
      <w:hyperlink w:anchor="3.3.7">
        <w:r>
          <w:t>3.3.7</w:t>
        </w:r>
      </w:hyperlink>
      <w:r>
        <w:t xml:space="preserve">, </w:t>
      </w:r>
      <w:hyperlink w:anchor="3.5.10">
        <w:r w:rsidR="00785DA1">
          <w:t>3.5.10</w:t>
        </w:r>
      </w:hyperlink>
      <w:r w:rsidR="00785DA1">
        <w:t xml:space="preserve">, </w:t>
      </w:r>
      <w:hyperlink w:anchor="4.4.3">
        <w:r>
          <w:t>4.4.3</w:t>
        </w:r>
      </w:hyperlink>
    </w:p>
    <w:p w14:paraId="3FDECB35" w14:textId="77777777" w:rsidR="004D0500" w:rsidRDefault="00000000">
      <w:r>
        <w:rPr>
          <w:b/>
        </w:rPr>
        <w:t xml:space="preserve">Darius I: </w:t>
      </w:r>
      <w:hyperlink w:anchor="3.2.7">
        <w:r>
          <w:t>3.2.7</w:t>
        </w:r>
      </w:hyperlink>
    </w:p>
    <w:p w14:paraId="61268DEA" w14:textId="41C13FB4" w:rsidR="004D0500" w:rsidRDefault="00000000">
      <w:r>
        <w:rPr>
          <w:b/>
        </w:rPr>
        <w:t xml:space="preserve">Dark Energy: </w:t>
      </w:r>
      <w:hyperlink w:anchor="1.6.6">
        <w:r>
          <w:t>1.6.6</w:t>
        </w:r>
      </w:hyperlink>
    </w:p>
    <w:p w14:paraId="1F1F25CC" w14:textId="77777777" w:rsidR="004D0500" w:rsidRDefault="00000000">
      <w:r>
        <w:rPr>
          <w:b/>
        </w:rPr>
        <w:t xml:space="preserve">Dark Energy Survey: </w:t>
      </w:r>
      <w:hyperlink w:anchor="1.8.9">
        <w:r>
          <w:t>1.8.9</w:t>
        </w:r>
      </w:hyperlink>
    </w:p>
    <w:p w14:paraId="08F9CA25" w14:textId="77777777" w:rsidR="004D0500" w:rsidRDefault="00000000">
      <w:r>
        <w:rPr>
          <w:b/>
        </w:rPr>
        <w:t xml:space="preserve">Dartmouth College: </w:t>
      </w:r>
      <w:hyperlink w:anchor="6.5.1">
        <w:r>
          <w:t>6.5.1</w:t>
        </w:r>
      </w:hyperlink>
    </w:p>
    <w:p w14:paraId="71CCA868" w14:textId="77777777" w:rsidR="004D0500" w:rsidRDefault="00000000">
      <w:r>
        <w:rPr>
          <w:b/>
        </w:rPr>
        <w:t xml:space="preserve">Darwin: </w:t>
      </w:r>
      <w:hyperlink w:anchor="2.2.10">
        <w:r>
          <w:t>2.2.10</w:t>
        </w:r>
      </w:hyperlink>
      <w:r>
        <w:t xml:space="preserve">, </w:t>
      </w:r>
      <w:hyperlink w:anchor="2.4.1">
        <w:r>
          <w:t>2.4.1</w:t>
        </w:r>
      </w:hyperlink>
      <w:r>
        <w:t xml:space="preserve">, </w:t>
      </w:r>
      <w:hyperlink w:anchor="6.3.5">
        <w:r>
          <w:t>6.3.5</w:t>
        </w:r>
      </w:hyperlink>
    </w:p>
    <w:p w14:paraId="53659C1C" w14:textId="77777777" w:rsidR="004D0500" w:rsidRDefault="00000000">
      <w:r>
        <w:rPr>
          <w:b/>
        </w:rPr>
        <w:t xml:space="preserve">Darwin's Radio: </w:t>
      </w:r>
      <w:hyperlink w:anchor="2.1.8">
        <w:r>
          <w:t>2.1.8</w:t>
        </w:r>
      </w:hyperlink>
    </w:p>
    <w:p w14:paraId="7C22C173" w14:textId="77777777" w:rsidR="004D0500" w:rsidRDefault="00000000">
      <w:r>
        <w:rPr>
          <w:b/>
        </w:rPr>
        <w:t xml:space="preserve">Darwinian: </w:t>
      </w:r>
      <w:hyperlink w:anchor="2.1.2">
        <w:r>
          <w:t>2.1.2</w:t>
        </w:r>
      </w:hyperlink>
    </w:p>
    <w:p w14:paraId="5C644C77" w14:textId="77777777" w:rsidR="004D0500" w:rsidRDefault="00000000">
      <w:r>
        <w:rPr>
          <w:b/>
        </w:rPr>
        <w:t xml:space="preserve">David: </w:t>
      </w:r>
      <w:hyperlink w:anchor="1.4.7">
        <w:r>
          <w:t>1.4.7</w:t>
        </w:r>
      </w:hyperlink>
      <w:r>
        <w:t xml:space="preserve">, </w:t>
      </w:r>
      <w:hyperlink w:anchor="3.5.3">
        <w:r>
          <w:t>3.5.3</w:t>
        </w:r>
      </w:hyperlink>
    </w:p>
    <w:p w14:paraId="0ED65C75" w14:textId="77777777" w:rsidR="004D0500" w:rsidRDefault="00000000">
      <w:r>
        <w:rPr>
          <w:b/>
        </w:rPr>
        <w:t xml:space="preserve">David Harvey: </w:t>
      </w:r>
      <w:hyperlink w:anchor="3.8.4">
        <w:r>
          <w:t>3.8.4</w:t>
        </w:r>
      </w:hyperlink>
    </w:p>
    <w:p w14:paraId="50A5A535" w14:textId="77777777" w:rsidR="004D0500" w:rsidRDefault="00000000">
      <w:r>
        <w:rPr>
          <w:b/>
        </w:rPr>
        <w:t xml:space="preserve">David Hume: </w:t>
      </w:r>
      <w:hyperlink w:anchor="4.5.3">
        <w:r>
          <w:t>4.5.3</w:t>
        </w:r>
      </w:hyperlink>
    </w:p>
    <w:p w14:paraId="7DBFBEA3" w14:textId="77777777" w:rsidR="004D0500" w:rsidRDefault="00000000">
      <w:r>
        <w:rPr>
          <w:b/>
        </w:rPr>
        <w:t xml:space="preserve">David Lloyd George: </w:t>
      </w:r>
      <w:hyperlink w:anchor="3.7.2">
        <w:r>
          <w:t>3.7.2</w:t>
        </w:r>
      </w:hyperlink>
    </w:p>
    <w:p w14:paraId="400171FE" w14:textId="77777777" w:rsidR="004D0500" w:rsidRDefault="00000000">
      <w:r>
        <w:rPr>
          <w:b/>
        </w:rPr>
        <w:t xml:space="preserve">David Ricardo: </w:t>
      </w:r>
      <w:hyperlink w:anchor="3.6.6">
        <w:r>
          <w:t>3.6.6</w:t>
        </w:r>
      </w:hyperlink>
      <w:r>
        <w:t xml:space="preserve">, </w:t>
      </w:r>
      <w:hyperlink w:anchor="5.2.9">
        <w:r>
          <w:t>5.2.9</w:t>
        </w:r>
      </w:hyperlink>
      <w:r>
        <w:t xml:space="preserve">, </w:t>
      </w:r>
      <w:hyperlink w:anchor="5.4.1">
        <w:r>
          <w:t>5.4.1</w:t>
        </w:r>
      </w:hyperlink>
      <w:r>
        <w:t xml:space="preserve">, </w:t>
      </w:r>
      <w:hyperlink w:anchor="5.4.2">
        <w:r>
          <w:t>5.4.2</w:t>
        </w:r>
      </w:hyperlink>
    </w:p>
    <w:p w14:paraId="127F0401" w14:textId="77777777" w:rsidR="004D0500" w:rsidRDefault="00000000">
      <w:r>
        <w:rPr>
          <w:b/>
        </w:rPr>
        <w:t xml:space="preserve">Dawn: </w:t>
      </w:r>
      <w:hyperlink w:anchor="1.3.4">
        <w:r>
          <w:t>1.3.4</w:t>
        </w:r>
      </w:hyperlink>
    </w:p>
    <w:p w14:paraId="2DC94EF7" w14:textId="28539213" w:rsidR="004D0500" w:rsidRDefault="00E86D81">
      <w:r>
        <w:rPr>
          <w:b/>
        </w:rPr>
        <w:t>D</w:t>
      </w:r>
      <w:r w:rsidR="00000000">
        <w:rPr>
          <w:b/>
        </w:rPr>
        <w:t xml:space="preserve">e Montesquieu: </w:t>
      </w:r>
      <w:hyperlink w:anchor="3.5.6">
        <w:r w:rsidR="00000000">
          <w:t>3.5.6</w:t>
        </w:r>
      </w:hyperlink>
    </w:p>
    <w:p w14:paraId="1EE720D7" w14:textId="77777777" w:rsidR="004D0500" w:rsidRDefault="00000000">
      <w:r>
        <w:rPr>
          <w:b/>
        </w:rPr>
        <w:t xml:space="preserve">Deaf: </w:t>
      </w:r>
      <w:hyperlink w:anchor="4.3.8">
        <w:r>
          <w:t>4.3.8</w:t>
        </w:r>
      </w:hyperlink>
    </w:p>
    <w:p w14:paraId="23E39A0B" w14:textId="77777777" w:rsidR="004D0500" w:rsidRDefault="00000000">
      <w:r>
        <w:rPr>
          <w:b/>
        </w:rPr>
        <w:t xml:space="preserve">Death and Life of Great American Cities: </w:t>
      </w:r>
      <w:hyperlink w:anchor="4.9.8">
        <w:r>
          <w:t>4.9.8</w:t>
        </w:r>
      </w:hyperlink>
    </w:p>
    <w:p w14:paraId="6D996BD7" w14:textId="77777777" w:rsidR="004D0500" w:rsidRDefault="00000000">
      <w:r>
        <w:rPr>
          <w:b/>
        </w:rPr>
        <w:t xml:space="preserve">Declaration of Independence: </w:t>
      </w:r>
      <w:hyperlink w:anchor="7.2.1">
        <w:r>
          <w:t>7.2.1</w:t>
        </w:r>
      </w:hyperlink>
    </w:p>
    <w:p w14:paraId="31CAFAC3" w14:textId="77777777" w:rsidR="004D0500" w:rsidRDefault="00000000">
      <w:r>
        <w:rPr>
          <w:b/>
        </w:rPr>
        <w:t xml:space="preserve">Deep Blue: </w:t>
      </w:r>
      <w:hyperlink w:anchor="6.5.1">
        <w:r>
          <w:t>6.5.1</w:t>
        </w:r>
      </w:hyperlink>
      <w:r>
        <w:t xml:space="preserve">, </w:t>
      </w:r>
      <w:hyperlink w:anchor="10.10.2">
        <w:r>
          <w:t>10.10.2</w:t>
        </w:r>
      </w:hyperlink>
    </w:p>
    <w:p w14:paraId="5302D4A5" w14:textId="77777777" w:rsidR="004D0500" w:rsidRDefault="00000000">
      <w:r>
        <w:rPr>
          <w:b/>
        </w:rPr>
        <w:t xml:space="preserve">Deep Learning: </w:t>
      </w:r>
      <w:hyperlink w:anchor="6.5.3">
        <w:r>
          <w:t>6.5.3</w:t>
        </w:r>
      </w:hyperlink>
    </w:p>
    <w:p w14:paraId="2EA4948F" w14:textId="77777777" w:rsidR="004D0500" w:rsidRDefault="00000000">
      <w:r>
        <w:rPr>
          <w:b/>
        </w:rPr>
        <w:t xml:space="preserve">Dell: </w:t>
      </w:r>
      <w:hyperlink w:anchor="5.6.5">
        <w:r>
          <w:t>5.6.5</w:t>
        </w:r>
      </w:hyperlink>
    </w:p>
    <w:p w14:paraId="7AE40AE3" w14:textId="77777777" w:rsidR="004D0500" w:rsidRDefault="00000000">
      <w:r>
        <w:rPr>
          <w:b/>
        </w:rPr>
        <w:t xml:space="preserve">Demotic: </w:t>
      </w:r>
      <w:hyperlink w:anchor="3.9.2">
        <w:r>
          <w:t>3.9.2</w:t>
        </w:r>
      </w:hyperlink>
    </w:p>
    <w:p w14:paraId="1982979C" w14:textId="77777777" w:rsidR="004D0500" w:rsidRDefault="00000000">
      <w:r>
        <w:rPr>
          <w:b/>
        </w:rPr>
        <w:t xml:space="preserve">Deng Xiaoping: </w:t>
      </w:r>
      <w:hyperlink w:anchor="3.8.4">
        <w:r>
          <w:t>3.8.4</w:t>
        </w:r>
      </w:hyperlink>
    </w:p>
    <w:p w14:paraId="41FEF9CA" w14:textId="77777777" w:rsidR="004D0500" w:rsidRDefault="00000000">
      <w:r>
        <w:rPr>
          <w:b/>
        </w:rPr>
        <w:t xml:space="preserve">Denise Scott Brown: </w:t>
      </w:r>
      <w:hyperlink w:anchor="4.9.8">
        <w:r>
          <w:t>4.9.8</w:t>
        </w:r>
      </w:hyperlink>
    </w:p>
    <w:p w14:paraId="6DC1841C" w14:textId="77777777" w:rsidR="004D0500" w:rsidRDefault="00000000">
      <w:r>
        <w:rPr>
          <w:b/>
        </w:rPr>
        <w:t xml:space="preserve">Denisovans: </w:t>
      </w:r>
      <w:hyperlink w:anchor="2.1.6">
        <w:r>
          <w:t>2.1.6</w:t>
        </w:r>
      </w:hyperlink>
    </w:p>
    <w:p w14:paraId="33F61C2F" w14:textId="77777777" w:rsidR="004D0500" w:rsidRDefault="00000000">
      <w:r>
        <w:rPr>
          <w:b/>
        </w:rPr>
        <w:t xml:space="preserve">Denmark: </w:t>
      </w:r>
      <w:hyperlink w:anchor="1.2.4">
        <w:r>
          <w:t>1.2.4</w:t>
        </w:r>
      </w:hyperlink>
      <w:r>
        <w:t xml:space="preserve">, </w:t>
      </w:r>
      <w:hyperlink w:anchor="9.7.1">
        <w:r>
          <w:t>9.7.1</w:t>
        </w:r>
      </w:hyperlink>
    </w:p>
    <w:p w14:paraId="03A41437" w14:textId="77777777" w:rsidR="004D0500" w:rsidRDefault="00000000">
      <w:r>
        <w:rPr>
          <w:b/>
        </w:rPr>
        <w:t xml:space="preserve">Department of Defense: </w:t>
      </w:r>
      <w:hyperlink w:anchor="6.4.1">
        <w:r>
          <w:t>6.4.1</w:t>
        </w:r>
      </w:hyperlink>
    </w:p>
    <w:p w14:paraId="48A82CFD" w14:textId="77777777" w:rsidR="004D0500" w:rsidRDefault="00000000">
      <w:r>
        <w:rPr>
          <w:b/>
        </w:rPr>
        <w:t xml:space="preserve">Depression: </w:t>
      </w:r>
      <w:hyperlink w:anchor="5.10.1">
        <w:r>
          <w:t>5.10.1</w:t>
        </w:r>
      </w:hyperlink>
    </w:p>
    <w:p w14:paraId="76D2C9C9" w14:textId="77777777" w:rsidR="004D0500" w:rsidRDefault="00000000">
      <w:r>
        <w:rPr>
          <w:b/>
        </w:rPr>
        <w:t xml:space="preserve">Derrick Bell: </w:t>
      </w:r>
      <w:hyperlink w:anchor="4.8.6">
        <w:r>
          <w:t>4.8.6</w:t>
        </w:r>
      </w:hyperlink>
    </w:p>
    <w:p w14:paraId="0F942918" w14:textId="77777777" w:rsidR="004D0500" w:rsidRDefault="00000000">
      <w:r>
        <w:rPr>
          <w:b/>
        </w:rPr>
        <w:t xml:space="preserve">Derrida: </w:t>
      </w:r>
      <w:hyperlink w:anchor="7.6.10">
        <w:r>
          <w:t>7.6.10</w:t>
        </w:r>
      </w:hyperlink>
    </w:p>
    <w:p w14:paraId="41F947F9" w14:textId="77777777" w:rsidR="004D0500" w:rsidRDefault="00000000">
      <w:r>
        <w:rPr>
          <w:b/>
        </w:rPr>
        <w:t xml:space="preserve">Descartes: </w:t>
      </w:r>
      <w:hyperlink w:anchor="4.5.3">
        <w:r>
          <w:t>4.5.3</w:t>
        </w:r>
      </w:hyperlink>
      <w:r>
        <w:t xml:space="preserve">, </w:t>
      </w:r>
      <w:hyperlink w:anchor="4.5.9">
        <w:r>
          <w:t>4.5.9</w:t>
        </w:r>
      </w:hyperlink>
    </w:p>
    <w:p w14:paraId="134AF586" w14:textId="77777777" w:rsidR="004D0500" w:rsidRDefault="00000000">
      <w:r>
        <w:rPr>
          <w:b/>
        </w:rPr>
        <w:t xml:space="preserve">Diaz: </w:t>
      </w:r>
      <w:hyperlink w:anchor="3.4.2">
        <w:r>
          <w:t>3.4.2</w:t>
        </w:r>
      </w:hyperlink>
    </w:p>
    <w:p w14:paraId="3DB9D5E5" w14:textId="77777777" w:rsidR="004D0500" w:rsidRDefault="00000000">
      <w:r>
        <w:rPr>
          <w:b/>
        </w:rPr>
        <w:t xml:space="preserve">Diderot: </w:t>
      </w:r>
      <w:hyperlink w:anchor="3.5.5">
        <w:r>
          <w:t>3.5.5</w:t>
        </w:r>
      </w:hyperlink>
    </w:p>
    <w:p w14:paraId="1D4F7F38" w14:textId="77777777" w:rsidR="004D0500" w:rsidRDefault="00000000">
      <w:r>
        <w:rPr>
          <w:b/>
        </w:rPr>
        <w:t xml:space="preserve">Diego Rivera: </w:t>
      </w:r>
      <w:hyperlink w:anchor="4.6.9">
        <w:r>
          <w:t>4.6.9</w:t>
        </w:r>
      </w:hyperlink>
    </w:p>
    <w:p w14:paraId="0DD056B2" w14:textId="5C8266BD" w:rsidR="004D0500" w:rsidRDefault="00ED2447">
      <w:r>
        <w:rPr>
          <w:b/>
        </w:rPr>
        <w:t>D</w:t>
      </w:r>
      <w:r w:rsidR="00000000">
        <w:rPr>
          <w:b/>
        </w:rPr>
        <w:t xml:space="preserve">igital </w:t>
      </w:r>
      <w:r>
        <w:rPr>
          <w:b/>
        </w:rPr>
        <w:t>R</w:t>
      </w:r>
      <w:r w:rsidR="00000000">
        <w:rPr>
          <w:b/>
        </w:rPr>
        <w:t xml:space="preserve">evolution: </w:t>
      </w:r>
      <w:hyperlink w:anchor="8.1.8">
        <w:r w:rsidR="00000000">
          <w:t>8.1.8</w:t>
        </w:r>
      </w:hyperlink>
    </w:p>
    <w:p w14:paraId="0C9AABDB" w14:textId="77777777" w:rsidR="004D0500" w:rsidRDefault="00000000">
      <w:r>
        <w:rPr>
          <w:b/>
        </w:rPr>
        <w:t xml:space="preserve">Divine Comedy: </w:t>
      </w:r>
      <w:hyperlink w:anchor="3.3.7">
        <w:r>
          <w:t>3.3.7</w:t>
        </w:r>
      </w:hyperlink>
      <w:r>
        <w:t xml:space="preserve">, </w:t>
      </w:r>
      <w:hyperlink w:anchor="3.5.10">
        <w:r>
          <w:t>3.5.10</w:t>
        </w:r>
      </w:hyperlink>
      <w:r>
        <w:t xml:space="preserve">, </w:t>
      </w:r>
      <w:hyperlink w:anchor="4.4.3">
        <w:r>
          <w:t>4.4.3</w:t>
        </w:r>
      </w:hyperlink>
    </w:p>
    <w:p w14:paraId="24BFA516" w14:textId="77777777" w:rsidR="004D0500" w:rsidRDefault="00000000">
      <w:r>
        <w:rPr>
          <w:b/>
        </w:rPr>
        <w:lastRenderedPageBreak/>
        <w:t xml:space="preserve">Diwali: </w:t>
      </w:r>
      <w:hyperlink w:anchor="4.2.3">
        <w:r>
          <w:t>4.2.3</w:t>
        </w:r>
      </w:hyperlink>
    </w:p>
    <w:p w14:paraId="672CFD21" w14:textId="77777777" w:rsidR="004D0500" w:rsidRDefault="00000000">
      <w:r>
        <w:rPr>
          <w:b/>
        </w:rPr>
        <w:t xml:space="preserve">Djembe Drumming: </w:t>
      </w:r>
      <w:hyperlink w:anchor="4.1.2">
        <w:r>
          <w:t>4.1.2</w:t>
        </w:r>
      </w:hyperlink>
    </w:p>
    <w:p w14:paraId="43F7C769" w14:textId="77777777" w:rsidR="004D0500" w:rsidRDefault="00000000">
      <w:r>
        <w:rPr>
          <w:b/>
        </w:rPr>
        <w:t xml:space="preserve">Dodd-Frank Act: </w:t>
      </w:r>
      <w:hyperlink w:anchor="5.10.3">
        <w:r>
          <w:t>5.10.3</w:t>
        </w:r>
      </w:hyperlink>
      <w:r>
        <w:t xml:space="preserve">, </w:t>
      </w:r>
      <w:hyperlink w:anchor="5.10.6">
        <w:r>
          <w:t>5.10.6</w:t>
        </w:r>
      </w:hyperlink>
    </w:p>
    <w:p w14:paraId="13A9DA9E" w14:textId="77777777" w:rsidR="004D0500" w:rsidRDefault="00000000">
      <w:r>
        <w:rPr>
          <w:b/>
        </w:rPr>
        <w:t xml:space="preserve">Domesday Book: </w:t>
      </w:r>
      <w:hyperlink w:anchor="3.3.5">
        <w:r>
          <w:t>3.3.5</w:t>
        </w:r>
      </w:hyperlink>
    </w:p>
    <w:p w14:paraId="7634A035" w14:textId="77777777" w:rsidR="004D0500" w:rsidRDefault="00000000">
      <w:r>
        <w:rPr>
          <w:b/>
        </w:rPr>
        <w:t xml:space="preserve">Douglas MacArthur: </w:t>
      </w:r>
      <w:hyperlink w:anchor="3.7.7">
        <w:r>
          <w:t>3.7.7</w:t>
        </w:r>
      </w:hyperlink>
    </w:p>
    <w:p w14:paraId="5BF31607" w14:textId="77777777" w:rsidR="004D0500" w:rsidRDefault="00000000">
      <w:r>
        <w:rPr>
          <w:b/>
        </w:rPr>
        <w:t xml:space="preserve">Doumbek: </w:t>
      </w:r>
      <w:hyperlink w:anchor="4.4.4">
        <w:r>
          <w:t>4.4.4</w:t>
        </w:r>
      </w:hyperlink>
    </w:p>
    <w:p w14:paraId="17A0DF4A" w14:textId="77777777" w:rsidR="004D0500" w:rsidRDefault="00000000">
      <w:r>
        <w:rPr>
          <w:b/>
        </w:rPr>
        <w:t xml:space="preserve">Dragon: </w:t>
      </w:r>
      <w:hyperlink w:anchor="6.6.1">
        <w:r>
          <w:t>6.6.1</w:t>
        </w:r>
      </w:hyperlink>
    </w:p>
    <w:p w14:paraId="11A2DE12" w14:textId="77777777" w:rsidR="004D0500" w:rsidRDefault="00000000">
      <w:r>
        <w:rPr>
          <w:b/>
        </w:rPr>
        <w:t xml:space="preserve">Dragon 2: </w:t>
      </w:r>
      <w:hyperlink w:anchor="1.9.8">
        <w:r>
          <w:t>1.9.8</w:t>
        </w:r>
      </w:hyperlink>
    </w:p>
    <w:p w14:paraId="302E1741" w14:textId="77777777" w:rsidR="004D0500" w:rsidRDefault="00000000">
      <w:r>
        <w:rPr>
          <w:b/>
        </w:rPr>
        <w:t xml:space="preserve">Drake: </w:t>
      </w:r>
      <w:hyperlink w:anchor="1.10.8">
        <w:r>
          <w:t>1.10.8</w:t>
        </w:r>
      </w:hyperlink>
      <w:r>
        <w:t xml:space="preserve">, </w:t>
      </w:r>
      <w:hyperlink w:anchor="10.4.4">
        <w:r>
          <w:t>10.4.4</w:t>
        </w:r>
      </w:hyperlink>
    </w:p>
    <w:p w14:paraId="733EF3B9" w14:textId="77777777" w:rsidR="004D0500" w:rsidRDefault="00000000">
      <w:r>
        <w:rPr>
          <w:b/>
        </w:rPr>
        <w:t xml:space="preserve">Dreamliner: </w:t>
      </w:r>
      <w:hyperlink w:anchor="6.6.1">
        <w:r>
          <w:t>6.6.1</w:t>
        </w:r>
      </w:hyperlink>
    </w:p>
    <w:p w14:paraId="5118FB9D" w14:textId="77777777" w:rsidR="004D0500" w:rsidRDefault="00000000">
      <w:r>
        <w:rPr>
          <w:b/>
        </w:rPr>
        <w:t xml:space="preserve">Drive-Reduction Theory: </w:t>
      </w:r>
      <w:hyperlink w:anchor="8.2.3">
        <w:r>
          <w:t>8.2.3</w:t>
        </w:r>
      </w:hyperlink>
    </w:p>
    <w:p w14:paraId="4679962B" w14:textId="77777777" w:rsidR="004D0500" w:rsidRDefault="00000000">
      <w:r>
        <w:rPr>
          <w:b/>
        </w:rPr>
        <w:t xml:space="preserve">Dual Alliance: </w:t>
      </w:r>
      <w:hyperlink w:anchor="3.7.1">
        <w:r>
          <w:t>3.7.1</w:t>
        </w:r>
      </w:hyperlink>
    </w:p>
    <w:p w14:paraId="4182CB2F" w14:textId="77777777" w:rsidR="004D0500" w:rsidRDefault="00000000">
      <w:r>
        <w:rPr>
          <w:b/>
        </w:rPr>
        <w:t xml:space="preserve">Dubai: </w:t>
      </w:r>
      <w:hyperlink w:anchor="8.6.3">
        <w:r>
          <w:t>8.6.3</w:t>
        </w:r>
      </w:hyperlink>
      <w:r>
        <w:t xml:space="preserve">, </w:t>
      </w:r>
      <w:hyperlink w:anchor="8.6.10">
        <w:r>
          <w:t>8.6.10</w:t>
        </w:r>
      </w:hyperlink>
    </w:p>
    <w:p w14:paraId="51B9A290" w14:textId="77777777" w:rsidR="004D0500" w:rsidRDefault="00000000">
      <w:r>
        <w:rPr>
          <w:b/>
        </w:rPr>
        <w:t xml:space="preserve">Duomo: </w:t>
      </w:r>
      <w:hyperlink w:anchor="3.5.1">
        <w:r>
          <w:t>3.5.1</w:t>
        </w:r>
      </w:hyperlink>
    </w:p>
    <w:p w14:paraId="599E5C02" w14:textId="77777777" w:rsidR="004D0500" w:rsidRDefault="00000000">
      <w:r>
        <w:rPr>
          <w:b/>
        </w:rPr>
        <w:t xml:space="preserve">Dutch: </w:t>
      </w:r>
      <w:hyperlink w:anchor="1.3.9">
        <w:r>
          <w:t>1.3.9</w:t>
        </w:r>
      </w:hyperlink>
      <w:r>
        <w:t xml:space="preserve">, </w:t>
      </w:r>
      <w:hyperlink w:anchor="2.3.1">
        <w:r>
          <w:t>2.3.1</w:t>
        </w:r>
      </w:hyperlink>
      <w:r>
        <w:t xml:space="preserve">, </w:t>
      </w:r>
      <w:hyperlink w:anchor="3.4.6">
        <w:r>
          <w:t>3.4.6</w:t>
        </w:r>
      </w:hyperlink>
      <w:r>
        <w:t xml:space="preserve">, </w:t>
      </w:r>
      <w:hyperlink w:anchor="4.3.8">
        <w:r>
          <w:t>4.3.8</w:t>
        </w:r>
      </w:hyperlink>
    </w:p>
    <w:p w14:paraId="2B3C8F92" w14:textId="77777777" w:rsidR="004D0500" w:rsidRDefault="00000000">
      <w:r>
        <w:rPr>
          <w:b/>
        </w:rPr>
        <w:t xml:space="preserve">E85: </w:t>
      </w:r>
      <w:hyperlink w:anchor="6.7.4">
        <w:r>
          <w:t>6.7.4</w:t>
        </w:r>
      </w:hyperlink>
    </w:p>
    <w:p w14:paraId="4D5C9B85" w14:textId="77777777" w:rsidR="004D0500" w:rsidRDefault="00000000">
      <w:r>
        <w:rPr>
          <w:b/>
        </w:rPr>
        <w:t xml:space="preserve">Eagle: </w:t>
      </w:r>
      <w:hyperlink w:anchor="1.9.3">
        <w:r>
          <w:t>1.9.3</w:t>
        </w:r>
      </w:hyperlink>
    </w:p>
    <w:p w14:paraId="1673D853" w14:textId="29DDD716" w:rsidR="004D0500" w:rsidRDefault="00000000">
      <w:r>
        <w:rPr>
          <w:b/>
        </w:rPr>
        <w:t xml:space="preserve">Earth: </w:t>
      </w:r>
      <w:hyperlink w:anchor="1.1.5">
        <w:r>
          <w:t>1.1.5</w:t>
        </w:r>
      </w:hyperlink>
      <w:r>
        <w:t xml:space="preserve">, </w:t>
      </w:r>
      <w:hyperlink w:anchor="1.1.6">
        <w:r>
          <w:t>1.1.6</w:t>
        </w:r>
      </w:hyperlink>
      <w:r>
        <w:t xml:space="preserve">, </w:t>
      </w:r>
      <w:hyperlink w:anchor="1.2.1">
        <w:r>
          <w:t>1.2.1</w:t>
        </w:r>
      </w:hyperlink>
      <w:r>
        <w:t xml:space="preserve">, </w:t>
      </w:r>
      <w:hyperlink w:anchor="1.2.2">
        <w:r>
          <w:t>1.2.2</w:t>
        </w:r>
      </w:hyperlink>
      <w:r>
        <w:t xml:space="preserve">, </w:t>
      </w:r>
      <w:hyperlink w:anchor="1.2.3">
        <w:r>
          <w:t>1.2.3</w:t>
        </w:r>
      </w:hyperlink>
      <w:r>
        <w:t xml:space="preserve">, </w:t>
      </w:r>
      <w:hyperlink w:anchor="1.2.6">
        <w:r>
          <w:t>1.2.6</w:t>
        </w:r>
      </w:hyperlink>
      <w:r>
        <w:t xml:space="preserve">, </w:t>
      </w:r>
      <w:hyperlink w:anchor="1.2.10">
        <w:r>
          <w:t>1.2.10</w:t>
        </w:r>
      </w:hyperlink>
      <w:r>
        <w:t xml:space="preserve">, </w:t>
      </w:r>
      <w:hyperlink w:anchor="1.3.1">
        <w:r>
          <w:t>1.3.1</w:t>
        </w:r>
      </w:hyperlink>
      <w:r>
        <w:t xml:space="preserve">, </w:t>
      </w:r>
      <w:hyperlink w:anchor="1.3.2">
        <w:r>
          <w:t>1.3.2</w:t>
        </w:r>
      </w:hyperlink>
      <w:r>
        <w:t xml:space="preserve">, </w:t>
      </w:r>
      <w:hyperlink w:anchor="1.3.3">
        <w:r>
          <w:t>1.3.3</w:t>
        </w:r>
      </w:hyperlink>
      <w:r>
        <w:t xml:space="preserve">, </w:t>
      </w:r>
      <w:hyperlink w:anchor="1.3.5">
        <w:r>
          <w:t>1.3.5</w:t>
        </w:r>
      </w:hyperlink>
      <w:r>
        <w:t xml:space="preserve">, </w:t>
      </w:r>
      <w:hyperlink w:anchor="1.3.6">
        <w:r>
          <w:t>1.3.6</w:t>
        </w:r>
      </w:hyperlink>
      <w:r>
        <w:t xml:space="preserve">, </w:t>
      </w:r>
      <w:hyperlink w:anchor="1.3.8">
        <w:r>
          <w:t>1.3.8</w:t>
        </w:r>
      </w:hyperlink>
      <w:r>
        <w:t xml:space="preserve">, </w:t>
      </w:r>
      <w:hyperlink w:anchor="1.3.10">
        <w:r>
          <w:t>1.3.10</w:t>
        </w:r>
      </w:hyperlink>
      <w:r>
        <w:t xml:space="preserve">, </w:t>
      </w:r>
      <w:hyperlink w:anchor="1.4.1">
        <w:r>
          <w:t>1.4.1</w:t>
        </w:r>
      </w:hyperlink>
      <w:r>
        <w:t xml:space="preserve">, </w:t>
      </w:r>
      <w:hyperlink w:anchor="1.4.2">
        <w:r>
          <w:t>1.4.2</w:t>
        </w:r>
      </w:hyperlink>
      <w:r>
        <w:t xml:space="preserve">, </w:t>
      </w:r>
      <w:hyperlink w:anchor="1.4.3">
        <w:r>
          <w:t>1.4.3</w:t>
        </w:r>
      </w:hyperlink>
      <w:r>
        <w:t xml:space="preserve">, </w:t>
      </w:r>
      <w:hyperlink w:anchor="1.4.4">
        <w:r>
          <w:t>1.4.4</w:t>
        </w:r>
      </w:hyperlink>
      <w:r>
        <w:t xml:space="preserve">, </w:t>
      </w:r>
      <w:hyperlink w:anchor="1.4.5">
        <w:r>
          <w:t>1.4.5</w:t>
        </w:r>
      </w:hyperlink>
      <w:r>
        <w:t xml:space="preserve">, </w:t>
      </w:r>
      <w:hyperlink w:anchor="1.4.6">
        <w:r>
          <w:t>1.4.6</w:t>
        </w:r>
      </w:hyperlink>
      <w:r>
        <w:t xml:space="preserve">, </w:t>
      </w:r>
      <w:hyperlink w:anchor="1.4.7">
        <w:r>
          <w:t>1.4.7</w:t>
        </w:r>
      </w:hyperlink>
      <w:r>
        <w:t xml:space="preserve">, </w:t>
      </w:r>
      <w:hyperlink w:anchor="1.4.8">
        <w:r>
          <w:t>1.4.8</w:t>
        </w:r>
      </w:hyperlink>
      <w:r>
        <w:t xml:space="preserve">, </w:t>
      </w:r>
      <w:hyperlink w:anchor="1.4.9">
        <w:r>
          <w:t>1.4.9</w:t>
        </w:r>
      </w:hyperlink>
      <w:r>
        <w:t xml:space="preserve">, </w:t>
      </w:r>
      <w:hyperlink w:anchor="1.4.10">
        <w:r>
          <w:t>1.4.10</w:t>
        </w:r>
      </w:hyperlink>
      <w:r>
        <w:t xml:space="preserve">, </w:t>
      </w:r>
      <w:hyperlink w:anchor="1.5.5">
        <w:r>
          <w:t>1.5.5</w:t>
        </w:r>
      </w:hyperlink>
      <w:r>
        <w:t xml:space="preserve">, </w:t>
      </w:r>
      <w:hyperlink w:anchor="1.7.1">
        <w:r>
          <w:t>1.7.1</w:t>
        </w:r>
      </w:hyperlink>
      <w:r>
        <w:t xml:space="preserve">, </w:t>
      </w:r>
      <w:hyperlink w:anchor="1.7.2">
        <w:r>
          <w:t>1.7.2</w:t>
        </w:r>
      </w:hyperlink>
      <w:r>
        <w:t xml:space="preserve">, </w:t>
      </w:r>
      <w:hyperlink w:anchor="1.7.3">
        <w:r>
          <w:t>1.7.3</w:t>
        </w:r>
      </w:hyperlink>
      <w:r>
        <w:t xml:space="preserve">, </w:t>
      </w:r>
      <w:hyperlink w:anchor="1.7.4">
        <w:r>
          <w:t>1.7.4</w:t>
        </w:r>
      </w:hyperlink>
      <w:r>
        <w:t xml:space="preserve">, </w:t>
      </w:r>
      <w:hyperlink w:anchor="1.7.6">
        <w:r>
          <w:t>1.7.6</w:t>
        </w:r>
      </w:hyperlink>
      <w:r>
        <w:t xml:space="preserve">, </w:t>
      </w:r>
      <w:hyperlink w:anchor="1.7.9">
        <w:r>
          <w:t>1.7.9</w:t>
        </w:r>
      </w:hyperlink>
      <w:r>
        <w:t xml:space="preserve">, </w:t>
      </w:r>
      <w:hyperlink w:anchor="1.8.1">
        <w:r>
          <w:t>1.8.1</w:t>
        </w:r>
      </w:hyperlink>
      <w:r>
        <w:t xml:space="preserve">, </w:t>
      </w:r>
      <w:hyperlink w:anchor="1.8.2">
        <w:r>
          <w:t>1.8.2</w:t>
        </w:r>
      </w:hyperlink>
      <w:r>
        <w:t xml:space="preserve">, </w:t>
      </w:r>
      <w:hyperlink w:anchor="1.8.3">
        <w:r>
          <w:t>1.8.3</w:t>
        </w:r>
      </w:hyperlink>
      <w:r>
        <w:t xml:space="preserve">, </w:t>
      </w:r>
      <w:hyperlink w:anchor="1.8.4">
        <w:r>
          <w:t>1.8.4</w:t>
        </w:r>
      </w:hyperlink>
      <w:r>
        <w:t xml:space="preserve">, </w:t>
      </w:r>
      <w:hyperlink w:anchor="1.8.5">
        <w:r>
          <w:t>1.8.5</w:t>
        </w:r>
      </w:hyperlink>
      <w:r>
        <w:t xml:space="preserve">, </w:t>
      </w:r>
      <w:hyperlink w:anchor="1.8.9">
        <w:r>
          <w:t>1.8.9</w:t>
        </w:r>
      </w:hyperlink>
      <w:r>
        <w:t xml:space="preserve">, </w:t>
      </w:r>
      <w:hyperlink w:anchor="1.8.10">
        <w:r>
          <w:t>1.8.10</w:t>
        </w:r>
      </w:hyperlink>
      <w:r>
        <w:t xml:space="preserve">, </w:t>
      </w:r>
      <w:hyperlink w:anchor="1.9.1">
        <w:r>
          <w:t>1.9.1</w:t>
        </w:r>
      </w:hyperlink>
      <w:r>
        <w:t xml:space="preserve">, </w:t>
      </w:r>
      <w:hyperlink w:anchor="1.9.2">
        <w:r>
          <w:t>1.9.2</w:t>
        </w:r>
      </w:hyperlink>
      <w:r>
        <w:t xml:space="preserve">, </w:t>
      </w:r>
      <w:hyperlink w:anchor="1.9.3">
        <w:r>
          <w:t>1.9.3</w:t>
        </w:r>
      </w:hyperlink>
      <w:r>
        <w:t xml:space="preserve">, </w:t>
      </w:r>
      <w:hyperlink w:anchor="1.9.4">
        <w:r>
          <w:t>1.9.4</w:t>
        </w:r>
      </w:hyperlink>
      <w:r>
        <w:t xml:space="preserve">, </w:t>
      </w:r>
      <w:hyperlink w:anchor="1.9.5">
        <w:r>
          <w:t>1.9.5</w:t>
        </w:r>
      </w:hyperlink>
      <w:r>
        <w:t xml:space="preserve">, </w:t>
      </w:r>
      <w:hyperlink w:anchor="1.9.6">
        <w:r>
          <w:t>1.9.6</w:t>
        </w:r>
      </w:hyperlink>
      <w:r>
        <w:t xml:space="preserve">, </w:t>
      </w:r>
      <w:hyperlink w:anchor="1.9.7">
        <w:r>
          <w:t>1.9.7</w:t>
        </w:r>
      </w:hyperlink>
      <w:r>
        <w:t xml:space="preserve">, </w:t>
      </w:r>
      <w:hyperlink w:anchor="1.9.8">
        <w:r>
          <w:t>1.9.8</w:t>
        </w:r>
      </w:hyperlink>
      <w:r>
        <w:t xml:space="preserve">, </w:t>
      </w:r>
      <w:hyperlink w:anchor="1.9.9">
        <w:r>
          <w:t>1.9.9</w:t>
        </w:r>
      </w:hyperlink>
      <w:r>
        <w:t xml:space="preserve">, </w:t>
      </w:r>
      <w:hyperlink w:anchor="1.9.10">
        <w:r>
          <w:t>1.9.10</w:t>
        </w:r>
      </w:hyperlink>
      <w:r>
        <w:t xml:space="preserve">, </w:t>
      </w:r>
      <w:hyperlink w:anchor="1.10.1">
        <w:r>
          <w:t>1.10.1</w:t>
        </w:r>
      </w:hyperlink>
      <w:r>
        <w:t xml:space="preserve">, </w:t>
      </w:r>
      <w:hyperlink w:anchor="1.10.2">
        <w:r>
          <w:t>1.10.2</w:t>
        </w:r>
      </w:hyperlink>
      <w:r>
        <w:t xml:space="preserve">, </w:t>
      </w:r>
      <w:hyperlink w:anchor="1.10.3">
        <w:r>
          <w:t>1.10.3</w:t>
        </w:r>
      </w:hyperlink>
      <w:r>
        <w:t xml:space="preserve">, </w:t>
      </w:r>
      <w:hyperlink w:anchor="1.10.4">
        <w:r>
          <w:t>1.10.4</w:t>
        </w:r>
      </w:hyperlink>
      <w:r>
        <w:t xml:space="preserve">, </w:t>
      </w:r>
      <w:hyperlink w:anchor="1.10.5">
        <w:r>
          <w:t>1.10.5</w:t>
        </w:r>
      </w:hyperlink>
      <w:r>
        <w:t xml:space="preserve">, </w:t>
      </w:r>
      <w:hyperlink w:anchor="1.10.6">
        <w:r>
          <w:t>1.10.6</w:t>
        </w:r>
      </w:hyperlink>
      <w:r>
        <w:t xml:space="preserve">, </w:t>
      </w:r>
      <w:hyperlink w:anchor="1.10.7">
        <w:r>
          <w:t>1.10.7</w:t>
        </w:r>
      </w:hyperlink>
      <w:r>
        <w:t xml:space="preserve">, </w:t>
      </w:r>
      <w:hyperlink w:anchor="1.10.9">
        <w:r>
          <w:t>1.10.9</w:t>
        </w:r>
      </w:hyperlink>
      <w:r>
        <w:t xml:space="preserve">, </w:t>
      </w:r>
      <w:hyperlink w:anchor="1.10.10">
        <w:r>
          <w:t>1.10.10</w:t>
        </w:r>
      </w:hyperlink>
      <w:r>
        <w:t xml:space="preserve">, </w:t>
      </w:r>
      <w:hyperlink w:anchor="2.1.1">
        <w:r>
          <w:t>2.1.1</w:t>
        </w:r>
      </w:hyperlink>
      <w:r>
        <w:t xml:space="preserve">, </w:t>
      </w:r>
      <w:hyperlink w:anchor="2.1.2">
        <w:r>
          <w:t>2.1.2</w:t>
        </w:r>
      </w:hyperlink>
      <w:r>
        <w:t xml:space="preserve">, </w:t>
      </w:r>
      <w:hyperlink w:anchor="2.1.3">
        <w:r>
          <w:t>2.1.3</w:t>
        </w:r>
      </w:hyperlink>
      <w:r>
        <w:t xml:space="preserve">, </w:t>
      </w:r>
      <w:hyperlink w:anchor="2.1.4">
        <w:r>
          <w:t>2.1.4</w:t>
        </w:r>
      </w:hyperlink>
      <w:r>
        <w:t xml:space="preserve">, </w:t>
      </w:r>
      <w:hyperlink w:anchor="2.1.5">
        <w:r>
          <w:t>2.1.5</w:t>
        </w:r>
      </w:hyperlink>
      <w:r>
        <w:t xml:space="preserve">, </w:t>
      </w:r>
      <w:hyperlink w:anchor="2.1.7">
        <w:r>
          <w:t>2.1.7</w:t>
        </w:r>
      </w:hyperlink>
      <w:r>
        <w:t xml:space="preserve">, </w:t>
      </w:r>
      <w:hyperlink w:anchor="2.1.9">
        <w:r>
          <w:t>2.1.9</w:t>
        </w:r>
      </w:hyperlink>
      <w:r>
        <w:t xml:space="preserve">, </w:t>
      </w:r>
      <w:hyperlink w:anchor="2.2.2">
        <w:r>
          <w:t>2.2.2</w:t>
        </w:r>
      </w:hyperlink>
      <w:r>
        <w:t xml:space="preserve">, </w:t>
      </w:r>
      <w:hyperlink w:anchor="2.2.3">
        <w:r>
          <w:t>2.2.3</w:t>
        </w:r>
      </w:hyperlink>
      <w:r>
        <w:t xml:space="preserve">, </w:t>
      </w:r>
      <w:hyperlink w:anchor="2.2.4">
        <w:r>
          <w:t>2.2.4</w:t>
        </w:r>
      </w:hyperlink>
      <w:r>
        <w:t xml:space="preserve">, </w:t>
      </w:r>
      <w:hyperlink w:anchor="2.2.7">
        <w:r>
          <w:t>2.2.7</w:t>
        </w:r>
      </w:hyperlink>
      <w:r>
        <w:t xml:space="preserve">, </w:t>
      </w:r>
      <w:hyperlink w:anchor="2.2.8">
        <w:r>
          <w:t>2.2.8</w:t>
        </w:r>
      </w:hyperlink>
      <w:r>
        <w:t xml:space="preserve">, </w:t>
      </w:r>
      <w:hyperlink w:anchor="2.2.9">
        <w:r>
          <w:t>2.2.9</w:t>
        </w:r>
      </w:hyperlink>
      <w:r>
        <w:t xml:space="preserve">, </w:t>
      </w:r>
      <w:hyperlink w:anchor="2.3.8">
        <w:r>
          <w:t>2.3.8</w:t>
        </w:r>
      </w:hyperlink>
      <w:r>
        <w:t xml:space="preserve">, </w:t>
      </w:r>
      <w:hyperlink w:anchor="2.4.1">
        <w:r>
          <w:t>2.4.1</w:t>
        </w:r>
      </w:hyperlink>
      <w:r>
        <w:t xml:space="preserve">, </w:t>
      </w:r>
      <w:hyperlink w:anchor="2.4.2">
        <w:r>
          <w:t>2.4.2</w:t>
        </w:r>
      </w:hyperlink>
      <w:r>
        <w:t xml:space="preserve">, </w:t>
      </w:r>
      <w:hyperlink w:anchor="2.4.3">
        <w:r>
          <w:t>2.4.3</w:t>
        </w:r>
      </w:hyperlink>
      <w:r>
        <w:t xml:space="preserve">, </w:t>
      </w:r>
      <w:hyperlink w:anchor="2.4.4">
        <w:r>
          <w:t>2.4.4</w:t>
        </w:r>
      </w:hyperlink>
      <w:r>
        <w:t xml:space="preserve">, </w:t>
      </w:r>
      <w:hyperlink w:anchor="2.4.5">
        <w:r>
          <w:t>2.4.5</w:t>
        </w:r>
      </w:hyperlink>
      <w:r>
        <w:t xml:space="preserve">, </w:t>
      </w:r>
      <w:hyperlink w:anchor="2.4.8">
        <w:r>
          <w:t>2.4.8</w:t>
        </w:r>
      </w:hyperlink>
      <w:r>
        <w:t xml:space="preserve">, </w:t>
      </w:r>
      <w:hyperlink w:anchor="2.4.9">
        <w:r>
          <w:t>2.4.9</w:t>
        </w:r>
      </w:hyperlink>
      <w:r>
        <w:t xml:space="preserve">, </w:t>
      </w:r>
      <w:hyperlink w:anchor="2.4.10">
        <w:r>
          <w:t>2.4.10</w:t>
        </w:r>
      </w:hyperlink>
      <w:r>
        <w:t xml:space="preserve">, </w:t>
      </w:r>
      <w:hyperlink w:anchor="2.5.1">
        <w:r>
          <w:t>2.5.1</w:t>
        </w:r>
      </w:hyperlink>
      <w:r>
        <w:t xml:space="preserve">, </w:t>
      </w:r>
      <w:hyperlink w:anchor="2.5.2">
        <w:r>
          <w:t>2.5.2</w:t>
        </w:r>
      </w:hyperlink>
      <w:r>
        <w:t xml:space="preserve">, </w:t>
      </w:r>
      <w:hyperlink w:anchor="2.5.3">
        <w:r>
          <w:t>2.5.3</w:t>
        </w:r>
      </w:hyperlink>
      <w:r>
        <w:t xml:space="preserve">, </w:t>
      </w:r>
      <w:hyperlink w:anchor="2.5.4">
        <w:r>
          <w:t>2.5.4</w:t>
        </w:r>
      </w:hyperlink>
      <w:r>
        <w:t xml:space="preserve">, </w:t>
      </w:r>
      <w:hyperlink w:anchor="2.5.5">
        <w:r>
          <w:t>2.5.5</w:t>
        </w:r>
      </w:hyperlink>
      <w:r>
        <w:t xml:space="preserve">, </w:t>
      </w:r>
      <w:hyperlink w:anchor="2.5.6">
        <w:r>
          <w:t>2.5.6</w:t>
        </w:r>
      </w:hyperlink>
      <w:r>
        <w:t xml:space="preserve">, </w:t>
      </w:r>
      <w:hyperlink w:anchor="2.5.7">
        <w:r>
          <w:t>2.5.7</w:t>
        </w:r>
      </w:hyperlink>
      <w:r>
        <w:t xml:space="preserve">, </w:t>
      </w:r>
      <w:hyperlink w:anchor="2.5.8">
        <w:r>
          <w:t>2.5.8</w:t>
        </w:r>
      </w:hyperlink>
      <w:r>
        <w:t xml:space="preserve">, </w:t>
      </w:r>
      <w:hyperlink w:anchor="2.5.9">
        <w:r>
          <w:t>2.5.9</w:t>
        </w:r>
      </w:hyperlink>
      <w:r>
        <w:t xml:space="preserve">, </w:t>
      </w:r>
      <w:hyperlink w:anchor="2.5.10">
        <w:r>
          <w:t>2.5.10</w:t>
        </w:r>
      </w:hyperlink>
      <w:r>
        <w:t xml:space="preserve">, </w:t>
      </w:r>
      <w:hyperlink w:anchor="2.6.1">
        <w:r>
          <w:t>2.6.1</w:t>
        </w:r>
      </w:hyperlink>
      <w:r>
        <w:t xml:space="preserve">, </w:t>
      </w:r>
      <w:hyperlink w:anchor="2.6.2">
        <w:r>
          <w:t>2.6.2</w:t>
        </w:r>
      </w:hyperlink>
      <w:r>
        <w:t xml:space="preserve">, </w:t>
      </w:r>
      <w:hyperlink w:anchor="2.6.3">
        <w:r>
          <w:t>2.6.3</w:t>
        </w:r>
      </w:hyperlink>
      <w:r>
        <w:t xml:space="preserve">, </w:t>
      </w:r>
      <w:hyperlink w:anchor="2.6.8">
        <w:r>
          <w:t>2.6.8</w:t>
        </w:r>
      </w:hyperlink>
      <w:r>
        <w:t xml:space="preserve">, </w:t>
      </w:r>
      <w:hyperlink w:anchor="2.6.9">
        <w:r>
          <w:t>2.6.9</w:t>
        </w:r>
      </w:hyperlink>
      <w:r>
        <w:t xml:space="preserve">, </w:t>
      </w:r>
      <w:hyperlink w:anchor="2.7.2">
        <w:r>
          <w:t>2.7.2</w:t>
        </w:r>
      </w:hyperlink>
      <w:r>
        <w:t xml:space="preserve">, </w:t>
      </w:r>
      <w:hyperlink w:anchor="2.7.3">
        <w:r>
          <w:t>2.7.3</w:t>
        </w:r>
      </w:hyperlink>
      <w:r>
        <w:t xml:space="preserve">, </w:t>
      </w:r>
      <w:hyperlink w:anchor="2.7.4">
        <w:r>
          <w:t>2.7.4</w:t>
        </w:r>
      </w:hyperlink>
      <w:r>
        <w:t xml:space="preserve">, </w:t>
      </w:r>
      <w:hyperlink w:anchor="2.7.9">
        <w:r>
          <w:t>2.7.9</w:t>
        </w:r>
      </w:hyperlink>
      <w:r>
        <w:t xml:space="preserve">, </w:t>
      </w:r>
      <w:hyperlink w:anchor="2.8.1">
        <w:r>
          <w:t>2.8.1</w:t>
        </w:r>
      </w:hyperlink>
      <w:r>
        <w:t xml:space="preserve">, </w:t>
      </w:r>
      <w:hyperlink w:anchor="2.8.2">
        <w:r>
          <w:t>2.8.2</w:t>
        </w:r>
      </w:hyperlink>
      <w:r>
        <w:t xml:space="preserve">, </w:t>
      </w:r>
      <w:hyperlink w:anchor="2.8.3">
        <w:r>
          <w:t>2.8.3</w:t>
        </w:r>
      </w:hyperlink>
      <w:r>
        <w:t xml:space="preserve">, </w:t>
      </w:r>
      <w:hyperlink w:anchor="2.8.4">
        <w:r>
          <w:t>2.8.4</w:t>
        </w:r>
      </w:hyperlink>
      <w:r>
        <w:t xml:space="preserve">, </w:t>
      </w:r>
      <w:hyperlink w:anchor="2.8.5">
        <w:r>
          <w:t>2.8.5</w:t>
        </w:r>
      </w:hyperlink>
      <w:r>
        <w:t xml:space="preserve">, </w:t>
      </w:r>
      <w:hyperlink w:anchor="2.8.6">
        <w:r>
          <w:t>2.8.6</w:t>
        </w:r>
      </w:hyperlink>
      <w:r>
        <w:t xml:space="preserve">, </w:t>
      </w:r>
      <w:hyperlink w:anchor="2.8.7">
        <w:r>
          <w:t>2.8.7</w:t>
        </w:r>
      </w:hyperlink>
      <w:r>
        <w:t xml:space="preserve">, </w:t>
      </w:r>
      <w:hyperlink w:anchor="2.8.8">
        <w:r>
          <w:t>2.8.8</w:t>
        </w:r>
      </w:hyperlink>
      <w:r>
        <w:t xml:space="preserve">, </w:t>
      </w:r>
      <w:hyperlink w:anchor="2.8.9">
        <w:r>
          <w:t>2.8.9</w:t>
        </w:r>
      </w:hyperlink>
      <w:r>
        <w:t xml:space="preserve">, </w:t>
      </w:r>
      <w:hyperlink w:anchor="2.9.1">
        <w:r>
          <w:t>2.9.1</w:t>
        </w:r>
      </w:hyperlink>
      <w:r>
        <w:t xml:space="preserve">, </w:t>
      </w:r>
      <w:hyperlink w:anchor="2.9.2">
        <w:r>
          <w:t>2.9.2</w:t>
        </w:r>
      </w:hyperlink>
      <w:r>
        <w:t xml:space="preserve">, </w:t>
      </w:r>
      <w:hyperlink w:anchor="2.9.3">
        <w:r>
          <w:t>2.9.3</w:t>
        </w:r>
      </w:hyperlink>
      <w:r>
        <w:t xml:space="preserve">, </w:t>
      </w:r>
      <w:hyperlink w:anchor="2.9.5">
        <w:r>
          <w:t>2.9.5</w:t>
        </w:r>
      </w:hyperlink>
      <w:r>
        <w:t xml:space="preserve">, </w:t>
      </w:r>
      <w:hyperlink w:anchor="2.9.6">
        <w:r>
          <w:t>2.9.6</w:t>
        </w:r>
      </w:hyperlink>
      <w:r>
        <w:t xml:space="preserve">, </w:t>
      </w:r>
      <w:hyperlink w:anchor="2.10.1">
        <w:r>
          <w:t>2.10.1</w:t>
        </w:r>
      </w:hyperlink>
      <w:r>
        <w:t xml:space="preserve">, </w:t>
      </w:r>
      <w:hyperlink w:anchor="2.10.2">
        <w:r>
          <w:t>2.10.2</w:t>
        </w:r>
      </w:hyperlink>
      <w:r>
        <w:t xml:space="preserve">, </w:t>
      </w:r>
      <w:hyperlink w:anchor="2.10.5">
        <w:r>
          <w:t>2.10.5</w:t>
        </w:r>
      </w:hyperlink>
      <w:r>
        <w:t xml:space="preserve">, </w:t>
      </w:r>
      <w:hyperlink w:anchor="2.10.6">
        <w:r>
          <w:t>2.10.6</w:t>
        </w:r>
      </w:hyperlink>
      <w:r>
        <w:t xml:space="preserve">, </w:t>
      </w:r>
      <w:hyperlink w:anchor="2.10.9">
        <w:r>
          <w:t>2.10.9</w:t>
        </w:r>
      </w:hyperlink>
      <w:r>
        <w:t xml:space="preserve">, </w:t>
      </w:r>
      <w:hyperlink w:anchor="3.1.1">
        <w:r>
          <w:t>3.1.1</w:t>
        </w:r>
      </w:hyperlink>
      <w:r>
        <w:t xml:space="preserve">, </w:t>
      </w:r>
      <w:hyperlink w:anchor="3.1.2">
        <w:r>
          <w:t>3.1.2</w:t>
        </w:r>
      </w:hyperlink>
      <w:r>
        <w:t xml:space="preserve">, </w:t>
      </w:r>
      <w:hyperlink w:anchor="3.1.4">
        <w:r>
          <w:t>3.1.4</w:t>
        </w:r>
      </w:hyperlink>
      <w:r>
        <w:t xml:space="preserve">, </w:t>
      </w:r>
      <w:hyperlink w:anchor="3.1.9">
        <w:r>
          <w:t>3.1.9</w:t>
        </w:r>
      </w:hyperlink>
      <w:r>
        <w:t xml:space="preserve">, </w:t>
      </w:r>
      <w:hyperlink w:anchor="3.4.5">
        <w:r>
          <w:t>3.4.5</w:t>
        </w:r>
      </w:hyperlink>
      <w:r>
        <w:t xml:space="preserve">, </w:t>
      </w:r>
      <w:hyperlink w:anchor="3.4.10">
        <w:r>
          <w:t>3.4.10</w:t>
        </w:r>
      </w:hyperlink>
      <w:r>
        <w:t xml:space="preserve">, </w:t>
      </w:r>
      <w:hyperlink w:anchor="3.5.7">
        <w:r>
          <w:t>3.5.7</w:t>
        </w:r>
      </w:hyperlink>
      <w:r>
        <w:t xml:space="preserve">, </w:t>
      </w:r>
      <w:hyperlink w:anchor="3.9.9">
        <w:r>
          <w:t>3.9.9</w:t>
        </w:r>
      </w:hyperlink>
      <w:r>
        <w:t xml:space="preserve">, </w:t>
      </w:r>
      <w:hyperlink w:anchor="3.9.10">
        <w:r>
          <w:t>3.9.10</w:t>
        </w:r>
      </w:hyperlink>
      <w:r>
        <w:t xml:space="preserve">, </w:t>
      </w:r>
      <w:hyperlink w:anchor="4.4.4">
        <w:r>
          <w:t>4.4.4</w:t>
        </w:r>
      </w:hyperlink>
      <w:r>
        <w:t xml:space="preserve">, </w:t>
      </w:r>
      <w:hyperlink w:anchor="4.6.6">
        <w:r>
          <w:t>4.6.6</w:t>
        </w:r>
      </w:hyperlink>
      <w:r>
        <w:t xml:space="preserve">, </w:t>
      </w:r>
      <w:hyperlink w:anchor="4.6.10">
        <w:r>
          <w:t>4.6.10</w:t>
        </w:r>
      </w:hyperlink>
      <w:r>
        <w:t xml:space="preserve">, </w:t>
      </w:r>
      <w:hyperlink w:anchor="4.10.10">
        <w:r>
          <w:t>4.10.10</w:t>
        </w:r>
      </w:hyperlink>
      <w:r>
        <w:t xml:space="preserve">, </w:t>
      </w:r>
      <w:hyperlink w:anchor="6.1.3">
        <w:r>
          <w:t>6.1.3</w:t>
        </w:r>
      </w:hyperlink>
      <w:r>
        <w:t xml:space="preserve">, </w:t>
      </w:r>
      <w:hyperlink w:anchor="6.1.5">
        <w:r>
          <w:t>6.1.5</w:t>
        </w:r>
      </w:hyperlink>
      <w:r>
        <w:t xml:space="preserve">, </w:t>
      </w:r>
      <w:hyperlink w:anchor="6.1.8">
        <w:r>
          <w:t>6.1.8</w:t>
        </w:r>
      </w:hyperlink>
      <w:r>
        <w:t xml:space="preserve">, </w:t>
      </w:r>
      <w:hyperlink w:anchor="6.2.5">
        <w:r>
          <w:t>6.2.5</w:t>
        </w:r>
      </w:hyperlink>
      <w:r>
        <w:t xml:space="preserve">, </w:t>
      </w:r>
      <w:hyperlink w:anchor="6.3.3">
        <w:r>
          <w:t>6.3.3</w:t>
        </w:r>
      </w:hyperlink>
      <w:r>
        <w:t xml:space="preserve">, </w:t>
      </w:r>
      <w:hyperlink w:anchor="6.3.5">
        <w:r>
          <w:t>6.3.5</w:t>
        </w:r>
      </w:hyperlink>
      <w:r>
        <w:t xml:space="preserve">, </w:t>
      </w:r>
      <w:hyperlink w:anchor="6.3.6">
        <w:r>
          <w:t>6.3.6</w:t>
        </w:r>
      </w:hyperlink>
      <w:r>
        <w:t xml:space="preserve">, </w:t>
      </w:r>
      <w:hyperlink w:anchor="6.3.9">
        <w:r>
          <w:t>6.3.9</w:t>
        </w:r>
      </w:hyperlink>
      <w:r>
        <w:t xml:space="preserve">, </w:t>
      </w:r>
      <w:hyperlink w:anchor="6.4.8">
        <w:r>
          <w:t>6.4.8</w:t>
        </w:r>
      </w:hyperlink>
      <w:r>
        <w:t xml:space="preserve">, </w:t>
      </w:r>
      <w:hyperlink w:anchor="6.6.1">
        <w:r>
          <w:t>6.6.1</w:t>
        </w:r>
      </w:hyperlink>
      <w:r>
        <w:t xml:space="preserve">, </w:t>
      </w:r>
      <w:hyperlink w:anchor="6.6.2">
        <w:r>
          <w:t>6.6.2</w:t>
        </w:r>
      </w:hyperlink>
      <w:r>
        <w:t xml:space="preserve">, </w:t>
      </w:r>
      <w:hyperlink w:anchor="6.6.3">
        <w:r>
          <w:t>6.6.3</w:t>
        </w:r>
      </w:hyperlink>
      <w:r>
        <w:t xml:space="preserve">, </w:t>
      </w:r>
      <w:hyperlink w:anchor="6.6.4">
        <w:r>
          <w:t>6.6.4</w:t>
        </w:r>
      </w:hyperlink>
      <w:r>
        <w:t xml:space="preserve">, </w:t>
      </w:r>
      <w:hyperlink w:anchor="6.6.5">
        <w:r>
          <w:t>6.6.5</w:t>
        </w:r>
      </w:hyperlink>
      <w:r>
        <w:t xml:space="preserve">, </w:t>
      </w:r>
      <w:hyperlink w:anchor="6.6.6">
        <w:r>
          <w:t>6.6.6</w:t>
        </w:r>
      </w:hyperlink>
      <w:r>
        <w:t xml:space="preserve">, </w:t>
      </w:r>
      <w:hyperlink w:anchor="6.6.7">
        <w:r>
          <w:t>6.6.7</w:t>
        </w:r>
      </w:hyperlink>
      <w:r>
        <w:t xml:space="preserve">, </w:t>
      </w:r>
      <w:hyperlink w:anchor="6.6.8">
        <w:r>
          <w:t>6.6.8</w:t>
        </w:r>
      </w:hyperlink>
      <w:r>
        <w:t xml:space="preserve">, </w:t>
      </w:r>
      <w:hyperlink w:anchor="6.6.10">
        <w:r>
          <w:t>6.6.10</w:t>
        </w:r>
      </w:hyperlink>
      <w:r>
        <w:t xml:space="preserve">, </w:t>
      </w:r>
      <w:hyperlink w:anchor="6.7.1">
        <w:r>
          <w:t>6.7.1</w:t>
        </w:r>
      </w:hyperlink>
      <w:r>
        <w:t xml:space="preserve">, </w:t>
      </w:r>
      <w:hyperlink w:anchor="6.7.2">
        <w:r>
          <w:t>6.7.2</w:t>
        </w:r>
      </w:hyperlink>
      <w:r>
        <w:t xml:space="preserve">, </w:t>
      </w:r>
      <w:hyperlink w:anchor="6.7.3">
        <w:r>
          <w:t>6.7.3</w:t>
        </w:r>
      </w:hyperlink>
      <w:r>
        <w:t xml:space="preserve">, </w:t>
      </w:r>
      <w:hyperlink w:anchor="6.7.9">
        <w:r>
          <w:t>6.7.9</w:t>
        </w:r>
      </w:hyperlink>
      <w:r>
        <w:t xml:space="preserve">, </w:t>
      </w:r>
      <w:hyperlink w:anchor="6.8.1">
        <w:r>
          <w:t>6.8.1</w:t>
        </w:r>
      </w:hyperlink>
      <w:r>
        <w:t xml:space="preserve">, </w:t>
      </w:r>
      <w:hyperlink w:anchor="6.8.8">
        <w:r>
          <w:t>6.8.8</w:t>
        </w:r>
      </w:hyperlink>
      <w:r>
        <w:t xml:space="preserve">, </w:t>
      </w:r>
      <w:hyperlink w:anchor="6.8.9">
        <w:r>
          <w:t>6.8.9</w:t>
        </w:r>
      </w:hyperlink>
      <w:r>
        <w:t xml:space="preserve">, </w:t>
      </w:r>
      <w:hyperlink w:anchor="6.8.10">
        <w:r>
          <w:t>6.8.10</w:t>
        </w:r>
      </w:hyperlink>
      <w:r>
        <w:t xml:space="preserve">, </w:t>
      </w:r>
      <w:hyperlink w:anchor="7.3.3">
        <w:r>
          <w:t>7.3.3</w:t>
        </w:r>
      </w:hyperlink>
      <w:r>
        <w:t xml:space="preserve">, </w:t>
      </w:r>
      <w:hyperlink w:anchor="7.3.6">
        <w:r>
          <w:t>7.3.6</w:t>
        </w:r>
      </w:hyperlink>
      <w:r>
        <w:t xml:space="preserve">, </w:t>
      </w:r>
      <w:hyperlink w:anchor="7.8.5">
        <w:r>
          <w:t>7.8.5</w:t>
        </w:r>
      </w:hyperlink>
      <w:r>
        <w:t xml:space="preserve">, </w:t>
      </w:r>
      <w:hyperlink w:anchor="8.4.10">
        <w:r>
          <w:t>8.4.10</w:t>
        </w:r>
      </w:hyperlink>
      <w:r>
        <w:t xml:space="preserve">, </w:t>
      </w:r>
      <w:hyperlink w:anchor="8.5.8">
        <w:r>
          <w:t>8.5.8</w:t>
        </w:r>
      </w:hyperlink>
      <w:r>
        <w:t xml:space="preserve">, </w:t>
      </w:r>
      <w:hyperlink w:anchor="9.10.8">
        <w:r>
          <w:t>9.10.8</w:t>
        </w:r>
      </w:hyperlink>
      <w:r>
        <w:t xml:space="preserve">, </w:t>
      </w:r>
      <w:hyperlink w:anchor="10.1.1">
        <w:r>
          <w:t>10.1.1</w:t>
        </w:r>
      </w:hyperlink>
      <w:r>
        <w:t xml:space="preserve">, </w:t>
      </w:r>
      <w:hyperlink w:anchor="10.1.6">
        <w:r>
          <w:t>10.1.6</w:t>
        </w:r>
      </w:hyperlink>
      <w:r>
        <w:t xml:space="preserve">, </w:t>
      </w:r>
      <w:hyperlink w:anchor="10.2.6">
        <w:r>
          <w:t>10.2.6</w:t>
        </w:r>
      </w:hyperlink>
      <w:r>
        <w:t xml:space="preserve">, </w:t>
      </w:r>
      <w:hyperlink w:anchor="10.2.8">
        <w:r>
          <w:t>10.2.8</w:t>
        </w:r>
      </w:hyperlink>
      <w:r>
        <w:t xml:space="preserve">, </w:t>
      </w:r>
      <w:hyperlink w:anchor="10.3.1">
        <w:r>
          <w:t>10.3.1</w:t>
        </w:r>
      </w:hyperlink>
      <w:r>
        <w:t xml:space="preserve">, </w:t>
      </w:r>
      <w:hyperlink w:anchor="10.3.2">
        <w:r>
          <w:t>10.3.2</w:t>
        </w:r>
      </w:hyperlink>
      <w:r>
        <w:t xml:space="preserve">, </w:t>
      </w:r>
      <w:hyperlink w:anchor="10.3.9">
        <w:r>
          <w:t>10.3.9</w:t>
        </w:r>
      </w:hyperlink>
      <w:r>
        <w:t xml:space="preserve">, </w:t>
      </w:r>
      <w:hyperlink w:anchor="10.4.2">
        <w:r>
          <w:t>10.4.2</w:t>
        </w:r>
      </w:hyperlink>
      <w:r>
        <w:t xml:space="preserve">, </w:t>
      </w:r>
      <w:hyperlink w:anchor="10.4.3">
        <w:r>
          <w:t>10.4.3</w:t>
        </w:r>
      </w:hyperlink>
      <w:r>
        <w:t xml:space="preserve">, </w:t>
      </w:r>
      <w:hyperlink w:anchor="10.4.4">
        <w:r>
          <w:t>10.4.4</w:t>
        </w:r>
      </w:hyperlink>
      <w:r>
        <w:t xml:space="preserve">, </w:t>
      </w:r>
      <w:hyperlink w:anchor="10.4.6">
        <w:r>
          <w:t>10.4.6</w:t>
        </w:r>
      </w:hyperlink>
      <w:r>
        <w:t xml:space="preserve">, </w:t>
      </w:r>
      <w:hyperlink w:anchor="10.4.7">
        <w:r>
          <w:t>10.4.7</w:t>
        </w:r>
      </w:hyperlink>
      <w:r>
        <w:t xml:space="preserve">, </w:t>
      </w:r>
      <w:hyperlink w:anchor="10.4.8">
        <w:r>
          <w:t>10.4.8</w:t>
        </w:r>
      </w:hyperlink>
      <w:r>
        <w:t xml:space="preserve">, </w:t>
      </w:r>
      <w:hyperlink w:anchor="10.4.9">
        <w:r>
          <w:t>10.4.9</w:t>
        </w:r>
      </w:hyperlink>
      <w:r>
        <w:t xml:space="preserve">, </w:t>
      </w:r>
      <w:hyperlink w:anchor="10.4.10">
        <w:r>
          <w:t>10.4.10</w:t>
        </w:r>
      </w:hyperlink>
      <w:r>
        <w:t xml:space="preserve">, </w:t>
      </w:r>
      <w:hyperlink w:anchor="10.6.3">
        <w:r>
          <w:t>10.6.3</w:t>
        </w:r>
      </w:hyperlink>
      <w:r>
        <w:t xml:space="preserve">, </w:t>
      </w:r>
      <w:hyperlink w:anchor="10.9.7">
        <w:r>
          <w:t>10.9.7</w:t>
        </w:r>
      </w:hyperlink>
      <w:r>
        <w:t xml:space="preserve">, </w:t>
      </w:r>
      <w:hyperlink w:anchor="10.9.8">
        <w:r>
          <w:t>10.9.8</w:t>
        </w:r>
      </w:hyperlink>
      <w:r>
        <w:t xml:space="preserve">, </w:t>
      </w:r>
      <w:hyperlink w:anchor="10.10.1">
        <w:r>
          <w:t>10.10.1</w:t>
        </w:r>
      </w:hyperlink>
      <w:r>
        <w:t xml:space="preserve">, </w:t>
      </w:r>
      <w:hyperlink w:anchor="10.10.3">
        <w:r>
          <w:t>10.10.3</w:t>
        </w:r>
      </w:hyperlink>
      <w:r>
        <w:t xml:space="preserve">, </w:t>
      </w:r>
      <w:hyperlink w:anchor="10.10.4">
        <w:r>
          <w:t>10.10.4</w:t>
        </w:r>
      </w:hyperlink>
      <w:r>
        <w:t xml:space="preserve">, </w:t>
      </w:r>
      <w:hyperlink w:anchor="10.10.6">
        <w:r>
          <w:t>10.10.6</w:t>
        </w:r>
      </w:hyperlink>
    </w:p>
    <w:p w14:paraId="753EA750" w14:textId="77777777" w:rsidR="004D0500" w:rsidRDefault="00000000">
      <w:r>
        <w:rPr>
          <w:b/>
        </w:rPr>
        <w:t xml:space="preserve">Earth Day: </w:t>
      </w:r>
      <w:hyperlink w:anchor="4.6.1">
        <w:r>
          <w:t>4.6.1</w:t>
        </w:r>
      </w:hyperlink>
    </w:p>
    <w:p w14:paraId="7FA5ACFB" w14:textId="77777777" w:rsidR="004D0500" w:rsidRDefault="00000000">
      <w:r>
        <w:rPr>
          <w:b/>
        </w:rPr>
        <w:t xml:space="preserve">Earth Observing System: </w:t>
      </w:r>
      <w:hyperlink w:anchor="6.8.9">
        <w:r>
          <w:t>6.8.9</w:t>
        </w:r>
      </w:hyperlink>
    </w:p>
    <w:p w14:paraId="11EA223B" w14:textId="77777777" w:rsidR="004D0500" w:rsidRDefault="00000000">
      <w:r>
        <w:rPr>
          <w:b/>
        </w:rPr>
        <w:t xml:space="preserve">Earth Summit: </w:t>
      </w:r>
      <w:hyperlink w:anchor="2.9.9">
        <w:r>
          <w:t>2.9.9</w:t>
        </w:r>
      </w:hyperlink>
      <w:r>
        <w:t xml:space="preserve">, </w:t>
      </w:r>
      <w:hyperlink w:anchor="3.8.6">
        <w:r>
          <w:t>3.8.6</w:t>
        </w:r>
      </w:hyperlink>
    </w:p>
    <w:p w14:paraId="5E2FED73" w14:textId="77777777" w:rsidR="004D0500" w:rsidRDefault="00000000">
      <w:r>
        <w:rPr>
          <w:b/>
        </w:rPr>
        <w:t xml:space="preserve">Earthly: </w:t>
      </w:r>
      <w:hyperlink w:anchor="2.5.9">
        <w:r>
          <w:t>2.5.9</w:t>
        </w:r>
      </w:hyperlink>
    </w:p>
    <w:p w14:paraId="6FB54192" w14:textId="77777777" w:rsidR="004D0500" w:rsidRDefault="00000000">
      <w:r>
        <w:rPr>
          <w:b/>
        </w:rPr>
        <w:t xml:space="preserve">Earthstory: </w:t>
      </w:r>
      <w:hyperlink w:anchor="2.5.4">
        <w:r>
          <w:t>2.5.4</w:t>
        </w:r>
      </w:hyperlink>
    </w:p>
    <w:p w14:paraId="17A1745B" w14:textId="77777777" w:rsidR="004D0500" w:rsidRDefault="00000000">
      <w:r>
        <w:rPr>
          <w:b/>
        </w:rPr>
        <w:t xml:space="preserve">East: </w:t>
      </w:r>
      <w:hyperlink w:anchor="3.2.7">
        <w:r>
          <w:t>3.2.7</w:t>
        </w:r>
      </w:hyperlink>
      <w:r>
        <w:t xml:space="preserve">, </w:t>
      </w:r>
      <w:hyperlink w:anchor="3.3.4">
        <w:r>
          <w:t>3.3.4</w:t>
        </w:r>
      </w:hyperlink>
      <w:r>
        <w:t xml:space="preserve">, </w:t>
      </w:r>
      <w:hyperlink w:anchor="3.3.9">
        <w:r>
          <w:t>3.3.9</w:t>
        </w:r>
      </w:hyperlink>
      <w:r>
        <w:t xml:space="preserve">, </w:t>
      </w:r>
      <w:hyperlink w:anchor="3.4.1">
        <w:r>
          <w:t>3.4.1</w:t>
        </w:r>
      </w:hyperlink>
      <w:r>
        <w:t xml:space="preserve">, </w:t>
      </w:r>
      <w:hyperlink w:anchor="4.3.2">
        <w:r>
          <w:t>4.3.2</w:t>
        </w:r>
      </w:hyperlink>
      <w:r>
        <w:t xml:space="preserve">, </w:t>
      </w:r>
      <w:hyperlink w:anchor="4.5.5">
        <w:r>
          <w:t>4.5.5</w:t>
        </w:r>
      </w:hyperlink>
      <w:r>
        <w:t xml:space="preserve">, </w:t>
      </w:r>
      <w:hyperlink w:anchor="7.3.4">
        <w:r>
          <w:t>7.3.4</w:t>
        </w:r>
      </w:hyperlink>
      <w:r>
        <w:t xml:space="preserve">, </w:t>
      </w:r>
      <w:hyperlink w:anchor="9.4.8">
        <w:r>
          <w:t>9.4.8</w:t>
        </w:r>
      </w:hyperlink>
      <w:r>
        <w:t xml:space="preserve">, </w:t>
      </w:r>
      <w:hyperlink w:anchor="9.6.8">
        <w:r>
          <w:t>9.6.8</w:t>
        </w:r>
      </w:hyperlink>
    </w:p>
    <w:p w14:paraId="27F97358" w14:textId="77777777" w:rsidR="004D0500" w:rsidRDefault="00000000">
      <w:r>
        <w:rPr>
          <w:b/>
        </w:rPr>
        <w:t xml:space="preserve">East Africa: </w:t>
      </w:r>
      <w:hyperlink w:anchor="3.1.9">
        <w:r>
          <w:t>3.1.9</w:t>
        </w:r>
      </w:hyperlink>
      <w:r>
        <w:t xml:space="preserve">, </w:t>
      </w:r>
      <w:hyperlink w:anchor="4.4.4">
        <w:r>
          <w:t>4.4.4</w:t>
        </w:r>
      </w:hyperlink>
    </w:p>
    <w:p w14:paraId="27CAB7DC" w14:textId="77777777" w:rsidR="004D0500" w:rsidRDefault="00000000">
      <w:r>
        <w:rPr>
          <w:b/>
        </w:rPr>
        <w:t xml:space="preserve">East Asia: </w:t>
      </w:r>
      <w:hyperlink w:anchor="3.7.3">
        <w:r>
          <w:t>3.7.3</w:t>
        </w:r>
      </w:hyperlink>
      <w:r>
        <w:t xml:space="preserve">, </w:t>
      </w:r>
      <w:hyperlink w:anchor="3.9.2">
        <w:r>
          <w:t>3.9.2</w:t>
        </w:r>
      </w:hyperlink>
      <w:r>
        <w:t xml:space="preserve">, </w:t>
      </w:r>
      <w:hyperlink w:anchor="8.10.3">
        <w:r>
          <w:t>8.10.3</w:t>
        </w:r>
      </w:hyperlink>
    </w:p>
    <w:p w14:paraId="26FC31F0" w14:textId="77777777" w:rsidR="004D0500" w:rsidRDefault="00000000">
      <w:r>
        <w:rPr>
          <w:b/>
        </w:rPr>
        <w:t xml:space="preserve">East Asian: </w:t>
      </w:r>
      <w:hyperlink w:anchor="3.2.5">
        <w:r>
          <w:t>3.2.5</w:t>
        </w:r>
      </w:hyperlink>
      <w:r>
        <w:t xml:space="preserve">, </w:t>
      </w:r>
      <w:hyperlink w:anchor="3.8.4">
        <w:r>
          <w:t>3.8.4</w:t>
        </w:r>
      </w:hyperlink>
      <w:r>
        <w:t xml:space="preserve">, </w:t>
      </w:r>
      <w:hyperlink w:anchor="4.3.7">
        <w:r>
          <w:t>4.3.7</w:t>
        </w:r>
      </w:hyperlink>
      <w:r>
        <w:t xml:space="preserve">, </w:t>
      </w:r>
      <w:hyperlink w:anchor="4.5.5">
        <w:r>
          <w:t>4.5.5</w:t>
        </w:r>
      </w:hyperlink>
    </w:p>
    <w:p w14:paraId="341494D0" w14:textId="77777777" w:rsidR="004D0500" w:rsidRDefault="00000000">
      <w:r>
        <w:rPr>
          <w:b/>
        </w:rPr>
        <w:t xml:space="preserve">East European: </w:t>
      </w:r>
      <w:hyperlink w:anchor="7.9.2">
        <w:r>
          <w:t>7.9.2</w:t>
        </w:r>
      </w:hyperlink>
    </w:p>
    <w:p w14:paraId="149DB420" w14:textId="77777777" w:rsidR="004D0500" w:rsidRDefault="00000000">
      <w:r>
        <w:rPr>
          <w:b/>
        </w:rPr>
        <w:t xml:space="preserve">East Indies: </w:t>
      </w:r>
      <w:hyperlink w:anchor="3.4.6">
        <w:r>
          <w:t>3.4.6</w:t>
        </w:r>
      </w:hyperlink>
    </w:p>
    <w:p w14:paraId="0113EAD3" w14:textId="77777777" w:rsidR="004D0500" w:rsidRDefault="00000000">
      <w:r>
        <w:rPr>
          <w:b/>
        </w:rPr>
        <w:t xml:space="preserve">Eastern: </w:t>
      </w:r>
      <w:hyperlink w:anchor="4.5.5">
        <w:r>
          <w:t>4.5.5</w:t>
        </w:r>
      </w:hyperlink>
      <w:r>
        <w:t xml:space="preserve">, </w:t>
      </w:r>
      <w:hyperlink w:anchor="4.5.10">
        <w:r>
          <w:t>4.5.10</w:t>
        </w:r>
      </w:hyperlink>
      <w:r>
        <w:t xml:space="preserve">, </w:t>
      </w:r>
      <w:hyperlink w:anchor="9.4.9">
        <w:r>
          <w:t>9.4.9</w:t>
        </w:r>
      </w:hyperlink>
      <w:r>
        <w:t xml:space="preserve">, </w:t>
      </w:r>
      <w:hyperlink w:anchor="9.6.6">
        <w:r>
          <w:t>9.6.6</w:t>
        </w:r>
      </w:hyperlink>
    </w:p>
    <w:p w14:paraId="742440CB" w14:textId="77777777" w:rsidR="004D0500" w:rsidRDefault="00000000">
      <w:r>
        <w:rPr>
          <w:b/>
        </w:rPr>
        <w:t xml:space="preserve">Eastern Asia: </w:t>
      </w:r>
      <w:hyperlink w:anchor="7.3.3">
        <w:r>
          <w:t>7.3.3</w:t>
        </w:r>
      </w:hyperlink>
    </w:p>
    <w:p w14:paraId="2DD6A907" w14:textId="77777777" w:rsidR="004D0500" w:rsidRDefault="00000000">
      <w:r>
        <w:rPr>
          <w:b/>
        </w:rPr>
        <w:lastRenderedPageBreak/>
        <w:t xml:space="preserve">Eastern Bloc: </w:t>
      </w:r>
      <w:hyperlink w:anchor="3.7.8">
        <w:r>
          <w:t>3.7.8</w:t>
        </w:r>
      </w:hyperlink>
    </w:p>
    <w:p w14:paraId="1F1F4B89" w14:textId="77777777" w:rsidR="004D0500" w:rsidRDefault="00000000">
      <w:r>
        <w:rPr>
          <w:b/>
        </w:rPr>
        <w:t xml:space="preserve">Eastern Europe: </w:t>
      </w:r>
      <w:hyperlink w:anchor="3.7.8">
        <w:r>
          <w:t>3.7.8</w:t>
        </w:r>
      </w:hyperlink>
      <w:r>
        <w:t xml:space="preserve">, </w:t>
      </w:r>
      <w:hyperlink w:anchor="7.1.4">
        <w:r>
          <w:t>7.1.4</w:t>
        </w:r>
      </w:hyperlink>
      <w:r>
        <w:t xml:space="preserve">, </w:t>
      </w:r>
      <w:hyperlink w:anchor="7.3.3">
        <w:r>
          <w:t>7.3.3</w:t>
        </w:r>
      </w:hyperlink>
      <w:r>
        <w:t xml:space="preserve">, </w:t>
      </w:r>
      <w:hyperlink w:anchor="10.1.2">
        <w:r>
          <w:t>10.1.2</w:t>
        </w:r>
      </w:hyperlink>
    </w:p>
    <w:p w14:paraId="0EA18005" w14:textId="77777777" w:rsidR="004D0500" w:rsidRDefault="00000000">
      <w:r>
        <w:rPr>
          <w:b/>
        </w:rPr>
        <w:t xml:space="preserve">Eastern European: </w:t>
      </w:r>
      <w:hyperlink w:anchor="4.4.4">
        <w:r>
          <w:t>4.4.4</w:t>
        </w:r>
      </w:hyperlink>
    </w:p>
    <w:p w14:paraId="64B8EA99" w14:textId="77777777" w:rsidR="004D0500" w:rsidRDefault="00000000">
      <w:r>
        <w:rPr>
          <w:b/>
        </w:rPr>
        <w:t xml:space="preserve">Eastern Mediterranean: </w:t>
      </w:r>
      <w:hyperlink w:anchor="3.2.4">
        <w:r>
          <w:t>3.2.4</w:t>
        </w:r>
      </w:hyperlink>
    </w:p>
    <w:p w14:paraId="250CE4EC" w14:textId="77777777" w:rsidR="004D0500" w:rsidRDefault="00000000">
      <w:r>
        <w:rPr>
          <w:b/>
        </w:rPr>
        <w:t xml:space="preserve">Eastern Roman Empire: </w:t>
      </w:r>
      <w:hyperlink w:anchor="3.2.8">
        <w:r>
          <w:t>3.2.8</w:t>
        </w:r>
      </w:hyperlink>
    </w:p>
    <w:p w14:paraId="7AB6F671" w14:textId="77777777" w:rsidR="004D0500" w:rsidRDefault="00000000">
      <w:r>
        <w:rPr>
          <w:b/>
        </w:rPr>
        <w:t xml:space="preserve">eBay: </w:t>
      </w:r>
      <w:hyperlink w:anchor="6.4.2">
        <w:r>
          <w:t>6.4.2</w:t>
        </w:r>
      </w:hyperlink>
    </w:p>
    <w:p w14:paraId="58193C8B" w14:textId="77777777" w:rsidR="004D0500" w:rsidRDefault="00000000">
      <w:r>
        <w:rPr>
          <w:b/>
        </w:rPr>
        <w:t xml:space="preserve">Ebenezer Howard: </w:t>
      </w:r>
      <w:hyperlink w:anchor="4.9.1">
        <w:r>
          <w:t>4.9.1</w:t>
        </w:r>
      </w:hyperlink>
      <w:r>
        <w:t xml:space="preserve">, </w:t>
      </w:r>
      <w:hyperlink w:anchor="8.6.4">
        <w:r>
          <w:t>8.6.4</w:t>
        </w:r>
      </w:hyperlink>
    </w:p>
    <w:p w14:paraId="5B348520" w14:textId="77777777" w:rsidR="004D0500" w:rsidRDefault="00000000">
      <w:r>
        <w:rPr>
          <w:b/>
        </w:rPr>
        <w:t xml:space="preserve">ECB: </w:t>
      </w:r>
      <w:hyperlink w:anchor="5.5.10">
        <w:r>
          <w:t>5.5.10</w:t>
        </w:r>
      </w:hyperlink>
    </w:p>
    <w:p w14:paraId="08E3F44B" w14:textId="77777777" w:rsidR="004D0500" w:rsidRDefault="00000000">
      <w:r>
        <w:rPr>
          <w:b/>
        </w:rPr>
        <w:t xml:space="preserve">Economic and Social Council: </w:t>
      </w:r>
      <w:hyperlink w:anchor="7.7.5">
        <w:r>
          <w:t>7.7.5</w:t>
        </w:r>
      </w:hyperlink>
    </w:p>
    <w:p w14:paraId="2C1FA8A8" w14:textId="77777777" w:rsidR="004D0500" w:rsidRDefault="00000000">
      <w:r>
        <w:rPr>
          <w:b/>
        </w:rPr>
        <w:t xml:space="preserve">Economist Intelligence Unit: </w:t>
      </w:r>
      <w:hyperlink w:anchor="7.2.10">
        <w:r>
          <w:t>7.2.10</w:t>
        </w:r>
      </w:hyperlink>
    </w:p>
    <w:p w14:paraId="5595EC7A" w14:textId="77777777" w:rsidR="004D0500" w:rsidRDefault="00000000">
      <w:r>
        <w:rPr>
          <w:b/>
        </w:rPr>
        <w:t xml:space="preserve">Edgar Allan Poe: </w:t>
      </w:r>
      <w:hyperlink w:anchor="4.4.3">
        <w:r>
          <w:t>4.4.3</w:t>
        </w:r>
      </w:hyperlink>
    </w:p>
    <w:p w14:paraId="739DEE0B" w14:textId="77777777" w:rsidR="004D0500" w:rsidRDefault="00000000">
      <w:r>
        <w:rPr>
          <w:b/>
        </w:rPr>
        <w:t xml:space="preserve">Edge: </w:t>
      </w:r>
      <w:hyperlink w:anchor="4.9.6">
        <w:r>
          <w:t>4.9.6</w:t>
        </w:r>
      </w:hyperlink>
    </w:p>
    <w:p w14:paraId="0CC20127" w14:textId="77777777" w:rsidR="004D0500" w:rsidRDefault="00000000">
      <w:r>
        <w:rPr>
          <w:b/>
        </w:rPr>
        <w:t xml:space="preserve">Edict of Milan: </w:t>
      </w:r>
      <w:hyperlink w:anchor="3.2.8">
        <w:r>
          <w:t>3.2.8</w:t>
        </w:r>
      </w:hyperlink>
    </w:p>
    <w:p w14:paraId="09B2F0E4" w14:textId="77777777" w:rsidR="004D0500" w:rsidRDefault="00000000">
      <w:r>
        <w:rPr>
          <w:b/>
        </w:rPr>
        <w:t xml:space="preserve">Edison: </w:t>
      </w:r>
      <w:hyperlink w:anchor="3.6.9">
        <w:r>
          <w:t>3.6.9</w:t>
        </w:r>
      </w:hyperlink>
      <w:r>
        <w:t xml:space="preserve">, </w:t>
      </w:r>
      <w:hyperlink w:anchor="3.9.4">
        <w:r>
          <w:t>3.9.4</w:t>
        </w:r>
      </w:hyperlink>
    </w:p>
    <w:p w14:paraId="30D00563" w14:textId="77777777" w:rsidR="004D0500" w:rsidRDefault="00000000">
      <w:r>
        <w:rPr>
          <w:b/>
        </w:rPr>
        <w:t xml:space="preserve">Edmund Burke: </w:t>
      </w:r>
      <w:hyperlink w:anchor="7.6.3">
        <w:r>
          <w:t>7.6.3</w:t>
        </w:r>
      </w:hyperlink>
    </w:p>
    <w:p w14:paraId="376B8766" w14:textId="77777777" w:rsidR="004D0500" w:rsidRDefault="00000000">
      <w:r>
        <w:rPr>
          <w:b/>
        </w:rPr>
        <w:t xml:space="preserve">Edward: </w:t>
      </w:r>
      <w:hyperlink w:anchor="3.3.5">
        <w:r>
          <w:t>3.3.5</w:t>
        </w:r>
      </w:hyperlink>
    </w:p>
    <w:p w14:paraId="33362521" w14:textId="77777777" w:rsidR="004D0500" w:rsidRDefault="00000000">
      <w:r>
        <w:rPr>
          <w:b/>
        </w:rPr>
        <w:t xml:space="preserve">Edward III: </w:t>
      </w:r>
      <w:hyperlink w:anchor="3.3.10">
        <w:r>
          <w:t>3.3.10</w:t>
        </w:r>
      </w:hyperlink>
    </w:p>
    <w:p w14:paraId="3F3B2AFF" w14:textId="77777777" w:rsidR="004D0500" w:rsidRDefault="00000000">
      <w:r>
        <w:rPr>
          <w:b/>
        </w:rPr>
        <w:t xml:space="preserve">Edward Jenner: </w:t>
      </w:r>
      <w:hyperlink w:anchor="9.5.1">
        <w:r>
          <w:t>9.5.1</w:t>
        </w:r>
      </w:hyperlink>
    </w:p>
    <w:p w14:paraId="5BED4177" w14:textId="77777777" w:rsidR="004D0500" w:rsidRDefault="00000000">
      <w:r>
        <w:rPr>
          <w:b/>
        </w:rPr>
        <w:t xml:space="preserve">Edward the Confessor: </w:t>
      </w:r>
      <w:hyperlink w:anchor="3.3.5">
        <w:r>
          <w:t>3.3.5</w:t>
        </w:r>
      </w:hyperlink>
    </w:p>
    <w:p w14:paraId="37F5615A" w14:textId="77777777" w:rsidR="004D0500" w:rsidRDefault="00000000">
      <w:r>
        <w:rPr>
          <w:b/>
        </w:rPr>
        <w:t xml:space="preserve">Edwin Drake: </w:t>
      </w:r>
      <w:hyperlink w:anchor="3.6.9">
        <w:r>
          <w:t>3.6.9</w:t>
        </w:r>
      </w:hyperlink>
    </w:p>
    <w:p w14:paraId="5BA47B7B" w14:textId="77777777" w:rsidR="004D0500" w:rsidRDefault="00000000">
      <w:r>
        <w:rPr>
          <w:b/>
        </w:rPr>
        <w:t xml:space="preserve">Edwin Hubble: </w:t>
      </w:r>
      <w:hyperlink w:anchor="1.6.6">
        <w:r>
          <w:t>1.6.6</w:t>
        </w:r>
      </w:hyperlink>
    </w:p>
    <w:p w14:paraId="502209F4" w14:textId="77777777" w:rsidR="004D0500" w:rsidRDefault="00000000">
      <w:r>
        <w:rPr>
          <w:b/>
        </w:rPr>
        <w:t xml:space="preserve">EdX: </w:t>
      </w:r>
      <w:hyperlink w:anchor="6.4.10">
        <w:r>
          <w:t>6.4.10</w:t>
        </w:r>
      </w:hyperlink>
    </w:p>
    <w:p w14:paraId="44E4C18A" w14:textId="77777777" w:rsidR="004D0500" w:rsidRDefault="00000000">
      <w:r>
        <w:rPr>
          <w:b/>
        </w:rPr>
        <w:t xml:space="preserve">EEA: </w:t>
      </w:r>
      <w:hyperlink w:anchor="5.2.4">
        <w:r>
          <w:t>5.2.4</w:t>
        </w:r>
      </w:hyperlink>
    </w:p>
    <w:p w14:paraId="16E19431" w14:textId="77777777" w:rsidR="004D0500" w:rsidRDefault="00000000">
      <w:r>
        <w:rPr>
          <w:b/>
        </w:rPr>
        <w:t xml:space="preserve">Egypt: </w:t>
      </w:r>
      <w:hyperlink w:anchor="3.1.10">
        <w:r>
          <w:t>3.1.10</w:t>
        </w:r>
      </w:hyperlink>
      <w:r>
        <w:t xml:space="preserve">, </w:t>
      </w:r>
      <w:hyperlink w:anchor="3.2.2">
        <w:r>
          <w:t>3.2.2</w:t>
        </w:r>
      </w:hyperlink>
      <w:r>
        <w:t xml:space="preserve">, </w:t>
      </w:r>
      <w:hyperlink w:anchor="3.2.4">
        <w:r>
          <w:t>3.2.4</w:t>
        </w:r>
      </w:hyperlink>
      <w:r>
        <w:t xml:space="preserve">, </w:t>
      </w:r>
      <w:hyperlink w:anchor="3.9.2">
        <w:r>
          <w:t>3.9.2</w:t>
        </w:r>
      </w:hyperlink>
      <w:r>
        <w:t xml:space="preserve">, </w:t>
      </w:r>
      <w:hyperlink w:anchor="4.1.10">
        <w:r>
          <w:t>4.1.10</w:t>
        </w:r>
      </w:hyperlink>
      <w:r>
        <w:t xml:space="preserve">, </w:t>
      </w:r>
      <w:hyperlink w:anchor="4.2.5">
        <w:r>
          <w:t>4.2.5</w:t>
        </w:r>
      </w:hyperlink>
      <w:r>
        <w:t xml:space="preserve">, </w:t>
      </w:r>
      <w:hyperlink w:anchor="4.9.2">
        <w:r>
          <w:t>4.9.2</w:t>
        </w:r>
      </w:hyperlink>
      <w:r>
        <w:t xml:space="preserve">, </w:t>
      </w:r>
      <w:hyperlink w:anchor="7.1.5">
        <w:r>
          <w:t>7.1.5</w:t>
        </w:r>
      </w:hyperlink>
      <w:r>
        <w:t xml:space="preserve">, </w:t>
      </w:r>
      <w:hyperlink w:anchor="7.4.1">
        <w:r>
          <w:t>7.4.1</w:t>
        </w:r>
      </w:hyperlink>
      <w:r>
        <w:t xml:space="preserve">, </w:t>
      </w:r>
      <w:hyperlink w:anchor="7.6.9">
        <w:r>
          <w:t>7.6.9</w:t>
        </w:r>
      </w:hyperlink>
      <w:r>
        <w:t xml:space="preserve">, </w:t>
      </w:r>
      <w:hyperlink w:anchor="7.7.1">
        <w:r>
          <w:t>7.7.1</w:t>
        </w:r>
      </w:hyperlink>
    </w:p>
    <w:p w14:paraId="66FED319" w14:textId="77777777" w:rsidR="004D0500" w:rsidRDefault="00000000">
      <w:r>
        <w:rPr>
          <w:b/>
        </w:rPr>
        <w:t xml:space="preserve">Egyptian: </w:t>
      </w:r>
      <w:hyperlink w:anchor="3.2.2">
        <w:r>
          <w:t>3.2.2</w:t>
        </w:r>
      </w:hyperlink>
      <w:r>
        <w:t xml:space="preserve">, </w:t>
      </w:r>
      <w:hyperlink w:anchor="3.5.2">
        <w:r>
          <w:t>3.5.2</w:t>
        </w:r>
      </w:hyperlink>
      <w:r>
        <w:t xml:space="preserve">, </w:t>
      </w:r>
      <w:hyperlink w:anchor="3.9.2">
        <w:r>
          <w:t>3.9.2</w:t>
        </w:r>
      </w:hyperlink>
      <w:r>
        <w:t xml:space="preserve">, </w:t>
      </w:r>
      <w:hyperlink w:anchor="4.3.1">
        <w:r>
          <w:t>4.3.1</w:t>
        </w:r>
      </w:hyperlink>
      <w:r>
        <w:t xml:space="preserve">, </w:t>
      </w:r>
      <w:hyperlink w:anchor="8.3.3">
        <w:r>
          <w:t>8.3.3</w:t>
        </w:r>
      </w:hyperlink>
    </w:p>
    <w:p w14:paraId="58F541DE" w14:textId="77777777" w:rsidR="004D0500" w:rsidRDefault="00000000">
      <w:r>
        <w:rPr>
          <w:b/>
        </w:rPr>
        <w:t xml:space="preserve">Egyptians: </w:t>
      </w:r>
      <w:hyperlink w:anchor="3.1.10">
        <w:r>
          <w:t>3.1.10</w:t>
        </w:r>
      </w:hyperlink>
      <w:r>
        <w:t xml:space="preserve">, </w:t>
      </w:r>
      <w:hyperlink w:anchor="3.2.2">
        <w:r>
          <w:t>3.2.2</w:t>
        </w:r>
      </w:hyperlink>
      <w:r>
        <w:t xml:space="preserve">, </w:t>
      </w:r>
      <w:hyperlink w:anchor="4.4.1">
        <w:r>
          <w:t>4.4.1</w:t>
        </w:r>
      </w:hyperlink>
      <w:r>
        <w:t xml:space="preserve">, </w:t>
      </w:r>
      <w:hyperlink w:anchor="4.9.6">
        <w:r>
          <w:t>4.9.6</w:t>
        </w:r>
      </w:hyperlink>
      <w:r>
        <w:t xml:space="preserve">, </w:t>
      </w:r>
      <w:hyperlink w:anchor="4.10.3">
        <w:r>
          <w:t>4.10.3</w:t>
        </w:r>
      </w:hyperlink>
      <w:r>
        <w:t xml:space="preserve">, </w:t>
      </w:r>
      <w:hyperlink w:anchor="9.6.5">
        <w:r>
          <w:t>9.6.5</w:t>
        </w:r>
      </w:hyperlink>
    </w:p>
    <w:p w14:paraId="53ECCF0B" w14:textId="77777777" w:rsidR="004D0500" w:rsidRDefault="00000000">
      <w:r>
        <w:rPr>
          <w:b/>
        </w:rPr>
        <w:t xml:space="preserve">EHT: </w:t>
      </w:r>
      <w:hyperlink w:anchor="1.5.6">
        <w:r>
          <w:t>1.5.6</w:t>
        </w:r>
      </w:hyperlink>
    </w:p>
    <w:p w14:paraId="3ECFBA54" w14:textId="77777777" w:rsidR="004D0500" w:rsidRDefault="00000000">
      <w:r>
        <w:rPr>
          <w:b/>
        </w:rPr>
        <w:t xml:space="preserve">Eiffel Tower: </w:t>
      </w:r>
      <w:hyperlink w:anchor="4.9.6">
        <w:r>
          <w:t>4.9.6</w:t>
        </w:r>
      </w:hyperlink>
    </w:p>
    <w:p w14:paraId="422C007B" w14:textId="77777777" w:rsidR="004D0500" w:rsidRDefault="00000000">
      <w:r>
        <w:rPr>
          <w:b/>
        </w:rPr>
        <w:t xml:space="preserve">Einstein: </w:t>
      </w:r>
      <w:hyperlink w:anchor="1.1.1">
        <w:r>
          <w:t>1.1.1</w:t>
        </w:r>
      </w:hyperlink>
      <w:r>
        <w:t xml:space="preserve">, </w:t>
      </w:r>
      <w:hyperlink w:anchor="1.1.3">
        <w:r>
          <w:t>1.1.3</w:t>
        </w:r>
      </w:hyperlink>
      <w:r>
        <w:t xml:space="preserve">, </w:t>
      </w:r>
      <w:hyperlink w:anchor="1.1.5">
        <w:r>
          <w:t>1.1.5</w:t>
        </w:r>
      </w:hyperlink>
      <w:r>
        <w:t xml:space="preserve">, </w:t>
      </w:r>
      <w:hyperlink w:anchor="1.1.6">
        <w:r>
          <w:t>1.1.6</w:t>
        </w:r>
      </w:hyperlink>
      <w:r>
        <w:t xml:space="preserve">, </w:t>
      </w:r>
      <w:hyperlink w:anchor="1.2.5">
        <w:r>
          <w:t>1.2.5</w:t>
        </w:r>
      </w:hyperlink>
      <w:r>
        <w:t xml:space="preserve">, </w:t>
      </w:r>
      <w:hyperlink w:anchor="1.4.1">
        <w:r>
          <w:t>1.4.1</w:t>
        </w:r>
      </w:hyperlink>
      <w:r>
        <w:t xml:space="preserve">, </w:t>
      </w:r>
      <w:hyperlink w:anchor="1.5.2">
        <w:r>
          <w:t>1.5.2</w:t>
        </w:r>
      </w:hyperlink>
      <w:r>
        <w:t xml:space="preserve">, </w:t>
      </w:r>
      <w:hyperlink w:anchor="1.5.4">
        <w:r>
          <w:t>1.5.4</w:t>
        </w:r>
      </w:hyperlink>
      <w:r>
        <w:t xml:space="preserve">, </w:t>
      </w:r>
      <w:hyperlink w:anchor="1.5.5">
        <w:r>
          <w:t>1.5.5</w:t>
        </w:r>
      </w:hyperlink>
      <w:r>
        <w:t xml:space="preserve">, </w:t>
      </w:r>
      <w:hyperlink w:anchor="1.5.8">
        <w:r>
          <w:t>1.5.8</w:t>
        </w:r>
      </w:hyperlink>
      <w:r>
        <w:t xml:space="preserve">, </w:t>
      </w:r>
      <w:hyperlink w:anchor="1.5.9">
        <w:r>
          <w:t>1.5.9</w:t>
        </w:r>
      </w:hyperlink>
      <w:r>
        <w:t xml:space="preserve">, </w:t>
      </w:r>
      <w:hyperlink w:anchor="1.5.10">
        <w:r>
          <w:t>1.5.10</w:t>
        </w:r>
      </w:hyperlink>
      <w:r>
        <w:t xml:space="preserve">, </w:t>
      </w:r>
      <w:hyperlink w:anchor="1.7.1">
        <w:r>
          <w:t>1.7.1</w:t>
        </w:r>
      </w:hyperlink>
      <w:r>
        <w:t xml:space="preserve">, </w:t>
      </w:r>
      <w:hyperlink w:anchor="1.7.3">
        <w:r>
          <w:t>1.7.3</w:t>
        </w:r>
      </w:hyperlink>
      <w:r>
        <w:t xml:space="preserve">, </w:t>
      </w:r>
      <w:hyperlink w:anchor="1.7.7">
        <w:r>
          <w:t>1.7.7</w:t>
        </w:r>
      </w:hyperlink>
      <w:r>
        <w:t xml:space="preserve">, </w:t>
      </w:r>
      <w:hyperlink w:anchor="1.8.6">
        <w:r>
          <w:t>1.8.6</w:t>
        </w:r>
      </w:hyperlink>
      <w:r>
        <w:t xml:space="preserve">, </w:t>
      </w:r>
      <w:hyperlink w:anchor="1.8.9">
        <w:r>
          <w:t>1.8.9</w:t>
        </w:r>
      </w:hyperlink>
      <w:r>
        <w:t xml:space="preserve">, </w:t>
      </w:r>
      <w:hyperlink w:anchor="6.1.2">
        <w:r>
          <w:t>6.1.2</w:t>
        </w:r>
      </w:hyperlink>
      <w:r>
        <w:t xml:space="preserve">, </w:t>
      </w:r>
      <w:hyperlink w:anchor="6.1.8">
        <w:r>
          <w:t>6.1.8</w:t>
        </w:r>
      </w:hyperlink>
      <w:r>
        <w:t xml:space="preserve">, </w:t>
      </w:r>
      <w:hyperlink w:anchor="6.1.10">
        <w:r>
          <w:t>6.1.10</w:t>
        </w:r>
      </w:hyperlink>
      <w:r>
        <w:t xml:space="preserve">, </w:t>
      </w:r>
      <w:hyperlink w:anchor="10.4.5">
        <w:r>
          <w:t>10.4.5</w:t>
        </w:r>
      </w:hyperlink>
    </w:p>
    <w:p w14:paraId="2D1B51F7" w14:textId="77777777" w:rsidR="004D0500" w:rsidRDefault="00000000">
      <w:r>
        <w:rPr>
          <w:b/>
        </w:rPr>
        <w:t xml:space="preserve">Ejnar Hertzsprung: </w:t>
      </w:r>
      <w:hyperlink w:anchor="1.2.4">
        <w:r>
          <w:t>1.2.4</w:t>
        </w:r>
      </w:hyperlink>
    </w:p>
    <w:p w14:paraId="0C243E0F" w14:textId="77777777" w:rsidR="004D0500" w:rsidRDefault="00000000">
      <w:r>
        <w:rPr>
          <w:b/>
        </w:rPr>
        <w:t xml:space="preserve">El Niño: </w:t>
      </w:r>
      <w:hyperlink w:anchor="6.8.9">
        <w:r>
          <w:t>6.8.9</w:t>
        </w:r>
      </w:hyperlink>
    </w:p>
    <w:p w14:paraId="656D8A4E" w14:textId="77777777" w:rsidR="004D0500" w:rsidRDefault="00000000">
      <w:r>
        <w:rPr>
          <w:b/>
        </w:rPr>
        <w:t xml:space="preserve">Electronic Data Interchange (EDI): </w:t>
      </w:r>
      <w:hyperlink w:anchor="6.4.2">
        <w:r>
          <w:t>6.4.2</w:t>
        </w:r>
      </w:hyperlink>
    </w:p>
    <w:p w14:paraId="365FCFC4" w14:textId="77777777" w:rsidR="004D0500" w:rsidRDefault="00000000">
      <w:r>
        <w:rPr>
          <w:b/>
        </w:rPr>
        <w:t xml:space="preserve">Eli Whitney: </w:t>
      </w:r>
      <w:hyperlink w:anchor="3.6.8">
        <w:r>
          <w:t>3.6.8</w:t>
        </w:r>
      </w:hyperlink>
    </w:p>
    <w:p w14:paraId="14B26E98" w14:textId="77777777" w:rsidR="004D0500" w:rsidRDefault="00000000">
      <w:r>
        <w:rPr>
          <w:b/>
        </w:rPr>
        <w:t xml:space="preserve">Elizabeth Cady Stanton: </w:t>
      </w:r>
      <w:hyperlink w:anchor="4.8.8">
        <w:r>
          <w:t>4.8.8</w:t>
        </w:r>
      </w:hyperlink>
    </w:p>
    <w:p w14:paraId="1C496F46" w14:textId="77777777" w:rsidR="004D0500" w:rsidRDefault="00000000">
      <w:r>
        <w:rPr>
          <w:b/>
        </w:rPr>
        <w:t xml:space="preserve">Elizabeth II: </w:t>
      </w:r>
      <w:hyperlink w:anchor="7.1.3">
        <w:r>
          <w:t>7.1.3</w:t>
        </w:r>
      </w:hyperlink>
    </w:p>
    <w:p w14:paraId="483E90CB" w14:textId="77777777" w:rsidR="004D0500" w:rsidRDefault="00000000">
      <w:r>
        <w:rPr>
          <w:b/>
        </w:rPr>
        <w:t xml:space="preserve">Elizabethan: </w:t>
      </w:r>
      <w:hyperlink w:anchor="4.4.5">
        <w:r>
          <w:t>4.4.5</w:t>
        </w:r>
      </w:hyperlink>
    </w:p>
    <w:p w14:paraId="234596B6" w14:textId="77777777" w:rsidR="004D0500" w:rsidRDefault="00000000">
      <w:r>
        <w:rPr>
          <w:b/>
        </w:rPr>
        <w:t xml:space="preserve">Elon Musk: </w:t>
      </w:r>
      <w:hyperlink w:anchor="1.9.6">
        <w:r>
          <w:t>1.9.6</w:t>
        </w:r>
      </w:hyperlink>
      <w:r>
        <w:t xml:space="preserve">, </w:t>
      </w:r>
      <w:hyperlink w:anchor="1.9.8">
        <w:r>
          <w:t>1.9.8</w:t>
        </w:r>
      </w:hyperlink>
      <w:r>
        <w:t xml:space="preserve">, </w:t>
      </w:r>
      <w:hyperlink w:anchor="1.9.10">
        <w:r>
          <w:t>1.9.10</w:t>
        </w:r>
      </w:hyperlink>
      <w:r>
        <w:t xml:space="preserve">, </w:t>
      </w:r>
      <w:hyperlink w:anchor="6.6.8">
        <w:r>
          <w:t>6.6.8</w:t>
        </w:r>
      </w:hyperlink>
      <w:r>
        <w:t xml:space="preserve">, </w:t>
      </w:r>
      <w:hyperlink w:anchor="10.4.10">
        <w:r>
          <w:t>10.4.10</w:t>
        </w:r>
      </w:hyperlink>
      <w:r>
        <w:t xml:space="preserve">, </w:t>
      </w:r>
      <w:hyperlink w:anchor="10.9.4">
        <w:r>
          <w:t>10.9.4</w:t>
        </w:r>
      </w:hyperlink>
    </w:p>
    <w:p w14:paraId="3FB38B39" w14:textId="77777777" w:rsidR="004D0500" w:rsidRDefault="00000000">
      <w:r>
        <w:rPr>
          <w:b/>
        </w:rPr>
        <w:t xml:space="preserve">EMA: </w:t>
      </w:r>
      <w:hyperlink w:anchor="9.3.6">
        <w:r>
          <w:t>9.3.6</w:t>
        </w:r>
      </w:hyperlink>
    </w:p>
    <w:p w14:paraId="65F0F201" w14:textId="0E412385" w:rsidR="004D0500" w:rsidRDefault="00000000">
      <w:r>
        <w:rPr>
          <w:b/>
        </w:rPr>
        <w:t xml:space="preserve">Emile Durkheim: </w:t>
      </w:r>
      <w:hyperlink w:anchor="8.1.1">
        <w:r>
          <w:t>8.1.1</w:t>
        </w:r>
      </w:hyperlink>
      <w:r>
        <w:t xml:space="preserve">, </w:t>
      </w:r>
      <w:hyperlink w:anchor="8.9.4">
        <w:r>
          <w:t>8.9.4</w:t>
        </w:r>
      </w:hyperlink>
      <w:r w:rsidR="00F136EC">
        <w:rPr>
          <w:b/>
        </w:rPr>
        <w:t xml:space="preserve">, </w:t>
      </w:r>
      <w:hyperlink w:anchor="8.1.10">
        <w:r w:rsidR="00F136EC">
          <w:t>8.1.10</w:t>
        </w:r>
      </w:hyperlink>
    </w:p>
    <w:p w14:paraId="67810A92" w14:textId="77777777" w:rsidR="004D0500" w:rsidRDefault="00000000">
      <w:r>
        <w:rPr>
          <w:b/>
        </w:rPr>
        <w:t xml:space="preserve">Emmeline Pankhurst: </w:t>
      </w:r>
      <w:hyperlink w:anchor="4.6.5">
        <w:r>
          <w:t>4.6.5</w:t>
        </w:r>
      </w:hyperlink>
      <w:r>
        <w:t xml:space="preserve">, </w:t>
      </w:r>
      <w:hyperlink w:anchor="4.8.8">
        <w:r>
          <w:t>4.8.8</w:t>
        </w:r>
      </w:hyperlink>
      <w:r>
        <w:t xml:space="preserve">, </w:t>
      </w:r>
      <w:hyperlink w:anchor="8.4.8">
        <w:r>
          <w:t>8.4.8</w:t>
        </w:r>
      </w:hyperlink>
    </w:p>
    <w:p w14:paraId="5C7F66B1" w14:textId="77777777" w:rsidR="004D0500" w:rsidRDefault="00000000">
      <w:r>
        <w:rPr>
          <w:b/>
        </w:rPr>
        <w:t xml:space="preserve">Empire: </w:t>
      </w:r>
      <w:hyperlink w:anchor="3.2.8">
        <w:r>
          <w:t>3.2.8</w:t>
        </w:r>
      </w:hyperlink>
      <w:r>
        <w:t xml:space="preserve">, </w:t>
      </w:r>
      <w:hyperlink w:anchor="3.3.1">
        <w:r>
          <w:t>3.3.1</w:t>
        </w:r>
      </w:hyperlink>
    </w:p>
    <w:p w14:paraId="1E938479" w14:textId="77777777" w:rsidR="004D0500" w:rsidRDefault="00000000">
      <w:r>
        <w:rPr>
          <w:b/>
        </w:rPr>
        <w:t xml:space="preserve">Empire State Building: </w:t>
      </w:r>
      <w:hyperlink w:anchor="1.1.2">
        <w:r>
          <w:t>1.1.2</w:t>
        </w:r>
      </w:hyperlink>
    </w:p>
    <w:p w14:paraId="1C4DC637" w14:textId="77777777" w:rsidR="004D0500" w:rsidRDefault="00000000">
      <w:r>
        <w:rPr>
          <w:b/>
        </w:rPr>
        <w:lastRenderedPageBreak/>
        <w:t xml:space="preserve">Employee Resource Groups: </w:t>
      </w:r>
      <w:hyperlink w:anchor="5.8.4">
        <w:r>
          <w:t>5.8.4</w:t>
        </w:r>
      </w:hyperlink>
    </w:p>
    <w:p w14:paraId="6EB9DE8E" w14:textId="77777777" w:rsidR="004D0500" w:rsidRDefault="00000000">
      <w:r>
        <w:rPr>
          <w:b/>
        </w:rPr>
        <w:t xml:space="preserve">Employment and Labor Law: </w:t>
      </w:r>
      <w:hyperlink w:anchor="5.7.9">
        <w:r>
          <w:t>5.7.9</w:t>
        </w:r>
      </w:hyperlink>
    </w:p>
    <w:p w14:paraId="6B9BDEBA" w14:textId="77777777" w:rsidR="004D0500" w:rsidRDefault="00000000">
      <w:r>
        <w:rPr>
          <w:b/>
        </w:rPr>
        <w:t xml:space="preserve">Enceladus: </w:t>
      </w:r>
      <w:hyperlink w:anchor="1.3.5">
        <w:r>
          <w:t>1.3.5</w:t>
        </w:r>
      </w:hyperlink>
      <w:r>
        <w:t xml:space="preserve">, </w:t>
      </w:r>
      <w:hyperlink w:anchor="1.4.8">
        <w:r>
          <w:t>1.4.8</w:t>
        </w:r>
      </w:hyperlink>
      <w:r>
        <w:t xml:space="preserve">, </w:t>
      </w:r>
      <w:hyperlink w:anchor="1.10.1">
        <w:r>
          <w:t>1.10.1</w:t>
        </w:r>
      </w:hyperlink>
      <w:r>
        <w:t xml:space="preserve">, </w:t>
      </w:r>
      <w:hyperlink w:anchor="1.10.5">
        <w:r>
          <w:t>1.10.5</w:t>
        </w:r>
      </w:hyperlink>
      <w:r>
        <w:t xml:space="preserve">, </w:t>
      </w:r>
      <w:hyperlink w:anchor="6.6.6">
        <w:r>
          <w:t>6.6.6</w:t>
        </w:r>
      </w:hyperlink>
      <w:r>
        <w:t xml:space="preserve">, </w:t>
      </w:r>
      <w:hyperlink w:anchor="10.4.3">
        <w:r>
          <w:t>10.4.3</w:t>
        </w:r>
      </w:hyperlink>
      <w:r>
        <w:t xml:space="preserve">, </w:t>
      </w:r>
      <w:hyperlink w:anchor="10.4.4">
        <w:r>
          <w:t>10.4.4</w:t>
        </w:r>
      </w:hyperlink>
    </w:p>
    <w:p w14:paraId="55BC6A0C" w14:textId="77777777" w:rsidR="004D0500" w:rsidRDefault="00000000">
      <w:r>
        <w:rPr>
          <w:b/>
        </w:rPr>
        <w:t xml:space="preserve">Endangered Species Act: </w:t>
      </w:r>
      <w:hyperlink w:anchor="2.10.1">
        <w:r>
          <w:t>2.10.1</w:t>
        </w:r>
      </w:hyperlink>
      <w:r>
        <w:t xml:space="preserve">, </w:t>
      </w:r>
      <w:hyperlink w:anchor="2.10.3">
        <w:r>
          <w:t>2.10.3</w:t>
        </w:r>
      </w:hyperlink>
    </w:p>
    <w:p w14:paraId="383D3E87" w14:textId="77777777" w:rsidR="004D0500" w:rsidRDefault="00000000">
      <w:r>
        <w:rPr>
          <w:b/>
        </w:rPr>
        <w:t xml:space="preserve">England: </w:t>
      </w:r>
      <w:hyperlink w:anchor="3.3.5">
        <w:r>
          <w:t>3.3.5</w:t>
        </w:r>
      </w:hyperlink>
      <w:r>
        <w:t xml:space="preserve">, </w:t>
      </w:r>
      <w:hyperlink w:anchor="3.3.8">
        <w:r>
          <w:t>3.3.8</w:t>
        </w:r>
      </w:hyperlink>
      <w:r>
        <w:t xml:space="preserve">, </w:t>
      </w:r>
      <w:hyperlink w:anchor="3.3.10">
        <w:r>
          <w:t>3.3.10</w:t>
        </w:r>
      </w:hyperlink>
      <w:r>
        <w:t xml:space="preserve">, </w:t>
      </w:r>
      <w:hyperlink w:anchor="3.4.1">
        <w:r>
          <w:t>3.4.1</w:t>
        </w:r>
      </w:hyperlink>
      <w:r>
        <w:t xml:space="preserve">, </w:t>
      </w:r>
      <w:hyperlink w:anchor="3.4.6">
        <w:r>
          <w:t>3.4.6</w:t>
        </w:r>
      </w:hyperlink>
      <w:r>
        <w:t xml:space="preserve">, </w:t>
      </w:r>
      <w:hyperlink w:anchor="3.4.7">
        <w:r>
          <w:t>3.4.7</w:t>
        </w:r>
      </w:hyperlink>
      <w:r>
        <w:t xml:space="preserve">, </w:t>
      </w:r>
      <w:hyperlink w:anchor="3.4.8">
        <w:r>
          <w:t>3.4.8</w:t>
        </w:r>
      </w:hyperlink>
      <w:r>
        <w:t xml:space="preserve">, </w:t>
      </w:r>
      <w:hyperlink w:anchor="3.5.5">
        <w:r>
          <w:t>3.5.5</w:t>
        </w:r>
      </w:hyperlink>
      <w:r>
        <w:t xml:space="preserve">, </w:t>
      </w:r>
      <w:hyperlink w:anchor="3.5.10">
        <w:r>
          <w:t>3.5.10</w:t>
        </w:r>
      </w:hyperlink>
      <w:r>
        <w:t xml:space="preserve">, </w:t>
      </w:r>
      <w:hyperlink w:anchor="3.6.2">
        <w:r>
          <w:t>3.6.2</w:t>
        </w:r>
      </w:hyperlink>
      <w:r>
        <w:t xml:space="preserve">, </w:t>
      </w:r>
      <w:hyperlink w:anchor="3.6.6">
        <w:r>
          <w:t>3.6.6</w:t>
        </w:r>
      </w:hyperlink>
      <w:r>
        <w:t xml:space="preserve">, </w:t>
      </w:r>
      <w:hyperlink w:anchor="4.9.2">
        <w:r>
          <w:t>4.9.2</w:t>
        </w:r>
      </w:hyperlink>
      <w:r>
        <w:t xml:space="preserve">, </w:t>
      </w:r>
      <w:hyperlink w:anchor="7.2.1">
        <w:r>
          <w:t>7.2.1</w:t>
        </w:r>
      </w:hyperlink>
    </w:p>
    <w:p w14:paraId="209497AA" w14:textId="77777777" w:rsidR="004D0500" w:rsidRDefault="00000000">
      <w:r>
        <w:rPr>
          <w:b/>
        </w:rPr>
        <w:t xml:space="preserve">English: </w:t>
      </w:r>
      <w:hyperlink w:anchor="2.2.1">
        <w:r>
          <w:t>2.2.1</w:t>
        </w:r>
      </w:hyperlink>
      <w:r>
        <w:t xml:space="preserve">, </w:t>
      </w:r>
      <w:hyperlink w:anchor="3.3.5">
        <w:r>
          <w:t>3.3.5</w:t>
        </w:r>
      </w:hyperlink>
      <w:r>
        <w:t xml:space="preserve">, </w:t>
      </w:r>
      <w:hyperlink w:anchor="3.3.10">
        <w:r>
          <w:t>3.3.10</w:t>
        </w:r>
      </w:hyperlink>
      <w:r>
        <w:t xml:space="preserve">, </w:t>
      </w:r>
      <w:hyperlink w:anchor="3.9.4">
        <w:r>
          <w:t>3.9.4</w:t>
        </w:r>
      </w:hyperlink>
      <w:r>
        <w:t xml:space="preserve">, </w:t>
      </w:r>
      <w:hyperlink w:anchor="4.1.5">
        <w:r>
          <w:t>4.1.5</w:t>
        </w:r>
      </w:hyperlink>
      <w:r>
        <w:t xml:space="preserve">, </w:t>
      </w:r>
      <w:hyperlink w:anchor="4.3.1">
        <w:r>
          <w:t>4.3.1</w:t>
        </w:r>
      </w:hyperlink>
      <w:r>
        <w:t xml:space="preserve">, </w:t>
      </w:r>
      <w:hyperlink w:anchor="4.3.2">
        <w:r>
          <w:t>4.3.2</w:t>
        </w:r>
      </w:hyperlink>
      <w:r>
        <w:t xml:space="preserve">, </w:t>
      </w:r>
      <w:hyperlink w:anchor="4.3.3">
        <w:r>
          <w:t>4.3.3</w:t>
        </w:r>
      </w:hyperlink>
      <w:r>
        <w:t xml:space="preserve">, </w:t>
      </w:r>
      <w:hyperlink w:anchor="4.3.8">
        <w:r>
          <w:t>4.3.8</w:t>
        </w:r>
      </w:hyperlink>
      <w:r>
        <w:t xml:space="preserve">, </w:t>
      </w:r>
      <w:hyperlink w:anchor="4.3.9">
        <w:r>
          <w:t>4.3.9</w:t>
        </w:r>
      </w:hyperlink>
      <w:r>
        <w:t xml:space="preserve">, </w:t>
      </w:r>
      <w:hyperlink w:anchor="4.3.10">
        <w:r>
          <w:t>4.3.10</w:t>
        </w:r>
      </w:hyperlink>
      <w:r>
        <w:t xml:space="preserve">, </w:t>
      </w:r>
      <w:hyperlink w:anchor="4.5.4">
        <w:r>
          <w:t>4.5.4</w:t>
        </w:r>
      </w:hyperlink>
      <w:r>
        <w:t xml:space="preserve">, </w:t>
      </w:r>
      <w:hyperlink w:anchor="8.10.4">
        <w:r>
          <w:t>8.10.4</w:t>
        </w:r>
      </w:hyperlink>
      <w:r>
        <w:t xml:space="preserve">, </w:t>
      </w:r>
      <w:hyperlink w:anchor="8.10.5">
        <w:r>
          <w:t>8.10.5</w:t>
        </w:r>
      </w:hyperlink>
      <w:r>
        <w:t xml:space="preserve">, </w:t>
      </w:r>
      <w:hyperlink w:anchor="8.10.7">
        <w:r>
          <w:t>8.10.7</w:t>
        </w:r>
      </w:hyperlink>
    </w:p>
    <w:p w14:paraId="7F8B0755" w14:textId="77777777" w:rsidR="004D0500" w:rsidRDefault="00000000">
      <w:r>
        <w:rPr>
          <w:b/>
        </w:rPr>
        <w:t xml:space="preserve">English Channel: </w:t>
      </w:r>
      <w:hyperlink w:anchor="3.3.5">
        <w:r>
          <w:t>3.3.5</w:t>
        </w:r>
      </w:hyperlink>
    </w:p>
    <w:p w14:paraId="13A53906" w14:textId="77777777" w:rsidR="004D0500" w:rsidRDefault="00000000">
      <w:r>
        <w:rPr>
          <w:b/>
        </w:rPr>
        <w:t xml:space="preserve">ENIAC: </w:t>
      </w:r>
      <w:hyperlink w:anchor="3.9.7">
        <w:r>
          <w:t>3.9.7</w:t>
        </w:r>
      </w:hyperlink>
    </w:p>
    <w:p w14:paraId="4489594C" w14:textId="77777777" w:rsidR="004D0500" w:rsidRDefault="00000000">
      <w:r>
        <w:rPr>
          <w:b/>
        </w:rPr>
        <w:t xml:space="preserve">Enigma: </w:t>
      </w:r>
      <w:hyperlink w:anchor="6.5.1">
        <w:r>
          <w:t>6.5.1</w:t>
        </w:r>
      </w:hyperlink>
    </w:p>
    <w:p w14:paraId="64338256" w14:textId="77777777" w:rsidR="004D0500" w:rsidRDefault="00000000">
      <w:r>
        <w:rPr>
          <w:b/>
        </w:rPr>
        <w:t xml:space="preserve">Enlightenment: </w:t>
      </w:r>
      <w:hyperlink w:anchor="3.5.5">
        <w:r>
          <w:t>3.5.5</w:t>
        </w:r>
      </w:hyperlink>
      <w:r>
        <w:t xml:space="preserve">, </w:t>
      </w:r>
      <w:hyperlink w:anchor="3.5.6">
        <w:r>
          <w:t>3.5.6</w:t>
        </w:r>
      </w:hyperlink>
      <w:r>
        <w:t xml:space="preserve">, </w:t>
      </w:r>
      <w:hyperlink w:anchor="3.5.8">
        <w:r>
          <w:t>3.5.8</w:t>
        </w:r>
      </w:hyperlink>
      <w:r>
        <w:t xml:space="preserve">, </w:t>
      </w:r>
      <w:hyperlink w:anchor="3.5.9">
        <w:r>
          <w:t>3.5.9</w:t>
        </w:r>
      </w:hyperlink>
      <w:r>
        <w:t xml:space="preserve">, </w:t>
      </w:r>
      <w:hyperlink w:anchor="3.5.10">
        <w:r>
          <w:t>3.5.10</w:t>
        </w:r>
      </w:hyperlink>
      <w:r>
        <w:t xml:space="preserve">, </w:t>
      </w:r>
      <w:hyperlink w:anchor="3.10.4">
        <w:r>
          <w:t>3.10.4</w:t>
        </w:r>
      </w:hyperlink>
      <w:r>
        <w:t xml:space="preserve">, </w:t>
      </w:r>
      <w:hyperlink w:anchor="4.5.10">
        <w:r>
          <w:t>4.5.10</w:t>
        </w:r>
      </w:hyperlink>
      <w:r>
        <w:t xml:space="preserve">, </w:t>
      </w:r>
      <w:hyperlink w:anchor="7.6.6">
        <w:r>
          <w:t>7.6.6</w:t>
        </w:r>
      </w:hyperlink>
    </w:p>
    <w:p w14:paraId="271C1342" w14:textId="77777777" w:rsidR="004D0500" w:rsidRDefault="00000000">
      <w:r>
        <w:rPr>
          <w:b/>
        </w:rPr>
        <w:t xml:space="preserve">Ennahda: </w:t>
      </w:r>
      <w:hyperlink w:anchor="7.6.9">
        <w:r>
          <w:t>7.6.9</w:t>
        </w:r>
      </w:hyperlink>
    </w:p>
    <w:p w14:paraId="7B1B81AC" w14:textId="77777777" w:rsidR="004D0500" w:rsidRDefault="00000000">
      <w:r>
        <w:rPr>
          <w:b/>
        </w:rPr>
        <w:t xml:space="preserve">Enola Gay: </w:t>
      </w:r>
      <w:hyperlink w:anchor="3.7.5">
        <w:r>
          <w:t>3.7.5</w:t>
        </w:r>
      </w:hyperlink>
    </w:p>
    <w:p w14:paraId="694A9440" w14:textId="77777777" w:rsidR="004D0500" w:rsidRDefault="00000000">
      <w:r>
        <w:rPr>
          <w:b/>
        </w:rPr>
        <w:t xml:space="preserve">Enrico Fermi: </w:t>
      </w:r>
      <w:hyperlink w:anchor="1.10.8">
        <w:r>
          <w:t>1.10.8</w:t>
        </w:r>
      </w:hyperlink>
      <w:r>
        <w:t xml:space="preserve">, </w:t>
      </w:r>
      <w:hyperlink w:anchor="10.4.4">
        <w:r>
          <w:t>10.4.4</w:t>
        </w:r>
      </w:hyperlink>
    </w:p>
    <w:p w14:paraId="6D264353" w14:textId="77777777" w:rsidR="004D0500" w:rsidRDefault="00000000">
      <w:r>
        <w:rPr>
          <w:b/>
        </w:rPr>
        <w:t xml:space="preserve">Environment Protection: </w:t>
      </w:r>
      <w:hyperlink w:anchor="2.10.3">
        <w:r>
          <w:t>2.10.3</w:t>
        </w:r>
      </w:hyperlink>
    </w:p>
    <w:p w14:paraId="19FEC3A7" w14:textId="0239861D" w:rsidR="004D0500" w:rsidRDefault="00000000">
      <w:r>
        <w:rPr>
          <w:b/>
        </w:rPr>
        <w:t xml:space="preserve">Epicureanism: </w:t>
      </w:r>
      <w:hyperlink w:anchor="4.5.1">
        <w:r>
          <w:t>4.5.1</w:t>
        </w:r>
      </w:hyperlink>
    </w:p>
    <w:p w14:paraId="5DA49F74" w14:textId="77777777" w:rsidR="004D0500" w:rsidRDefault="00000000">
      <w:r>
        <w:rPr>
          <w:b/>
        </w:rPr>
        <w:t xml:space="preserve">Erasmus: </w:t>
      </w:r>
      <w:hyperlink w:anchor="3.5.2">
        <w:r>
          <w:t>3.5.2</w:t>
        </w:r>
      </w:hyperlink>
    </w:p>
    <w:p w14:paraId="0F86116A" w14:textId="77777777" w:rsidR="004D0500" w:rsidRDefault="00000000">
      <w:r>
        <w:rPr>
          <w:b/>
        </w:rPr>
        <w:t xml:space="preserve">Eric Ries: </w:t>
      </w:r>
      <w:hyperlink w:anchor="5.6.8">
        <w:r>
          <w:t>5.6.8</w:t>
        </w:r>
      </w:hyperlink>
    </w:p>
    <w:p w14:paraId="0F37D00E" w14:textId="70E856DE" w:rsidR="004D0500" w:rsidRDefault="00000000">
      <w:r>
        <w:rPr>
          <w:b/>
        </w:rPr>
        <w:t xml:space="preserve">Erik Eriksson: </w:t>
      </w:r>
      <w:hyperlink w:anchor="8.2.4">
        <w:r>
          <w:t>8.2.4</w:t>
        </w:r>
      </w:hyperlink>
    </w:p>
    <w:p w14:paraId="6B356061" w14:textId="77777777" w:rsidR="004D0500" w:rsidRDefault="00000000">
      <w:r>
        <w:rPr>
          <w:b/>
        </w:rPr>
        <w:t xml:space="preserve">Eris: </w:t>
      </w:r>
      <w:hyperlink w:anchor="1.3.4">
        <w:r>
          <w:t>1.3.4</w:t>
        </w:r>
      </w:hyperlink>
      <w:r>
        <w:t xml:space="preserve">, </w:t>
      </w:r>
      <w:hyperlink w:anchor="1.3.7">
        <w:r>
          <w:t>1.3.7</w:t>
        </w:r>
      </w:hyperlink>
    </w:p>
    <w:p w14:paraId="79BF6B63" w14:textId="77777777" w:rsidR="004D0500" w:rsidRDefault="00000000">
      <w:r>
        <w:rPr>
          <w:b/>
        </w:rPr>
        <w:t xml:space="preserve">Ernest Chain: </w:t>
      </w:r>
      <w:hyperlink w:anchor="9.5.1">
        <w:r>
          <w:t>9.5.1</w:t>
        </w:r>
      </w:hyperlink>
    </w:p>
    <w:p w14:paraId="3F87A26F" w14:textId="77777777" w:rsidR="004D0500" w:rsidRDefault="00000000">
      <w:r>
        <w:rPr>
          <w:b/>
        </w:rPr>
        <w:t xml:space="preserve">Ernest Hemingway: </w:t>
      </w:r>
      <w:hyperlink w:anchor="3.7.10">
        <w:r>
          <w:t>3.7.10</w:t>
        </w:r>
      </w:hyperlink>
    </w:p>
    <w:p w14:paraId="516F64B3" w14:textId="77777777" w:rsidR="004D0500" w:rsidRDefault="00000000">
      <w:r>
        <w:rPr>
          <w:b/>
        </w:rPr>
        <w:t xml:space="preserve">Ernst Mayr: </w:t>
      </w:r>
      <w:hyperlink w:anchor="2.2.9">
        <w:r>
          <w:t>2.2.9</w:t>
        </w:r>
      </w:hyperlink>
    </w:p>
    <w:p w14:paraId="397701D7" w14:textId="77777777" w:rsidR="004D0500" w:rsidRDefault="00000000">
      <w:r>
        <w:rPr>
          <w:b/>
        </w:rPr>
        <w:t xml:space="preserve">Erving Goffman: </w:t>
      </w:r>
      <w:hyperlink w:anchor="8.9.4">
        <w:r>
          <w:t>8.9.4</w:t>
        </w:r>
      </w:hyperlink>
    </w:p>
    <w:p w14:paraId="258E74A4" w14:textId="77777777" w:rsidR="004D0500" w:rsidRDefault="00000000">
      <w:r>
        <w:rPr>
          <w:b/>
        </w:rPr>
        <w:t xml:space="preserve">ESA: </w:t>
      </w:r>
      <w:hyperlink w:anchor="1.5.6">
        <w:r>
          <w:t>1.5.6</w:t>
        </w:r>
      </w:hyperlink>
      <w:r>
        <w:t xml:space="preserve">, </w:t>
      </w:r>
      <w:hyperlink w:anchor="1.9.1">
        <w:r>
          <w:t>1.9.1</w:t>
        </w:r>
      </w:hyperlink>
      <w:r>
        <w:t xml:space="preserve">, </w:t>
      </w:r>
      <w:hyperlink w:anchor="1.9.2">
        <w:r>
          <w:t>1.9.2</w:t>
        </w:r>
      </w:hyperlink>
      <w:r>
        <w:t xml:space="preserve">, </w:t>
      </w:r>
      <w:hyperlink w:anchor="6.6.3">
        <w:r>
          <w:t>6.6.3</w:t>
        </w:r>
      </w:hyperlink>
      <w:r>
        <w:t xml:space="preserve">, </w:t>
      </w:r>
      <w:hyperlink w:anchor="6.6.4">
        <w:r>
          <w:t>6.6.4</w:t>
        </w:r>
      </w:hyperlink>
    </w:p>
    <w:p w14:paraId="651D81C1" w14:textId="77777777" w:rsidR="004D0500" w:rsidRDefault="00000000">
      <w:r>
        <w:rPr>
          <w:b/>
        </w:rPr>
        <w:t xml:space="preserve">Estates-General: </w:t>
      </w:r>
      <w:hyperlink w:anchor="3.5.8">
        <w:r>
          <w:t>3.5.8</w:t>
        </w:r>
      </w:hyperlink>
    </w:p>
    <w:p w14:paraId="3807C293" w14:textId="77777777" w:rsidR="004D0500" w:rsidRDefault="00000000">
      <w:r>
        <w:rPr>
          <w:b/>
        </w:rPr>
        <w:t xml:space="preserve">Estonia: </w:t>
      </w:r>
      <w:hyperlink w:anchor="3.7.8">
        <w:r>
          <w:t>3.7.8</w:t>
        </w:r>
      </w:hyperlink>
      <w:r>
        <w:t xml:space="preserve">, </w:t>
      </w:r>
      <w:hyperlink w:anchor="7.4.4">
        <w:r>
          <w:t>7.4.4</w:t>
        </w:r>
      </w:hyperlink>
      <w:r>
        <w:t xml:space="preserve">, </w:t>
      </w:r>
      <w:hyperlink w:anchor="7.9.3">
        <w:r>
          <w:t>7.9.3</w:t>
        </w:r>
      </w:hyperlink>
    </w:p>
    <w:p w14:paraId="1CC045BD" w14:textId="77777777" w:rsidR="004D0500" w:rsidRDefault="00000000">
      <w:r>
        <w:rPr>
          <w:b/>
        </w:rPr>
        <w:t xml:space="preserve">Estonian: </w:t>
      </w:r>
      <w:hyperlink w:anchor="4.3.2">
        <w:r>
          <w:t>4.3.2</w:t>
        </w:r>
      </w:hyperlink>
    </w:p>
    <w:p w14:paraId="17403051" w14:textId="77777777" w:rsidR="004D0500" w:rsidRDefault="00000000">
      <w:r>
        <w:rPr>
          <w:b/>
        </w:rPr>
        <w:t xml:space="preserve">ETA: </w:t>
      </w:r>
      <w:hyperlink w:anchor="7.9.6">
        <w:r>
          <w:t>7.9.6</w:t>
        </w:r>
      </w:hyperlink>
    </w:p>
    <w:p w14:paraId="148A3FF0" w14:textId="77777777" w:rsidR="004D0500" w:rsidRDefault="00000000">
      <w:r>
        <w:rPr>
          <w:b/>
        </w:rPr>
        <w:t xml:space="preserve">Ethiopian: </w:t>
      </w:r>
      <w:hyperlink w:anchor="4.4.4">
        <w:r>
          <w:t>4.4.4</w:t>
        </w:r>
      </w:hyperlink>
    </w:p>
    <w:p w14:paraId="16C3899F" w14:textId="77777777" w:rsidR="004D0500" w:rsidRDefault="00000000">
      <w:r>
        <w:rPr>
          <w:b/>
        </w:rPr>
        <w:t xml:space="preserve">EU: </w:t>
      </w:r>
      <w:hyperlink w:anchor="5.2.4">
        <w:r>
          <w:t>5.2.4</w:t>
        </w:r>
      </w:hyperlink>
      <w:r>
        <w:t xml:space="preserve">, </w:t>
      </w:r>
      <w:hyperlink w:anchor="5.4.4">
        <w:r>
          <w:t>5.4.4</w:t>
        </w:r>
      </w:hyperlink>
      <w:r>
        <w:t xml:space="preserve">, </w:t>
      </w:r>
      <w:hyperlink w:anchor="6.4.5">
        <w:r>
          <w:t>6.4.5</w:t>
        </w:r>
      </w:hyperlink>
      <w:r>
        <w:t xml:space="preserve">, </w:t>
      </w:r>
      <w:hyperlink w:anchor="7.3.9">
        <w:r>
          <w:t>7.3.9</w:t>
        </w:r>
      </w:hyperlink>
      <w:r>
        <w:t xml:space="preserve">, </w:t>
      </w:r>
      <w:hyperlink w:anchor="7.7.4">
        <w:r>
          <w:t>7.7.4</w:t>
        </w:r>
      </w:hyperlink>
      <w:r>
        <w:t xml:space="preserve">, </w:t>
      </w:r>
      <w:hyperlink w:anchor="7.7.6">
        <w:r>
          <w:t>7.7.6</w:t>
        </w:r>
      </w:hyperlink>
      <w:r>
        <w:t xml:space="preserve">, </w:t>
      </w:r>
      <w:hyperlink w:anchor="10.5.8">
        <w:r>
          <w:t>10.5.8</w:t>
        </w:r>
      </w:hyperlink>
    </w:p>
    <w:p w14:paraId="66834B69" w14:textId="77777777" w:rsidR="004D0500" w:rsidRDefault="00000000">
      <w:r>
        <w:rPr>
          <w:b/>
        </w:rPr>
        <w:t xml:space="preserve">Eugene Delacroix: </w:t>
      </w:r>
      <w:hyperlink w:anchor="4.4.2">
        <w:r>
          <w:t>4.4.2</w:t>
        </w:r>
      </w:hyperlink>
    </w:p>
    <w:p w14:paraId="55F0F341" w14:textId="77777777" w:rsidR="004D0500" w:rsidRDefault="00000000">
      <w:r>
        <w:rPr>
          <w:b/>
        </w:rPr>
        <w:t xml:space="preserve">Euphrates: </w:t>
      </w:r>
      <w:hyperlink w:anchor="3.1.10">
        <w:r>
          <w:t>3.1.10</w:t>
        </w:r>
      </w:hyperlink>
      <w:r>
        <w:t xml:space="preserve">, </w:t>
      </w:r>
      <w:hyperlink w:anchor="3.2.1">
        <w:r>
          <w:t>3.2.1</w:t>
        </w:r>
      </w:hyperlink>
    </w:p>
    <w:p w14:paraId="17B0E4F9" w14:textId="77777777" w:rsidR="004D0500" w:rsidRDefault="00000000">
      <w:r>
        <w:rPr>
          <w:b/>
        </w:rPr>
        <w:t xml:space="preserve">Eurasia: </w:t>
      </w:r>
      <w:hyperlink w:anchor="3.3.9">
        <w:r>
          <w:t>3.3.9</w:t>
        </w:r>
      </w:hyperlink>
      <w:r>
        <w:t xml:space="preserve">, </w:t>
      </w:r>
      <w:hyperlink w:anchor="7.3.1">
        <w:r>
          <w:t>7.3.1</w:t>
        </w:r>
      </w:hyperlink>
      <w:r>
        <w:t xml:space="preserve">, </w:t>
      </w:r>
      <w:hyperlink w:anchor="7.3.3">
        <w:r>
          <w:t>7.3.3</w:t>
        </w:r>
      </w:hyperlink>
    </w:p>
    <w:p w14:paraId="784CEE8F" w14:textId="77777777" w:rsidR="004D0500" w:rsidRDefault="00000000">
      <w:r>
        <w:rPr>
          <w:b/>
        </w:rPr>
        <w:t xml:space="preserve">Euro: </w:t>
      </w:r>
      <w:hyperlink w:anchor="5.2.4">
        <w:r>
          <w:t>5.2.4</w:t>
        </w:r>
      </w:hyperlink>
      <w:r>
        <w:t xml:space="preserve">, </w:t>
      </w:r>
      <w:hyperlink w:anchor="5.5.5">
        <w:r>
          <w:t>5.5.5</w:t>
        </w:r>
      </w:hyperlink>
    </w:p>
    <w:p w14:paraId="3A68D671" w14:textId="77777777" w:rsidR="004D0500" w:rsidRDefault="00000000">
      <w:r>
        <w:rPr>
          <w:b/>
        </w:rPr>
        <w:t xml:space="preserve">Eurocentric: </w:t>
      </w:r>
      <w:hyperlink w:anchor="3.4.9">
        <w:r>
          <w:t>3.4.9</w:t>
        </w:r>
      </w:hyperlink>
      <w:r>
        <w:t xml:space="preserve">, </w:t>
      </w:r>
      <w:hyperlink w:anchor="3.10.4">
        <w:r>
          <w:t>3.10.4</w:t>
        </w:r>
      </w:hyperlink>
    </w:p>
    <w:p w14:paraId="62F77581" w14:textId="77777777" w:rsidR="004D0500" w:rsidRDefault="00000000">
      <w:r>
        <w:rPr>
          <w:b/>
        </w:rPr>
        <w:t xml:space="preserve">Europa: </w:t>
      </w:r>
      <w:hyperlink w:anchor="1.3.5">
        <w:r>
          <w:t>1.3.5</w:t>
        </w:r>
      </w:hyperlink>
      <w:r>
        <w:t xml:space="preserve">, </w:t>
      </w:r>
      <w:hyperlink w:anchor="1.4.8">
        <w:r>
          <w:t>1.4.8</w:t>
        </w:r>
      </w:hyperlink>
      <w:r>
        <w:t xml:space="preserve">, </w:t>
      </w:r>
      <w:hyperlink w:anchor="1.10.1">
        <w:r>
          <w:t>1.10.1</w:t>
        </w:r>
      </w:hyperlink>
      <w:r>
        <w:t xml:space="preserve">, </w:t>
      </w:r>
      <w:hyperlink w:anchor="1.10.5">
        <w:r>
          <w:t>1.10.5</w:t>
        </w:r>
      </w:hyperlink>
      <w:r>
        <w:t xml:space="preserve">, </w:t>
      </w:r>
      <w:hyperlink w:anchor="1.10.10">
        <w:r>
          <w:t>1.10.10</w:t>
        </w:r>
      </w:hyperlink>
      <w:r>
        <w:t xml:space="preserve">, </w:t>
      </w:r>
      <w:hyperlink w:anchor="2.8.9">
        <w:r>
          <w:t>2.8.9</w:t>
        </w:r>
      </w:hyperlink>
      <w:r>
        <w:t xml:space="preserve">, </w:t>
      </w:r>
      <w:hyperlink w:anchor="10.4.1">
        <w:r>
          <w:t>10.4.1</w:t>
        </w:r>
      </w:hyperlink>
      <w:r>
        <w:t xml:space="preserve">, </w:t>
      </w:r>
      <w:hyperlink w:anchor="10.4.3">
        <w:r>
          <w:t>10.4.3</w:t>
        </w:r>
      </w:hyperlink>
      <w:r>
        <w:t xml:space="preserve">, </w:t>
      </w:r>
      <w:hyperlink w:anchor="10.4.4">
        <w:r>
          <w:t>10.4.4</w:t>
        </w:r>
      </w:hyperlink>
    </w:p>
    <w:p w14:paraId="4A63C881" w14:textId="77777777" w:rsidR="004D0500" w:rsidRDefault="00000000">
      <w:r>
        <w:rPr>
          <w:b/>
        </w:rPr>
        <w:t xml:space="preserve">Europa Clipper: </w:t>
      </w:r>
      <w:hyperlink w:anchor="1.10.10">
        <w:r>
          <w:t>1.10.10</w:t>
        </w:r>
      </w:hyperlink>
      <w:r>
        <w:t xml:space="preserve">, </w:t>
      </w:r>
      <w:hyperlink w:anchor="10.4.1">
        <w:r>
          <w:t>10.4.1</w:t>
        </w:r>
      </w:hyperlink>
    </w:p>
    <w:p w14:paraId="710FD341" w14:textId="77777777" w:rsidR="004D0500" w:rsidRDefault="00000000">
      <w:r>
        <w:rPr>
          <w:b/>
        </w:rPr>
        <w:t xml:space="preserve">Europe: </w:t>
      </w:r>
      <w:hyperlink w:anchor="1.8.6">
        <w:r>
          <w:t>1.8.6</w:t>
        </w:r>
      </w:hyperlink>
      <w:r>
        <w:t xml:space="preserve">, </w:t>
      </w:r>
      <w:hyperlink w:anchor="1.9.1">
        <w:r>
          <w:t>1.9.1</w:t>
        </w:r>
      </w:hyperlink>
      <w:r>
        <w:t xml:space="preserve">, </w:t>
      </w:r>
      <w:hyperlink w:anchor="1.9.2">
        <w:r>
          <w:t>1.9.2</w:t>
        </w:r>
      </w:hyperlink>
      <w:r>
        <w:t xml:space="preserve">, </w:t>
      </w:r>
      <w:hyperlink w:anchor="1.9.4">
        <w:r>
          <w:t>1.9.4</w:t>
        </w:r>
      </w:hyperlink>
      <w:r>
        <w:t xml:space="preserve">, </w:t>
      </w:r>
      <w:hyperlink w:anchor="3.1.1">
        <w:r>
          <w:t>3.1.1</w:t>
        </w:r>
      </w:hyperlink>
      <w:r>
        <w:t xml:space="preserve">, </w:t>
      </w:r>
      <w:hyperlink w:anchor="3.1.7">
        <w:r>
          <w:t>3.1.7</w:t>
        </w:r>
      </w:hyperlink>
      <w:r>
        <w:t xml:space="preserve">, </w:t>
      </w:r>
      <w:hyperlink w:anchor="3.1.9">
        <w:r>
          <w:t>3.1.9</w:t>
        </w:r>
      </w:hyperlink>
      <w:r>
        <w:t xml:space="preserve">, </w:t>
      </w:r>
      <w:hyperlink w:anchor="3.2.4">
        <w:r>
          <w:t>3.2.4</w:t>
        </w:r>
      </w:hyperlink>
      <w:r>
        <w:t xml:space="preserve">, </w:t>
      </w:r>
      <w:hyperlink w:anchor="3.2.8">
        <w:r>
          <w:t>3.2.8</w:t>
        </w:r>
      </w:hyperlink>
      <w:r>
        <w:t xml:space="preserve">, </w:t>
      </w:r>
      <w:hyperlink w:anchor="3.3.1">
        <w:r>
          <w:t>3.3.1</w:t>
        </w:r>
      </w:hyperlink>
      <w:r>
        <w:t xml:space="preserve">, </w:t>
      </w:r>
      <w:hyperlink w:anchor="3.3.3">
        <w:r>
          <w:t>3.3.3</w:t>
        </w:r>
      </w:hyperlink>
      <w:r>
        <w:t xml:space="preserve">, </w:t>
      </w:r>
      <w:hyperlink w:anchor="3.3.4">
        <w:r>
          <w:t>3.3.4</w:t>
        </w:r>
      </w:hyperlink>
      <w:r>
        <w:t xml:space="preserve">, </w:t>
      </w:r>
      <w:hyperlink w:anchor="3.3.9">
        <w:r>
          <w:t>3.3.9</w:t>
        </w:r>
      </w:hyperlink>
      <w:r>
        <w:t xml:space="preserve">, </w:t>
      </w:r>
      <w:hyperlink w:anchor="3.3.10">
        <w:r>
          <w:t>3.3.10</w:t>
        </w:r>
      </w:hyperlink>
      <w:r>
        <w:t xml:space="preserve">, </w:t>
      </w:r>
      <w:hyperlink w:anchor="3.4.1">
        <w:r>
          <w:t>3.4.1</w:t>
        </w:r>
      </w:hyperlink>
      <w:r>
        <w:t xml:space="preserve">, </w:t>
      </w:r>
      <w:hyperlink w:anchor="3.4.5">
        <w:r>
          <w:t>3.4.5</w:t>
        </w:r>
      </w:hyperlink>
      <w:r>
        <w:t xml:space="preserve">, </w:t>
      </w:r>
      <w:hyperlink w:anchor="3.4.7">
        <w:r>
          <w:t>3.4.7</w:t>
        </w:r>
      </w:hyperlink>
      <w:r>
        <w:t xml:space="preserve">, </w:t>
      </w:r>
      <w:hyperlink w:anchor="3.4.8">
        <w:r>
          <w:t>3.4.8</w:t>
        </w:r>
      </w:hyperlink>
      <w:r>
        <w:t xml:space="preserve">, </w:t>
      </w:r>
      <w:hyperlink w:anchor="3.4.9">
        <w:r>
          <w:t>3.4.9</w:t>
        </w:r>
      </w:hyperlink>
      <w:r>
        <w:t xml:space="preserve">, </w:t>
      </w:r>
      <w:hyperlink w:anchor="3.5.4">
        <w:r>
          <w:t>3.5.4</w:t>
        </w:r>
      </w:hyperlink>
      <w:r>
        <w:t xml:space="preserve">, </w:t>
      </w:r>
      <w:hyperlink w:anchor="3.5.5">
        <w:r>
          <w:t>3.5.5</w:t>
        </w:r>
      </w:hyperlink>
      <w:r>
        <w:t xml:space="preserve">, </w:t>
      </w:r>
      <w:hyperlink w:anchor="3.5.8">
        <w:r>
          <w:t>3.5.8</w:t>
        </w:r>
      </w:hyperlink>
      <w:r>
        <w:t xml:space="preserve">, </w:t>
      </w:r>
      <w:hyperlink w:anchor="3.5.9">
        <w:r>
          <w:t>3.5.9</w:t>
        </w:r>
      </w:hyperlink>
      <w:r>
        <w:t xml:space="preserve">, </w:t>
      </w:r>
      <w:hyperlink w:anchor="3.6.1">
        <w:r>
          <w:t>3.6.1</w:t>
        </w:r>
      </w:hyperlink>
      <w:r>
        <w:t xml:space="preserve">, </w:t>
      </w:r>
      <w:hyperlink w:anchor="3.6.3">
        <w:r>
          <w:t>3.6.3</w:t>
        </w:r>
      </w:hyperlink>
      <w:r>
        <w:t xml:space="preserve">, </w:t>
      </w:r>
      <w:hyperlink w:anchor="3.6.7">
        <w:r>
          <w:t>3.6.7</w:t>
        </w:r>
      </w:hyperlink>
      <w:r>
        <w:t xml:space="preserve">, </w:t>
      </w:r>
      <w:hyperlink w:anchor="3.7.1">
        <w:r>
          <w:t>3.7.1</w:t>
        </w:r>
      </w:hyperlink>
      <w:r>
        <w:t xml:space="preserve">, </w:t>
      </w:r>
      <w:hyperlink w:anchor="3.7.3">
        <w:r>
          <w:t>3.7.3</w:t>
        </w:r>
      </w:hyperlink>
      <w:r>
        <w:t xml:space="preserve">, </w:t>
      </w:r>
      <w:hyperlink w:anchor="3.7.6">
        <w:r>
          <w:t>3.7.6</w:t>
        </w:r>
      </w:hyperlink>
      <w:r>
        <w:t xml:space="preserve">, </w:t>
      </w:r>
      <w:hyperlink w:anchor="3.7.10">
        <w:r>
          <w:t>3.7.10</w:t>
        </w:r>
      </w:hyperlink>
      <w:r>
        <w:t xml:space="preserve">, </w:t>
      </w:r>
      <w:hyperlink w:anchor="3.8.2">
        <w:r>
          <w:t>3.8.2</w:t>
        </w:r>
      </w:hyperlink>
      <w:r>
        <w:t xml:space="preserve">, </w:t>
      </w:r>
      <w:hyperlink w:anchor="3.9.2">
        <w:r>
          <w:t>3.9.2</w:t>
        </w:r>
      </w:hyperlink>
      <w:r>
        <w:t xml:space="preserve">, </w:t>
      </w:r>
      <w:hyperlink w:anchor="3.10.3">
        <w:r>
          <w:t>3.10.3</w:t>
        </w:r>
      </w:hyperlink>
      <w:r>
        <w:t xml:space="preserve">, </w:t>
      </w:r>
      <w:hyperlink w:anchor="4.2.1">
        <w:r>
          <w:t>4.2.1</w:t>
        </w:r>
      </w:hyperlink>
      <w:r>
        <w:t xml:space="preserve">, </w:t>
      </w:r>
      <w:hyperlink w:anchor="4.4.1">
        <w:r>
          <w:t>4.4.1</w:t>
        </w:r>
      </w:hyperlink>
      <w:r>
        <w:t xml:space="preserve">, </w:t>
      </w:r>
      <w:hyperlink w:anchor="4.4.4">
        <w:r>
          <w:t>4.4.4</w:t>
        </w:r>
      </w:hyperlink>
      <w:r>
        <w:t xml:space="preserve">, </w:t>
      </w:r>
      <w:hyperlink w:anchor="4.4.10">
        <w:r>
          <w:t>4.4.10</w:t>
        </w:r>
      </w:hyperlink>
      <w:r>
        <w:t xml:space="preserve">, </w:t>
      </w:r>
      <w:hyperlink w:anchor="4.5.2">
        <w:r>
          <w:t>4.5.2</w:t>
        </w:r>
      </w:hyperlink>
      <w:r>
        <w:t xml:space="preserve">, </w:t>
      </w:r>
      <w:hyperlink w:anchor="4.5.3">
        <w:r>
          <w:t>4.5.3</w:t>
        </w:r>
      </w:hyperlink>
      <w:r>
        <w:t xml:space="preserve">, </w:t>
      </w:r>
      <w:hyperlink w:anchor="4.6.2">
        <w:r>
          <w:t>4.6.2</w:t>
        </w:r>
      </w:hyperlink>
      <w:r>
        <w:t xml:space="preserve">, </w:t>
      </w:r>
      <w:hyperlink w:anchor="4.6.5">
        <w:r>
          <w:t>4.6.5</w:t>
        </w:r>
      </w:hyperlink>
      <w:r>
        <w:t xml:space="preserve">, </w:t>
      </w:r>
      <w:hyperlink w:anchor="4.6.6">
        <w:r>
          <w:t>4.6.6</w:t>
        </w:r>
      </w:hyperlink>
      <w:r>
        <w:t xml:space="preserve">, </w:t>
      </w:r>
      <w:hyperlink w:anchor="4.7.1">
        <w:r>
          <w:t>4.7.1</w:t>
        </w:r>
      </w:hyperlink>
      <w:r>
        <w:t xml:space="preserve">, </w:t>
      </w:r>
      <w:hyperlink w:anchor="4.7.3">
        <w:r>
          <w:t>4.7.3</w:t>
        </w:r>
      </w:hyperlink>
      <w:r>
        <w:t xml:space="preserve">, </w:t>
      </w:r>
      <w:hyperlink w:anchor="4.9.1">
        <w:r>
          <w:t>4.9.1</w:t>
        </w:r>
      </w:hyperlink>
      <w:r>
        <w:t xml:space="preserve">, </w:t>
      </w:r>
      <w:hyperlink w:anchor="4.9.6">
        <w:r>
          <w:t>4.9.6</w:t>
        </w:r>
      </w:hyperlink>
      <w:r>
        <w:t xml:space="preserve">, </w:t>
      </w:r>
      <w:hyperlink w:anchor="4.10.1">
        <w:r>
          <w:t>4.10.1</w:t>
        </w:r>
      </w:hyperlink>
      <w:r>
        <w:t xml:space="preserve">, </w:t>
      </w:r>
      <w:hyperlink w:anchor="4.10.4">
        <w:r>
          <w:t>4.10.4</w:t>
        </w:r>
      </w:hyperlink>
      <w:r>
        <w:t xml:space="preserve">, </w:t>
      </w:r>
      <w:hyperlink w:anchor="5.3.1">
        <w:r>
          <w:t>5.3.1</w:t>
        </w:r>
      </w:hyperlink>
      <w:r>
        <w:t xml:space="preserve">, </w:t>
      </w:r>
      <w:hyperlink w:anchor="5.10.1">
        <w:r>
          <w:t>5.10.1</w:t>
        </w:r>
      </w:hyperlink>
      <w:r>
        <w:t xml:space="preserve">, </w:t>
      </w:r>
      <w:hyperlink w:anchor="5.10.6">
        <w:r>
          <w:t>5.10.6</w:t>
        </w:r>
      </w:hyperlink>
      <w:r>
        <w:t xml:space="preserve">, </w:t>
      </w:r>
      <w:hyperlink w:anchor="6.4.1">
        <w:r>
          <w:t>6.4.1</w:t>
        </w:r>
      </w:hyperlink>
      <w:r>
        <w:t xml:space="preserve">, </w:t>
      </w:r>
      <w:hyperlink w:anchor="6.4.6">
        <w:r>
          <w:t>6.4.6</w:t>
        </w:r>
      </w:hyperlink>
      <w:r>
        <w:t xml:space="preserve">, </w:t>
      </w:r>
      <w:hyperlink w:anchor="6.6.4">
        <w:r>
          <w:t>6.6.4</w:t>
        </w:r>
      </w:hyperlink>
      <w:r>
        <w:t xml:space="preserve">, </w:t>
      </w:r>
      <w:hyperlink w:anchor="7.3.4">
        <w:r>
          <w:t>7.3.4</w:t>
        </w:r>
      </w:hyperlink>
      <w:r>
        <w:t xml:space="preserve">, </w:t>
      </w:r>
      <w:hyperlink w:anchor="7.4.1">
        <w:r>
          <w:t>7.4.1</w:t>
        </w:r>
      </w:hyperlink>
      <w:r>
        <w:t xml:space="preserve">, </w:t>
      </w:r>
      <w:hyperlink w:anchor="7.6.3">
        <w:r>
          <w:t>7.6.3</w:t>
        </w:r>
      </w:hyperlink>
      <w:r>
        <w:t xml:space="preserve">, </w:t>
      </w:r>
      <w:hyperlink w:anchor="7.6.5">
        <w:r>
          <w:t>7.6.5</w:t>
        </w:r>
      </w:hyperlink>
      <w:r>
        <w:t xml:space="preserve">, </w:t>
      </w:r>
      <w:hyperlink w:anchor="7.6.7">
        <w:r>
          <w:t>7.6.7</w:t>
        </w:r>
      </w:hyperlink>
      <w:r>
        <w:t xml:space="preserve">, </w:t>
      </w:r>
      <w:hyperlink w:anchor="7.7.1">
        <w:r>
          <w:t>7.7.1</w:t>
        </w:r>
      </w:hyperlink>
      <w:r>
        <w:t xml:space="preserve">, </w:t>
      </w:r>
      <w:hyperlink w:anchor="7.7.6">
        <w:r>
          <w:t>7.7.6</w:t>
        </w:r>
      </w:hyperlink>
      <w:r>
        <w:t xml:space="preserve">, </w:t>
      </w:r>
      <w:hyperlink w:anchor="7.9.1">
        <w:r>
          <w:t>7.9.1</w:t>
        </w:r>
      </w:hyperlink>
      <w:r>
        <w:t xml:space="preserve">, </w:t>
      </w:r>
      <w:hyperlink w:anchor="8.3.3">
        <w:r>
          <w:t>8.3.3</w:t>
        </w:r>
      </w:hyperlink>
      <w:r>
        <w:t xml:space="preserve">, </w:t>
      </w:r>
      <w:hyperlink w:anchor="8.5.6">
        <w:r>
          <w:t>8.5.6</w:t>
        </w:r>
      </w:hyperlink>
      <w:r>
        <w:t xml:space="preserve">, </w:t>
      </w:r>
      <w:hyperlink w:anchor="8.6.2">
        <w:r>
          <w:t>8.6.2</w:t>
        </w:r>
      </w:hyperlink>
      <w:r>
        <w:t xml:space="preserve">, </w:t>
      </w:r>
      <w:hyperlink w:anchor="8.9.2">
        <w:r>
          <w:t>8.9.2</w:t>
        </w:r>
      </w:hyperlink>
      <w:r>
        <w:t xml:space="preserve">, </w:t>
      </w:r>
      <w:hyperlink w:anchor="10.4.1">
        <w:r>
          <w:t>10.4.1</w:t>
        </w:r>
      </w:hyperlink>
    </w:p>
    <w:p w14:paraId="07284F04" w14:textId="77777777" w:rsidR="004D0500" w:rsidRDefault="00000000">
      <w:r>
        <w:rPr>
          <w:b/>
        </w:rPr>
        <w:lastRenderedPageBreak/>
        <w:t xml:space="preserve">European: </w:t>
      </w:r>
      <w:hyperlink w:anchor="1.5.4">
        <w:r>
          <w:t>1.5.4</w:t>
        </w:r>
      </w:hyperlink>
      <w:r>
        <w:t xml:space="preserve">, </w:t>
      </w:r>
      <w:hyperlink w:anchor="2.8.3">
        <w:r>
          <w:t>2.8.3</w:t>
        </w:r>
      </w:hyperlink>
      <w:r>
        <w:t xml:space="preserve">, </w:t>
      </w:r>
      <w:hyperlink w:anchor="3.2.4">
        <w:r>
          <w:t>3.2.4</w:t>
        </w:r>
      </w:hyperlink>
      <w:r>
        <w:t xml:space="preserve">, </w:t>
      </w:r>
      <w:hyperlink w:anchor="3.2.8">
        <w:r>
          <w:t>3.2.8</w:t>
        </w:r>
      </w:hyperlink>
      <w:r>
        <w:t xml:space="preserve">, </w:t>
      </w:r>
      <w:hyperlink w:anchor="3.2.10">
        <w:r>
          <w:t>3.2.10</w:t>
        </w:r>
      </w:hyperlink>
      <w:r>
        <w:t xml:space="preserve">, </w:t>
      </w:r>
      <w:hyperlink w:anchor="3.3.3">
        <w:r>
          <w:t>3.3.3</w:t>
        </w:r>
      </w:hyperlink>
      <w:r>
        <w:t xml:space="preserve">, </w:t>
      </w:r>
      <w:hyperlink w:anchor="3.3.5">
        <w:r>
          <w:t>3.3.5</w:t>
        </w:r>
      </w:hyperlink>
      <w:r>
        <w:t xml:space="preserve">, </w:t>
      </w:r>
      <w:hyperlink w:anchor="3.3.6">
        <w:r>
          <w:t>3.3.6</w:t>
        </w:r>
      </w:hyperlink>
      <w:r>
        <w:t xml:space="preserve">, </w:t>
      </w:r>
      <w:hyperlink w:anchor="3.4.1">
        <w:r>
          <w:t>3.4.1</w:t>
        </w:r>
      </w:hyperlink>
      <w:r>
        <w:t xml:space="preserve">, </w:t>
      </w:r>
      <w:hyperlink w:anchor="3.4.2">
        <w:r>
          <w:t>3.4.2</w:t>
        </w:r>
      </w:hyperlink>
      <w:r>
        <w:t xml:space="preserve">, </w:t>
      </w:r>
      <w:hyperlink w:anchor="3.4.3">
        <w:r>
          <w:t>3.4.3</w:t>
        </w:r>
      </w:hyperlink>
      <w:r>
        <w:t xml:space="preserve">, </w:t>
      </w:r>
      <w:hyperlink w:anchor="3.4.4">
        <w:r>
          <w:t>3.4.4</w:t>
        </w:r>
      </w:hyperlink>
      <w:r>
        <w:t xml:space="preserve">, </w:t>
      </w:r>
      <w:hyperlink w:anchor="3.4.6">
        <w:r>
          <w:t>3.4.6</w:t>
        </w:r>
      </w:hyperlink>
      <w:r>
        <w:t xml:space="preserve">, </w:t>
      </w:r>
      <w:hyperlink w:anchor="3.4.7">
        <w:r>
          <w:t>3.4.7</w:t>
        </w:r>
      </w:hyperlink>
      <w:r>
        <w:t xml:space="preserve">, </w:t>
      </w:r>
      <w:hyperlink w:anchor="3.4.8">
        <w:r>
          <w:t>3.4.8</w:t>
        </w:r>
      </w:hyperlink>
      <w:r>
        <w:t xml:space="preserve">, </w:t>
      </w:r>
      <w:hyperlink w:anchor="3.4.9">
        <w:r>
          <w:t>3.4.9</w:t>
        </w:r>
      </w:hyperlink>
      <w:r>
        <w:t xml:space="preserve">, </w:t>
      </w:r>
      <w:hyperlink w:anchor="3.4.10">
        <w:r>
          <w:t>3.4.10</w:t>
        </w:r>
      </w:hyperlink>
      <w:r>
        <w:t xml:space="preserve">, </w:t>
      </w:r>
      <w:hyperlink w:anchor="3.5.1">
        <w:r>
          <w:t>3.5.1</w:t>
        </w:r>
      </w:hyperlink>
      <w:r>
        <w:t xml:space="preserve">, </w:t>
      </w:r>
      <w:hyperlink w:anchor="3.5.2">
        <w:r>
          <w:t>3.5.2</w:t>
        </w:r>
      </w:hyperlink>
      <w:r>
        <w:t xml:space="preserve">, </w:t>
      </w:r>
      <w:hyperlink w:anchor="3.5.4">
        <w:r>
          <w:t>3.5.4</w:t>
        </w:r>
      </w:hyperlink>
      <w:r>
        <w:t xml:space="preserve">, </w:t>
      </w:r>
      <w:hyperlink w:anchor="3.5.8">
        <w:r>
          <w:t>3.5.8</w:t>
        </w:r>
      </w:hyperlink>
      <w:r>
        <w:t xml:space="preserve">, </w:t>
      </w:r>
      <w:hyperlink w:anchor="3.6.6">
        <w:r>
          <w:t>3.6.6</w:t>
        </w:r>
      </w:hyperlink>
      <w:r>
        <w:t xml:space="preserve">, </w:t>
      </w:r>
      <w:hyperlink w:anchor="3.7.4">
        <w:r>
          <w:t>3.7.4</w:t>
        </w:r>
      </w:hyperlink>
      <w:r>
        <w:t xml:space="preserve">, </w:t>
      </w:r>
      <w:hyperlink w:anchor="3.8.2">
        <w:r>
          <w:t>3.8.2</w:t>
        </w:r>
      </w:hyperlink>
      <w:r>
        <w:t xml:space="preserve">, </w:t>
      </w:r>
      <w:hyperlink w:anchor="4.3.2">
        <w:r>
          <w:t>4.3.2</w:t>
        </w:r>
      </w:hyperlink>
      <w:r>
        <w:t xml:space="preserve">, </w:t>
      </w:r>
      <w:hyperlink w:anchor="4.4.6">
        <w:r>
          <w:t>4.4.6</w:t>
        </w:r>
      </w:hyperlink>
      <w:r>
        <w:t xml:space="preserve">, </w:t>
      </w:r>
      <w:hyperlink w:anchor="4.8.1">
        <w:r>
          <w:t>4.8.1</w:t>
        </w:r>
      </w:hyperlink>
      <w:r>
        <w:t xml:space="preserve">, </w:t>
      </w:r>
      <w:hyperlink w:anchor="4.9.5">
        <w:r>
          <w:t>4.9.5</w:t>
        </w:r>
      </w:hyperlink>
      <w:r>
        <w:t xml:space="preserve">, </w:t>
      </w:r>
      <w:hyperlink w:anchor="5.2.9">
        <w:r>
          <w:t>5.2.9</w:t>
        </w:r>
      </w:hyperlink>
      <w:r>
        <w:t xml:space="preserve">, </w:t>
      </w:r>
      <w:hyperlink w:anchor="5.5.5">
        <w:r>
          <w:t>5.5.5</w:t>
        </w:r>
      </w:hyperlink>
      <w:r>
        <w:t xml:space="preserve">, </w:t>
      </w:r>
      <w:hyperlink w:anchor="7.3.2">
        <w:r>
          <w:t>7.3.2</w:t>
        </w:r>
      </w:hyperlink>
      <w:r>
        <w:t xml:space="preserve">, </w:t>
      </w:r>
      <w:hyperlink w:anchor="7.3.7">
        <w:r>
          <w:t>7.3.7</w:t>
        </w:r>
      </w:hyperlink>
      <w:r>
        <w:t xml:space="preserve">, </w:t>
      </w:r>
      <w:hyperlink w:anchor="7.4.1">
        <w:r>
          <w:t>7.4.1</w:t>
        </w:r>
      </w:hyperlink>
      <w:r>
        <w:t xml:space="preserve">, </w:t>
      </w:r>
      <w:hyperlink w:anchor="7.5.10">
        <w:r>
          <w:t>7.5.10</w:t>
        </w:r>
      </w:hyperlink>
      <w:r>
        <w:t xml:space="preserve">, </w:t>
      </w:r>
      <w:hyperlink w:anchor="8.8.2">
        <w:r>
          <w:t>8.8.2</w:t>
        </w:r>
      </w:hyperlink>
    </w:p>
    <w:p w14:paraId="306BFD3C" w14:textId="77777777" w:rsidR="004D0500" w:rsidRDefault="00000000">
      <w:r>
        <w:rPr>
          <w:b/>
        </w:rPr>
        <w:t xml:space="preserve">European Banking Union: </w:t>
      </w:r>
      <w:hyperlink w:anchor="5.10.6">
        <w:r>
          <w:t>5.10.6</w:t>
        </w:r>
      </w:hyperlink>
    </w:p>
    <w:p w14:paraId="39DEA3CA" w14:textId="77777777" w:rsidR="004D0500" w:rsidRDefault="00000000">
      <w:r>
        <w:rPr>
          <w:b/>
        </w:rPr>
        <w:t xml:space="preserve">European Central Bank: </w:t>
      </w:r>
      <w:hyperlink w:anchor="5.5.10">
        <w:r>
          <w:t>5.5.10</w:t>
        </w:r>
      </w:hyperlink>
      <w:r>
        <w:t xml:space="preserve">, </w:t>
      </w:r>
      <w:hyperlink w:anchor="5.10.6">
        <w:r>
          <w:t>5.10.6</w:t>
        </w:r>
      </w:hyperlink>
      <w:r>
        <w:t xml:space="preserve">, </w:t>
      </w:r>
      <w:hyperlink w:anchor="8.3.6">
        <w:r>
          <w:t>8.3.6</w:t>
        </w:r>
      </w:hyperlink>
    </w:p>
    <w:p w14:paraId="2D3E50AE" w14:textId="77777777" w:rsidR="004D0500" w:rsidRDefault="00000000">
      <w:r>
        <w:rPr>
          <w:b/>
        </w:rPr>
        <w:t xml:space="preserve">European Court of Human Rights: </w:t>
      </w:r>
      <w:hyperlink w:anchor="7.8.4">
        <w:r>
          <w:t>7.8.4</w:t>
        </w:r>
      </w:hyperlink>
    </w:p>
    <w:p w14:paraId="4AA9E3F3" w14:textId="77777777" w:rsidR="004D0500" w:rsidRDefault="00000000">
      <w:r>
        <w:rPr>
          <w:b/>
        </w:rPr>
        <w:t xml:space="preserve">European Economic Area: </w:t>
      </w:r>
      <w:hyperlink w:anchor="5.2.4">
        <w:r>
          <w:t>5.2.4</w:t>
        </w:r>
      </w:hyperlink>
    </w:p>
    <w:p w14:paraId="729AB8B7" w14:textId="77777777" w:rsidR="004D0500" w:rsidRDefault="00000000">
      <w:r>
        <w:rPr>
          <w:b/>
        </w:rPr>
        <w:t xml:space="preserve">European Economic Community: </w:t>
      </w:r>
      <w:hyperlink w:anchor="7.7.6">
        <w:r>
          <w:t>7.7.6</w:t>
        </w:r>
      </w:hyperlink>
    </w:p>
    <w:p w14:paraId="34AD43B6" w14:textId="77777777" w:rsidR="004D0500" w:rsidRDefault="00000000">
      <w:r>
        <w:rPr>
          <w:b/>
        </w:rPr>
        <w:t xml:space="preserve">European Free Trade Association: </w:t>
      </w:r>
      <w:hyperlink w:anchor="5.2.4">
        <w:r>
          <w:t>5.2.4</w:t>
        </w:r>
      </w:hyperlink>
    </w:p>
    <w:p w14:paraId="760B60ED" w14:textId="77777777" w:rsidR="004D0500" w:rsidRDefault="00000000">
      <w:r>
        <w:rPr>
          <w:b/>
        </w:rPr>
        <w:t xml:space="preserve">European Industrial Revolution: </w:t>
      </w:r>
      <w:hyperlink w:anchor="3.6.7">
        <w:r>
          <w:t>3.6.7</w:t>
        </w:r>
      </w:hyperlink>
    </w:p>
    <w:p w14:paraId="2D924CB3" w14:textId="77777777" w:rsidR="004D0500" w:rsidRDefault="00000000">
      <w:r>
        <w:rPr>
          <w:b/>
        </w:rPr>
        <w:t xml:space="preserve">European Physics: </w:t>
      </w:r>
      <w:hyperlink w:anchor="6.4.1">
        <w:r>
          <w:t>6.4.1</w:t>
        </w:r>
      </w:hyperlink>
    </w:p>
    <w:p w14:paraId="60953861" w14:textId="77777777" w:rsidR="004D0500" w:rsidRDefault="00000000">
      <w:r>
        <w:rPr>
          <w:b/>
        </w:rPr>
        <w:t xml:space="preserve">European Space Agency: </w:t>
      </w:r>
      <w:hyperlink w:anchor="1.3.7">
        <w:r>
          <w:t>1.3.7</w:t>
        </w:r>
      </w:hyperlink>
      <w:r>
        <w:t xml:space="preserve">, </w:t>
      </w:r>
      <w:hyperlink w:anchor="1.4.9">
        <w:r>
          <w:t>1.4.9</w:t>
        </w:r>
      </w:hyperlink>
      <w:r>
        <w:t xml:space="preserve">, </w:t>
      </w:r>
      <w:hyperlink w:anchor="1.8.2">
        <w:r>
          <w:t>1.8.2</w:t>
        </w:r>
      </w:hyperlink>
      <w:r>
        <w:t xml:space="preserve">, </w:t>
      </w:r>
      <w:hyperlink w:anchor="6.6.3">
        <w:r>
          <w:t>6.6.3</w:t>
        </w:r>
      </w:hyperlink>
      <w:r>
        <w:t xml:space="preserve">, </w:t>
      </w:r>
      <w:hyperlink w:anchor="6.6.6">
        <w:r>
          <w:t>6.6.6</w:t>
        </w:r>
      </w:hyperlink>
    </w:p>
    <w:p w14:paraId="57A0DAC5" w14:textId="77777777" w:rsidR="004D0500" w:rsidRDefault="00000000">
      <w:r>
        <w:rPr>
          <w:b/>
        </w:rPr>
        <w:t xml:space="preserve">European Union: </w:t>
      </w:r>
      <w:hyperlink w:anchor="2.9.9">
        <w:r>
          <w:t>2.9.9</w:t>
        </w:r>
      </w:hyperlink>
      <w:r>
        <w:t xml:space="preserve">, </w:t>
      </w:r>
      <w:hyperlink w:anchor="5.2.1">
        <w:r>
          <w:t>5.2.1</w:t>
        </w:r>
      </w:hyperlink>
      <w:r>
        <w:t xml:space="preserve">, </w:t>
      </w:r>
      <w:hyperlink w:anchor="5.2.4">
        <w:r>
          <w:t>5.2.4</w:t>
        </w:r>
      </w:hyperlink>
      <w:r>
        <w:t xml:space="preserve">, </w:t>
      </w:r>
      <w:hyperlink w:anchor="5.2.8">
        <w:r>
          <w:t>5.2.8</w:t>
        </w:r>
      </w:hyperlink>
      <w:r>
        <w:t xml:space="preserve">, </w:t>
      </w:r>
      <w:hyperlink w:anchor="5.4.3">
        <w:r>
          <w:t>5.4.3</w:t>
        </w:r>
      </w:hyperlink>
      <w:r>
        <w:t xml:space="preserve">, </w:t>
      </w:r>
      <w:hyperlink w:anchor="5.4.4">
        <w:r>
          <w:t>5.4.4</w:t>
        </w:r>
      </w:hyperlink>
      <w:r>
        <w:t xml:space="preserve">, </w:t>
      </w:r>
      <w:hyperlink w:anchor="6.8.9">
        <w:r>
          <w:t>6.8.9</w:t>
        </w:r>
      </w:hyperlink>
      <w:r>
        <w:t xml:space="preserve">, </w:t>
      </w:r>
      <w:hyperlink w:anchor="7.3.4">
        <w:r>
          <w:t>7.3.4</w:t>
        </w:r>
      </w:hyperlink>
      <w:r>
        <w:t xml:space="preserve">, </w:t>
      </w:r>
      <w:hyperlink w:anchor="7.3.9">
        <w:r>
          <w:t>7.3.9</w:t>
        </w:r>
      </w:hyperlink>
      <w:r>
        <w:t xml:space="preserve">, </w:t>
      </w:r>
      <w:hyperlink w:anchor="7.5.1">
        <w:r>
          <w:t>7.5.1</w:t>
        </w:r>
      </w:hyperlink>
      <w:r>
        <w:t xml:space="preserve">, </w:t>
      </w:r>
      <w:hyperlink w:anchor="7.7.2">
        <w:r>
          <w:t>7.7.2</w:t>
        </w:r>
      </w:hyperlink>
      <w:r>
        <w:t xml:space="preserve">, </w:t>
      </w:r>
      <w:hyperlink w:anchor="7.7.4">
        <w:r>
          <w:t>7.7.4</w:t>
        </w:r>
      </w:hyperlink>
      <w:r>
        <w:t xml:space="preserve">, </w:t>
      </w:r>
      <w:hyperlink w:anchor="7.7.6">
        <w:r>
          <w:t>7.7.6</w:t>
        </w:r>
      </w:hyperlink>
    </w:p>
    <w:p w14:paraId="50F5A93B" w14:textId="77777777" w:rsidR="004D0500" w:rsidRDefault="00000000">
      <w:r>
        <w:rPr>
          <w:b/>
        </w:rPr>
        <w:t xml:space="preserve">Europeans: </w:t>
      </w:r>
      <w:hyperlink w:anchor="3.2.10">
        <w:r>
          <w:t>3.2.10</w:t>
        </w:r>
      </w:hyperlink>
      <w:r>
        <w:t xml:space="preserve">, </w:t>
      </w:r>
      <w:hyperlink w:anchor="3.3.4">
        <w:r>
          <w:t>3.3.4</w:t>
        </w:r>
      </w:hyperlink>
      <w:r>
        <w:t xml:space="preserve">, </w:t>
      </w:r>
      <w:hyperlink w:anchor="3.4.1">
        <w:r>
          <w:t>3.4.1</w:t>
        </w:r>
      </w:hyperlink>
      <w:r>
        <w:t xml:space="preserve">, </w:t>
      </w:r>
      <w:hyperlink w:anchor="3.4.3">
        <w:r>
          <w:t>3.4.3</w:t>
        </w:r>
      </w:hyperlink>
      <w:r>
        <w:t xml:space="preserve">, </w:t>
      </w:r>
      <w:hyperlink w:anchor="3.4.6">
        <w:r>
          <w:t>3.4.6</w:t>
        </w:r>
      </w:hyperlink>
      <w:r>
        <w:t xml:space="preserve">, </w:t>
      </w:r>
      <w:hyperlink w:anchor="3.4.9">
        <w:r>
          <w:t>3.4.9</w:t>
        </w:r>
      </w:hyperlink>
      <w:r>
        <w:t xml:space="preserve">, </w:t>
      </w:r>
      <w:hyperlink w:anchor="4.8.1">
        <w:r>
          <w:t>4.8.1</w:t>
        </w:r>
      </w:hyperlink>
    </w:p>
    <w:p w14:paraId="7B6A2B53" w14:textId="77777777" w:rsidR="004D0500" w:rsidRDefault="00000000">
      <w:r>
        <w:rPr>
          <w:b/>
        </w:rPr>
        <w:t xml:space="preserve">Euros: </w:t>
      </w:r>
      <w:hyperlink w:anchor="5.5.5">
        <w:r>
          <w:t>5.5.5</w:t>
        </w:r>
      </w:hyperlink>
    </w:p>
    <w:p w14:paraId="330D08C3" w14:textId="77777777" w:rsidR="004D0500" w:rsidRDefault="00000000">
      <w:r>
        <w:rPr>
          <w:b/>
        </w:rPr>
        <w:t xml:space="preserve">Eurozone: </w:t>
      </w:r>
      <w:hyperlink w:anchor="5.2.4">
        <w:r>
          <w:t>5.2.4</w:t>
        </w:r>
      </w:hyperlink>
      <w:r>
        <w:t xml:space="preserve">, </w:t>
      </w:r>
      <w:hyperlink w:anchor="5.10.5">
        <w:r>
          <w:t>5.10.5</w:t>
        </w:r>
      </w:hyperlink>
      <w:r>
        <w:t xml:space="preserve">, </w:t>
      </w:r>
      <w:hyperlink w:anchor="7.3.7">
        <w:r>
          <w:t>7.3.7</w:t>
        </w:r>
      </w:hyperlink>
    </w:p>
    <w:p w14:paraId="1615F330" w14:textId="77777777" w:rsidR="004D0500" w:rsidRDefault="00000000">
      <w:r>
        <w:rPr>
          <w:b/>
        </w:rPr>
        <w:t xml:space="preserve">Evangelicals: </w:t>
      </w:r>
      <w:hyperlink w:anchor="4.2.5">
        <w:r>
          <w:t>4.2.5</w:t>
        </w:r>
      </w:hyperlink>
    </w:p>
    <w:p w14:paraId="631F43D0" w14:textId="77777777" w:rsidR="004D0500" w:rsidRDefault="00000000">
      <w:r>
        <w:rPr>
          <w:b/>
        </w:rPr>
        <w:t xml:space="preserve">Event Horizon Telescope: </w:t>
      </w:r>
      <w:hyperlink w:anchor="1.8.6">
        <w:r>
          <w:t>1.8.6</w:t>
        </w:r>
      </w:hyperlink>
      <w:r>
        <w:t xml:space="preserve">, </w:t>
      </w:r>
      <w:hyperlink w:anchor="1.8.9">
        <w:r>
          <w:t>1.8.9</w:t>
        </w:r>
      </w:hyperlink>
    </w:p>
    <w:p w14:paraId="4179786D" w14:textId="77777777" w:rsidR="004D0500" w:rsidRDefault="00000000">
      <w:r>
        <w:rPr>
          <w:b/>
        </w:rPr>
        <w:t xml:space="preserve">Event Horizon Telescope (EHT): </w:t>
      </w:r>
      <w:hyperlink w:anchor="1.5.6">
        <w:r>
          <w:t>1.5.6</w:t>
        </w:r>
      </w:hyperlink>
    </w:p>
    <w:p w14:paraId="6C0DBCB8" w14:textId="77777777" w:rsidR="004D0500" w:rsidRDefault="00000000">
      <w:r>
        <w:rPr>
          <w:b/>
        </w:rPr>
        <w:t xml:space="preserve">Evolution: </w:t>
      </w:r>
      <w:hyperlink w:anchor="2.1.8">
        <w:r>
          <w:t>2.1.8</w:t>
        </w:r>
      </w:hyperlink>
    </w:p>
    <w:p w14:paraId="660DD7DA" w14:textId="77777777" w:rsidR="004D0500" w:rsidRDefault="00000000">
      <w:r>
        <w:rPr>
          <w:b/>
        </w:rPr>
        <w:t xml:space="preserve">Executive: </w:t>
      </w:r>
      <w:hyperlink w:anchor="7.2.4">
        <w:r>
          <w:t>7.2.4</w:t>
        </w:r>
      </w:hyperlink>
    </w:p>
    <w:p w14:paraId="3C1EAD86" w14:textId="77777777" w:rsidR="004D0500" w:rsidRDefault="00000000">
      <w:r>
        <w:rPr>
          <w:b/>
        </w:rPr>
        <w:t xml:space="preserve">ExoMars: </w:t>
      </w:r>
      <w:hyperlink w:anchor="10.4.1">
        <w:r>
          <w:t>10.4.1</w:t>
        </w:r>
      </w:hyperlink>
    </w:p>
    <w:p w14:paraId="7FF3B3A9" w14:textId="2CAA234D" w:rsidR="004D0500" w:rsidRDefault="00785DA1">
      <w:r>
        <w:rPr>
          <w:b/>
        </w:rPr>
        <w:t>E</w:t>
      </w:r>
      <w:r w:rsidR="00000000">
        <w:rPr>
          <w:b/>
        </w:rPr>
        <w:t xml:space="preserve">xomoons: </w:t>
      </w:r>
      <w:hyperlink w:anchor="1.4.8">
        <w:r w:rsidR="00000000">
          <w:t>1.4.8</w:t>
        </w:r>
      </w:hyperlink>
    </w:p>
    <w:p w14:paraId="43404D42" w14:textId="77777777" w:rsidR="004D0500" w:rsidRDefault="00000000">
      <w:r>
        <w:rPr>
          <w:b/>
        </w:rPr>
        <w:t xml:space="preserve">Explorer 1: </w:t>
      </w:r>
      <w:hyperlink w:anchor="1.9.1">
        <w:r>
          <w:t>1.9.1</w:t>
        </w:r>
      </w:hyperlink>
    </w:p>
    <w:p w14:paraId="0E72E357" w14:textId="10C24C1D" w:rsidR="004D0500" w:rsidRDefault="00000000">
      <w:r>
        <w:rPr>
          <w:b/>
        </w:rPr>
        <w:t xml:space="preserve">Extremely Large Telescope: </w:t>
      </w:r>
      <w:hyperlink w:anchor="1.4.6">
        <w:r w:rsidR="00785DA1">
          <w:t>1.4.6</w:t>
        </w:r>
      </w:hyperlink>
      <w:r w:rsidR="00785DA1">
        <w:t xml:space="preserve">, </w:t>
      </w:r>
      <w:hyperlink w:anchor="1.8.1">
        <w:r>
          <w:t>1.8.1</w:t>
        </w:r>
      </w:hyperlink>
    </w:p>
    <w:p w14:paraId="68882E62" w14:textId="77777777" w:rsidR="004D0500" w:rsidRDefault="00000000">
      <w:r>
        <w:rPr>
          <w:b/>
        </w:rPr>
        <w:t xml:space="preserve">Eyak: </w:t>
      </w:r>
      <w:hyperlink w:anchor="4.3.8">
        <w:r>
          <w:t>4.3.8</w:t>
        </w:r>
      </w:hyperlink>
    </w:p>
    <w:p w14:paraId="4B686521" w14:textId="77777777" w:rsidR="004D0500" w:rsidRDefault="00000000">
      <w:r>
        <w:rPr>
          <w:b/>
        </w:rPr>
        <w:t xml:space="preserve">Facebook: </w:t>
      </w:r>
      <w:hyperlink w:anchor="3.8.10">
        <w:r>
          <w:t>3.8.10</w:t>
        </w:r>
      </w:hyperlink>
      <w:r>
        <w:t xml:space="preserve">, </w:t>
      </w:r>
      <w:hyperlink w:anchor="4.7.6">
        <w:r>
          <w:t>4.7.6</w:t>
        </w:r>
      </w:hyperlink>
      <w:r>
        <w:t xml:space="preserve">, </w:t>
      </w:r>
      <w:hyperlink w:anchor="4.7.9">
        <w:r>
          <w:t>4.7.9</w:t>
        </w:r>
      </w:hyperlink>
      <w:r>
        <w:t xml:space="preserve">, </w:t>
      </w:r>
      <w:hyperlink w:anchor="5.5.9">
        <w:r>
          <w:t>5.5.9</w:t>
        </w:r>
      </w:hyperlink>
      <w:r>
        <w:t xml:space="preserve">, </w:t>
      </w:r>
      <w:hyperlink w:anchor="5.9.6">
        <w:r>
          <w:t>5.9.6</w:t>
        </w:r>
      </w:hyperlink>
      <w:r>
        <w:t xml:space="preserve">, </w:t>
      </w:r>
      <w:hyperlink w:anchor="6.4.2">
        <w:r>
          <w:t>6.4.2</w:t>
        </w:r>
      </w:hyperlink>
      <w:r>
        <w:t xml:space="preserve">, </w:t>
      </w:r>
      <w:hyperlink w:anchor="6.4.3">
        <w:r>
          <w:t>6.4.3</w:t>
        </w:r>
      </w:hyperlink>
      <w:r>
        <w:t xml:space="preserve">, </w:t>
      </w:r>
      <w:hyperlink w:anchor="6.4.8">
        <w:r>
          <w:t>6.4.8</w:t>
        </w:r>
      </w:hyperlink>
    </w:p>
    <w:p w14:paraId="7EFC82AB" w14:textId="77777777" w:rsidR="004D0500" w:rsidRDefault="00000000">
      <w:r>
        <w:rPr>
          <w:b/>
        </w:rPr>
        <w:t xml:space="preserve">Falcon: </w:t>
      </w:r>
      <w:hyperlink w:anchor="6.6.1">
        <w:r>
          <w:t>6.6.1</w:t>
        </w:r>
      </w:hyperlink>
    </w:p>
    <w:p w14:paraId="382DD89A" w14:textId="77777777" w:rsidR="004D0500" w:rsidRDefault="00000000">
      <w:r>
        <w:rPr>
          <w:b/>
        </w:rPr>
        <w:t xml:space="preserve">Falcon 9: </w:t>
      </w:r>
      <w:hyperlink w:anchor="1.9.8">
        <w:r>
          <w:t>1.9.8</w:t>
        </w:r>
      </w:hyperlink>
    </w:p>
    <w:p w14:paraId="51DB56CC" w14:textId="77777777" w:rsidR="004D0500" w:rsidRDefault="00000000">
      <w:r>
        <w:rPr>
          <w:b/>
        </w:rPr>
        <w:t xml:space="preserve">Falcon Heavy: </w:t>
      </w:r>
      <w:hyperlink w:anchor="1.9.8">
        <w:r>
          <w:t>1.9.8</w:t>
        </w:r>
      </w:hyperlink>
    </w:p>
    <w:p w14:paraId="669DBB8E" w14:textId="77777777" w:rsidR="004D0500" w:rsidRDefault="00000000">
      <w:r>
        <w:rPr>
          <w:b/>
        </w:rPr>
        <w:t xml:space="preserve">Fallingwater: </w:t>
      </w:r>
      <w:hyperlink w:anchor="4.9.2">
        <w:r>
          <w:t>4.9.2</w:t>
        </w:r>
      </w:hyperlink>
      <w:r>
        <w:t xml:space="preserve">, </w:t>
      </w:r>
      <w:hyperlink w:anchor="4.9.8">
        <w:r>
          <w:t>4.9.8</w:t>
        </w:r>
      </w:hyperlink>
    </w:p>
    <w:p w14:paraId="4C31228F" w14:textId="77777777" w:rsidR="004D0500" w:rsidRDefault="00000000">
      <w:r>
        <w:rPr>
          <w:b/>
        </w:rPr>
        <w:t xml:space="preserve">Faraday: </w:t>
      </w:r>
      <w:hyperlink w:anchor="3.6.5">
        <w:r>
          <w:t>3.6.5</w:t>
        </w:r>
      </w:hyperlink>
    </w:p>
    <w:p w14:paraId="140797FA" w14:textId="77777777" w:rsidR="004D0500" w:rsidRDefault="00000000">
      <w:r>
        <w:rPr>
          <w:b/>
        </w:rPr>
        <w:t xml:space="preserve">Fareed Zakaria: </w:t>
      </w:r>
      <w:hyperlink w:anchor="7.2.3">
        <w:r>
          <w:t>7.2.3</w:t>
        </w:r>
      </w:hyperlink>
    </w:p>
    <w:p w14:paraId="025E0500" w14:textId="77777777" w:rsidR="004D0500" w:rsidRDefault="00000000">
      <w:r>
        <w:rPr>
          <w:b/>
        </w:rPr>
        <w:t xml:space="preserve">Farewell to Arms: </w:t>
      </w:r>
      <w:hyperlink w:anchor="3.7.10">
        <w:r>
          <w:t>3.7.10</w:t>
        </w:r>
      </w:hyperlink>
    </w:p>
    <w:p w14:paraId="6BF286CC" w14:textId="77777777" w:rsidR="004D0500" w:rsidRDefault="00000000">
      <w:r>
        <w:rPr>
          <w:b/>
        </w:rPr>
        <w:t xml:space="preserve">Farnsworth: </w:t>
      </w:r>
      <w:hyperlink w:anchor="3.9.6">
        <w:r>
          <w:t>3.9.6</w:t>
        </w:r>
      </w:hyperlink>
    </w:p>
    <w:p w14:paraId="522A29FC" w14:textId="77777777" w:rsidR="004D0500" w:rsidRDefault="00000000">
      <w:r>
        <w:rPr>
          <w:b/>
        </w:rPr>
        <w:t xml:space="preserve">Farnsworth House: </w:t>
      </w:r>
      <w:hyperlink w:anchor="4.9.8">
        <w:r>
          <w:t>4.9.8</w:t>
        </w:r>
      </w:hyperlink>
    </w:p>
    <w:p w14:paraId="36998C47" w14:textId="77777777" w:rsidR="004D0500" w:rsidRDefault="00000000">
      <w:r>
        <w:rPr>
          <w:b/>
        </w:rPr>
        <w:t xml:space="preserve">Farout: </w:t>
      </w:r>
      <w:hyperlink w:anchor="1.3.7">
        <w:r>
          <w:t>1.3.7</w:t>
        </w:r>
      </w:hyperlink>
    </w:p>
    <w:p w14:paraId="3BA75091" w14:textId="77777777" w:rsidR="004D0500" w:rsidRDefault="00000000">
      <w:r>
        <w:rPr>
          <w:b/>
        </w:rPr>
        <w:t xml:space="preserve">FAST: </w:t>
      </w:r>
      <w:hyperlink w:anchor="1.8.3">
        <w:r>
          <w:t>1.8.3</w:t>
        </w:r>
      </w:hyperlink>
    </w:p>
    <w:p w14:paraId="1CCA9D2D" w14:textId="77777777" w:rsidR="004D0500" w:rsidRDefault="00000000">
      <w:r>
        <w:rPr>
          <w:b/>
        </w:rPr>
        <w:t xml:space="preserve">Fat Man: </w:t>
      </w:r>
      <w:hyperlink w:anchor="3.7.5">
        <w:r>
          <w:t>3.7.5</w:t>
        </w:r>
      </w:hyperlink>
    </w:p>
    <w:p w14:paraId="23FC7A4D" w14:textId="77777777" w:rsidR="004D0500" w:rsidRDefault="00000000">
      <w:r>
        <w:rPr>
          <w:b/>
        </w:rPr>
        <w:t xml:space="preserve">FCA: </w:t>
      </w:r>
      <w:hyperlink w:anchor="5.7.8">
        <w:r>
          <w:t>5.7.8</w:t>
        </w:r>
      </w:hyperlink>
    </w:p>
    <w:p w14:paraId="3C3EDE4F" w14:textId="1881EDB6" w:rsidR="004D0500" w:rsidRDefault="00000000">
      <w:r>
        <w:rPr>
          <w:b/>
        </w:rPr>
        <w:t xml:space="preserve">FDA: </w:t>
      </w:r>
      <w:hyperlink w:anchor="9.3.6">
        <w:r>
          <w:t>9.3.6</w:t>
        </w:r>
      </w:hyperlink>
      <w:r>
        <w:t xml:space="preserve">, </w:t>
      </w:r>
      <w:hyperlink w:anchor="9.5.3">
        <w:r>
          <w:t>9.5.3</w:t>
        </w:r>
      </w:hyperlink>
    </w:p>
    <w:p w14:paraId="52E3484D" w14:textId="77777777" w:rsidR="004D0500" w:rsidRDefault="00000000">
      <w:r>
        <w:rPr>
          <w:b/>
        </w:rPr>
        <w:t xml:space="preserve">Federal Reserve: </w:t>
      </w:r>
      <w:hyperlink w:anchor="5.5.3">
        <w:r>
          <w:t>5.5.3</w:t>
        </w:r>
      </w:hyperlink>
      <w:r>
        <w:t xml:space="preserve">, </w:t>
      </w:r>
      <w:hyperlink w:anchor="5.10.6">
        <w:r>
          <w:t>5.10.6</w:t>
        </w:r>
      </w:hyperlink>
    </w:p>
    <w:p w14:paraId="74599660" w14:textId="77777777" w:rsidR="004D0500" w:rsidRDefault="00000000">
      <w:r>
        <w:rPr>
          <w:b/>
        </w:rPr>
        <w:lastRenderedPageBreak/>
        <w:t xml:space="preserve">Federal Trade Commission: </w:t>
      </w:r>
      <w:hyperlink w:anchor="5.7.8">
        <w:r>
          <w:t>5.7.8</w:t>
        </w:r>
      </w:hyperlink>
    </w:p>
    <w:p w14:paraId="2BEACA00" w14:textId="77777777" w:rsidR="004D0500" w:rsidRDefault="00000000">
      <w:r>
        <w:rPr>
          <w:b/>
        </w:rPr>
        <w:t xml:space="preserve">Feminine Mystique: </w:t>
      </w:r>
      <w:hyperlink w:anchor="4.6.5">
        <w:r>
          <w:t>4.6.5</w:t>
        </w:r>
      </w:hyperlink>
    </w:p>
    <w:p w14:paraId="695435D8" w14:textId="77777777" w:rsidR="004D0500" w:rsidRDefault="00000000">
      <w:r>
        <w:rPr>
          <w:b/>
        </w:rPr>
        <w:t xml:space="preserve">Ferdinand: </w:t>
      </w:r>
      <w:hyperlink w:anchor="3.4.3">
        <w:r>
          <w:t>3.4.3</w:t>
        </w:r>
      </w:hyperlink>
    </w:p>
    <w:p w14:paraId="5EA2831F" w14:textId="77777777" w:rsidR="004D0500" w:rsidRDefault="00000000">
      <w:r>
        <w:rPr>
          <w:b/>
        </w:rPr>
        <w:t xml:space="preserve">Ferdinand Magellan: </w:t>
      </w:r>
      <w:hyperlink w:anchor="3.4.5">
        <w:r>
          <w:t>3.4.5</w:t>
        </w:r>
      </w:hyperlink>
    </w:p>
    <w:p w14:paraId="1B8D2C6F" w14:textId="77777777" w:rsidR="004D0500" w:rsidRDefault="00000000">
      <w:r>
        <w:rPr>
          <w:b/>
        </w:rPr>
        <w:t xml:space="preserve">Fermi Gamma-ray Space Telescope: </w:t>
      </w:r>
      <w:hyperlink w:anchor="1.8.2">
        <w:r>
          <w:t>1.8.2</w:t>
        </w:r>
      </w:hyperlink>
      <w:r>
        <w:t xml:space="preserve">, </w:t>
      </w:r>
      <w:hyperlink w:anchor="1.8.5">
        <w:r>
          <w:t>1.8.5</w:t>
        </w:r>
      </w:hyperlink>
    </w:p>
    <w:p w14:paraId="11EE4E95" w14:textId="77777777" w:rsidR="004D0500" w:rsidRDefault="00000000">
      <w:r>
        <w:rPr>
          <w:b/>
        </w:rPr>
        <w:t xml:space="preserve">Fertile Crescent: </w:t>
      </w:r>
      <w:hyperlink w:anchor="3.1.10">
        <w:r>
          <w:t>3.1.10</w:t>
        </w:r>
      </w:hyperlink>
      <w:r>
        <w:t xml:space="preserve">, </w:t>
      </w:r>
      <w:hyperlink w:anchor="4.10.1">
        <w:r>
          <w:t>4.10.1</w:t>
        </w:r>
      </w:hyperlink>
    </w:p>
    <w:p w14:paraId="7E495CB4" w14:textId="77777777" w:rsidR="004D0500" w:rsidRDefault="00000000">
      <w:r>
        <w:rPr>
          <w:b/>
        </w:rPr>
        <w:t xml:space="preserve">Festival of Lights: </w:t>
      </w:r>
      <w:hyperlink w:anchor="4.2.3">
        <w:r>
          <w:t>4.2.3</w:t>
        </w:r>
      </w:hyperlink>
    </w:p>
    <w:p w14:paraId="5F765688" w14:textId="77777777" w:rsidR="004D0500" w:rsidRDefault="00000000">
      <w:r>
        <w:rPr>
          <w:b/>
        </w:rPr>
        <w:t xml:space="preserve">FIFA World Cup: </w:t>
      </w:r>
      <w:hyperlink w:anchor="3.8.10">
        <w:r>
          <w:t>3.8.10</w:t>
        </w:r>
      </w:hyperlink>
    </w:p>
    <w:p w14:paraId="59E283E2" w14:textId="77777777" w:rsidR="004D0500" w:rsidRDefault="00000000">
      <w:r>
        <w:rPr>
          <w:b/>
        </w:rPr>
        <w:t xml:space="preserve">Filippo Brunelleschi: </w:t>
      </w:r>
      <w:hyperlink w:anchor="3.5.3">
        <w:r>
          <w:t>3.5.3</w:t>
        </w:r>
      </w:hyperlink>
    </w:p>
    <w:p w14:paraId="61EA6531" w14:textId="77777777" w:rsidR="004D0500" w:rsidRDefault="00000000">
      <w:r>
        <w:rPr>
          <w:b/>
        </w:rPr>
        <w:t xml:space="preserve">Financial Conduct Authority: </w:t>
      </w:r>
      <w:hyperlink w:anchor="5.7.8">
        <w:r>
          <w:t>5.7.8</w:t>
        </w:r>
      </w:hyperlink>
    </w:p>
    <w:p w14:paraId="7838FECF" w14:textId="77777777" w:rsidR="004D0500" w:rsidRDefault="00000000">
      <w:r>
        <w:rPr>
          <w:b/>
        </w:rPr>
        <w:t xml:space="preserve">Financial Stability Board: </w:t>
      </w:r>
      <w:hyperlink w:anchor="5.5.10">
        <w:r>
          <w:t>5.5.10</w:t>
        </w:r>
      </w:hyperlink>
    </w:p>
    <w:p w14:paraId="3D944EA0" w14:textId="77777777" w:rsidR="004D0500" w:rsidRDefault="00000000">
      <w:r>
        <w:rPr>
          <w:b/>
        </w:rPr>
        <w:t xml:space="preserve">Finnish: </w:t>
      </w:r>
      <w:hyperlink w:anchor="2.4.6">
        <w:r>
          <w:t>2.4.6</w:t>
        </w:r>
      </w:hyperlink>
      <w:r>
        <w:t xml:space="preserve">, </w:t>
      </w:r>
      <w:hyperlink w:anchor="4.3.2">
        <w:r>
          <w:t>4.3.2</w:t>
        </w:r>
      </w:hyperlink>
    </w:p>
    <w:p w14:paraId="7D991A86" w14:textId="77777777" w:rsidR="004D0500" w:rsidRDefault="00000000">
      <w:r>
        <w:rPr>
          <w:b/>
        </w:rPr>
        <w:t xml:space="preserve">First Crusade: </w:t>
      </w:r>
      <w:hyperlink w:anchor="3.3.4">
        <w:r>
          <w:t>3.3.4</w:t>
        </w:r>
      </w:hyperlink>
    </w:p>
    <w:p w14:paraId="759B950A" w14:textId="77777777" w:rsidR="004D0500" w:rsidRDefault="00000000">
      <w:r>
        <w:rPr>
          <w:b/>
        </w:rPr>
        <w:t xml:space="preserve">First Law: </w:t>
      </w:r>
      <w:hyperlink w:anchor="6.1.1">
        <w:r>
          <w:t>6.1.1</w:t>
        </w:r>
      </w:hyperlink>
    </w:p>
    <w:p w14:paraId="6CB1A554" w14:textId="77777777" w:rsidR="004D0500" w:rsidRDefault="00000000">
      <w:r>
        <w:rPr>
          <w:b/>
        </w:rPr>
        <w:t xml:space="preserve">First Law of Thermodynamics: </w:t>
      </w:r>
      <w:hyperlink w:anchor="6.1.4">
        <w:r>
          <w:t>6.1.4</w:t>
        </w:r>
      </w:hyperlink>
    </w:p>
    <w:p w14:paraId="76207BBA" w14:textId="77777777" w:rsidR="004D0500" w:rsidRDefault="00000000">
      <w:r>
        <w:rPr>
          <w:b/>
        </w:rPr>
        <w:t xml:space="preserve">First World War: </w:t>
      </w:r>
      <w:hyperlink w:anchor="3.7.1">
        <w:r>
          <w:t>3.7.1</w:t>
        </w:r>
      </w:hyperlink>
      <w:r>
        <w:t xml:space="preserve">, </w:t>
      </w:r>
      <w:hyperlink w:anchor="7.4.10">
        <w:r>
          <w:t>7.4.10</w:t>
        </w:r>
      </w:hyperlink>
    </w:p>
    <w:p w14:paraId="57378448" w14:textId="77777777" w:rsidR="004D0500" w:rsidRDefault="00000000">
      <w:r>
        <w:rPr>
          <w:b/>
        </w:rPr>
        <w:t xml:space="preserve">Five Pillars: </w:t>
      </w:r>
      <w:hyperlink w:anchor="4.2.4">
        <w:r>
          <w:t>4.2.4</w:t>
        </w:r>
      </w:hyperlink>
    </w:p>
    <w:p w14:paraId="07DAA5C9" w14:textId="77777777" w:rsidR="004D0500" w:rsidRDefault="00000000">
      <w:r>
        <w:rPr>
          <w:b/>
        </w:rPr>
        <w:t xml:space="preserve">Five Precepts: </w:t>
      </w:r>
      <w:hyperlink w:anchor="4.2.6">
        <w:r>
          <w:t>4.2.6</w:t>
        </w:r>
      </w:hyperlink>
    </w:p>
    <w:p w14:paraId="6A16CB83" w14:textId="77777777" w:rsidR="004D0500" w:rsidRDefault="00000000">
      <w:r>
        <w:rPr>
          <w:b/>
        </w:rPr>
        <w:t xml:space="preserve">Flemish: </w:t>
      </w:r>
      <w:hyperlink w:anchor="3.4.10">
        <w:r>
          <w:t>3.4.10</w:t>
        </w:r>
      </w:hyperlink>
    </w:p>
    <w:p w14:paraId="078A42F9" w14:textId="77777777" w:rsidR="004D0500" w:rsidRDefault="00000000">
      <w:r>
        <w:rPr>
          <w:b/>
        </w:rPr>
        <w:t xml:space="preserve">Florence: </w:t>
      </w:r>
      <w:hyperlink w:anchor="3.5.1">
        <w:r>
          <w:t>3.5.1</w:t>
        </w:r>
      </w:hyperlink>
      <w:r>
        <w:t xml:space="preserve">, </w:t>
      </w:r>
      <w:hyperlink w:anchor="3.5.3">
        <w:r>
          <w:t>3.5.3</w:t>
        </w:r>
      </w:hyperlink>
      <w:r>
        <w:t xml:space="preserve">, </w:t>
      </w:r>
      <w:hyperlink w:anchor="4.4.10">
        <w:r>
          <w:t>4.4.10</w:t>
        </w:r>
      </w:hyperlink>
    </w:p>
    <w:p w14:paraId="5E3810E3" w14:textId="77777777" w:rsidR="004D0500" w:rsidRDefault="00000000">
      <w:r>
        <w:rPr>
          <w:b/>
        </w:rPr>
        <w:t xml:space="preserve">Florence Cathedral: </w:t>
      </w:r>
      <w:hyperlink w:anchor="4.9.6">
        <w:r>
          <w:t>4.9.6</w:t>
        </w:r>
      </w:hyperlink>
    </w:p>
    <w:p w14:paraId="27ECCAC7" w14:textId="77777777" w:rsidR="004D0500" w:rsidRDefault="00000000">
      <w:r>
        <w:rPr>
          <w:b/>
        </w:rPr>
        <w:t xml:space="preserve">Flyer: </w:t>
      </w:r>
      <w:hyperlink w:anchor="3.9.5">
        <w:r>
          <w:t>3.9.5</w:t>
        </w:r>
      </w:hyperlink>
    </w:p>
    <w:p w14:paraId="422C06DD" w14:textId="77777777" w:rsidR="004D0500" w:rsidRDefault="00000000">
      <w:r>
        <w:rPr>
          <w:b/>
        </w:rPr>
        <w:t xml:space="preserve">Flyer I: </w:t>
      </w:r>
      <w:hyperlink w:anchor="6.6.9">
        <w:r>
          <w:t>6.6.9</w:t>
        </w:r>
      </w:hyperlink>
    </w:p>
    <w:p w14:paraId="3D8AA02D" w14:textId="52E82120" w:rsidR="004D0500" w:rsidRDefault="00000000">
      <w:r>
        <w:rPr>
          <w:b/>
        </w:rPr>
        <w:t xml:space="preserve">Ford: </w:t>
      </w:r>
      <w:hyperlink w:anchor="3.6.9">
        <w:r>
          <w:t>3.6.9</w:t>
        </w:r>
      </w:hyperlink>
    </w:p>
    <w:p w14:paraId="0A2FAE99" w14:textId="77777777" w:rsidR="004D0500" w:rsidRDefault="00000000">
      <w:r>
        <w:rPr>
          <w:b/>
        </w:rPr>
        <w:t xml:space="preserve">Fortran: </w:t>
      </w:r>
      <w:hyperlink w:anchor="6.4.9">
        <w:r>
          <w:t>6.4.9</w:t>
        </w:r>
      </w:hyperlink>
    </w:p>
    <w:p w14:paraId="6249EBA9" w14:textId="77777777" w:rsidR="004D0500" w:rsidRDefault="00000000">
      <w:r>
        <w:rPr>
          <w:b/>
        </w:rPr>
        <w:t xml:space="preserve">Foucault: </w:t>
      </w:r>
      <w:hyperlink w:anchor="3.10.6">
        <w:r>
          <w:t>3.10.6</w:t>
        </w:r>
      </w:hyperlink>
      <w:r>
        <w:t xml:space="preserve">, </w:t>
      </w:r>
      <w:hyperlink w:anchor="7.6.10">
        <w:r>
          <w:t>7.6.10</w:t>
        </w:r>
      </w:hyperlink>
    </w:p>
    <w:p w14:paraId="48E2A88E" w14:textId="77777777" w:rsidR="004D0500" w:rsidRDefault="00000000">
      <w:r>
        <w:rPr>
          <w:b/>
        </w:rPr>
        <w:t xml:space="preserve">Fourth Industrial Revolution: </w:t>
      </w:r>
      <w:hyperlink w:anchor="5.3.5">
        <w:r>
          <w:t>5.3.5</w:t>
        </w:r>
      </w:hyperlink>
      <w:r>
        <w:t xml:space="preserve">, </w:t>
      </w:r>
      <w:hyperlink w:anchor="5.3.7">
        <w:r>
          <w:t>5.3.7</w:t>
        </w:r>
      </w:hyperlink>
    </w:p>
    <w:p w14:paraId="3A693A96" w14:textId="77777777" w:rsidR="004D0500" w:rsidRDefault="00000000">
      <w:r>
        <w:rPr>
          <w:b/>
        </w:rPr>
        <w:t xml:space="preserve">France: </w:t>
      </w:r>
      <w:hyperlink w:anchor="1.8.7">
        <w:r>
          <w:t>1.8.7</w:t>
        </w:r>
      </w:hyperlink>
      <w:r>
        <w:t xml:space="preserve">, </w:t>
      </w:r>
      <w:hyperlink w:anchor="3.1.4">
        <w:r>
          <w:t>3.1.4</w:t>
        </w:r>
      </w:hyperlink>
      <w:r>
        <w:t xml:space="preserve">, </w:t>
      </w:r>
      <w:hyperlink w:anchor="3.3.10">
        <w:r>
          <w:t>3.3.10</w:t>
        </w:r>
      </w:hyperlink>
      <w:r>
        <w:t xml:space="preserve">, </w:t>
      </w:r>
      <w:hyperlink w:anchor="3.4.1">
        <w:r>
          <w:t>3.4.1</w:t>
        </w:r>
      </w:hyperlink>
      <w:r>
        <w:t xml:space="preserve">, </w:t>
      </w:r>
      <w:hyperlink w:anchor="3.4.6">
        <w:r>
          <w:t>3.4.6</w:t>
        </w:r>
      </w:hyperlink>
      <w:r>
        <w:t xml:space="preserve">, </w:t>
      </w:r>
      <w:hyperlink w:anchor="3.4.7">
        <w:r>
          <w:t>3.4.7</w:t>
        </w:r>
      </w:hyperlink>
      <w:r>
        <w:t xml:space="preserve">, </w:t>
      </w:r>
      <w:hyperlink w:anchor="3.4.8">
        <w:r>
          <w:t>3.4.8</w:t>
        </w:r>
      </w:hyperlink>
      <w:r>
        <w:t xml:space="preserve">, </w:t>
      </w:r>
      <w:hyperlink w:anchor="3.5.5">
        <w:r>
          <w:t>3.5.5</w:t>
        </w:r>
      </w:hyperlink>
      <w:r>
        <w:t xml:space="preserve">, </w:t>
      </w:r>
      <w:hyperlink w:anchor="3.5.8">
        <w:r>
          <w:t>3.5.8</w:t>
        </w:r>
      </w:hyperlink>
      <w:r>
        <w:t xml:space="preserve">, </w:t>
      </w:r>
      <w:hyperlink w:anchor="3.6.9">
        <w:r>
          <w:t>3.6.9</w:t>
        </w:r>
      </w:hyperlink>
      <w:r>
        <w:t xml:space="preserve">, </w:t>
      </w:r>
      <w:hyperlink w:anchor="3.7.1">
        <w:r>
          <w:t>3.7.1</w:t>
        </w:r>
      </w:hyperlink>
      <w:r>
        <w:t xml:space="preserve">, </w:t>
      </w:r>
      <w:hyperlink w:anchor="3.7.2">
        <w:r>
          <w:t>3.7.2</w:t>
        </w:r>
      </w:hyperlink>
      <w:r>
        <w:t xml:space="preserve">, </w:t>
      </w:r>
      <w:hyperlink w:anchor="3.7.3">
        <w:r>
          <w:t>3.7.3</w:t>
        </w:r>
      </w:hyperlink>
      <w:r>
        <w:t xml:space="preserve">, </w:t>
      </w:r>
      <w:hyperlink w:anchor="3.8.2">
        <w:r>
          <w:t>3.8.2</w:t>
        </w:r>
      </w:hyperlink>
      <w:r>
        <w:t xml:space="preserve">, </w:t>
      </w:r>
      <w:hyperlink w:anchor="4.5.4">
        <w:r>
          <w:t>4.5.4</w:t>
        </w:r>
      </w:hyperlink>
      <w:r>
        <w:t xml:space="preserve">, </w:t>
      </w:r>
      <w:hyperlink w:anchor="4.10.5">
        <w:r>
          <w:t>4.10.5</w:t>
        </w:r>
      </w:hyperlink>
      <w:r>
        <w:t xml:space="preserve">, </w:t>
      </w:r>
      <w:hyperlink w:anchor="6.10.10">
        <w:r>
          <w:t>6.10.10</w:t>
        </w:r>
      </w:hyperlink>
      <w:r>
        <w:t xml:space="preserve">, </w:t>
      </w:r>
      <w:hyperlink w:anchor="7.1.2">
        <w:r>
          <w:t>7.1.2</w:t>
        </w:r>
      </w:hyperlink>
      <w:r>
        <w:t xml:space="preserve">, </w:t>
      </w:r>
      <w:hyperlink w:anchor="7.7.5">
        <w:r>
          <w:t>7.7.5</w:t>
        </w:r>
      </w:hyperlink>
      <w:r>
        <w:t xml:space="preserve">, </w:t>
      </w:r>
      <w:hyperlink w:anchor="7.8.1">
        <w:r>
          <w:t>7.8.1</w:t>
        </w:r>
      </w:hyperlink>
      <w:r>
        <w:t xml:space="preserve">, </w:t>
      </w:r>
      <w:hyperlink w:anchor="7.9.2">
        <w:r>
          <w:t>7.9.2</w:t>
        </w:r>
      </w:hyperlink>
      <w:r>
        <w:t xml:space="preserve">, </w:t>
      </w:r>
      <w:hyperlink w:anchor="8.5.7">
        <w:r>
          <w:t>8.5.7</w:t>
        </w:r>
      </w:hyperlink>
      <w:r>
        <w:t xml:space="preserve">, </w:t>
      </w:r>
      <w:hyperlink w:anchor="9.7.1">
        <w:r>
          <w:t>9.7.1</w:t>
        </w:r>
      </w:hyperlink>
    </w:p>
    <w:p w14:paraId="71F94EA7" w14:textId="77777777" w:rsidR="004D0500" w:rsidRDefault="00000000">
      <w:r>
        <w:rPr>
          <w:b/>
        </w:rPr>
        <w:t xml:space="preserve">Francesco Petrarch: </w:t>
      </w:r>
      <w:hyperlink w:anchor="3.5.10">
        <w:r>
          <w:t>3.5.10</w:t>
        </w:r>
      </w:hyperlink>
    </w:p>
    <w:p w14:paraId="044B456C" w14:textId="77777777" w:rsidR="004D0500" w:rsidRDefault="00000000">
      <w:r>
        <w:rPr>
          <w:b/>
        </w:rPr>
        <w:t xml:space="preserve">Francis Crick: </w:t>
      </w:r>
      <w:hyperlink w:anchor="2.3.6">
        <w:r>
          <w:t>2.3.6</w:t>
        </w:r>
      </w:hyperlink>
      <w:r>
        <w:t xml:space="preserve">, </w:t>
      </w:r>
      <w:hyperlink w:anchor="3.9.8">
        <w:r>
          <w:t>3.9.8</w:t>
        </w:r>
      </w:hyperlink>
    </w:p>
    <w:p w14:paraId="56B2F129" w14:textId="77777777" w:rsidR="004D0500" w:rsidRDefault="00000000">
      <w:r>
        <w:rPr>
          <w:b/>
        </w:rPr>
        <w:t xml:space="preserve">Francisco Pizarro: </w:t>
      </w:r>
      <w:hyperlink w:anchor="3.4.4">
        <w:r>
          <w:t>3.4.4</w:t>
        </w:r>
      </w:hyperlink>
    </w:p>
    <w:p w14:paraId="29DAA330" w14:textId="77777777" w:rsidR="004D0500" w:rsidRDefault="00000000">
      <w:r>
        <w:rPr>
          <w:b/>
        </w:rPr>
        <w:t xml:space="preserve">Franco: </w:t>
      </w:r>
      <w:hyperlink w:anchor="7.4.9">
        <w:r>
          <w:t>7.4.9</w:t>
        </w:r>
      </w:hyperlink>
    </w:p>
    <w:p w14:paraId="43B3347D" w14:textId="77777777" w:rsidR="004D0500" w:rsidRDefault="00000000">
      <w:r>
        <w:rPr>
          <w:b/>
        </w:rPr>
        <w:t xml:space="preserve">Franco-Dutch War: </w:t>
      </w:r>
      <w:hyperlink w:anchor="3.4.8">
        <w:r>
          <w:t>3.4.8</w:t>
        </w:r>
      </w:hyperlink>
    </w:p>
    <w:p w14:paraId="4CF18743" w14:textId="77777777" w:rsidR="004D0500" w:rsidRDefault="00000000">
      <w:r>
        <w:rPr>
          <w:b/>
        </w:rPr>
        <w:t xml:space="preserve">Frank Drake: </w:t>
      </w:r>
      <w:hyperlink w:anchor="1.10.8">
        <w:r>
          <w:t>1.10.8</w:t>
        </w:r>
      </w:hyperlink>
      <w:r>
        <w:t xml:space="preserve">, </w:t>
      </w:r>
      <w:hyperlink w:anchor="10.4.4">
        <w:r>
          <w:t>10.4.4</w:t>
        </w:r>
      </w:hyperlink>
    </w:p>
    <w:p w14:paraId="68DEE5BC" w14:textId="77777777" w:rsidR="004D0500" w:rsidRDefault="00000000">
      <w:r>
        <w:rPr>
          <w:b/>
        </w:rPr>
        <w:t xml:space="preserve">Frank Lloyd Wright: </w:t>
      </w:r>
      <w:hyperlink w:anchor="4.9.2">
        <w:r>
          <w:t>4.9.2</w:t>
        </w:r>
      </w:hyperlink>
      <w:r>
        <w:t xml:space="preserve">, </w:t>
      </w:r>
      <w:hyperlink w:anchor="4.9.8">
        <w:r>
          <w:t>4.9.8</w:t>
        </w:r>
      </w:hyperlink>
    </w:p>
    <w:p w14:paraId="4A2059AD" w14:textId="77777777" w:rsidR="004D0500" w:rsidRDefault="00000000">
      <w:r>
        <w:rPr>
          <w:b/>
        </w:rPr>
        <w:t xml:space="preserve">Frankfurt School: </w:t>
      </w:r>
      <w:hyperlink w:anchor="7.6.4">
        <w:r>
          <w:t>7.6.4</w:t>
        </w:r>
      </w:hyperlink>
    </w:p>
    <w:p w14:paraId="561D2FC4" w14:textId="77777777" w:rsidR="004D0500" w:rsidRDefault="00000000">
      <w:r>
        <w:rPr>
          <w:b/>
        </w:rPr>
        <w:t xml:space="preserve">Franklin D. Roosevelt: </w:t>
      </w:r>
      <w:hyperlink w:anchor="5.10.2">
        <w:r>
          <w:t>5.10.2</w:t>
        </w:r>
      </w:hyperlink>
    </w:p>
    <w:p w14:paraId="38BE5DF3" w14:textId="77777777" w:rsidR="004D0500" w:rsidRDefault="00000000">
      <w:r>
        <w:rPr>
          <w:b/>
        </w:rPr>
        <w:t xml:space="preserve">Franks: </w:t>
      </w:r>
      <w:hyperlink w:anchor="3.3.3">
        <w:r>
          <w:t>3.3.3</w:t>
        </w:r>
      </w:hyperlink>
    </w:p>
    <w:p w14:paraId="7A2714C1" w14:textId="77777777" w:rsidR="004D0500" w:rsidRDefault="00000000">
      <w:r>
        <w:rPr>
          <w:b/>
        </w:rPr>
        <w:t xml:space="preserve">Fred Hoyle: </w:t>
      </w:r>
      <w:hyperlink w:anchor="1.1.2">
        <w:r>
          <w:t>1.1.2</w:t>
        </w:r>
      </w:hyperlink>
    </w:p>
    <w:p w14:paraId="48543C61" w14:textId="77777777" w:rsidR="004D0500" w:rsidRDefault="00000000">
      <w:r>
        <w:rPr>
          <w:b/>
        </w:rPr>
        <w:t xml:space="preserve">Frederick Douglass: </w:t>
      </w:r>
      <w:hyperlink w:anchor="8.4.8">
        <w:r>
          <w:t>8.4.8</w:t>
        </w:r>
      </w:hyperlink>
    </w:p>
    <w:p w14:paraId="629D3046" w14:textId="77777777" w:rsidR="004D0500" w:rsidRDefault="00000000">
      <w:r>
        <w:rPr>
          <w:b/>
        </w:rPr>
        <w:t xml:space="preserve">Freeman Dyson: </w:t>
      </w:r>
      <w:hyperlink w:anchor="1.6.10">
        <w:r>
          <w:t>1.6.10</w:t>
        </w:r>
      </w:hyperlink>
    </w:p>
    <w:p w14:paraId="4351E1DE" w14:textId="77777777" w:rsidR="004D0500" w:rsidRDefault="00000000">
      <w:r>
        <w:rPr>
          <w:b/>
        </w:rPr>
        <w:lastRenderedPageBreak/>
        <w:t xml:space="preserve">French: </w:t>
      </w:r>
      <w:hyperlink w:anchor="3.3.5">
        <w:r>
          <w:t>3.3.5</w:t>
        </w:r>
      </w:hyperlink>
      <w:r>
        <w:t xml:space="preserve">, </w:t>
      </w:r>
      <w:hyperlink w:anchor="3.3.10">
        <w:r>
          <w:t>3.3.10</w:t>
        </w:r>
      </w:hyperlink>
      <w:r>
        <w:t xml:space="preserve">, </w:t>
      </w:r>
      <w:hyperlink w:anchor="3.5.5">
        <w:r>
          <w:t>3.5.5</w:t>
        </w:r>
      </w:hyperlink>
      <w:r>
        <w:t xml:space="preserve">, </w:t>
      </w:r>
      <w:hyperlink w:anchor="3.5.8">
        <w:r>
          <w:t>3.5.8</w:t>
        </w:r>
      </w:hyperlink>
      <w:r>
        <w:t xml:space="preserve">, </w:t>
      </w:r>
      <w:hyperlink w:anchor="3.5.9">
        <w:r>
          <w:t>3.5.9</w:t>
        </w:r>
      </w:hyperlink>
      <w:r>
        <w:t xml:space="preserve">, </w:t>
      </w:r>
      <w:hyperlink w:anchor="3.6.5">
        <w:r>
          <w:t>3.6.5</w:t>
        </w:r>
      </w:hyperlink>
      <w:r>
        <w:t xml:space="preserve">, </w:t>
      </w:r>
      <w:hyperlink w:anchor="3.7.7">
        <w:r>
          <w:t>3.7.7</w:t>
        </w:r>
      </w:hyperlink>
      <w:r>
        <w:t xml:space="preserve">, </w:t>
      </w:r>
      <w:hyperlink w:anchor="3.10.4">
        <w:r>
          <w:t>3.10.4</w:t>
        </w:r>
      </w:hyperlink>
      <w:r>
        <w:t xml:space="preserve">, </w:t>
      </w:r>
      <w:hyperlink w:anchor="4.3.1">
        <w:r>
          <w:t>4.3.1</w:t>
        </w:r>
      </w:hyperlink>
      <w:r>
        <w:t xml:space="preserve">, </w:t>
      </w:r>
      <w:hyperlink w:anchor="4.3.2">
        <w:r>
          <w:t>4.3.2</w:t>
        </w:r>
      </w:hyperlink>
      <w:r>
        <w:t xml:space="preserve">, </w:t>
      </w:r>
      <w:hyperlink w:anchor="4.3.8">
        <w:r>
          <w:t>4.3.8</w:t>
        </w:r>
      </w:hyperlink>
      <w:r>
        <w:t xml:space="preserve">, </w:t>
      </w:r>
      <w:hyperlink w:anchor="4.10.2">
        <w:r>
          <w:t>4.10.2</w:t>
        </w:r>
      </w:hyperlink>
      <w:r>
        <w:t xml:space="preserve">, </w:t>
      </w:r>
      <w:hyperlink w:anchor="7.4.3">
        <w:r>
          <w:t>7.4.3</w:t>
        </w:r>
      </w:hyperlink>
      <w:r>
        <w:t xml:space="preserve">, </w:t>
      </w:r>
      <w:hyperlink w:anchor="7.9.1">
        <w:r>
          <w:t>7.9.1</w:t>
        </w:r>
      </w:hyperlink>
      <w:r>
        <w:t xml:space="preserve">, </w:t>
      </w:r>
      <w:hyperlink w:anchor="8.4.2">
        <w:r>
          <w:t>8.4.2</w:t>
        </w:r>
      </w:hyperlink>
      <w:r>
        <w:t xml:space="preserve">, </w:t>
      </w:r>
      <w:hyperlink w:anchor="9.6.5">
        <w:r>
          <w:t>9.6.5</w:t>
        </w:r>
      </w:hyperlink>
    </w:p>
    <w:p w14:paraId="3752E5D4" w14:textId="77777777" w:rsidR="004D0500" w:rsidRDefault="00000000">
      <w:r>
        <w:rPr>
          <w:b/>
        </w:rPr>
        <w:t xml:space="preserve">French Republic: </w:t>
      </w:r>
      <w:hyperlink w:anchor="3.5.8">
        <w:r>
          <w:t>3.5.8</w:t>
        </w:r>
      </w:hyperlink>
    </w:p>
    <w:p w14:paraId="0247CA3D" w14:textId="77777777" w:rsidR="004D0500" w:rsidRDefault="00000000">
      <w:r>
        <w:rPr>
          <w:b/>
        </w:rPr>
        <w:t xml:space="preserve">French Revolution: </w:t>
      </w:r>
      <w:hyperlink w:anchor="3.5.8">
        <w:r>
          <w:t>3.5.8</w:t>
        </w:r>
      </w:hyperlink>
      <w:r>
        <w:t xml:space="preserve">, </w:t>
      </w:r>
      <w:hyperlink w:anchor="4.6.1">
        <w:r>
          <w:t>4.6.1</w:t>
        </w:r>
      </w:hyperlink>
      <w:r>
        <w:t xml:space="preserve">, </w:t>
      </w:r>
      <w:hyperlink w:anchor="4.6.9">
        <w:r>
          <w:t>4.6.9</w:t>
        </w:r>
      </w:hyperlink>
      <w:r>
        <w:t xml:space="preserve">, </w:t>
      </w:r>
      <w:hyperlink w:anchor="7.2.1">
        <w:r>
          <w:t>7.2.1</w:t>
        </w:r>
      </w:hyperlink>
      <w:r>
        <w:t xml:space="preserve">, </w:t>
      </w:r>
      <w:hyperlink w:anchor="7.4.3">
        <w:r>
          <w:t>7.4.3</w:t>
        </w:r>
      </w:hyperlink>
      <w:r>
        <w:t xml:space="preserve">, </w:t>
      </w:r>
      <w:hyperlink w:anchor="7.6.3">
        <w:r>
          <w:t>7.6.3</w:t>
        </w:r>
      </w:hyperlink>
      <w:r>
        <w:t xml:space="preserve">, </w:t>
      </w:r>
      <w:hyperlink w:anchor="8.4.6">
        <w:r>
          <w:t>8.4.6</w:t>
        </w:r>
      </w:hyperlink>
    </w:p>
    <w:p w14:paraId="17263FEF" w14:textId="77777777" w:rsidR="004D0500" w:rsidRDefault="00000000">
      <w:r>
        <w:rPr>
          <w:b/>
        </w:rPr>
        <w:t xml:space="preserve">Freud: </w:t>
      </w:r>
      <w:hyperlink w:anchor="8.2.4">
        <w:r>
          <w:t>8.2.4</w:t>
        </w:r>
      </w:hyperlink>
      <w:r>
        <w:t xml:space="preserve">, </w:t>
      </w:r>
      <w:hyperlink w:anchor="8.2.7">
        <w:r>
          <w:t>8.2.7</w:t>
        </w:r>
      </w:hyperlink>
      <w:r>
        <w:t xml:space="preserve">, </w:t>
      </w:r>
      <w:hyperlink w:anchor="8.2.8">
        <w:r>
          <w:t>8.2.8</w:t>
        </w:r>
      </w:hyperlink>
    </w:p>
    <w:p w14:paraId="316F6907" w14:textId="77777777" w:rsidR="004D0500" w:rsidRDefault="00000000">
      <w:r>
        <w:rPr>
          <w:b/>
        </w:rPr>
        <w:t xml:space="preserve">Fridays for Future: </w:t>
      </w:r>
      <w:hyperlink w:anchor="8.4.8">
        <w:r>
          <w:t>8.4.8</w:t>
        </w:r>
      </w:hyperlink>
    </w:p>
    <w:p w14:paraId="1A1CFAAD" w14:textId="77777777" w:rsidR="004D0500" w:rsidRDefault="00000000">
      <w:r>
        <w:rPr>
          <w:b/>
        </w:rPr>
        <w:t xml:space="preserve">Friedrich Engels: </w:t>
      </w:r>
      <w:hyperlink w:anchor="3.6.7">
        <w:r>
          <w:t>3.6.7</w:t>
        </w:r>
      </w:hyperlink>
      <w:r>
        <w:t xml:space="preserve">, </w:t>
      </w:r>
      <w:hyperlink w:anchor="3.10.5">
        <w:r>
          <w:t>3.10.5</w:t>
        </w:r>
      </w:hyperlink>
      <w:r>
        <w:t xml:space="preserve">, </w:t>
      </w:r>
      <w:hyperlink w:anchor="7.6.4">
        <w:r>
          <w:t>7.6.4</w:t>
        </w:r>
      </w:hyperlink>
      <w:r>
        <w:t xml:space="preserve">, </w:t>
      </w:r>
      <w:hyperlink w:anchor="7.6.5">
        <w:r>
          <w:t>7.6.5</w:t>
        </w:r>
      </w:hyperlink>
    </w:p>
    <w:p w14:paraId="64C97D1C" w14:textId="77777777" w:rsidR="004D0500" w:rsidRDefault="00000000">
      <w:r>
        <w:rPr>
          <w:b/>
        </w:rPr>
        <w:t xml:space="preserve">Friedrich Nietzsche: </w:t>
      </w:r>
      <w:hyperlink w:anchor="4.5.3">
        <w:r>
          <w:t>4.5.3</w:t>
        </w:r>
      </w:hyperlink>
      <w:r>
        <w:t xml:space="preserve">, </w:t>
      </w:r>
      <w:hyperlink w:anchor="4.5.4">
        <w:r>
          <w:t>4.5.4</w:t>
        </w:r>
      </w:hyperlink>
    </w:p>
    <w:p w14:paraId="20D19934" w14:textId="77777777" w:rsidR="004D0500" w:rsidRDefault="00000000">
      <w:r>
        <w:rPr>
          <w:b/>
        </w:rPr>
        <w:t xml:space="preserve">Friends: </w:t>
      </w:r>
      <w:hyperlink w:anchor="3.8.10">
        <w:r>
          <w:t>3.8.10</w:t>
        </w:r>
      </w:hyperlink>
    </w:p>
    <w:p w14:paraId="23EF274D" w14:textId="77777777" w:rsidR="004D0500" w:rsidRDefault="00000000">
      <w:r>
        <w:rPr>
          <w:b/>
        </w:rPr>
        <w:t xml:space="preserve">FSB: </w:t>
      </w:r>
      <w:hyperlink w:anchor="5.5.10">
        <w:r>
          <w:t>5.5.10</w:t>
        </w:r>
      </w:hyperlink>
    </w:p>
    <w:p w14:paraId="28C36C6C" w14:textId="77777777" w:rsidR="004D0500" w:rsidRDefault="00000000">
      <w:r>
        <w:rPr>
          <w:b/>
        </w:rPr>
        <w:t xml:space="preserve">Fukushima: </w:t>
      </w:r>
      <w:hyperlink w:anchor="6.7.3">
        <w:r>
          <w:t>6.7.3</w:t>
        </w:r>
      </w:hyperlink>
    </w:p>
    <w:p w14:paraId="6C232E98" w14:textId="77777777" w:rsidR="004D0500" w:rsidRDefault="00000000">
      <w:r>
        <w:rPr>
          <w:b/>
        </w:rPr>
        <w:t xml:space="preserve">Gabriel: </w:t>
      </w:r>
      <w:hyperlink w:anchor="3.2.9">
        <w:r>
          <w:t>3.2.9</w:t>
        </w:r>
      </w:hyperlink>
    </w:p>
    <w:p w14:paraId="1CBF6260" w14:textId="77777777" w:rsidR="004D0500" w:rsidRDefault="00000000">
      <w:r>
        <w:rPr>
          <w:b/>
        </w:rPr>
        <w:t xml:space="preserve">Gabriel Garcia Marquez: </w:t>
      </w:r>
      <w:hyperlink w:anchor="4.4.3">
        <w:r>
          <w:t>4.4.3</w:t>
        </w:r>
      </w:hyperlink>
    </w:p>
    <w:p w14:paraId="752DB897" w14:textId="77777777" w:rsidR="004D0500" w:rsidRDefault="00000000">
      <w:r>
        <w:rPr>
          <w:b/>
        </w:rPr>
        <w:t xml:space="preserve">Gacaca: </w:t>
      </w:r>
      <w:hyperlink w:anchor="4.1.9">
        <w:r>
          <w:t>4.1.9</w:t>
        </w:r>
      </w:hyperlink>
    </w:p>
    <w:p w14:paraId="760F7023" w14:textId="77777777" w:rsidR="004D0500" w:rsidRDefault="00000000">
      <w:r>
        <w:rPr>
          <w:b/>
        </w:rPr>
        <w:t xml:space="preserve">Gaia: </w:t>
      </w:r>
      <w:hyperlink w:anchor="1.8.2">
        <w:r>
          <w:t>1.8.2</w:t>
        </w:r>
      </w:hyperlink>
    </w:p>
    <w:p w14:paraId="494DF583" w14:textId="77777777" w:rsidR="004D0500" w:rsidRDefault="00000000">
      <w:r>
        <w:rPr>
          <w:b/>
        </w:rPr>
        <w:t xml:space="preserve">Galapagos Islands: </w:t>
      </w:r>
      <w:hyperlink w:anchor="2.2.10">
        <w:r>
          <w:t>2.2.10</w:t>
        </w:r>
      </w:hyperlink>
    </w:p>
    <w:p w14:paraId="4ED073BD" w14:textId="77777777" w:rsidR="004D0500" w:rsidRDefault="00000000">
      <w:r>
        <w:rPr>
          <w:b/>
        </w:rPr>
        <w:t xml:space="preserve">Galaxy Zoo: </w:t>
      </w:r>
      <w:hyperlink w:anchor="1.8.7">
        <w:r>
          <w:t>1.8.7</w:t>
        </w:r>
      </w:hyperlink>
      <w:r>
        <w:t xml:space="preserve">, </w:t>
      </w:r>
      <w:hyperlink w:anchor="1.8.8">
        <w:r>
          <w:t>1.8.8</w:t>
        </w:r>
      </w:hyperlink>
      <w:r>
        <w:t xml:space="preserve">, </w:t>
      </w:r>
      <w:hyperlink w:anchor="1.8.10">
        <w:r>
          <w:t>1.8.10</w:t>
        </w:r>
      </w:hyperlink>
    </w:p>
    <w:p w14:paraId="278D79ED" w14:textId="01BC0263" w:rsidR="004D0500" w:rsidRDefault="00000000">
      <w:r>
        <w:rPr>
          <w:b/>
        </w:rPr>
        <w:t xml:space="preserve">Galilean Moons: </w:t>
      </w:r>
      <w:hyperlink w:anchor="1.3.5">
        <w:r>
          <w:t>1.3.5</w:t>
        </w:r>
      </w:hyperlink>
    </w:p>
    <w:p w14:paraId="798B4239" w14:textId="67C0AAA4" w:rsidR="004D0500" w:rsidRDefault="00000000">
      <w:r>
        <w:rPr>
          <w:b/>
        </w:rPr>
        <w:t xml:space="preserve">Galileo Galilei: </w:t>
      </w:r>
      <w:hyperlink w:anchor="1.3.3">
        <w:r>
          <w:t>1.3.3</w:t>
        </w:r>
      </w:hyperlink>
      <w:r>
        <w:t xml:space="preserve">, </w:t>
      </w:r>
      <w:hyperlink w:anchor="1.8.1">
        <w:r>
          <w:t>1.8.1</w:t>
        </w:r>
      </w:hyperlink>
      <w:r>
        <w:t xml:space="preserve">, </w:t>
      </w:r>
      <w:hyperlink w:anchor="3.4.10">
        <w:r>
          <w:t>3.4.10</w:t>
        </w:r>
      </w:hyperlink>
      <w:r>
        <w:t xml:space="preserve">, </w:t>
      </w:r>
      <w:hyperlink w:anchor="3.5.2">
        <w:r>
          <w:t>3.5.2</w:t>
        </w:r>
      </w:hyperlink>
      <w:r>
        <w:t xml:space="preserve">, </w:t>
      </w:r>
      <w:hyperlink w:anchor="3.5.7">
        <w:r>
          <w:t>3.5.7</w:t>
        </w:r>
      </w:hyperlink>
      <w:r w:rsidR="00510D85">
        <w:t xml:space="preserve">, </w:t>
      </w:r>
      <w:hyperlink w:anchor="6.6.5">
        <w:r w:rsidR="00510D85">
          <w:t>6.6.5</w:t>
        </w:r>
      </w:hyperlink>
    </w:p>
    <w:p w14:paraId="6E788FB2" w14:textId="77777777" w:rsidR="004D0500" w:rsidRDefault="00000000">
      <w:r>
        <w:rPr>
          <w:b/>
        </w:rPr>
        <w:t xml:space="preserve">Gandhi: </w:t>
      </w:r>
      <w:hyperlink w:anchor="8.4.8">
        <w:r>
          <w:t>8.4.8</w:t>
        </w:r>
      </w:hyperlink>
    </w:p>
    <w:p w14:paraId="222D9DC5" w14:textId="77777777" w:rsidR="004D0500" w:rsidRDefault="00000000">
      <w:r>
        <w:rPr>
          <w:b/>
        </w:rPr>
        <w:t xml:space="preserve">Ganymede: </w:t>
      </w:r>
      <w:hyperlink w:anchor="1.3.5">
        <w:r>
          <w:t>1.3.5</w:t>
        </w:r>
      </w:hyperlink>
      <w:r>
        <w:t xml:space="preserve">, </w:t>
      </w:r>
      <w:hyperlink w:anchor="1.9.5">
        <w:r>
          <w:t>1.9.5</w:t>
        </w:r>
      </w:hyperlink>
    </w:p>
    <w:p w14:paraId="4B0A5D04" w14:textId="77777777" w:rsidR="004D0500" w:rsidRDefault="00000000">
      <w:r>
        <w:rPr>
          <w:b/>
        </w:rPr>
        <w:t xml:space="preserve">Garden City: </w:t>
      </w:r>
      <w:hyperlink w:anchor="8.6.4">
        <w:r>
          <w:t>8.6.4</w:t>
        </w:r>
      </w:hyperlink>
    </w:p>
    <w:p w14:paraId="679F431C" w14:textId="77777777" w:rsidR="004D0500" w:rsidRDefault="00000000">
      <w:r>
        <w:rPr>
          <w:b/>
        </w:rPr>
        <w:t xml:space="preserve">Garry Kasparov: </w:t>
      </w:r>
      <w:hyperlink w:anchor="6.5.1">
        <w:r>
          <w:t>6.5.1</w:t>
        </w:r>
      </w:hyperlink>
    </w:p>
    <w:p w14:paraId="63DE6F26" w14:textId="77777777" w:rsidR="004D0500" w:rsidRDefault="00000000">
      <w:r>
        <w:rPr>
          <w:b/>
        </w:rPr>
        <w:t xml:space="preserve">GDPR: </w:t>
      </w:r>
      <w:hyperlink w:anchor="6.4.6">
        <w:r>
          <w:t>6.4.6</w:t>
        </w:r>
      </w:hyperlink>
    </w:p>
    <w:p w14:paraId="675AE6CF" w14:textId="77777777" w:rsidR="004D0500" w:rsidRDefault="00000000">
      <w:r>
        <w:rPr>
          <w:b/>
        </w:rPr>
        <w:t xml:space="preserve">General Assembly: </w:t>
      </w:r>
      <w:hyperlink w:anchor="7.7.5">
        <w:r>
          <w:t>7.7.5</w:t>
        </w:r>
      </w:hyperlink>
    </w:p>
    <w:p w14:paraId="25558385" w14:textId="77777777" w:rsidR="004D0500" w:rsidRDefault="00000000">
      <w:r>
        <w:rPr>
          <w:b/>
        </w:rPr>
        <w:t xml:space="preserve">General Data Protection Regulation: </w:t>
      </w:r>
      <w:hyperlink w:anchor="6.4.5">
        <w:r>
          <w:t>6.4.5</w:t>
        </w:r>
      </w:hyperlink>
      <w:r>
        <w:t xml:space="preserve">, </w:t>
      </w:r>
      <w:hyperlink w:anchor="10.5.8">
        <w:r>
          <w:t>10.5.8</w:t>
        </w:r>
      </w:hyperlink>
    </w:p>
    <w:p w14:paraId="5CA34381" w14:textId="77777777" w:rsidR="004D0500" w:rsidRDefault="00000000">
      <w:r>
        <w:rPr>
          <w:b/>
        </w:rPr>
        <w:t xml:space="preserve">General Motors: </w:t>
      </w:r>
      <w:hyperlink w:anchor="5.2.5">
        <w:r>
          <w:t>5.2.5</w:t>
        </w:r>
      </w:hyperlink>
    </w:p>
    <w:p w14:paraId="7E61A2EC" w14:textId="77777777" w:rsidR="004D0500" w:rsidRDefault="00000000">
      <w:r>
        <w:rPr>
          <w:b/>
        </w:rPr>
        <w:t xml:space="preserve">Geneva: </w:t>
      </w:r>
      <w:hyperlink w:anchor="7.4.7">
        <w:r>
          <w:t>7.4.7</w:t>
        </w:r>
      </w:hyperlink>
    </w:p>
    <w:p w14:paraId="02B429A1" w14:textId="77777777" w:rsidR="004D0500" w:rsidRDefault="00000000">
      <w:r>
        <w:rPr>
          <w:b/>
        </w:rPr>
        <w:t xml:space="preserve">Geneva Conference: </w:t>
      </w:r>
      <w:hyperlink w:anchor="3.7.7">
        <w:r>
          <w:t>3.7.7</w:t>
        </w:r>
      </w:hyperlink>
    </w:p>
    <w:p w14:paraId="54ADBC8F" w14:textId="77777777" w:rsidR="004D0500" w:rsidRDefault="00000000">
      <w:r>
        <w:rPr>
          <w:b/>
        </w:rPr>
        <w:t xml:space="preserve">Geneva Conventions: </w:t>
      </w:r>
      <w:hyperlink w:anchor="3.7.4">
        <w:r>
          <w:t>3.7.4</w:t>
        </w:r>
      </w:hyperlink>
      <w:r>
        <w:t xml:space="preserve">, </w:t>
      </w:r>
      <w:hyperlink w:anchor="7.4.7">
        <w:r>
          <w:t>7.4.7</w:t>
        </w:r>
      </w:hyperlink>
    </w:p>
    <w:p w14:paraId="2827A733" w14:textId="77777777" w:rsidR="004D0500" w:rsidRDefault="00000000">
      <w:r>
        <w:rPr>
          <w:b/>
        </w:rPr>
        <w:t xml:space="preserve">Genoese: </w:t>
      </w:r>
      <w:hyperlink w:anchor="3.4.3">
        <w:r>
          <w:t>3.4.3</w:t>
        </w:r>
      </w:hyperlink>
    </w:p>
    <w:p w14:paraId="14461391" w14:textId="77777777" w:rsidR="004D0500" w:rsidRDefault="00000000">
      <w:r>
        <w:rPr>
          <w:b/>
        </w:rPr>
        <w:t xml:space="preserve">Gentileschi: </w:t>
      </w:r>
      <w:hyperlink w:anchor="3.5.3">
        <w:r>
          <w:t>3.5.3</w:t>
        </w:r>
      </w:hyperlink>
    </w:p>
    <w:p w14:paraId="5F695274" w14:textId="77777777" w:rsidR="004D0500" w:rsidRDefault="00000000">
      <w:r>
        <w:rPr>
          <w:b/>
        </w:rPr>
        <w:t xml:space="preserve">Geoffrey Chaucer: </w:t>
      </w:r>
      <w:hyperlink w:anchor="4.4.3">
        <w:r>
          <w:t>4.4.3</w:t>
        </w:r>
      </w:hyperlink>
    </w:p>
    <w:p w14:paraId="668D0F7E" w14:textId="77777777" w:rsidR="004D0500" w:rsidRDefault="00000000">
      <w:r>
        <w:rPr>
          <w:b/>
        </w:rPr>
        <w:t xml:space="preserve">Geographic Information Systems: </w:t>
      </w:r>
      <w:hyperlink w:anchor="3.10.7">
        <w:r>
          <w:t>3.10.7</w:t>
        </w:r>
      </w:hyperlink>
    </w:p>
    <w:p w14:paraId="4C984F6E" w14:textId="77777777" w:rsidR="004D0500" w:rsidRDefault="00000000">
      <w:r>
        <w:rPr>
          <w:b/>
        </w:rPr>
        <w:t xml:space="preserve">Georg Simmel: </w:t>
      </w:r>
      <w:hyperlink w:anchor="8.4.4">
        <w:r>
          <w:t>8.4.4</w:t>
        </w:r>
      </w:hyperlink>
    </w:p>
    <w:p w14:paraId="0A2C1611" w14:textId="77777777" w:rsidR="004D0500" w:rsidRDefault="00000000">
      <w:r>
        <w:rPr>
          <w:b/>
        </w:rPr>
        <w:t xml:space="preserve">George Clemenceau: </w:t>
      </w:r>
      <w:hyperlink w:anchor="3.7.2">
        <w:r>
          <w:t>3.7.2</w:t>
        </w:r>
      </w:hyperlink>
    </w:p>
    <w:p w14:paraId="58573B41" w14:textId="77777777" w:rsidR="004D0500" w:rsidRDefault="00000000">
      <w:r>
        <w:rPr>
          <w:b/>
        </w:rPr>
        <w:t xml:space="preserve">George Gamow: </w:t>
      </w:r>
      <w:hyperlink w:anchor="1.1.1">
        <w:r>
          <w:t>1.1.1</w:t>
        </w:r>
      </w:hyperlink>
    </w:p>
    <w:p w14:paraId="2589057B" w14:textId="77777777" w:rsidR="004D0500" w:rsidRDefault="00000000">
      <w:r>
        <w:rPr>
          <w:b/>
        </w:rPr>
        <w:t xml:space="preserve">George Herbert Mead: </w:t>
      </w:r>
      <w:hyperlink w:anchor="8.1.10">
        <w:r>
          <w:t>8.1.10</w:t>
        </w:r>
      </w:hyperlink>
    </w:p>
    <w:p w14:paraId="14A4037F" w14:textId="77777777" w:rsidR="004D0500" w:rsidRDefault="00000000">
      <w:r>
        <w:rPr>
          <w:b/>
        </w:rPr>
        <w:t xml:space="preserve">George Stephenson: </w:t>
      </w:r>
      <w:hyperlink w:anchor="3.6.1">
        <w:r>
          <w:t>3.6.1</w:t>
        </w:r>
      </w:hyperlink>
      <w:r>
        <w:t xml:space="preserve">, </w:t>
      </w:r>
      <w:hyperlink w:anchor="3.6.2">
        <w:r>
          <w:t>3.6.2</w:t>
        </w:r>
      </w:hyperlink>
      <w:r>
        <w:t xml:space="preserve">, </w:t>
      </w:r>
      <w:hyperlink w:anchor="3.9.3">
        <w:r>
          <w:t>3.9.3</w:t>
        </w:r>
      </w:hyperlink>
    </w:p>
    <w:p w14:paraId="7326E15F" w14:textId="77777777" w:rsidR="004D0500" w:rsidRDefault="00000000">
      <w:r>
        <w:rPr>
          <w:b/>
        </w:rPr>
        <w:t xml:space="preserve">George Wilhelm Friedrich Hegel: </w:t>
      </w:r>
      <w:hyperlink w:anchor="4.5.3">
        <w:r>
          <w:t>4.5.3</w:t>
        </w:r>
      </w:hyperlink>
    </w:p>
    <w:p w14:paraId="35A0E93B" w14:textId="77777777" w:rsidR="004D0500" w:rsidRDefault="00000000">
      <w:r>
        <w:rPr>
          <w:b/>
        </w:rPr>
        <w:t xml:space="preserve">Georges Braque: </w:t>
      </w:r>
      <w:hyperlink w:anchor="4.4.2">
        <w:r>
          <w:t>4.4.2</w:t>
        </w:r>
      </w:hyperlink>
    </w:p>
    <w:p w14:paraId="79204FAD" w14:textId="77777777" w:rsidR="004D0500" w:rsidRDefault="00000000">
      <w:r>
        <w:rPr>
          <w:b/>
        </w:rPr>
        <w:t xml:space="preserve">Georges Lemaître: </w:t>
      </w:r>
      <w:hyperlink w:anchor="1.1.1">
        <w:r>
          <w:t>1.1.1</w:t>
        </w:r>
      </w:hyperlink>
    </w:p>
    <w:p w14:paraId="679D987B" w14:textId="77777777" w:rsidR="004D0500" w:rsidRDefault="00000000">
      <w:r>
        <w:rPr>
          <w:b/>
        </w:rPr>
        <w:t xml:space="preserve">Georges-Eugene Haussmann: </w:t>
      </w:r>
      <w:hyperlink w:anchor="4.9.1">
        <w:r>
          <w:t>4.9.1</w:t>
        </w:r>
      </w:hyperlink>
    </w:p>
    <w:p w14:paraId="23EF9175" w14:textId="77777777" w:rsidR="004D0500" w:rsidRDefault="00000000">
      <w:r>
        <w:rPr>
          <w:b/>
        </w:rPr>
        <w:lastRenderedPageBreak/>
        <w:t xml:space="preserve">Gerard Kuiper: </w:t>
      </w:r>
      <w:hyperlink w:anchor="1.3.7">
        <w:r>
          <w:t>1.3.7</w:t>
        </w:r>
      </w:hyperlink>
    </w:p>
    <w:p w14:paraId="38AC0920" w14:textId="77777777" w:rsidR="004D0500" w:rsidRDefault="00000000">
      <w:r>
        <w:rPr>
          <w:b/>
        </w:rPr>
        <w:t xml:space="preserve">German: </w:t>
      </w:r>
      <w:hyperlink w:anchor="3.6.5">
        <w:r>
          <w:t>3.6.5</w:t>
        </w:r>
      </w:hyperlink>
      <w:r>
        <w:t xml:space="preserve">, </w:t>
      </w:r>
      <w:hyperlink w:anchor="3.7.1">
        <w:r>
          <w:t>3.7.1</w:t>
        </w:r>
      </w:hyperlink>
      <w:r>
        <w:t xml:space="preserve">, </w:t>
      </w:r>
      <w:hyperlink w:anchor="3.7.2">
        <w:r>
          <w:t>3.7.2</w:t>
        </w:r>
      </w:hyperlink>
      <w:r>
        <w:t xml:space="preserve">, </w:t>
      </w:r>
      <w:hyperlink w:anchor="3.7.3">
        <w:r>
          <w:t>3.7.3</w:t>
        </w:r>
      </w:hyperlink>
      <w:r>
        <w:t xml:space="preserve">, </w:t>
      </w:r>
      <w:hyperlink w:anchor="4.3.1">
        <w:r>
          <w:t>4.3.1</w:t>
        </w:r>
      </w:hyperlink>
      <w:r>
        <w:t xml:space="preserve">, </w:t>
      </w:r>
      <w:hyperlink w:anchor="4.3.2">
        <w:r>
          <w:t>4.3.2</w:t>
        </w:r>
      </w:hyperlink>
      <w:r>
        <w:t xml:space="preserve">, </w:t>
      </w:r>
      <w:hyperlink w:anchor="4.3.7">
        <w:r>
          <w:t>4.3.7</w:t>
        </w:r>
      </w:hyperlink>
      <w:r>
        <w:t xml:space="preserve">, </w:t>
      </w:r>
      <w:hyperlink w:anchor="4.4.4">
        <w:r>
          <w:t>4.4.4</w:t>
        </w:r>
      </w:hyperlink>
    </w:p>
    <w:p w14:paraId="3AE6DF60" w14:textId="77777777" w:rsidR="004D0500" w:rsidRDefault="00000000">
      <w:r>
        <w:rPr>
          <w:b/>
        </w:rPr>
        <w:t xml:space="preserve">Germanic: </w:t>
      </w:r>
      <w:hyperlink w:anchor="3.3.3">
        <w:r>
          <w:t>3.3.3</w:t>
        </w:r>
      </w:hyperlink>
    </w:p>
    <w:p w14:paraId="46143C0B" w14:textId="77777777" w:rsidR="004D0500" w:rsidRDefault="00000000">
      <w:r>
        <w:rPr>
          <w:b/>
        </w:rPr>
        <w:t xml:space="preserve">Germany: </w:t>
      </w:r>
      <w:hyperlink w:anchor="1.9.1">
        <w:r>
          <w:t>1.9.1</w:t>
        </w:r>
      </w:hyperlink>
      <w:r>
        <w:t xml:space="preserve">, </w:t>
      </w:r>
      <w:hyperlink w:anchor="3.1.4">
        <w:r>
          <w:t>3.1.4</w:t>
        </w:r>
      </w:hyperlink>
      <w:r>
        <w:t xml:space="preserve">, </w:t>
      </w:r>
      <w:hyperlink w:anchor="3.3.3">
        <w:r>
          <w:t>3.3.3</w:t>
        </w:r>
      </w:hyperlink>
      <w:r>
        <w:t xml:space="preserve">, </w:t>
      </w:r>
      <w:hyperlink w:anchor="3.5.4">
        <w:r>
          <w:t>3.5.4</w:t>
        </w:r>
      </w:hyperlink>
      <w:r>
        <w:t xml:space="preserve">, </w:t>
      </w:r>
      <w:hyperlink w:anchor="3.5.5">
        <w:r>
          <w:t>3.5.5</w:t>
        </w:r>
      </w:hyperlink>
      <w:r>
        <w:t xml:space="preserve">, </w:t>
      </w:r>
      <w:hyperlink w:anchor="3.6.9">
        <w:r>
          <w:t>3.6.9</w:t>
        </w:r>
      </w:hyperlink>
      <w:r>
        <w:t xml:space="preserve">, </w:t>
      </w:r>
      <w:hyperlink w:anchor="3.7.1">
        <w:r>
          <w:t>3.7.1</w:t>
        </w:r>
      </w:hyperlink>
      <w:r>
        <w:t xml:space="preserve">, </w:t>
      </w:r>
      <w:hyperlink w:anchor="3.7.2">
        <w:r>
          <w:t>3.7.2</w:t>
        </w:r>
      </w:hyperlink>
      <w:r>
        <w:t xml:space="preserve">, </w:t>
      </w:r>
      <w:hyperlink w:anchor="3.7.3">
        <w:r>
          <w:t>3.7.3</w:t>
        </w:r>
      </w:hyperlink>
      <w:r>
        <w:t xml:space="preserve">, </w:t>
      </w:r>
      <w:hyperlink w:anchor="3.7.4">
        <w:r>
          <w:t>3.7.4</w:t>
        </w:r>
      </w:hyperlink>
      <w:r>
        <w:t xml:space="preserve">, </w:t>
      </w:r>
      <w:hyperlink w:anchor="3.7.6">
        <w:r>
          <w:t>3.7.6</w:t>
        </w:r>
      </w:hyperlink>
      <w:r>
        <w:t xml:space="preserve">, </w:t>
      </w:r>
      <w:hyperlink w:anchor="4.5.4">
        <w:r>
          <w:t>4.5.4</w:t>
        </w:r>
      </w:hyperlink>
      <w:r>
        <w:t xml:space="preserve">, </w:t>
      </w:r>
      <w:hyperlink w:anchor="4.6.7">
        <w:r>
          <w:t>4.6.7</w:t>
        </w:r>
      </w:hyperlink>
      <w:r>
        <w:t xml:space="preserve">, </w:t>
      </w:r>
      <w:hyperlink w:anchor="5.2.3">
        <w:r>
          <w:t>5.2.3</w:t>
        </w:r>
      </w:hyperlink>
      <w:r>
        <w:t xml:space="preserve">, </w:t>
      </w:r>
      <w:hyperlink w:anchor="7.1.7">
        <w:r>
          <w:t>7.1.7</w:t>
        </w:r>
      </w:hyperlink>
      <w:r>
        <w:t xml:space="preserve">, </w:t>
      </w:r>
      <w:hyperlink w:anchor="7.4.9">
        <w:r>
          <w:t>7.4.9</w:t>
        </w:r>
      </w:hyperlink>
      <w:r>
        <w:t xml:space="preserve">, </w:t>
      </w:r>
      <w:hyperlink w:anchor="7.6.6">
        <w:r>
          <w:t>7.6.6</w:t>
        </w:r>
      </w:hyperlink>
      <w:r>
        <w:t xml:space="preserve">, </w:t>
      </w:r>
      <w:hyperlink w:anchor="7.8.9">
        <w:r>
          <w:t>7.8.9</w:t>
        </w:r>
      </w:hyperlink>
      <w:r>
        <w:t xml:space="preserve">, </w:t>
      </w:r>
      <w:hyperlink w:anchor="7.9.1">
        <w:r>
          <w:t>7.9.1</w:t>
        </w:r>
      </w:hyperlink>
      <w:r>
        <w:t xml:space="preserve">, </w:t>
      </w:r>
      <w:hyperlink w:anchor="7.9.2">
        <w:r>
          <w:t>7.9.2</w:t>
        </w:r>
      </w:hyperlink>
      <w:r>
        <w:t xml:space="preserve">, </w:t>
      </w:r>
      <w:hyperlink w:anchor="7.9.3">
        <w:r>
          <w:t>7.9.3</w:t>
        </w:r>
      </w:hyperlink>
      <w:r>
        <w:t xml:space="preserve">, </w:t>
      </w:r>
      <w:hyperlink w:anchor="8.6.9">
        <w:r>
          <w:t>8.6.9</w:t>
        </w:r>
      </w:hyperlink>
      <w:r>
        <w:t xml:space="preserve">, </w:t>
      </w:r>
      <w:hyperlink w:anchor="8.8.7">
        <w:r>
          <w:t>8.8.7</w:t>
        </w:r>
      </w:hyperlink>
      <w:r>
        <w:t xml:space="preserve">, </w:t>
      </w:r>
      <w:hyperlink w:anchor="9.7.1">
        <w:r>
          <w:t>9.7.1</w:t>
        </w:r>
      </w:hyperlink>
      <w:r>
        <w:t xml:space="preserve">, </w:t>
      </w:r>
      <w:hyperlink w:anchor="9.7.3">
        <w:r>
          <w:t>9.7.3</w:t>
        </w:r>
      </w:hyperlink>
    </w:p>
    <w:p w14:paraId="1150477E" w14:textId="77777777" w:rsidR="004D0500" w:rsidRDefault="00000000">
      <w:r>
        <w:rPr>
          <w:b/>
        </w:rPr>
        <w:t xml:space="preserve">Ghaggar-Hakra rivers: </w:t>
      </w:r>
      <w:hyperlink w:anchor="3.2.3">
        <w:r>
          <w:t>3.2.3</w:t>
        </w:r>
      </w:hyperlink>
    </w:p>
    <w:p w14:paraId="4FD369EA" w14:textId="77777777" w:rsidR="004D0500" w:rsidRDefault="00000000">
      <w:r>
        <w:rPr>
          <w:b/>
        </w:rPr>
        <w:t xml:space="preserve">Ghana: </w:t>
      </w:r>
      <w:hyperlink w:anchor="3.8.2">
        <w:r>
          <w:t>3.8.2</w:t>
        </w:r>
      </w:hyperlink>
    </w:p>
    <w:p w14:paraId="7C93183C" w14:textId="77777777" w:rsidR="004D0500" w:rsidRDefault="00000000">
      <w:r>
        <w:rPr>
          <w:b/>
        </w:rPr>
        <w:t xml:space="preserve">Ghanaian: </w:t>
      </w:r>
      <w:hyperlink w:anchor="4.4.4">
        <w:r>
          <w:t>4.4.4</w:t>
        </w:r>
      </w:hyperlink>
    </w:p>
    <w:p w14:paraId="3215BB05" w14:textId="77777777" w:rsidR="004D0500" w:rsidRDefault="00000000">
      <w:r>
        <w:rPr>
          <w:b/>
        </w:rPr>
        <w:t xml:space="preserve">Gilgamesh: </w:t>
      </w:r>
      <w:hyperlink w:anchor="7.4.1">
        <w:r>
          <w:t>7.4.1</w:t>
        </w:r>
      </w:hyperlink>
    </w:p>
    <w:p w14:paraId="06B48703" w14:textId="77777777" w:rsidR="004D0500" w:rsidRDefault="00000000">
      <w:r>
        <w:rPr>
          <w:b/>
        </w:rPr>
        <w:t xml:space="preserve">GitHub: </w:t>
      </w:r>
      <w:hyperlink w:anchor="6.4.9">
        <w:r>
          <w:t>6.4.9</w:t>
        </w:r>
      </w:hyperlink>
    </w:p>
    <w:p w14:paraId="56AC298C" w14:textId="77777777" w:rsidR="004D0500" w:rsidRDefault="00000000">
      <w:r>
        <w:rPr>
          <w:b/>
        </w:rPr>
        <w:t xml:space="preserve">GJ 1214b: </w:t>
      </w:r>
      <w:hyperlink w:anchor="1.4.5">
        <w:r>
          <w:t>1.4.5</w:t>
        </w:r>
      </w:hyperlink>
    </w:p>
    <w:p w14:paraId="25C2C730" w14:textId="77777777" w:rsidR="004D0500" w:rsidRDefault="00000000">
      <w:r>
        <w:rPr>
          <w:b/>
        </w:rPr>
        <w:t xml:space="preserve">Global Financial Systems and Institutions: </w:t>
      </w:r>
      <w:hyperlink w:anchor="5.5.10">
        <w:r>
          <w:t>5.5.10</w:t>
        </w:r>
      </w:hyperlink>
    </w:p>
    <w:p w14:paraId="3C60426C" w14:textId="77777777" w:rsidR="004D0500" w:rsidRDefault="00000000">
      <w:r>
        <w:rPr>
          <w:b/>
        </w:rPr>
        <w:t xml:space="preserve">Global North: </w:t>
      </w:r>
      <w:hyperlink w:anchor="5.2.6">
        <w:r>
          <w:t>5.2.6</w:t>
        </w:r>
      </w:hyperlink>
    </w:p>
    <w:p w14:paraId="53E0F5BC" w14:textId="77777777" w:rsidR="004D0500" w:rsidRDefault="00000000">
      <w:r>
        <w:rPr>
          <w:b/>
        </w:rPr>
        <w:t xml:space="preserve">Global Positioning System: </w:t>
      </w:r>
      <w:hyperlink w:anchor="6.6.2">
        <w:r>
          <w:t>6.6.2</w:t>
        </w:r>
      </w:hyperlink>
    </w:p>
    <w:p w14:paraId="78401897" w14:textId="77777777" w:rsidR="004D0500" w:rsidRDefault="00000000">
      <w:r>
        <w:rPr>
          <w:b/>
        </w:rPr>
        <w:t xml:space="preserve">Global Seismographic Network: </w:t>
      </w:r>
      <w:hyperlink w:anchor="6.8.9">
        <w:r>
          <w:t>6.8.9</w:t>
        </w:r>
      </w:hyperlink>
    </w:p>
    <w:p w14:paraId="4DFC5D41" w14:textId="77777777" w:rsidR="004D0500" w:rsidRDefault="00000000">
      <w:r>
        <w:rPr>
          <w:b/>
        </w:rPr>
        <w:t xml:space="preserve">Global South: </w:t>
      </w:r>
      <w:hyperlink w:anchor="5.2.6">
        <w:r>
          <w:t>5.2.6</w:t>
        </w:r>
      </w:hyperlink>
      <w:r>
        <w:t xml:space="preserve">, </w:t>
      </w:r>
      <w:hyperlink w:anchor="9.7.1">
        <w:r>
          <w:t>9.7.1</w:t>
        </w:r>
      </w:hyperlink>
    </w:p>
    <w:p w14:paraId="65925EF4" w14:textId="77777777" w:rsidR="004D0500" w:rsidRDefault="00000000">
      <w:r>
        <w:rPr>
          <w:b/>
        </w:rPr>
        <w:t xml:space="preserve">GM: </w:t>
      </w:r>
      <w:hyperlink w:anchor="2.6.10">
        <w:r>
          <w:t>2.6.10</w:t>
        </w:r>
      </w:hyperlink>
    </w:p>
    <w:p w14:paraId="3B519666" w14:textId="77777777" w:rsidR="004D0500" w:rsidRDefault="00000000">
      <w:r>
        <w:rPr>
          <w:b/>
        </w:rPr>
        <w:t xml:space="preserve">Go: </w:t>
      </w:r>
      <w:hyperlink w:anchor="6.5.1">
        <w:r>
          <w:t>6.5.1</w:t>
        </w:r>
      </w:hyperlink>
    </w:p>
    <w:p w14:paraId="1592E606" w14:textId="44538DBD" w:rsidR="004D0500" w:rsidRDefault="00000000">
      <w:r>
        <w:rPr>
          <w:b/>
        </w:rPr>
        <w:t xml:space="preserve">Golden Record: </w:t>
      </w:r>
      <w:hyperlink w:anchor="1.9.5">
        <w:r>
          <w:t>1.9.5</w:t>
        </w:r>
      </w:hyperlink>
    </w:p>
    <w:p w14:paraId="7421B07B" w14:textId="42FB0DC2" w:rsidR="004D0500" w:rsidRDefault="00000000">
      <w:r>
        <w:rPr>
          <w:b/>
        </w:rPr>
        <w:t xml:space="preserve">Goldilocks Zone: </w:t>
      </w:r>
      <w:hyperlink w:anchor="1.4.3">
        <w:r>
          <w:t>1.4.3</w:t>
        </w:r>
      </w:hyperlink>
      <w:r>
        <w:t xml:space="preserve">, </w:t>
      </w:r>
      <w:hyperlink w:anchor="1.4.4">
        <w:r>
          <w:t>1.4.4</w:t>
        </w:r>
      </w:hyperlink>
      <w:r>
        <w:t xml:space="preserve">, </w:t>
      </w:r>
      <w:hyperlink w:anchor="1.4.6">
        <w:r>
          <w:t>1.4.6</w:t>
        </w:r>
      </w:hyperlink>
      <w:r>
        <w:t xml:space="preserve">, </w:t>
      </w:r>
      <w:hyperlink w:anchor="1.4.9">
        <w:r>
          <w:t>1.4.9</w:t>
        </w:r>
      </w:hyperlink>
      <w:r>
        <w:t>,</w:t>
      </w:r>
      <w:r w:rsidR="00FD1512">
        <w:t xml:space="preserve"> </w:t>
      </w:r>
      <w:hyperlink w:anchor="1.4.10">
        <w:r w:rsidR="00FD1512">
          <w:t>1.4.10</w:t>
        </w:r>
      </w:hyperlink>
      <w:r w:rsidR="00FD1512">
        <w:t>,</w:t>
      </w:r>
      <w:r>
        <w:t xml:space="preserve"> </w:t>
      </w:r>
      <w:hyperlink w:anchor="1.10.2">
        <w:r>
          <w:t>1.10.2</w:t>
        </w:r>
      </w:hyperlink>
      <w:r>
        <w:t xml:space="preserve">, </w:t>
      </w:r>
      <w:hyperlink w:anchor="1.10.9">
        <w:r>
          <w:t>1.10.9</w:t>
        </w:r>
      </w:hyperlink>
      <w:r w:rsidR="00CB60CE">
        <w:t xml:space="preserve">, </w:t>
      </w:r>
      <w:hyperlink w:anchor="5.1.4">
        <w:r w:rsidR="00CB60CE">
          <w:t>5.1.4</w:t>
        </w:r>
      </w:hyperlink>
    </w:p>
    <w:p w14:paraId="4B7C6076" w14:textId="77777777" w:rsidR="004D0500" w:rsidRDefault="00000000">
      <w:r>
        <w:rPr>
          <w:b/>
        </w:rPr>
        <w:t xml:space="preserve">Google: </w:t>
      </w:r>
      <w:hyperlink w:anchor="4.7.9">
        <w:r>
          <w:t>4.7.9</w:t>
        </w:r>
      </w:hyperlink>
      <w:r>
        <w:t xml:space="preserve">, </w:t>
      </w:r>
      <w:hyperlink w:anchor="5.7.7">
        <w:r>
          <w:t>5.7.7</w:t>
        </w:r>
      </w:hyperlink>
      <w:r>
        <w:t xml:space="preserve">, </w:t>
      </w:r>
      <w:hyperlink w:anchor="5.9.4">
        <w:r>
          <w:t>5.9.4</w:t>
        </w:r>
      </w:hyperlink>
      <w:r>
        <w:t xml:space="preserve">, </w:t>
      </w:r>
      <w:hyperlink w:anchor="5.9.6">
        <w:r>
          <w:t>5.9.6</w:t>
        </w:r>
      </w:hyperlink>
      <w:r>
        <w:t xml:space="preserve">, </w:t>
      </w:r>
      <w:hyperlink w:anchor="6.4.7">
        <w:r>
          <w:t>6.4.7</w:t>
        </w:r>
      </w:hyperlink>
      <w:r>
        <w:t xml:space="preserve">, </w:t>
      </w:r>
      <w:hyperlink w:anchor="6.5.1">
        <w:r>
          <w:t>6.5.1</w:t>
        </w:r>
      </w:hyperlink>
      <w:r>
        <w:t xml:space="preserve">, </w:t>
      </w:r>
      <w:hyperlink w:anchor="10.5.5">
        <w:r>
          <w:t>10.5.5</w:t>
        </w:r>
      </w:hyperlink>
    </w:p>
    <w:p w14:paraId="7D8D596B" w14:textId="77777777" w:rsidR="004D0500" w:rsidRDefault="00000000">
      <w:r>
        <w:rPr>
          <w:b/>
        </w:rPr>
        <w:t xml:space="preserve">Google Assistant: </w:t>
      </w:r>
      <w:hyperlink w:anchor="6.4.7">
        <w:r>
          <w:t>6.4.7</w:t>
        </w:r>
      </w:hyperlink>
    </w:p>
    <w:p w14:paraId="32AC53CF" w14:textId="77777777" w:rsidR="004D0500" w:rsidRDefault="00000000">
      <w:r>
        <w:rPr>
          <w:b/>
        </w:rPr>
        <w:t xml:space="preserve">Google Cultural Institute: </w:t>
      </w:r>
      <w:hyperlink w:anchor="4.1.4">
        <w:r>
          <w:t>4.1.4</w:t>
        </w:r>
      </w:hyperlink>
    </w:p>
    <w:p w14:paraId="1818024B" w14:textId="77777777" w:rsidR="004D0500" w:rsidRDefault="00000000">
      <w:r>
        <w:rPr>
          <w:b/>
        </w:rPr>
        <w:t xml:space="preserve">Google Translate: </w:t>
      </w:r>
      <w:hyperlink w:anchor="4.3.10">
        <w:r>
          <w:t>4.3.10</w:t>
        </w:r>
      </w:hyperlink>
    </w:p>
    <w:p w14:paraId="6C1CC5C5" w14:textId="77777777" w:rsidR="004D0500" w:rsidRDefault="00000000">
      <w:r>
        <w:rPr>
          <w:b/>
        </w:rPr>
        <w:t xml:space="preserve">Gorbachev: </w:t>
      </w:r>
      <w:hyperlink w:anchor="3.7.8">
        <w:r>
          <w:t>3.7.8</w:t>
        </w:r>
      </w:hyperlink>
    </w:p>
    <w:p w14:paraId="26DBFE32" w14:textId="77777777" w:rsidR="004D0500" w:rsidRDefault="00000000">
      <w:r>
        <w:rPr>
          <w:b/>
        </w:rPr>
        <w:t xml:space="preserve">Gordon Moore: </w:t>
      </w:r>
      <w:hyperlink w:anchor="6.10.9">
        <w:r>
          <w:t>6.10.9</w:t>
        </w:r>
      </w:hyperlink>
    </w:p>
    <w:p w14:paraId="60B37FBB" w14:textId="77777777" w:rsidR="004D0500" w:rsidRDefault="00000000">
      <w:r>
        <w:rPr>
          <w:b/>
        </w:rPr>
        <w:t xml:space="preserve">Gothic: </w:t>
      </w:r>
      <w:hyperlink w:anchor="4.4.3">
        <w:r>
          <w:t>4.4.3</w:t>
        </w:r>
      </w:hyperlink>
      <w:r>
        <w:t xml:space="preserve">, </w:t>
      </w:r>
      <w:hyperlink w:anchor="8.6.4">
        <w:r>
          <w:t>8.6.4</w:t>
        </w:r>
      </w:hyperlink>
    </w:p>
    <w:p w14:paraId="61381248" w14:textId="77777777" w:rsidR="004D0500" w:rsidRDefault="00000000">
      <w:r>
        <w:rPr>
          <w:b/>
        </w:rPr>
        <w:t xml:space="preserve">Gottfried Leibniz: </w:t>
      </w:r>
      <w:hyperlink w:anchor="4.5.3">
        <w:r>
          <w:t>4.5.3</w:t>
        </w:r>
      </w:hyperlink>
    </w:p>
    <w:p w14:paraId="3F223CD5" w14:textId="77777777" w:rsidR="004D0500" w:rsidRDefault="00000000">
      <w:r>
        <w:rPr>
          <w:b/>
        </w:rPr>
        <w:t xml:space="preserve">GPS: </w:t>
      </w:r>
      <w:hyperlink w:anchor="6.6.2">
        <w:r>
          <w:t>6.6.2</w:t>
        </w:r>
      </w:hyperlink>
    </w:p>
    <w:p w14:paraId="1F8487B4" w14:textId="77777777" w:rsidR="004D0500" w:rsidRDefault="00000000">
      <w:r>
        <w:rPr>
          <w:b/>
        </w:rPr>
        <w:t xml:space="preserve">Grameen Bank: </w:t>
      </w:r>
      <w:hyperlink w:anchor="5.6.10">
        <w:r>
          <w:t>5.6.10</w:t>
        </w:r>
      </w:hyperlink>
    </w:p>
    <w:p w14:paraId="3A56D371" w14:textId="77777777" w:rsidR="004D0500" w:rsidRDefault="00000000">
      <w:r>
        <w:rPr>
          <w:b/>
        </w:rPr>
        <w:t xml:space="preserve">Grand Canyon: </w:t>
      </w:r>
      <w:hyperlink w:anchor="2.5.3">
        <w:r>
          <w:t>2.5.3</w:t>
        </w:r>
      </w:hyperlink>
    </w:p>
    <w:p w14:paraId="2FFA61BB" w14:textId="77777777" w:rsidR="004D0500" w:rsidRDefault="00000000">
      <w:r>
        <w:rPr>
          <w:b/>
        </w:rPr>
        <w:t xml:space="preserve">Gravitational Wave Astronomy: </w:t>
      </w:r>
      <w:hyperlink w:anchor="1.8.6">
        <w:r>
          <w:t>1.8.6</w:t>
        </w:r>
      </w:hyperlink>
    </w:p>
    <w:p w14:paraId="338407F2" w14:textId="77777777" w:rsidR="004D0500" w:rsidRDefault="00000000">
      <w:r>
        <w:rPr>
          <w:b/>
        </w:rPr>
        <w:t xml:space="preserve">Great Bath of Mohenjo-daro: </w:t>
      </w:r>
      <w:hyperlink w:anchor="3.2.3">
        <w:r>
          <w:t>3.2.3</w:t>
        </w:r>
      </w:hyperlink>
    </w:p>
    <w:p w14:paraId="6B318D8D" w14:textId="77777777" w:rsidR="004D0500" w:rsidRDefault="00000000">
      <w:r>
        <w:rPr>
          <w:b/>
        </w:rPr>
        <w:t xml:space="preserve">Great Britain: </w:t>
      </w:r>
      <w:hyperlink w:anchor="3.6.1">
        <w:r>
          <w:t>3.6.1</w:t>
        </w:r>
      </w:hyperlink>
      <w:r>
        <w:t xml:space="preserve">, </w:t>
      </w:r>
      <w:hyperlink w:anchor="3.6.3">
        <w:r>
          <w:t>3.6.3</w:t>
        </w:r>
      </w:hyperlink>
      <w:r>
        <w:t xml:space="preserve">, </w:t>
      </w:r>
      <w:hyperlink w:anchor="5.3.1">
        <w:r>
          <w:t>5.3.1</w:t>
        </w:r>
      </w:hyperlink>
      <w:r>
        <w:t xml:space="preserve">, </w:t>
      </w:r>
      <w:hyperlink w:anchor="7.9.2">
        <w:r>
          <w:t>7.9.2</w:t>
        </w:r>
      </w:hyperlink>
    </w:p>
    <w:p w14:paraId="671054BA" w14:textId="77777777" w:rsidR="004D0500" w:rsidRDefault="00000000">
      <w:r>
        <w:rPr>
          <w:b/>
        </w:rPr>
        <w:t xml:space="preserve">Great Depression: </w:t>
      </w:r>
      <w:hyperlink w:anchor="3.7.10">
        <w:r>
          <w:t>3.7.10</w:t>
        </w:r>
      </w:hyperlink>
      <w:r>
        <w:t xml:space="preserve">, </w:t>
      </w:r>
      <w:hyperlink w:anchor="4.6.9">
        <w:r>
          <w:t>4.6.9</w:t>
        </w:r>
      </w:hyperlink>
      <w:r>
        <w:t xml:space="preserve">, </w:t>
      </w:r>
      <w:hyperlink w:anchor="5.4.7">
        <w:r>
          <w:t>5.4.7</w:t>
        </w:r>
      </w:hyperlink>
      <w:r>
        <w:t xml:space="preserve">, </w:t>
      </w:r>
      <w:hyperlink w:anchor="5.10.1">
        <w:r>
          <w:t>5.10.1</w:t>
        </w:r>
      </w:hyperlink>
      <w:r>
        <w:t xml:space="preserve">, </w:t>
      </w:r>
      <w:hyperlink w:anchor="5.10.2">
        <w:r>
          <w:t>5.10.2</w:t>
        </w:r>
      </w:hyperlink>
      <w:r>
        <w:t xml:space="preserve">, </w:t>
      </w:r>
      <w:hyperlink w:anchor="5.10.3">
        <w:r>
          <w:t>5.10.3</w:t>
        </w:r>
      </w:hyperlink>
      <w:r>
        <w:t xml:space="preserve">, </w:t>
      </w:r>
      <w:hyperlink w:anchor="5.10.10">
        <w:r>
          <w:t>5.10.10</w:t>
        </w:r>
      </w:hyperlink>
      <w:r>
        <w:t xml:space="preserve">, </w:t>
      </w:r>
      <w:hyperlink w:anchor="7.6.6">
        <w:r>
          <w:t>7.6.6</w:t>
        </w:r>
      </w:hyperlink>
    </w:p>
    <w:p w14:paraId="788F632C" w14:textId="77777777" w:rsidR="004D0500" w:rsidRDefault="00000000">
      <w:r>
        <w:rPr>
          <w:b/>
        </w:rPr>
        <w:t xml:space="preserve">Great Famine: </w:t>
      </w:r>
      <w:hyperlink w:anchor="5.10.1">
        <w:r>
          <w:t>5.10.1</w:t>
        </w:r>
      </w:hyperlink>
    </w:p>
    <w:p w14:paraId="2FDC75A3" w14:textId="77777777" w:rsidR="004D0500" w:rsidRDefault="00000000">
      <w:r>
        <w:rPr>
          <w:b/>
        </w:rPr>
        <w:t xml:space="preserve">Great Observatories: </w:t>
      </w:r>
      <w:hyperlink w:anchor="6.6.5">
        <w:r>
          <w:t>6.6.5</w:t>
        </w:r>
      </w:hyperlink>
    </w:p>
    <w:p w14:paraId="3799C236" w14:textId="77777777" w:rsidR="004D0500" w:rsidRDefault="00000000">
      <w:r>
        <w:rPr>
          <w:b/>
        </w:rPr>
        <w:t xml:space="preserve">Great Smog of London: </w:t>
      </w:r>
      <w:hyperlink w:anchor="3.6.10">
        <w:r>
          <w:t>3.6.10</w:t>
        </w:r>
      </w:hyperlink>
    </w:p>
    <w:p w14:paraId="20BC5CD9" w14:textId="77777777" w:rsidR="004D0500" w:rsidRDefault="00000000">
      <w:r>
        <w:rPr>
          <w:b/>
        </w:rPr>
        <w:t xml:space="preserve">Great Wall: </w:t>
      </w:r>
      <w:hyperlink w:anchor="3.2.5">
        <w:r>
          <w:t>3.2.5</w:t>
        </w:r>
      </w:hyperlink>
    </w:p>
    <w:p w14:paraId="7542B264" w14:textId="77777777" w:rsidR="004D0500" w:rsidRDefault="00000000">
      <w:r>
        <w:rPr>
          <w:b/>
        </w:rPr>
        <w:t xml:space="preserve">Great War: </w:t>
      </w:r>
      <w:hyperlink w:anchor="3.7.1">
        <w:r>
          <w:t>3.7.1</w:t>
        </w:r>
      </w:hyperlink>
      <w:r>
        <w:t xml:space="preserve">, </w:t>
      </w:r>
      <w:hyperlink w:anchor="3.7.2">
        <w:r>
          <w:t>3.7.2</w:t>
        </w:r>
      </w:hyperlink>
    </w:p>
    <w:p w14:paraId="1AC2A40F" w14:textId="77777777" w:rsidR="004D0500" w:rsidRDefault="00000000">
      <w:r>
        <w:rPr>
          <w:b/>
        </w:rPr>
        <w:t xml:space="preserve">Greater Serbia: </w:t>
      </w:r>
      <w:hyperlink w:anchor="3.7.1">
        <w:r>
          <w:t>3.7.1</w:t>
        </w:r>
      </w:hyperlink>
    </w:p>
    <w:p w14:paraId="381CA559" w14:textId="77777777" w:rsidR="004D0500" w:rsidRDefault="00000000">
      <w:r>
        <w:rPr>
          <w:b/>
        </w:rPr>
        <w:t xml:space="preserve">Greco-Persian Wars: </w:t>
      </w:r>
      <w:hyperlink w:anchor="3.10.3">
        <w:r>
          <w:t>3.10.3</w:t>
        </w:r>
      </w:hyperlink>
    </w:p>
    <w:p w14:paraId="3E000F43" w14:textId="77777777" w:rsidR="004D0500" w:rsidRDefault="00000000">
      <w:r>
        <w:rPr>
          <w:b/>
        </w:rPr>
        <w:t xml:space="preserve">Greco-Roman: </w:t>
      </w:r>
      <w:hyperlink w:anchor="3.5.1">
        <w:r>
          <w:t>3.5.1</w:t>
        </w:r>
      </w:hyperlink>
    </w:p>
    <w:p w14:paraId="23566591" w14:textId="77777777" w:rsidR="004D0500" w:rsidRDefault="00000000">
      <w:r>
        <w:rPr>
          <w:b/>
        </w:rPr>
        <w:lastRenderedPageBreak/>
        <w:t xml:space="preserve">Greece: </w:t>
      </w:r>
      <w:hyperlink w:anchor="3.2.4">
        <w:r>
          <w:t>3.2.4</w:t>
        </w:r>
      </w:hyperlink>
      <w:r>
        <w:t xml:space="preserve">, </w:t>
      </w:r>
      <w:hyperlink w:anchor="3.5.3">
        <w:r>
          <w:t>3.5.3</w:t>
        </w:r>
      </w:hyperlink>
      <w:r>
        <w:t xml:space="preserve">, </w:t>
      </w:r>
      <w:hyperlink w:anchor="4.4.5">
        <w:r>
          <w:t>4.4.5</w:t>
        </w:r>
      </w:hyperlink>
      <w:r>
        <w:t xml:space="preserve">, </w:t>
      </w:r>
      <w:hyperlink w:anchor="4.5.1">
        <w:r>
          <w:t>4.5.1</w:t>
        </w:r>
      </w:hyperlink>
      <w:r>
        <w:t xml:space="preserve">, </w:t>
      </w:r>
      <w:hyperlink w:anchor="4.5.10">
        <w:r>
          <w:t>4.5.10</w:t>
        </w:r>
      </w:hyperlink>
      <w:r>
        <w:t xml:space="preserve">, </w:t>
      </w:r>
      <w:hyperlink w:anchor="4.9.6">
        <w:r>
          <w:t>4.9.6</w:t>
        </w:r>
      </w:hyperlink>
      <w:r>
        <w:t xml:space="preserve">, </w:t>
      </w:r>
      <w:hyperlink w:anchor="5.10.5">
        <w:r>
          <w:t>5.10.5</w:t>
        </w:r>
      </w:hyperlink>
      <w:r>
        <w:t xml:space="preserve">, </w:t>
      </w:r>
      <w:hyperlink w:anchor="7.1.1">
        <w:r>
          <w:t>7.1.1</w:t>
        </w:r>
      </w:hyperlink>
      <w:r>
        <w:t xml:space="preserve">, </w:t>
      </w:r>
      <w:hyperlink w:anchor="7.1.9">
        <w:r>
          <w:t>7.1.9</w:t>
        </w:r>
      </w:hyperlink>
      <w:r>
        <w:t xml:space="preserve">, </w:t>
      </w:r>
      <w:hyperlink w:anchor="7.2.1">
        <w:r>
          <w:t>7.2.1</w:t>
        </w:r>
      </w:hyperlink>
      <w:r>
        <w:t xml:space="preserve">, </w:t>
      </w:r>
      <w:hyperlink w:anchor="7.6.1">
        <w:r>
          <w:t>7.6.1</w:t>
        </w:r>
      </w:hyperlink>
      <w:r>
        <w:t xml:space="preserve">, </w:t>
      </w:r>
      <w:hyperlink w:anchor="7.8.1">
        <w:r>
          <w:t>7.8.1</w:t>
        </w:r>
      </w:hyperlink>
      <w:r>
        <w:t xml:space="preserve">, </w:t>
      </w:r>
      <w:hyperlink w:anchor="7.9.2">
        <w:r>
          <w:t>7.9.2</w:t>
        </w:r>
      </w:hyperlink>
      <w:r>
        <w:t xml:space="preserve">, </w:t>
      </w:r>
      <w:hyperlink w:anchor="8.3.3">
        <w:r>
          <w:t>8.3.3</w:t>
        </w:r>
      </w:hyperlink>
      <w:r>
        <w:t xml:space="preserve">, </w:t>
      </w:r>
      <w:hyperlink w:anchor="8.5.7">
        <w:r>
          <w:t>8.5.7</w:t>
        </w:r>
      </w:hyperlink>
    </w:p>
    <w:p w14:paraId="4483388D" w14:textId="77777777" w:rsidR="004D0500" w:rsidRDefault="00000000">
      <w:r>
        <w:rPr>
          <w:b/>
        </w:rPr>
        <w:t xml:space="preserve">Greek: </w:t>
      </w:r>
      <w:hyperlink w:anchor="1.3.7">
        <w:r>
          <w:t>1.3.7</w:t>
        </w:r>
      </w:hyperlink>
      <w:r>
        <w:t xml:space="preserve">, </w:t>
      </w:r>
      <w:hyperlink w:anchor="1.3.8">
        <w:r>
          <w:t>1.3.8</w:t>
        </w:r>
      </w:hyperlink>
      <w:r>
        <w:t xml:space="preserve">, </w:t>
      </w:r>
      <w:hyperlink w:anchor="1.9.3">
        <w:r>
          <w:t>1.9.3</w:t>
        </w:r>
      </w:hyperlink>
      <w:r>
        <w:t xml:space="preserve">, </w:t>
      </w:r>
      <w:hyperlink w:anchor="2.6.2">
        <w:r>
          <w:t>2.6.2</w:t>
        </w:r>
      </w:hyperlink>
      <w:r>
        <w:t xml:space="preserve">, </w:t>
      </w:r>
      <w:hyperlink w:anchor="2.7.6">
        <w:r>
          <w:t>2.7.6</w:t>
        </w:r>
      </w:hyperlink>
      <w:r>
        <w:t xml:space="preserve">, </w:t>
      </w:r>
      <w:hyperlink w:anchor="3.2.4">
        <w:r>
          <w:t>3.2.4</w:t>
        </w:r>
      </w:hyperlink>
      <w:r>
        <w:t xml:space="preserve">, </w:t>
      </w:r>
      <w:hyperlink w:anchor="3.2.7">
        <w:r>
          <w:t>3.2.7</w:t>
        </w:r>
      </w:hyperlink>
      <w:r>
        <w:t xml:space="preserve">, </w:t>
      </w:r>
      <w:hyperlink w:anchor="3.2.9">
        <w:r>
          <w:t>3.2.9</w:t>
        </w:r>
      </w:hyperlink>
      <w:r>
        <w:t xml:space="preserve">, </w:t>
      </w:r>
      <w:hyperlink w:anchor="3.5.2">
        <w:r>
          <w:t>3.5.2</w:t>
        </w:r>
      </w:hyperlink>
      <w:r>
        <w:t xml:space="preserve">, </w:t>
      </w:r>
      <w:hyperlink w:anchor="3.9.2">
        <w:r>
          <w:t>3.9.2</w:t>
        </w:r>
      </w:hyperlink>
      <w:r>
        <w:t xml:space="preserve">, </w:t>
      </w:r>
      <w:hyperlink w:anchor="3.10.3">
        <w:r>
          <w:t>3.10.3</w:t>
        </w:r>
      </w:hyperlink>
      <w:r>
        <w:t xml:space="preserve">, </w:t>
      </w:r>
      <w:hyperlink w:anchor="4.4.3">
        <w:r>
          <w:t>4.4.3</w:t>
        </w:r>
      </w:hyperlink>
      <w:r>
        <w:t xml:space="preserve">, </w:t>
      </w:r>
      <w:hyperlink w:anchor="4.5.2">
        <w:r>
          <w:t>4.5.2</w:t>
        </w:r>
      </w:hyperlink>
      <w:r>
        <w:t xml:space="preserve">, </w:t>
      </w:r>
      <w:hyperlink w:anchor="4.5.6">
        <w:r>
          <w:t>4.5.6</w:t>
        </w:r>
      </w:hyperlink>
      <w:r>
        <w:t xml:space="preserve">, </w:t>
      </w:r>
      <w:hyperlink w:anchor="4.6.9">
        <w:r>
          <w:t>4.6.9</w:t>
        </w:r>
      </w:hyperlink>
      <w:r>
        <w:t xml:space="preserve">, </w:t>
      </w:r>
      <w:hyperlink w:anchor="4.9.2">
        <w:r>
          <w:t>4.9.2</w:t>
        </w:r>
      </w:hyperlink>
      <w:r>
        <w:t xml:space="preserve">, </w:t>
      </w:r>
      <w:hyperlink w:anchor="4.9.6">
        <w:r>
          <w:t>4.9.6</w:t>
        </w:r>
      </w:hyperlink>
      <w:r>
        <w:t xml:space="preserve">, </w:t>
      </w:r>
      <w:hyperlink w:anchor="4.9.7">
        <w:r>
          <w:t>4.9.7</w:t>
        </w:r>
      </w:hyperlink>
      <w:r>
        <w:t xml:space="preserve">, </w:t>
      </w:r>
      <w:hyperlink w:anchor="4.10.8">
        <w:r>
          <w:t>4.10.8</w:t>
        </w:r>
      </w:hyperlink>
      <w:r>
        <w:t xml:space="preserve">, </w:t>
      </w:r>
      <w:hyperlink w:anchor="5.1.1">
        <w:r>
          <w:t>5.1.1</w:t>
        </w:r>
      </w:hyperlink>
      <w:r>
        <w:t xml:space="preserve">, </w:t>
      </w:r>
      <w:hyperlink w:anchor="6.7.9">
        <w:r>
          <w:t>6.7.9</w:t>
        </w:r>
      </w:hyperlink>
      <w:r>
        <w:t xml:space="preserve">, </w:t>
      </w:r>
      <w:hyperlink w:anchor="6.10.6">
        <w:r>
          <w:t>6.10.6</w:t>
        </w:r>
      </w:hyperlink>
      <w:r>
        <w:t xml:space="preserve">, </w:t>
      </w:r>
      <w:hyperlink w:anchor="7.1.1">
        <w:r>
          <w:t>7.1.1</w:t>
        </w:r>
      </w:hyperlink>
      <w:r>
        <w:t xml:space="preserve">, </w:t>
      </w:r>
      <w:hyperlink w:anchor="7.1.3">
        <w:r>
          <w:t>7.1.3</w:t>
        </w:r>
      </w:hyperlink>
      <w:r>
        <w:t xml:space="preserve">, </w:t>
      </w:r>
      <w:hyperlink w:anchor="7.1.6">
        <w:r>
          <w:t>7.1.6</w:t>
        </w:r>
      </w:hyperlink>
      <w:r>
        <w:t xml:space="preserve">, </w:t>
      </w:r>
      <w:hyperlink w:anchor="7.1.8">
        <w:r>
          <w:t>7.1.8</w:t>
        </w:r>
      </w:hyperlink>
      <w:r>
        <w:t xml:space="preserve">, </w:t>
      </w:r>
      <w:hyperlink w:anchor="7.1.10">
        <w:r>
          <w:t>7.1.10</w:t>
        </w:r>
      </w:hyperlink>
      <w:r>
        <w:t xml:space="preserve">, </w:t>
      </w:r>
      <w:hyperlink w:anchor="7.2.7">
        <w:r>
          <w:t>7.2.7</w:t>
        </w:r>
      </w:hyperlink>
      <w:r>
        <w:t xml:space="preserve">, </w:t>
      </w:r>
      <w:hyperlink w:anchor="7.3.1">
        <w:r>
          <w:t>7.3.1</w:t>
        </w:r>
      </w:hyperlink>
      <w:r>
        <w:t xml:space="preserve">, </w:t>
      </w:r>
      <w:hyperlink w:anchor="7.4.1">
        <w:r>
          <w:t>7.4.1</w:t>
        </w:r>
      </w:hyperlink>
      <w:r>
        <w:t xml:space="preserve">, </w:t>
      </w:r>
      <w:hyperlink w:anchor="7.7.1">
        <w:r>
          <w:t>7.7.1</w:t>
        </w:r>
      </w:hyperlink>
      <w:r>
        <w:t xml:space="preserve">, </w:t>
      </w:r>
      <w:hyperlink w:anchor="8.5.1">
        <w:r>
          <w:t>8.5.1</w:t>
        </w:r>
      </w:hyperlink>
      <w:r>
        <w:t xml:space="preserve">, </w:t>
      </w:r>
      <w:hyperlink w:anchor="9.6.1">
        <w:r>
          <w:t>9.6.1</w:t>
        </w:r>
      </w:hyperlink>
      <w:r>
        <w:t xml:space="preserve">, </w:t>
      </w:r>
      <w:hyperlink w:anchor="9.8.1">
        <w:r>
          <w:t>9.8.1</w:t>
        </w:r>
      </w:hyperlink>
    </w:p>
    <w:p w14:paraId="791D60FF" w14:textId="77777777" w:rsidR="004D0500" w:rsidRDefault="00000000">
      <w:r>
        <w:rPr>
          <w:b/>
        </w:rPr>
        <w:t xml:space="preserve">Greeks: </w:t>
      </w:r>
      <w:hyperlink w:anchor="3.2.4">
        <w:r>
          <w:t>3.2.4</w:t>
        </w:r>
      </w:hyperlink>
      <w:r>
        <w:t xml:space="preserve">, </w:t>
      </w:r>
      <w:hyperlink w:anchor="3.2.7">
        <w:r>
          <w:t>3.2.7</w:t>
        </w:r>
      </w:hyperlink>
      <w:r>
        <w:t xml:space="preserve">, </w:t>
      </w:r>
      <w:hyperlink w:anchor="3.10.3">
        <w:r>
          <w:t>3.10.3</w:t>
        </w:r>
      </w:hyperlink>
      <w:r>
        <w:t xml:space="preserve">, </w:t>
      </w:r>
      <w:hyperlink w:anchor="4.4.1">
        <w:r>
          <w:t>4.4.1</w:t>
        </w:r>
      </w:hyperlink>
      <w:r>
        <w:t xml:space="preserve">, </w:t>
      </w:r>
      <w:hyperlink w:anchor="4.9.1">
        <w:r>
          <w:t>4.9.1</w:t>
        </w:r>
      </w:hyperlink>
      <w:r>
        <w:t xml:space="preserve">, </w:t>
      </w:r>
      <w:hyperlink w:anchor="4.9.6">
        <w:r>
          <w:t>4.9.6</w:t>
        </w:r>
      </w:hyperlink>
      <w:r>
        <w:t xml:space="preserve">, </w:t>
      </w:r>
      <w:hyperlink w:anchor="4.9.9">
        <w:r>
          <w:t>4.9.9</w:t>
        </w:r>
      </w:hyperlink>
      <w:r>
        <w:t xml:space="preserve">, </w:t>
      </w:r>
      <w:hyperlink w:anchor="4.10.1">
        <w:r>
          <w:t>4.10.1</w:t>
        </w:r>
      </w:hyperlink>
    </w:p>
    <w:p w14:paraId="771F066D" w14:textId="77777777" w:rsidR="004D0500" w:rsidRDefault="00000000">
      <w:r>
        <w:rPr>
          <w:b/>
        </w:rPr>
        <w:t xml:space="preserve">Green Revolution: </w:t>
      </w:r>
      <w:hyperlink w:anchor="2.6.6">
        <w:r>
          <w:t>2.6.6</w:t>
        </w:r>
      </w:hyperlink>
      <w:r>
        <w:t xml:space="preserve">, </w:t>
      </w:r>
      <w:hyperlink w:anchor="4.10.3">
        <w:r>
          <w:t>4.10.3</w:t>
        </w:r>
      </w:hyperlink>
      <w:r>
        <w:t xml:space="preserve">, </w:t>
      </w:r>
      <w:hyperlink w:anchor="4.10.6">
        <w:r>
          <w:t>4.10.6</w:t>
        </w:r>
      </w:hyperlink>
    </w:p>
    <w:p w14:paraId="7C468419" w14:textId="77777777" w:rsidR="004D0500" w:rsidRDefault="00000000">
      <w:r>
        <w:rPr>
          <w:b/>
        </w:rPr>
        <w:t xml:space="preserve">Greenland: </w:t>
      </w:r>
      <w:hyperlink w:anchor="4.1.9">
        <w:r>
          <w:t>4.1.9</w:t>
        </w:r>
      </w:hyperlink>
    </w:p>
    <w:p w14:paraId="3846A0B4" w14:textId="77777777" w:rsidR="004D0500" w:rsidRDefault="00000000">
      <w:r>
        <w:rPr>
          <w:b/>
        </w:rPr>
        <w:t xml:space="preserve">Greenpeace: </w:t>
      </w:r>
      <w:hyperlink w:anchor="3.8.6">
        <w:r>
          <w:t>3.8.6</w:t>
        </w:r>
      </w:hyperlink>
      <w:r>
        <w:t xml:space="preserve">, </w:t>
      </w:r>
      <w:hyperlink w:anchor="4.6.6">
        <w:r>
          <w:t>4.6.6</w:t>
        </w:r>
      </w:hyperlink>
      <w:r>
        <w:t xml:space="preserve">, </w:t>
      </w:r>
      <w:hyperlink w:anchor="7.7.4">
        <w:r>
          <w:t>7.7.4</w:t>
        </w:r>
      </w:hyperlink>
      <w:r>
        <w:t xml:space="preserve">, </w:t>
      </w:r>
      <w:hyperlink w:anchor="7.7.9">
        <w:r>
          <w:t>7.7.9</w:t>
        </w:r>
      </w:hyperlink>
    </w:p>
    <w:p w14:paraId="088FE958" w14:textId="77777777" w:rsidR="004D0500" w:rsidRDefault="00000000">
      <w:r>
        <w:rPr>
          <w:b/>
        </w:rPr>
        <w:t xml:space="preserve">Greg Bear: </w:t>
      </w:r>
      <w:hyperlink w:anchor="2.1.8">
        <w:r>
          <w:t>2.1.8</w:t>
        </w:r>
      </w:hyperlink>
    </w:p>
    <w:p w14:paraId="13F7812E" w14:textId="77777777" w:rsidR="004D0500" w:rsidRDefault="00000000">
      <w:r>
        <w:rPr>
          <w:b/>
        </w:rPr>
        <w:t xml:space="preserve">Greg Lynn: </w:t>
      </w:r>
      <w:hyperlink w:anchor="10.8.9">
        <w:r>
          <w:t>10.8.9</w:t>
        </w:r>
      </w:hyperlink>
    </w:p>
    <w:p w14:paraId="19237BA2" w14:textId="77777777" w:rsidR="004D0500" w:rsidRDefault="00000000">
      <w:r>
        <w:rPr>
          <w:b/>
        </w:rPr>
        <w:t xml:space="preserve">Gregor Mendel: </w:t>
      </w:r>
      <w:hyperlink w:anchor="6.3.4">
        <w:r>
          <w:t>6.3.4</w:t>
        </w:r>
      </w:hyperlink>
    </w:p>
    <w:p w14:paraId="014AB8FE" w14:textId="77777777" w:rsidR="004D0500" w:rsidRDefault="00000000">
      <w:r>
        <w:rPr>
          <w:b/>
        </w:rPr>
        <w:t xml:space="preserve">Gregorian: </w:t>
      </w:r>
      <w:hyperlink w:anchor="3.5.10">
        <w:r>
          <w:t>3.5.10</w:t>
        </w:r>
      </w:hyperlink>
    </w:p>
    <w:p w14:paraId="2AA79229" w14:textId="77777777" w:rsidR="004D0500" w:rsidRDefault="00000000">
      <w:r>
        <w:rPr>
          <w:b/>
        </w:rPr>
        <w:t xml:space="preserve">Gregory VII: </w:t>
      </w:r>
      <w:hyperlink w:anchor="3.3.6">
        <w:r>
          <w:t>3.3.6</w:t>
        </w:r>
      </w:hyperlink>
    </w:p>
    <w:p w14:paraId="799EF6F9" w14:textId="77777777" w:rsidR="004D0500" w:rsidRDefault="00000000">
      <w:r>
        <w:rPr>
          <w:b/>
        </w:rPr>
        <w:t xml:space="preserve">Greta Thunberg: </w:t>
      </w:r>
      <w:hyperlink w:anchor="3.8.6">
        <w:r>
          <w:t>3.8.6</w:t>
        </w:r>
      </w:hyperlink>
      <w:r>
        <w:t xml:space="preserve">, </w:t>
      </w:r>
      <w:hyperlink w:anchor="4.6.6">
        <w:r>
          <w:t>4.6.6</w:t>
        </w:r>
      </w:hyperlink>
      <w:r>
        <w:t xml:space="preserve">, </w:t>
      </w:r>
      <w:hyperlink w:anchor="8.4.8">
        <w:r>
          <w:t>8.4.8</w:t>
        </w:r>
      </w:hyperlink>
    </w:p>
    <w:p w14:paraId="6275B01E" w14:textId="77777777" w:rsidR="004D0500" w:rsidRDefault="00000000">
      <w:r>
        <w:rPr>
          <w:b/>
        </w:rPr>
        <w:t xml:space="preserve">Guernica: </w:t>
      </w:r>
      <w:hyperlink w:anchor="3.7.10">
        <w:r>
          <w:t>3.7.10</w:t>
        </w:r>
      </w:hyperlink>
      <w:r>
        <w:t xml:space="preserve">, </w:t>
      </w:r>
      <w:hyperlink w:anchor="7.4.9">
        <w:r>
          <w:t>7.4.9</w:t>
        </w:r>
      </w:hyperlink>
    </w:p>
    <w:p w14:paraId="57F26882" w14:textId="77777777" w:rsidR="004D0500" w:rsidRDefault="00000000">
      <w:r>
        <w:rPr>
          <w:b/>
        </w:rPr>
        <w:t xml:space="preserve">Guggenheim Museum: </w:t>
      </w:r>
      <w:hyperlink w:anchor="8.6.4">
        <w:r>
          <w:t>8.6.4</w:t>
        </w:r>
      </w:hyperlink>
    </w:p>
    <w:p w14:paraId="09A01580" w14:textId="77777777" w:rsidR="004D0500" w:rsidRDefault="00000000">
      <w:r>
        <w:rPr>
          <w:b/>
        </w:rPr>
        <w:t xml:space="preserve">Guide for the Perplexed: </w:t>
      </w:r>
      <w:hyperlink w:anchor="4.5.2">
        <w:r>
          <w:t>4.5.2</w:t>
        </w:r>
      </w:hyperlink>
    </w:p>
    <w:p w14:paraId="5D6593E8" w14:textId="77777777" w:rsidR="004D0500" w:rsidRDefault="00000000">
      <w:r>
        <w:rPr>
          <w:b/>
        </w:rPr>
        <w:t xml:space="preserve">Gulf Stream: </w:t>
      </w:r>
      <w:hyperlink w:anchor="2.8.2">
        <w:r>
          <w:t>2.8.2</w:t>
        </w:r>
      </w:hyperlink>
    </w:p>
    <w:p w14:paraId="1CE82544" w14:textId="77777777" w:rsidR="004D0500" w:rsidRDefault="00000000">
      <w:r>
        <w:rPr>
          <w:b/>
        </w:rPr>
        <w:t xml:space="preserve">Gulf Wars: </w:t>
      </w:r>
      <w:hyperlink w:anchor="7.3.2">
        <w:r>
          <w:t>7.3.2</w:t>
        </w:r>
      </w:hyperlink>
    </w:p>
    <w:p w14:paraId="10EA7075" w14:textId="77777777" w:rsidR="004D0500" w:rsidRDefault="00000000">
      <w:r>
        <w:rPr>
          <w:b/>
        </w:rPr>
        <w:t xml:space="preserve">Gutenberg: </w:t>
      </w:r>
      <w:hyperlink w:anchor="3.9.2">
        <w:r>
          <w:t>3.9.2</w:t>
        </w:r>
      </w:hyperlink>
      <w:r>
        <w:t xml:space="preserve">, </w:t>
      </w:r>
      <w:hyperlink w:anchor="4.7.3">
        <w:r>
          <w:t>4.7.3</w:t>
        </w:r>
      </w:hyperlink>
    </w:p>
    <w:p w14:paraId="0CE8E850" w14:textId="77777777" w:rsidR="004D0500" w:rsidRDefault="00000000">
      <w:r>
        <w:rPr>
          <w:b/>
        </w:rPr>
        <w:t xml:space="preserve">H&amp;M: </w:t>
      </w:r>
      <w:hyperlink w:anchor="3.8.10">
        <w:r>
          <w:t>3.8.10</w:t>
        </w:r>
      </w:hyperlink>
    </w:p>
    <w:p w14:paraId="5E24F431" w14:textId="77777777" w:rsidR="004D0500" w:rsidRDefault="00000000">
      <w:r>
        <w:rPr>
          <w:b/>
        </w:rPr>
        <w:t xml:space="preserve">H-R Diagram: </w:t>
      </w:r>
      <w:hyperlink w:anchor="1.2.4">
        <w:r>
          <w:t>1.2.4</w:t>
        </w:r>
      </w:hyperlink>
    </w:p>
    <w:p w14:paraId="4AB8DF4E" w14:textId="77777777" w:rsidR="004D0500" w:rsidRDefault="00000000">
      <w:r>
        <w:rPr>
          <w:b/>
        </w:rPr>
        <w:t xml:space="preserve">H.G. Wells: </w:t>
      </w:r>
      <w:hyperlink w:anchor="6.6.8">
        <w:r>
          <w:t>6.6.8</w:t>
        </w:r>
      </w:hyperlink>
    </w:p>
    <w:p w14:paraId="315B9591" w14:textId="77777777" w:rsidR="004D0500" w:rsidRDefault="00000000">
      <w:r>
        <w:rPr>
          <w:b/>
        </w:rPr>
        <w:t xml:space="preserve">Hague Regulations: </w:t>
      </w:r>
      <w:hyperlink w:anchor="3.7.4">
        <w:r>
          <w:t>3.7.4</w:t>
        </w:r>
      </w:hyperlink>
    </w:p>
    <w:p w14:paraId="2185BA8A" w14:textId="77777777" w:rsidR="004D0500" w:rsidRDefault="00000000">
      <w:r>
        <w:rPr>
          <w:b/>
        </w:rPr>
        <w:t xml:space="preserve">Hahn: </w:t>
      </w:r>
      <w:hyperlink w:anchor="6.1.7">
        <w:r>
          <w:t>6.1.7</w:t>
        </w:r>
      </w:hyperlink>
    </w:p>
    <w:p w14:paraId="2251F1F6" w14:textId="77777777" w:rsidR="004D0500" w:rsidRDefault="00000000">
      <w:r>
        <w:rPr>
          <w:b/>
        </w:rPr>
        <w:t xml:space="preserve">Haiti: </w:t>
      </w:r>
      <w:hyperlink w:anchor="2.5.5">
        <w:r>
          <w:t>2.5.5</w:t>
        </w:r>
      </w:hyperlink>
    </w:p>
    <w:p w14:paraId="3CBC3C30" w14:textId="77777777" w:rsidR="004D0500" w:rsidRDefault="00000000">
      <w:r>
        <w:rPr>
          <w:b/>
        </w:rPr>
        <w:t xml:space="preserve">Haldane: </w:t>
      </w:r>
      <w:hyperlink w:anchor="6.3.5">
        <w:r>
          <w:t>6.3.5</w:t>
        </w:r>
      </w:hyperlink>
    </w:p>
    <w:p w14:paraId="1C5DE4C4" w14:textId="77777777" w:rsidR="004D0500" w:rsidRDefault="00000000">
      <w:r>
        <w:rPr>
          <w:b/>
        </w:rPr>
        <w:t xml:space="preserve">Hale-Bopp: </w:t>
      </w:r>
      <w:hyperlink w:anchor="1.3.9">
        <w:r>
          <w:t>1.3.9</w:t>
        </w:r>
      </w:hyperlink>
    </w:p>
    <w:p w14:paraId="591DF92F" w14:textId="77777777" w:rsidR="004D0500" w:rsidRDefault="00000000">
      <w:r>
        <w:rPr>
          <w:b/>
        </w:rPr>
        <w:t xml:space="preserve">Halford: </w:t>
      </w:r>
      <w:hyperlink w:anchor="7.3.3">
        <w:r>
          <w:t>7.3.3</w:t>
        </w:r>
      </w:hyperlink>
    </w:p>
    <w:p w14:paraId="6DED72F0" w14:textId="77777777" w:rsidR="004D0500" w:rsidRDefault="00000000">
      <w:r>
        <w:rPr>
          <w:b/>
        </w:rPr>
        <w:t xml:space="preserve">Halford Mackinder: </w:t>
      </w:r>
      <w:hyperlink w:anchor="7.3.1">
        <w:r>
          <w:t>7.3.1</w:t>
        </w:r>
      </w:hyperlink>
    </w:p>
    <w:p w14:paraId="495F4C7C" w14:textId="77777777" w:rsidR="004D0500" w:rsidRDefault="00000000">
      <w:r>
        <w:rPr>
          <w:b/>
        </w:rPr>
        <w:t xml:space="preserve">Hallyu: </w:t>
      </w:r>
      <w:hyperlink w:anchor="3.8.10">
        <w:r>
          <w:t>3.8.10</w:t>
        </w:r>
      </w:hyperlink>
    </w:p>
    <w:p w14:paraId="68060F14" w14:textId="77777777" w:rsidR="004D0500" w:rsidRDefault="00000000">
      <w:r>
        <w:rPr>
          <w:b/>
        </w:rPr>
        <w:t xml:space="preserve">Hamas: </w:t>
      </w:r>
      <w:hyperlink w:anchor="7.6.9">
        <w:r>
          <w:t>7.6.9</w:t>
        </w:r>
      </w:hyperlink>
    </w:p>
    <w:p w14:paraId="4B7D70E5" w14:textId="77777777" w:rsidR="004D0500" w:rsidRDefault="00000000">
      <w:r>
        <w:rPr>
          <w:b/>
        </w:rPr>
        <w:t xml:space="preserve">Hamlet: </w:t>
      </w:r>
      <w:hyperlink w:anchor="4.4.3">
        <w:r>
          <w:t>4.4.3</w:t>
        </w:r>
      </w:hyperlink>
    </w:p>
    <w:p w14:paraId="2660D9FC" w14:textId="77777777" w:rsidR="004D0500" w:rsidRDefault="00000000">
      <w:r>
        <w:rPr>
          <w:b/>
        </w:rPr>
        <w:t xml:space="preserve">Han: </w:t>
      </w:r>
      <w:hyperlink w:anchor="3.2.5">
        <w:r>
          <w:t>3.2.5</w:t>
        </w:r>
      </w:hyperlink>
    </w:p>
    <w:p w14:paraId="6C975563" w14:textId="77777777" w:rsidR="004D0500" w:rsidRDefault="00000000">
      <w:r>
        <w:rPr>
          <w:b/>
        </w:rPr>
        <w:t xml:space="preserve">Hannibal: </w:t>
      </w:r>
      <w:hyperlink w:anchor="7.4.1">
        <w:r>
          <w:t>7.4.1</w:t>
        </w:r>
      </w:hyperlink>
    </w:p>
    <w:p w14:paraId="04B3A3B1" w14:textId="77777777" w:rsidR="004D0500" w:rsidRDefault="00000000">
      <w:r>
        <w:rPr>
          <w:b/>
        </w:rPr>
        <w:t xml:space="preserve">Harald Hardrada: </w:t>
      </w:r>
      <w:hyperlink w:anchor="3.3.5">
        <w:r>
          <w:t>3.3.5</w:t>
        </w:r>
      </w:hyperlink>
    </w:p>
    <w:p w14:paraId="7A9B5FFD" w14:textId="77777777" w:rsidR="004D0500" w:rsidRDefault="00000000">
      <w:r>
        <w:rPr>
          <w:b/>
        </w:rPr>
        <w:t xml:space="preserve">Harappa: </w:t>
      </w:r>
      <w:hyperlink w:anchor="3.2.3">
        <w:r>
          <w:t>3.2.3</w:t>
        </w:r>
      </w:hyperlink>
      <w:r>
        <w:t xml:space="preserve">, </w:t>
      </w:r>
      <w:hyperlink w:anchor="4.9.1">
        <w:r>
          <w:t>4.9.1</w:t>
        </w:r>
      </w:hyperlink>
      <w:r>
        <w:t xml:space="preserve">, </w:t>
      </w:r>
      <w:hyperlink w:anchor="4.9.4">
        <w:r>
          <w:t>4.9.4</w:t>
        </w:r>
      </w:hyperlink>
    </w:p>
    <w:p w14:paraId="35BE70EF" w14:textId="77777777" w:rsidR="004D0500" w:rsidRDefault="00000000">
      <w:r>
        <w:rPr>
          <w:b/>
        </w:rPr>
        <w:t xml:space="preserve">Harappan: </w:t>
      </w:r>
      <w:hyperlink w:anchor="3.1.10">
        <w:r>
          <w:t>3.1.10</w:t>
        </w:r>
      </w:hyperlink>
    </w:p>
    <w:p w14:paraId="1090BA12" w14:textId="4ADB63E9" w:rsidR="004D0500" w:rsidRDefault="00000000">
      <w:r>
        <w:rPr>
          <w:b/>
        </w:rPr>
        <w:t xml:space="preserve">Harlem Renaissance: </w:t>
      </w:r>
      <w:hyperlink w:anchor="4.4.9">
        <w:r>
          <w:t>4.4.9</w:t>
        </w:r>
      </w:hyperlink>
      <w:r>
        <w:t xml:space="preserve">, </w:t>
      </w:r>
      <w:hyperlink w:anchor="4.6.9">
        <w:r>
          <w:t>4.6.9</w:t>
        </w:r>
      </w:hyperlink>
    </w:p>
    <w:p w14:paraId="1B3EFF83" w14:textId="77777777" w:rsidR="004D0500" w:rsidRDefault="00000000">
      <w:r>
        <w:rPr>
          <w:b/>
        </w:rPr>
        <w:t xml:space="preserve">Harold Godwinson: </w:t>
      </w:r>
      <w:hyperlink w:anchor="3.3.5">
        <w:r>
          <w:t>3.3.5</w:t>
        </w:r>
      </w:hyperlink>
    </w:p>
    <w:p w14:paraId="5ADCF631" w14:textId="77777777" w:rsidR="004D0500" w:rsidRDefault="00000000">
      <w:r>
        <w:rPr>
          <w:b/>
        </w:rPr>
        <w:t xml:space="preserve">Harold II: </w:t>
      </w:r>
      <w:hyperlink w:anchor="3.3.5">
        <w:r>
          <w:t>3.3.5</w:t>
        </w:r>
      </w:hyperlink>
    </w:p>
    <w:p w14:paraId="69DD9914" w14:textId="77777777" w:rsidR="004D0500" w:rsidRDefault="00000000">
      <w:r>
        <w:rPr>
          <w:b/>
        </w:rPr>
        <w:t xml:space="preserve">Harold Urey: </w:t>
      </w:r>
      <w:hyperlink w:anchor="2.1.1">
        <w:r>
          <w:t>2.1.1</w:t>
        </w:r>
      </w:hyperlink>
    </w:p>
    <w:p w14:paraId="754687F4" w14:textId="77777777" w:rsidR="004D0500" w:rsidRDefault="00000000">
      <w:r>
        <w:rPr>
          <w:b/>
        </w:rPr>
        <w:lastRenderedPageBreak/>
        <w:t xml:space="preserve">Harvard: </w:t>
      </w:r>
      <w:hyperlink w:anchor="5.6.6">
        <w:r>
          <w:t>5.6.6</w:t>
        </w:r>
      </w:hyperlink>
    </w:p>
    <w:p w14:paraId="2DDA86DD" w14:textId="77777777" w:rsidR="004D0500" w:rsidRDefault="00000000">
      <w:r>
        <w:rPr>
          <w:b/>
        </w:rPr>
        <w:t xml:space="preserve">Hastings: </w:t>
      </w:r>
      <w:hyperlink w:anchor="3.3.5">
        <w:r>
          <w:t>3.3.5</w:t>
        </w:r>
      </w:hyperlink>
    </w:p>
    <w:p w14:paraId="3374A36E" w14:textId="77777777" w:rsidR="004D0500" w:rsidRDefault="00000000">
      <w:r>
        <w:rPr>
          <w:b/>
        </w:rPr>
        <w:t xml:space="preserve">Haumea: </w:t>
      </w:r>
      <w:hyperlink w:anchor="1.3.4">
        <w:r>
          <w:t>1.3.4</w:t>
        </w:r>
      </w:hyperlink>
      <w:r>
        <w:t xml:space="preserve">, </w:t>
      </w:r>
      <w:hyperlink w:anchor="1.3.7">
        <w:r>
          <w:t>1.3.7</w:t>
        </w:r>
      </w:hyperlink>
    </w:p>
    <w:p w14:paraId="6B09B7EF" w14:textId="3641F91A" w:rsidR="004D0500" w:rsidRDefault="00000000">
      <w:r>
        <w:rPr>
          <w:b/>
        </w:rPr>
        <w:t xml:space="preserve">Hawaiian: </w:t>
      </w:r>
      <w:hyperlink w:anchor="2.5.5">
        <w:r>
          <w:t>2.5.5</w:t>
        </w:r>
      </w:hyperlink>
      <w:r>
        <w:t xml:space="preserve">, </w:t>
      </w:r>
      <w:hyperlink w:anchor="4.4.4">
        <w:r>
          <w:t>4.4.4</w:t>
        </w:r>
      </w:hyperlink>
      <w:r w:rsidR="00510D85">
        <w:t xml:space="preserve">, </w:t>
      </w:r>
      <w:hyperlink w:anchor="4.10.4">
        <w:r w:rsidR="00510D85">
          <w:t>4.10.4</w:t>
        </w:r>
      </w:hyperlink>
    </w:p>
    <w:p w14:paraId="6EE232EC" w14:textId="77777777" w:rsidR="004D0500" w:rsidRDefault="00000000">
      <w:r>
        <w:rPr>
          <w:b/>
        </w:rPr>
        <w:t xml:space="preserve">Hawking: </w:t>
      </w:r>
      <w:hyperlink w:anchor="1.5.2">
        <w:r>
          <w:t>1.5.2</w:t>
        </w:r>
      </w:hyperlink>
      <w:r>
        <w:t xml:space="preserve">, </w:t>
      </w:r>
      <w:hyperlink w:anchor="1.5.3">
        <w:r>
          <w:t>1.5.3</w:t>
        </w:r>
      </w:hyperlink>
      <w:r>
        <w:t xml:space="preserve">, </w:t>
      </w:r>
      <w:hyperlink w:anchor="1.5.9">
        <w:r>
          <w:t>1.5.9</w:t>
        </w:r>
      </w:hyperlink>
    </w:p>
    <w:p w14:paraId="76C88589" w14:textId="77777777" w:rsidR="004D0500" w:rsidRDefault="00000000">
      <w:r>
        <w:rPr>
          <w:b/>
        </w:rPr>
        <w:t xml:space="preserve">HD 189733b: </w:t>
      </w:r>
      <w:hyperlink w:anchor="1.4.5">
        <w:r>
          <w:t>1.4.5</w:t>
        </w:r>
      </w:hyperlink>
    </w:p>
    <w:p w14:paraId="05B7D814" w14:textId="77777777" w:rsidR="004D0500" w:rsidRDefault="00000000">
      <w:r>
        <w:rPr>
          <w:b/>
        </w:rPr>
        <w:t xml:space="preserve">Healthcare Policy and Law: </w:t>
      </w:r>
      <w:hyperlink w:anchor="9.7.2">
        <w:r>
          <w:t>9.7.2</w:t>
        </w:r>
      </w:hyperlink>
    </w:p>
    <w:p w14:paraId="78E91BC1" w14:textId="77777777" w:rsidR="004D0500" w:rsidRDefault="00000000">
      <w:r>
        <w:rPr>
          <w:b/>
        </w:rPr>
        <w:t xml:space="preserve">Heat Death: </w:t>
      </w:r>
      <w:hyperlink w:anchor="1.6.10">
        <w:r>
          <w:t>1.6.10</w:t>
        </w:r>
      </w:hyperlink>
    </w:p>
    <w:p w14:paraId="21DAA690" w14:textId="77777777" w:rsidR="004D0500" w:rsidRDefault="00000000">
      <w:r>
        <w:rPr>
          <w:b/>
        </w:rPr>
        <w:t xml:space="preserve">Hebrew: </w:t>
      </w:r>
      <w:hyperlink w:anchor="4.2.1">
        <w:r>
          <w:t>4.2.1</w:t>
        </w:r>
      </w:hyperlink>
      <w:r>
        <w:t xml:space="preserve">, </w:t>
      </w:r>
      <w:hyperlink w:anchor="4.3.2">
        <w:r>
          <w:t>4.3.2</w:t>
        </w:r>
      </w:hyperlink>
      <w:r>
        <w:t xml:space="preserve">, </w:t>
      </w:r>
      <w:hyperlink w:anchor="4.3.6">
        <w:r>
          <w:t>4.3.6</w:t>
        </w:r>
      </w:hyperlink>
      <w:r>
        <w:t xml:space="preserve">, </w:t>
      </w:r>
      <w:hyperlink w:anchor="4.3.8">
        <w:r>
          <w:t>4.3.8</w:t>
        </w:r>
      </w:hyperlink>
    </w:p>
    <w:p w14:paraId="5C34A7EB" w14:textId="77777777" w:rsidR="004D0500" w:rsidRDefault="00000000">
      <w:r>
        <w:rPr>
          <w:b/>
        </w:rPr>
        <w:t xml:space="preserve">Heckscher: </w:t>
      </w:r>
      <w:hyperlink w:anchor="5.4.2">
        <w:r>
          <w:t>5.4.2</w:t>
        </w:r>
      </w:hyperlink>
    </w:p>
    <w:p w14:paraId="6B1AD8C1" w14:textId="77777777" w:rsidR="004D0500" w:rsidRDefault="00000000">
      <w:r>
        <w:rPr>
          <w:b/>
        </w:rPr>
        <w:t xml:space="preserve">Heisenberg: </w:t>
      </w:r>
      <w:hyperlink w:anchor="1.5.9">
        <w:r>
          <w:t>1.5.9</w:t>
        </w:r>
      </w:hyperlink>
    </w:p>
    <w:p w14:paraId="7FFA6403" w14:textId="77777777" w:rsidR="004D0500" w:rsidRDefault="00000000">
      <w:r>
        <w:rPr>
          <w:b/>
        </w:rPr>
        <w:t xml:space="preserve">Helical Screw: </w:t>
      </w:r>
      <w:hyperlink w:anchor="6.6.1">
        <w:r>
          <w:t>6.6.1</w:t>
        </w:r>
      </w:hyperlink>
    </w:p>
    <w:p w14:paraId="43DBC9B1" w14:textId="77777777" w:rsidR="004D0500" w:rsidRDefault="00000000">
      <w:r>
        <w:rPr>
          <w:b/>
        </w:rPr>
        <w:t xml:space="preserve">Henry: </w:t>
      </w:r>
      <w:hyperlink w:anchor="3.4.2">
        <w:r>
          <w:t>3.4.2</w:t>
        </w:r>
      </w:hyperlink>
    </w:p>
    <w:p w14:paraId="61D555DA" w14:textId="77777777" w:rsidR="004D0500" w:rsidRDefault="00000000">
      <w:r>
        <w:rPr>
          <w:b/>
        </w:rPr>
        <w:t xml:space="preserve">Henry Bessemer: </w:t>
      </w:r>
      <w:hyperlink w:anchor="3.6.9">
        <w:r>
          <w:t>3.6.9</w:t>
        </w:r>
      </w:hyperlink>
    </w:p>
    <w:p w14:paraId="504B8222" w14:textId="77777777" w:rsidR="004D0500" w:rsidRDefault="00000000">
      <w:r>
        <w:rPr>
          <w:b/>
        </w:rPr>
        <w:t xml:space="preserve">Henry Ford: </w:t>
      </w:r>
      <w:hyperlink w:anchor="3.6.9">
        <w:r>
          <w:t>3.6.9</w:t>
        </w:r>
      </w:hyperlink>
      <w:r>
        <w:t xml:space="preserve">, </w:t>
      </w:r>
      <w:hyperlink w:anchor="5.3.4">
        <w:r>
          <w:t>5.3.4</w:t>
        </w:r>
      </w:hyperlink>
    </w:p>
    <w:p w14:paraId="7BCC2871" w14:textId="77777777" w:rsidR="004D0500" w:rsidRDefault="00000000">
      <w:r>
        <w:rPr>
          <w:b/>
        </w:rPr>
        <w:t xml:space="preserve">Henry Norris Russell: </w:t>
      </w:r>
      <w:hyperlink w:anchor="1.2.4">
        <w:r>
          <w:t>1.2.4</w:t>
        </w:r>
      </w:hyperlink>
    </w:p>
    <w:p w14:paraId="62386BF0" w14:textId="77777777" w:rsidR="004D0500" w:rsidRDefault="00000000">
      <w:r>
        <w:rPr>
          <w:b/>
        </w:rPr>
        <w:t xml:space="preserve">Henry the Navigator: </w:t>
      </w:r>
      <w:hyperlink w:anchor="3.4.1">
        <w:r>
          <w:t>3.4.1</w:t>
        </w:r>
      </w:hyperlink>
      <w:r>
        <w:t xml:space="preserve">, </w:t>
      </w:r>
      <w:hyperlink w:anchor="3.4.2">
        <w:r>
          <w:t>3.4.2</w:t>
        </w:r>
      </w:hyperlink>
    </w:p>
    <w:p w14:paraId="2991BDD1" w14:textId="77777777" w:rsidR="004D0500" w:rsidRDefault="00000000">
      <w:r>
        <w:rPr>
          <w:b/>
        </w:rPr>
        <w:t xml:space="preserve">Henry V: </w:t>
      </w:r>
      <w:hyperlink w:anchor="3.3.10">
        <w:r>
          <w:t>3.3.10</w:t>
        </w:r>
      </w:hyperlink>
    </w:p>
    <w:p w14:paraId="572BB66B" w14:textId="77777777" w:rsidR="004D0500" w:rsidRDefault="00000000">
      <w:r>
        <w:rPr>
          <w:b/>
        </w:rPr>
        <w:t xml:space="preserve">Heraclitus: </w:t>
      </w:r>
      <w:hyperlink w:anchor="4.5.1">
        <w:r>
          <w:t>4.5.1</w:t>
        </w:r>
      </w:hyperlink>
    </w:p>
    <w:p w14:paraId="43020941" w14:textId="77777777" w:rsidR="004D0500" w:rsidRDefault="00000000">
      <w:r>
        <w:rPr>
          <w:b/>
        </w:rPr>
        <w:t xml:space="preserve">Herbert Blumer: </w:t>
      </w:r>
      <w:hyperlink w:anchor="8.1.10">
        <w:r>
          <w:t>8.1.10</w:t>
        </w:r>
      </w:hyperlink>
      <w:r>
        <w:t xml:space="preserve">, </w:t>
      </w:r>
      <w:hyperlink w:anchor="8.9.4">
        <w:r>
          <w:t>8.9.4</w:t>
        </w:r>
      </w:hyperlink>
    </w:p>
    <w:p w14:paraId="4029C90C" w14:textId="77777777" w:rsidR="004D0500" w:rsidRDefault="00000000">
      <w:r>
        <w:rPr>
          <w:b/>
        </w:rPr>
        <w:t xml:space="preserve">Hermann Bondi: </w:t>
      </w:r>
      <w:hyperlink w:anchor="1.1.2">
        <w:r>
          <w:t>1.1.2</w:t>
        </w:r>
      </w:hyperlink>
    </w:p>
    <w:p w14:paraId="1E12A14F" w14:textId="77777777" w:rsidR="004D0500" w:rsidRDefault="00000000">
      <w:r>
        <w:rPr>
          <w:b/>
        </w:rPr>
        <w:t xml:space="preserve">Hermann von Helmholtz: </w:t>
      </w:r>
      <w:hyperlink w:anchor="1.10.7">
        <w:r>
          <w:t>1.10.7</w:t>
        </w:r>
      </w:hyperlink>
      <w:r>
        <w:t xml:space="preserve">, </w:t>
      </w:r>
      <w:hyperlink w:anchor="3.6.5">
        <w:r>
          <w:t>3.6.5</w:t>
        </w:r>
      </w:hyperlink>
    </w:p>
    <w:p w14:paraId="4BC32645" w14:textId="77777777" w:rsidR="004D0500" w:rsidRDefault="00000000">
      <w:r>
        <w:rPr>
          <w:b/>
        </w:rPr>
        <w:t xml:space="preserve">Hermes Trismegistus: </w:t>
      </w:r>
      <w:hyperlink w:anchor="3.5.2">
        <w:r>
          <w:t>3.5.2</w:t>
        </w:r>
      </w:hyperlink>
    </w:p>
    <w:p w14:paraId="18A0055A" w14:textId="77777777" w:rsidR="004D0500" w:rsidRDefault="00000000">
      <w:r>
        <w:rPr>
          <w:b/>
        </w:rPr>
        <w:t xml:space="preserve">Hermetic: </w:t>
      </w:r>
      <w:hyperlink w:anchor="3.5.2">
        <w:r>
          <w:t>3.5.2</w:t>
        </w:r>
      </w:hyperlink>
    </w:p>
    <w:p w14:paraId="4DFA10D5" w14:textId="77777777" w:rsidR="004D0500" w:rsidRDefault="00000000">
      <w:r>
        <w:rPr>
          <w:b/>
        </w:rPr>
        <w:t xml:space="preserve">Hernán Cortés: </w:t>
      </w:r>
      <w:hyperlink w:anchor="3.4.4">
        <w:r>
          <w:t>3.4.4</w:t>
        </w:r>
      </w:hyperlink>
    </w:p>
    <w:p w14:paraId="0D648BA1" w14:textId="77777777" w:rsidR="004D0500" w:rsidRDefault="00000000">
      <w:r>
        <w:rPr>
          <w:b/>
        </w:rPr>
        <w:t xml:space="preserve">Herodotus: </w:t>
      </w:r>
      <w:hyperlink w:anchor="3.10.3">
        <w:r>
          <w:t>3.10.3</w:t>
        </w:r>
      </w:hyperlink>
    </w:p>
    <w:p w14:paraId="654D6791" w14:textId="77777777" w:rsidR="004D0500" w:rsidRDefault="00000000">
      <w:r>
        <w:rPr>
          <w:b/>
        </w:rPr>
        <w:t xml:space="preserve">Hertzsprung-Russell Diagram: </w:t>
      </w:r>
      <w:hyperlink w:anchor="1.2.4">
        <w:r>
          <w:t>1.2.4</w:t>
        </w:r>
      </w:hyperlink>
    </w:p>
    <w:p w14:paraId="658B1BD6" w14:textId="77777777" w:rsidR="004D0500" w:rsidRDefault="00000000">
      <w:r>
        <w:rPr>
          <w:b/>
        </w:rPr>
        <w:t xml:space="preserve">Herzberg: </w:t>
      </w:r>
      <w:hyperlink w:anchor="5.8.7">
        <w:r>
          <w:t>5.8.7</w:t>
        </w:r>
      </w:hyperlink>
    </w:p>
    <w:p w14:paraId="24B7CBBE" w14:textId="77777777" w:rsidR="004D0500" w:rsidRDefault="00000000">
      <w:r>
        <w:rPr>
          <w:b/>
        </w:rPr>
        <w:t xml:space="preserve">Hezbollah: </w:t>
      </w:r>
      <w:hyperlink w:anchor="7.6.9">
        <w:r>
          <w:t>7.6.9</w:t>
        </w:r>
      </w:hyperlink>
    </w:p>
    <w:p w14:paraId="3A0FFA30" w14:textId="77777777" w:rsidR="004D0500" w:rsidRDefault="00000000">
      <w:r>
        <w:rPr>
          <w:b/>
        </w:rPr>
        <w:t xml:space="preserve">Hijrah: </w:t>
      </w:r>
      <w:hyperlink w:anchor="3.2.9">
        <w:r>
          <w:t>3.2.9</w:t>
        </w:r>
      </w:hyperlink>
    </w:p>
    <w:p w14:paraId="11FDC5D4" w14:textId="77777777" w:rsidR="004D0500" w:rsidRDefault="00000000">
      <w:r>
        <w:rPr>
          <w:b/>
        </w:rPr>
        <w:t xml:space="preserve">Hills: </w:t>
      </w:r>
      <w:hyperlink w:anchor="1.3.9">
        <w:r>
          <w:t>1.3.9</w:t>
        </w:r>
      </w:hyperlink>
    </w:p>
    <w:p w14:paraId="4F9B06F1" w14:textId="77777777" w:rsidR="004D0500" w:rsidRDefault="00000000">
      <w:r>
        <w:rPr>
          <w:b/>
        </w:rPr>
        <w:t xml:space="preserve">Himalayan: </w:t>
      </w:r>
      <w:hyperlink w:anchor="2.2.8">
        <w:r>
          <w:t>2.2.8</w:t>
        </w:r>
      </w:hyperlink>
    </w:p>
    <w:p w14:paraId="09663CD9" w14:textId="77777777" w:rsidR="004D0500" w:rsidRDefault="00000000">
      <w:r>
        <w:rPr>
          <w:b/>
        </w:rPr>
        <w:t xml:space="preserve">Himalayas: </w:t>
      </w:r>
      <w:hyperlink w:anchor="2.6.6">
        <w:r>
          <w:t>2.6.6</w:t>
        </w:r>
      </w:hyperlink>
      <w:r>
        <w:t xml:space="preserve">, </w:t>
      </w:r>
      <w:hyperlink w:anchor="2.9.2">
        <w:r>
          <w:t>2.9.2</w:t>
        </w:r>
      </w:hyperlink>
    </w:p>
    <w:p w14:paraId="3238F686" w14:textId="77777777" w:rsidR="004D0500" w:rsidRDefault="00000000">
      <w:r>
        <w:rPr>
          <w:b/>
        </w:rPr>
        <w:t xml:space="preserve">Hindi: </w:t>
      </w:r>
      <w:hyperlink w:anchor="4.3.2">
        <w:r>
          <w:t>4.3.2</w:t>
        </w:r>
      </w:hyperlink>
    </w:p>
    <w:p w14:paraId="4E56342B" w14:textId="77777777" w:rsidR="004D0500" w:rsidRDefault="00000000">
      <w:r>
        <w:rPr>
          <w:b/>
        </w:rPr>
        <w:t xml:space="preserve">Hindu: </w:t>
      </w:r>
      <w:hyperlink w:anchor="4.2.1">
        <w:r>
          <w:t>4.2.1</w:t>
        </w:r>
      </w:hyperlink>
      <w:r>
        <w:t xml:space="preserve">, </w:t>
      </w:r>
      <w:hyperlink w:anchor="4.2.3">
        <w:r>
          <w:t>4.2.3</w:t>
        </w:r>
      </w:hyperlink>
      <w:r>
        <w:t xml:space="preserve">, </w:t>
      </w:r>
      <w:hyperlink w:anchor="4.2.4">
        <w:r>
          <w:t>4.2.4</w:t>
        </w:r>
      </w:hyperlink>
      <w:r>
        <w:t xml:space="preserve">, </w:t>
      </w:r>
      <w:hyperlink w:anchor="4.5.5">
        <w:r>
          <w:t>4.5.5</w:t>
        </w:r>
      </w:hyperlink>
    </w:p>
    <w:p w14:paraId="5C1C2605" w14:textId="77777777" w:rsidR="004D0500" w:rsidRDefault="00000000">
      <w:r>
        <w:rPr>
          <w:b/>
        </w:rPr>
        <w:t xml:space="preserve">Hinduism: </w:t>
      </w:r>
      <w:hyperlink w:anchor="4.2.1">
        <w:r>
          <w:t>4.2.1</w:t>
        </w:r>
      </w:hyperlink>
      <w:r>
        <w:t xml:space="preserve">, </w:t>
      </w:r>
      <w:hyperlink w:anchor="4.2.2">
        <w:r>
          <w:t>4.2.2</w:t>
        </w:r>
      </w:hyperlink>
      <w:r>
        <w:t xml:space="preserve">, </w:t>
      </w:r>
      <w:hyperlink w:anchor="4.2.4">
        <w:r>
          <w:t>4.2.4</w:t>
        </w:r>
      </w:hyperlink>
      <w:r>
        <w:t xml:space="preserve">, </w:t>
      </w:r>
      <w:hyperlink w:anchor="4.2.6">
        <w:r>
          <w:t>4.2.6</w:t>
        </w:r>
      </w:hyperlink>
      <w:r>
        <w:t xml:space="preserve">, </w:t>
      </w:r>
      <w:hyperlink w:anchor="4.2.7">
        <w:r>
          <w:t>4.2.7</w:t>
        </w:r>
      </w:hyperlink>
      <w:r>
        <w:t xml:space="preserve">, </w:t>
      </w:r>
      <w:hyperlink w:anchor="4.5.5">
        <w:r>
          <w:t>4.5.5</w:t>
        </w:r>
      </w:hyperlink>
      <w:r>
        <w:t xml:space="preserve">, </w:t>
      </w:r>
      <w:hyperlink w:anchor="4.10.4">
        <w:r>
          <w:t>4.10.4</w:t>
        </w:r>
      </w:hyperlink>
      <w:r>
        <w:t xml:space="preserve">, </w:t>
      </w:r>
      <w:hyperlink w:anchor="7.8.1">
        <w:r>
          <w:t>7.8.1</w:t>
        </w:r>
      </w:hyperlink>
    </w:p>
    <w:p w14:paraId="3EEB63D6" w14:textId="77777777" w:rsidR="004D0500" w:rsidRDefault="00000000">
      <w:r>
        <w:rPr>
          <w:b/>
        </w:rPr>
        <w:t xml:space="preserve">Hinduism and Buddhism: </w:t>
      </w:r>
      <w:hyperlink w:anchor="8.10.3">
        <w:r>
          <w:t>8.10.3</w:t>
        </w:r>
      </w:hyperlink>
    </w:p>
    <w:p w14:paraId="6761D04C" w14:textId="77777777" w:rsidR="004D0500" w:rsidRDefault="00000000">
      <w:r>
        <w:rPr>
          <w:b/>
        </w:rPr>
        <w:t xml:space="preserve">Hindustani: </w:t>
      </w:r>
      <w:hyperlink w:anchor="4.4.4">
        <w:r>
          <w:t>4.4.4</w:t>
        </w:r>
      </w:hyperlink>
    </w:p>
    <w:p w14:paraId="2E80DF5C" w14:textId="77777777" w:rsidR="004D0500" w:rsidRDefault="00000000">
      <w:r>
        <w:rPr>
          <w:b/>
        </w:rPr>
        <w:t xml:space="preserve">Hiroshima: </w:t>
      </w:r>
      <w:hyperlink w:anchor="3.7.5">
        <w:r>
          <w:t>3.7.5</w:t>
        </w:r>
      </w:hyperlink>
      <w:r>
        <w:t xml:space="preserve">, </w:t>
      </w:r>
      <w:hyperlink w:anchor="7.4.1">
        <w:r>
          <w:t>7.4.1</w:t>
        </w:r>
      </w:hyperlink>
      <w:r>
        <w:t xml:space="preserve">, </w:t>
      </w:r>
      <w:hyperlink w:anchor="7.4.2">
        <w:r>
          <w:t>7.4.2</w:t>
        </w:r>
      </w:hyperlink>
      <w:r>
        <w:t xml:space="preserve">, </w:t>
      </w:r>
      <w:hyperlink w:anchor="7.4.6">
        <w:r>
          <w:t>7.4.6</w:t>
        </w:r>
      </w:hyperlink>
      <w:r>
        <w:t xml:space="preserve">, </w:t>
      </w:r>
      <w:hyperlink w:anchor="7.4.10">
        <w:r>
          <w:t>7.4.10</w:t>
        </w:r>
      </w:hyperlink>
    </w:p>
    <w:p w14:paraId="2105878B" w14:textId="77777777" w:rsidR="004D0500" w:rsidRDefault="00000000">
      <w:r>
        <w:rPr>
          <w:b/>
        </w:rPr>
        <w:t xml:space="preserve">Histories: </w:t>
      </w:r>
      <w:hyperlink w:anchor="3.10.3">
        <w:r>
          <w:t>3.10.3</w:t>
        </w:r>
      </w:hyperlink>
    </w:p>
    <w:p w14:paraId="6C2D9F08" w14:textId="77777777" w:rsidR="004D0500" w:rsidRDefault="00000000">
      <w:r>
        <w:rPr>
          <w:b/>
        </w:rPr>
        <w:t xml:space="preserve">History and Philosophy of Human Rights: </w:t>
      </w:r>
      <w:hyperlink w:anchor="7.8.1">
        <w:r>
          <w:t>7.8.1</w:t>
        </w:r>
      </w:hyperlink>
    </w:p>
    <w:p w14:paraId="2D3AF74F" w14:textId="77777777" w:rsidR="004D0500" w:rsidRDefault="00000000">
      <w:r>
        <w:rPr>
          <w:b/>
        </w:rPr>
        <w:t xml:space="preserve">Hitler: </w:t>
      </w:r>
      <w:hyperlink w:anchor="3.7.3">
        <w:r>
          <w:t>3.7.3</w:t>
        </w:r>
      </w:hyperlink>
      <w:r>
        <w:t xml:space="preserve">, </w:t>
      </w:r>
      <w:hyperlink w:anchor="7.6.6">
        <w:r>
          <w:t>7.6.6</w:t>
        </w:r>
      </w:hyperlink>
    </w:p>
    <w:p w14:paraId="4A2E5FD9" w14:textId="77777777" w:rsidR="004D0500" w:rsidRDefault="00000000">
      <w:r>
        <w:rPr>
          <w:b/>
        </w:rPr>
        <w:t xml:space="preserve">Ho Chi Minh: </w:t>
      </w:r>
      <w:hyperlink w:anchor="3.7.7">
        <w:r>
          <w:t>3.7.7</w:t>
        </w:r>
      </w:hyperlink>
    </w:p>
    <w:p w14:paraId="701FF2FA" w14:textId="77777777" w:rsidR="004D0500" w:rsidRDefault="00000000">
      <w:r>
        <w:rPr>
          <w:b/>
        </w:rPr>
        <w:lastRenderedPageBreak/>
        <w:t xml:space="preserve">Hobbes: </w:t>
      </w:r>
      <w:hyperlink w:anchor="3.5.5">
        <w:r>
          <w:t>3.5.5</w:t>
        </w:r>
      </w:hyperlink>
    </w:p>
    <w:p w14:paraId="14B95749" w14:textId="77777777" w:rsidR="004D0500" w:rsidRDefault="00000000">
      <w:r>
        <w:rPr>
          <w:b/>
        </w:rPr>
        <w:t xml:space="preserve">Hollywood: </w:t>
      </w:r>
      <w:hyperlink w:anchor="3.8.10">
        <w:r>
          <w:t>3.8.10</w:t>
        </w:r>
      </w:hyperlink>
      <w:r>
        <w:t xml:space="preserve">, </w:t>
      </w:r>
      <w:hyperlink w:anchor="4.4.6">
        <w:r>
          <w:t>4.4.6</w:t>
        </w:r>
      </w:hyperlink>
      <w:r>
        <w:t xml:space="preserve">, </w:t>
      </w:r>
      <w:hyperlink w:anchor="4.7.5">
        <w:r>
          <w:t>4.7.5</w:t>
        </w:r>
      </w:hyperlink>
      <w:r>
        <w:t xml:space="preserve">, </w:t>
      </w:r>
      <w:hyperlink w:anchor="6.5.8">
        <w:r>
          <w:t>6.5.8</w:t>
        </w:r>
      </w:hyperlink>
      <w:r>
        <w:t xml:space="preserve">, </w:t>
      </w:r>
      <w:hyperlink w:anchor="7.3.9">
        <w:r>
          <w:t>7.3.9</w:t>
        </w:r>
      </w:hyperlink>
      <w:r>
        <w:t xml:space="preserve">, </w:t>
      </w:r>
      <w:hyperlink w:anchor="8.10.6">
        <w:r>
          <w:t>8.10.6</w:t>
        </w:r>
      </w:hyperlink>
      <w:r>
        <w:t xml:space="preserve">, </w:t>
      </w:r>
      <w:hyperlink w:anchor="8.10.7">
        <w:r>
          <w:t>8.10.7</w:t>
        </w:r>
      </w:hyperlink>
      <w:r>
        <w:t xml:space="preserve">, </w:t>
      </w:r>
      <w:hyperlink w:anchor="8.10.9">
        <w:r>
          <w:t>8.10.9</w:t>
        </w:r>
      </w:hyperlink>
    </w:p>
    <w:p w14:paraId="255645BE" w14:textId="77777777" w:rsidR="004D0500" w:rsidRDefault="00000000">
      <w:r>
        <w:rPr>
          <w:b/>
        </w:rPr>
        <w:t xml:space="preserve">Holocaust: </w:t>
      </w:r>
      <w:hyperlink w:anchor="3.7.3">
        <w:r>
          <w:t>3.7.3</w:t>
        </w:r>
      </w:hyperlink>
      <w:r>
        <w:t xml:space="preserve">, </w:t>
      </w:r>
      <w:hyperlink w:anchor="3.7.4">
        <w:r>
          <w:t>3.7.4</w:t>
        </w:r>
      </w:hyperlink>
      <w:r>
        <w:t xml:space="preserve">, </w:t>
      </w:r>
      <w:hyperlink w:anchor="3.10.6">
        <w:r>
          <w:t>3.10.6</w:t>
        </w:r>
      </w:hyperlink>
      <w:r>
        <w:t xml:space="preserve">, </w:t>
      </w:r>
      <w:hyperlink w:anchor="3.10.8">
        <w:r>
          <w:t>3.10.8</w:t>
        </w:r>
      </w:hyperlink>
      <w:r>
        <w:t xml:space="preserve">, </w:t>
      </w:r>
      <w:hyperlink w:anchor="3.10.10">
        <w:r>
          <w:t>3.10.10</w:t>
        </w:r>
      </w:hyperlink>
      <w:r>
        <w:t xml:space="preserve">, </w:t>
      </w:r>
      <w:hyperlink w:anchor="7.6.6">
        <w:r>
          <w:t>7.6.6</w:t>
        </w:r>
      </w:hyperlink>
      <w:r>
        <w:t xml:space="preserve">, </w:t>
      </w:r>
      <w:hyperlink w:anchor="7.8.1">
        <w:r>
          <w:t>7.8.1</w:t>
        </w:r>
      </w:hyperlink>
      <w:r>
        <w:t xml:space="preserve">, </w:t>
      </w:r>
      <w:hyperlink w:anchor="7.8.9">
        <w:r>
          <w:t>7.8.9</w:t>
        </w:r>
      </w:hyperlink>
      <w:r>
        <w:t xml:space="preserve">, </w:t>
      </w:r>
      <w:hyperlink w:anchor="7.9.1">
        <w:r>
          <w:t>7.9.1</w:t>
        </w:r>
      </w:hyperlink>
      <w:r>
        <w:t xml:space="preserve">, </w:t>
      </w:r>
      <w:hyperlink w:anchor="8.8.7">
        <w:r>
          <w:t>8.8.7</w:t>
        </w:r>
      </w:hyperlink>
    </w:p>
    <w:p w14:paraId="79BE42AB" w14:textId="77777777" w:rsidR="004D0500" w:rsidRDefault="00000000">
      <w:r>
        <w:rPr>
          <w:b/>
        </w:rPr>
        <w:t xml:space="preserve">Holy Land: </w:t>
      </w:r>
      <w:hyperlink w:anchor="3.3.4">
        <w:r>
          <w:t>3.3.4</w:t>
        </w:r>
      </w:hyperlink>
    </w:p>
    <w:p w14:paraId="13108040" w14:textId="77777777" w:rsidR="004D0500" w:rsidRDefault="00000000">
      <w:r>
        <w:rPr>
          <w:b/>
        </w:rPr>
        <w:t xml:space="preserve">Homage: </w:t>
      </w:r>
      <w:hyperlink w:anchor="3.3.2">
        <w:r>
          <w:t>3.3.2</w:t>
        </w:r>
      </w:hyperlink>
    </w:p>
    <w:p w14:paraId="7B14E0E7" w14:textId="77777777" w:rsidR="004D0500" w:rsidRDefault="00000000">
      <w:r>
        <w:rPr>
          <w:b/>
        </w:rPr>
        <w:t xml:space="preserve">Home: </w:t>
      </w:r>
      <w:hyperlink w:anchor="10.5.5">
        <w:r>
          <w:t>10.5.5</w:t>
        </w:r>
      </w:hyperlink>
    </w:p>
    <w:p w14:paraId="6B04ECF6" w14:textId="77777777" w:rsidR="004D0500" w:rsidRDefault="00000000">
      <w:r>
        <w:rPr>
          <w:b/>
        </w:rPr>
        <w:t xml:space="preserve">Homer: </w:t>
      </w:r>
      <w:hyperlink w:anchor="3.2.4">
        <w:r>
          <w:t>3.2.4</w:t>
        </w:r>
      </w:hyperlink>
      <w:r>
        <w:t xml:space="preserve">, </w:t>
      </w:r>
      <w:hyperlink w:anchor="4.4.3">
        <w:r>
          <w:t>4.4.3</w:t>
        </w:r>
      </w:hyperlink>
    </w:p>
    <w:p w14:paraId="37037A8D" w14:textId="77777777" w:rsidR="004D0500" w:rsidRDefault="00000000">
      <w:r>
        <w:rPr>
          <w:b/>
        </w:rPr>
        <w:t xml:space="preserve">Hong Kong: </w:t>
      </w:r>
      <w:hyperlink w:anchor="9.3.10">
        <w:r>
          <w:t>9.3.10</w:t>
        </w:r>
      </w:hyperlink>
    </w:p>
    <w:p w14:paraId="1B813D54" w14:textId="77777777" w:rsidR="004D0500" w:rsidRDefault="00000000">
      <w:r>
        <w:rPr>
          <w:b/>
        </w:rPr>
        <w:t xml:space="preserve">Hopi: </w:t>
      </w:r>
      <w:hyperlink w:anchor="4.3.8">
        <w:r>
          <w:t>4.3.8</w:t>
        </w:r>
      </w:hyperlink>
    </w:p>
    <w:p w14:paraId="481A8BA5" w14:textId="77777777" w:rsidR="004D0500" w:rsidRDefault="00000000">
      <w:r>
        <w:rPr>
          <w:b/>
        </w:rPr>
        <w:t xml:space="preserve">Hoplites: </w:t>
      </w:r>
      <w:hyperlink w:anchor="3.2.7">
        <w:r>
          <w:t>3.2.7</w:t>
        </w:r>
      </w:hyperlink>
    </w:p>
    <w:p w14:paraId="3D6C0166" w14:textId="77777777" w:rsidR="004D0500" w:rsidRDefault="00000000">
      <w:r>
        <w:rPr>
          <w:b/>
        </w:rPr>
        <w:t xml:space="preserve">Horta Museum: </w:t>
      </w:r>
      <w:hyperlink w:anchor="4.9.6">
        <w:r>
          <w:t>4.9.6</w:t>
        </w:r>
      </w:hyperlink>
    </w:p>
    <w:p w14:paraId="737E7254" w14:textId="77777777" w:rsidR="004D0500" w:rsidRDefault="00000000">
      <w:r>
        <w:rPr>
          <w:b/>
        </w:rPr>
        <w:t xml:space="preserve">House of Valois: </w:t>
      </w:r>
      <w:hyperlink w:anchor="3.3.10">
        <w:r>
          <w:t>3.3.10</w:t>
        </w:r>
      </w:hyperlink>
    </w:p>
    <w:p w14:paraId="54F4FD45" w14:textId="77777777" w:rsidR="004D0500" w:rsidRDefault="00000000">
      <w:r>
        <w:rPr>
          <w:b/>
        </w:rPr>
        <w:t xml:space="preserve">Howard Florey: </w:t>
      </w:r>
      <w:hyperlink w:anchor="9.5.1">
        <w:r>
          <w:t>9.5.1</w:t>
        </w:r>
      </w:hyperlink>
    </w:p>
    <w:p w14:paraId="55A52A8A" w14:textId="77777777" w:rsidR="004D0500" w:rsidRDefault="00000000">
      <w:r>
        <w:rPr>
          <w:b/>
        </w:rPr>
        <w:t xml:space="preserve">Hubble: </w:t>
      </w:r>
      <w:hyperlink w:anchor="1.2.9">
        <w:r>
          <w:t>1.2.9</w:t>
        </w:r>
      </w:hyperlink>
      <w:r>
        <w:t xml:space="preserve">, </w:t>
      </w:r>
      <w:hyperlink w:anchor="1.4.4">
        <w:r>
          <w:t>1.4.4</w:t>
        </w:r>
      </w:hyperlink>
      <w:r>
        <w:t xml:space="preserve">, </w:t>
      </w:r>
      <w:hyperlink w:anchor="1.6.5">
        <w:r>
          <w:t>1.6.5</w:t>
        </w:r>
      </w:hyperlink>
      <w:r>
        <w:t xml:space="preserve">, </w:t>
      </w:r>
      <w:hyperlink w:anchor="1.6.6">
        <w:r>
          <w:t>1.6.6</w:t>
        </w:r>
      </w:hyperlink>
      <w:r>
        <w:t xml:space="preserve">, </w:t>
      </w:r>
      <w:hyperlink w:anchor="1.8.2">
        <w:r>
          <w:t>1.8.2</w:t>
        </w:r>
      </w:hyperlink>
      <w:r>
        <w:t xml:space="preserve">, </w:t>
      </w:r>
      <w:hyperlink w:anchor="1.8.7">
        <w:r>
          <w:t>1.8.7</w:t>
        </w:r>
      </w:hyperlink>
      <w:r>
        <w:t xml:space="preserve">, </w:t>
      </w:r>
      <w:hyperlink w:anchor="1.9.7">
        <w:r>
          <w:t>1.9.7</w:t>
        </w:r>
      </w:hyperlink>
      <w:r>
        <w:t xml:space="preserve">, </w:t>
      </w:r>
      <w:hyperlink w:anchor="6.6.5">
        <w:r>
          <w:t>6.6.5</w:t>
        </w:r>
      </w:hyperlink>
    </w:p>
    <w:p w14:paraId="3C5DCE3E" w14:textId="77777777" w:rsidR="004D0500" w:rsidRDefault="00000000">
      <w:r>
        <w:rPr>
          <w:b/>
        </w:rPr>
        <w:t xml:space="preserve">Hubble Catalogue of Variables: </w:t>
      </w:r>
      <w:hyperlink w:anchor="1.8.7">
        <w:r>
          <w:t>1.8.7</w:t>
        </w:r>
      </w:hyperlink>
    </w:p>
    <w:p w14:paraId="75BDFFC1" w14:textId="77777777" w:rsidR="004D0500" w:rsidRDefault="00000000">
      <w:r>
        <w:rPr>
          <w:b/>
        </w:rPr>
        <w:t xml:space="preserve">Hubble Space Telescope: </w:t>
      </w:r>
      <w:hyperlink w:anchor="1.7.7">
        <w:r>
          <w:t>1.7.7</w:t>
        </w:r>
      </w:hyperlink>
      <w:r>
        <w:t xml:space="preserve">, </w:t>
      </w:r>
      <w:hyperlink w:anchor="1.8.2">
        <w:r>
          <w:t>1.8.2</w:t>
        </w:r>
      </w:hyperlink>
      <w:r>
        <w:t xml:space="preserve">, </w:t>
      </w:r>
      <w:hyperlink w:anchor="1.8.4">
        <w:r>
          <w:t>1.8.4</w:t>
        </w:r>
      </w:hyperlink>
      <w:r>
        <w:t xml:space="preserve">, </w:t>
      </w:r>
      <w:hyperlink w:anchor="1.8.10">
        <w:r>
          <w:t>1.8.10</w:t>
        </w:r>
      </w:hyperlink>
      <w:r>
        <w:t xml:space="preserve">, </w:t>
      </w:r>
      <w:hyperlink w:anchor="1.9.1">
        <w:r>
          <w:t>1.9.1</w:t>
        </w:r>
      </w:hyperlink>
      <w:r>
        <w:t xml:space="preserve">, </w:t>
      </w:r>
      <w:hyperlink w:anchor="1.9.7">
        <w:r>
          <w:t>1.9.7</w:t>
        </w:r>
      </w:hyperlink>
      <w:r>
        <w:t xml:space="preserve">, </w:t>
      </w:r>
      <w:hyperlink w:anchor="6.6.2">
        <w:r>
          <w:t>6.6.2</w:t>
        </w:r>
      </w:hyperlink>
      <w:r>
        <w:t xml:space="preserve">, </w:t>
      </w:r>
      <w:hyperlink w:anchor="6.6.3">
        <w:r>
          <w:t>6.6.3</w:t>
        </w:r>
      </w:hyperlink>
      <w:r>
        <w:t xml:space="preserve">, </w:t>
      </w:r>
      <w:hyperlink w:anchor="6.6.5">
        <w:r>
          <w:t>6.6.5</w:t>
        </w:r>
      </w:hyperlink>
    </w:p>
    <w:p w14:paraId="15098A26" w14:textId="77777777" w:rsidR="004D0500" w:rsidRDefault="00000000">
      <w:r>
        <w:rPr>
          <w:b/>
        </w:rPr>
        <w:t xml:space="preserve">Huldrych Zwingli: </w:t>
      </w:r>
      <w:hyperlink w:anchor="3.5.4">
        <w:r>
          <w:t>3.5.4</w:t>
        </w:r>
      </w:hyperlink>
    </w:p>
    <w:p w14:paraId="2A059106" w14:textId="77777777" w:rsidR="004D0500" w:rsidRDefault="00000000">
      <w:r>
        <w:rPr>
          <w:b/>
        </w:rPr>
        <w:t xml:space="preserve">Human Genome Project: </w:t>
      </w:r>
      <w:hyperlink w:anchor="3.9.8">
        <w:r>
          <w:t>3.9.8</w:t>
        </w:r>
      </w:hyperlink>
      <w:r>
        <w:t xml:space="preserve">, </w:t>
      </w:r>
      <w:hyperlink w:anchor="4.8.1">
        <w:r>
          <w:t>4.8.1</w:t>
        </w:r>
      </w:hyperlink>
      <w:r>
        <w:t xml:space="preserve">, </w:t>
      </w:r>
      <w:hyperlink w:anchor="6.9.2">
        <w:r>
          <w:t>6.9.2</w:t>
        </w:r>
      </w:hyperlink>
      <w:r>
        <w:t xml:space="preserve">, </w:t>
      </w:r>
      <w:hyperlink w:anchor="9.5.6">
        <w:r>
          <w:t>9.5.6</w:t>
        </w:r>
      </w:hyperlink>
      <w:r>
        <w:t xml:space="preserve">, </w:t>
      </w:r>
      <w:hyperlink w:anchor="9.5.8">
        <w:r>
          <w:t>9.5.8</w:t>
        </w:r>
      </w:hyperlink>
    </w:p>
    <w:p w14:paraId="32995604" w14:textId="77777777" w:rsidR="004D0500" w:rsidRDefault="00000000">
      <w:r>
        <w:rPr>
          <w:b/>
        </w:rPr>
        <w:t xml:space="preserve">Human Rights Council: </w:t>
      </w:r>
      <w:hyperlink w:anchor="7.7.5">
        <w:r>
          <w:t>7.7.5</w:t>
        </w:r>
      </w:hyperlink>
      <w:r>
        <w:t xml:space="preserve">, </w:t>
      </w:r>
      <w:hyperlink w:anchor="7.8.4">
        <w:r>
          <w:t>7.8.4</w:t>
        </w:r>
      </w:hyperlink>
    </w:p>
    <w:p w14:paraId="3F85B231" w14:textId="77777777" w:rsidR="004D0500" w:rsidRDefault="00000000">
      <w:r>
        <w:rPr>
          <w:b/>
        </w:rPr>
        <w:t xml:space="preserve">Human Rights Law: </w:t>
      </w:r>
      <w:hyperlink w:anchor="7.8.4">
        <w:r>
          <w:t>7.8.4</w:t>
        </w:r>
      </w:hyperlink>
    </w:p>
    <w:p w14:paraId="0711DA5F" w14:textId="77777777" w:rsidR="004D0500" w:rsidRDefault="00000000">
      <w:r>
        <w:rPr>
          <w:b/>
        </w:rPr>
        <w:t xml:space="preserve">Human Rights Laws: </w:t>
      </w:r>
      <w:hyperlink w:anchor="7.8.4">
        <w:r>
          <w:t>7.8.4</w:t>
        </w:r>
      </w:hyperlink>
    </w:p>
    <w:p w14:paraId="52F31673" w14:textId="77777777" w:rsidR="004D0500" w:rsidRDefault="00000000">
      <w:r>
        <w:rPr>
          <w:b/>
        </w:rPr>
        <w:t xml:space="preserve">Human Rights Watch: </w:t>
      </w:r>
      <w:hyperlink w:anchor="7.7.9">
        <w:r>
          <w:t>7.7.9</w:t>
        </w:r>
      </w:hyperlink>
      <w:r>
        <w:t xml:space="preserve">, </w:t>
      </w:r>
      <w:hyperlink w:anchor="7.8.4">
        <w:r>
          <w:t>7.8.4</w:t>
        </w:r>
      </w:hyperlink>
    </w:p>
    <w:p w14:paraId="6D39525B" w14:textId="725F1E44" w:rsidR="004D0500" w:rsidRDefault="00000000">
      <w:r>
        <w:rPr>
          <w:b/>
        </w:rPr>
        <w:t xml:space="preserve">Humanism: </w:t>
      </w:r>
      <w:hyperlink w:anchor="3.5.2">
        <w:r>
          <w:t>3.5.2</w:t>
        </w:r>
      </w:hyperlink>
      <w:r>
        <w:t xml:space="preserve">, </w:t>
      </w:r>
      <w:hyperlink w:anchor="4.2.6">
        <w:r>
          <w:t>4.2.6</w:t>
        </w:r>
      </w:hyperlink>
    </w:p>
    <w:p w14:paraId="4B194E51" w14:textId="77777777" w:rsidR="004D0500" w:rsidRDefault="00000000">
      <w:r>
        <w:rPr>
          <w:b/>
        </w:rPr>
        <w:t xml:space="preserve">Hume: </w:t>
      </w:r>
      <w:hyperlink w:anchor="4.5.3">
        <w:r>
          <w:t>4.5.3</w:t>
        </w:r>
      </w:hyperlink>
    </w:p>
    <w:p w14:paraId="24DE4A6D" w14:textId="77777777" w:rsidR="004D0500" w:rsidRDefault="00000000">
      <w:r>
        <w:rPr>
          <w:b/>
        </w:rPr>
        <w:t xml:space="preserve">Hundred Years' War: </w:t>
      </w:r>
      <w:hyperlink w:anchor="3.3.10">
        <w:r>
          <w:t>3.3.10</w:t>
        </w:r>
      </w:hyperlink>
    </w:p>
    <w:p w14:paraId="7ED9F8A2" w14:textId="77777777" w:rsidR="004D0500" w:rsidRDefault="00000000">
      <w:r>
        <w:rPr>
          <w:b/>
        </w:rPr>
        <w:t xml:space="preserve">Hungarian: </w:t>
      </w:r>
      <w:hyperlink w:anchor="3.7.1">
        <w:r>
          <w:t>3.7.1</w:t>
        </w:r>
      </w:hyperlink>
      <w:r>
        <w:t xml:space="preserve">, </w:t>
      </w:r>
      <w:hyperlink w:anchor="4.3.2">
        <w:r>
          <w:t>4.3.2</w:t>
        </w:r>
      </w:hyperlink>
    </w:p>
    <w:p w14:paraId="0B24522B" w14:textId="77777777" w:rsidR="004D0500" w:rsidRDefault="00000000">
      <w:r>
        <w:rPr>
          <w:b/>
        </w:rPr>
        <w:t xml:space="preserve">Hungary: </w:t>
      </w:r>
      <w:hyperlink w:anchor="4.10.2">
        <w:r>
          <w:t>4.10.2</w:t>
        </w:r>
      </w:hyperlink>
    </w:p>
    <w:p w14:paraId="0B710415" w14:textId="77777777" w:rsidR="004D0500" w:rsidRDefault="00000000">
      <w:r>
        <w:rPr>
          <w:b/>
        </w:rPr>
        <w:t xml:space="preserve">Hutu: </w:t>
      </w:r>
      <w:hyperlink w:anchor="8.8.7">
        <w:r>
          <w:t>8.8.7</w:t>
        </w:r>
      </w:hyperlink>
    </w:p>
    <w:p w14:paraId="09B63F8C" w14:textId="77777777" w:rsidR="004D0500" w:rsidRDefault="00000000">
      <w:r>
        <w:rPr>
          <w:b/>
        </w:rPr>
        <w:t xml:space="preserve">Hyperloop: </w:t>
      </w:r>
      <w:hyperlink w:anchor="10.2.5">
        <w:r>
          <w:t>10.2.5</w:t>
        </w:r>
      </w:hyperlink>
    </w:p>
    <w:p w14:paraId="2FB08DE4" w14:textId="77777777" w:rsidR="004D0500" w:rsidRDefault="00000000">
      <w:r>
        <w:rPr>
          <w:b/>
        </w:rPr>
        <w:t xml:space="preserve">I Have a Dream: </w:t>
      </w:r>
      <w:hyperlink w:anchor="4.6.4">
        <w:r>
          <w:t>4.6.4</w:t>
        </w:r>
      </w:hyperlink>
    </w:p>
    <w:p w14:paraId="234027DD" w14:textId="77777777" w:rsidR="004D0500" w:rsidRDefault="00000000">
      <w:r>
        <w:rPr>
          <w:b/>
        </w:rPr>
        <w:t xml:space="preserve">Ian Shelton: </w:t>
      </w:r>
      <w:hyperlink w:anchor="1.8.8">
        <w:r>
          <w:t>1.8.8</w:t>
        </w:r>
      </w:hyperlink>
    </w:p>
    <w:p w14:paraId="6F46206D" w14:textId="77777777" w:rsidR="004D0500" w:rsidRDefault="00000000">
      <w:r>
        <w:rPr>
          <w:b/>
        </w:rPr>
        <w:t xml:space="preserve">IAU: </w:t>
      </w:r>
      <w:hyperlink w:anchor="1.3.4">
        <w:r>
          <w:t>1.3.4</w:t>
        </w:r>
      </w:hyperlink>
    </w:p>
    <w:p w14:paraId="7056D8F3" w14:textId="77777777" w:rsidR="004D0500" w:rsidRDefault="00000000">
      <w:r>
        <w:rPr>
          <w:b/>
        </w:rPr>
        <w:t xml:space="preserve">Iberian Peninsula: </w:t>
      </w:r>
      <w:hyperlink w:anchor="3.4.7">
        <w:r>
          <w:t>3.4.7</w:t>
        </w:r>
      </w:hyperlink>
    </w:p>
    <w:p w14:paraId="4ECDDCEF" w14:textId="77777777" w:rsidR="004D0500" w:rsidRDefault="00000000">
      <w:r>
        <w:rPr>
          <w:b/>
        </w:rPr>
        <w:t xml:space="preserve">IBM: </w:t>
      </w:r>
      <w:hyperlink w:anchor="5.6.6">
        <w:r>
          <w:t>5.6.6</w:t>
        </w:r>
      </w:hyperlink>
      <w:r>
        <w:t xml:space="preserve">, </w:t>
      </w:r>
      <w:hyperlink w:anchor="6.5.1">
        <w:r>
          <w:t>6.5.1</w:t>
        </w:r>
      </w:hyperlink>
    </w:p>
    <w:p w14:paraId="4AA1A400" w14:textId="77777777" w:rsidR="004D0500" w:rsidRDefault="00000000">
      <w:r>
        <w:rPr>
          <w:b/>
        </w:rPr>
        <w:t xml:space="preserve">IBM PC: </w:t>
      </w:r>
      <w:hyperlink w:anchor="3.9.7">
        <w:r>
          <w:t>3.9.7</w:t>
        </w:r>
      </w:hyperlink>
    </w:p>
    <w:p w14:paraId="361D7269" w14:textId="77777777" w:rsidR="004D0500" w:rsidRDefault="00000000">
      <w:r>
        <w:rPr>
          <w:b/>
        </w:rPr>
        <w:t xml:space="preserve">Ibn Sina: </w:t>
      </w:r>
      <w:hyperlink w:anchor="4.5.2">
        <w:r>
          <w:t>4.5.2</w:t>
        </w:r>
      </w:hyperlink>
    </w:p>
    <w:p w14:paraId="22BAFAE4" w14:textId="77777777" w:rsidR="004D0500" w:rsidRDefault="00000000">
      <w:r>
        <w:rPr>
          <w:b/>
        </w:rPr>
        <w:t xml:space="preserve">IBRD: </w:t>
      </w:r>
      <w:hyperlink w:anchor="5.2.8">
        <w:r>
          <w:t>5.2.8</w:t>
        </w:r>
      </w:hyperlink>
      <w:r>
        <w:t xml:space="preserve">, </w:t>
      </w:r>
      <w:hyperlink w:anchor="7.7.7">
        <w:r>
          <w:t>7.7.7</w:t>
        </w:r>
      </w:hyperlink>
    </w:p>
    <w:p w14:paraId="7A37C102" w14:textId="77777777" w:rsidR="004D0500" w:rsidRDefault="00000000">
      <w:r>
        <w:rPr>
          <w:b/>
        </w:rPr>
        <w:t xml:space="preserve">Ibsen: </w:t>
      </w:r>
      <w:hyperlink w:anchor="4.4.5">
        <w:r>
          <w:t>4.4.5</w:t>
        </w:r>
      </w:hyperlink>
    </w:p>
    <w:p w14:paraId="47F4752B" w14:textId="77777777" w:rsidR="004D0500" w:rsidRDefault="00000000">
      <w:r>
        <w:rPr>
          <w:b/>
        </w:rPr>
        <w:t xml:space="preserve">ICC: </w:t>
      </w:r>
      <w:hyperlink w:anchor="7.4.7">
        <w:r>
          <w:t>7.4.7</w:t>
        </w:r>
      </w:hyperlink>
      <w:r>
        <w:t xml:space="preserve">, </w:t>
      </w:r>
      <w:hyperlink w:anchor="7.7.8">
        <w:r>
          <w:t>7.7.8</w:t>
        </w:r>
      </w:hyperlink>
      <w:r>
        <w:t xml:space="preserve">, </w:t>
      </w:r>
      <w:hyperlink w:anchor="7.8.9">
        <w:r>
          <w:t>7.8.9</w:t>
        </w:r>
      </w:hyperlink>
    </w:p>
    <w:p w14:paraId="083FCDD0" w14:textId="77777777" w:rsidR="004D0500" w:rsidRDefault="00000000">
      <w:r>
        <w:rPr>
          <w:b/>
        </w:rPr>
        <w:t xml:space="preserve">Iceland: </w:t>
      </w:r>
      <w:hyperlink w:anchor="5.2.4">
        <w:r>
          <w:t>5.2.4</w:t>
        </w:r>
      </w:hyperlink>
      <w:r>
        <w:t xml:space="preserve">, </w:t>
      </w:r>
      <w:hyperlink w:anchor="7.5.10">
        <w:r>
          <w:t>7.5.10</w:t>
        </w:r>
      </w:hyperlink>
    </w:p>
    <w:p w14:paraId="12C75A37" w14:textId="77777777" w:rsidR="004D0500" w:rsidRDefault="00000000">
      <w:r>
        <w:rPr>
          <w:b/>
        </w:rPr>
        <w:t xml:space="preserve">ICESCR: </w:t>
      </w:r>
      <w:hyperlink w:anchor="7.8.3">
        <w:r>
          <w:t>7.8.3</w:t>
        </w:r>
      </w:hyperlink>
    </w:p>
    <w:p w14:paraId="04DCA58F" w14:textId="77777777" w:rsidR="004D0500" w:rsidRDefault="00000000">
      <w:r>
        <w:rPr>
          <w:b/>
        </w:rPr>
        <w:t xml:space="preserve">ICJ: </w:t>
      </w:r>
      <w:hyperlink w:anchor="7.7.8">
        <w:r>
          <w:t>7.7.8</w:t>
        </w:r>
      </w:hyperlink>
    </w:p>
    <w:p w14:paraId="1FC80D8F" w14:textId="77777777" w:rsidR="004D0500" w:rsidRDefault="00000000">
      <w:r>
        <w:rPr>
          <w:b/>
        </w:rPr>
        <w:t xml:space="preserve">IDA: </w:t>
      </w:r>
      <w:hyperlink w:anchor="5.2.8">
        <w:r>
          <w:t>5.2.8</w:t>
        </w:r>
      </w:hyperlink>
      <w:r>
        <w:t xml:space="preserve">, </w:t>
      </w:r>
      <w:hyperlink w:anchor="7.7.7">
        <w:r>
          <w:t>7.7.7</w:t>
        </w:r>
      </w:hyperlink>
    </w:p>
    <w:p w14:paraId="58BCD9AD" w14:textId="77777777" w:rsidR="004D0500" w:rsidRDefault="00000000">
      <w:r>
        <w:rPr>
          <w:b/>
        </w:rPr>
        <w:lastRenderedPageBreak/>
        <w:t xml:space="preserve">Ideal Gas Law: </w:t>
      </w:r>
      <w:hyperlink w:anchor="6.2.3">
        <w:r>
          <w:t>6.2.3</w:t>
        </w:r>
      </w:hyperlink>
    </w:p>
    <w:p w14:paraId="5FF79A90" w14:textId="77777777" w:rsidR="004D0500" w:rsidRDefault="00000000">
      <w:r>
        <w:rPr>
          <w:b/>
        </w:rPr>
        <w:t xml:space="preserve">Ignatius Loyola: </w:t>
      </w:r>
      <w:hyperlink w:anchor="3.5.4">
        <w:r>
          <w:t>3.5.4</w:t>
        </w:r>
      </w:hyperlink>
    </w:p>
    <w:p w14:paraId="38F1628D" w14:textId="77777777" w:rsidR="004D0500" w:rsidRDefault="00000000">
      <w:r>
        <w:rPr>
          <w:b/>
        </w:rPr>
        <w:t xml:space="preserve">IGY: </w:t>
      </w:r>
      <w:hyperlink w:anchor="1.9.1">
        <w:r>
          <w:t>1.9.1</w:t>
        </w:r>
      </w:hyperlink>
    </w:p>
    <w:p w14:paraId="1F5E85B4" w14:textId="77777777" w:rsidR="004D0500" w:rsidRDefault="00000000">
      <w:r>
        <w:rPr>
          <w:b/>
        </w:rPr>
        <w:t xml:space="preserve">Iliad: </w:t>
      </w:r>
      <w:hyperlink w:anchor="3.2.4">
        <w:r>
          <w:t>3.2.4</w:t>
        </w:r>
      </w:hyperlink>
      <w:r>
        <w:t xml:space="preserve">, </w:t>
      </w:r>
      <w:hyperlink w:anchor="4.4.3">
        <w:r>
          <w:t>4.4.3</w:t>
        </w:r>
      </w:hyperlink>
    </w:p>
    <w:p w14:paraId="083C1300" w14:textId="77777777" w:rsidR="004D0500" w:rsidRDefault="00000000">
      <w:r>
        <w:rPr>
          <w:b/>
        </w:rPr>
        <w:t xml:space="preserve">ILMAH: </w:t>
      </w:r>
      <w:hyperlink w:anchor="1.10.10">
        <w:r>
          <w:t>1.10.10</w:t>
        </w:r>
      </w:hyperlink>
    </w:p>
    <w:p w14:paraId="03B19ADB" w14:textId="77777777" w:rsidR="004D0500" w:rsidRDefault="00000000">
      <w:r>
        <w:rPr>
          <w:b/>
        </w:rPr>
        <w:t xml:space="preserve">ILO: </w:t>
      </w:r>
      <w:hyperlink w:anchor="5.7.9">
        <w:r>
          <w:t>5.7.9</w:t>
        </w:r>
      </w:hyperlink>
      <w:r>
        <w:t xml:space="preserve">, </w:t>
      </w:r>
      <w:hyperlink w:anchor="5.8.2">
        <w:r>
          <w:t>5.8.2</w:t>
        </w:r>
      </w:hyperlink>
    </w:p>
    <w:p w14:paraId="4F8E6B58" w14:textId="77777777" w:rsidR="004D0500" w:rsidRDefault="00000000">
      <w:r>
        <w:rPr>
          <w:b/>
        </w:rPr>
        <w:t xml:space="preserve">IMF: </w:t>
      </w:r>
      <w:hyperlink w:anchor="5.2.8">
        <w:r>
          <w:t>5.2.8</w:t>
        </w:r>
      </w:hyperlink>
      <w:r>
        <w:t xml:space="preserve">, </w:t>
      </w:r>
      <w:hyperlink w:anchor="5.4.1">
        <w:r>
          <w:t>5.4.1</w:t>
        </w:r>
      </w:hyperlink>
      <w:r>
        <w:t xml:space="preserve">, </w:t>
      </w:r>
      <w:hyperlink w:anchor="5.4.5">
        <w:r>
          <w:t>5.4.5</w:t>
        </w:r>
      </w:hyperlink>
      <w:r>
        <w:t xml:space="preserve">, </w:t>
      </w:r>
      <w:hyperlink w:anchor="5.5.10">
        <w:r>
          <w:t>5.5.10</w:t>
        </w:r>
      </w:hyperlink>
      <w:r>
        <w:t xml:space="preserve">, </w:t>
      </w:r>
      <w:hyperlink w:anchor="5.10.6">
        <w:r>
          <w:t>5.10.6</w:t>
        </w:r>
      </w:hyperlink>
      <w:r>
        <w:t xml:space="preserve">, </w:t>
      </w:r>
      <w:hyperlink w:anchor="5.10.8">
        <w:r>
          <w:t>5.10.8</w:t>
        </w:r>
      </w:hyperlink>
      <w:r>
        <w:t xml:space="preserve">, </w:t>
      </w:r>
      <w:hyperlink w:anchor="7.7.4">
        <w:r>
          <w:t>7.7.4</w:t>
        </w:r>
      </w:hyperlink>
      <w:r>
        <w:t xml:space="preserve">, </w:t>
      </w:r>
      <w:hyperlink w:anchor="7.7.7">
        <w:r>
          <w:t>7.7.7</w:t>
        </w:r>
      </w:hyperlink>
    </w:p>
    <w:p w14:paraId="25B8FA1E" w14:textId="77777777" w:rsidR="004D0500" w:rsidRDefault="00000000">
      <w:r>
        <w:rPr>
          <w:b/>
        </w:rPr>
        <w:t xml:space="preserve">Immanuel Kant: </w:t>
      </w:r>
      <w:hyperlink w:anchor="3.5.6">
        <w:r>
          <w:t>3.5.6</w:t>
        </w:r>
      </w:hyperlink>
      <w:r>
        <w:t xml:space="preserve">, </w:t>
      </w:r>
      <w:hyperlink w:anchor="4.5.3">
        <w:r>
          <w:t>4.5.3</w:t>
        </w:r>
      </w:hyperlink>
      <w:r>
        <w:t xml:space="preserve">, </w:t>
      </w:r>
      <w:hyperlink w:anchor="4.5.6">
        <w:r>
          <w:t>4.5.6</w:t>
        </w:r>
      </w:hyperlink>
      <w:r>
        <w:t xml:space="preserve">, </w:t>
      </w:r>
      <w:hyperlink w:anchor="7.8.1">
        <w:r>
          <w:t>7.8.1</w:t>
        </w:r>
      </w:hyperlink>
    </w:p>
    <w:p w14:paraId="446020FF" w14:textId="77777777" w:rsidR="004D0500" w:rsidRDefault="00000000">
      <w:r>
        <w:rPr>
          <w:b/>
        </w:rPr>
        <w:t xml:space="preserve">Imperial Japan: </w:t>
      </w:r>
      <w:hyperlink w:anchor="3.7.4">
        <w:r>
          <w:t>3.7.4</w:t>
        </w:r>
      </w:hyperlink>
    </w:p>
    <w:p w14:paraId="36DEB725" w14:textId="77777777" w:rsidR="004D0500" w:rsidRDefault="00000000">
      <w:r>
        <w:rPr>
          <w:b/>
        </w:rPr>
        <w:t xml:space="preserve">Impressionism: </w:t>
      </w:r>
      <w:hyperlink w:anchor="4.4.2">
        <w:r>
          <w:t>4.4.2</w:t>
        </w:r>
      </w:hyperlink>
    </w:p>
    <w:p w14:paraId="347BE008" w14:textId="0A8295DC" w:rsidR="004D0500" w:rsidRDefault="00000000">
      <w:r>
        <w:rPr>
          <w:b/>
        </w:rPr>
        <w:t xml:space="preserve">Inca: </w:t>
      </w:r>
      <w:hyperlink w:anchor="3.2.10">
        <w:r>
          <w:t>3.2.10</w:t>
        </w:r>
      </w:hyperlink>
      <w:r>
        <w:t xml:space="preserve">, </w:t>
      </w:r>
      <w:hyperlink w:anchor="3.4.4">
        <w:r>
          <w:t>3.4.4</w:t>
        </w:r>
      </w:hyperlink>
      <w:r w:rsidR="00793CD5">
        <w:t xml:space="preserve">, </w:t>
      </w:r>
      <w:hyperlink w:anchor="7.1.5">
        <w:r w:rsidR="00793CD5">
          <w:t>7.1.5</w:t>
        </w:r>
      </w:hyperlink>
    </w:p>
    <w:p w14:paraId="0F4E5825" w14:textId="77777777" w:rsidR="004D0500" w:rsidRDefault="00000000">
      <w:r>
        <w:rPr>
          <w:b/>
        </w:rPr>
        <w:t xml:space="preserve">Inchon: </w:t>
      </w:r>
      <w:hyperlink w:anchor="3.7.7">
        <w:r>
          <w:t>3.7.7</w:t>
        </w:r>
      </w:hyperlink>
    </w:p>
    <w:p w14:paraId="4B98309F" w14:textId="77777777" w:rsidR="004D0500" w:rsidRDefault="00000000">
      <w:r>
        <w:rPr>
          <w:b/>
        </w:rPr>
        <w:t xml:space="preserve">India: </w:t>
      </w:r>
      <w:hyperlink w:anchor="1.9.3">
        <w:r>
          <w:t>1.9.3</w:t>
        </w:r>
      </w:hyperlink>
      <w:r>
        <w:t xml:space="preserve">, </w:t>
      </w:r>
      <w:hyperlink w:anchor="3.1.4">
        <w:r>
          <w:t>3.1.4</w:t>
        </w:r>
      </w:hyperlink>
      <w:r>
        <w:t xml:space="preserve">, </w:t>
      </w:r>
      <w:hyperlink w:anchor="3.2.3">
        <w:r>
          <w:t>3.2.3</w:t>
        </w:r>
      </w:hyperlink>
      <w:r>
        <w:t xml:space="preserve">, </w:t>
      </w:r>
      <w:hyperlink w:anchor="3.2.6">
        <w:r>
          <w:t>3.2.6</w:t>
        </w:r>
      </w:hyperlink>
      <w:r>
        <w:t xml:space="preserve">, </w:t>
      </w:r>
      <w:hyperlink w:anchor="3.4.1">
        <w:r>
          <w:t>3.4.1</w:t>
        </w:r>
      </w:hyperlink>
      <w:r>
        <w:t xml:space="preserve">, </w:t>
      </w:r>
      <w:hyperlink w:anchor="3.4.2">
        <w:r>
          <w:t>3.4.2</w:t>
        </w:r>
      </w:hyperlink>
      <w:r>
        <w:t xml:space="preserve">, </w:t>
      </w:r>
      <w:hyperlink w:anchor="3.4.6">
        <w:r>
          <w:t>3.4.6</w:t>
        </w:r>
      </w:hyperlink>
      <w:r>
        <w:t xml:space="preserve">, </w:t>
      </w:r>
      <w:hyperlink w:anchor="3.5.4">
        <w:r>
          <w:t>3.5.4</w:t>
        </w:r>
      </w:hyperlink>
      <w:r>
        <w:t xml:space="preserve">, </w:t>
      </w:r>
      <w:hyperlink w:anchor="3.6.6">
        <w:r>
          <w:t>3.6.6</w:t>
        </w:r>
      </w:hyperlink>
      <w:r>
        <w:t xml:space="preserve">, </w:t>
      </w:r>
      <w:hyperlink w:anchor="3.8.2">
        <w:r>
          <w:t>3.8.2</w:t>
        </w:r>
      </w:hyperlink>
      <w:r>
        <w:t xml:space="preserve">, </w:t>
      </w:r>
      <w:hyperlink w:anchor="4.1.10">
        <w:r>
          <w:t>4.1.10</w:t>
        </w:r>
      </w:hyperlink>
      <w:r>
        <w:t xml:space="preserve">, </w:t>
      </w:r>
      <w:hyperlink w:anchor="4.3.6">
        <w:r>
          <w:t>4.3.6</w:t>
        </w:r>
      </w:hyperlink>
      <w:r>
        <w:t xml:space="preserve">, </w:t>
      </w:r>
      <w:hyperlink w:anchor="4.4.6">
        <w:r>
          <w:t>4.4.6</w:t>
        </w:r>
      </w:hyperlink>
      <w:r>
        <w:t xml:space="preserve">, </w:t>
      </w:r>
      <w:hyperlink w:anchor="4.5.1">
        <w:r>
          <w:t>4.5.1</w:t>
        </w:r>
      </w:hyperlink>
      <w:r>
        <w:t xml:space="preserve">, </w:t>
      </w:r>
      <w:hyperlink w:anchor="4.5.5">
        <w:r>
          <w:t>4.5.5</w:t>
        </w:r>
      </w:hyperlink>
      <w:r>
        <w:t xml:space="preserve">, </w:t>
      </w:r>
      <w:hyperlink w:anchor="4.6.6">
        <w:r>
          <w:t>4.6.6</w:t>
        </w:r>
      </w:hyperlink>
      <w:r>
        <w:t xml:space="preserve">, </w:t>
      </w:r>
      <w:hyperlink w:anchor="4.8.7">
        <w:r>
          <w:t>4.8.7</w:t>
        </w:r>
      </w:hyperlink>
      <w:r>
        <w:t xml:space="preserve">, </w:t>
      </w:r>
      <w:hyperlink w:anchor="4.10.2">
        <w:r>
          <w:t>4.10.2</w:t>
        </w:r>
      </w:hyperlink>
      <w:r>
        <w:t xml:space="preserve">, </w:t>
      </w:r>
      <w:hyperlink w:anchor="5.2.1">
        <w:r>
          <w:t>5.2.1</w:t>
        </w:r>
      </w:hyperlink>
      <w:r>
        <w:t xml:space="preserve">, </w:t>
      </w:r>
      <w:hyperlink w:anchor="5.2.2">
        <w:r>
          <w:t>5.2.2</w:t>
        </w:r>
      </w:hyperlink>
      <w:r>
        <w:t xml:space="preserve">, </w:t>
      </w:r>
      <w:hyperlink w:anchor="5.2.3">
        <w:r>
          <w:t>5.2.3</w:t>
        </w:r>
      </w:hyperlink>
      <w:r>
        <w:t xml:space="preserve">, </w:t>
      </w:r>
      <w:hyperlink w:anchor="5.2.6">
        <w:r>
          <w:t>5.2.6</w:t>
        </w:r>
      </w:hyperlink>
      <w:r>
        <w:t xml:space="preserve">, </w:t>
      </w:r>
      <w:hyperlink w:anchor="5.10.5">
        <w:r>
          <w:t>5.10.5</w:t>
        </w:r>
      </w:hyperlink>
      <w:r>
        <w:t xml:space="preserve">, </w:t>
      </w:r>
      <w:hyperlink w:anchor="7.1.10">
        <w:r>
          <w:t>7.1.10</w:t>
        </w:r>
      </w:hyperlink>
      <w:r>
        <w:t xml:space="preserve">, </w:t>
      </w:r>
      <w:hyperlink w:anchor="7.2.2">
        <w:r>
          <w:t>7.2.2</w:t>
        </w:r>
      </w:hyperlink>
      <w:r>
        <w:t xml:space="preserve">, </w:t>
      </w:r>
      <w:hyperlink w:anchor="7.3.2">
        <w:r>
          <w:t>7.3.2</w:t>
        </w:r>
      </w:hyperlink>
      <w:r>
        <w:t xml:space="preserve">, </w:t>
      </w:r>
      <w:hyperlink w:anchor="7.3.3">
        <w:r>
          <w:t>7.3.3</w:t>
        </w:r>
      </w:hyperlink>
      <w:r>
        <w:t xml:space="preserve">, </w:t>
      </w:r>
      <w:hyperlink w:anchor="7.3.4">
        <w:r>
          <w:t>7.3.4</w:t>
        </w:r>
      </w:hyperlink>
      <w:r>
        <w:t xml:space="preserve">, </w:t>
      </w:r>
      <w:hyperlink w:anchor="7.3.7">
        <w:r>
          <w:t>7.3.7</w:t>
        </w:r>
      </w:hyperlink>
      <w:r>
        <w:t xml:space="preserve">, </w:t>
      </w:r>
      <w:hyperlink w:anchor="7.3.10">
        <w:r>
          <w:t>7.3.10</w:t>
        </w:r>
      </w:hyperlink>
      <w:r>
        <w:t xml:space="preserve">, </w:t>
      </w:r>
      <w:hyperlink w:anchor="7.6.1">
        <w:r>
          <w:t>7.6.1</w:t>
        </w:r>
      </w:hyperlink>
      <w:r>
        <w:t xml:space="preserve">, </w:t>
      </w:r>
      <w:hyperlink w:anchor="7.7.1">
        <w:r>
          <w:t>7.7.1</w:t>
        </w:r>
      </w:hyperlink>
      <w:r>
        <w:t xml:space="preserve">, </w:t>
      </w:r>
      <w:hyperlink w:anchor="7.7.10">
        <w:r>
          <w:t>7.7.10</w:t>
        </w:r>
      </w:hyperlink>
      <w:r>
        <w:t xml:space="preserve">, </w:t>
      </w:r>
      <w:hyperlink w:anchor="7.9.1">
        <w:r>
          <w:t>7.9.1</w:t>
        </w:r>
      </w:hyperlink>
      <w:r>
        <w:t xml:space="preserve">, </w:t>
      </w:r>
      <w:hyperlink w:anchor="7.9.3">
        <w:r>
          <w:t>7.9.3</w:t>
        </w:r>
      </w:hyperlink>
      <w:r>
        <w:t xml:space="preserve">, </w:t>
      </w:r>
      <w:hyperlink w:anchor="8.4.8">
        <w:r>
          <w:t>8.4.8</w:t>
        </w:r>
      </w:hyperlink>
      <w:r>
        <w:t xml:space="preserve">, </w:t>
      </w:r>
      <w:hyperlink w:anchor="8.6.10">
        <w:r>
          <w:t>8.6.10</w:t>
        </w:r>
      </w:hyperlink>
      <w:r>
        <w:t xml:space="preserve">, </w:t>
      </w:r>
      <w:hyperlink w:anchor="8.9.2">
        <w:r>
          <w:t>8.9.2</w:t>
        </w:r>
      </w:hyperlink>
      <w:r>
        <w:t xml:space="preserve">, </w:t>
      </w:r>
      <w:hyperlink w:anchor="8.10.3">
        <w:r>
          <w:t>8.10.3</w:t>
        </w:r>
      </w:hyperlink>
      <w:r>
        <w:t xml:space="preserve">, </w:t>
      </w:r>
      <w:hyperlink w:anchor="9.6.2">
        <w:r>
          <w:t>9.6.2</w:t>
        </w:r>
      </w:hyperlink>
      <w:r>
        <w:t xml:space="preserve">, </w:t>
      </w:r>
      <w:hyperlink w:anchor="9.6.8">
        <w:r>
          <w:t>9.6.8</w:t>
        </w:r>
      </w:hyperlink>
      <w:r>
        <w:t xml:space="preserve">, </w:t>
      </w:r>
      <w:hyperlink w:anchor="9.7.1">
        <w:r>
          <w:t>9.7.1</w:t>
        </w:r>
      </w:hyperlink>
      <w:r>
        <w:t xml:space="preserve">, </w:t>
      </w:r>
      <w:hyperlink w:anchor="10.1.2">
        <w:r>
          <w:t>10.1.2</w:t>
        </w:r>
      </w:hyperlink>
    </w:p>
    <w:p w14:paraId="288E31E8" w14:textId="77777777" w:rsidR="004D0500" w:rsidRDefault="00000000">
      <w:r>
        <w:rPr>
          <w:b/>
        </w:rPr>
        <w:t xml:space="preserve">Indian: </w:t>
      </w:r>
      <w:hyperlink w:anchor="3.2.6">
        <w:r>
          <w:t>3.2.6</w:t>
        </w:r>
      </w:hyperlink>
      <w:r>
        <w:t xml:space="preserve">, </w:t>
      </w:r>
      <w:hyperlink w:anchor="3.4.5">
        <w:r>
          <w:t>3.4.5</w:t>
        </w:r>
      </w:hyperlink>
      <w:r>
        <w:t xml:space="preserve">, </w:t>
      </w:r>
      <w:hyperlink w:anchor="3.8.2">
        <w:r>
          <w:t>3.8.2</w:t>
        </w:r>
      </w:hyperlink>
      <w:r>
        <w:t xml:space="preserve">, </w:t>
      </w:r>
      <w:hyperlink w:anchor="4.2.4">
        <w:r>
          <w:t>4.2.4</w:t>
        </w:r>
      </w:hyperlink>
      <w:r>
        <w:t xml:space="preserve">, </w:t>
      </w:r>
      <w:hyperlink w:anchor="4.2.5">
        <w:r>
          <w:t>4.2.5</w:t>
        </w:r>
      </w:hyperlink>
      <w:r>
        <w:t xml:space="preserve">, </w:t>
      </w:r>
      <w:hyperlink w:anchor="4.4.4">
        <w:r>
          <w:t>4.4.4</w:t>
        </w:r>
      </w:hyperlink>
      <w:r>
        <w:t xml:space="preserve">, </w:t>
      </w:r>
      <w:hyperlink w:anchor="4.7.5">
        <w:r>
          <w:t>4.7.5</w:t>
        </w:r>
      </w:hyperlink>
      <w:r>
        <w:t xml:space="preserve">, </w:t>
      </w:r>
      <w:hyperlink w:anchor="7.3.7">
        <w:r>
          <w:t>7.3.7</w:t>
        </w:r>
      </w:hyperlink>
      <w:r>
        <w:t xml:space="preserve">, </w:t>
      </w:r>
      <w:hyperlink w:anchor="8.6.10">
        <w:r>
          <w:t>8.6.10</w:t>
        </w:r>
      </w:hyperlink>
      <w:r>
        <w:t xml:space="preserve">, </w:t>
      </w:r>
      <w:hyperlink w:anchor="8.8.1">
        <w:r>
          <w:t>8.8.1</w:t>
        </w:r>
      </w:hyperlink>
      <w:r>
        <w:t xml:space="preserve">, </w:t>
      </w:r>
      <w:hyperlink w:anchor="8.10.3">
        <w:r>
          <w:t>8.10.3</w:t>
        </w:r>
      </w:hyperlink>
      <w:r>
        <w:t xml:space="preserve">, </w:t>
      </w:r>
      <w:hyperlink w:anchor="8.10.7">
        <w:r>
          <w:t>8.10.7</w:t>
        </w:r>
      </w:hyperlink>
      <w:r>
        <w:t xml:space="preserve">, </w:t>
      </w:r>
      <w:hyperlink w:anchor="9.6.1">
        <w:r>
          <w:t>9.6.1</w:t>
        </w:r>
      </w:hyperlink>
    </w:p>
    <w:p w14:paraId="721D6B91" w14:textId="77777777" w:rsidR="004D0500" w:rsidRDefault="00000000">
      <w:r>
        <w:rPr>
          <w:b/>
        </w:rPr>
        <w:t xml:space="preserve">Indian Independence: </w:t>
      </w:r>
      <w:hyperlink w:anchor="8.4.8">
        <w:r>
          <w:t>8.4.8</w:t>
        </w:r>
      </w:hyperlink>
    </w:p>
    <w:p w14:paraId="6DB49528" w14:textId="77777777" w:rsidR="004D0500" w:rsidRDefault="00000000">
      <w:r>
        <w:rPr>
          <w:b/>
        </w:rPr>
        <w:t xml:space="preserve">Indian Ocean: </w:t>
      </w:r>
      <w:hyperlink w:anchor="3.4.1">
        <w:r>
          <w:t>3.4.1</w:t>
        </w:r>
      </w:hyperlink>
      <w:r>
        <w:t xml:space="preserve">, </w:t>
      </w:r>
      <w:hyperlink w:anchor="3.4.2">
        <w:r>
          <w:t>3.4.2</w:t>
        </w:r>
      </w:hyperlink>
      <w:r>
        <w:t xml:space="preserve">, </w:t>
      </w:r>
      <w:hyperlink w:anchor="3.4.5">
        <w:r>
          <w:t>3.4.5</w:t>
        </w:r>
      </w:hyperlink>
      <w:r>
        <w:t xml:space="preserve">, </w:t>
      </w:r>
      <w:hyperlink w:anchor="4.4.4">
        <w:r>
          <w:t>4.4.4</w:t>
        </w:r>
      </w:hyperlink>
      <w:r>
        <w:t xml:space="preserve">, </w:t>
      </w:r>
      <w:hyperlink w:anchor="7.3.9">
        <w:r>
          <w:t>7.3.9</w:t>
        </w:r>
      </w:hyperlink>
    </w:p>
    <w:p w14:paraId="43CB068F" w14:textId="77777777" w:rsidR="004D0500" w:rsidRDefault="00000000">
      <w:r>
        <w:rPr>
          <w:b/>
        </w:rPr>
        <w:t xml:space="preserve">Indian Space Research Organization: </w:t>
      </w:r>
      <w:hyperlink w:anchor="6.6.3">
        <w:r>
          <w:t>6.6.3</w:t>
        </w:r>
      </w:hyperlink>
    </w:p>
    <w:p w14:paraId="5EC76C7F" w14:textId="1F0DF303" w:rsidR="004D0500" w:rsidRDefault="00000000">
      <w:r>
        <w:rPr>
          <w:b/>
        </w:rPr>
        <w:t xml:space="preserve">Indian </w:t>
      </w:r>
      <w:r w:rsidR="00793CD5">
        <w:rPr>
          <w:b/>
        </w:rPr>
        <w:t>S</w:t>
      </w:r>
      <w:r>
        <w:rPr>
          <w:b/>
        </w:rPr>
        <w:t xml:space="preserve">ubcontinent: </w:t>
      </w:r>
      <w:hyperlink w:anchor="4.5.1">
        <w:r>
          <w:t>4.5.1</w:t>
        </w:r>
      </w:hyperlink>
    </w:p>
    <w:p w14:paraId="239A2818" w14:textId="77777777" w:rsidR="004D0500" w:rsidRDefault="00000000">
      <w:r>
        <w:rPr>
          <w:b/>
        </w:rPr>
        <w:t xml:space="preserve">Indigenous: </w:t>
      </w:r>
      <w:hyperlink w:anchor="3.2.10">
        <w:r>
          <w:t>3.2.10</w:t>
        </w:r>
      </w:hyperlink>
      <w:r>
        <w:t xml:space="preserve">, </w:t>
      </w:r>
      <w:hyperlink w:anchor="3.4.3">
        <w:r>
          <w:t>3.4.3</w:t>
        </w:r>
      </w:hyperlink>
      <w:r>
        <w:t xml:space="preserve">, </w:t>
      </w:r>
      <w:hyperlink w:anchor="3.10.10">
        <w:r>
          <w:t>3.10.10</w:t>
        </w:r>
      </w:hyperlink>
      <w:r>
        <w:t xml:space="preserve">, </w:t>
      </w:r>
      <w:hyperlink w:anchor="4.6.1">
        <w:r>
          <w:t>4.6.1</w:t>
        </w:r>
      </w:hyperlink>
      <w:r>
        <w:t xml:space="preserve">, </w:t>
      </w:r>
      <w:hyperlink w:anchor="4.6.8">
        <w:r>
          <w:t>4.6.8</w:t>
        </w:r>
      </w:hyperlink>
    </w:p>
    <w:p w14:paraId="6C00E008" w14:textId="77777777" w:rsidR="004D0500" w:rsidRDefault="00000000">
      <w:r>
        <w:rPr>
          <w:b/>
        </w:rPr>
        <w:t xml:space="preserve">Indigenous and Community Conserved Areas: </w:t>
      </w:r>
      <w:hyperlink w:anchor="2.10.5">
        <w:r>
          <w:t>2.10.5</w:t>
        </w:r>
      </w:hyperlink>
    </w:p>
    <w:p w14:paraId="789F7F66" w14:textId="77777777" w:rsidR="004D0500" w:rsidRDefault="00000000">
      <w:r>
        <w:rPr>
          <w:b/>
        </w:rPr>
        <w:t xml:space="preserve">Indo: </w:t>
      </w:r>
      <w:hyperlink w:anchor="4.3.2">
        <w:r>
          <w:t>4.3.2</w:t>
        </w:r>
      </w:hyperlink>
    </w:p>
    <w:p w14:paraId="19E76CDC" w14:textId="77777777" w:rsidR="004D0500" w:rsidRDefault="00000000">
      <w:r>
        <w:rPr>
          <w:b/>
        </w:rPr>
        <w:t xml:space="preserve">Indo-European: </w:t>
      </w:r>
      <w:hyperlink w:anchor="4.3.2">
        <w:r>
          <w:t>4.3.2</w:t>
        </w:r>
      </w:hyperlink>
    </w:p>
    <w:p w14:paraId="5E47F0B0" w14:textId="77777777" w:rsidR="004D0500" w:rsidRDefault="00000000">
      <w:r>
        <w:rPr>
          <w:b/>
        </w:rPr>
        <w:t xml:space="preserve">Indo-Pak: </w:t>
      </w:r>
      <w:hyperlink w:anchor="7.9.4">
        <w:r>
          <w:t>7.9.4</w:t>
        </w:r>
      </w:hyperlink>
    </w:p>
    <w:p w14:paraId="08E975B2" w14:textId="77777777" w:rsidR="004D0500" w:rsidRDefault="00000000">
      <w:r>
        <w:rPr>
          <w:b/>
        </w:rPr>
        <w:t xml:space="preserve">Indochina Wars: </w:t>
      </w:r>
      <w:hyperlink w:anchor="3.7.7">
        <w:r>
          <w:t>3.7.7</w:t>
        </w:r>
      </w:hyperlink>
    </w:p>
    <w:p w14:paraId="7F54D466" w14:textId="77777777" w:rsidR="004D0500" w:rsidRDefault="00000000">
      <w:r>
        <w:rPr>
          <w:b/>
        </w:rPr>
        <w:t xml:space="preserve">Indonesia: </w:t>
      </w:r>
      <w:hyperlink w:anchor="3.4.5">
        <w:r>
          <w:t>3.4.5</w:t>
        </w:r>
      </w:hyperlink>
      <w:r>
        <w:t xml:space="preserve">, </w:t>
      </w:r>
      <w:hyperlink w:anchor="5.2.2">
        <w:r>
          <w:t>5.2.2</w:t>
        </w:r>
      </w:hyperlink>
      <w:r>
        <w:t xml:space="preserve">, </w:t>
      </w:r>
      <w:hyperlink w:anchor="7.3.9">
        <w:r>
          <w:t>7.3.9</w:t>
        </w:r>
      </w:hyperlink>
      <w:r>
        <w:t xml:space="preserve">, </w:t>
      </w:r>
      <w:hyperlink w:anchor="7.9.1">
        <w:r>
          <w:t>7.9.1</w:t>
        </w:r>
      </w:hyperlink>
    </w:p>
    <w:p w14:paraId="746549BC" w14:textId="2CAB0303" w:rsidR="004D0500" w:rsidRDefault="00000000">
      <w:r>
        <w:rPr>
          <w:b/>
        </w:rPr>
        <w:t xml:space="preserve">Indus: </w:t>
      </w:r>
      <w:hyperlink w:anchor="3.1.10">
        <w:r>
          <w:t>3.1.10</w:t>
        </w:r>
      </w:hyperlink>
      <w:r>
        <w:t xml:space="preserve">, </w:t>
      </w:r>
      <w:hyperlink w:anchor="3.2.3">
        <w:r>
          <w:t>3.2.3</w:t>
        </w:r>
      </w:hyperlink>
      <w:r w:rsidR="00793CD5">
        <w:t xml:space="preserve">, </w:t>
      </w:r>
      <w:hyperlink w:anchor="7.3.2">
        <w:r w:rsidR="00793CD5">
          <w:t>7.3.2</w:t>
        </w:r>
      </w:hyperlink>
    </w:p>
    <w:p w14:paraId="6AE9744D" w14:textId="640F0F03" w:rsidR="004D0500" w:rsidRDefault="00000000">
      <w:r>
        <w:rPr>
          <w:b/>
        </w:rPr>
        <w:t xml:space="preserve">Indus Valley: </w:t>
      </w:r>
      <w:hyperlink w:anchor="3.2.3">
        <w:r>
          <w:t>3.2.3</w:t>
        </w:r>
      </w:hyperlink>
      <w:r>
        <w:t xml:space="preserve">, </w:t>
      </w:r>
      <w:hyperlink w:anchor="3.2.6">
        <w:r>
          <w:t>3.2.6</w:t>
        </w:r>
      </w:hyperlink>
      <w:r>
        <w:t xml:space="preserve">, </w:t>
      </w:r>
      <w:hyperlink w:anchor="4.10.3">
        <w:r>
          <w:t>4.10.3</w:t>
        </w:r>
      </w:hyperlink>
      <w:r w:rsidR="00793CD5">
        <w:t xml:space="preserve">, </w:t>
      </w:r>
      <w:hyperlink w:anchor="8.6.2">
        <w:r w:rsidR="00793CD5">
          <w:t>8.6.2</w:t>
        </w:r>
      </w:hyperlink>
    </w:p>
    <w:p w14:paraId="191FAF00" w14:textId="77777777" w:rsidR="004D0500" w:rsidRDefault="00000000">
      <w:r>
        <w:rPr>
          <w:b/>
        </w:rPr>
        <w:t xml:space="preserve">Industrial and Scientific Revolution: </w:t>
      </w:r>
      <w:hyperlink w:anchor="3.6.7">
        <w:r>
          <w:t>3.6.7</w:t>
        </w:r>
      </w:hyperlink>
    </w:p>
    <w:p w14:paraId="6F896498" w14:textId="77777777" w:rsidR="004D0500" w:rsidRDefault="00000000">
      <w:r>
        <w:rPr>
          <w:b/>
        </w:rPr>
        <w:t xml:space="preserve">Industrial Era: </w:t>
      </w:r>
      <w:hyperlink w:anchor="3.6.7">
        <w:r>
          <w:t>3.6.7</w:t>
        </w:r>
      </w:hyperlink>
    </w:p>
    <w:p w14:paraId="3F4EDD7F" w14:textId="379F49B4" w:rsidR="004D0500" w:rsidRDefault="00000000">
      <w:r>
        <w:rPr>
          <w:b/>
        </w:rPr>
        <w:t xml:space="preserve">Industrial Revolution: </w:t>
      </w:r>
      <w:hyperlink w:anchor="3.6.1">
        <w:r>
          <w:t>3.6.1</w:t>
        </w:r>
      </w:hyperlink>
      <w:r>
        <w:t xml:space="preserve">, </w:t>
      </w:r>
      <w:hyperlink w:anchor="3.6.2">
        <w:r>
          <w:t>3.6.2</w:t>
        </w:r>
      </w:hyperlink>
      <w:r>
        <w:t xml:space="preserve">, </w:t>
      </w:r>
      <w:hyperlink w:anchor="3.6.3">
        <w:r>
          <w:t>3.6.3</w:t>
        </w:r>
      </w:hyperlink>
      <w:r>
        <w:t xml:space="preserve">, </w:t>
      </w:r>
      <w:hyperlink w:anchor="3.6.4">
        <w:r>
          <w:t>3.6.4</w:t>
        </w:r>
      </w:hyperlink>
      <w:r>
        <w:t xml:space="preserve">, </w:t>
      </w:r>
      <w:hyperlink w:anchor="3.6.6">
        <w:r w:rsidR="00793CD5">
          <w:t>3.6.6</w:t>
        </w:r>
      </w:hyperlink>
      <w:r w:rsidR="00793CD5">
        <w:t xml:space="preserve">, </w:t>
      </w:r>
      <w:hyperlink w:anchor="3.6.8">
        <w:r>
          <w:t>3.6.8</w:t>
        </w:r>
      </w:hyperlink>
      <w:r>
        <w:t xml:space="preserve">, </w:t>
      </w:r>
      <w:hyperlink w:anchor="3.6.10">
        <w:r>
          <w:t>3.6.10</w:t>
        </w:r>
      </w:hyperlink>
      <w:r>
        <w:t xml:space="preserve">, </w:t>
      </w:r>
      <w:hyperlink w:anchor="3.9.3">
        <w:r w:rsidR="00793CD5">
          <w:t>3.9.3</w:t>
        </w:r>
      </w:hyperlink>
      <w:r w:rsidR="00793CD5">
        <w:t xml:space="preserve">, </w:t>
      </w:r>
      <w:hyperlink w:anchor="4.4.2">
        <w:r>
          <w:t>4.4.2</w:t>
        </w:r>
      </w:hyperlink>
      <w:r>
        <w:t xml:space="preserve">, </w:t>
      </w:r>
      <w:hyperlink w:anchor="4.6.1">
        <w:r>
          <w:t>4.6.1</w:t>
        </w:r>
      </w:hyperlink>
      <w:r>
        <w:t xml:space="preserve">, </w:t>
      </w:r>
      <w:hyperlink w:anchor="4.6.2">
        <w:r>
          <w:t>4.6.2</w:t>
        </w:r>
      </w:hyperlink>
      <w:r>
        <w:t xml:space="preserve">, </w:t>
      </w:r>
      <w:hyperlink w:anchor="4.6.3">
        <w:r>
          <w:t>4.6.3</w:t>
        </w:r>
      </w:hyperlink>
      <w:r>
        <w:t xml:space="preserve">, </w:t>
      </w:r>
      <w:hyperlink w:anchor="4.9.1">
        <w:r>
          <w:t>4.9.1</w:t>
        </w:r>
      </w:hyperlink>
      <w:r>
        <w:t xml:space="preserve">, </w:t>
      </w:r>
      <w:hyperlink w:anchor="4.9.6">
        <w:r>
          <w:t>4.9.6</w:t>
        </w:r>
      </w:hyperlink>
      <w:r>
        <w:t xml:space="preserve">, </w:t>
      </w:r>
      <w:hyperlink w:anchor="4.10.1">
        <w:r>
          <w:t>4.10.1</w:t>
        </w:r>
      </w:hyperlink>
      <w:r>
        <w:t xml:space="preserve">, </w:t>
      </w:r>
      <w:hyperlink w:anchor="5.3.1">
        <w:r>
          <w:t>5.3.1</w:t>
        </w:r>
      </w:hyperlink>
      <w:r>
        <w:t xml:space="preserve">, </w:t>
      </w:r>
      <w:hyperlink w:anchor="5.3.2">
        <w:r>
          <w:t>5.3.2</w:t>
        </w:r>
      </w:hyperlink>
      <w:r>
        <w:t xml:space="preserve">, </w:t>
      </w:r>
      <w:hyperlink w:anchor="5.3.4">
        <w:r>
          <w:t>5.3.4</w:t>
        </w:r>
      </w:hyperlink>
      <w:r>
        <w:t xml:space="preserve">, </w:t>
      </w:r>
      <w:hyperlink w:anchor="5.3.5">
        <w:r>
          <w:t>5.3.5</w:t>
        </w:r>
      </w:hyperlink>
      <w:r>
        <w:t xml:space="preserve">, </w:t>
      </w:r>
      <w:hyperlink w:anchor="5.3.8">
        <w:r>
          <w:t>5.3.8</w:t>
        </w:r>
      </w:hyperlink>
      <w:r>
        <w:t xml:space="preserve">, </w:t>
      </w:r>
      <w:hyperlink w:anchor="5.3.10">
        <w:r>
          <w:t>5.3.10</w:t>
        </w:r>
      </w:hyperlink>
      <w:r>
        <w:t xml:space="preserve">, </w:t>
      </w:r>
      <w:hyperlink w:anchor="5.4.8">
        <w:r>
          <w:t>5.4.8</w:t>
        </w:r>
      </w:hyperlink>
      <w:r>
        <w:t xml:space="preserve">, </w:t>
      </w:r>
      <w:hyperlink w:anchor="5.8.3">
        <w:r w:rsidR="00793CD5">
          <w:t>5.8.3</w:t>
        </w:r>
      </w:hyperlink>
      <w:r w:rsidR="00793CD5">
        <w:t xml:space="preserve">, </w:t>
      </w:r>
      <w:hyperlink w:anchor="6.2.8">
        <w:r w:rsidR="00793CD5">
          <w:t>6.2.8</w:t>
        </w:r>
      </w:hyperlink>
      <w:r w:rsidR="00793CD5">
        <w:t xml:space="preserve">, </w:t>
      </w:r>
      <w:hyperlink w:anchor="6.7.1">
        <w:r>
          <w:t>6.7.1</w:t>
        </w:r>
      </w:hyperlink>
      <w:r>
        <w:t xml:space="preserve">, </w:t>
      </w:r>
      <w:hyperlink w:anchor="7.6.5">
        <w:r>
          <w:t>7.6.5</w:t>
        </w:r>
      </w:hyperlink>
      <w:r>
        <w:t xml:space="preserve">, </w:t>
      </w:r>
      <w:hyperlink w:anchor="8.4.3">
        <w:r>
          <w:t>8.4.3</w:t>
        </w:r>
      </w:hyperlink>
      <w:r>
        <w:t xml:space="preserve">, </w:t>
      </w:r>
      <w:hyperlink w:anchor="8.5.2">
        <w:r>
          <w:t>8.5.2</w:t>
        </w:r>
      </w:hyperlink>
      <w:r>
        <w:t xml:space="preserve">, </w:t>
      </w:r>
      <w:hyperlink w:anchor="8.5.6">
        <w:r w:rsidR="00793CD5">
          <w:t>8.5.6</w:t>
        </w:r>
      </w:hyperlink>
      <w:r w:rsidR="00793CD5">
        <w:t xml:space="preserve">, </w:t>
      </w:r>
      <w:hyperlink w:anchor="8.6.1">
        <w:r>
          <w:t>8.6.1</w:t>
        </w:r>
      </w:hyperlink>
      <w:r>
        <w:t xml:space="preserve">, </w:t>
      </w:r>
      <w:hyperlink w:anchor="8.6.2">
        <w:r>
          <w:t>8.6.2</w:t>
        </w:r>
      </w:hyperlink>
      <w:r w:rsidR="00793CD5">
        <w:t xml:space="preserve">, </w:t>
      </w:r>
      <w:hyperlink w:anchor="10.3.4">
        <w:r w:rsidR="00793CD5">
          <w:t>10.3.4</w:t>
        </w:r>
      </w:hyperlink>
      <w:r>
        <w:t xml:space="preserve"> </w:t>
      </w:r>
    </w:p>
    <w:p w14:paraId="4F9420A3" w14:textId="77777777" w:rsidR="004D0500" w:rsidRDefault="00000000">
      <w:r>
        <w:rPr>
          <w:b/>
        </w:rPr>
        <w:t xml:space="preserve">Inflatable Lunar/Mars Analog Habitat: </w:t>
      </w:r>
      <w:hyperlink w:anchor="1.10.10">
        <w:r>
          <w:t>1.10.10</w:t>
        </w:r>
      </w:hyperlink>
    </w:p>
    <w:p w14:paraId="00B4DC58" w14:textId="77777777" w:rsidR="004D0500" w:rsidRDefault="00000000">
      <w:r>
        <w:rPr>
          <w:b/>
        </w:rPr>
        <w:t xml:space="preserve">Inflation Theory: </w:t>
      </w:r>
      <w:hyperlink w:anchor="1.1.3">
        <w:r>
          <w:t>1.1.3</w:t>
        </w:r>
      </w:hyperlink>
      <w:r>
        <w:t xml:space="preserve">, </w:t>
      </w:r>
      <w:hyperlink w:anchor="1.1.9">
        <w:r>
          <w:t>1.1.9</w:t>
        </w:r>
      </w:hyperlink>
    </w:p>
    <w:p w14:paraId="3575C841" w14:textId="77777777" w:rsidR="004D0500" w:rsidRDefault="00000000">
      <w:r>
        <w:rPr>
          <w:b/>
        </w:rPr>
        <w:t xml:space="preserve">Infrared: </w:t>
      </w:r>
      <w:hyperlink w:anchor="1.8.4">
        <w:r>
          <w:t>1.8.4</w:t>
        </w:r>
      </w:hyperlink>
    </w:p>
    <w:p w14:paraId="02902682" w14:textId="77777777" w:rsidR="004D0500" w:rsidRDefault="00000000">
      <w:r>
        <w:rPr>
          <w:b/>
        </w:rPr>
        <w:t xml:space="preserve">INGOs: </w:t>
      </w:r>
      <w:hyperlink w:anchor="7.7.9">
        <w:r>
          <w:t>7.7.9</w:t>
        </w:r>
      </w:hyperlink>
    </w:p>
    <w:p w14:paraId="6F21ED57" w14:textId="77777777" w:rsidR="004D0500" w:rsidRDefault="00000000">
      <w:r>
        <w:rPr>
          <w:b/>
        </w:rPr>
        <w:t xml:space="preserve">Inspiration4: </w:t>
      </w:r>
      <w:hyperlink w:anchor="1.9.10">
        <w:r>
          <w:t>1.9.10</w:t>
        </w:r>
      </w:hyperlink>
    </w:p>
    <w:p w14:paraId="039B1195" w14:textId="77777777" w:rsidR="004D0500" w:rsidRDefault="00000000">
      <w:r>
        <w:rPr>
          <w:b/>
        </w:rPr>
        <w:t xml:space="preserve">Instagram: </w:t>
      </w:r>
      <w:hyperlink w:anchor="3.8.10">
        <w:r>
          <w:t>3.8.10</w:t>
        </w:r>
      </w:hyperlink>
      <w:r>
        <w:t xml:space="preserve">, </w:t>
      </w:r>
      <w:hyperlink w:anchor="4.7.6">
        <w:r>
          <w:t>4.7.6</w:t>
        </w:r>
      </w:hyperlink>
      <w:r>
        <w:t xml:space="preserve">, </w:t>
      </w:r>
      <w:hyperlink w:anchor="5.5.9">
        <w:r>
          <w:t>5.5.9</w:t>
        </w:r>
      </w:hyperlink>
      <w:r>
        <w:t xml:space="preserve">, </w:t>
      </w:r>
      <w:hyperlink w:anchor="6.4.2">
        <w:r>
          <w:t>6.4.2</w:t>
        </w:r>
      </w:hyperlink>
      <w:r>
        <w:t xml:space="preserve">, </w:t>
      </w:r>
      <w:hyperlink w:anchor="6.4.3">
        <w:r>
          <w:t>6.4.3</w:t>
        </w:r>
      </w:hyperlink>
      <w:r>
        <w:t xml:space="preserve">, </w:t>
      </w:r>
      <w:hyperlink w:anchor="6.4.8">
        <w:r>
          <w:t>6.4.8</w:t>
        </w:r>
      </w:hyperlink>
    </w:p>
    <w:p w14:paraId="6EFE259E" w14:textId="77777777" w:rsidR="004D0500" w:rsidRDefault="00000000">
      <w:r>
        <w:rPr>
          <w:b/>
        </w:rPr>
        <w:t xml:space="preserve">Instant Messenger: </w:t>
      </w:r>
      <w:hyperlink w:anchor="6.4.3">
        <w:r>
          <w:t>6.4.3</w:t>
        </w:r>
      </w:hyperlink>
    </w:p>
    <w:p w14:paraId="26F609D9" w14:textId="77777777" w:rsidR="004D0500" w:rsidRDefault="00000000">
      <w:r>
        <w:rPr>
          <w:b/>
        </w:rPr>
        <w:t xml:space="preserve">Institution of Education: </w:t>
      </w:r>
      <w:hyperlink w:anchor="8.3.3">
        <w:r>
          <w:t>8.3.3</w:t>
        </w:r>
      </w:hyperlink>
    </w:p>
    <w:p w14:paraId="47E48F71" w14:textId="77777777" w:rsidR="004D0500" w:rsidRDefault="00000000">
      <w:r>
        <w:rPr>
          <w:b/>
        </w:rPr>
        <w:t xml:space="preserve">Intel: </w:t>
      </w:r>
      <w:hyperlink w:anchor="6.10.9">
        <w:r>
          <w:t>6.10.9</w:t>
        </w:r>
      </w:hyperlink>
    </w:p>
    <w:p w14:paraId="265FB213" w14:textId="77777777" w:rsidR="004D0500" w:rsidRDefault="00000000">
      <w:r>
        <w:rPr>
          <w:b/>
        </w:rPr>
        <w:lastRenderedPageBreak/>
        <w:t xml:space="preserve">Intergovernmental Panel on Climate Change: </w:t>
      </w:r>
      <w:hyperlink w:anchor="10.1.4">
        <w:r>
          <w:t>10.1.4</w:t>
        </w:r>
      </w:hyperlink>
    </w:p>
    <w:p w14:paraId="403F5C71" w14:textId="77777777" w:rsidR="004D0500" w:rsidRDefault="00000000">
      <w:r>
        <w:rPr>
          <w:b/>
        </w:rPr>
        <w:t xml:space="preserve">International Astronomical Union: </w:t>
      </w:r>
      <w:hyperlink w:anchor="1.3.4">
        <w:r>
          <w:t>1.3.4</w:t>
        </w:r>
      </w:hyperlink>
    </w:p>
    <w:p w14:paraId="59CA3736" w14:textId="77777777" w:rsidR="004D0500" w:rsidRDefault="00000000">
      <w:r>
        <w:rPr>
          <w:b/>
        </w:rPr>
        <w:t xml:space="preserve">International Bank for Reconstruction and Development: </w:t>
      </w:r>
      <w:hyperlink w:anchor="5.2.8">
        <w:r>
          <w:t>5.2.8</w:t>
        </w:r>
      </w:hyperlink>
      <w:r>
        <w:t xml:space="preserve">, </w:t>
      </w:r>
      <w:hyperlink w:anchor="7.7.7">
        <w:r>
          <w:t>7.7.7</w:t>
        </w:r>
      </w:hyperlink>
    </w:p>
    <w:p w14:paraId="3DB4FC7E" w14:textId="77777777" w:rsidR="004D0500" w:rsidRDefault="00000000">
      <w:r>
        <w:rPr>
          <w:b/>
        </w:rPr>
        <w:t xml:space="preserve">International Bill of Rights: </w:t>
      </w:r>
      <w:hyperlink w:anchor="7.5.5">
        <w:r>
          <w:t>7.5.5</w:t>
        </w:r>
      </w:hyperlink>
    </w:p>
    <w:p w14:paraId="63473A80" w14:textId="77777777" w:rsidR="004D0500" w:rsidRDefault="00000000">
      <w:r>
        <w:rPr>
          <w:b/>
        </w:rPr>
        <w:t xml:space="preserve">International Campaign to Abolish Nuclear Weapons: </w:t>
      </w:r>
      <w:hyperlink w:anchor="7.4.10">
        <w:r>
          <w:t>7.4.10</w:t>
        </w:r>
      </w:hyperlink>
    </w:p>
    <w:p w14:paraId="3E9C1A57" w14:textId="77777777" w:rsidR="004D0500" w:rsidRDefault="00000000">
      <w:r>
        <w:rPr>
          <w:b/>
        </w:rPr>
        <w:t xml:space="preserve">International Court of Justice: </w:t>
      </w:r>
      <w:hyperlink w:anchor="7.5.4">
        <w:r>
          <w:t>7.5.4</w:t>
        </w:r>
      </w:hyperlink>
      <w:r>
        <w:t xml:space="preserve">, </w:t>
      </w:r>
      <w:hyperlink w:anchor="7.7.4">
        <w:r>
          <w:t>7.7.4</w:t>
        </w:r>
      </w:hyperlink>
      <w:r>
        <w:t xml:space="preserve">, </w:t>
      </w:r>
      <w:hyperlink w:anchor="7.7.5">
        <w:r>
          <w:t>7.7.5</w:t>
        </w:r>
      </w:hyperlink>
      <w:r>
        <w:t xml:space="preserve">, </w:t>
      </w:r>
      <w:hyperlink w:anchor="7.7.8">
        <w:r>
          <w:t>7.7.8</w:t>
        </w:r>
      </w:hyperlink>
    </w:p>
    <w:p w14:paraId="17C0762F" w14:textId="379A2779" w:rsidR="004D0500" w:rsidRDefault="00000000">
      <w:r>
        <w:rPr>
          <w:b/>
        </w:rPr>
        <w:t xml:space="preserve">International Covenant on Economic, Social and Cultural Rights: </w:t>
      </w:r>
      <w:hyperlink w:anchor="7.5.5">
        <w:r w:rsidR="00003C36">
          <w:t>7.5.5</w:t>
        </w:r>
      </w:hyperlink>
      <w:r w:rsidR="00003C36">
        <w:t xml:space="preserve">, </w:t>
      </w:r>
      <w:hyperlink w:anchor="7.8.3">
        <w:r>
          <w:t>7.8.3</w:t>
        </w:r>
      </w:hyperlink>
    </w:p>
    <w:p w14:paraId="4D82B74D" w14:textId="77777777" w:rsidR="004D0500" w:rsidRDefault="00000000">
      <w:r>
        <w:rPr>
          <w:b/>
        </w:rPr>
        <w:t xml:space="preserve">International Criminal Court: </w:t>
      </w:r>
      <w:hyperlink w:anchor="7.4.7">
        <w:r>
          <w:t>7.4.7</w:t>
        </w:r>
      </w:hyperlink>
      <w:r>
        <w:t xml:space="preserve">, </w:t>
      </w:r>
      <w:hyperlink w:anchor="7.5.4">
        <w:r>
          <w:t>7.5.4</w:t>
        </w:r>
      </w:hyperlink>
      <w:r>
        <w:t xml:space="preserve">, </w:t>
      </w:r>
      <w:hyperlink w:anchor="7.7.4">
        <w:r>
          <w:t>7.7.4</w:t>
        </w:r>
      </w:hyperlink>
      <w:r>
        <w:t xml:space="preserve">, </w:t>
      </w:r>
      <w:hyperlink w:anchor="7.7.8">
        <w:r>
          <w:t>7.7.8</w:t>
        </w:r>
      </w:hyperlink>
    </w:p>
    <w:p w14:paraId="2ABED0BA" w14:textId="77777777" w:rsidR="004D0500" w:rsidRDefault="00000000">
      <w:r>
        <w:rPr>
          <w:b/>
        </w:rPr>
        <w:t xml:space="preserve">International Dark-Sky Association: </w:t>
      </w:r>
      <w:hyperlink w:anchor="1.8.10">
        <w:r>
          <w:t>1.8.10</w:t>
        </w:r>
      </w:hyperlink>
    </w:p>
    <w:p w14:paraId="755A3B8B" w14:textId="77777777" w:rsidR="004D0500" w:rsidRDefault="00000000">
      <w:r>
        <w:rPr>
          <w:b/>
        </w:rPr>
        <w:t xml:space="preserve">International Development Association: </w:t>
      </w:r>
      <w:hyperlink w:anchor="5.2.8">
        <w:r>
          <w:t>5.2.8</w:t>
        </w:r>
      </w:hyperlink>
      <w:r>
        <w:t xml:space="preserve">, </w:t>
      </w:r>
      <w:hyperlink w:anchor="7.7.7">
        <w:r>
          <w:t>7.7.7</w:t>
        </w:r>
      </w:hyperlink>
    </w:p>
    <w:p w14:paraId="21AB4ABE" w14:textId="77777777" w:rsidR="004D0500" w:rsidRDefault="00000000">
      <w:r>
        <w:rPr>
          <w:b/>
        </w:rPr>
        <w:t xml:space="preserve">International Labor Organization: </w:t>
      </w:r>
      <w:hyperlink w:anchor="5.7.9">
        <w:r>
          <w:t>5.7.9</w:t>
        </w:r>
      </w:hyperlink>
    </w:p>
    <w:p w14:paraId="435F2F9E" w14:textId="77777777" w:rsidR="004D0500" w:rsidRDefault="00000000">
      <w:r>
        <w:rPr>
          <w:b/>
        </w:rPr>
        <w:t xml:space="preserve">International Labour Organization: </w:t>
      </w:r>
      <w:hyperlink w:anchor="5.8.2">
        <w:r>
          <w:t>5.8.2</w:t>
        </w:r>
      </w:hyperlink>
    </w:p>
    <w:p w14:paraId="35B29D03" w14:textId="77777777" w:rsidR="004D0500" w:rsidRDefault="00000000">
      <w:r>
        <w:rPr>
          <w:b/>
        </w:rPr>
        <w:t xml:space="preserve">International Law: </w:t>
      </w:r>
      <w:hyperlink w:anchor="7.8.4">
        <w:r>
          <w:t>7.8.4</w:t>
        </w:r>
      </w:hyperlink>
    </w:p>
    <w:p w14:paraId="203E430D" w14:textId="77777777" w:rsidR="004D0500" w:rsidRDefault="00000000">
      <w:r>
        <w:rPr>
          <w:b/>
        </w:rPr>
        <w:t xml:space="preserve">International Monetary Fund: </w:t>
      </w:r>
      <w:hyperlink w:anchor="5.2.8">
        <w:r>
          <w:t>5.2.8</w:t>
        </w:r>
      </w:hyperlink>
      <w:r>
        <w:t xml:space="preserve">, </w:t>
      </w:r>
      <w:hyperlink w:anchor="5.4.1">
        <w:r>
          <w:t>5.4.1</w:t>
        </w:r>
      </w:hyperlink>
      <w:r>
        <w:t xml:space="preserve">, </w:t>
      </w:r>
      <w:hyperlink w:anchor="5.4.5">
        <w:r>
          <w:t>5.4.5</w:t>
        </w:r>
      </w:hyperlink>
      <w:r>
        <w:t xml:space="preserve">, </w:t>
      </w:r>
      <w:hyperlink w:anchor="5.5.10">
        <w:r>
          <w:t>5.5.10</w:t>
        </w:r>
      </w:hyperlink>
      <w:r>
        <w:t xml:space="preserve">, </w:t>
      </w:r>
      <w:hyperlink w:anchor="5.10.6">
        <w:r>
          <w:t>5.10.6</w:t>
        </w:r>
      </w:hyperlink>
      <w:r>
        <w:t xml:space="preserve">, </w:t>
      </w:r>
      <w:hyperlink w:anchor="5.10.7">
        <w:r>
          <w:t>5.10.7</w:t>
        </w:r>
      </w:hyperlink>
      <w:r>
        <w:t xml:space="preserve">, </w:t>
      </w:r>
      <w:hyperlink w:anchor="5.10.8">
        <w:r>
          <w:t>5.10.8</w:t>
        </w:r>
      </w:hyperlink>
      <w:r>
        <w:t xml:space="preserve">, </w:t>
      </w:r>
      <w:hyperlink w:anchor="7.7.4">
        <w:r>
          <w:t>7.7.4</w:t>
        </w:r>
      </w:hyperlink>
      <w:r>
        <w:t xml:space="preserve">, </w:t>
      </w:r>
      <w:hyperlink w:anchor="7.7.5">
        <w:r>
          <w:t>7.7.5</w:t>
        </w:r>
      </w:hyperlink>
      <w:r>
        <w:t xml:space="preserve">, </w:t>
      </w:r>
      <w:hyperlink w:anchor="7.7.7">
        <w:r>
          <w:t>7.7.7</w:t>
        </w:r>
      </w:hyperlink>
    </w:p>
    <w:p w14:paraId="0F9EFDBA" w14:textId="77777777" w:rsidR="004D0500" w:rsidRDefault="00000000">
      <w:r>
        <w:rPr>
          <w:b/>
        </w:rPr>
        <w:t xml:space="preserve">International Space Station: </w:t>
      </w:r>
      <w:hyperlink w:anchor="1.9.1">
        <w:r>
          <w:t>1.9.1</w:t>
        </w:r>
      </w:hyperlink>
      <w:r>
        <w:t xml:space="preserve">, </w:t>
      </w:r>
      <w:hyperlink w:anchor="1.9.2">
        <w:r>
          <w:t>1.9.2</w:t>
        </w:r>
      </w:hyperlink>
      <w:r>
        <w:t xml:space="preserve">, </w:t>
      </w:r>
      <w:hyperlink w:anchor="1.9.8">
        <w:r>
          <w:t>1.9.8</w:t>
        </w:r>
      </w:hyperlink>
      <w:r>
        <w:t xml:space="preserve">, </w:t>
      </w:r>
      <w:hyperlink w:anchor="6.6.3">
        <w:r>
          <w:t>6.6.3</w:t>
        </w:r>
      </w:hyperlink>
      <w:r>
        <w:t xml:space="preserve">, </w:t>
      </w:r>
      <w:hyperlink w:anchor="6.6.4">
        <w:r>
          <w:t>6.6.4</w:t>
        </w:r>
      </w:hyperlink>
      <w:r>
        <w:t xml:space="preserve">, </w:t>
      </w:r>
      <w:hyperlink w:anchor="6.6.7">
        <w:r>
          <w:t>6.6.7</w:t>
        </w:r>
      </w:hyperlink>
      <w:r>
        <w:t xml:space="preserve">, </w:t>
      </w:r>
      <w:hyperlink w:anchor="10.2.6">
        <w:r>
          <w:t>10.2.6</w:t>
        </w:r>
      </w:hyperlink>
      <w:r>
        <w:t xml:space="preserve">, </w:t>
      </w:r>
      <w:hyperlink w:anchor="10.4.1">
        <w:r>
          <w:t>10.4.1</w:t>
        </w:r>
      </w:hyperlink>
      <w:r>
        <w:t xml:space="preserve">, </w:t>
      </w:r>
      <w:hyperlink w:anchor="10.4.6">
        <w:r>
          <w:t>10.4.6</w:t>
        </w:r>
      </w:hyperlink>
    </w:p>
    <w:p w14:paraId="61787E4B" w14:textId="77777777" w:rsidR="004D0500" w:rsidRDefault="00000000">
      <w:r>
        <w:rPr>
          <w:b/>
        </w:rPr>
        <w:t xml:space="preserve">International Telecommunication Union: </w:t>
      </w:r>
      <w:hyperlink w:anchor="10.4.10">
        <w:r>
          <w:t>10.4.10</w:t>
        </w:r>
      </w:hyperlink>
    </w:p>
    <w:p w14:paraId="6691E626" w14:textId="77777777" w:rsidR="004D0500" w:rsidRDefault="00000000">
      <w:r>
        <w:rPr>
          <w:b/>
        </w:rPr>
        <w:t xml:space="preserve">International Thermonuclear Experimental Reactor: </w:t>
      </w:r>
      <w:hyperlink w:anchor="6.10.10">
        <w:r>
          <w:t>6.10.10</w:t>
        </w:r>
      </w:hyperlink>
    </w:p>
    <w:p w14:paraId="06373705" w14:textId="77777777" w:rsidR="004D0500" w:rsidRDefault="00000000">
      <w:r>
        <w:rPr>
          <w:b/>
        </w:rPr>
        <w:t xml:space="preserve">International Tribunal for the Law of the Sea: </w:t>
      </w:r>
      <w:hyperlink w:anchor="7.7.8">
        <w:r>
          <w:t>7.7.8</w:t>
        </w:r>
      </w:hyperlink>
    </w:p>
    <w:p w14:paraId="0F466DEC" w14:textId="77777777" w:rsidR="004D0500" w:rsidRDefault="00000000">
      <w:r>
        <w:rPr>
          <w:b/>
        </w:rPr>
        <w:t xml:space="preserve">International Union for Conservation of Nature: </w:t>
      </w:r>
      <w:hyperlink w:anchor="2.2.8">
        <w:r>
          <w:t>2.2.8</w:t>
        </w:r>
      </w:hyperlink>
    </w:p>
    <w:p w14:paraId="1BF3A591" w14:textId="77777777" w:rsidR="004D0500" w:rsidRDefault="00000000">
      <w:r>
        <w:rPr>
          <w:b/>
        </w:rPr>
        <w:t xml:space="preserve">Internet of Things: </w:t>
      </w:r>
      <w:hyperlink w:anchor="3.8.5">
        <w:r>
          <w:t>3.8.5</w:t>
        </w:r>
      </w:hyperlink>
      <w:r>
        <w:t xml:space="preserve">, </w:t>
      </w:r>
      <w:hyperlink w:anchor="5.3.7">
        <w:r>
          <w:t>5.3.7</w:t>
        </w:r>
      </w:hyperlink>
      <w:r>
        <w:t xml:space="preserve">, </w:t>
      </w:r>
      <w:hyperlink w:anchor="5.3.8">
        <w:r>
          <w:t>5.3.8</w:t>
        </w:r>
      </w:hyperlink>
      <w:r>
        <w:t xml:space="preserve">, </w:t>
      </w:r>
      <w:hyperlink w:anchor="5.3.9">
        <w:r>
          <w:t>5.3.9</w:t>
        </w:r>
      </w:hyperlink>
      <w:r>
        <w:t xml:space="preserve">, </w:t>
      </w:r>
      <w:hyperlink w:anchor="6.4.1">
        <w:r>
          <w:t>6.4.1</w:t>
        </w:r>
      </w:hyperlink>
      <w:r>
        <w:t xml:space="preserve">, </w:t>
      </w:r>
      <w:hyperlink w:anchor="6.10.4">
        <w:r>
          <w:t>6.10.4</w:t>
        </w:r>
      </w:hyperlink>
      <w:r>
        <w:t xml:space="preserve">, </w:t>
      </w:r>
      <w:hyperlink w:anchor="6.10.5">
        <w:r>
          <w:t>6.10.5</w:t>
        </w:r>
      </w:hyperlink>
      <w:r>
        <w:t xml:space="preserve">, </w:t>
      </w:r>
      <w:hyperlink w:anchor="10.1.3">
        <w:r>
          <w:t>10.1.3</w:t>
        </w:r>
      </w:hyperlink>
      <w:r>
        <w:t xml:space="preserve">, </w:t>
      </w:r>
      <w:hyperlink w:anchor="10.2.3">
        <w:r>
          <w:t>10.2.3</w:t>
        </w:r>
      </w:hyperlink>
      <w:r>
        <w:t xml:space="preserve">, </w:t>
      </w:r>
      <w:hyperlink w:anchor="10.5.7">
        <w:r>
          <w:t>10.5.7</w:t>
        </w:r>
      </w:hyperlink>
      <w:r>
        <w:t xml:space="preserve">, </w:t>
      </w:r>
      <w:hyperlink w:anchor="10.8.8">
        <w:r>
          <w:t>10.8.8</w:t>
        </w:r>
      </w:hyperlink>
      <w:r>
        <w:t xml:space="preserve">, </w:t>
      </w:r>
      <w:hyperlink w:anchor="10.8.9">
        <w:r>
          <w:t>10.8.9</w:t>
        </w:r>
      </w:hyperlink>
    </w:p>
    <w:p w14:paraId="6D23734E" w14:textId="77777777" w:rsidR="004D0500" w:rsidRDefault="00000000">
      <w:r>
        <w:rPr>
          <w:b/>
        </w:rPr>
        <w:t xml:space="preserve">Inuit: </w:t>
      </w:r>
      <w:hyperlink w:anchor="4.1.9">
        <w:r>
          <w:t>4.1.9</w:t>
        </w:r>
      </w:hyperlink>
      <w:r>
        <w:t xml:space="preserve">, </w:t>
      </w:r>
      <w:hyperlink w:anchor="4.3.7">
        <w:r>
          <w:t>4.3.7</w:t>
        </w:r>
      </w:hyperlink>
      <w:r>
        <w:t xml:space="preserve">, </w:t>
      </w:r>
      <w:hyperlink w:anchor="4.3.8">
        <w:r>
          <w:t>4.3.8</w:t>
        </w:r>
      </w:hyperlink>
    </w:p>
    <w:p w14:paraId="040B6A0E" w14:textId="77777777" w:rsidR="004D0500" w:rsidRDefault="00000000">
      <w:r>
        <w:rPr>
          <w:b/>
        </w:rPr>
        <w:t xml:space="preserve">Investiture Controversy: </w:t>
      </w:r>
      <w:hyperlink w:anchor="3.3.6">
        <w:r>
          <w:t>3.3.6</w:t>
        </w:r>
      </w:hyperlink>
    </w:p>
    <w:p w14:paraId="44F05229" w14:textId="77777777" w:rsidR="004D0500" w:rsidRDefault="00000000">
      <w:r>
        <w:rPr>
          <w:b/>
        </w:rPr>
        <w:t xml:space="preserve">Io: </w:t>
      </w:r>
      <w:hyperlink w:anchor="1.3.5">
        <w:r>
          <w:t>1.3.5</w:t>
        </w:r>
      </w:hyperlink>
      <w:r>
        <w:t xml:space="preserve">, </w:t>
      </w:r>
      <w:hyperlink w:anchor="1.9.5">
        <w:r>
          <w:t>1.9.5</w:t>
        </w:r>
      </w:hyperlink>
    </w:p>
    <w:p w14:paraId="528CB5C7" w14:textId="77777777" w:rsidR="004D0500" w:rsidRDefault="00000000">
      <w:r>
        <w:rPr>
          <w:b/>
        </w:rPr>
        <w:t xml:space="preserve">Ionian: </w:t>
      </w:r>
      <w:hyperlink w:anchor="3.2.7">
        <w:r>
          <w:t>3.2.7</w:t>
        </w:r>
      </w:hyperlink>
    </w:p>
    <w:p w14:paraId="7B2666AF" w14:textId="77777777" w:rsidR="004D0500" w:rsidRDefault="00000000">
      <w:r>
        <w:rPr>
          <w:b/>
        </w:rPr>
        <w:t xml:space="preserve">Ionian Revolt: </w:t>
      </w:r>
      <w:hyperlink w:anchor="3.2.7">
        <w:r>
          <w:t>3.2.7</w:t>
        </w:r>
      </w:hyperlink>
    </w:p>
    <w:p w14:paraId="0B3E4E26" w14:textId="77777777" w:rsidR="004D0500" w:rsidRDefault="00000000">
      <w:r>
        <w:rPr>
          <w:b/>
        </w:rPr>
        <w:t xml:space="preserve">Ionic: </w:t>
      </w:r>
      <w:hyperlink w:anchor="4.9.6">
        <w:r>
          <w:t>4.9.6</w:t>
        </w:r>
      </w:hyperlink>
    </w:p>
    <w:p w14:paraId="7048C3F8" w14:textId="77777777" w:rsidR="004D0500" w:rsidRDefault="00000000">
      <w:r>
        <w:rPr>
          <w:b/>
        </w:rPr>
        <w:t xml:space="preserve">IPCC: </w:t>
      </w:r>
      <w:hyperlink w:anchor="10.1.4">
        <w:r>
          <w:t>10.1.4</w:t>
        </w:r>
      </w:hyperlink>
    </w:p>
    <w:p w14:paraId="3292FBD4" w14:textId="77777777" w:rsidR="004D0500" w:rsidRDefault="00000000">
      <w:r>
        <w:rPr>
          <w:b/>
        </w:rPr>
        <w:t xml:space="preserve">iPhone: </w:t>
      </w:r>
      <w:hyperlink w:anchor="3.8.5">
        <w:r>
          <w:t>3.8.5</w:t>
        </w:r>
      </w:hyperlink>
      <w:r>
        <w:t xml:space="preserve">, </w:t>
      </w:r>
      <w:hyperlink w:anchor="5.3.6">
        <w:r>
          <w:t>5.3.6</w:t>
        </w:r>
      </w:hyperlink>
      <w:r>
        <w:t xml:space="preserve">, </w:t>
      </w:r>
      <w:hyperlink w:anchor="5.6.5">
        <w:r>
          <w:t>5.6.5</w:t>
        </w:r>
      </w:hyperlink>
      <w:r>
        <w:t xml:space="preserve">, </w:t>
      </w:r>
      <w:hyperlink w:anchor="6.4.7">
        <w:r>
          <w:t>6.4.7</w:t>
        </w:r>
      </w:hyperlink>
    </w:p>
    <w:p w14:paraId="4BD3BBB9" w14:textId="77777777" w:rsidR="004D0500" w:rsidRDefault="00000000">
      <w:r>
        <w:rPr>
          <w:b/>
        </w:rPr>
        <w:t xml:space="preserve">iPod: </w:t>
      </w:r>
      <w:hyperlink w:anchor="5.9.7">
        <w:r>
          <w:t>5.9.7</w:t>
        </w:r>
      </w:hyperlink>
    </w:p>
    <w:p w14:paraId="14D57B88" w14:textId="77777777" w:rsidR="004D0500" w:rsidRDefault="00000000">
      <w:r>
        <w:rPr>
          <w:b/>
        </w:rPr>
        <w:t xml:space="preserve">Iran: </w:t>
      </w:r>
      <w:hyperlink w:anchor="3.1.10">
        <w:r>
          <w:t>3.1.10</w:t>
        </w:r>
      </w:hyperlink>
      <w:r>
        <w:t xml:space="preserve">, </w:t>
      </w:r>
      <w:hyperlink w:anchor="4.2.4">
        <w:r>
          <w:t>4.2.4</w:t>
        </w:r>
      </w:hyperlink>
      <w:r>
        <w:t xml:space="preserve">, </w:t>
      </w:r>
      <w:hyperlink w:anchor="4.2.5">
        <w:r>
          <w:t>4.2.5</w:t>
        </w:r>
      </w:hyperlink>
      <w:r>
        <w:t xml:space="preserve">, </w:t>
      </w:r>
      <w:hyperlink w:anchor="7.1.5">
        <w:r>
          <w:t>7.1.5</w:t>
        </w:r>
      </w:hyperlink>
      <w:r>
        <w:t xml:space="preserve">, </w:t>
      </w:r>
      <w:hyperlink w:anchor="7.3.9">
        <w:r>
          <w:t>7.3.9</w:t>
        </w:r>
      </w:hyperlink>
      <w:r>
        <w:t xml:space="preserve">, </w:t>
      </w:r>
      <w:hyperlink w:anchor="7.4.4">
        <w:r>
          <w:t>7.4.4</w:t>
        </w:r>
      </w:hyperlink>
      <w:r>
        <w:t xml:space="preserve">, </w:t>
      </w:r>
      <w:hyperlink w:anchor="7.9.2">
        <w:r>
          <w:t>7.9.2</w:t>
        </w:r>
      </w:hyperlink>
    </w:p>
    <w:p w14:paraId="5CF0C348" w14:textId="77777777" w:rsidR="004D0500" w:rsidRDefault="00000000">
      <w:r>
        <w:rPr>
          <w:b/>
        </w:rPr>
        <w:t xml:space="preserve">Iranian revolution: </w:t>
      </w:r>
      <w:hyperlink w:anchor="7.6.9">
        <w:r>
          <w:t>7.6.9</w:t>
        </w:r>
      </w:hyperlink>
    </w:p>
    <w:p w14:paraId="1B8087D0" w14:textId="77777777" w:rsidR="004D0500" w:rsidRDefault="00000000">
      <w:r>
        <w:rPr>
          <w:b/>
        </w:rPr>
        <w:t xml:space="preserve">Iraq: </w:t>
      </w:r>
      <w:hyperlink w:anchor="3.1.10">
        <w:r>
          <w:t>3.1.10</w:t>
        </w:r>
      </w:hyperlink>
      <w:r>
        <w:t xml:space="preserve">, </w:t>
      </w:r>
      <w:hyperlink w:anchor="3.2.1">
        <w:r>
          <w:t>3.2.1</w:t>
        </w:r>
      </w:hyperlink>
      <w:r>
        <w:t xml:space="preserve">, </w:t>
      </w:r>
      <w:hyperlink w:anchor="3.9.2">
        <w:r>
          <w:t>3.9.2</w:t>
        </w:r>
      </w:hyperlink>
      <w:r>
        <w:t xml:space="preserve">, </w:t>
      </w:r>
      <w:hyperlink w:anchor="4.9.1">
        <w:r>
          <w:t>4.9.1</w:t>
        </w:r>
      </w:hyperlink>
    </w:p>
    <w:p w14:paraId="2CE6E432" w14:textId="77777777" w:rsidR="004D0500" w:rsidRDefault="00000000">
      <w:r>
        <w:rPr>
          <w:b/>
        </w:rPr>
        <w:t xml:space="preserve">Iraq War: </w:t>
      </w:r>
      <w:hyperlink w:anchor="3.7.9">
        <w:r>
          <w:t>3.7.9</w:t>
        </w:r>
      </w:hyperlink>
    </w:p>
    <w:p w14:paraId="30CD1D65" w14:textId="77777777" w:rsidR="004D0500" w:rsidRDefault="00000000">
      <w:r>
        <w:rPr>
          <w:b/>
        </w:rPr>
        <w:t xml:space="preserve">Ireland: </w:t>
      </w:r>
      <w:hyperlink w:anchor="4.1.2">
        <w:r>
          <w:t>4.1.2</w:t>
        </w:r>
      </w:hyperlink>
      <w:r>
        <w:t xml:space="preserve">, </w:t>
      </w:r>
      <w:hyperlink w:anchor="5.2.1">
        <w:r>
          <w:t>5.2.1</w:t>
        </w:r>
      </w:hyperlink>
    </w:p>
    <w:p w14:paraId="47ED6D41" w14:textId="77777777" w:rsidR="004D0500" w:rsidRDefault="00000000">
      <w:r>
        <w:rPr>
          <w:b/>
        </w:rPr>
        <w:t xml:space="preserve">Irish: </w:t>
      </w:r>
      <w:hyperlink w:anchor="4.4.4">
        <w:r>
          <w:t>4.4.4</w:t>
        </w:r>
      </w:hyperlink>
    </w:p>
    <w:p w14:paraId="7A852DFA" w14:textId="77777777" w:rsidR="004D0500" w:rsidRDefault="00000000">
      <w:r>
        <w:rPr>
          <w:b/>
        </w:rPr>
        <w:t xml:space="preserve">Iron Man: </w:t>
      </w:r>
      <w:hyperlink w:anchor="5.3.7">
        <w:r>
          <w:t>5.3.7</w:t>
        </w:r>
      </w:hyperlink>
    </w:p>
    <w:p w14:paraId="6241C814" w14:textId="77777777" w:rsidR="004D0500" w:rsidRDefault="00000000">
      <w:r>
        <w:rPr>
          <w:b/>
        </w:rPr>
        <w:t xml:space="preserve">Isaac Newton: </w:t>
      </w:r>
      <w:hyperlink w:anchor="1.7.1">
        <w:r>
          <w:t>1.7.1</w:t>
        </w:r>
      </w:hyperlink>
      <w:r>
        <w:t xml:space="preserve">, </w:t>
      </w:r>
      <w:hyperlink w:anchor="1.8.1">
        <w:r>
          <w:t>1.8.1</w:t>
        </w:r>
      </w:hyperlink>
      <w:r>
        <w:t xml:space="preserve">, </w:t>
      </w:r>
      <w:hyperlink w:anchor="3.5.7">
        <w:r>
          <w:t>3.5.7</w:t>
        </w:r>
      </w:hyperlink>
    </w:p>
    <w:p w14:paraId="10A595A3" w14:textId="77777777" w:rsidR="004D0500" w:rsidRDefault="00000000">
      <w:r>
        <w:rPr>
          <w:b/>
        </w:rPr>
        <w:t xml:space="preserve">Isabella: </w:t>
      </w:r>
      <w:hyperlink w:anchor="3.4.3">
        <w:r>
          <w:t>3.4.3</w:t>
        </w:r>
      </w:hyperlink>
    </w:p>
    <w:p w14:paraId="3B6A570C" w14:textId="77777777" w:rsidR="004D0500" w:rsidRDefault="00000000">
      <w:r>
        <w:rPr>
          <w:b/>
        </w:rPr>
        <w:t xml:space="preserve">ISIS: </w:t>
      </w:r>
      <w:hyperlink w:anchor="3.8.8">
        <w:r>
          <w:t>3.8.8</w:t>
        </w:r>
      </w:hyperlink>
      <w:r>
        <w:t xml:space="preserve">, </w:t>
      </w:r>
      <w:hyperlink w:anchor="7.4.3">
        <w:r>
          <w:t>7.4.3</w:t>
        </w:r>
      </w:hyperlink>
    </w:p>
    <w:p w14:paraId="799A301D" w14:textId="77777777" w:rsidR="004D0500" w:rsidRDefault="00000000">
      <w:r>
        <w:rPr>
          <w:b/>
        </w:rPr>
        <w:t xml:space="preserve">Islam: </w:t>
      </w:r>
      <w:hyperlink w:anchor="3.2.9">
        <w:r>
          <w:t>3.2.9</w:t>
        </w:r>
      </w:hyperlink>
      <w:r>
        <w:t xml:space="preserve">, </w:t>
      </w:r>
      <w:hyperlink w:anchor="4.2.1">
        <w:r>
          <w:t>4.2.1</w:t>
        </w:r>
      </w:hyperlink>
      <w:r>
        <w:t xml:space="preserve">, </w:t>
      </w:r>
      <w:hyperlink w:anchor="4.2.2">
        <w:r>
          <w:t>4.2.2</w:t>
        </w:r>
      </w:hyperlink>
      <w:r>
        <w:t xml:space="preserve">, </w:t>
      </w:r>
      <w:hyperlink w:anchor="4.2.3">
        <w:r>
          <w:t>4.2.3</w:t>
        </w:r>
      </w:hyperlink>
      <w:r>
        <w:t xml:space="preserve">, </w:t>
      </w:r>
      <w:hyperlink w:anchor="4.2.6">
        <w:r>
          <w:t>4.2.6</w:t>
        </w:r>
      </w:hyperlink>
      <w:r>
        <w:t xml:space="preserve">, </w:t>
      </w:r>
      <w:hyperlink w:anchor="4.2.7">
        <w:r>
          <w:t>4.2.7</w:t>
        </w:r>
      </w:hyperlink>
      <w:r>
        <w:t xml:space="preserve">, </w:t>
      </w:r>
      <w:hyperlink w:anchor="4.2.8">
        <w:r>
          <w:t>4.2.8</w:t>
        </w:r>
      </w:hyperlink>
      <w:r>
        <w:t xml:space="preserve">, </w:t>
      </w:r>
      <w:hyperlink w:anchor="4.10.4">
        <w:r>
          <w:t>4.10.4</w:t>
        </w:r>
      </w:hyperlink>
      <w:r>
        <w:t xml:space="preserve">, </w:t>
      </w:r>
      <w:hyperlink w:anchor="7.6.9">
        <w:r>
          <w:t>7.6.9</w:t>
        </w:r>
      </w:hyperlink>
      <w:r>
        <w:t xml:space="preserve">, </w:t>
      </w:r>
      <w:hyperlink w:anchor="7.8.1">
        <w:r>
          <w:t>7.8.1</w:t>
        </w:r>
      </w:hyperlink>
      <w:r>
        <w:t xml:space="preserve">, </w:t>
      </w:r>
      <w:hyperlink w:anchor="8.3.10">
        <w:r>
          <w:t>8.3.10</w:t>
        </w:r>
      </w:hyperlink>
      <w:r>
        <w:t xml:space="preserve">, </w:t>
      </w:r>
      <w:hyperlink w:anchor="8.10.3">
        <w:r>
          <w:t>8.10.3</w:t>
        </w:r>
      </w:hyperlink>
    </w:p>
    <w:p w14:paraId="2B34B0B0" w14:textId="77777777" w:rsidR="004D0500" w:rsidRDefault="00000000">
      <w:r>
        <w:rPr>
          <w:b/>
        </w:rPr>
        <w:t xml:space="preserve">Islamic: </w:t>
      </w:r>
      <w:hyperlink w:anchor="3.2.9">
        <w:r>
          <w:t>3.2.9</w:t>
        </w:r>
      </w:hyperlink>
      <w:r>
        <w:t xml:space="preserve">, </w:t>
      </w:r>
      <w:hyperlink w:anchor="3.3.4">
        <w:r>
          <w:t>3.3.4</w:t>
        </w:r>
      </w:hyperlink>
      <w:r>
        <w:t xml:space="preserve">, </w:t>
      </w:r>
      <w:hyperlink w:anchor="4.2.4">
        <w:r>
          <w:t>4.2.4</w:t>
        </w:r>
      </w:hyperlink>
      <w:r>
        <w:t xml:space="preserve">, </w:t>
      </w:r>
      <w:hyperlink w:anchor="4.2.8">
        <w:r>
          <w:t>4.2.8</w:t>
        </w:r>
      </w:hyperlink>
      <w:r>
        <w:t xml:space="preserve">, </w:t>
      </w:r>
      <w:hyperlink w:anchor="4.5.2">
        <w:r>
          <w:t>4.5.2</w:t>
        </w:r>
      </w:hyperlink>
      <w:r>
        <w:t xml:space="preserve">, </w:t>
      </w:r>
      <w:hyperlink w:anchor="7.6.9">
        <w:r>
          <w:t>7.6.9</w:t>
        </w:r>
      </w:hyperlink>
    </w:p>
    <w:p w14:paraId="1F6B15D9" w14:textId="77777777" w:rsidR="004D0500" w:rsidRDefault="00000000">
      <w:r>
        <w:rPr>
          <w:b/>
        </w:rPr>
        <w:lastRenderedPageBreak/>
        <w:t xml:space="preserve">Islamic Relief: </w:t>
      </w:r>
      <w:hyperlink w:anchor="4.2.4">
        <w:r>
          <w:t>4.2.4</w:t>
        </w:r>
      </w:hyperlink>
    </w:p>
    <w:p w14:paraId="6A31EB5D" w14:textId="77777777" w:rsidR="004D0500" w:rsidRDefault="00000000">
      <w:r>
        <w:rPr>
          <w:b/>
        </w:rPr>
        <w:t xml:space="preserve">Islamic Republic of Iran: </w:t>
      </w:r>
      <w:hyperlink w:anchor="7.1.5">
        <w:r>
          <w:t>7.1.5</w:t>
        </w:r>
      </w:hyperlink>
    </w:p>
    <w:p w14:paraId="181F3E35" w14:textId="77777777" w:rsidR="004D0500" w:rsidRDefault="00000000">
      <w:r>
        <w:rPr>
          <w:b/>
        </w:rPr>
        <w:t xml:space="preserve">Islamism: </w:t>
      </w:r>
      <w:hyperlink w:anchor="7.6.9">
        <w:r>
          <w:t>7.6.9</w:t>
        </w:r>
      </w:hyperlink>
    </w:p>
    <w:p w14:paraId="5840411F" w14:textId="77777777" w:rsidR="004D0500" w:rsidRDefault="00000000">
      <w:r>
        <w:rPr>
          <w:b/>
        </w:rPr>
        <w:t xml:space="preserve">ISM: </w:t>
      </w:r>
      <w:hyperlink w:anchor="1.2.3">
        <w:r>
          <w:t>1.2.3</w:t>
        </w:r>
      </w:hyperlink>
    </w:p>
    <w:p w14:paraId="340F2F0F" w14:textId="77777777" w:rsidR="004D0500" w:rsidRDefault="00000000">
      <w:r>
        <w:rPr>
          <w:b/>
        </w:rPr>
        <w:t xml:space="preserve">Israel: </w:t>
      </w:r>
      <w:hyperlink w:anchor="3.1.10">
        <w:r>
          <w:t>3.1.10</w:t>
        </w:r>
      </w:hyperlink>
      <w:r>
        <w:t xml:space="preserve">, </w:t>
      </w:r>
      <w:hyperlink w:anchor="4.3.6">
        <w:r>
          <w:t>4.3.6</w:t>
        </w:r>
      </w:hyperlink>
      <w:r>
        <w:t xml:space="preserve">, </w:t>
      </w:r>
      <w:hyperlink w:anchor="7.3.3">
        <w:r>
          <w:t>7.3.3</w:t>
        </w:r>
      </w:hyperlink>
      <w:r>
        <w:t xml:space="preserve">, </w:t>
      </w:r>
      <w:hyperlink w:anchor="7.4.4">
        <w:r>
          <w:t>7.4.4</w:t>
        </w:r>
      </w:hyperlink>
      <w:r>
        <w:t xml:space="preserve">, </w:t>
      </w:r>
      <w:hyperlink w:anchor="9.7.1">
        <w:r>
          <w:t>9.7.1</w:t>
        </w:r>
      </w:hyperlink>
    </w:p>
    <w:p w14:paraId="458D2266" w14:textId="77777777" w:rsidR="004D0500" w:rsidRDefault="00000000">
      <w:r>
        <w:rPr>
          <w:b/>
        </w:rPr>
        <w:t xml:space="preserve">Israeli: </w:t>
      </w:r>
      <w:hyperlink w:anchor="7.9.4">
        <w:r>
          <w:t>7.9.4</w:t>
        </w:r>
      </w:hyperlink>
    </w:p>
    <w:p w14:paraId="526D75A0" w14:textId="77777777" w:rsidR="004D0500" w:rsidRDefault="00000000">
      <w:r>
        <w:rPr>
          <w:b/>
        </w:rPr>
        <w:t xml:space="preserve">ISRO: </w:t>
      </w:r>
      <w:hyperlink w:anchor="1.9.3">
        <w:r>
          <w:t>1.9.3</w:t>
        </w:r>
      </w:hyperlink>
      <w:r>
        <w:t xml:space="preserve">, </w:t>
      </w:r>
      <w:hyperlink w:anchor="6.6.3">
        <w:r>
          <w:t>6.6.3</w:t>
        </w:r>
      </w:hyperlink>
    </w:p>
    <w:p w14:paraId="4C465B68" w14:textId="77777777" w:rsidR="004D0500" w:rsidRDefault="00000000">
      <w:r>
        <w:rPr>
          <w:b/>
        </w:rPr>
        <w:t xml:space="preserve">ISS: </w:t>
      </w:r>
      <w:hyperlink w:anchor="1.9.1">
        <w:r>
          <w:t>1.9.1</w:t>
        </w:r>
      </w:hyperlink>
      <w:r>
        <w:t xml:space="preserve">, </w:t>
      </w:r>
      <w:hyperlink w:anchor="1.9.2">
        <w:r>
          <w:t>1.9.2</w:t>
        </w:r>
      </w:hyperlink>
      <w:r>
        <w:t xml:space="preserve">, </w:t>
      </w:r>
      <w:hyperlink w:anchor="6.6.3">
        <w:r>
          <w:t>6.6.3</w:t>
        </w:r>
      </w:hyperlink>
      <w:r>
        <w:t xml:space="preserve">, </w:t>
      </w:r>
      <w:hyperlink w:anchor="6.6.4">
        <w:r>
          <w:t>6.6.4</w:t>
        </w:r>
      </w:hyperlink>
      <w:r>
        <w:t xml:space="preserve">, </w:t>
      </w:r>
      <w:hyperlink w:anchor="10.4.6">
        <w:r>
          <w:t>10.4.6</w:t>
        </w:r>
      </w:hyperlink>
    </w:p>
    <w:p w14:paraId="422D8E48" w14:textId="77777777" w:rsidR="004D0500" w:rsidRDefault="00000000">
      <w:r>
        <w:rPr>
          <w:b/>
        </w:rPr>
        <w:t xml:space="preserve">Italian: </w:t>
      </w:r>
      <w:hyperlink w:anchor="3.5.2">
        <w:r>
          <w:t>3.5.2</w:t>
        </w:r>
      </w:hyperlink>
      <w:r>
        <w:t xml:space="preserve">, </w:t>
      </w:r>
      <w:hyperlink w:anchor="3.5.7">
        <w:r>
          <w:t>3.5.7</w:t>
        </w:r>
      </w:hyperlink>
      <w:r>
        <w:t xml:space="preserve">, </w:t>
      </w:r>
      <w:hyperlink w:anchor="3.9.4">
        <w:r>
          <w:t>3.9.4</w:t>
        </w:r>
      </w:hyperlink>
      <w:r>
        <w:t xml:space="preserve">, </w:t>
      </w:r>
      <w:hyperlink w:anchor="4.3.1">
        <w:r>
          <w:t>4.3.1</w:t>
        </w:r>
      </w:hyperlink>
      <w:r>
        <w:t xml:space="preserve">, </w:t>
      </w:r>
      <w:hyperlink w:anchor="4.3.2">
        <w:r>
          <w:t>4.3.2</w:t>
        </w:r>
      </w:hyperlink>
      <w:r>
        <w:t xml:space="preserve">, </w:t>
      </w:r>
      <w:hyperlink w:anchor="4.4.4">
        <w:r>
          <w:t>4.4.4</w:t>
        </w:r>
      </w:hyperlink>
      <w:r>
        <w:t xml:space="preserve">, </w:t>
      </w:r>
      <w:hyperlink w:anchor="7.7.1">
        <w:r>
          <w:t>7.7.1</w:t>
        </w:r>
      </w:hyperlink>
      <w:r>
        <w:t xml:space="preserve">, </w:t>
      </w:r>
      <w:hyperlink w:anchor="8.10.7">
        <w:r>
          <w:t>8.10.7</w:t>
        </w:r>
      </w:hyperlink>
    </w:p>
    <w:p w14:paraId="68B83067" w14:textId="77777777" w:rsidR="004D0500" w:rsidRDefault="00000000">
      <w:r>
        <w:rPr>
          <w:b/>
        </w:rPr>
        <w:t xml:space="preserve">Italian Peninsula: </w:t>
      </w:r>
      <w:hyperlink w:anchor="3.2.8">
        <w:r>
          <w:t>3.2.8</w:t>
        </w:r>
      </w:hyperlink>
    </w:p>
    <w:p w14:paraId="7D25CDDC" w14:textId="77777777" w:rsidR="004D0500" w:rsidRDefault="00000000">
      <w:r>
        <w:rPr>
          <w:b/>
        </w:rPr>
        <w:t xml:space="preserve">Italy: </w:t>
      </w:r>
      <w:hyperlink w:anchor="3.2.4">
        <w:r>
          <w:t>3.2.4</w:t>
        </w:r>
      </w:hyperlink>
      <w:r>
        <w:t xml:space="preserve">, </w:t>
      </w:r>
      <w:hyperlink w:anchor="3.3.3">
        <w:r>
          <w:t>3.3.3</w:t>
        </w:r>
      </w:hyperlink>
      <w:r>
        <w:t xml:space="preserve">, </w:t>
      </w:r>
      <w:hyperlink w:anchor="3.3.8">
        <w:r>
          <w:t>3.3.8</w:t>
        </w:r>
      </w:hyperlink>
      <w:r>
        <w:t xml:space="preserve">, </w:t>
      </w:r>
      <w:hyperlink w:anchor="3.5.1">
        <w:r>
          <w:t>3.5.1</w:t>
        </w:r>
      </w:hyperlink>
      <w:r>
        <w:t xml:space="preserve">, </w:t>
      </w:r>
      <w:hyperlink w:anchor="3.5.3">
        <w:r>
          <w:t>3.5.3</w:t>
        </w:r>
      </w:hyperlink>
      <w:r>
        <w:t xml:space="preserve">, </w:t>
      </w:r>
      <w:hyperlink w:anchor="3.5.10">
        <w:r>
          <w:t>3.5.10</w:t>
        </w:r>
      </w:hyperlink>
      <w:r>
        <w:t xml:space="preserve">, </w:t>
      </w:r>
      <w:hyperlink w:anchor="3.6.9">
        <w:r>
          <w:t>3.6.9</w:t>
        </w:r>
      </w:hyperlink>
      <w:r>
        <w:t xml:space="preserve">, </w:t>
      </w:r>
      <w:hyperlink w:anchor="3.7.1">
        <w:r>
          <w:t>3.7.1</w:t>
        </w:r>
      </w:hyperlink>
      <w:r>
        <w:t xml:space="preserve">, </w:t>
      </w:r>
      <w:hyperlink w:anchor="3.7.3">
        <w:r>
          <w:t>3.7.3</w:t>
        </w:r>
      </w:hyperlink>
      <w:r>
        <w:t xml:space="preserve">, </w:t>
      </w:r>
      <w:hyperlink w:anchor="4.4.5">
        <w:r>
          <w:t>4.4.5</w:t>
        </w:r>
      </w:hyperlink>
      <w:r>
        <w:t xml:space="preserve">, </w:t>
      </w:r>
      <w:hyperlink w:anchor="4.4.8">
        <w:r>
          <w:t>4.4.8</w:t>
        </w:r>
      </w:hyperlink>
      <w:r>
        <w:t xml:space="preserve">, </w:t>
      </w:r>
      <w:hyperlink w:anchor="4.10.1">
        <w:r>
          <w:t>4.10.1</w:t>
        </w:r>
      </w:hyperlink>
      <w:r>
        <w:t xml:space="preserve">, </w:t>
      </w:r>
      <w:hyperlink w:anchor="4.10.5">
        <w:r>
          <w:t>4.10.5</w:t>
        </w:r>
      </w:hyperlink>
      <w:r>
        <w:t xml:space="preserve">, </w:t>
      </w:r>
      <w:hyperlink w:anchor="5.10.5">
        <w:r>
          <w:t>5.10.5</w:t>
        </w:r>
      </w:hyperlink>
      <w:r>
        <w:t xml:space="preserve">, </w:t>
      </w:r>
      <w:hyperlink w:anchor="7.6.6">
        <w:r>
          <w:t>7.6.6</w:t>
        </w:r>
      </w:hyperlink>
      <w:r>
        <w:t xml:space="preserve">, </w:t>
      </w:r>
      <w:hyperlink w:anchor="7.7.1">
        <w:r>
          <w:t>7.7.1</w:t>
        </w:r>
      </w:hyperlink>
      <w:r>
        <w:t xml:space="preserve">, </w:t>
      </w:r>
      <w:hyperlink w:anchor="7.9.1">
        <w:r>
          <w:t>7.9.1</w:t>
        </w:r>
      </w:hyperlink>
      <w:r>
        <w:t xml:space="preserve">, </w:t>
      </w:r>
      <w:hyperlink w:anchor="7.9.3">
        <w:r>
          <w:t>7.9.3</w:t>
        </w:r>
      </w:hyperlink>
    </w:p>
    <w:p w14:paraId="2E576716" w14:textId="77777777" w:rsidR="004D0500" w:rsidRDefault="00000000">
      <w:r>
        <w:rPr>
          <w:b/>
        </w:rPr>
        <w:t xml:space="preserve">ITER: </w:t>
      </w:r>
      <w:hyperlink w:anchor="6.10.10">
        <w:r>
          <w:t>6.10.10</w:t>
        </w:r>
      </w:hyperlink>
    </w:p>
    <w:p w14:paraId="6A1A7BB3" w14:textId="77777777" w:rsidR="004D0500" w:rsidRDefault="00000000">
      <w:r>
        <w:rPr>
          <w:b/>
        </w:rPr>
        <w:t xml:space="preserve">IUCN: </w:t>
      </w:r>
      <w:hyperlink w:anchor="2.2.8">
        <w:r>
          <w:t>2.2.8</w:t>
        </w:r>
      </w:hyperlink>
    </w:p>
    <w:p w14:paraId="15087186" w14:textId="77777777" w:rsidR="004D0500" w:rsidRDefault="00000000">
      <w:r>
        <w:rPr>
          <w:b/>
        </w:rPr>
        <w:t xml:space="preserve">J.M.W. Turner: </w:t>
      </w:r>
      <w:hyperlink w:anchor="4.4.2">
        <w:r>
          <w:t>4.4.2</w:t>
        </w:r>
      </w:hyperlink>
    </w:p>
    <w:p w14:paraId="7FF7DFF1" w14:textId="77777777" w:rsidR="004D0500" w:rsidRDefault="00000000">
      <w:r>
        <w:rPr>
          <w:b/>
        </w:rPr>
        <w:t xml:space="preserve">Jack Goldstone: </w:t>
      </w:r>
      <w:hyperlink w:anchor="8.4.4">
        <w:r>
          <w:t>8.4.4</w:t>
        </w:r>
      </w:hyperlink>
    </w:p>
    <w:p w14:paraId="63571E94" w14:textId="77777777" w:rsidR="004D0500" w:rsidRDefault="00000000">
      <w:r>
        <w:rPr>
          <w:b/>
        </w:rPr>
        <w:t xml:space="preserve">Jacques Derrida: </w:t>
      </w:r>
      <w:hyperlink w:anchor="4.5.4">
        <w:r>
          <w:t>4.5.4</w:t>
        </w:r>
      </w:hyperlink>
      <w:r>
        <w:t xml:space="preserve">, </w:t>
      </w:r>
      <w:hyperlink w:anchor="7.6.10">
        <w:r>
          <w:t>7.6.10</w:t>
        </w:r>
      </w:hyperlink>
    </w:p>
    <w:p w14:paraId="203D018A" w14:textId="77777777" w:rsidR="004D0500" w:rsidRDefault="00000000">
      <w:r>
        <w:rPr>
          <w:b/>
        </w:rPr>
        <w:t xml:space="preserve">Jainism: </w:t>
      </w:r>
      <w:hyperlink w:anchor="4.2.1">
        <w:r>
          <w:t>4.2.1</w:t>
        </w:r>
      </w:hyperlink>
      <w:r>
        <w:t xml:space="preserve">, </w:t>
      </w:r>
      <w:hyperlink w:anchor="4.10.4">
        <w:r>
          <w:t>4.10.4</w:t>
        </w:r>
      </w:hyperlink>
    </w:p>
    <w:p w14:paraId="03E5917E" w14:textId="29907E1E" w:rsidR="004D0500" w:rsidRDefault="00000000">
      <w:r>
        <w:rPr>
          <w:b/>
        </w:rPr>
        <w:t xml:space="preserve">Jamaica: </w:t>
      </w:r>
      <w:hyperlink w:anchor="4.4.4">
        <w:r>
          <w:t>4.4.4</w:t>
        </w:r>
      </w:hyperlink>
      <w:r w:rsidR="00793CD5">
        <w:t xml:space="preserve">, </w:t>
      </w:r>
      <w:hyperlink w:anchor="4.8.1">
        <w:r w:rsidR="00793CD5">
          <w:t>4.8.1</w:t>
        </w:r>
      </w:hyperlink>
    </w:p>
    <w:p w14:paraId="190B4D91" w14:textId="77777777" w:rsidR="004D0500" w:rsidRDefault="00000000">
      <w:r>
        <w:rPr>
          <w:b/>
        </w:rPr>
        <w:t xml:space="preserve">James Clerk Maxwell: </w:t>
      </w:r>
      <w:hyperlink w:anchor="3.6.5">
        <w:r>
          <w:t>3.6.5</w:t>
        </w:r>
      </w:hyperlink>
      <w:r>
        <w:t xml:space="preserve">, </w:t>
      </w:r>
      <w:hyperlink w:anchor="6.1.5">
        <w:r>
          <w:t>6.1.5</w:t>
        </w:r>
      </w:hyperlink>
    </w:p>
    <w:p w14:paraId="61AB6F64" w14:textId="77777777" w:rsidR="004D0500" w:rsidRDefault="00000000">
      <w:r>
        <w:rPr>
          <w:b/>
        </w:rPr>
        <w:t xml:space="preserve">James Hargreaves: </w:t>
      </w:r>
      <w:hyperlink w:anchor="3.6.8">
        <w:r>
          <w:t>3.6.8</w:t>
        </w:r>
      </w:hyperlink>
      <w:r>
        <w:t xml:space="preserve">, </w:t>
      </w:r>
      <w:hyperlink w:anchor="3.9.3">
        <w:r>
          <w:t>3.9.3</w:t>
        </w:r>
      </w:hyperlink>
    </w:p>
    <w:p w14:paraId="08DD469E" w14:textId="77777777" w:rsidR="004D0500" w:rsidRDefault="00000000">
      <w:r>
        <w:rPr>
          <w:b/>
        </w:rPr>
        <w:t xml:space="preserve">James Joyce: </w:t>
      </w:r>
      <w:hyperlink w:anchor="4.4.3">
        <w:r>
          <w:t>4.4.3</w:t>
        </w:r>
      </w:hyperlink>
    </w:p>
    <w:p w14:paraId="2BEAD578" w14:textId="77777777" w:rsidR="004D0500" w:rsidRDefault="00000000">
      <w:r>
        <w:rPr>
          <w:b/>
        </w:rPr>
        <w:t xml:space="preserve">James Watson: </w:t>
      </w:r>
      <w:hyperlink w:anchor="2.3.6">
        <w:r>
          <w:t>2.3.6</w:t>
        </w:r>
      </w:hyperlink>
      <w:r>
        <w:t xml:space="preserve">, </w:t>
      </w:r>
      <w:hyperlink w:anchor="3.9.8">
        <w:r>
          <w:t>3.9.8</w:t>
        </w:r>
      </w:hyperlink>
    </w:p>
    <w:p w14:paraId="6B0C2DAA" w14:textId="77777777" w:rsidR="004D0500" w:rsidRDefault="00000000">
      <w:r>
        <w:rPr>
          <w:b/>
        </w:rPr>
        <w:t xml:space="preserve">James Watt: </w:t>
      </w:r>
      <w:hyperlink w:anchor="3.6.1">
        <w:r>
          <w:t>3.6.1</w:t>
        </w:r>
      </w:hyperlink>
      <w:r>
        <w:t xml:space="preserve">, </w:t>
      </w:r>
      <w:hyperlink w:anchor="3.6.2">
        <w:r>
          <w:t>3.6.2</w:t>
        </w:r>
      </w:hyperlink>
      <w:r>
        <w:t xml:space="preserve">, </w:t>
      </w:r>
      <w:hyperlink w:anchor="3.6.8">
        <w:r>
          <w:t>3.6.8</w:t>
        </w:r>
      </w:hyperlink>
      <w:r>
        <w:t xml:space="preserve">, </w:t>
      </w:r>
      <w:hyperlink w:anchor="3.9.3">
        <w:r>
          <w:t>3.9.3</w:t>
        </w:r>
      </w:hyperlink>
      <w:r>
        <w:t xml:space="preserve">, </w:t>
      </w:r>
      <w:hyperlink w:anchor="5.3.1">
        <w:r>
          <w:t>5.3.1</w:t>
        </w:r>
      </w:hyperlink>
    </w:p>
    <w:p w14:paraId="4D40C120" w14:textId="77777777" w:rsidR="004D0500" w:rsidRDefault="00000000">
      <w:r>
        <w:rPr>
          <w:b/>
        </w:rPr>
        <w:t xml:space="preserve">James Webb Space Telescope: </w:t>
      </w:r>
      <w:hyperlink w:anchor="1.4.6">
        <w:r>
          <w:t>1.4.6</w:t>
        </w:r>
      </w:hyperlink>
      <w:r>
        <w:t xml:space="preserve">, </w:t>
      </w:r>
      <w:hyperlink w:anchor="1.4.8">
        <w:r>
          <w:t>1.4.8</w:t>
        </w:r>
      </w:hyperlink>
      <w:r>
        <w:t xml:space="preserve">, </w:t>
      </w:r>
      <w:hyperlink w:anchor="1.5.6">
        <w:r>
          <w:t>1.5.6</w:t>
        </w:r>
      </w:hyperlink>
      <w:r>
        <w:t xml:space="preserve">, </w:t>
      </w:r>
      <w:hyperlink w:anchor="1.8.2">
        <w:r>
          <w:t>1.8.2</w:t>
        </w:r>
      </w:hyperlink>
      <w:r>
        <w:t xml:space="preserve">, </w:t>
      </w:r>
      <w:hyperlink w:anchor="1.9.7">
        <w:r>
          <w:t>1.9.7</w:t>
        </w:r>
      </w:hyperlink>
      <w:r>
        <w:t xml:space="preserve">, </w:t>
      </w:r>
      <w:hyperlink w:anchor="1.10.10">
        <w:r>
          <w:t>1.10.10</w:t>
        </w:r>
      </w:hyperlink>
      <w:r>
        <w:t xml:space="preserve">, </w:t>
      </w:r>
      <w:hyperlink w:anchor="6.6.3">
        <w:r>
          <w:t>6.6.3</w:t>
        </w:r>
      </w:hyperlink>
      <w:r>
        <w:t xml:space="preserve">, </w:t>
      </w:r>
      <w:hyperlink w:anchor="6.6.5">
        <w:r>
          <w:t>6.6.5</w:t>
        </w:r>
      </w:hyperlink>
      <w:r>
        <w:t xml:space="preserve">, </w:t>
      </w:r>
      <w:hyperlink w:anchor="6.6.10">
        <w:r>
          <w:t>6.6.10</w:t>
        </w:r>
      </w:hyperlink>
      <w:r>
        <w:t xml:space="preserve">, </w:t>
      </w:r>
      <w:hyperlink w:anchor="10.4.1">
        <w:r>
          <w:t>10.4.1</w:t>
        </w:r>
      </w:hyperlink>
      <w:r>
        <w:t xml:space="preserve">, </w:t>
      </w:r>
      <w:hyperlink w:anchor="10.4.3">
        <w:r>
          <w:t>10.4.3</w:t>
        </w:r>
      </w:hyperlink>
    </w:p>
    <w:p w14:paraId="483DD7E5" w14:textId="77777777" w:rsidR="004D0500" w:rsidRDefault="00000000">
      <w:r>
        <w:rPr>
          <w:b/>
        </w:rPr>
        <w:t xml:space="preserve">Jamestown: </w:t>
      </w:r>
      <w:hyperlink w:anchor="3.4.6">
        <w:r>
          <w:t>3.4.6</w:t>
        </w:r>
      </w:hyperlink>
    </w:p>
    <w:p w14:paraId="07903BEB" w14:textId="77777777" w:rsidR="004D0500" w:rsidRDefault="00000000">
      <w:r>
        <w:rPr>
          <w:b/>
        </w:rPr>
        <w:t xml:space="preserve">Jan Oort: </w:t>
      </w:r>
      <w:hyperlink w:anchor="1.3.9">
        <w:r>
          <w:t>1.3.9</w:t>
        </w:r>
      </w:hyperlink>
    </w:p>
    <w:p w14:paraId="4357640A" w14:textId="77777777" w:rsidR="004D0500" w:rsidRDefault="00000000">
      <w:r>
        <w:rPr>
          <w:b/>
        </w:rPr>
        <w:t xml:space="preserve">Jane Austen: </w:t>
      </w:r>
      <w:hyperlink w:anchor="4.4.3">
        <w:r>
          <w:t>4.4.3</w:t>
        </w:r>
      </w:hyperlink>
    </w:p>
    <w:p w14:paraId="0AA599EB" w14:textId="77777777" w:rsidR="004D0500" w:rsidRDefault="00000000">
      <w:r>
        <w:rPr>
          <w:b/>
        </w:rPr>
        <w:t xml:space="preserve">Jane Jacobs: </w:t>
      </w:r>
      <w:hyperlink w:anchor="4.9.8">
        <w:r>
          <w:t>4.9.8</w:t>
        </w:r>
      </w:hyperlink>
    </w:p>
    <w:p w14:paraId="0E0E8E63" w14:textId="77777777" w:rsidR="004D0500" w:rsidRDefault="00000000">
      <w:r>
        <w:rPr>
          <w:b/>
        </w:rPr>
        <w:t xml:space="preserve">Japan: </w:t>
      </w:r>
      <w:hyperlink w:anchor="1.1.6">
        <w:r>
          <w:t>1.1.6</w:t>
        </w:r>
      </w:hyperlink>
      <w:r>
        <w:t xml:space="preserve">, </w:t>
      </w:r>
      <w:hyperlink w:anchor="1.8.6">
        <w:r>
          <w:t>1.8.6</w:t>
        </w:r>
      </w:hyperlink>
      <w:r>
        <w:t xml:space="preserve">, </w:t>
      </w:r>
      <w:hyperlink w:anchor="1.9.1">
        <w:r>
          <w:t>1.9.1</w:t>
        </w:r>
      </w:hyperlink>
      <w:r>
        <w:t xml:space="preserve">, </w:t>
      </w:r>
      <w:hyperlink w:anchor="1.9.2">
        <w:r>
          <w:t>1.9.2</w:t>
        </w:r>
      </w:hyperlink>
      <w:r>
        <w:t xml:space="preserve">, </w:t>
      </w:r>
      <w:hyperlink w:anchor="2.5.5">
        <w:r>
          <w:t>2.5.5</w:t>
        </w:r>
      </w:hyperlink>
      <w:r>
        <w:t xml:space="preserve">, </w:t>
      </w:r>
      <w:hyperlink w:anchor="3.6.9">
        <w:r>
          <w:t>3.6.9</w:t>
        </w:r>
      </w:hyperlink>
      <w:r>
        <w:t xml:space="preserve">, </w:t>
      </w:r>
      <w:hyperlink w:anchor="3.7.3">
        <w:r>
          <w:t>3.7.3</w:t>
        </w:r>
      </w:hyperlink>
      <w:r>
        <w:t xml:space="preserve">, </w:t>
      </w:r>
      <w:hyperlink w:anchor="3.7.5">
        <w:r>
          <w:t>3.7.5</w:t>
        </w:r>
      </w:hyperlink>
      <w:r>
        <w:t xml:space="preserve">, </w:t>
      </w:r>
      <w:hyperlink w:anchor="3.7.10">
        <w:r>
          <w:t>3.7.10</w:t>
        </w:r>
      </w:hyperlink>
      <w:r>
        <w:t xml:space="preserve">, </w:t>
      </w:r>
      <w:hyperlink w:anchor="4.1.2">
        <w:r>
          <w:t>4.1.2</w:t>
        </w:r>
      </w:hyperlink>
      <w:r>
        <w:t xml:space="preserve">, </w:t>
      </w:r>
      <w:hyperlink w:anchor="4.1.4">
        <w:r>
          <w:t>4.1.4</w:t>
        </w:r>
      </w:hyperlink>
      <w:r>
        <w:t xml:space="preserve">, </w:t>
      </w:r>
      <w:hyperlink w:anchor="4.3.2">
        <w:r>
          <w:t>4.3.2</w:t>
        </w:r>
      </w:hyperlink>
      <w:r>
        <w:t xml:space="preserve">, </w:t>
      </w:r>
      <w:hyperlink w:anchor="4.5.5">
        <w:r>
          <w:t>4.5.5</w:t>
        </w:r>
      </w:hyperlink>
      <w:r>
        <w:t xml:space="preserve">, </w:t>
      </w:r>
      <w:hyperlink w:anchor="4.7.5">
        <w:r>
          <w:t>4.7.5</w:t>
        </w:r>
      </w:hyperlink>
      <w:r>
        <w:t xml:space="preserve">, </w:t>
      </w:r>
      <w:hyperlink w:anchor="4.10.2">
        <w:r>
          <w:t>4.10.2</w:t>
        </w:r>
      </w:hyperlink>
      <w:r>
        <w:t xml:space="preserve">, </w:t>
      </w:r>
      <w:hyperlink w:anchor="5.2.3">
        <w:r>
          <w:t>5.2.3</w:t>
        </w:r>
      </w:hyperlink>
      <w:r>
        <w:t xml:space="preserve">, </w:t>
      </w:r>
      <w:hyperlink w:anchor="5.4.9">
        <w:r>
          <w:t>5.4.9</w:t>
        </w:r>
      </w:hyperlink>
      <w:r>
        <w:t xml:space="preserve">, </w:t>
      </w:r>
      <w:hyperlink w:anchor="6.6.4">
        <w:r>
          <w:t>6.6.4</w:t>
        </w:r>
      </w:hyperlink>
      <w:r>
        <w:t xml:space="preserve">, </w:t>
      </w:r>
      <w:hyperlink w:anchor="7.1.3">
        <w:r>
          <w:t>7.1.3</w:t>
        </w:r>
      </w:hyperlink>
      <w:r>
        <w:t xml:space="preserve">, </w:t>
      </w:r>
      <w:hyperlink w:anchor="7.4.6">
        <w:r>
          <w:t>7.4.6</w:t>
        </w:r>
      </w:hyperlink>
      <w:r>
        <w:t xml:space="preserve">, </w:t>
      </w:r>
      <w:hyperlink w:anchor="7.4.9">
        <w:r>
          <w:t>7.4.9</w:t>
        </w:r>
      </w:hyperlink>
      <w:r>
        <w:t xml:space="preserve">, </w:t>
      </w:r>
      <w:hyperlink w:anchor="7.9.2">
        <w:r>
          <w:t>7.9.2</w:t>
        </w:r>
      </w:hyperlink>
      <w:r>
        <w:t xml:space="preserve">, </w:t>
      </w:r>
      <w:hyperlink w:anchor="8.5.6">
        <w:r>
          <w:t>8.5.6</w:t>
        </w:r>
      </w:hyperlink>
      <w:r>
        <w:t xml:space="preserve">, </w:t>
      </w:r>
      <w:hyperlink w:anchor="8.5.7">
        <w:r>
          <w:t>8.5.7</w:t>
        </w:r>
      </w:hyperlink>
      <w:r>
        <w:t xml:space="preserve">, </w:t>
      </w:r>
      <w:hyperlink w:anchor="8.5.8">
        <w:r>
          <w:t>8.5.8</w:t>
        </w:r>
      </w:hyperlink>
      <w:r>
        <w:t xml:space="preserve">, </w:t>
      </w:r>
      <w:hyperlink w:anchor="8.6.10">
        <w:r>
          <w:t>8.6.10</w:t>
        </w:r>
      </w:hyperlink>
      <w:r>
        <w:t xml:space="preserve">, </w:t>
      </w:r>
      <w:hyperlink w:anchor="8.8.1">
        <w:r>
          <w:t>8.8.1</w:t>
        </w:r>
      </w:hyperlink>
      <w:r>
        <w:t xml:space="preserve">, </w:t>
      </w:r>
      <w:hyperlink w:anchor="9.7.1">
        <w:r>
          <w:t>9.7.1</w:t>
        </w:r>
      </w:hyperlink>
      <w:r>
        <w:t xml:space="preserve">, </w:t>
      </w:r>
      <w:hyperlink w:anchor="10.1.2">
        <w:r>
          <w:t>10.1.2</w:t>
        </w:r>
      </w:hyperlink>
    </w:p>
    <w:p w14:paraId="5F79206A" w14:textId="77777777" w:rsidR="004D0500" w:rsidRDefault="00000000">
      <w:r>
        <w:rPr>
          <w:b/>
        </w:rPr>
        <w:t xml:space="preserve">Japanese: </w:t>
      </w:r>
      <w:hyperlink w:anchor="4.1.2">
        <w:r>
          <w:t>4.1.2</w:t>
        </w:r>
      </w:hyperlink>
      <w:r>
        <w:t xml:space="preserve">, </w:t>
      </w:r>
      <w:hyperlink w:anchor="4.1.5">
        <w:r>
          <w:t>4.1.5</w:t>
        </w:r>
      </w:hyperlink>
      <w:r>
        <w:t xml:space="preserve">, </w:t>
      </w:r>
      <w:hyperlink w:anchor="4.1.9">
        <w:r>
          <w:t>4.1.9</w:t>
        </w:r>
      </w:hyperlink>
      <w:r>
        <w:t xml:space="preserve">, </w:t>
      </w:r>
      <w:hyperlink w:anchor="4.3.7">
        <w:r>
          <w:t>4.3.7</w:t>
        </w:r>
      </w:hyperlink>
      <w:r>
        <w:t xml:space="preserve">, </w:t>
      </w:r>
      <w:hyperlink w:anchor="4.4.4">
        <w:r>
          <w:t>4.4.4</w:t>
        </w:r>
      </w:hyperlink>
      <w:r>
        <w:t xml:space="preserve">, </w:t>
      </w:r>
      <w:hyperlink w:anchor="4.9.2">
        <w:r>
          <w:t>4.9.2</w:t>
        </w:r>
      </w:hyperlink>
      <w:r>
        <w:t xml:space="preserve">, </w:t>
      </w:r>
      <w:hyperlink w:anchor="7.3.7">
        <w:r>
          <w:t>7.3.7</w:t>
        </w:r>
      </w:hyperlink>
      <w:r>
        <w:t xml:space="preserve">, </w:t>
      </w:r>
      <w:hyperlink w:anchor="7.4.6">
        <w:r>
          <w:t>7.4.6</w:t>
        </w:r>
      </w:hyperlink>
      <w:r>
        <w:t xml:space="preserve">, </w:t>
      </w:r>
      <w:hyperlink w:anchor="8.8.1">
        <w:r>
          <w:t>8.8.1</w:t>
        </w:r>
      </w:hyperlink>
      <w:r>
        <w:t xml:space="preserve">, </w:t>
      </w:r>
      <w:hyperlink w:anchor="8.10.7">
        <w:r>
          <w:t>8.10.7</w:t>
        </w:r>
      </w:hyperlink>
    </w:p>
    <w:p w14:paraId="44DD620B" w14:textId="77777777" w:rsidR="004D0500" w:rsidRDefault="00000000">
      <w:r>
        <w:rPr>
          <w:b/>
        </w:rPr>
        <w:t xml:space="preserve">Japanese Imperial Army: </w:t>
      </w:r>
      <w:hyperlink w:anchor="3.7.4">
        <w:r>
          <w:t>3.7.4</w:t>
        </w:r>
      </w:hyperlink>
    </w:p>
    <w:p w14:paraId="351E3372" w14:textId="6139A164" w:rsidR="004D0500" w:rsidRDefault="00000000">
      <w:r>
        <w:rPr>
          <w:b/>
        </w:rPr>
        <w:t xml:space="preserve">Java: </w:t>
      </w:r>
      <w:hyperlink w:anchor="2.7.9">
        <w:r w:rsidR="00793CD5">
          <w:t>2.7.9</w:t>
        </w:r>
      </w:hyperlink>
      <w:r w:rsidR="00793CD5">
        <w:t xml:space="preserve">, </w:t>
      </w:r>
      <w:hyperlink w:anchor="6.4.9">
        <w:r>
          <w:t>6.4.9</w:t>
        </w:r>
      </w:hyperlink>
    </w:p>
    <w:p w14:paraId="62A860D2" w14:textId="77777777" w:rsidR="004D0500" w:rsidRDefault="00000000">
      <w:r>
        <w:rPr>
          <w:b/>
        </w:rPr>
        <w:t xml:space="preserve">Jawaharlal Nehru: </w:t>
      </w:r>
      <w:hyperlink w:anchor="3.8.2">
        <w:r>
          <w:t>3.8.2</w:t>
        </w:r>
      </w:hyperlink>
    </w:p>
    <w:p w14:paraId="70975245" w14:textId="77777777" w:rsidR="004D0500" w:rsidRDefault="00000000">
      <w:r>
        <w:rPr>
          <w:b/>
        </w:rPr>
        <w:t xml:space="preserve">JAXA: </w:t>
      </w:r>
      <w:hyperlink w:anchor="1.9.1">
        <w:r>
          <w:t>1.9.1</w:t>
        </w:r>
      </w:hyperlink>
      <w:r>
        <w:t xml:space="preserve">, </w:t>
      </w:r>
      <w:hyperlink w:anchor="1.9.2">
        <w:r>
          <w:t>1.9.2</w:t>
        </w:r>
      </w:hyperlink>
      <w:r>
        <w:t xml:space="preserve">, </w:t>
      </w:r>
      <w:hyperlink w:anchor="6.6.4">
        <w:r>
          <w:t>6.6.4</w:t>
        </w:r>
      </w:hyperlink>
    </w:p>
    <w:p w14:paraId="342BB8F4" w14:textId="1BFA3E77" w:rsidR="004D0500" w:rsidRDefault="00000000">
      <w:r>
        <w:rPr>
          <w:b/>
        </w:rPr>
        <w:t xml:space="preserve">Jay-Z: </w:t>
      </w:r>
      <w:hyperlink w:anchor="3.8.10">
        <w:r>
          <w:t>3.8.10</w:t>
        </w:r>
      </w:hyperlink>
    </w:p>
    <w:p w14:paraId="0C63452E" w14:textId="77777777" w:rsidR="004D0500" w:rsidRDefault="00000000">
      <w:r>
        <w:rPr>
          <w:b/>
        </w:rPr>
        <w:t xml:space="preserve">Jean M. Auel: </w:t>
      </w:r>
      <w:hyperlink w:anchor="2.1.8">
        <w:r>
          <w:t>2.1.8</w:t>
        </w:r>
      </w:hyperlink>
    </w:p>
    <w:p w14:paraId="5761B5B3" w14:textId="77777777" w:rsidR="004D0500" w:rsidRDefault="00000000">
      <w:r>
        <w:rPr>
          <w:b/>
        </w:rPr>
        <w:t xml:space="preserve">Jean Piaget: </w:t>
      </w:r>
      <w:hyperlink w:anchor="8.2.4">
        <w:r>
          <w:t>8.2.4</w:t>
        </w:r>
      </w:hyperlink>
    </w:p>
    <w:p w14:paraId="5A847283" w14:textId="58E78F05" w:rsidR="004D0500" w:rsidRDefault="00000000">
      <w:r>
        <w:rPr>
          <w:b/>
        </w:rPr>
        <w:t xml:space="preserve">Jean-Jacques Rousseau: </w:t>
      </w:r>
      <w:hyperlink w:anchor="3.5.10">
        <w:r>
          <w:t>3.5.10</w:t>
        </w:r>
      </w:hyperlink>
      <w:r>
        <w:t xml:space="preserve">, </w:t>
      </w:r>
      <w:hyperlink w:anchor="7.1.9">
        <w:r>
          <w:t>7.1.9</w:t>
        </w:r>
      </w:hyperlink>
      <w:r>
        <w:t xml:space="preserve">, </w:t>
      </w:r>
      <w:hyperlink w:anchor="7.6.1">
        <w:r>
          <w:t>7.6.1</w:t>
        </w:r>
      </w:hyperlink>
      <w:r w:rsidR="00793CD5">
        <w:t xml:space="preserve">, </w:t>
      </w:r>
      <w:hyperlink w:anchor="8.2.4">
        <w:r w:rsidR="00793CD5">
          <w:t>8.2.4</w:t>
        </w:r>
      </w:hyperlink>
    </w:p>
    <w:p w14:paraId="2629E74E" w14:textId="77777777" w:rsidR="004D0500" w:rsidRDefault="00000000">
      <w:r>
        <w:rPr>
          <w:b/>
        </w:rPr>
        <w:t xml:space="preserve">Jean-Paul Sartre: </w:t>
      </w:r>
      <w:hyperlink w:anchor="4.5.4">
        <w:r>
          <w:t>4.5.4</w:t>
        </w:r>
      </w:hyperlink>
    </w:p>
    <w:p w14:paraId="309B5B67" w14:textId="77777777" w:rsidR="004D0500" w:rsidRDefault="00000000">
      <w:r>
        <w:rPr>
          <w:b/>
        </w:rPr>
        <w:t xml:space="preserve">Jeff Bezos: </w:t>
      </w:r>
      <w:hyperlink w:anchor="1.9.8">
        <w:r>
          <w:t>1.9.8</w:t>
        </w:r>
      </w:hyperlink>
      <w:r>
        <w:t xml:space="preserve">, </w:t>
      </w:r>
      <w:hyperlink w:anchor="1.9.10">
        <w:r>
          <w:t>1.9.10</w:t>
        </w:r>
      </w:hyperlink>
      <w:r>
        <w:t xml:space="preserve">, </w:t>
      </w:r>
      <w:hyperlink w:anchor="6.6.8">
        <w:r>
          <w:t>6.6.8</w:t>
        </w:r>
      </w:hyperlink>
    </w:p>
    <w:p w14:paraId="530E3D82" w14:textId="77777777" w:rsidR="004D0500" w:rsidRDefault="00000000">
      <w:r>
        <w:rPr>
          <w:b/>
        </w:rPr>
        <w:lastRenderedPageBreak/>
        <w:t xml:space="preserve">Jeremy Bentham: </w:t>
      </w:r>
      <w:hyperlink w:anchor="4.5.6">
        <w:r>
          <w:t>4.5.6</w:t>
        </w:r>
      </w:hyperlink>
    </w:p>
    <w:p w14:paraId="645A7BD1" w14:textId="77777777" w:rsidR="004D0500" w:rsidRDefault="00000000">
      <w:r>
        <w:rPr>
          <w:b/>
        </w:rPr>
        <w:t xml:space="preserve">Jericho: </w:t>
      </w:r>
      <w:hyperlink w:anchor="3.1.10">
        <w:r>
          <w:t>3.1.10</w:t>
        </w:r>
      </w:hyperlink>
    </w:p>
    <w:p w14:paraId="7E4CE7B9" w14:textId="77777777" w:rsidR="004D0500" w:rsidRDefault="00000000">
      <w:r>
        <w:rPr>
          <w:b/>
        </w:rPr>
        <w:t xml:space="preserve">Jerusalem: </w:t>
      </w:r>
      <w:hyperlink w:anchor="3.3.4">
        <w:r>
          <w:t>3.3.4</w:t>
        </w:r>
      </w:hyperlink>
    </w:p>
    <w:p w14:paraId="12B7B461" w14:textId="412CA1E1" w:rsidR="004D0500" w:rsidRDefault="00000000">
      <w:r>
        <w:rPr>
          <w:b/>
        </w:rPr>
        <w:t xml:space="preserve">Jesuit: </w:t>
      </w:r>
      <w:hyperlink w:anchor="3.5.4">
        <w:r>
          <w:t>3.5.4</w:t>
        </w:r>
      </w:hyperlink>
    </w:p>
    <w:p w14:paraId="2C8FB971" w14:textId="092340E6" w:rsidR="004D0500" w:rsidRDefault="00000000">
      <w:r>
        <w:rPr>
          <w:b/>
        </w:rPr>
        <w:t xml:space="preserve">Jesus Christ: </w:t>
      </w:r>
      <w:hyperlink w:anchor="4.2.1">
        <w:r>
          <w:t>4.2.1</w:t>
        </w:r>
      </w:hyperlink>
      <w:r>
        <w:t xml:space="preserve">, </w:t>
      </w:r>
      <w:hyperlink w:anchor="4.2.2">
        <w:r>
          <w:t>4.2.2</w:t>
        </w:r>
      </w:hyperlink>
      <w:r>
        <w:t xml:space="preserve">, </w:t>
      </w:r>
      <w:hyperlink w:anchor="4.2.3">
        <w:r w:rsidR="00793CD5">
          <w:t>4.2.3</w:t>
        </w:r>
      </w:hyperlink>
      <w:r w:rsidR="00793CD5">
        <w:t xml:space="preserve">, </w:t>
      </w:r>
      <w:hyperlink w:anchor="4.2.8">
        <w:r>
          <w:t>4.2.8</w:t>
        </w:r>
      </w:hyperlink>
    </w:p>
    <w:p w14:paraId="20C9F37A" w14:textId="77777777" w:rsidR="004D0500" w:rsidRDefault="00000000">
      <w:r>
        <w:rPr>
          <w:b/>
        </w:rPr>
        <w:t xml:space="preserve">Jethro Tull: </w:t>
      </w:r>
      <w:hyperlink w:anchor="3.9.3">
        <w:r>
          <w:t>3.9.3</w:t>
        </w:r>
      </w:hyperlink>
    </w:p>
    <w:p w14:paraId="7E8E5779" w14:textId="77777777" w:rsidR="004D0500" w:rsidRDefault="00000000">
      <w:r>
        <w:rPr>
          <w:b/>
        </w:rPr>
        <w:t xml:space="preserve">Jewish: </w:t>
      </w:r>
      <w:hyperlink w:anchor="4.2.2">
        <w:r>
          <w:t>4.2.2</w:t>
        </w:r>
      </w:hyperlink>
      <w:r>
        <w:t xml:space="preserve">, </w:t>
      </w:r>
      <w:hyperlink w:anchor="4.2.4">
        <w:r>
          <w:t>4.2.4</w:t>
        </w:r>
      </w:hyperlink>
      <w:r>
        <w:t xml:space="preserve">, </w:t>
      </w:r>
      <w:hyperlink w:anchor="4.5.2">
        <w:r>
          <w:t>4.5.2</w:t>
        </w:r>
      </w:hyperlink>
      <w:r>
        <w:t xml:space="preserve">, </w:t>
      </w:r>
      <w:hyperlink w:anchor="8.8.7">
        <w:r>
          <w:t>8.8.7</w:t>
        </w:r>
      </w:hyperlink>
    </w:p>
    <w:p w14:paraId="35BEBA17" w14:textId="77777777" w:rsidR="004D0500" w:rsidRDefault="00000000">
      <w:r>
        <w:rPr>
          <w:b/>
        </w:rPr>
        <w:t xml:space="preserve">Jews: </w:t>
      </w:r>
      <w:hyperlink w:anchor="3.3.4">
        <w:r>
          <w:t>3.3.4</w:t>
        </w:r>
      </w:hyperlink>
      <w:r>
        <w:t xml:space="preserve">, </w:t>
      </w:r>
      <w:hyperlink w:anchor="3.7.4">
        <w:r>
          <w:t>3.7.4</w:t>
        </w:r>
      </w:hyperlink>
      <w:r>
        <w:t xml:space="preserve">, </w:t>
      </w:r>
      <w:hyperlink w:anchor="3.10.10">
        <w:r>
          <w:t>3.10.10</w:t>
        </w:r>
      </w:hyperlink>
      <w:r>
        <w:t xml:space="preserve">, </w:t>
      </w:r>
      <w:hyperlink w:anchor="4.2.5">
        <w:r>
          <w:t>4.2.5</w:t>
        </w:r>
      </w:hyperlink>
    </w:p>
    <w:p w14:paraId="1F8E618D" w14:textId="789B9D8B" w:rsidR="004D0500" w:rsidRDefault="00000000">
      <w:r>
        <w:rPr>
          <w:b/>
        </w:rPr>
        <w:t xml:space="preserve">Jim Crow: </w:t>
      </w:r>
      <w:hyperlink w:anchor="8.8.9">
        <w:r>
          <w:t>8.8.9</w:t>
        </w:r>
      </w:hyperlink>
    </w:p>
    <w:p w14:paraId="34411D17" w14:textId="77777777" w:rsidR="004D0500" w:rsidRDefault="00000000">
      <w:r>
        <w:rPr>
          <w:b/>
        </w:rPr>
        <w:t xml:space="preserve">Joanne d'Arc: </w:t>
      </w:r>
      <w:hyperlink w:anchor="3.3.10">
        <w:r>
          <w:t>3.3.10</w:t>
        </w:r>
      </w:hyperlink>
    </w:p>
    <w:p w14:paraId="4105BE0B" w14:textId="77777777" w:rsidR="004D0500" w:rsidRDefault="00000000">
      <w:r>
        <w:rPr>
          <w:b/>
        </w:rPr>
        <w:t xml:space="preserve">Johan Galtung: </w:t>
      </w:r>
      <w:hyperlink w:anchor="7.4.8">
        <w:r>
          <w:t>7.4.8</w:t>
        </w:r>
      </w:hyperlink>
    </w:p>
    <w:p w14:paraId="145878CD" w14:textId="77777777" w:rsidR="004D0500" w:rsidRDefault="00000000">
      <w:r>
        <w:rPr>
          <w:b/>
        </w:rPr>
        <w:t xml:space="preserve">Johann Sebastian Bach: </w:t>
      </w:r>
      <w:hyperlink w:anchor="3.5.10">
        <w:r>
          <w:t>3.5.10</w:t>
        </w:r>
      </w:hyperlink>
    </w:p>
    <w:p w14:paraId="211F0AEB" w14:textId="77777777" w:rsidR="004D0500" w:rsidRDefault="00000000">
      <w:r>
        <w:rPr>
          <w:b/>
        </w:rPr>
        <w:t xml:space="preserve">Johannes Gutenberg: </w:t>
      </w:r>
      <w:hyperlink w:anchor="3.9.2">
        <w:r>
          <w:t>3.9.2</w:t>
        </w:r>
      </w:hyperlink>
      <w:r>
        <w:t xml:space="preserve">, </w:t>
      </w:r>
      <w:hyperlink w:anchor="4.7.1">
        <w:r>
          <w:t>4.7.1</w:t>
        </w:r>
      </w:hyperlink>
      <w:r>
        <w:t xml:space="preserve">, </w:t>
      </w:r>
      <w:hyperlink w:anchor="4.7.3">
        <w:r>
          <w:t>4.7.3</w:t>
        </w:r>
      </w:hyperlink>
    </w:p>
    <w:p w14:paraId="3EF2A6EC" w14:textId="77777777" w:rsidR="004D0500" w:rsidRDefault="00000000">
      <w:r>
        <w:rPr>
          <w:b/>
        </w:rPr>
        <w:t xml:space="preserve">Johannes Kepler: </w:t>
      </w:r>
      <w:hyperlink w:anchor="1.4.3">
        <w:r>
          <w:t>1.4.3</w:t>
        </w:r>
      </w:hyperlink>
      <w:r>
        <w:t xml:space="preserve">, </w:t>
      </w:r>
      <w:hyperlink w:anchor="3.5.2">
        <w:r>
          <w:t>3.5.2</w:t>
        </w:r>
      </w:hyperlink>
    </w:p>
    <w:p w14:paraId="7DFA857F" w14:textId="77777777" w:rsidR="004D0500" w:rsidRDefault="00000000">
      <w:r>
        <w:rPr>
          <w:b/>
        </w:rPr>
        <w:t xml:space="preserve">John: </w:t>
      </w:r>
      <w:hyperlink w:anchor="7.2.1">
        <w:r>
          <w:t>7.2.1</w:t>
        </w:r>
      </w:hyperlink>
    </w:p>
    <w:p w14:paraId="0EE04A35" w14:textId="77777777" w:rsidR="004D0500" w:rsidRDefault="00000000">
      <w:r>
        <w:rPr>
          <w:b/>
        </w:rPr>
        <w:t xml:space="preserve">John Calvin: </w:t>
      </w:r>
      <w:hyperlink w:anchor="3.5.4">
        <w:r>
          <w:t>3.5.4</w:t>
        </w:r>
      </w:hyperlink>
    </w:p>
    <w:p w14:paraId="4D8B8A7A" w14:textId="77777777" w:rsidR="004D0500" w:rsidRDefault="00000000">
      <w:r>
        <w:rPr>
          <w:b/>
        </w:rPr>
        <w:t xml:space="preserve">John Dalton: </w:t>
      </w:r>
      <w:hyperlink w:anchor="3.6.5">
        <w:r>
          <w:t>3.6.5</w:t>
        </w:r>
      </w:hyperlink>
    </w:p>
    <w:p w14:paraId="7D4C3F23" w14:textId="77777777" w:rsidR="004D0500" w:rsidRDefault="00000000">
      <w:r>
        <w:rPr>
          <w:b/>
        </w:rPr>
        <w:t xml:space="preserve">John F. Kennedy: </w:t>
      </w:r>
      <w:hyperlink w:anchor="1.9.1">
        <w:r>
          <w:t>1.9.1</w:t>
        </w:r>
      </w:hyperlink>
    </w:p>
    <w:p w14:paraId="711F133B" w14:textId="77777777" w:rsidR="004D0500" w:rsidRDefault="00000000">
      <w:r>
        <w:rPr>
          <w:b/>
        </w:rPr>
        <w:t xml:space="preserve">John Kay: </w:t>
      </w:r>
      <w:hyperlink w:anchor="3.6.8">
        <w:r>
          <w:t>3.6.8</w:t>
        </w:r>
      </w:hyperlink>
    </w:p>
    <w:p w14:paraId="50319F77" w14:textId="77777777" w:rsidR="004D0500" w:rsidRDefault="00000000">
      <w:r>
        <w:rPr>
          <w:b/>
        </w:rPr>
        <w:t xml:space="preserve">John Locke: </w:t>
      </w:r>
      <w:hyperlink w:anchor="3.5.6">
        <w:r>
          <w:t>3.5.6</w:t>
        </w:r>
      </w:hyperlink>
      <w:r>
        <w:t xml:space="preserve">, </w:t>
      </w:r>
      <w:hyperlink w:anchor="4.5.10">
        <w:r>
          <w:t>4.5.10</w:t>
        </w:r>
      </w:hyperlink>
      <w:r>
        <w:t xml:space="preserve">, </w:t>
      </w:r>
      <w:hyperlink w:anchor="7.1.9">
        <w:r>
          <w:t>7.1.9</w:t>
        </w:r>
      </w:hyperlink>
      <w:r>
        <w:t xml:space="preserve">, </w:t>
      </w:r>
      <w:hyperlink w:anchor="7.6.1">
        <w:r>
          <w:t>7.6.1</w:t>
        </w:r>
      </w:hyperlink>
      <w:r>
        <w:t xml:space="preserve">, </w:t>
      </w:r>
      <w:hyperlink w:anchor="7.8.1">
        <w:r>
          <w:t>7.8.1</w:t>
        </w:r>
      </w:hyperlink>
      <w:r>
        <w:t xml:space="preserve">, </w:t>
      </w:r>
      <w:hyperlink w:anchor="8.2.4">
        <w:r>
          <w:t>8.2.4</w:t>
        </w:r>
      </w:hyperlink>
    </w:p>
    <w:p w14:paraId="1ABF7AC4" w14:textId="77777777" w:rsidR="004D0500" w:rsidRDefault="00000000">
      <w:r>
        <w:rPr>
          <w:b/>
        </w:rPr>
        <w:t xml:space="preserve">John Logie Baird: </w:t>
      </w:r>
      <w:hyperlink w:anchor="3.9.6">
        <w:r>
          <w:t>3.9.6</w:t>
        </w:r>
      </w:hyperlink>
    </w:p>
    <w:p w14:paraId="3ED55F36" w14:textId="77777777" w:rsidR="004D0500" w:rsidRDefault="00000000">
      <w:r>
        <w:rPr>
          <w:b/>
        </w:rPr>
        <w:t xml:space="preserve">John McAdam: </w:t>
      </w:r>
      <w:hyperlink w:anchor="3.9.3">
        <w:r>
          <w:t>3.9.3</w:t>
        </w:r>
      </w:hyperlink>
    </w:p>
    <w:p w14:paraId="1AB26253" w14:textId="77777777" w:rsidR="004D0500" w:rsidRDefault="00000000">
      <w:r>
        <w:rPr>
          <w:b/>
        </w:rPr>
        <w:t xml:space="preserve">John McCarthy: </w:t>
      </w:r>
      <w:hyperlink w:anchor="6.5.1">
        <w:r>
          <w:t>6.5.1</w:t>
        </w:r>
      </w:hyperlink>
    </w:p>
    <w:p w14:paraId="4872DD79" w14:textId="77777777" w:rsidR="004D0500" w:rsidRDefault="00000000">
      <w:r>
        <w:rPr>
          <w:b/>
        </w:rPr>
        <w:t xml:space="preserve">John Napier: </w:t>
      </w:r>
      <w:hyperlink w:anchor="3.4.10">
        <w:r>
          <w:t>3.4.10</w:t>
        </w:r>
      </w:hyperlink>
    </w:p>
    <w:p w14:paraId="79A74432" w14:textId="77777777" w:rsidR="004D0500" w:rsidRDefault="00000000">
      <w:r>
        <w:rPr>
          <w:b/>
        </w:rPr>
        <w:t xml:space="preserve">John of Gaunt: </w:t>
      </w:r>
      <w:hyperlink w:anchor="3.3.10">
        <w:r>
          <w:t>3.3.10</w:t>
        </w:r>
      </w:hyperlink>
    </w:p>
    <w:p w14:paraId="20F018D1" w14:textId="77777777" w:rsidR="004D0500" w:rsidRDefault="00000000">
      <w:r>
        <w:rPr>
          <w:b/>
        </w:rPr>
        <w:t xml:space="preserve">John Rawls: </w:t>
      </w:r>
      <w:hyperlink w:anchor="4.5.10">
        <w:r>
          <w:t>4.5.10</w:t>
        </w:r>
      </w:hyperlink>
    </w:p>
    <w:p w14:paraId="35F4DDEC" w14:textId="77777777" w:rsidR="004D0500" w:rsidRDefault="00000000">
      <w:r>
        <w:rPr>
          <w:b/>
        </w:rPr>
        <w:t xml:space="preserve">John Snow: </w:t>
      </w:r>
      <w:hyperlink w:anchor="6.8.1">
        <w:r>
          <w:t>6.8.1</w:t>
        </w:r>
      </w:hyperlink>
    </w:p>
    <w:p w14:paraId="0DF271F7" w14:textId="77777777" w:rsidR="004D0500" w:rsidRDefault="00000000">
      <w:r>
        <w:rPr>
          <w:b/>
        </w:rPr>
        <w:t xml:space="preserve">John Stuart Mill: </w:t>
      </w:r>
      <w:hyperlink w:anchor="4.5.6">
        <w:r>
          <w:t>4.5.6</w:t>
        </w:r>
      </w:hyperlink>
      <w:r>
        <w:t xml:space="preserve">, </w:t>
      </w:r>
      <w:hyperlink w:anchor="4.5.10">
        <w:r>
          <w:t>4.5.10</w:t>
        </w:r>
      </w:hyperlink>
    </w:p>
    <w:p w14:paraId="290AD24B" w14:textId="77777777" w:rsidR="004D0500" w:rsidRDefault="00000000">
      <w:r>
        <w:rPr>
          <w:b/>
        </w:rPr>
        <w:t xml:space="preserve">John Watson: </w:t>
      </w:r>
      <w:hyperlink w:anchor="8.2.8">
        <w:r>
          <w:t>8.2.8</w:t>
        </w:r>
      </w:hyperlink>
    </w:p>
    <w:p w14:paraId="1F325E9D" w14:textId="77777777" w:rsidR="004D0500" w:rsidRDefault="00000000">
      <w:r>
        <w:rPr>
          <w:b/>
        </w:rPr>
        <w:t xml:space="preserve">Johnson: </w:t>
      </w:r>
      <w:hyperlink w:anchor="8.7.8">
        <w:r>
          <w:t>8.7.8</w:t>
        </w:r>
      </w:hyperlink>
    </w:p>
    <w:p w14:paraId="6A647EEE" w14:textId="77777777" w:rsidR="004D0500" w:rsidRDefault="00000000">
      <w:r>
        <w:rPr>
          <w:b/>
        </w:rPr>
        <w:t xml:space="preserve">Jordan: </w:t>
      </w:r>
      <w:hyperlink w:anchor="3.1.10">
        <w:r>
          <w:t>3.1.10</w:t>
        </w:r>
      </w:hyperlink>
    </w:p>
    <w:p w14:paraId="2C665EC2" w14:textId="77777777" w:rsidR="004D0500" w:rsidRDefault="00000000">
      <w:r>
        <w:rPr>
          <w:b/>
        </w:rPr>
        <w:t xml:space="preserve">Jordan River Basin: </w:t>
      </w:r>
      <w:hyperlink w:anchor="7.3.2">
        <w:r>
          <w:t>7.3.2</w:t>
        </w:r>
      </w:hyperlink>
    </w:p>
    <w:p w14:paraId="6E4DFA56" w14:textId="77777777" w:rsidR="004D0500" w:rsidRDefault="00000000">
      <w:r>
        <w:rPr>
          <w:b/>
        </w:rPr>
        <w:t xml:space="preserve">Joseph Lister: </w:t>
      </w:r>
      <w:hyperlink w:anchor="3.6.10">
        <w:r>
          <w:t>3.6.10</w:t>
        </w:r>
      </w:hyperlink>
      <w:r>
        <w:t xml:space="preserve">, </w:t>
      </w:r>
      <w:hyperlink w:anchor="9.5.1">
        <w:r>
          <w:t>9.5.1</w:t>
        </w:r>
      </w:hyperlink>
    </w:p>
    <w:p w14:paraId="7C115E75" w14:textId="77777777" w:rsidR="004D0500" w:rsidRDefault="00000000">
      <w:r>
        <w:rPr>
          <w:b/>
        </w:rPr>
        <w:t xml:space="preserve">Josquin des </w:t>
      </w:r>
      <w:proofErr w:type="spellStart"/>
      <w:r>
        <w:rPr>
          <w:b/>
        </w:rPr>
        <w:t>Prez</w:t>
      </w:r>
      <w:proofErr w:type="spellEnd"/>
      <w:r>
        <w:rPr>
          <w:b/>
        </w:rPr>
        <w:t xml:space="preserve">: </w:t>
      </w:r>
      <w:hyperlink w:anchor="3.5.10">
        <w:r>
          <w:t>3.5.10</w:t>
        </w:r>
      </w:hyperlink>
    </w:p>
    <w:p w14:paraId="41619E4C" w14:textId="77777777" w:rsidR="004D0500" w:rsidRDefault="00000000">
      <w:r>
        <w:rPr>
          <w:b/>
        </w:rPr>
        <w:t xml:space="preserve">Juan Sebastián Elcano: </w:t>
      </w:r>
      <w:hyperlink w:anchor="3.4.5">
        <w:r>
          <w:t>3.4.5</w:t>
        </w:r>
      </w:hyperlink>
    </w:p>
    <w:p w14:paraId="5902A3BF" w14:textId="77777777" w:rsidR="004D0500" w:rsidRDefault="00000000">
      <w:r>
        <w:rPr>
          <w:b/>
        </w:rPr>
        <w:t xml:space="preserve">Judaism: </w:t>
      </w:r>
      <w:hyperlink w:anchor="4.2.1">
        <w:r>
          <w:t>4.2.1</w:t>
        </w:r>
      </w:hyperlink>
      <w:r>
        <w:t xml:space="preserve">, </w:t>
      </w:r>
      <w:hyperlink w:anchor="4.2.2">
        <w:r>
          <w:t>4.2.2</w:t>
        </w:r>
      </w:hyperlink>
      <w:r>
        <w:t xml:space="preserve">, </w:t>
      </w:r>
      <w:hyperlink w:anchor="4.2.6">
        <w:r>
          <w:t>4.2.6</w:t>
        </w:r>
      </w:hyperlink>
      <w:r>
        <w:t xml:space="preserve">, </w:t>
      </w:r>
      <w:hyperlink w:anchor="4.2.7">
        <w:r>
          <w:t>4.2.7</w:t>
        </w:r>
      </w:hyperlink>
      <w:r>
        <w:t xml:space="preserve">, </w:t>
      </w:r>
      <w:hyperlink w:anchor="4.10.4">
        <w:r>
          <w:t>4.10.4</w:t>
        </w:r>
      </w:hyperlink>
      <w:r>
        <w:t xml:space="preserve">, </w:t>
      </w:r>
      <w:hyperlink w:anchor="8.10.3">
        <w:r>
          <w:t>8.10.3</w:t>
        </w:r>
      </w:hyperlink>
    </w:p>
    <w:p w14:paraId="5550C3EE" w14:textId="77777777" w:rsidR="004D0500" w:rsidRDefault="00000000">
      <w:r>
        <w:rPr>
          <w:b/>
        </w:rPr>
        <w:t xml:space="preserve">Jules Verne: </w:t>
      </w:r>
      <w:hyperlink w:anchor="6.6.8">
        <w:r>
          <w:t>6.6.8</w:t>
        </w:r>
      </w:hyperlink>
    </w:p>
    <w:p w14:paraId="167970BB" w14:textId="77777777" w:rsidR="004D0500" w:rsidRDefault="00000000">
      <w:r>
        <w:rPr>
          <w:b/>
        </w:rPr>
        <w:t xml:space="preserve">Julius Caesar: </w:t>
      </w:r>
      <w:hyperlink w:anchor="3.2.8">
        <w:r>
          <w:t>3.2.8</w:t>
        </w:r>
      </w:hyperlink>
      <w:r>
        <w:t xml:space="preserve">, </w:t>
      </w:r>
      <w:hyperlink w:anchor="7.4.1">
        <w:r>
          <w:t>7.4.1</w:t>
        </w:r>
      </w:hyperlink>
    </w:p>
    <w:p w14:paraId="4BE685A8" w14:textId="77777777" w:rsidR="004D0500" w:rsidRDefault="00000000">
      <w:r>
        <w:rPr>
          <w:b/>
        </w:rPr>
        <w:t xml:space="preserve">Juno: </w:t>
      </w:r>
      <w:hyperlink w:anchor="1.3.3">
        <w:r>
          <w:t>1.3.3</w:t>
        </w:r>
      </w:hyperlink>
    </w:p>
    <w:p w14:paraId="65A2620F" w14:textId="77777777" w:rsidR="004D0500" w:rsidRDefault="00000000">
      <w:r>
        <w:rPr>
          <w:b/>
        </w:rPr>
        <w:t xml:space="preserve">Jupiter: </w:t>
      </w:r>
      <w:hyperlink w:anchor="1.3.3">
        <w:r>
          <w:t>1.3.3</w:t>
        </w:r>
      </w:hyperlink>
      <w:r>
        <w:t xml:space="preserve">, </w:t>
      </w:r>
      <w:hyperlink w:anchor="1.3.4">
        <w:r>
          <w:t>1.3.4</w:t>
        </w:r>
      </w:hyperlink>
      <w:r>
        <w:t xml:space="preserve">, </w:t>
      </w:r>
      <w:hyperlink w:anchor="1.3.5">
        <w:r>
          <w:t>1.3.5</w:t>
        </w:r>
      </w:hyperlink>
      <w:r>
        <w:t xml:space="preserve">, </w:t>
      </w:r>
      <w:hyperlink w:anchor="1.3.6">
        <w:r>
          <w:t>1.3.6</w:t>
        </w:r>
      </w:hyperlink>
      <w:r>
        <w:t xml:space="preserve">, </w:t>
      </w:r>
      <w:hyperlink w:anchor="1.3.10">
        <w:r>
          <w:t>1.3.10</w:t>
        </w:r>
      </w:hyperlink>
      <w:r>
        <w:t xml:space="preserve">, </w:t>
      </w:r>
      <w:hyperlink w:anchor="1.4.2">
        <w:r>
          <w:t>1.4.2</w:t>
        </w:r>
      </w:hyperlink>
      <w:r>
        <w:t xml:space="preserve">, </w:t>
      </w:r>
      <w:hyperlink w:anchor="1.4.4">
        <w:r>
          <w:t>1.4.4</w:t>
        </w:r>
      </w:hyperlink>
      <w:r>
        <w:t xml:space="preserve">, </w:t>
      </w:r>
      <w:hyperlink w:anchor="1.4.5">
        <w:r>
          <w:t>1.4.5</w:t>
        </w:r>
      </w:hyperlink>
      <w:r>
        <w:t xml:space="preserve">, </w:t>
      </w:r>
      <w:hyperlink w:anchor="1.4.7">
        <w:r>
          <w:t>1.4.7</w:t>
        </w:r>
      </w:hyperlink>
      <w:r>
        <w:t xml:space="preserve">, </w:t>
      </w:r>
      <w:hyperlink w:anchor="1.9.5">
        <w:r>
          <w:t>1.9.5</w:t>
        </w:r>
      </w:hyperlink>
      <w:r>
        <w:t xml:space="preserve">, </w:t>
      </w:r>
      <w:hyperlink w:anchor="1.10.5">
        <w:r>
          <w:t>1.10.5</w:t>
        </w:r>
      </w:hyperlink>
      <w:r>
        <w:t xml:space="preserve">, </w:t>
      </w:r>
      <w:hyperlink w:anchor="1.10.10">
        <w:r>
          <w:t>1.10.10</w:t>
        </w:r>
      </w:hyperlink>
      <w:r>
        <w:t xml:space="preserve">, </w:t>
      </w:r>
      <w:hyperlink w:anchor="2.8.9">
        <w:r>
          <w:t>2.8.9</w:t>
        </w:r>
      </w:hyperlink>
      <w:r>
        <w:t xml:space="preserve">, </w:t>
      </w:r>
      <w:hyperlink w:anchor="3.4.10">
        <w:r>
          <w:t>3.4.10</w:t>
        </w:r>
      </w:hyperlink>
      <w:r>
        <w:t xml:space="preserve">, </w:t>
      </w:r>
      <w:hyperlink w:anchor="10.4.1">
        <w:r>
          <w:t>10.4.1</w:t>
        </w:r>
      </w:hyperlink>
      <w:r>
        <w:t xml:space="preserve">, </w:t>
      </w:r>
      <w:hyperlink w:anchor="10.4.3">
        <w:r>
          <w:t>10.4.3</w:t>
        </w:r>
      </w:hyperlink>
    </w:p>
    <w:p w14:paraId="2198C619" w14:textId="77777777" w:rsidR="004D0500" w:rsidRDefault="00000000">
      <w:r>
        <w:rPr>
          <w:b/>
        </w:rPr>
        <w:t xml:space="preserve">Justice and Development Party: </w:t>
      </w:r>
      <w:hyperlink w:anchor="7.6.9">
        <w:r>
          <w:t>7.6.9</w:t>
        </w:r>
      </w:hyperlink>
    </w:p>
    <w:p w14:paraId="4856C688" w14:textId="7F690A0E" w:rsidR="004D0500" w:rsidRDefault="00000000">
      <w:r>
        <w:rPr>
          <w:b/>
        </w:rPr>
        <w:t xml:space="preserve">JWST: </w:t>
      </w:r>
      <w:hyperlink w:anchor="6.6.5">
        <w:r>
          <w:t>6.6.5</w:t>
        </w:r>
      </w:hyperlink>
    </w:p>
    <w:p w14:paraId="440B2EF1" w14:textId="77777777" w:rsidR="004D0500" w:rsidRDefault="00000000">
      <w:r>
        <w:rPr>
          <w:b/>
        </w:rPr>
        <w:lastRenderedPageBreak/>
        <w:t xml:space="preserve">K2: </w:t>
      </w:r>
      <w:hyperlink w:anchor="1.9.7">
        <w:r>
          <w:t>1.9.7</w:t>
        </w:r>
      </w:hyperlink>
    </w:p>
    <w:p w14:paraId="7C149DBA" w14:textId="77777777" w:rsidR="004D0500" w:rsidRDefault="00000000">
      <w:r>
        <w:rPr>
          <w:b/>
        </w:rPr>
        <w:t xml:space="preserve">K2-18b: </w:t>
      </w:r>
      <w:hyperlink w:anchor="1.4.5">
        <w:r>
          <w:t>1.4.5</w:t>
        </w:r>
      </w:hyperlink>
    </w:p>
    <w:p w14:paraId="3DF3E208" w14:textId="77777777" w:rsidR="004D0500" w:rsidRDefault="00000000">
      <w:r>
        <w:rPr>
          <w:b/>
        </w:rPr>
        <w:t xml:space="preserve">KAGRA: </w:t>
      </w:r>
      <w:hyperlink w:anchor="1.8.6">
        <w:r>
          <w:t>1.8.6</w:t>
        </w:r>
      </w:hyperlink>
    </w:p>
    <w:p w14:paraId="50331151" w14:textId="77777777" w:rsidR="004D0500" w:rsidRDefault="00000000">
      <w:r>
        <w:rPr>
          <w:b/>
        </w:rPr>
        <w:t xml:space="preserve">Kalinga War: </w:t>
      </w:r>
      <w:hyperlink w:anchor="3.2.6">
        <w:r>
          <w:t>3.2.6</w:t>
        </w:r>
      </w:hyperlink>
    </w:p>
    <w:p w14:paraId="522C240C" w14:textId="77777777" w:rsidR="004D0500" w:rsidRDefault="00000000">
      <w:r>
        <w:rPr>
          <w:b/>
        </w:rPr>
        <w:t xml:space="preserve">Kanban: </w:t>
      </w:r>
      <w:hyperlink w:anchor="6.4.9">
        <w:r>
          <w:t>6.4.9</w:t>
        </w:r>
      </w:hyperlink>
    </w:p>
    <w:p w14:paraId="026FAF1D" w14:textId="77777777" w:rsidR="004D0500" w:rsidRDefault="00000000">
      <w:r>
        <w:rPr>
          <w:b/>
        </w:rPr>
        <w:t xml:space="preserve">Kansas: </w:t>
      </w:r>
      <w:hyperlink w:anchor="8.5.6">
        <w:r>
          <w:t>8.5.6</w:t>
        </w:r>
      </w:hyperlink>
    </w:p>
    <w:p w14:paraId="119D9B58" w14:textId="77777777" w:rsidR="004D0500" w:rsidRDefault="00000000">
      <w:r>
        <w:rPr>
          <w:b/>
        </w:rPr>
        <w:t xml:space="preserve">Kant: </w:t>
      </w:r>
      <w:hyperlink w:anchor="3.5.6">
        <w:r>
          <w:t>3.5.6</w:t>
        </w:r>
      </w:hyperlink>
      <w:r>
        <w:t xml:space="preserve">, </w:t>
      </w:r>
      <w:hyperlink w:anchor="3.5.9">
        <w:r>
          <w:t>3.5.9</w:t>
        </w:r>
      </w:hyperlink>
      <w:r>
        <w:t xml:space="preserve">, </w:t>
      </w:r>
      <w:hyperlink w:anchor="4.5.3">
        <w:r>
          <w:t>4.5.3</w:t>
        </w:r>
      </w:hyperlink>
    </w:p>
    <w:p w14:paraId="665D2E19" w14:textId="77777777" w:rsidR="004D0500" w:rsidRDefault="00000000">
      <w:r>
        <w:rPr>
          <w:b/>
        </w:rPr>
        <w:t xml:space="preserve">Kantian: </w:t>
      </w:r>
      <w:hyperlink w:anchor="4.5.3">
        <w:r>
          <w:t>4.5.3</w:t>
        </w:r>
      </w:hyperlink>
    </w:p>
    <w:p w14:paraId="1FBE6F98" w14:textId="77777777" w:rsidR="004D0500" w:rsidRDefault="00000000">
      <w:r>
        <w:rPr>
          <w:b/>
        </w:rPr>
        <w:t xml:space="preserve">Karachi: </w:t>
      </w:r>
      <w:hyperlink w:anchor="8.6.3">
        <w:r>
          <w:t>8.6.3</w:t>
        </w:r>
      </w:hyperlink>
      <w:r>
        <w:t xml:space="preserve">, </w:t>
      </w:r>
      <w:hyperlink w:anchor="8.6.7">
        <w:r>
          <w:t>8.6.7</w:t>
        </w:r>
      </w:hyperlink>
    </w:p>
    <w:p w14:paraId="67CBCD05" w14:textId="77777777" w:rsidR="004D0500" w:rsidRDefault="00000000">
      <w:r>
        <w:rPr>
          <w:b/>
        </w:rPr>
        <w:t xml:space="preserve">Kardashev: </w:t>
      </w:r>
      <w:hyperlink w:anchor="10.4.4">
        <w:r>
          <w:t>10.4.4</w:t>
        </w:r>
      </w:hyperlink>
    </w:p>
    <w:p w14:paraId="10851881" w14:textId="77777777" w:rsidR="004D0500" w:rsidRDefault="00000000">
      <w:r>
        <w:rPr>
          <w:b/>
        </w:rPr>
        <w:t xml:space="preserve">Karl Benz: </w:t>
      </w:r>
      <w:hyperlink w:anchor="3.6.9">
        <w:r>
          <w:t>3.6.9</w:t>
        </w:r>
      </w:hyperlink>
      <w:r>
        <w:t xml:space="preserve">, </w:t>
      </w:r>
      <w:hyperlink w:anchor="3.9.5">
        <w:r>
          <w:t>3.9.5</w:t>
        </w:r>
      </w:hyperlink>
    </w:p>
    <w:p w14:paraId="5D09BE9D" w14:textId="77777777" w:rsidR="004D0500" w:rsidRDefault="00000000">
      <w:r>
        <w:rPr>
          <w:b/>
        </w:rPr>
        <w:t xml:space="preserve">Karl Jansky: </w:t>
      </w:r>
      <w:hyperlink w:anchor="1.8.3">
        <w:r>
          <w:t>1.8.3</w:t>
        </w:r>
      </w:hyperlink>
    </w:p>
    <w:p w14:paraId="59E27E40" w14:textId="77777777" w:rsidR="004D0500" w:rsidRDefault="00000000">
      <w:r>
        <w:rPr>
          <w:b/>
        </w:rPr>
        <w:t xml:space="preserve">Karl Marx: </w:t>
      </w:r>
      <w:hyperlink w:anchor="3.6.7">
        <w:r>
          <w:t>3.6.7</w:t>
        </w:r>
      </w:hyperlink>
      <w:r>
        <w:t xml:space="preserve">, </w:t>
      </w:r>
      <w:hyperlink w:anchor="3.10.5">
        <w:r>
          <w:t>3.10.5</w:t>
        </w:r>
      </w:hyperlink>
      <w:r>
        <w:t xml:space="preserve">, </w:t>
      </w:r>
      <w:hyperlink w:anchor="4.5.3">
        <w:r>
          <w:t>4.5.3</w:t>
        </w:r>
      </w:hyperlink>
      <w:r>
        <w:t xml:space="preserve">, </w:t>
      </w:r>
      <w:hyperlink w:anchor="4.5.10">
        <w:r>
          <w:t>4.5.10</w:t>
        </w:r>
      </w:hyperlink>
      <w:r>
        <w:t xml:space="preserve">, </w:t>
      </w:r>
      <w:hyperlink w:anchor="7.6.4">
        <w:r>
          <w:t>7.6.4</w:t>
        </w:r>
      </w:hyperlink>
      <w:r>
        <w:t xml:space="preserve">, </w:t>
      </w:r>
      <w:hyperlink w:anchor="7.6.5">
        <w:r>
          <w:t>7.6.5</w:t>
        </w:r>
      </w:hyperlink>
      <w:r>
        <w:t xml:space="preserve">, </w:t>
      </w:r>
      <w:hyperlink w:anchor="8.1.1">
        <w:r>
          <w:t>8.1.1</w:t>
        </w:r>
      </w:hyperlink>
      <w:r>
        <w:t xml:space="preserve">, </w:t>
      </w:r>
      <w:hyperlink w:anchor="8.1.2">
        <w:r>
          <w:t>8.1.2</w:t>
        </w:r>
      </w:hyperlink>
      <w:r>
        <w:t xml:space="preserve">, </w:t>
      </w:r>
      <w:hyperlink w:anchor="8.1.10">
        <w:r>
          <w:t>8.1.10</w:t>
        </w:r>
      </w:hyperlink>
      <w:r>
        <w:t xml:space="preserve">, </w:t>
      </w:r>
      <w:hyperlink w:anchor="8.9.4">
        <w:r>
          <w:t>8.9.4</w:t>
        </w:r>
      </w:hyperlink>
    </w:p>
    <w:p w14:paraId="611248B2" w14:textId="77777777" w:rsidR="004D0500" w:rsidRDefault="00000000">
      <w:r>
        <w:rPr>
          <w:b/>
        </w:rPr>
        <w:t xml:space="preserve">Karl Popper: </w:t>
      </w:r>
      <w:hyperlink w:anchor="4.5.8">
        <w:r>
          <w:t>4.5.8</w:t>
        </w:r>
      </w:hyperlink>
    </w:p>
    <w:p w14:paraId="157BC0A3" w14:textId="77777777" w:rsidR="004D0500" w:rsidRDefault="00000000">
      <w:r>
        <w:rPr>
          <w:b/>
        </w:rPr>
        <w:t xml:space="preserve">Karnak: </w:t>
      </w:r>
      <w:hyperlink w:anchor="3.2.2">
        <w:r>
          <w:t>3.2.2</w:t>
        </w:r>
      </w:hyperlink>
    </w:p>
    <w:p w14:paraId="4799FD3D" w14:textId="77777777" w:rsidR="004D0500" w:rsidRDefault="00000000">
      <w:r>
        <w:rPr>
          <w:b/>
        </w:rPr>
        <w:t xml:space="preserve">Kashmir: </w:t>
      </w:r>
      <w:hyperlink w:anchor="7.3.3">
        <w:r>
          <w:t>7.3.3</w:t>
        </w:r>
      </w:hyperlink>
      <w:r>
        <w:t xml:space="preserve">, </w:t>
      </w:r>
      <w:hyperlink w:anchor="7.9.4">
        <w:r>
          <w:t>7.9.4</w:t>
        </w:r>
      </w:hyperlink>
    </w:p>
    <w:p w14:paraId="7994E6B2" w14:textId="77777777" w:rsidR="004D0500" w:rsidRDefault="00000000">
      <w:r>
        <w:rPr>
          <w:b/>
        </w:rPr>
        <w:t xml:space="preserve">Kautilya: </w:t>
      </w:r>
      <w:hyperlink w:anchor="4.5.10">
        <w:r>
          <w:t>4.5.10</w:t>
        </w:r>
      </w:hyperlink>
    </w:p>
    <w:p w14:paraId="60633D30" w14:textId="77777777" w:rsidR="004D0500" w:rsidRDefault="00000000">
      <w:r>
        <w:rPr>
          <w:b/>
        </w:rPr>
        <w:t xml:space="preserve">Kayapo: </w:t>
      </w:r>
      <w:hyperlink w:anchor="4.6.8">
        <w:r>
          <w:t>4.6.8</w:t>
        </w:r>
      </w:hyperlink>
    </w:p>
    <w:p w14:paraId="5A2F444F" w14:textId="77777777" w:rsidR="004D0500" w:rsidRDefault="00000000">
      <w:r>
        <w:rPr>
          <w:b/>
        </w:rPr>
        <w:t xml:space="preserve">Kennedy: </w:t>
      </w:r>
      <w:hyperlink w:anchor="1.9.1">
        <w:r>
          <w:t>1.9.1</w:t>
        </w:r>
      </w:hyperlink>
    </w:p>
    <w:p w14:paraId="625C7DCA" w14:textId="77777777" w:rsidR="004D0500" w:rsidRDefault="00000000">
      <w:r>
        <w:rPr>
          <w:b/>
        </w:rPr>
        <w:t xml:space="preserve">Kenya: </w:t>
      </w:r>
      <w:hyperlink w:anchor="3.8.2">
        <w:r>
          <w:t>3.8.2</w:t>
        </w:r>
      </w:hyperlink>
    </w:p>
    <w:p w14:paraId="1152883A" w14:textId="77777777" w:rsidR="004D0500" w:rsidRDefault="00000000">
      <w:r>
        <w:rPr>
          <w:b/>
        </w:rPr>
        <w:t xml:space="preserve">Kepler: </w:t>
      </w:r>
      <w:hyperlink w:anchor="1.4.3">
        <w:r>
          <w:t>1.4.3</w:t>
        </w:r>
      </w:hyperlink>
      <w:r>
        <w:t xml:space="preserve">, </w:t>
      </w:r>
      <w:hyperlink w:anchor="1.8.2">
        <w:r>
          <w:t>1.8.2</w:t>
        </w:r>
      </w:hyperlink>
      <w:r>
        <w:t xml:space="preserve">, </w:t>
      </w:r>
      <w:hyperlink w:anchor="1.9.7">
        <w:r>
          <w:t>1.9.7</w:t>
        </w:r>
      </w:hyperlink>
      <w:r>
        <w:t xml:space="preserve">, </w:t>
      </w:r>
      <w:hyperlink w:anchor="10.4.1">
        <w:r>
          <w:t>10.4.1</w:t>
        </w:r>
      </w:hyperlink>
    </w:p>
    <w:p w14:paraId="2640C461" w14:textId="77777777" w:rsidR="004D0500" w:rsidRDefault="00000000">
      <w:r>
        <w:rPr>
          <w:b/>
        </w:rPr>
        <w:t xml:space="preserve">Kepler 70b: </w:t>
      </w:r>
      <w:hyperlink w:anchor="1.4.2">
        <w:r>
          <w:t>1.4.2</w:t>
        </w:r>
      </w:hyperlink>
    </w:p>
    <w:p w14:paraId="1DBA96A1" w14:textId="77777777" w:rsidR="004D0500" w:rsidRDefault="00000000">
      <w:r>
        <w:rPr>
          <w:b/>
        </w:rPr>
        <w:t xml:space="preserve">Kepler Space Telescope: </w:t>
      </w:r>
      <w:hyperlink w:anchor="1.8.2">
        <w:r>
          <w:t>1.8.2</w:t>
        </w:r>
      </w:hyperlink>
      <w:r>
        <w:t xml:space="preserve">, </w:t>
      </w:r>
      <w:hyperlink w:anchor="1.9.7">
        <w:r>
          <w:t>1.9.7</w:t>
        </w:r>
      </w:hyperlink>
      <w:r>
        <w:t xml:space="preserve">, </w:t>
      </w:r>
      <w:hyperlink w:anchor="6.6.5">
        <w:r>
          <w:t>6.6.5</w:t>
        </w:r>
      </w:hyperlink>
    </w:p>
    <w:p w14:paraId="1A316CB7" w14:textId="77777777" w:rsidR="004D0500" w:rsidRDefault="00000000">
      <w:r>
        <w:rPr>
          <w:b/>
        </w:rPr>
        <w:t xml:space="preserve">Kepler Spacecraft: </w:t>
      </w:r>
      <w:hyperlink w:anchor="1.4.3">
        <w:r>
          <w:t>1.4.3</w:t>
        </w:r>
      </w:hyperlink>
    </w:p>
    <w:p w14:paraId="7524743B" w14:textId="77777777" w:rsidR="004D0500" w:rsidRDefault="00000000">
      <w:r>
        <w:rPr>
          <w:b/>
        </w:rPr>
        <w:t xml:space="preserve">Kepler's Laws of Motion: </w:t>
      </w:r>
      <w:hyperlink w:anchor="1.2.5">
        <w:r>
          <w:t>1.2.5</w:t>
        </w:r>
      </w:hyperlink>
    </w:p>
    <w:p w14:paraId="128BEDC7" w14:textId="77777777" w:rsidR="004D0500" w:rsidRDefault="00000000">
      <w:r>
        <w:rPr>
          <w:b/>
        </w:rPr>
        <w:t xml:space="preserve">Khadijah: </w:t>
      </w:r>
      <w:hyperlink w:anchor="3.2.9">
        <w:r>
          <w:t>3.2.9</w:t>
        </w:r>
      </w:hyperlink>
    </w:p>
    <w:p w14:paraId="1D2DA5D0" w14:textId="77777777" w:rsidR="004D0500" w:rsidRDefault="00000000">
      <w:r>
        <w:rPr>
          <w:b/>
        </w:rPr>
        <w:t xml:space="preserve">Khan Academy: </w:t>
      </w:r>
      <w:hyperlink w:anchor="6.4.10">
        <w:r>
          <w:t>6.4.10</w:t>
        </w:r>
      </w:hyperlink>
    </w:p>
    <w:p w14:paraId="7B3EF114" w14:textId="77777777" w:rsidR="004D0500" w:rsidRDefault="00000000">
      <w:r>
        <w:rPr>
          <w:b/>
        </w:rPr>
        <w:t xml:space="preserve">Khmer Rouge: </w:t>
      </w:r>
      <w:hyperlink w:anchor="7.1.4">
        <w:r>
          <w:t>7.1.4</w:t>
        </w:r>
      </w:hyperlink>
    </w:p>
    <w:p w14:paraId="38B38846" w14:textId="77777777" w:rsidR="004D0500" w:rsidRDefault="00000000">
      <w:r>
        <w:rPr>
          <w:b/>
        </w:rPr>
        <w:t xml:space="preserve">Kierkegaard: </w:t>
      </w:r>
      <w:hyperlink w:anchor="4.5.3">
        <w:r>
          <w:t>4.5.3</w:t>
        </w:r>
      </w:hyperlink>
    </w:p>
    <w:p w14:paraId="5A7FB095" w14:textId="77777777" w:rsidR="004D0500" w:rsidRDefault="00000000">
      <w:r>
        <w:rPr>
          <w:b/>
        </w:rPr>
        <w:t xml:space="preserve">Kimberlé Crenshaw: </w:t>
      </w:r>
      <w:hyperlink w:anchor="4.6.5">
        <w:r>
          <w:t>4.6.5</w:t>
        </w:r>
      </w:hyperlink>
      <w:r>
        <w:t xml:space="preserve">, </w:t>
      </w:r>
      <w:hyperlink w:anchor="4.8.4">
        <w:r>
          <w:t>4.8.4</w:t>
        </w:r>
      </w:hyperlink>
      <w:r>
        <w:t xml:space="preserve">, </w:t>
      </w:r>
      <w:hyperlink w:anchor="4.8.6">
        <w:r>
          <w:t>4.8.6</w:t>
        </w:r>
      </w:hyperlink>
      <w:r>
        <w:t xml:space="preserve">, </w:t>
      </w:r>
      <w:hyperlink w:anchor="8.7.2">
        <w:r>
          <w:t>8.7.2</w:t>
        </w:r>
      </w:hyperlink>
    </w:p>
    <w:p w14:paraId="6FA62515" w14:textId="77777777" w:rsidR="004D0500" w:rsidRDefault="00000000">
      <w:r>
        <w:rPr>
          <w:b/>
        </w:rPr>
        <w:t xml:space="preserve">King: </w:t>
      </w:r>
      <w:hyperlink w:anchor="4.6.4">
        <w:r>
          <w:t>4.6.4</w:t>
        </w:r>
      </w:hyperlink>
    </w:p>
    <w:p w14:paraId="53E9987B" w14:textId="77777777" w:rsidR="004D0500" w:rsidRDefault="00000000">
      <w:r>
        <w:rPr>
          <w:b/>
        </w:rPr>
        <w:t xml:space="preserve">King's council: </w:t>
      </w:r>
      <w:hyperlink w:anchor="3.3.9">
        <w:r>
          <w:t>3.3.9</w:t>
        </w:r>
      </w:hyperlink>
    </w:p>
    <w:p w14:paraId="438B7848" w14:textId="77777777" w:rsidR="004D0500" w:rsidRDefault="00000000">
      <w:r>
        <w:rPr>
          <w:b/>
        </w:rPr>
        <w:t xml:space="preserve">Kingdom: </w:t>
      </w:r>
      <w:hyperlink w:anchor="2.2.2">
        <w:r>
          <w:t>2.2.2</w:t>
        </w:r>
      </w:hyperlink>
      <w:r>
        <w:t xml:space="preserve">, </w:t>
      </w:r>
      <w:hyperlink w:anchor="2.2.6">
        <w:r>
          <w:t>2.2.6</w:t>
        </w:r>
      </w:hyperlink>
    </w:p>
    <w:p w14:paraId="58923494" w14:textId="77777777" w:rsidR="004D0500" w:rsidRDefault="00000000">
      <w:r>
        <w:rPr>
          <w:b/>
        </w:rPr>
        <w:t xml:space="preserve">Kingdom of Portugal: </w:t>
      </w:r>
      <w:hyperlink w:anchor="3.4.2">
        <w:r>
          <w:t>3.4.2</w:t>
        </w:r>
      </w:hyperlink>
    </w:p>
    <w:p w14:paraId="7BF7E41C" w14:textId="77777777" w:rsidR="004D0500" w:rsidRDefault="00000000">
      <w:r>
        <w:rPr>
          <w:b/>
        </w:rPr>
        <w:t xml:space="preserve">Kinsey Reports: </w:t>
      </w:r>
      <w:hyperlink w:anchor="4.8.9">
        <w:r>
          <w:t>4.8.9</w:t>
        </w:r>
      </w:hyperlink>
    </w:p>
    <w:p w14:paraId="6FF6F7E9" w14:textId="77777777" w:rsidR="004D0500" w:rsidRDefault="00000000">
      <w:r>
        <w:rPr>
          <w:b/>
        </w:rPr>
        <w:t xml:space="preserve">Knights Hospitaller: </w:t>
      </w:r>
      <w:hyperlink w:anchor="3.3.4">
        <w:r>
          <w:t>3.3.4</w:t>
        </w:r>
      </w:hyperlink>
    </w:p>
    <w:p w14:paraId="70919B81" w14:textId="77777777" w:rsidR="004D0500" w:rsidRDefault="00000000">
      <w:r>
        <w:rPr>
          <w:b/>
        </w:rPr>
        <w:t xml:space="preserve">Knights Templar: </w:t>
      </w:r>
      <w:hyperlink w:anchor="3.3.4">
        <w:r>
          <w:t>3.3.4</w:t>
        </w:r>
      </w:hyperlink>
    </w:p>
    <w:p w14:paraId="1D07996E" w14:textId="77777777" w:rsidR="004D0500" w:rsidRDefault="00000000">
      <w:r>
        <w:rPr>
          <w:b/>
        </w:rPr>
        <w:t xml:space="preserve">Knossos: </w:t>
      </w:r>
      <w:hyperlink w:anchor="3.2.4">
        <w:r>
          <w:t>3.2.4</w:t>
        </w:r>
      </w:hyperlink>
    </w:p>
    <w:p w14:paraId="4795C449" w14:textId="77777777" w:rsidR="004D0500" w:rsidRDefault="00000000">
      <w:r>
        <w:rPr>
          <w:b/>
        </w:rPr>
        <w:t xml:space="preserve">Kodak: </w:t>
      </w:r>
      <w:hyperlink w:anchor="5.3.5">
        <w:r>
          <w:t>5.3.5</w:t>
        </w:r>
      </w:hyperlink>
      <w:r>
        <w:t xml:space="preserve">, </w:t>
      </w:r>
      <w:hyperlink w:anchor="5.6.6">
        <w:r>
          <w:t>5.6.6</w:t>
        </w:r>
      </w:hyperlink>
    </w:p>
    <w:p w14:paraId="57980E9E" w14:textId="77777777" w:rsidR="004D0500" w:rsidRDefault="00000000">
      <w:r>
        <w:rPr>
          <w:b/>
        </w:rPr>
        <w:t xml:space="preserve">Korea: </w:t>
      </w:r>
      <w:hyperlink w:anchor="3.7.6">
        <w:r>
          <w:t>3.7.6</w:t>
        </w:r>
      </w:hyperlink>
      <w:r>
        <w:t xml:space="preserve">, </w:t>
      </w:r>
      <w:hyperlink w:anchor="3.7.7">
        <w:r>
          <w:t>3.7.7</w:t>
        </w:r>
      </w:hyperlink>
      <w:r>
        <w:t xml:space="preserve">, </w:t>
      </w:r>
      <w:hyperlink w:anchor="4.4.4">
        <w:r>
          <w:t>4.4.4</w:t>
        </w:r>
      </w:hyperlink>
    </w:p>
    <w:p w14:paraId="7F75A507" w14:textId="77777777" w:rsidR="004D0500" w:rsidRDefault="00000000">
      <w:r>
        <w:rPr>
          <w:b/>
        </w:rPr>
        <w:t xml:space="preserve">Korean: </w:t>
      </w:r>
      <w:hyperlink w:anchor="4.7.5">
        <w:r>
          <w:t>4.7.5</w:t>
        </w:r>
      </w:hyperlink>
      <w:r>
        <w:t xml:space="preserve">, </w:t>
      </w:r>
      <w:hyperlink w:anchor="7.3.7">
        <w:r>
          <w:t>7.3.7</w:t>
        </w:r>
      </w:hyperlink>
      <w:r>
        <w:t xml:space="preserve">, </w:t>
      </w:r>
      <w:hyperlink w:anchor="8.10.10">
        <w:r>
          <w:t>8.10.10</w:t>
        </w:r>
      </w:hyperlink>
    </w:p>
    <w:p w14:paraId="5F48F161" w14:textId="77777777" w:rsidR="004D0500" w:rsidRDefault="00000000">
      <w:r>
        <w:rPr>
          <w:b/>
        </w:rPr>
        <w:t xml:space="preserve">Korean War: </w:t>
      </w:r>
      <w:hyperlink w:anchor="3.7.7">
        <w:r>
          <w:t>3.7.7</w:t>
        </w:r>
      </w:hyperlink>
    </w:p>
    <w:p w14:paraId="0C610F67" w14:textId="77777777" w:rsidR="004D0500" w:rsidRDefault="00000000">
      <w:r>
        <w:rPr>
          <w:b/>
        </w:rPr>
        <w:t xml:space="preserve">Korean Wave: </w:t>
      </w:r>
      <w:hyperlink w:anchor="3.8.10">
        <w:r>
          <w:t>3.8.10</w:t>
        </w:r>
      </w:hyperlink>
    </w:p>
    <w:p w14:paraId="02988AE2" w14:textId="77777777" w:rsidR="004D0500" w:rsidRDefault="00000000">
      <w:r>
        <w:rPr>
          <w:b/>
        </w:rPr>
        <w:lastRenderedPageBreak/>
        <w:t xml:space="preserve">Kosovo: </w:t>
      </w:r>
      <w:hyperlink w:anchor="7.7.8">
        <w:r>
          <w:t>7.7.8</w:t>
        </w:r>
      </w:hyperlink>
    </w:p>
    <w:p w14:paraId="3114B6E0" w14:textId="77777777" w:rsidR="004D0500" w:rsidRDefault="00000000">
      <w:r>
        <w:rPr>
          <w:b/>
        </w:rPr>
        <w:t xml:space="preserve">Koto: </w:t>
      </w:r>
      <w:hyperlink w:anchor="8.10.7">
        <w:r>
          <w:t>8.10.7</w:t>
        </w:r>
      </w:hyperlink>
    </w:p>
    <w:p w14:paraId="02B880C1" w14:textId="77777777" w:rsidR="004D0500" w:rsidRDefault="00000000">
      <w:r>
        <w:rPr>
          <w:b/>
        </w:rPr>
        <w:t xml:space="preserve">Krar: </w:t>
      </w:r>
      <w:hyperlink w:anchor="4.4.4">
        <w:r>
          <w:t>4.4.4</w:t>
        </w:r>
      </w:hyperlink>
    </w:p>
    <w:p w14:paraId="7B301A44" w14:textId="77777777" w:rsidR="004D0500" w:rsidRDefault="00000000">
      <w:r>
        <w:rPr>
          <w:b/>
        </w:rPr>
        <w:t xml:space="preserve">Kremlin: </w:t>
      </w:r>
      <w:hyperlink w:anchor="3.7.8">
        <w:r>
          <w:t>3.7.8</w:t>
        </w:r>
      </w:hyperlink>
    </w:p>
    <w:p w14:paraId="7F6C9EB5" w14:textId="77777777" w:rsidR="004D0500" w:rsidRDefault="00000000">
      <w:r>
        <w:rPr>
          <w:b/>
        </w:rPr>
        <w:t xml:space="preserve">Kuhn: </w:t>
      </w:r>
      <w:hyperlink w:anchor="4.5.8">
        <w:r>
          <w:t>4.5.8</w:t>
        </w:r>
      </w:hyperlink>
    </w:p>
    <w:p w14:paraId="05118E34" w14:textId="77777777" w:rsidR="004D0500" w:rsidRDefault="00000000">
      <w:r>
        <w:rPr>
          <w:b/>
        </w:rPr>
        <w:t xml:space="preserve">Kuiper Belt: </w:t>
      </w:r>
      <w:hyperlink w:anchor="1.3.4">
        <w:r>
          <w:t>1.3.4</w:t>
        </w:r>
      </w:hyperlink>
      <w:r>
        <w:t xml:space="preserve">, </w:t>
      </w:r>
      <w:hyperlink w:anchor="1.3.7">
        <w:r>
          <w:t>1.3.7</w:t>
        </w:r>
      </w:hyperlink>
    </w:p>
    <w:p w14:paraId="0D890B87" w14:textId="77777777" w:rsidR="004D0500" w:rsidRDefault="00000000">
      <w:r>
        <w:rPr>
          <w:b/>
        </w:rPr>
        <w:t xml:space="preserve">Kuiper Belt Objects: </w:t>
      </w:r>
      <w:hyperlink w:anchor="1.3.7">
        <w:r>
          <w:t>1.3.7</w:t>
        </w:r>
      </w:hyperlink>
    </w:p>
    <w:p w14:paraId="5D8BFB14" w14:textId="77777777" w:rsidR="004D0500" w:rsidRDefault="00000000">
      <w:r>
        <w:rPr>
          <w:b/>
        </w:rPr>
        <w:t xml:space="preserve">Kuwait: </w:t>
      </w:r>
      <w:hyperlink w:anchor="3.2.1">
        <w:r>
          <w:t>3.2.1</w:t>
        </w:r>
      </w:hyperlink>
    </w:p>
    <w:p w14:paraId="5E2C2194" w14:textId="77777777" w:rsidR="004D0500" w:rsidRDefault="00000000">
      <w:r>
        <w:rPr>
          <w:b/>
        </w:rPr>
        <w:t xml:space="preserve">Kyoto Protocol: </w:t>
      </w:r>
      <w:hyperlink w:anchor="2.9.9">
        <w:r>
          <w:t>2.9.9</w:t>
        </w:r>
      </w:hyperlink>
      <w:r>
        <w:t xml:space="preserve">, </w:t>
      </w:r>
      <w:hyperlink w:anchor="3.8.6">
        <w:r>
          <w:t>3.8.6</w:t>
        </w:r>
      </w:hyperlink>
    </w:p>
    <w:p w14:paraId="5E111982" w14:textId="77777777" w:rsidR="004D0500" w:rsidRDefault="00000000">
      <w:r>
        <w:rPr>
          <w:b/>
        </w:rPr>
        <w:t xml:space="preserve">La Niña: </w:t>
      </w:r>
      <w:hyperlink w:anchor="6.8.9">
        <w:r>
          <w:t>6.8.9</w:t>
        </w:r>
      </w:hyperlink>
    </w:p>
    <w:p w14:paraId="510C7BE6" w14:textId="77777777" w:rsidR="004D0500" w:rsidRDefault="00000000">
      <w:r>
        <w:rPr>
          <w:b/>
        </w:rPr>
        <w:t xml:space="preserve">La Via Campesina: </w:t>
      </w:r>
      <w:hyperlink w:anchor="4.10.6">
        <w:r>
          <w:t>4.10.6</w:t>
        </w:r>
      </w:hyperlink>
    </w:p>
    <w:p w14:paraId="66FA0111" w14:textId="77777777" w:rsidR="004D0500" w:rsidRDefault="00000000">
      <w:r>
        <w:rPr>
          <w:b/>
        </w:rPr>
        <w:t xml:space="preserve">Labor Parties: </w:t>
      </w:r>
      <w:hyperlink w:anchor="3.6.7">
        <w:r>
          <w:t>3.6.7</w:t>
        </w:r>
      </w:hyperlink>
    </w:p>
    <w:p w14:paraId="2007D334" w14:textId="77777777" w:rsidR="004D0500" w:rsidRDefault="00000000">
      <w:r>
        <w:rPr>
          <w:b/>
        </w:rPr>
        <w:t xml:space="preserve">Labour Party: </w:t>
      </w:r>
      <w:hyperlink w:anchor="4.6.3">
        <w:r>
          <w:t>4.6.3</w:t>
        </w:r>
      </w:hyperlink>
    </w:p>
    <w:p w14:paraId="673E2630" w14:textId="77777777" w:rsidR="004D0500" w:rsidRDefault="00000000">
      <w:r>
        <w:rPr>
          <w:b/>
        </w:rPr>
        <w:t xml:space="preserve">Lagos: </w:t>
      </w:r>
      <w:hyperlink w:anchor="4.7.5">
        <w:r>
          <w:t>4.7.5</w:t>
        </w:r>
      </w:hyperlink>
      <w:r>
        <w:t xml:space="preserve">, </w:t>
      </w:r>
      <w:hyperlink w:anchor="8.6.3">
        <w:r>
          <w:t>8.6.3</w:t>
        </w:r>
      </w:hyperlink>
      <w:r>
        <w:t xml:space="preserve">, </w:t>
      </w:r>
      <w:hyperlink w:anchor="8.6.7">
        <w:r>
          <w:t>8.6.7</w:t>
        </w:r>
      </w:hyperlink>
    </w:p>
    <w:p w14:paraId="564BF766" w14:textId="77777777" w:rsidR="004D0500" w:rsidRDefault="00000000">
      <w:r>
        <w:rPr>
          <w:b/>
        </w:rPr>
        <w:t xml:space="preserve">Langston Hughes: </w:t>
      </w:r>
      <w:hyperlink w:anchor="4.6.9">
        <w:r>
          <w:t>4.6.9</w:t>
        </w:r>
      </w:hyperlink>
    </w:p>
    <w:p w14:paraId="3B5ED67A" w14:textId="77777777" w:rsidR="004D0500" w:rsidRDefault="00000000">
      <w:r>
        <w:rPr>
          <w:b/>
        </w:rPr>
        <w:t xml:space="preserve">Large Hadron Collider: </w:t>
      </w:r>
      <w:hyperlink w:anchor="1.7.10">
        <w:r>
          <w:t>1.7.10</w:t>
        </w:r>
      </w:hyperlink>
      <w:r>
        <w:t xml:space="preserve">, </w:t>
      </w:r>
      <w:hyperlink w:anchor="6.1.6">
        <w:r>
          <w:t>6.1.6</w:t>
        </w:r>
      </w:hyperlink>
      <w:r>
        <w:t xml:space="preserve">, </w:t>
      </w:r>
      <w:hyperlink w:anchor="10.4.5">
        <w:r>
          <w:t>10.4.5</w:t>
        </w:r>
      </w:hyperlink>
    </w:p>
    <w:p w14:paraId="4056D8AB" w14:textId="77777777" w:rsidR="004D0500" w:rsidRDefault="00000000">
      <w:r>
        <w:rPr>
          <w:b/>
        </w:rPr>
        <w:t xml:space="preserve">Large UV/Optical/IR Surveyor: </w:t>
      </w:r>
      <w:hyperlink w:anchor="1.4.9">
        <w:r>
          <w:t>1.4.9</w:t>
        </w:r>
      </w:hyperlink>
    </w:p>
    <w:p w14:paraId="5EC2E37F" w14:textId="77777777" w:rsidR="004D0500" w:rsidRDefault="00000000">
      <w:r>
        <w:rPr>
          <w:b/>
        </w:rPr>
        <w:t xml:space="preserve">Las Cumbres Observatory: </w:t>
      </w:r>
      <w:hyperlink w:anchor="1.8.8">
        <w:r>
          <w:t>1.8.8</w:t>
        </w:r>
      </w:hyperlink>
    </w:p>
    <w:p w14:paraId="759E74FF" w14:textId="77777777" w:rsidR="004D0500" w:rsidRDefault="00000000">
      <w:r>
        <w:rPr>
          <w:b/>
        </w:rPr>
        <w:t xml:space="preserve">Las Vegas: </w:t>
      </w:r>
      <w:hyperlink w:anchor="4.9.5">
        <w:r>
          <w:t>4.9.5</w:t>
        </w:r>
      </w:hyperlink>
    </w:p>
    <w:p w14:paraId="5AFB501F" w14:textId="77777777" w:rsidR="004D0500" w:rsidRDefault="00000000">
      <w:r>
        <w:rPr>
          <w:b/>
        </w:rPr>
        <w:t xml:space="preserve">Lascaux: </w:t>
      </w:r>
      <w:hyperlink w:anchor="3.1.4">
        <w:r>
          <w:t>3.1.4</w:t>
        </w:r>
      </w:hyperlink>
      <w:r>
        <w:t xml:space="preserve">, </w:t>
      </w:r>
      <w:hyperlink w:anchor="4.4.1">
        <w:r>
          <w:t>4.4.1</w:t>
        </w:r>
      </w:hyperlink>
    </w:p>
    <w:p w14:paraId="763DAE45" w14:textId="77777777" w:rsidR="004D0500" w:rsidRDefault="00000000">
      <w:r>
        <w:rPr>
          <w:b/>
        </w:rPr>
        <w:t xml:space="preserve">Laser Interferometer Gravitational-Wave Observatory: </w:t>
      </w:r>
      <w:hyperlink w:anchor="1.5.4">
        <w:r>
          <w:t>1.5.4</w:t>
        </w:r>
      </w:hyperlink>
      <w:r>
        <w:t xml:space="preserve">, </w:t>
      </w:r>
      <w:hyperlink w:anchor="1.5.6">
        <w:r>
          <w:t>1.5.6</w:t>
        </w:r>
      </w:hyperlink>
      <w:r>
        <w:t xml:space="preserve">, </w:t>
      </w:r>
      <w:hyperlink w:anchor="1.5.10">
        <w:r>
          <w:t>1.5.10</w:t>
        </w:r>
      </w:hyperlink>
      <w:r>
        <w:t xml:space="preserve">, </w:t>
      </w:r>
      <w:hyperlink w:anchor="1.7.1">
        <w:r>
          <w:t>1.7.1</w:t>
        </w:r>
      </w:hyperlink>
      <w:r>
        <w:t xml:space="preserve">, </w:t>
      </w:r>
      <w:hyperlink w:anchor="1.8.6">
        <w:r>
          <w:t>1.8.6</w:t>
        </w:r>
      </w:hyperlink>
    </w:p>
    <w:p w14:paraId="37537452" w14:textId="77777777" w:rsidR="004D0500" w:rsidRDefault="00000000">
      <w:r>
        <w:rPr>
          <w:b/>
        </w:rPr>
        <w:t xml:space="preserve">Laser Interferometer Space Antenna: </w:t>
      </w:r>
      <w:hyperlink w:anchor="1.5.4">
        <w:r>
          <w:t>1.5.4</w:t>
        </w:r>
      </w:hyperlink>
      <w:r>
        <w:t xml:space="preserve">, </w:t>
      </w:r>
      <w:hyperlink w:anchor="1.8.6">
        <w:r>
          <w:t>1.8.6</w:t>
        </w:r>
      </w:hyperlink>
    </w:p>
    <w:p w14:paraId="17A22CCE" w14:textId="77777777" w:rsidR="004D0500" w:rsidRDefault="00000000">
      <w:r>
        <w:rPr>
          <w:b/>
        </w:rPr>
        <w:t xml:space="preserve">Last and First Men: </w:t>
      </w:r>
      <w:hyperlink w:anchor="2.1.8">
        <w:r>
          <w:t>2.1.8</w:t>
        </w:r>
      </w:hyperlink>
    </w:p>
    <w:p w14:paraId="439DAB75" w14:textId="77777777" w:rsidR="004D0500" w:rsidRDefault="00000000">
      <w:r>
        <w:rPr>
          <w:b/>
        </w:rPr>
        <w:t xml:space="preserve">Late Heavy Bombardment: </w:t>
      </w:r>
      <w:hyperlink w:anchor="1.3.10">
        <w:r>
          <w:t>1.3.10</w:t>
        </w:r>
      </w:hyperlink>
    </w:p>
    <w:p w14:paraId="12C7926E" w14:textId="77777777" w:rsidR="004D0500" w:rsidRDefault="00000000">
      <w:r>
        <w:rPr>
          <w:b/>
        </w:rPr>
        <w:t xml:space="preserve">Latin: </w:t>
      </w:r>
      <w:hyperlink w:anchor="2.2.1">
        <w:r>
          <w:t>2.2.1</w:t>
        </w:r>
      </w:hyperlink>
      <w:r>
        <w:t xml:space="preserve">, </w:t>
      </w:r>
      <w:hyperlink w:anchor="3.2.8">
        <w:r>
          <w:t>3.2.8</w:t>
        </w:r>
      </w:hyperlink>
      <w:r>
        <w:t xml:space="preserve">, </w:t>
      </w:r>
      <w:hyperlink w:anchor="3.3.3">
        <w:r>
          <w:t>3.3.3</w:t>
        </w:r>
      </w:hyperlink>
      <w:r>
        <w:t xml:space="preserve">, </w:t>
      </w:r>
      <w:hyperlink w:anchor="3.3.8">
        <w:r>
          <w:t>3.3.8</w:t>
        </w:r>
      </w:hyperlink>
      <w:r>
        <w:t xml:space="preserve">, </w:t>
      </w:r>
      <w:hyperlink w:anchor="3.5.2">
        <w:r>
          <w:t>3.5.2</w:t>
        </w:r>
      </w:hyperlink>
      <w:r>
        <w:t xml:space="preserve">, </w:t>
      </w:r>
      <w:hyperlink w:anchor="3.9.2">
        <w:r>
          <w:t>3.9.2</w:t>
        </w:r>
      </w:hyperlink>
      <w:r>
        <w:t xml:space="preserve">, </w:t>
      </w:r>
      <w:hyperlink w:anchor="4.3.1">
        <w:r>
          <w:t>4.3.1</w:t>
        </w:r>
      </w:hyperlink>
      <w:r>
        <w:t xml:space="preserve">, </w:t>
      </w:r>
      <w:hyperlink w:anchor="4.3.2">
        <w:r>
          <w:t>4.3.2</w:t>
        </w:r>
      </w:hyperlink>
      <w:r>
        <w:t xml:space="preserve">, </w:t>
      </w:r>
      <w:hyperlink w:anchor="4.3.8">
        <w:r>
          <w:t>4.3.8</w:t>
        </w:r>
      </w:hyperlink>
      <w:r>
        <w:t xml:space="preserve">, </w:t>
      </w:r>
      <w:hyperlink w:anchor="4.4.5">
        <w:r>
          <w:t>4.4.5</w:t>
        </w:r>
      </w:hyperlink>
      <w:r>
        <w:t xml:space="preserve">, </w:t>
      </w:r>
      <w:hyperlink w:anchor="4.5.2">
        <w:r>
          <w:t>4.5.2</w:t>
        </w:r>
      </w:hyperlink>
      <w:r>
        <w:t xml:space="preserve">, </w:t>
      </w:r>
      <w:hyperlink w:anchor="7.1.2">
        <w:r>
          <w:t>7.1.2</w:t>
        </w:r>
      </w:hyperlink>
      <w:r>
        <w:t xml:space="preserve">, </w:t>
      </w:r>
      <w:hyperlink w:anchor="7.5.3">
        <w:r>
          <w:t>7.5.3</w:t>
        </w:r>
      </w:hyperlink>
    </w:p>
    <w:p w14:paraId="4E55620A" w14:textId="37F2D6E0" w:rsidR="004D0500" w:rsidRDefault="00000000">
      <w:r>
        <w:rPr>
          <w:b/>
        </w:rPr>
        <w:t xml:space="preserve">Latin America: </w:t>
      </w:r>
      <w:hyperlink w:anchor="3.5.4">
        <w:r>
          <w:t>3.5.4</w:t>
        </w:r>
      </w:hyperlink>
      <w:r>
        <w:t xml:space="preserve">, </w:t>
      </w:r>
      <w:hyperlink w:anchor="3.9.4">
        <w:r>
          <w:t>3.9.4</w:t>
        </w:r>
      </w:hyperlink>
      <w:r>
        <w:t xml:space="preserve">, </w:t>
      </w:r>
      <w:hyperlink w:anchor="4.4.4">
        <w:r>
          <w:t>4.4.4</w:t>
        </w:r>
      </w:hyperlink>
      <w:r>
        <w:t xml:space="preserve">, </w:t>
      </w:r>
      <w:hyperlink w:anchor="5.2.6">
        <w:r>
          <w:t>5.2.6</w:t>
        </w:r>
      </w:hyperlink>
      <w:r>
        <w:t xml:space="preserve">, </w:t>
      </w:r>
      <w:hyperlink w:anchor="7.1.4">
        <w:r>
          <w:t>7.1.4</w:t>
        </w:r>
      </w:hyperlink>
      <w:r w:rsidR="00793CD5">
        <w:t xml:space="preserve">, </w:t>
      </w:r>
      <w:hyperlink w:anchor="7.5.10">
        <w:r w:rsidR="00793CD5">
          <w:t>7.5.10</w:t>
        </w:r>
      </w:hyperlink>
    </w:p>
    <w:p w14:paraId="3C9EF08D" w14:textId="77777777" w:rsidR="004D0500" w:rsidRDefault="00000000">
      <w:r>
        <w:rPr>
          <w:b/>
        </w:rPr>
        <w:t xml:space="preserve">Latvia: </w:t>
      </w:r>
      <w:hyperlink w:anchor="3.7.8">
        <w:r>
          <w:t>3.7.8</w:t>
        </w:r>
      </w:hyperlink>
    </w:p>
    <w:p w14:paraId="387F1FAC" w14:textId="77777777" w:rsidR="004D0500" w:rsidRDefault="00000000">
      <w:r>
        <w:rPr>
          <w:b/>
        </w:rPr>
        <w:t xml:space="preserve">Laudato Si: </w:t>
      </w:r>
      <w:hyperlink w:anchor="4.2.10">
        <w:r>
          <w:t>4.2.10</w:t>
        </w:r>
      </w:hyperlink>
    </w:p>
    <w:p w14:paraId="7FEEEA23" w14:textId="77777777" w:rsidR="004D0500" w:rsidRDefault="00000000">
      <w:r>
        <w:rPr>
          <w:b/>
        </w:rPr>
        <w:t xml:space="preserve">Law Enforcement and Justice System: </w:t>
      </w:r>
      <w:hyperlink w:anchor="7.5.6">
        <w:r>
          <w:t>7.5.6</w:t>
        </w:r>
      </w:hyperlink>
    </w:p>
    <w:p w14:paraId="0B994D0F" w14:textId="77777777" w:rsidR="004D0500" w:rsidRDefault="00000000">
      <w:r>
        <w:rPr>
          <w:b/>
        </w:rPr>
        <w:t xml:space="preserve">Law of Inertia: </w:t>
      </w:r>
      <w:hyperlink w:anchor="6.1.1">
        <w:r>
          <w:t>6.1.1</w:t>
        </w:r>
      </w:hyperlink>
    </w:p>
    <w:p w14:paraId="132DF42C" w14:textId="77777777" w:rsidR="004D0500" w:rsidRDefault="00000000">
      <w:r>
        <w:rPr>
          <w:b/>
        </w:rPr>
        <w:t xml:space="preserve">Lawrence Kohlberg: </w:t>
      </w:r>
      <w:hyperlink w:anchor="8.7.2">
        <w:r>
          <w:t>8.7.2</w:t>
        </w:r>
      </w:hyperlink>
    </w:p>
    <w:p w14:paraId="64FCE68B" w14:textId="77777777" w:rsidR="004D0500" w:rsidRDefault="00000000">
      <w:r>
        <w:rPr>
          <w:b/>
        </w:rPr>
        <w:t xml:space="preserve">Le Corbusier: </w:t>
      </w:r>
      <w:hyperlink w:anchor="4.9.1">
        <w:r>
          <w:t>4.9.1</w:t>
        </w:r>
      </w:hyperlink>
      <w:r>
        <w:t xml:space="preserve">, </w:t>
      </w:r>
      <w:hyperlink w:anchor="4.9.8">
        <w:r>
          <w:t>4.9.8</w:t>
        </w:r>
      </w:hyperlink>
    </w:p>
    <w:p w14:paraId="552542EE" w14:textId="77777777" w:rsidR="004D0500" w:rsidRDefault="00000000">
      <w:r>
        <w:rPr>
          <w:b/>
        </w:rPr>
        <w:t xml:space="preserve">League: </w:t>
      </w:r>
      <w:hyperlink w:anchor="3.7.2">
        <w:r>
          <w:t>3.7.2</w:t>
        </w:r>
      </w:hyperlink>
    </w:p>
    <w:p w14:paraId="11857589" w14:textId="77777777" w:rsidR="004D0500" w:rsidRDefault="00000000">
      <w:r>
        <w:rPr>
          <w:b/>
        </w:rPr>
        <w:t xml:space="preserve">League of Nations: </w:t>
      </w:r>
      <w:hyperlink w:anchor="3.7.2">
        <w:r>
          <w:t>3.7.2</w:t>
        </w:r>
      </w:hyperlink>
      <w:r>
        <w:t xml:space="preserve">, </w:t>
      </w:r>
      <w:hyperlink w:anchor="3.7.3">
        <w:r>
          <w:t>3.7.3</w:t>
        </w:r>
      </w:hyperlink>
      <w:r>
        <w:t xml:space="preserve">, </w:t>
      </w:r>
      <w:hyperlink w:anchor="3.8.1">
        <w:r>
          <w:t>3.8.1</w:t>
        </w:r>
      </w:hyperlink>
      <w:r>
        <w:t xml:space="preserve">, </w:t>
      </w:r>
      <w:hyperlink w:anchor="7.4.10">
        <w:r>
          <w:t>7.4.10</w:t>
        </w:r>
      </w:hyperlink>
      <w:r>
        <w:t xml:space="preserve">, </w:t>
      </w:r>
      <w:hyperlink w:anchor="7.7.1">
        <w:r>
          <w:t>7.7.1</w:t>
        </w:r>
      </w:hyperlink>
    </w:p>
    <w:p w14:paraId="47FAD0C7" w14:textId="77777777" w:rsidR="004D0500" w:rsidRDefault="00000000">
      <w:r>
        <w:rPr>
          <w:b/>
        </w:rPr>
        <w:t xml:space="preserve">Lean: </w:t>
      </w:r>
      <w:hyperlink w:anchor="6.4.9">
        <w:r>
          <w:t>6.4.9</w:t>
        </w:r>
      </w:hyperlink>
    </w:p>
    <w:p w14:paraId="7C282B1F" w14:textId="77777777" w:rsidR="004D0500" w:rsidRDefault="00000000">
      <w:r>
        <w:rPr>
          <w:b/>
        </w:rPr>
        <w:t xml:space="preserve">Lean Startup Method: </w:t>
      </w:r>
      <w:hyperlink w:anchor="5.6.8">
        <w:r>
          <w:t>5.6.8</w:t>
        </w:r>
      </w:hyperlink>
    </w:p>
    <w:p w14:paraId="2C0B3362" w14:textId="77777777" w:rsidR="004D0500" w:rsidRDefault="00000000">
      <w:r>
        <w:rPr>
          <w:b/>
        </w:rPr>
        <w:t xml:space="preserve">Lebanon: </w:t>
      </w:r>
      <w:hyperlink w:anchor="3.1.10">
        <w:r>
          <w:t>3.1.10</w:t>
        </w:r>
      </w:hyperlink>
      <w:r>
        <w:t xml:space="preserve">, </w:t>
      </w:r>
      <w:hyperlink w:anchor="3.9.2">
        <w:r>
          <w:t>3.9.2</w:t>
        </w:r>
      </w:hyperlink>
      <w:r>
        <w:t xml:space="preserve">, </w:t>
      </w:r>
      <w:hyperlink w:anchor="7.6.9">
        <w:r>
          <w:t>7.6.9</w:t>
        </w:r>
      </w:hyperlink>
    </w:p>
    <w:p w14:paraId="6D4EBA1B" w14:textId="12AD2302" w:rsidR="004D0500" w:rsidRDefault="00000000">
      <w:r>
        <w:rPr>
          <w:b/>
        </w:rPr>
        <w:t xml:space="preserve">Legalism: </w:t>
      </w:r>
      <w:hyperlink w:anchor="3.2.5">
        <w:r>
          <w:t>3.2.5</w:t>
        </w:r>
      </w:hyperlink>
    </w:p>
    <w:p w14:paraId="00468597" w14:textId="77777777" w:rsidR="004D0500" w:rsidRDefault="00000000">
      <w:r>
        <w:rPr>
          <w:b/>
        </w:rPr>
        <w:t xml:space="preserve">Lehman Brothers: </w:t>
      </w:r>
      <w:hyperlink w:anchor="5.10.3">
        <w:r>
          <w:t>5.10.3</w:t>
        </w:r>
      </w:hyperlink>
    </w:p>
    <w:p w14:paraId="2C7F9500" w14:textId="77777777" w:rsidR="004D0500" w:rsidRDefault="00000000">
      <w:r>
        <w:rPr>
          <w:b/>
        </w:rPr>
        <w:t xml:space="preserve">Leibniz: </w:t>
      </w:r>
      <w:hyperlink w:anchor="4.5.3">
        <w:r>
          <w:t>4.5.3</w:t>
        </w:r>
      </w:hyperlink>
    </w:p>
    <w:p w14:paraId="3583DBBF" w14:textId="77777777" w:rsidR="004D0500" w:rsidRDefault="00000000">
      <w:r>
        <w:rPr>
          <w:b/>
        </w:rPr>
        <w:t xml:space="preserve">Leo III: </w:t>
      </w:r>
      <w:hyperlink w:anchor="3.3.3">
        <w:r>
          <w:t>3.3.3</w:t>
        </w:r>
      </w:hyperlink>
    </w:p>
    <w:p w14:paraId="1E91FFD6" w14:textId="77777777" w:rsidR="004D0500" w:rsidRDefault="00000000">
      <w:r>
        <w:rPr>
          <w:b/>
        </w:rPr>
        <w:t xml:space="preserve">Leo Tolstoy: </w:t>
      </w:r>
      <w:hyperlink w:anchor="4.4.3">
        <w:r>
          <w:t>4.4.3</w:t>
        </w:r>
      </w:hyperlink>
    </w:p>
    <w:p w14:paraId="2D0780A9" w14:textId="66D81526" w:rsidR="004D0500" w:rsidRDefault="00000000">
      <w:r>
        <w:rPr>
          <w:b/>
        </w:rPr>
        <w:t xml:space="preserve">Leonard Susskind: </w:t>
      </w:r>
      <w:hyperlink w:anchor="1.5.9">
        <w:r>
          <w:t>1.5.9</w:t>
        </w:r>
      </w:hyperlink>
    </w:p>
    <w:p w14:paraId="13DF9E07" w14:textId="77777777" w:rsidR="004D0500" w:rsidRDefault="00000000">
      <w:r>
        <w:rPr>
          <w:b/>
        </w:rPr>
        <w:lastRenderedPageBreak/>
        <w:t xml:space="preserve">Leonardo da Vinci: </w:t>
      </w:r>
      <w:hyperlink w:anchor="3.5.1">
        <w:r>
          <w:t>3.5.1</w:t>
        </w:r>
      </w:hyperlink>
      <w:r>
        <w:t xml:space="preserve">, </w:t>
      </w:r>
      <w:hyperlink w:anchor="3.5.3">
        <w:r>
          <w:t>3.5.3</w:t>
        </w:r>
      </w:hyperlink>
      <w:r>
        <w:t xml:space="preserve">, </w:t>
      </w:r>
      <w:hyperlink w:anchor="4.4.2">
        <w:r>
          <w:t>4.4.2</w:t>
        </w:r>
      </w:hyperlink>
      <w:r>
        <w:t xml:space="preserve">, </w:t>
      </w:r>
      <w:hyperlink w:anchor="6.6.1">
        <w:r>
          <w:t>6.6.1</w:t>
        </w:r>
      </w:hyperlink>
    </w:p>
    <w:p w14:paraId="04BE22BA" w14:textId="77777777" w:rsidR="004D0500" w:rsidRDefault="00000000">
      <w:r>
        <w:rPr>
          <w:b/>
        </w:rPr>
        <w:t xml:space="preserve">Leonidas: </w:t>
      </w:r>
      <w:hyperlink w:anchor="3.2.7">
        <w:r>
          <w:t>3.2.7</w:t>
        </w:r>
      </w:hyperlink>
    </w:p>
    <w:p w14:paraId="0D46E52F" w14:textId="77777777" w:rsidR="004D0500" w:rsidRDefault="00000000">
      <w:r>
        <w:rPr>
          <w:b/>
        </w:rPr>
        <w:t xml:space="preserve">Leviathan: </w:t>
      </w:r>
      <w:hyperlink w:anchor="1.8.1">
        <w:r>
          <w:t>1.8.1</w:t>
        </w:r>
      </w:hyperlink>
    </w:p>
    <w:p w14:paraId="73D2E49C" w14:textId="77777777" w:rsidR="004D0500" w:rsidRDefault="00000000">
      <w:r>
        <w:rPr>
          <w:b/>
        </w:rPr>
        <w:t xml:space="preserve">LHC: </w:t>
      </w:r>
      <w:hyperlink w:anchor="6.1.6">
        <w:r>
          <w:t>6.1.6</w:t>
        </w:r>
      </w:hyperlink>
    </w:p>
    <w:p w14:paraId="7C9918C6" w14:textId="77777777" w:rsidR="004D0500" w:rsidRDefault="00000000">
      <w:r>
        <w:rPr>
          <w:b/>
        </w:rPr>
        <w:t xml:space="preserve">Liechtenstein: </w:t>
      </w:r>
      <w:hyperlink w:anchor="5.2.4">
        <w:r>
          <w:t>5.2.4</w:t>
        </w:r>
      </w:hyperlink>
    </w:p>
    <w:p w14:paraId="1858578C" w14:textId="77777777" w:rsidR="004D0500" w:rsidRDefault="00000000">
      <w:r>
        <w:rPr>
          <w:b/>
        </w:rPr>
        <w:t xml:space="preserve">LIGO: </w:t>
      </w:r>
      <w:hyperlink w:anchor="1.5.4">
        <w:r>
          <w:t>1.5.4</w:t>
        </w:r>
      </w:hyperlink>
      <w:r>
        <w:t xml:space="preserve">, </w:t>
      </w:r>
      <w:hyperlink w:anchor="1.8.6">
        <w:r>
          <w:t>1.8.6</w:t>
        </w:r>
      </w:hyperlink>
    </w:p>
    <w:p w14:paraId="102353D4" w14:textId="77777777" w:rsidR="004D0500" w:rsidRDefault="00000000">
      <w:r>
        <w:rPr>
          <w:b/>
        </w:rPr>
        <w:t xml:space="preserve">Lin-Manuel Miranda: </w:t>
      </w:r>
      <w:hyperlink w:anchor="4.4.5">
        <w:r>
          <w:t>4.4.5</w:t>
        </w:r>
      </w:hyperlink>
    </w:p>
    <w:p w14:paraId="3653A7CF" w14:textId="77777777" w:rsidR="004D0500" w:rsidRDefault="00000000">
      <w:r>
        <w:rPr>
          <w:b/>
        </w:rPr>
        <w:t xml:space="preserve">Lincoln Memorial: </w:t>
      </w:r>
      <w:hyperlink w:anchor="4.6.4">
        <w:r>
          <w:t>4.6.4</w:t>
        </w:r>
      </w:hyperlink>
    </w:p>
    <w:p w14:paraId="42598817" w14:textId="77777777" w:rsidR="004D0500" w:rsidRDefault="00000000">
      <w:r>
        <w:rPr>
          <w:b/>
        </w:rPr>
        <w:t xml:space="preserve">Linguistic Anthropology: </w:t>
      </w:r>
      <w:hyperlink w:anchor="4.3.8">
        <w:r>
          <w:t>4.3.8</w:t>
        </w:r>
      </w:hyperlink>
    </w:p>
    <w:p w14:paraId="7FC6B6AA" w14:textId="77777777" w:rsidR="004D0500" w:rsidRDefault="00000000">
      <w:r>
        <w:rPr>
          <w:b/>
        </w:rPr>
        <w:t xml:space="preserve">LinkedIn: </w:t>
      </w:r>
      <w:hyperlink w:anchor="4.7.6">
        <w:r>
          <w:t>4.7.6</w:t>
        </w:r>
      </w:hyperlink>
    </w:p>
    <w:p w14:paraId="055A8F92" w14:textId="77777777" w:rsidR="004D0500" w:rsidRDefault="00000000">
      <w:r>
        <w:rPr>
          <w:b/>
        </w:rPr>
        <w:t xml:space="preserve">Lithuania: </w:t>
      </w:r>
      <w:hyperlink w:anchor="3.7.8">
        <w:r>
          <w:t>3.7.8</w:t>
        </w:r>
      </w:hyperlink>
      <w:r>
        <w:t xml:space="preserve">, </w:t>
      </w:r>
      <w:hyperlink w:anchor="7.9.3">
        <w:r>
          <w:t>7.9.3</w:t>
        </w:r>
      </w:hyperlink>
    </w:p>
    <w:p w14:paraId="7E429898" w14:textId="77777777" w:rsidR="004D0500" w:rsidRDefault="00000000">
      <w:r>
        <w:rPr>
          <w:b/>
        </w:rPr>
        <w:t xml:space="preserve">Little Boy: </w:t>
      </w:r>
      <w:hyperlink w:anchor="3.7.5">
        <w:r>
          <w:t>3.7.5</w:t>
        </w:r>
      </w:hyperlink>
    </w:p>
    <w:p w14:paraId="5BE50723" w14:textId="77777777" w:rsidR="004D0500" w:rsidRDefault="00000000">
      <w:r>
        <w:rPr>
          <w:b/>
        </w:rPr>
        <w:t xml:space="preserve">Liverpool and Manchester Railway: </w:t>
      </w:r>
      <w:hyperlink w:anchor="3.6.2">
        <w:r>
          <w:t>3.6.2</w:t>
        </w:r>
      </w:hyperlink>
    </w:p>
    <w:p w14:paraId="7C4FB695" w14:textId="77777777" w:rsidR="004D0500" w:rsidRDefault="00000000">
      <w:r>
        <w:rPr>
          <w:b/>
        </w:rPr>
        <w:t xml:space="preserve">Lloyd George: </w:t>
      </w:r>
      <w:hyperlink w:anchor="3.7.2">
        <w:r>
          <w:t>3.7.2</w:t>
        </w:r>
      </w:hyperlink>
    </w:p>
    <w:p w14:paraId="191C6F69" w14:textId="77777777" w:rsidR="004D0500" w:rsidRDefault="00000000">
      <w:r>
        <w:rPr>
          <w:b/>
        </w:rPr>
        <w:t xml:space="preserve">Locke: </w:t>
      </w:r>
      <w:hyperlink w:anchor="3.5.5">
        <w:r>
          <w:t>3.5.5</w:t>
        </w:r>
      </w:hyperlink>
      <w:r>
        <w:t xml:space="preserve">, </w:t>
      </w:r>
      <w:hyperlink w:anchor="3.5.6">
        <w:r>
          <w:t>3.5.6</w:t>
        </w:r>
      </w:hyperlink>
      <w:r>
        <w:t xml:space="preserve">, </w:t>
      </w:r>
      <w:hyperlink w:anchor="7.6.1">
        <w:r>
          <w:t>7.6.1</w:t>
        </w:r>
      </w:hyperlink>
    </w:p>
    <w:p w14:paraId="72EADD97" w14:textId="77777777" w:rsidR="004D0500" w:rsidRDefault="00000000">
      <w:r>
        <w:rPr>
          <w:b/>
        </w:rPr>
        <w:t xml:space="preserve">Lombards: </w:t>
      </w:r>
      <w:hyperlink w:anchor="3.3.3">
        <w:r>
          <w:t>3.3.3</w:t>
        </w:r>
      </w:hyperlink>
    </w:p>
    <w:p w14:paraId="3743F0E1" w14:textId="77777777" w:rsidR="004D0500" w:rsidRDefault="00000000">
      <w:r>
        <w:rPr>
          <w:b/>
        </w:rPr>
        <w:t xml:space="preserve">London: </w:t>
      </w:r>
      <w:hyperlink w:anchor="4.9.6">
        <w:r>
          <w:t>4.9.6</w:t>
        </w:r>
      </w:hyperlink>
      <w:r>
        <w:t xml:space="preserve">, </w:t>
      </w:r>
      <w:hyperlink w:anchor="4.9.7">
        <w:r>
          <w:t>4.9.7</w:t>
        </w:r>
      </w:hyperlink>
      <w:r>
        <w:t xml:space="preserve">, </w:t>
      </w:r>
      <w:hyperlink w:anchor="8.6.7">
        <w:r>
          <w:t>8.6.7</w:t>
        </w:r>
      </w:hyperlink>
    </w:p>
    <w:p w14:paraId="447CA75A" w14:textId="77777777" w:rsidR="004D0500" w:rsidRDefault="00000000">
      <w:r>
        <w:rPr>
          <w:b/>
        </w:rPr>
        <w:t xml:space="preserve">Lord Kelvin: </w:t>
      </w:r>
      <w:hyperlink w:anchor="1.10.7">
        <w:r>
          <w:t>1.10.7</w:t>
        </w:r>
      </w:hyperlink>
    </w:p>
    <w:p w14:paraId="7D2D09B3" w14:textId="77777777" w:rsidR="004D0500" w:rsidRDefault="00000000">
      <w:r>
        <w:rPr>
          <w:b/>
        </w:rPr>
        <w:t xml:space="preserve">Los Angeles: </w:t>
      </w:r>
      <w:hyperlink w:anchor="4.7.5">
        <w:r>
          <w:t>4.7.5</w:t>
        </w:r>
      </w:hyperlink>
    </w:p>
    <w:p w14:paraId="43DA0858" w14:textId="77777777" w:rsidR="004D0500" w:rsidRDefault="00000000">
      <w:r>
        <w:rPr>
          <w:b/>
        </w:rPr>
        <w:t xml:space="preserve">Louis Brandeis: </w:t>
      </w:r>
      <w:hyperlink w:anchor="7.1.10">
        <w:r>
          <w:t>7.1.10</w:t>
        </w:r>
      </w:hyperlink>
    </w:p>
    <w:p w14:paraId="1E7EFC9A" w14:textId="77777777" w:rsidR="004D0500" w:rsidRDefault="00000000">
      <w:r>
        <w:rPr>
          <w:b/>
        </w:rPr>
        <w:t xml:space="preserve">Louis Pasteur: </w:t>
      </w:r>
      <w:hyperlink w:anchor="2.1.1">
        <w:r>
          <w:t>2.1.1</w:t>
        </w:r>
      </w:hyperlink>
      <w:r>
        <w:t xml:space="preserve">, </w:t>
      </w:r>
      <w:hyperlink w:anchor="3.6.10">
        <w:r>
          <w:t>3.6.10</w:t>
        </w:r>
      </w:hyperlink>
      <w:r>
        <w:t xml:space="preserve">, </w:t>
      </w:r>
      <w:hyperlink w:anchor="9.5.1">
        <w:r>
          <w:t>9.5.1</w:t>
        </w:r>
      </w:hyperlink>
    </w:p>
    <w:p w14:paraId="08AD5140" w14:textId="77777777" w:rsidR="004D0500" w:rsidRDefault="00000000">
      <w:r>
        <w:rPr>
          <w:b/>
        </w:rPr>
        <w:t xml:space="preserve">Louis V: </w:t>
      </w:r>
      <w:hyperlink w:anchor="3.3.3">
        <w:r>
          <w:t>3.3.3</w:t>
        </w:r>
      </w:hyperlink>
    </w:p>
    <w:p w14:paraId="7C12CBA7" w14:textId="77777777" w:rsidR="004D0500" w:rsidRDefault="00000000">
      <w:r>
        <w:rPr>
          <w:b/>
        </w:rPr>
        <w:t xml:space="preserve">Louis XVI: </w:t>
      </w:r>
      <w:hyperlink w:anchor="3.5.8">
        <w:r>
          <w:t>3.5.8</w:t>
        </w:r>
      </w:hyperlink>
    </w:p>
    <w:p w14:paraId="781BC9D7" w14:textId="77777777" w:rsidR="004D0500" w:rsidRDefault="00000000">
      <w:r>
        <w:rPr>
          <w:b/>
        </w:rPr>
        <w:t xml:space="preserve">Louisiana: </w:t>
      </w:r>
      <w:hyperlink w:anchor="3.4.6">
        <w:r>
          <w:t>3.4.6</w:t>
        </w:r>
      </w:hyperlink>
    </w:p>
    <w:p w14:paraId="5D1B26D4" w14:textId="77777777" w:rsidR="004D0500" w:rsidRDefault="00000000">
      <w:r>
        <w:rPr>
          <w:b/>
        </w:rPr>
        <w:t xml:space="preserve">Lucy: </w:t>
      </w:r>
      <w:hyperlink w:anchor="2.1.5">
        <w:r>
          <w:t>2.1.5</w:t>
        </w:r>
      </w:hyperlink>
      <w:r>
        <w:t xml:space="preserve">, </w:t>
      </w:r>
      <w:hyperlink w:anchor="2.1.6">
        <w:r>
          <w:t>2.1.6</w:t>
        </w:r>
      </w:hyperlink>
    </w:p>
    <w:p w14:paraId="75AD783E" w14:textId="77777777" w:rsidR="004D0500" w:rsidRDefault="00000000">
      <w:r>
        <w:rPr>
          <w:b/>
        </w:rPr>
        <w:t xml:space="preserve">Ludwig Mies van der Rohe: </w:t>
      </w:r>
      <w:hyperlink w:anchor="4.9.8">
        <w:r>
          <w:t>4.9.8</w:t>
        </w:r>
      </w:hyperlink>
    </w:p>
    <w:p w14:paraId="1AEACB93" w14:textId="77777777" w:rsidR="004D0500" w:rsidRDefault="00000000">
      <w:r>
        <w:rPr>
          <w:b/>
        </w:rPr>
        <w:t xml:space="preserve">Ludwig Wittgenstein: </w:t>
      </w:r>
      <w:hyperlink w:anchor="4.5.4">
        <w:r>
          <w:t>4.5.4</w:t>
        </w:r>
      </w:hyperlink>
    </w:p>
    <w:p w14:paraId="116C12B3" w14:textId="1B29F299" w:rsidR="004D0500" w:rsidRDefault="00000000">
      <w:r>
        <w:rPr>
          <w:b/>
        </w:rPr>
        <w:t xml:space="preserve">Lunar Reconnaissance Orbiter: </w:t>
      </w:r>
      <w:hyperlink w:anchor="1.8.2">
        <w:r>
          <w:t>1.8.2</w:t>
        </w:r>
      </w:hyperlink>
      <w:r w:rsidR="00872311">
        <w:t xml:space="preserve">, </w:t>
      </w:r>
      <w:hyperlink w:anchor="1.9.3">
        <w:r w:rsidR="00872311">
          <w:t>1.9.3</w:t>
        </w:r>
      </w:hyperlink>
    </w:p>
    <w:p w14:paraId="7A162A93" w14:textId="77777777" w:rsidR="004D0500" w:rsidRDefault="00000000">
      <w:r>
        <w:rPr>
          <w:b/>
        </w:rPr>
        <w:t xml:space="preserve">Luther: </w:t>
      </w:r>
      <w:hyperlink w:anchor="3.5.4">
        <w:r>
          <w:t>3.5.4</w:t>
        </w:r>
      </w:hyperlink>
    </w:p>
    <w:p w14:paraId="3F6C4988" w14:textId="77777777" w:rsidR="004D0500" w:rsidRDefault="00000000">
      <w:r>
        <w:rPr>
          <w:b/>
        </w:rPr>
        <w:t xml:space="preserve">LUVOIR: </w:t>
      </w:r>
      <w:hyperlink w:anchor="1.4.9">
        <w:r>
          <w:t>1.4.9</w:t>
        </w:r>
      </w:hyperlink>
    </w:p>
    <w:p w14:paraId="384DB11C" w14:textId="77777777" w:rsidR="004D0500" w:rsidRDefault="00000000">
      <w:r>
        <w:rPr>
          <w:b/>
        </w:rPr>
        <w:t xml:space="preserve">Luxor: </w:t>
      </w:r>
      <w:hyperlink w:anchor="3.2.2">
        <w:r>
          <w:t>3.2.2</w:t>
        </w:r>
      </w:hyperlink>
    </w:p>
    <w:p w14:paraId="17905CAF" w14:textId="77777777" w:rsidR="004D0500" w:rsidRDefault="00000000">
      <w:r>
        <w:rPr>
          <w:b/>
        </w:rPr>
        <w:t xml:space="preserve">M87: </w:t>
      </w:r>
      <w:hyperlink w:anchor="1.5.6">
        <w:r>
          <w:t>1.5.6</w:t>
        </w:r>
      </w:hyperlink>
      <w:r>
        <w:t xml:space="preserve">, </w:t>
      </w:r>
      <w:hyperlink w:anchor="1.8.9">
        <w:r>
          <w:t>1.8.9</w:t>
        </w:r>
      </w:hyperlink>
    </w:p>
    <w:p w14:paraId="1840736D" w14:textId="77777777" w:rsidR="004D0500" w:rsidRDefault="00000000">
      <w:r>
        <w:rPr>
          <w:b/>
        </w:rPr>
        <w:t xml:space="preserve">Mabo: </w:t>
      </w:r>
      <w:hyperlink w:anchor="4.6.8">
        <w:r>
          <w:t>4.6.8</w:t>
        </w:r>
      </w:hyperlink>
    </w:p>
    <w:p w14:paraId="7B98EBDE" w14:textId="77777777" w:rsidR="004D0500" w:rsidRDefault="00000000">
      <w:r>
        <w:rPr>
          <w:b/>
        </w:rPr>
        <w:t xml:space="preserve">Machiavelli: </w:t>
      </w:r>
      <w:hyperlink w:anchor="3.5.1">
        <w:r>
          <w:t>3.5.1</w:t>
        </w:r>
      </w:hyperlink>
      <w:r>
        <w:t xml:space="preserve">, </w:t>
      </w:r>
      <w:hyperlink w:anchor="4.5.10">
        <w:r>
          <w:t>4.5.10</w:t>
        </w:r>
      </w:hyperlink>
    </w:p>
    <w:p w14:paraId="349DAA98" w14:textId="77777777" w:rsidR="004D0500" w:rsidRDefault="00000000">
      <w:r>
        <w:rPr>
          <w:b/>
        </w:rPr>
        <w:t xml:space="preserve">Machine Translation: </w:t>
      </w:r>
      <w:hyperlink w:anchor="4.3.10">
        <w:r>
          <w:t>4.3.10</w:t>
        </w:r>
      </w:hyperlink>
    </w:p>
    <w:p w14:paraId="1FA6684E" w14:textId="77777777" w:rsidR="004D0500" w:rsidRDefault="00000000">
      <w:r>
        <w:rPr>
          <w:b/>
        </w:rPr>
        <w:t xml:space="preserve">Machu Picchu: </w:t>
      </w:r>
      <w:hyperlink w:anchor="3.2.10">
        <w:r>
          <w:t>3.2.10</w:t>
        </w:r>
      </w:hyperlink>
    </w:p>
    <w:p w14:paraId="4DFC3F11" w14:textId="77777777" w:rsidR="004D0500" w:rsidRDefault="00000000">
      <w:r>
        <w:rPr>
          <w:b/>
        </w:rPr>
        <w:t xml:space="preserve">Mackinder: </w:t>
      </w:r>
      <w:hyperlink w:anchor="7.3.1">
        <w:r>
          <w:t>7.3.1</w:t>
        </w:r>
      </w:hyperlink>
    </w:p>
    <w:p w14:paraId="610C5AFF" w14:textId="77777777" w:rsidR="004D0500" w:rsidRDefault="00000000">
      <w:r>
        <w:rPr>
          <w:b/>
        </w:rPr>
        <w:t xml:space="preserve">Madagascar: </w:t>
      </w:r>
      <w:hyperlink w:anchor="2.6.7">
        <w:r>
          <w:t>2.6.7</w:t>
        </w:r>
      </w:hyperlink>
    </w:p>
    <w:p w14:paraId="320BD117" w14:textId="77777777" w:rsidR="004D0500" w:rsidRDefault="00000000">
      <w:r>
        <w:rPr>
          <w:b/>
        </w:rPr>
        <w:t xml:space="preserve">Madeira: </w:t>
      </w:r>
      <w:hyperlink w:anchor="3.4.2">
        <w:r>
          <w:t>3.4.2</w:t>
        </w:r>
      </w:hyperlink>
    </w:p>
    <w:p w14:paraId="0A611AC7" w14:textId="77777777" w:rsidR="004D0500" w:rsidRDefault="00000000">
      <w:r>
        <w:rPr>
          <w:b/>
        </w:rPr>
        <w:t xml:space="preserve">Magellan: </w:t>
      </w:r>
      <w:hyperlink w:anchor="3.4.5">
        <w:r>
          <w:t>3.4.5</w:t>
        </w:r>
      </w:hyperlink>
    </w:p>
    <w:p w14:paraId="4A4CF958" w14:textId="77777777" w:rsidR="004D0500" w:rsidRDefault="00000000">
      <w:r>
        <w:rPr>
          <w:b/>
        </w:rPr>
        <w:t xml:space="preserve">Magna Carta: </w:t>
      </w:r>
      <w:hyperlink w:anchor="7.2.1">
        <w:r>
          <w:t>7.2.1</w:t>
        </w:r>
      </w:hyperlink>
    </w:p>
    <w:p w14:paraId="06066F87" w14:textId="77777777" w:rsidR="004D0500" w:rsidRDefault="00000000">
      <w:r>
        <w:rPr>
          <w:b/>
        </w:rPr>
        <w:t xml:space="preserve">Magnetic Resonance Imaging: </w:t>
      </w:r>
      <w:hyperlink w:anchor="9.5.4">
        <w:r>
          <w:t>9.5.4</w:t>
        </w:r>
      </w:hyperlink>
    </w:p>
    <w:p w14:paraId="3FF13741" w14:textId="77777777" w:rsidR="004D0500" w:rsidRDefault="00000000">
      <w:r>
        <w:rPr>
          <w:b/>
        </w:rPr>
        <w:t xml:space="preserve">Magyars: </w:t>
      </w:r>
      <w:hyperlink w:anchor="3.3.3">
        <w:r>
          <w:t>3.3.3</w:t>
        </w:r>
      </w:hyperlink>
    </w:p>
    <w:p w14:paraId="23E18EB5" w14:textId="77777777" w:rsidR="004D0500" w:rsidRDefault="00000000">
      <w:r>
        <w:rPr>
          <w:b/>
        </w:rPr>
        <w:lastRenderedPageBreak/>
        <w:t xml:space="preserve">Mahajanapadas: </w:t>
      </w:r>
      <w:hyperlink w:anchor="3.2.6">
        <w:r>
          <w:t>3.2.6</w:t>
        </w:r>
      </w:hyperlink>
    </w:p>
    <w:p w14:paraId="1F2C8448" w14:textId="77777777" w:rsidR="004D0500" w:rsidRDefault="00000000">
      <w:r>
        <w:rPr>
          <w:b/>
        </w:rPr>
        <w:t xml:space="preserve">Mahatma Gandhi: </w:t>
      </w:r>
      <w:hyperlink w:anchor="3.8.2">
        <w:r>
          <w:t>3.8.2</w:t>
        </w:r>
      </w:hyperlink>
      <w:r>
        <w:t xml:space="preserve">, </w:t>
      </w:r>
      <w:hyperlink w:anchor="8.4.8">
        <w:r>
          <w:t>8.4.8</w:t>
        </w:r>
      </w:hyperlink>
    </w:p>
    <w:p w14:paraId="09DB7F6C" w14:textId="77777777" w:rsidR="004D0500" w:rsidRDefault="00000000">
      <w:r>
        <w:rPr>
          <w:b/>
        </w:rPr>
        <w:t xml:space="preserve">Mahayana Buddhism: </w:t>
      </w:r>
      <w:hyperlink w:anchor="4.2.1">
        <w:r>
          <w:t>4.2.1</w:t>
        </w:r>
      </w:hyperlink>
    </w:p>
    <w:p w14:paraId="44B40DBA" w14:textId="77777777" w:rsidR="004D0500" w:rsidRDefault="00000000">
      <w:r>
        <w:rPr>
          <w:b/>
        </w:rPr>
        <w:t xml:space="preserve">Mahinda: </w:t>
      </w:r>
      <w:hyperlink w:anchor="3.2.6">
        <w:r>
          <w:t>3.2.6</w:t>
        </w:r>
      </w:hyperlink>
    </w:p>
    <w:p w14:paraId="4A7F7AF3" w14:textId="77777777" w:rsidR="004D0500" w:rsidRDefault="00000000">
      <w:r>
        <w:rPr>
          <w:b/>
        </w:rPr>
        <w:t xml:space="preserve">Maimonides: </w:t>
      </w:r>
      <w:hyperlink w:anchor="4.5.2">
        <w:r>
          <w:t>4.5.2</w:t>
        </w:r>
      </w:hyperlink>
    </w:p>
    <w:p w14:paraId="179CA913" w14:textId="77777777" w:rsidR="004D0500" w:rsidRDefault="00000000">
      <w:r>
        <w:rPr>
          <w:b/>
        </w:rPr>
        <w:t xml:space="preserve">Makemake: </w:t>
      </w:r>
      <w:hyperlink w:anchor="1.3.4">
        <w:r>
          <w:t>1.3.4</w:t>
        </w:r>
      </w:hyperlink>
      <w:r>
        <w:t xml:space="preserve">, </w:t>
      </w:r>
      <w:hyperlink w:anchor="1.3.7">
        <w:r>
          <w:t>1.3.7</w:t>
        </w:r>
      </w:hyperlink>
    </w:p>
    <w:p w14:paraId="700F0DD9" w14:textId="77777777" w:rsidR="004D0500" w:rsidRDefault="00000000">
      <w:r>
        <w:rPr>
          <w:b/>
        </w:rPr>
        <w:t xml:space="preserve">Malaysia: </w:t>
      </w:r>
      <w:hyperlink w:anchor="7.3.9">
        <w:r>
          <w:t>7.3.9</w:t>
        </w:r>
      </w:hyperlink>
    </w:p>
    <w:p w14:paraId="0C9336C5" w14:textId="77777777" w:rsidR="004D0500" w:rsidRDefault="00000000">
      <w:r>
        <w:rPr>
          <w:b/>
        </w:rPr>
        <w:t xml:space="preserve">Malcolm X: </w:t>
      </w:r>
      <w:hyperlink w:anchor="8.4.8">
        <w:r>
          <w:t>8.4.8</w:t>
        </w:r>
      </w:hyperlink>
    </w:p>
    <w:p w14:paraId="06A8DD7D" w14:textId="77777777" w:rsidR="004D0500" w:rsidRDefault="00000000">
      <w:r>
        <w:rPr>
          <w:b/>
        </w:rPr>
        <w:t xml:space="preserve">Mali: </w:t>
      </w:r>
      <w:hyperlink w:anchor="4.4.4">
        <w:r>
          <w:t>4.4.4</w:t>
        </w:r>
      </w:hyperlink>
    </w:p>
    <w:p w14:paraId="1745C78C" w14:textId="77777777" w:rsidR="004D0500" w:rsidRDefault="00000000">
      <w:r>
        <w:rPr>
          <w:b/>
        </w:rPr>
        <w:t xml:space="preserve">Manchester: </w:t>
      </w:r>
      <w:hyperlink w:anchor="3.6.3">
        <w:r>
          <w:t>3.6.3</w:t>
        </w:r>
      </w:hyperlink>
    </w:p>
    <w:p w14:paraId="6B05161B" w14:textId="77777777" w:rsidR="004D0500" w:rsidRDefault="00000000">
      <w:r>
        <w:rPr>
          <w:b/>
        </w:rPr>
        <w:t xml:space="preserve">Manco Inca: </w:t>
      </w:r>
      <w:hyperlink w:anchor="3.4.4">
        <w:r>
          <w:t>3.4.4</w:t>
        </w:r>
      </w:hyperlink>
    </w:p>
    <w:p w14:paraId="3D2DF841" w14:textId="77777777" w:rsidR="004D0500" w:rsidRDefault="00000000">
      <w:r>
        <w:rPr>
          <w:b/>
        </w:rPr>
        <w:t xml:space="preserve">Mandarin: </w:t>
      </w:r>
      <w:hyperlink w:anchor="4.3.2">
        <w:r>
          <w:t>4.3.2</w:t>
        </w:r>
      </w:hyperlink>
    </w:p>
    <w:p w14:paraId="2799A56A" w14:textId="77777777" w:rsidR="004D0500" w:rsidRDefault="00000000">
      <w:r>
        <w:rPr>
          <w:b/>
        </w:rPr>
        <w:t xml:space="preserve">Mandate of Heaven: </w:t>
      </w:r>
      <w:hyperlink w:anchor="3.2.5">
        <w:r>
          <w:t>3.2.5</w:t>
        </w:r>
      </w:hyperlink>
    </w:p>
    <w:p w14:paraId="4C6B9824" w14:textId="77777777" w:rsidR="004D0500" w:rsidRDefault="00000000">
      <w:r>
        <w:rPr>
          <w:b/>
        </w:rPr>
        <w:t xml:space="preserve">Manhattan: </w:t>
      </w:r>
      <w:hyperlink w:anchor="8.6.3">
        <w:r>
          <w:t>8.6.3</w:t>
        </w:r>
      </w:hyperlink>
    </w:p>
    <w:p w14:paraId="56B8859A" w14:textId="77777777" w:rsidR="004D0500" w:rsidRDefault="00000000">
      <w:r>
        <w:rPr>
          <w:b/>
        </w:rPr>
        <w:t xml:space="preserve">Manhattan Project: </w:t>
      </w:r>
      <w:hyperlink w:anchor="6.1.7">
        <w:r>
          <w:t>6.1.7</w:t>
        </w:r>
      </w:hyperlink>
    </w:p>
    <w:p w14:paraId="5AB37CF4" w14:textId="3ABB8244" w:rsidR="004D0500" w:rsidRDefault="00000000">
      <w:r>
        <w:rPr>
          <w:b/>
        </w:rPr>
        <w:t xml:space="preserve">Manuel I: </w:t>
      </w:r>
      <w:hyperlink w:anchor="3.4.5">
        <w:r>
          <w:t>3.4.5</w:t>
        </w:r>
      </w:hyperlink>
    </w:p>
    <w:p w14:paraId="32CD8E02" w14:textId="585E21C0" w:rsidR="004D0500" w:rsidRDefault="00000000">
      <w:r>
        <w:rPr>
          <w:b/>
        </w:rPr>
        <w:t xml:space="preserve">Mao Zedong: </w:t>
      </w:r>
      <w:hyperlink w:anchor="7.6.4">
        <w:r>
          <w:t>7.6.4</w:t>
        </w:r>
      </w:hyperlink>
      <w:r w:rsidR="00D02969">
        <w:t xml:space="preserve">, </w:t>
      </w:r>
      <w:hyperlink w:anchor="7.6.5">
        <w:r w:rsidR="00D02969">
          <w:t>7.6.5</w:t>
        </w:r>
      </w:hyperlink>
    </w:p>
    <w:p w14:paraId="12CDB5C0" w14:textId="77777777" w:rsidR="004D0500" w:rsidRDefault="00000000">
      <w:r>
        <w:rPr>
          <w:b/>
        </w:rPr>
        <w:t xml:space="preserve">Maoism: </w:t>
      </w:r>
      <w:hyperlink w:anchor="7.6.4">
        <w:r>
          <w:t>7.6.4</w:t>
        </w:r>
      </w:hyperlink>
    </w:p>
    <w:p w14:paraId="78C2441D" w14:textId="77777777" w:rsidR="004D0500" w:rsidRDefault="00000000">
      <w:r>
        <w:rPr>
          <w:b/>
        </w:rPr>
        <w:t xml:space="preserve">Maoist: </w:t>
      </w:r>
      <w:hyperlink w:anchor="5.1.10">
        <w:r>
          <w:t>5.1.10</w:t>
        </w:r>
      </w:hyperlink>
    </w:p>
    <w:p w14:paraId="4FBC03AC" w14:textId="77777777" w:rsidR="004D0500" w:rsidRDefault="00000000">
      <w:r>
        <w:rPr>
          <w:b/>
        </w:rPr>
        <w:t xml:space="preserve">Maori: </w:t>
      </w:r>
      <w:hyperlink w:anchor="4.1.9">
        <w:r>
          <w:t>4.1.9</w:t>
        </w:r>
      </w:hyperlink>
      <w:r>
        <w:t xml:space="preserve">, </w:t>
      </w:r>
      <w:hyperlink w:anchor="8.10.5">
        <w:r>
          <w:t>8.10.5</w:t>
        </w:r>
      </w:hyperlink>
    </w:p>
    <w:p w14:paraId="7AE5AFFA" w14:textId="77777777" w:rsidR="004D0500" w:rsidRDefault="00000000">
      <w:r>
        <w:rPr>
          <w:b/>
        </w:rPr>
        <w:t xml:space="preserve">Maori Haka: </w:t>
      </w:r>
      <w:hyperlink w:anchor="8.10.7">
        <w:r>
          <w:t>8.10.7</w:t>
        </w:r>
      </w:hyperlink>
    </w:p>
    <w:p w14:paraId="589D097F" w14:textId="77777777" w:rsidR="004D0500" w:rsidRDefault="00000000">
      <w:r>
        <w:rPr>
          <w:b/>
        </w:rPr>
        <w:t xml:space="preserve">Marc Andreessen: </w:t>
      </w:r>
      <w:hyperlink w:anchor="6.4.1">
        <w:r>
          <w:t>6.4.1</w:t>
        </w:r>
      </w:hyperlink>
    </w:p>
    <w:p w14:paraId="1B823AC2" w14:textId="77777777" w:rsidR="004D0500" w:rsidRDefault="00000000">
      <w:r>
        <w:rPr>
          <w:b/>
        </w:rPr>
        <w:t xml:space="preserve">March on Washington for Jobs and Freedom: </w:t>
      </w:r>
      <w:hyperlink w:anchor="4.6.4">
        <w:r>
          <w:t>4.6.4</w:t>
        </w:r>
      </w:hyperlink>
    </w:p>
    <w:p w14:paraId="6E14F459" w14:textId="77777777" w:rsidR="004D0500" w:rsidRDefault="00000000">
      <w:r>
        <w:rPr>
          <w:b/>
        </w:rPr>
        <w:t xml:space="preserve">Margaret Atwood: </w:t>
      </w:r>
      <w:hyperlink w:anchor="4.4.3">
        <w:r>
          <w:t>4.4.3</w:t>
        </w:r>
      </w:hyperlink>
    </w:p>
    <w:p w14:paraId="34EEEC4D" w14:textId="77777777" w:rsidR="004D0500" w:rsidRDefault="00000000">
      <w:r>
        <w:rPr>
          <w:b/>
        </w:rPr>
        <w:t xml:space="preserve">Margaret Mead: </w:t>
      </w:r>
      <w:hyperlink w:anchor="4.1.8">
        <w:r>
          <w:t>4.1.8</w:t>
        </w:r>
      </w:hyperlink>
      <w:r>
        <w:t xml:space="preserve">, </w:t>
      </w:r>
      <w:hyperlink w:anchor="4.6.2">
        <w:r>
          <w:t>4.6.2</w:t>
        </w:r>
      </w:hyperlink>
    </w:p>
    <w:p w14:paraId="4CEC0416" w14:textId="77777777" w:rsidR="004D0500" w:rsidRDefault="00000000">
      <w:r>
        <w:rPr>
          <w:b/>
        </w:rPr>
        <w:t xml:space="preserve">Margaret Thatcher: </w:t>
      </w:r>
      <w:hyperlink w:anchor="3.8.4">
        <w:r>
          <w:t>3.8.4</w:t>
        </w:r>
      </w:hyperlink>
    </w:p>
    <w:p w14:paraId="1565B016" w14:textId="67D63E2D" w:rsidR="004D0500" w:rsidRDefault="00000000">
      <w:r>
        <w:rPr>
          <w:b/>
        </w:rPr>
        <w:t xml:space="preserve">Mariana </w:t>
      </w:r>
      <w:r w:rsidR="00D02969">
        <w:rPr>
          <w:b/>
        </w:rPr>
        <w:t>T</w:t>
      </w:r>
      <w:r>
        <w:rPr>
          <w:b/>
        </w:rPr>
        <w:t xml:space="preserve">rench: </w:t>
      </w:r>
      <w:hyperlink w:anchor="10.6.3">
        <w:r>
          <w:t>10.6.3</w:t>
        </w:r>
      </w:hyperlink>
    </w:p>
    <w:p w14:paraId="79210BA3" w14:textId="77777777" w:rsidR="004D0500" w:rsidRDefault="00000000">
      <w:r>
        <w:rPr>
          <w:b/>
        </w:rPr>
        <w:t xml:space="preserve">Marie Antoinette: </w:t>
      </w:r>
      <w:hyperlink w:anchor="3.5.8">
        <w:r>
          <w:t>3.5.8</w:t>
        </w:r>
      </w:hyperlink>
    </w:p>
    <w:p w14:paraId="03C86FA5" w14:textId="77777777" w:rsidR="004D0500" w:rsidRDefault="00000000">
      <w:r>
        <w:rPr>
          <w:b/>
        </w:rPr>
        <w:t xml:space="preserve">Marine Mammal Protection Act: </w:t>
      </w:r>
      <w:hyperlink w:anchor="2.10.3">
        <w:r>
          <w:t>2.10.3</w:t>
        </w:r>
      </w:hyperlink>
    </w:p>
    <w:p w14:paraId="3B6FB0FC" w14:textId="77777777" w:rsidR="004D0500" w:rsidRDefault="00000000">
      <w:r>
        <w:rPr>
          <w:b/>
        </w:rPr>
        <w:t xml:space="preserve">Marine Protected Areas: </w:t>
      </w:r>
      <w:hyperlink w:anchor="2.8.10">
        <w:r>
          <w:t>2.8.10</w:t>
        </w:r>
      </w:hyperlink>
    </w:p>
    <w:p w14:paraId="46E5752F" w14:textId="77777777" w:rsidR="004D0500" w:rsidRDefault="00000000">
      <w:r>
        <w:rPr>
          <w:b/>
        </w:rPr>
        <w:t xml:space="preserve">Mariner 4: </w:t>
      </w:r>
      <w:hyperlink w:anchor="1.9.1">
        <w:r>
          <w:t>1.9.1</w:t>
        </w:r>
      </w:hyperlink>
    </w:p>
    <w:p w14:paraId="6BCD6A68" w14:textId="77777777" w:rsidR="004D0500" w:rsidRDefault="00000000">
      <w:r>
        <w:rPr>
          <w:b/>
        </w:rPr>
        <w:t xml:space="preserve">Mark: </w:t>
      </w:r>
      <w:hyperlink w:anchor="6.6.4">
        <w:r>
          <w:t>6.6.4</w:t>
        </w:r>
      </w:hyperlink>
    </w:p>
    <w:p w14:paraId="42780BEC" w14:textId="77777777" w:rsidR="004D0500" w:rsidRDefault="00000000">
      <w:r>
        <w:rPr>
          <w:b/>
        </w:rPr>
        <w:t xml:space="preserve">Mars: </w:t>
      </w:r>
      <w:hyperlink w:anchor="1.3.2">
        <w:r>
          <w:t>1.3.2</w:t>
        </w:r>
      </w:hyperlink>
      <w:r>
        <w:t xml:space="preserve">, </w:t>
      </w:r>
      <w:hyperlink w:anchor="1.3.4">
        <w:r>
          <w:t>1.3.4</w:t>
        </w:r>
      </w:hyperlink>
      <w:r>
        <w:t xml:space="preserve">, </w:t>
      </w:r>
      <w:hyperlink w:anchor="1.3.5">
        <w:r>
          <w:t>1.3.5</w:t>
        </w:r>
      </w:hyperlink>
      <w:r>
        <w:t xml:space="preserve">, </w:t>
      </w:r>
      <w:hyperlink w:anchor="1.3.6">
        <w:r>
          <w:t>1.3.6</w:t>
        </w:r>
      </w:hyperlink>
      <w:r>
        <w:t xml:space="preserve">, </w:t>
      </w:r>
      <w:hyperlink w:anchor="1.3.10">
        <w:r>
          <w:t>1.3.10</w:t>
        </w:r>
      </w:hyperlink>
      <w:r>
        <w:t xml:space="preserve">, </w:t>
      </w:r>
      <w:hyperlink w:anchor="1.4.2">
        <w:r>
          <w:t>1.4.2</w:t>
        </w:r>
      </w:hyperlink>
      <w:r>
        <w:t xml:space="preserve">, </w:t>
      </w:r>
      <w:hyperlink w:anchor="1.7.9">
        <w:r>
          <w:t>1.7.9</w:t>
        </w:r>
      </w:hyperlink>
      <w:r>
        <w:t xml:space="preserve">, </w:t>
      </w:r>
      <w:hyperlink w:anchor="1.8.9">
        <w:r>
          <w:t>1.8.9</w:t>
        </w:r>
      </w:hyperlink>
      <w:r>
        <w:t xml:space="preserve">, </w:t>
      </w:r>
      <w:hyperlink w:anchor="1.8.10">
        <w:r>
          <w:t>1.8.10</w:t>
        </w:r>
      </w:hyperlink>
      <w:r>
        <w:t xml:space="preserve">, </w:t>
      </w:r>
      <w:hyperlink w:anchor="1.9.1">
        <w:r>
          <w:t>1.9.1</w:t>
        </w:r>
      </w:hyperlink>
      <w:r>
        <w:t xml:space="preserve">, </w:t>
      </w:r>
      <w:hyperlink w:anchor="1.9.3">
        <w:r>
          <w:t>1.9.3</w:t>
        </w:r>
      </w:hyperlink>
      <w:r>
        <w:t xml:space="preserve">, </w:t>
      </w:r>
      <w:hyperlink w:anchor="1.9.4">
        <w:r>
          <w:t>1.9.4</w:t>
        </w:r>
      </w:hyperlink>
      <w:r>
        <w:t xml:space="preserve">, </w:t>
      </w:r>
      <w:hyperlink w:anchor="1.9.6">
        <w:r>
          <w:t>1.9.6</w:t>
        </w:r>
      </w:hyperlink>
      <w:r>
        <w:t xml:space="preserve">, </w:t>
      </w:r>
      <w:hyperlink w:anchor="1.9.8">
        <w:r>
          <w:t>1.9.8</w:t>
        </w:r>
      </w:hyperlink>
      <w:r>
        <w:t xml:space="preserve">, </w:t>
      </w:r>
      <w:hyperlink w:anchor="1.9.9">
        <w:r>
          <w:t>1.9.9</w:t>
        </w:r>
      </w:hyperlink>
      <w:r>
        <w:t xml:space="preserve">, </w:t>
      </w:r>
      <w:hyperlink w:anchor="1.9.10">
        <w:r>
          <w:t>1.9.10</w:t>
        </w:r>
      </w:hyperlink>
      <w:r>
        <w:t xml:space="preserve">, </w:t>
      </w:r>
      <w:hyperlink w:anchor="1.10.1">
        <w:r>
          <w:t>1.10.1</w:t>
        </w:r>
      </w:hyperlink>
      <w:r>
        <w:t xml:space="preserve">, </w:t>
      </w:r>
      <w:hyperlink w:anchor="1.10.4">
        <w:r>
          <w:t>1.10.4</w:t>
        </w:r>
      </w:hyperlink>
      <w:r>
        <w:t xml:space="preserve">, </w:t>
      </w:r>
      <w:hyperlink w:anchor="1.10.5">
        <w:r>
          <w:t>1.10.5</w:t>
        </w:r>
      </w:hyperlink>
      <w:r>
        <w:t xml:space="preserve">, </w:t>
      </w:r>
      <w:hyperlink w:anchor="1.10.7">
        <w:r>
          <w:t>1.10.7</w:t>
        </w:r>
      </w:hyperlink>
      <w:r>
        <w:t xml:space="preserve">, </w:t>
      </w:r>
      <w:hyperlink w:anchor="6.6.3">
        <w:r>
          <w:t>6.6.3</w:t>
        </w:r>
      </w:hyperlink>
      <w:r>
        <w:t xml:space="preserve">, </w:t>
      </w:r>
      <w:hyperlink w:anchor="6.6.4">
        <w:r>
          <w:t>6.6.4</w:t>
        </w:r>
      </w:hyperlink>
      <w:r>
        <w:t xml:space="preserve">, </w:t>
      </w:r>
      <w:hyperlink w:anchor="6.6.6">
        <w:r>
          <w:t>6.6.6</w:t>
        </w:r>
      </w:hyperlink>
      <w:r>
        <w:t xml:space="preserve">, </w:t>
      </w:r>
      <w:hyperlink w:anchor="6.6.7">
        <w:r>
          <w:t>6.6.7</w:t>
        </w:r>
      </w:hyperlink>
      <w:r>
        <w:t xml:space="preserve">, </w:t>
      </w:r>
      <w:hyperlink w:anchor="6.6.10">
        <w:r>
          <w:t>6.6.10</w:t>
        </w:r>
      </w:hyperlink>
      <w:r>
        <w:t xml:space="preserve">, </w:t>
      </w:r>
      <w:hyperlink w:anchor="7.3.6">
        <w:r>
          <w:t>7.3.6</w:t>
        </w:r>
      </w:hyperlink>
      <w:r>
        <w:t xml:space="preserve">, </w:t>
      </w:r>
      <w:hyperlink w:anchor="10.2.6">
        <w:r>
          <w:t>10.2.6</w:t>
        </w:r>
      </w:hyperlink>
      <w:r>
        <w:t xml:space="preserve">, </w:t>
      </w:r>
      <w:hyperlink w:anchor="10.4.1">
        <w:r>
          <w:t>10.4.1</w:t>
        </w:r>
      </w:hyperlink>
      <w:r>
        <w:t xml:space="preserve">, </w:t>
      </w:r>
      <w:hyperlink w:anchor="10.4.3">
        <w:r>
          <w:t>10.4.3</w:t>
        </w:r>
      </w:hyperlink>
      <w:r>
        <w:t xml:space="preserve">, </w:t>
      </w:r>
      <w:hyperlink w:anchor="10.4.4">
        <w:r>
          <w:t>10.4.4</w:t>
        </w:r>
      </w:hyperlink>
      <w:r>
        <w:t xml:space="preserve">, </w:t>
      </w:r>
      <w:hyperlink w:anchor="10.4.6">
        <w:r>
          <w:t>10.4.6</w:t>
        </w:r>
      </w:hyperlink>
      <w:r>
        <w:t xml:space="preserve">, </w:t>
      </w:r>
      <w:hyperlink w:anchor="10.4.10">
        <w:r>
          <w:t>10.4.10</w:t>
        </w:r>
      </w:hyperlink>
    </w:p>
    <w:p w14:paraId="126E250B" w14:textId="77777777" w:rsidR="004D0500" w:rsidRDefault="00000000">
      <w:r>
        <w:rPr>
          <w:b/>
        </w:rPr>
        <w:t xml:space="preserve">Mars 2020 Rover: </w:t>
      </w:r>
      <w:hyperlink w:anchor="1.10.10">
        <w:r>
          <w:t>1.10.10</w:t>
        </w:r>
      </w:hyperlink>
    </w:p>
    <w:p w14:paraId="268FD557" w14:textId="77777777" w:rsidR="004D0500" w:rsidRDefault="00000000">
      <w:r>
        <w:rPr>
          <w:b/>
        </w:rPr>
        <w:t xml:space="preserve">Mars Base Camp: </w:t>
      </w:r>
      <w:hyperlink w:anchor="1.9.6">
        <w:r>
          <w:t>1.9.6</w:t>
        </w:r>
      </w:hyperlink>
    </w:p>
    <w:p w14:paraId="76F822E0" w14:textId="77777777" w:rsidR="004D0500" w:rsidRDefault="00000000">
      <w:r>
        <w:rPr>
          <w:b/>
        </w:rPr>
        <w:t xml:space="preserve">Mars InSight Lander: </w:t>
      </w:r>
      <w:hyperlink w:anchor="1.8.9">
        <w:r>
          <w:t>1.8.9</w:t>
        </w:r>
      </w:hyperlink>
    </w:p>
    <w:p w14:paraId="285ED507" w14:textId="77777777" w:rsidR="004D0500" w:rsidRDefault="00000000">
      <w:r>
        <w:rPr>
          <w:b/>
        </w:rPr>
        <w:t xml:space="preserve">Mars Pathfinder: </w:t>
      </w:r>
      <w:hyperlink w:anchor="1.9.4">
        <w:r>
          <w:t>1.9.4</w:t>
        </w:r>
      </w:hyperlink>
    </w:p>
    <w:p w14:paraId="591F255D" w14:textId="77777777" w:rsidR="004D0500" w:rsidRDefault="00000000">
      <w:r>
        <w:rPr>
          <w:b/>
        </w:rPr>
        <w:t xml:space="preserve">Mars Perseverance: </w:t>
      </w:r>
      <w:hyperlink w:anchor="6.6.2">
        <w:r>
          <w:t>6.6.2</w:t>
        </w:r>
      </w:hyperlink>
    </w:p>
    <w:p w14:paraId="1AE946FD" w14:textId="77777777" w:rsidR="004D0500" w:rsidRDefault="00000000">
      <w:r>
        <w:rPr>
          <w:b/>
        </w:rPr>
        <w:t xml:space="preserve">Marshall McLuhan: </w:t>
      </w:r>
      <w:hyperlink w:anchor="3.8.4">
        <w:r>
          <w:t>3.8.4</w:t>
        </w:r>
      </w:hyperlink>
    </w:p>
    <w:p w14:paraId="02552876" w14:textId="77777777" w:rsidR="004D0500" w:rsidRDefault="00000000">
      <w:r>
        <w:rPr>
          <w:b/>
        </w:rPr>
        <w:t xml:space="preserve">Marsilio Ficino: </w:t>
      </w:r>
      <w:hyperlink w:anchor="3.5.2">
        <w:r>
          <w:t>3.5.2</w:t>
        </w:r>
      </w:hyperlink>
    </w:p>
    <w:p w14:paraId="17FDF476" w14:textId="77777777" w:rsidR="004D0500" w:rsidRDefault="00000000">
      <w:r>
        <w:rPr>
          <w:b/>
        </w:rPr>
        <w:t xml:space="preserve">Martian: </w:t>
      </w:r>
      <w:hyperlink w:anchor="1.3.2">
        <w:r>
          <w:t>1.3.2</w:t>
        </w:r>
      </w:hyperlink>
      <w:r>
        <w:t xml:space="preserve">, </w:t>
      </w:r>
      <w:hyperlink w:anchor="1.9.1">
        <w:r>
          <w:t>1.9.1</w:t>
        </w:r>
      </w:hyperlink>
      <w:r>
        <w:t xml:space="preserve">, </w:t>
      </w:r>
      <w:hyperlink w:anchor="1.9.4">
        <w:r>
          <w:t>1.9.4</w:t>
        </w:r>
      </w:hyperlink>
      <w:r>
        <w:t xml:space="preserve">, </w:t>
      </w:r>
      <w:hyperlink w:anchor="1.9.6">
        <w:r>
          <w:t>1.9.6</w:t>
        </w:r>
      </w:hyperlink>
      <w:r>
        <w:t xml:space="preserve">, </w:t>
      </w:r>
      <w:hyperlink w:anchor="1.10.7">
        <w:r>
          <w:t>1.10.7</w:t>
        </w:r>
      </w:hyperlink>
      <w:r>
        <w:t xml:space="preserve">, </w:t>
      </w:r>
      <w:hyperlink w:anchor="1.10.10">
        <w:r>
          <w:t>1.10.10</w:t>
        </w:r>
      </w:hyperlink>
      <w:r>
        <w:t xml:space="preserve">, </w:t>
      </w:r>
      <w:hyperlink w:anchor="6.6.10">
        <w:r>
          <w:t>6.6.10</w:t>
        </w:r>
      </w:hyperlink>
      <w:r>
        <w:t xml:space="preserve">, </w:t>
      </w:r>
      <w:hyperlink w:anchor="10.4.3">
        <w:r>
          <w:t>10.4.3</w:t>
        </w:r>
      </w:hyperlink>
      <w:r>
        <w:t xml:space="preserve">, </w:t>
      </w:r>
      <w:hyperlink w:anchor="10.4.6">
        <w:r>
          <w:t>10.4.6</w:t>
        </w:r>
      </w:hyperlink>
      <w:r>
        <w:t xml:space="preserve">, </w:t>
      </w:r>
      <w:hyperlink w:anchor="10.4.7">
        <w:r>
          <w:t>10.4.7</w:t>
        </w:r>
      </w:hyperlink>
    </w:p>
    <w:p w14:paraId="04981230" w14:textId="77777777" w:rsidR="004D0500" w:rsidRDefault="00000000">
      <w:r>
        <w:rPr>
          <w:b/>
        </w:rPr>
        <w:lastRenderedPageBreak/>
        <w:t xml:space="preserve">Martin Cooper: </w:t>
      </w:r>
      <w:hyperlink w:anchor="6.4.7">
        <w:r>
          <w:t>6.4.7</w:t>
        </w:r>
      </w:hyperlink>
    </w:p>
    <w:p w14:paraId="58FE7235" w14:textId="77777777" w:rsidR="004D0500" w:rsidRDefault="00000000">
      <w:r>
        <w:rPr>
          <w:b/>
        </w:rPr>
        <w:t xml:space="preserve">Martin Heidegger: </w:t>
      </w:r>
      <w:hyperlink w:anchor="4.5.4">
        <w:r>
          <w:t>4.5.4</w:t>
        </w:r>
      </w:hyperlink>
    </w:p>
    <w:p w14:paraId="347052FE" w14:textId="77777777" w:rsidR="004D0500" w:rsidRDefault="00000000">
      <w:r>
        <w:rPr>
          <w:b/>
        </w:rPr>
        <w:t xml:space="preserve">Martin Luther: </w:t>
      </w:r>
      <w:hyperlink w:anchor="3.5.4">
        <w:r>
          <w:t>3.5.4</w:t>
        </w:r>
      </w:hyperlink>
    </w:p>
    <w:p w14:paraId="542C97CA" w14:textId="77777777" w:rsidR="004D0500" w:rsidRDefault="00000000">
      <w:r>
        <w:rPr>
          <w:b/>
        </w:rPr>
        <w:t xml:space="preserve">Martin Luther King Jr.: </w:t>
      </w:r>
      <w:hyperlink w:anchor="3.8.3">
        <w:r>
          <w:t>3.8.3</w:t>
        </w:r>
      </w:hyperlink>
      <w:r>
        <w:t xml:space="preserve">, </w:t>
      </w:r>
      <w:hyperlink w:anchor="4.6.1">
        <w:r>
          <w:t>4.6.1</w:t>
        </w:r>
      </w:hyperlink>
      <w:r>
        <w:t xml:space="preserve">, </w:t>
      </w:r>
      <w:hyperlink w:anchor="4.6.2">
        <w:r>
          <w:t>4.6.2</w:t>
        </w:r>
      </w:hyperlink>
      <w:r>
        <w:t xml:space="preserve">, </w:t>
      </w:r>
      <w:hyperlink w:anchor="4.6.4">
        <w:r>
          <w:t>4.6.4</w:t>
        </w:r>
      </w:hyperlink>
      <w:r>
        <w:t xml:space="preserve">, </w:t>
      </w:r>
      <w:hyperlink w:anchor="8.4.8">
        <w:r>
          <w:t>8.4.8</w:t>
        </w:r>
      </w:hyperlink>
    </w:p>
    <w:p w14:paraId="4DC7FF17" w14:textId="77777777" w:rsidR="004D0500" w:rsidRDefault="00000000">
      <w:r>
        <w:rPr>
          <w:b/>
        </w:rPr>
        <w:t xml:space="preserve">Martin Marietta Corporation: </w:t>
      </w:r>
      <w:hyperlink w:anchor="10.4.6">
        <w:r>
          <w:t>10.4.6</w:t>
        </w:r>
      </w:hyperlink>
    </w:p>
    <w:p w14:paraId="0C9205FA" w14:textId="77777777" w:rsidR="004D0500" w:rsidRDefault="00000000">
      <w:r>
        <w:rPr>
          <w:b/>
        </w:rPr>
        <w:t xml:space="preserve">Marvin Minsky: </w:t>
      </w:r>
      <w:hyperlink w:anchor="6.5.1">
        <w:r>
          <w:t>6.5.1</w:t>
        </w:r>
      </w:hyperlink>
    </w:p>
    <w:p w14:paraId="55ED03E4" w14:textId="5404E886" w:rsidR="004D0500" w:rsidRDefault="00000000">
      <w:r>
        <w:rPr>
          <w:b/>
        </w:rPr>
        <w:t xml:space="preserve">Marx: </w:t>
      </w:r>
      <w:hyperlink w:anchor="3.10.5">
        <w:r>
          <w:t>3.10.5</w:t>
        </w:r>
      </w:hyperlink>
      <w:r>
        <w:t xml:space="preserve">, </w:t>
      </w:r>
      <w:hyperlink w:anchor="4.5.3">
        <w:r>
          <w:t>4.5.3</w:t>
        </w:r>
      </w:hyperlink>
      <w:r>
        <w:t xml:space="preserve">, </w:t>
      </w:r>
      <w:hyperlink w:anchor="4.5.10">
        <w:r>
          <w:t>4.5.10</w:t>
        </w:r>
      </w:hyperlink>
      <w:r>
        <w:t xml:space="preserve">, </w:t>
      </w:r>
      <w:hyperlink w:anchor="7.6.4">
        <w:r>
          <w:t>7.6.4</w:t>
        </w:r>
      </w:hyperlink>
      <w:r>
        <w:t xml:space="preserve">, </w:t>
      </w:r>
      <w:hyperlink w:anchor="7.6.5">
        <w:r>
          <w:t>7.6.5</w:t>
        </w:r>
      </w:hyperlink>
      <w:r>
        <w:t xml:space="preserve">, </w:t>
      </w:r>
      <w:hyperlink w:anchor="8.9.4">
        <w:r>
          <w:t>8.9.4</w:t>
        </w:r>
      </w:hyperlink>
    </w:p>
    <w:p w14:paraId="00BB3539" w14:textId="77777777" w:rsidR="004D0500" w:rsidRDefault="00000000">
      <w:r>
        <w:rPr>
          <w:b/>
        </w:rPr>
        <w:t xml:space="preserve">Marxism: </w:t>
      </w:r>
      <w:hyperlink w:anchor="7.6.4">
        <w:r>
          <w:t>7.6.4</w:t>
        </w:r>
      </w:hyperlink>
    </w:p>
    <w:p w14:paraId="28F574B2" w14:textId="77777777" w:rsidR="004D0500" w:rsidRDefault="00000000">
      <w:r>
        <w:rPr>
          <w:b/>
        </w:rPr>
        <w:t xml:space="preserve">Marxist: </w:t>
      </w:r>
      <w:hyperlink w:anchor="3.10.1">
        <w:r>
          <w:t>3.10.1</w:t>
        </w:r>
      </w:hyperlink>
      <w:r>
        <w:t xml:space="preserve">, </w:t>
      </w:r>
      <w:hyperlink w:anchor="3.10.5">
        <w:r>
          <w:t>3.10.5</w:t>
        </w:r>
      </w:hyperlink>
      <w:r>
        <w:t xml:space="preserve">, </w:t>
      </w:r>
      <w:hyperlink w:anchor="4.4.7">
        <w:r>
          <w:t>4.4.7</w:t>
        </w:r>
      </w:hyperlink>
      <w:r>
        <w:t xml:space="preserve">, </w:t>
      </w:r>
      <w:hyperlink w:anchor="7.6.4">
        <w:r>
          <w:t>7.6.4</w:t>
        </w:r>
      </w:hyperlink>
    </w:p>
    <w:p w14:paraId="6B8A91DA" w14:textId="77777777" w:rsidR="004D0500" w:rsidRDefault="00000000">
      <w:r>
        <w:rPr>
          <w:b/>
        </w:rPr>
        <w:t xml:space="preserve">Mary Wollstonecraft: </w:t>
      </w:r>
      <w:hyperlink w:anchor="4.8.8">
        <w:r>
          <w:t>4.8.8</w:t>
        </w:r>
      </w:hyperlink>
    </w:p>
    <w:p w14:paraId="3E0A3E96" w14:textId="77777777" w:rsidR="004D0500" w:rsidRDefault="00000000">
      <w:r>
        <w:rPr>
          <w:b/>
        </w:rPr>
        <w:t xml:space="preserve">Maslow: </w:t>
      </w:r>
      <w:hyperlink w:anchor="5.8.7">
        <w:r>
          <w:t>5.8.7</w:t>
        </w:r>
      </w:hyperlink>
    </w:p>
    <w:p w14:paraId="2A0FCF3E" w14:textId="77777777" w:rsidR="004D0500" w:rsidRDefault="00000000">
      <w:r>
        <w:rPr>
          <w:b/>
        </w:rPr>
        <w:t xml:space="preserve">Massachusetts Bay: </w:t>
      </w:r>
      <w:hyperlink w:anchor="3.4.6">
        <w:r>
          <w:t>3.4.6</w:t>
        </w:r>
      </w:hyperlink>
    </w:p>
    <w:p w14:paraId="3B8E53B1" w14:textId="77777777" w:rsidR="004D0500" w:rsidRDefault="00000000">
      <w:r>
        <w:rPr>
          <w:b/>
        </w:rPr>
        <w:t xml:space="preserve">Masters: </w:t>
      </w:r>
      <w:hyperlink w:anchor="8.7.8">
        <w:r>
          <w:t>8.7.8</w:t>
        </w:r>
      </w:hyperlink>
    </w:p>
    <w:p w14:paraId="5E2D82CB" w14:textId="77777777" w:rsidR="004D0500" w:rsidRDefault="00000000">
      <w:r>
        <w:rPr>
          <w:b/>
        </w:rPr>
        <w:t xml:space="preserve">Mattachine Society: </w:t>
      </w:r>
      <w:hyperlink w:anchor="4.6.7">
        <w:r>
          <w:t>4.6.7</w:t>
        </w:r>
      </w:hyperlink>
    </w:p>
    <w:p w14:paraId="12FF8941" w14:textId="77777777" w:rsidR="004D0500" w:rsidRDefault="00000000">
      <w:r>
        <w:rPr>
          <w:b/>
        </w:rPr>
        <w:t xml:space="preserve">Matthias Schleiden: </w:t>
      </w:r>
      <w:hyperlink w:anchor="2.3.1">
        <w:r>
          <w:t>2.3.1</w:t>
        </w:r>
      </w:hyperlink>
      <w:r>
        <w:t xml:space="preserve">, </w:t>
      </w:r>
      <w:hyperlink w:anchor="6.3.1">
        <w:r>
          <w:t>6.3.1</w:t>
        </w:r>
      </w:hyperlink>
    </w:p>
    <w:p w14:paraId="2AEE53B0" w14:textId="7E44998C" w:rsidR="004D0500" w:rsidRDefault="00000000" w:rsidP="00D02969">
      <w:r>
        <w:rPr>
          <w:b/>
        </w:rPr>
        <w:t xml:space="preserve">Maurya Empire: </w:t>
      </w:r>
      <w:hyperlink w:anchor="3.2.6">
        <w:r>
          <w:t>3.2.6</w:t>
        </w:r>
      </w:hyperlink>
    </w:p>
    <w:p w14:paraId="5F12F1CD" w14:textId="456B6F18" w:rsidR="004D0500" w:rsidRDefault="00000000">
      <w:r>
        <w:rPr>
          <w:b/>
        </w:rPr>
        <w:t xml:space="preserve">Maxwell: </w:t>
      </w:r>
      <w:hyperlink w:anchor="6.1.1">
        <w:r>
          <w:t>6.1.1</w:t>
        </w:r>
      </w:hyperlink>
      <w:r>
        <w:t xml:space="preserve">, </w:t>
      </w:r>
      <w:hyperlink w:anchor="6.1.5">
        <w:r>
          <w:t>6.1.5</w:t>
        </w:r>
      </w:hyperlink>
    </w:p>
    <w:p w14:paraId="74D331D1" w14:textId="77777777" w:rsidR="004D0500" w:rsidRDefault="00000000">
      <w:r>
        <w:rPr>
          <w:b/>
        </w:rPr>
        <w:t xml:space="preserve">Mayans: </w:t>
      </w:r>
      <w:hyperlink w:anchor="7.1.5">
        <w:r>
          <w:t>7.1.5</w:t>
        </w:r>
      </w:hyperlink>
    </w:p>
    <w:p w14:paraId="652B11CA" w14:textId="77777777" w:rsidR="004D0500" w:rsidRDefault="00000000">
      <w:r>
        <w:rPr>
          <w:b/>
        </w:rPr>
        <w:t xml:space="preserve">Mayas: </w:t>
      </w:r>
      <w:hyperlink w:anchor="3.2.10">
        <w:r>
          <w:t>3.2.10</w:t>
        </w:r>
      </w:hyperlink>
    </w:p>
    <w:p w14:paraId="40565DC1" w14:textId="77777777" w:rsidR="004D0500" w:rsidRDefault="00000000">
      <w:r>
        <w:rPr>
          <w:b/>
        </w:rPr>
        <w:t xml:space="preserve">Mayr: </w:t>
      </w:r>
      <w:hyperlink w:anchor="2.2.9">
        <w:r>
          <w:t>2.2.9</w:t>
        </w:r>
      </w:hyperlink>
    </w:p>
    <w:p w14:paraId="4C579A1E" w14:textId="77777777" w:rsidR="004D0500" w:rsidRDefault="00000000">
      <w:r>
        <w:rPr>
          <w:b/>
        </w:rPr>
        <w:t xml:space="preserve">McCarthy: </w:t>
      </w:r>
      <w:hyperlink w:anchor="4.4.8">
        <w:r>
          <w:t>4.4.8</w:t>
        </w:r>
      </w:hyperlink>
    </w:p>
    <w:p w14:paraId="57C0450B" w14:textId="77777777" w:rsidR="004D0500" w:rsidRDefault="00000000">
      <w:r>
        <w:rPr>
          <w:b/>
        </w:rPr>
        <w:t xml:space="preserve">McDonald: </w:t>
      </w:r>
      <w:hyperlink w:anchor="4.10.7">
        <w:r>
          <w:t>4.10.7</w:t>
        </w:r>
      </w:hyperlink>
      <w:r>
        <w:t xml:space="preserve">, </w:t>
      </w:r>
      <w:hyperlink w:anchor="8.10.6">
        <w:r>
          <w:t>8.10.6</w:t>
        </w:r>
      </w:hyperlink>
    </w:p>
    <w:p w14:paraId="0625902A" w14:textId="77777777" w:rsidR="004D0500" w:rsidRDefault="00000000">
      <w:r>
        <w:rPr>
          <w:b/>
        </w:rPr>
        <w:t xml:space="preserve">McDonalds: </w:t>
      </w:r>
      <w:hyperlink w:anchor="5.7.7">
        <w:r>
          <w:t>5.7.7</w:t>
        </w:r>
      </w:hyperlink>
    </w:p>
    <w:p w14:paraId="427189E2" w14:textId="220A9BD1" w:rsidR="004D0500" w:rsidRDefault="00000000">
      <w:r>
        <w:rPr>
          <w:b/>
        </w:rPr>
        <w:t xml:space="preserve">Mecca: </w:t>
      </w:r>
      <w:hyperlink w:anchor="3.2.9">
        <w:r>
          <w:t>3.2.9</w:t>
        </w:r>
      </w:hyperlink>
    </w:p>
    <w:p w14:paraId="18C36DF5" w14:textId="77777777" w:rsidR="004D0500" w:rsidRDefault="00000000">
      <w:r>
        <w:rPr>
          <w:b/>
        </w:rPr>
        <w:t xml:space="preserve">Medicaid: </w:t>
      </w:r>
      <w:hyperlink w:anchor="9.7.3">
        <w:r>
          <w:t>9.7.3</w:t>
        </w:r>
      </w:hyperlink>
    </w:p>
    <w:p w14:paraId="1C5E1517" w14:textId="77777777" w:rsidR="004D0500" w:rsidRDefault="00000000">
      <w:r>
        <w:rPr>
          <w:b/>
        </w:rPr>
        <w:t xml:space="preserve">Medicare: </w:t>
      </w:r>
      <w:hyperlink w:anchor="9.7.1">
        <w:r>
          <w:t>9.7.1</w:t>
        </w:r>
      </w:hyperlink>
      <w:r>
        <w:t xml:space="preserve">, </w:t>
      </w:r>
      <w:hyperlink w:anchor="9.7.3">
        <w:r>
          <w:t>9.7.3</w:t>
        </w:r>
      </w:hyperlink>
    </w:p>
    <w:p w14:paraId="605BD8F6" w14:textId="77777777" w:rsidR="004D0500" w:rsidRDefault="00000000">
      <w:r>
        <w:rPr>
          <w:b/>
        </w:rPr>
        <w:t xml:space="preserve">Medici: </w:t>
      </w:r>
      <w:hyperlink w:anchor="3.5.1">
        <w:r>
          <w:t>3.5.1</w:t>
        </w:r>
      </w:hyperlink>
      <w:r>
        <w:t xml:space="preserve">, </w:t>
      </w:r>
      <w:hyperlink w:anchor="4.4.10">
        <w:r>
          <w:t>4.4.10</w:t>
        </w:r>
      </w:hyperlink>
    </w:p>
    <w:p w14:paraId="3E9F4BC1" w14:textId="3F59BCD5" w:rsidR="004D0500" w:rsidRDefault="00000000">
      <w:r>
        <w:rPr>
          <w:b/>
        </w:rPr>
        <w:t xml:space="preserve">Medieval: </w:t>
      </w:r>
      <w:hyperlink w:anchor="3.3.3">
        <w:r>
          <w:t>3.3.3</w:t>
        </w:r>
      </w:hyperlink>
      <w:r>
        <w:t xml:space="preserve">, </w:t>
      </w:r>
      <w:hyperlink w:anchor="3.3.7">
        <w:r>
          <w:t>3.3.7</w:t>
        </w:r>
      </w:hyperlink>
      <w:r w:rsidR="008E5075">
        <w:t xml:space="preserve">, </w:t>
      </w:r>
      <w:hyperlink w:anchor="3.3.9">
        <w:r w:rsidR="008E5075">
          <w:t>3.3.9</w:t>
        </w:r>
      </w:hyperlink>
    </w:p>
    <w:p w14:paraId="002A04A8" w14:textId="77777777" w:rsidR="004D0500" w:rsidRDefault="00000000">
      <w:r>
        <w:rPr>
          <w:b/>
        </w:rPr>
        <w:t xml:space="preserve">Medieval Church: </w:t>
      </w:r>
      <w:hyperlink w:anchor="3.3.6">
        <w:r>
          <w:t>3.3.6</w:t>
        </w:r>
      </w:hyperlink>
    </w:p>
    <w:p w14:paraId="396CECE4" w14:textId="6ACF9E61" w:rsidR="004D0500" w:rsidRDefault="00000000">
      <w:r>
        <w:rPr>
          <w:b/>
        </w:rPr>
        <w:t xml:space="preserve">Medieval European: </w:t>
      </w:r>
      <w:hyperlink w:anchor="8.10.7">
        <w:r>
          <w:t>8.10.7</w:t>
        </w:r>
      </w:hyperlink>
    </w:p>
    <w:p w14:paraId="22C8C1F1" w14:textId="77777777" w:rsidR="004D0500" w:rsidRDefault="00000000">
      <w:r>
        <w:rPr>
          <w:b/>
        </w:rPr>
        <w:t xml:space="preserve">Medina: </w:t>
      </w:r>
      <w:hyperlink w:anchor="3.2.9">
        <w:r>
          <w:t>3.2.9</w:t>
        </w:r>
      </w:hyperlink>
    </w:p>
    <w:p w14:paraId="0AC50F99" w14:textId="77777777" w:rsidR="004D0500" w:rsidRDefault="00000000">
      <w:r>
        <w:rPr>
          <w:b/>
        </w:rPr>
        <w:t xml:space="preserve">Mediterranean: </w:t>
      </w:r>
      <w:hyperlink w:anchor="3.2.4">
        <w:r>
          <w:t>3.2.4</w:t>
        </w:r>
      </w:hyperlink>
      <w:r>
        <w:t xml:space="preserve">, </w:t>
      </w:r>
      <w:hyperlink w:anchor="3.4.2">
        <w:r>
          <w:t>3.4.2</w:t>
        </w:r>
      </w:hyperlink>
      <w:r>
        <w:t xml:space="preserve">, </w:t>
      </w:r>
      <w:hyperlink w:anchor="3.4.5">
        <w:r>
          <w:t>3.4.5</w:t>
        </w:r>
      </w:hyperlink>
      <w:r>
        <w:t xml:space="preserve">, </w:t>
      </w:r>
      <w:hyperlink w:anchor="4.10.2">
        <w:r>
          <w:t>4.10.2</w:t>
        </w:r>
      </w:hyperlink>
      <w:r>
        <w:t xml:space="preserve">, </w:t>
      </w:r>
      <w:hyperlink w:anchor="4.10.4">
        <w:r>
          <w:t>4.10.4</w:t>
        </w:r>
      </w:hyperlink>
      <w:r>
        <w:t xml:space="preserve">, </w:t>
      </w:r>
      <w:hyperlink w:anchor="9.2.9">
        <w:r>
          <w:t>9.2.9</w:t>
        </w:r>
      </w:hyperlink>
      <w:r>
        <w:t xml:space="preserve">, </w:t>
      </w:r>
      <w:hyperlink w:anchor="9.2.10">
        <w:r>
          <w:t>9.2.10</w:t>
        </w:r>
      </w:hyperlink>
    </w:p>
    <w:p w14:paraId="44F41A47" w14:textId="77777777" w:rsidR="004D0500" w:rsidRDefault="00000000">
      <w:r>
        <w:rPr>
          <w:b/>
        </w:rPr>
        <w:t xml:space="preserve">Mekong: </w:t>
      </w:r>
      <w:hyperlink w:anchor="7.3.4">
        <w:r>
          <w:t>7.3.4</w:t>
        </w:r>
      </w:hyperlink>
    </w:p>
    <w:p w14:paraId="63A0EA63" w14:textId="77777777" w:rsidR="004D0500" w:rsidRDefault="00000000">
      <w:r>
        <w:rPr>
          <w:b/>
        </w:rPr>
        <w:t xml:space="preserve">Memphis: </w:t>
      </w:r>
      <w:hyperlink w:anchor="8.6.2">
        <w:r>
          <w:t>8.6.2</w:t>
        </w:r>
      </w:hyperlink>
    </w:p>
    <w:p w14:paraId="2F4CB494" w14:textId="77777777" w:rsidR="004D0500" w:rsidRDefault="00000000">
      <w:r>
        <w:rPr>
          <w:b/>
        </w:rPr>
        <w:t xml:space="preserve">Mendel: </w:t>
      </w:r>
      <w:hyperlink w:anchor="6.3.4">
        <w:r>
          <w:t>6.3.4</w:t>
        </w:r>
      </w:hyperlink>
    </w:p>
    <w:p w14:paraId="2CB858B9" w14:textId="77777777" w:rsidR="004D0500" w:rsidRDefault="00000000">
      <w:r>
        <w:rPr>
          <w:b/>
        </w:rPr>
        <w:t xml:space="preserve">Menes: </w:t>
      </w:r>
      <w:hyperlink w:anchor="3.2.2">
        <w:r>
          <w:t>3.2.2</w:t>
        </w:r>
      </w:hyperlink>
    </w:p>
    <w:p w14:paraId="37308B92" w14:textId="77777777" w:rsidR="004D0500" w:rsidRDefault="00000000">
      <w:r>
        <w:rPr>
          <w:b/>
        </w:rPr>
        <w:t xml:space="preserve">Mercantilism: </w:t>
      </w:r>
      <w:hyperlink w:anchor="3.4.8">
        <w:r>
          <w:t>3.4.8</w:t>
        </w:r>
      </w:hyperlink>
    </w:p>
    <w:p w14:paraId="7F7A7A87" w14:textId="7CCD5E02" w:rsidR="004D0500" w:rsidRDefault="00000000">
      <w:r>
        <w:rPr>
          <w:b/>
        </w:rPr>
        <w:t xml:space="preserve">Mercury: </w:t>
      </w:r>
      <w:hyperlink w:anchor="1.2.2">
        <w:r>
          <w:t>1.2.2</w:t>
        </w:r>
      </w:hyperlink>
      <w:r>
        <w:t xml:space="preserve">, </w:t>
      </w:r>
      <w:hyperlink w:anchor="1.3.2">
        <w:r>
          <w:t>1.3.2</w:t>
        </w:r>
      </w:hyperlink>
      <w:r>
        <w:t xml:space="preserve">, </w:t>
      </w:r>
      <w:hyperlink w:anchor="1.3.5">
        <w:r>
          <w:t>1.3.5</w:t>
        </w:r>
      </w:hyperlink>
    </w:p>
    <w:p w14:paraId="18BB8442" w14:textId="4008DC3B" w:rsidR="004D0500" w:rsidRDefault="00000000">
      <w:r>
        <w:rPr>
          <w:b/>
        </w:rPr>
        <w:t xml:space="preserve">Mesoamerican: </w:t>
      </w:r>
      <w:hyperlink w:anchor="4.10.1">
        <w:r>
          <w:t>4.10.1</w:t>
        </w:r>
      </w:hyperlink>
      <w:r>
        <w:t xml:space="preserve">, </w:t>
      </w:r>
      <w:hyperlink w:anchor="4.10.2">
        <w:r w:rsidR="00480038">
          <w:t>4.10.2</w:t>
        </w:r>
      </w:hyperlink>
      <w:r w:rsidR="00480038">
        <w:t xml:space="preserve">, </w:t>
      </w:r>
      <w:hyperlink w:anchor="8.6.2">
        <w:r>
          <w:t>8.6.2</w:t>
        </w:r>
      </w:hyperlink>
    </w:p>
    <w:p w14:paraId="6CCD8B26" w14:textId="77777777" w:rsidR="004D0500" w:rsidRDefault="00000000">
      <w:r>
        <w:rPr>
          <w:b/>
        </w:rPr>
        <w:t xml:space="preserve">Mesopotamia: </w:t>
      </w:r>
      <w:hyperlink w:anchor="3.1.7">
        <w:r>
          <w:t>3.1.7</w:t>
        </w:r>
      </w:hyperlink>
      <w:r>
        <w:t xml:space="preserve">, </w:t>
      </w:r>
      <w:hyperlink w:anchor="3.2.1">
        <w:r>
          <w:t>3.2.1</w:t>
        </w:r>
      </w:hyperlink>
      <w:r>
        <w:t xml:space="preserve">, </w:t>
      </w:r>
      <w:hyperlink w:anchor="3.2.3">
        <w:r>
          <w:t>3.2.3</w:t>
        </w:r>
      </w:hyperlink>
      <w:r>
        <w:t xml:space="preserve">, </w:t>
      </w:r>
      <w:hyperlink w:anchor="4.9.1">
        <w:r>
          <w:t>4.9.1</w:t>
        </w:r>
      </w:hyperlink>
      <w:r>
        <w:t xml:space="preserve">, </w:t>
      </w:r>
      <w:hyperlink w:anchor="7.4.1">
        <w:r>
          <w:t>7.4.1</w:t>
        </w:r>
      </w:hyperlink>
      <w:r>
        <w:t xml:space="preserve">, </w:t>
      </w:r>
      <w:hyperlink w:anchor="7.7.1">
        <w:r>
          <w:t>7.7.1</w:t>
        </w:r>
      </w:hyperlink>
      <w:r>
        <w:t xml:space="preserve">, </w:t>
      </w:r>
      <w:hyperlink w:anchor="7.8.1">
        <w:r>
          <w:t>7.8.1</w:t>
        </w:r>
      </w:hyperlink>
      <w:r>
        <w:t xml:space="preserve">, </w:t>
      </w:r>
      <w:hyperlink w:anchor="8.6.2">
        <w:r>
          <w:t>8.6.2</w:t>
        </w:r>
      </w:hyperlink>
    </w:p>
    <w:p w14:paraId="24603355" w14:textId="77777777" w:rsidR="004D0500" w:rsidRDefault="00000000">
      <w:r>
        <w:rPr>
          <w:b/>
        </w:rPr>
        <w:t xml:space="preserve">Mesopotamians: </w:t>
      </w:r>
      <w:hyperlink w:anchor="4.10.3">
        <w:r>
          <w:t>4.10.3</w:t>
        </w:r>
      </w:hyperlink>
    </w:p>
    <w:p w14:paraId="199E0764" w14:textId="77777777" w:rsidR="004D0500" w:rsidRDefault="00000000">
      <w:r>
        <w:rPr>
          <w:b/>
        </w:rPr>
        <w:t xml:space="preserve">Messenger: </w:t>
      </w:r>
      <w:hyperlink w:anchor="6.4.3">
        <w:r>
          <w:t>6.4.3</w:t>
        </w:r>
      </w:hyperlink>
    </w:p>
    <w:p w14:paraId="5E8E540E" w14:textId="77777777" w:rsidR="004D0500" w:rsidRDefault="00000000">
      <w:r>
        <w:rPr>
          <w:b/>
        </w:rPr>
        <w:t xml:space="preserve">Metaverse: </w:t>
      </w:r>
      <w:hyperlink w:anchor="5.3.9">
        <w:r>
          <w:t>5.3.9</w:t>
        </w:r>
      </w:hyperlink>
      <w:r>
        <w:t xml:space="preserve">, </w:t>
      </w:r>
      <w:hyperlink w:anchor="10.2.3">
        <w:r>
          <w:t>10.2.3</w:t>
        </w:r>
      </w:hyperlink>
    </w:p>
    <w:p w14:paraId="153B76EE" w14:textId="77777777" w:rsidR="004D0500" w:rsidRDefault="00000000">
      <w:r>
        <w:rPr>
          <w:b/>
        </w:rPr>
        <w:lastRenderedPageBreak/>
        <w:t xml:space="preserve">MeToo: </w:t>
      </w:r>
      <w:hyperlink w:anchor="4.6.10">
        <w:r>
          <w:t>4.6.10</w:t>
        </w:r>
      </w:hyperlink>
    </w:p>
    <w:p w14:paraId="5275F276" w14:textId="61605122" w:rsidR="00CF6E94" w:rsidRDefault="00CF6E94">
      <w:r>
        <w:rPr>
          <w:b/>
        </w:rPr>
        <w:t xml:space="preserve">#MeToo: </w:t>
      </w:r>
      <w:hyperlink w:anchor="4.8.8">
        <w:r>
          <w:t>4.8.8</w:t>
        </w:r>
      </w:hyperlink>
    </w:p>
    <w:p w14:paraId="254E33C5" w14:textId="77777777" w:rsidR="004D0500" w:rsidRDefault="00000000">
      <w:r>
        <w:rPr>
          <w:b/>
        </w:rPr>
        <w:t xml:space="preserve">Mexican: </w:t>
      </w:r>
      <w:hyperlink w:anchor="8.10.8">
        <w:r>
          <w:t>8.10.8</w:t>
        </w:r>
      </w:hyperlink>
    </w:p>
    <w:p w14:paraId="4424E5F5" w14:textId="77777777" w:rsidR="004D0500" w:rsidRDefault="00000000">
      <w:r>
        <w:rPr>
          <w:b/>
        </w:rPr>
        <w:t xml:space="preserve">Mexico: </w:t>
      </w:r>
      <w:hyperlink w:anchor="3.2.10">
        <w:r>
          <w:t>3.2.10</w:t>
        </w:r>
      </w:hyperlink>
      <w:r>
        <w:t xml:space="preserve">, </w:t>
      </w:r>
      <w:hyperlink w:anchor="3.4.4">
        <w:r>
          <w:t>3.4.4</w:t>
        </w:r>
      </w:hyperlink>
      <w:r>
        <w:t xml:space="preserve">, </w:t>
      </w:r>
      <w:hyperlink w:anchor="4.6.9">
        <w:r>
          <w:t>4.6.9</w:t>
        </w:r>
      </w:hyperlink>
      <w:r>
        <w:t xml:space="preserve">, </w:t>
      </w:r>
      <w:hyperlink w:anchor="5.2.2">
        <w:r>
          <w:t>5.2.2</w:t>
        </w:r>
      </w:hyperlink>
      <w:r>
        <w:t xml:space="preserve">, </w:t>
      </w:r>
      <w:hyperlink w:anchor="5.2.6">
        <w:r>
          <w:t>5.2.6</w:t>
        </w:r>
      </w:hyperlink>
      <w:r>
        <w:t xml:space="preserve">, </w:t>
      </w:r>
      <w:hyperlink w:anchor="7.1.6">
        <w:r>
          <w:t>7.1.6</w:t>
        </w:r>
      </w:hyperlink>
      <w:r>
        <w:t xml:space="preserve">, </w:t>
      </w:r>
      <w:hyperlink w:anchor="8.10.5">
        <w:r>
          <w:t>8.10.5</w:t>
        </w:r>
      </w:hyperlink>
    </w:p>
    <w:p w14:paraId="5696B63A" w14:textId="77777777" w:rsidR="004D0500" w:rsidRDefault="00000000">
      <w:r>
        <w:rPr>
          <w:b/>
        </w:rPr>
        <w:t xml:space="preserve">Miami: </w:t>
      </w:r>
      <w:hyperlink w:anchor="4.1.8">
        <w:r>
          <w:t>4.1.8</w:t>
        </w:r>
      </w:hyperlink>
    </w:p>
    <w:p w14:paraId="6ED9C12F" w14:textId="77777777" w:rsidR="004D0500" w:rsidRDefault="00000000">
      <w:r>
        <w:rPr>
          <w:b/>
        </w:rPr>
        <w:t xml:space="preserve">Michael Collins: </w:t>
      </w:r>
      <w:hyperlink w:anchor="1.9.3">
        <w:r>
          <w:t>1.9.3</w:t>
        </w:r>
      </w:hyperlink>
    </w:p>
    <w:p w14:paraId="32D51A6A" w14:textId="77777777" w:rsidR="004D0500" w:rsidRDefault="00000000">
      <w:r>
        <w:rPr>
          <w:b/>
        </w:rPr>
        <w:t xml:space="preserve">Michael Faraday: </w:t>
      </w:r>
      <w:hyperlink w:anchor="3.6.5">
        <w:r>
          <w:t>3.6.5</w:t>
        </w:r>
      </w:hyperlink>
      <w:r>
        <w:t xml:space="preserve">, </w:t>
      </w:r>
      <w:hyperlink w:anchor="3.9.4">
        <w:r>
          <w:t>3.9.4</w:t>
        </w:r>
      </w:hyperlink>
    </w:p>
    <w:p w14:paraId="34633564" w14:textId="77777777" w:rsidR="004D0500" w:rsidRDefault="00000000">
      <w:r>
        <w:rPr>
          <w:b/>
        </w:rPr>
        <w:t xml:space="preserve">Michael Foucault: </w:t>
      </w:r>
      <w:hyperlink w:anchor="7.6.10">
        <w:r>
          <w:t>7.6.10</w:t>
        </w:r>
      </w:hyperlink>
    </w:p>
    <w:p w14:paraId="5D0411D9" w14:textId="77777777" w:rsidR="004D0500" w:rsidRDefault="00000000">
      <w:r>
        <w:rPr>
          <w:b/>
        </w:rPr>
        <w:t xml:space="preserve">Michael Porter: </w:t>
      </w:r>
      <w:hyperlink w:anchor="5.4.2">
        <w:r>
          <w:t>5.4.2</w:t>
        </w:r>
      </w:hyperlink>
    </w:p>
    <w:p w14:paraId="002D877B" w14:textId="77777777" w:rsidR="004D0500" w:rsidRDefault="00000000">
      <w:r>
        <w:rPr>
          <w:b/>
        </w:rPr>
        <w:t xml:space="preserve">Michel Foucault: </w:t>
      </w:r>
      <w:hyperlink w:anchor="3.10.6">
        <w:r>
          <w:t>3.10.6</w:t>
        </w:r>
      </w:hyperlink>
      <w:r>
        <w:t xml:space="preserve">, </w:t>
      </w:r>
      <w:hyperlink w:anchor="4.5.4">
        <w:r>
          <w:t>4.5.4</w:t>
        </w:r>
      </w:hyperlink>
    </w:p>
    <w:p w14:paraId="6DB31E65" w14:textId="77777777" w:rsidR="004D0500" w:rsidRDefault="00000000">
      <w:r>
        <w:rPr>
          <w:b/>
        </w:rPr>
        <w:t xml:space="preserve">Michelangelo: </w:t>
      </w:r>
      <w:hyperlink w:anchor="3.5.1">
        <w:r>
          <w:t>3.5.1</w:t>
        </w:r>
      </w:hyperlink>
      <w:r>
        <w:t xml:space="preserve">, </w:t>
      </w:r>
      <w:hyperlink w:anchor="3.5.3">
        <w:r>
          <w:t>3.5.3</w:t>
        </w:r>
      </w:hyperlink>
      <w:r>
        <w:t xml:space="preserve">, </w:t>
      </w:r>
      <w:hyperlink w:anchor="4.4.2">
        <w:r>
          <w:t>4.4.2</w:t>
        </w:r>
      </w:hyperlink>
      <w:r>
        <w:t xml:space="preserve">, </w:t>
      </w:r>
      <w:hyperlink w:anchor="4.4.10">
        <w:r>
          <w:t>4.4.10</w:t>
        </w:r>
      </w:hyperlink>
    </w:p>
    <w:p w14:paraId="0BA2090C" w14:textId="77777777" w:rsidR="004D0500" w:rsidRDefault="00000000">
      <w:r>
        <w:rPr>
          <w:b/>
        </w:rPr>
        <w:t xml:space="preserve">Micius: </w:t>
      </w:r>
      <w:hyperlink w:anchor="10.4.7">
        <w:r>
          <w:t>10.4.7</w:t>
        </w:r>
      </w:hyperlink>
    </w:p>
    <w:p w14:paraId="6241D8EA" w14:textId="77777777" w:rsidR="004D0500" w:rsidRDefault="00000000">
      <w:r>
        <w:rPr>
          <w:b/>
        </w:rPr>
        <w:t xml:space="preserve">Microsoft: </w:t>
      </w:r>
      <w:hyperlink w:anchor="3.8.5">
        <w:r>
          <w:t>3.8.5</w:t>
        </w:r>
      </w:hyperlink>
      <w:r>
        <w:t xml:space="preserve">, </w:t>
      </w:r>
      <w:hyperlink w:anchor="5.2.5">
        <w:r>
          <w:t>5.2.5</w:t>
        </w:r>
      </w:hyperlink>
      <w:r>
        <w:t xml:space="preserve">, </w:t>
      </w:r>
      <w:hyperlink w:anchor="6.4.3">
        <w:r>
          <w:t>6.4.3</w:t>
        </w:r>
      </w:hyperlink>
    </w:p>
    <w:p w14:paraId="132B74C2" w14:textId="77777777" w:rsidR="004D0500" w:rsidRDefault="00000000">
      <w:r>
        <w:rPr>
          <w:b/>
        </w:rPr>
        <w:t xml:space="preserve">Mid-Atlantic: </w:t>
      </w:r>
      <w:hyperlink w:anchor="2.5.5">
        <w:r>
          <w:t>2.5.5</w:t>
        </w:r>
      </w:hyperlink>
    </w:p>
    <w:p w14:paraId="052AF199" w14:textId="77777777" w:rsidR="004D0500" w:rsidRDefault="00000000">
      <w:r>
        <w:rPr>
          <w:b/>
        </w:rPr>
        <w:t xml:space="preserve">Middle East: </w:t>
      </w:r>
      <w:hyperlink w:anchor="3.1.6">
        <w:r>
          <w:t>3.1.6</w:t>
        </w:r>
      </w:hyperlink>
      <w:r>
        <w:t xml:space="preserve">, </w:t>
      </w:r>
      <w:hyperlink w:anchor="3.4.2">
        <w:r>
          <w:t>3.4.2</w:t>
        </w:r>
      </w:hyperlink>
      <w:r>
        <w:t xml:space="preserve">, </w:t>
      </w:r>
      <w:hyperlink w:anchor="4.2.1">
        <w:r>
          <w:t>4.2.1</w:t>
        </w:r>
      </w:hyperlink>
      <w:r>
        <w:t xml:space="preserve">, </w:t>
      </w:r>
      <w:hyperlink w:anchor="4.3.2">
        <w:r>
          <w:t>4.3.2</w:t>
        </w:r>
      </w:hyperlink>
      <w:r>
        <w:t xml:space="preserve">, </w:t>
      </w:r>
      <w:hyperlink w:anchor="4.5.2">
        <w:r>
          <w:t>4.5.2</w:t>
        </w:r>
      </w:hyperlink>
      <w:r>
        <w:t xml:space="preserve">, </w:t>
      </w:r>
      <w:hyperlink w:anchor="4.8.8">
        <w:r>
          <w:t>4.8.8</w:t>
        </w:r>
      </w:hyperlink>
      <w:r>
        <w:t xml:space="preserve">, </w:t>
      </w:r>
      <w:hyperlink w:anchor="4.10.1">
        <w:r>
          <w:t>4.10.1</w:t>
        </w:r>
      </w:hyperlink>
      <w:r>
        <w:t xml:space="preserve">, </w:t>
      </w:r>
      <w:hyperlink w:anchor="4.10.4">
        <w:r>
          <w:t>4.10.4</w:t>
        </w:r>
      </w:hyperlink>
      <w:r>
        <w:t xml:space="preserve">, </w:t>
      </w:r>
      <w:hyperlink w:anchor="5.2.6">
        <w:r>
          <w:t>5.2.6</w:t>
        </w:r>
      </w:hyperlink>
      <w:r>
        <w:t xml:space="preserve">, </w:t>
      </w:r>
      <w:hyperlink w:anchor="7.3.2">
        <w:r>
          <w:t>7.3.2</w:t>
        </w:r>
      </w:hyperlink>
      <w:r>
        <w:t xml:space="preserve">, </w:t>
      </w:r>
      <w:hyperlink w:anchor="7.3.3">
        <w:r>
          <w:t>7.3.3</w:t>
        </w:r>
      </w:hyperlink>
      <w:r>
        <w:t xml:space="preserve">, </w:t>
      </w:r>
      <w:hyperlink w:anchor="7.3.4">
        <w:r>
          <w:t>7.3.4</w:t>
        </w:r>
      </w:hyperlink>
      <w:r>
        <w:t xml:space="preserve">, </w:t>
      </w:r>
      <w:hyperlink w:anchor="8.3.10">
        <w:r>
          <w:t>8.3.10</w:t>
        </w:r>
      </w:hyperlink>
    </w:p>
    <w:p w14:paraId="5B833A1F" w14:textId="77777777" w:rsidR="004D0500" w:rsidRDefault="00000000">
      <w:r>
        <w:rPr>
          <w:b/>
        </w:rPr>
        <w:t xml:space="preserve">Middle Kingdom: </w:t>
      </w:r>
      <w:hyperlink w:anchor="3.2.2">
        <w:r>
          <w:t>3.2.2</w:t>
        </w:r>
      </w:hyperlink>
    </w:p>
    <w:p w14:paraId="5459924C" w14:textId="77777777" w:rsidR="004D0500" w:rsidRDefault="00000000">
      <w:r>
        <w:rPr>
          <w:b/>
        </w:rPr>
        <w:t xml:space="preserve">Middle Passage: </w:t>
      </w:r>
      <w:hyperlink w:anchor="3.4.7">
        <w:r>
          <w:t>3.4.7</w:t>
        </w:r>
      </w:hyperlink>
    </w:p>
    <w:p w14:paraId="0B4E620D" w14:textId="77777777" w:rsidR="004D0500" w:rsidRDefault="00000000">
      <w:r>
        <w:rPr>
          <w:b/>
        </w:rPr>
        <w:t xml:space="preserve">Mies: </w:t>
      </w:r>
      <w:hyperlink w:anchor="4.9.8">
        <w:r>
          <w:t>4.9.8</w:t>
        </w:r>
      </w:hyperlink>
    </w:p>
    <w:p w14:paraId="7A7C6459" w14:textId="28B2EE64" w:rsidR="004D0500" w:rsidRDefault="00000000">
      <w:r>
        <w:rPr>
          <w:b/>
        </w:rPr>
        <w:t xml:space="preserve">Mikhail Gorbachev: </w:t>
      </w:r>
      <w:hyperlink w:anchor="3.7.6">
        <w:r>
          <w:t>3.7.6</w:t>
        </w:r>
      </w:hyperlink>
      <w:r>
        <w:t xml:space="preserve">, </w:t>
      </w:r>
      <w:hyperlink w:anchor="3.7.8">
        <w:r>
          <w:t>3.7.8</w:t>
        </w:r>
      </w:hyperlink>
    </w:p>
    <w:p w14:paraId="1122B0D5" w14:textId="77777777" w:rsidR="004D0500" w:rsidRDefault="00000000">
      <w:r>
        <w:rPr>
          <w:b/>
        </w:rPr>
        <w:t xml:space="preserve">Milgram: </w:t>
      </w:r>
      <w:hyperlink w:anchor="8.2.5">
        <w:r>
          <w:t>8.2.5</w:t>
        </w:r>
      </w:hyperlink>
    </w:p>
    <w:p w14:paraId="7AE690A6" w14:textId="77777777" w:rsidR="004D0500" w:rsidRDefault="00000000">
      <w:r>
        <w:rPr>
          <w:b/>
        </w:rPr>
        <w:t xml:space="preserve">Milky Way: </w:t>
      </w:r>
      <w:hyperlink w:anchor="1.2.1">
        <w:r>
          <w:t>1.2.1</w:t>
        </w:r>
      </w:hyperlink>
      <w:r>
        <w:t xml:space="preserve">, </w:t>
      </w:r>
      <w:hyperlink w:anchor="1.2.8">
        <w:r>
          <w:t>1.2.8</w:t>
        </w:r>
      </w:hyperlink>
      <w:r>
        <w:t xml:space="preserve">, </w:t>
      </w:r>
      <w:hyperlink w:anchor="1.3.9">
        <w:r>
          <w:t>1.3.9</w:t>
        </w:r>
      </w:hyperlink>
      <w:r>
        <w:t xml:space="preserve">, </w:t>
      </w:r>
      <w:hyperlink w:anchor="1.3.10">
        <w:r>
          <w:t>1.3.10</w:t>
        </w:r>
      </w:hyperlink>
      <w:r>
        <w:t xml:space="preserve">, </w:t>
      </w:r>
      <w:hyperlink w:anchor="1.4.2">
        <w:r>
          <w:t>1.4.2</w:t>
        </w:r>
      </w:hyperlink>
      <w:r>
        <w:t xml:space="preserve">, </w:t>
      </w:r>
      <w:hyperlink w:anchor="1.4.10">
        <w:r>
          <w:t>1.4.10</w:t>
        </w:r>
      </w:hyperlink>
      <w:r>
        <w:t xml:space="preserve">, </w:t>
      </w:r>
      <w:hyperlink w:anchor="1.5.1">
        <w:r>
          <w:t>1.5.1</w:t>
        </w:r>
      </w:hyperlink>
      <w:r>
        <w:t xml:space="preserve">, </w:t>
      </w:r>
      <w:hyperlink w:anchor="1.6.4">
        <w:r>
          <w:t>1.6.4</w:t>
        </w:r>
      </w:hyperlink>
      <w:r>
        <w:t xml:space="preserve">, </w:t>
      </w:r>
      <w:hyperlink w:anchor="1.8.2">
        <w:r>
          <w:t>1.8.2</w:t>
        </w:r>
      </w:hyperlink>
      <w:r>
        <w:t xml:space="preserve">, </w:t>
      </w:r>
      <w:hyperlink w:anchor="1.8.3">
        <w:r>
          <w:t>1.8.3</w:t>
        </w:r>
      </w:hyperlink>
      <w:r>
        <w:t xml:space="preserve">, </w:t>
      </w:r>
      <w:hyperlink w:anchor="1.9.7">
        <w:r>
          <w:t>1.9.7</w:t>
        </w:r>
      </w:hyperlink>
      <w:r>
        <w:t xml:space="preserve">, </w:t>
      </w:r>
      <w:hyperlink w:anchor="1.10.8">
        <w:r>
          <w:t>1.10.8</w:t>
        </w:r>
      </w:hyperlink>
      <w:r>
        <w:t xml:space="preserve">, </w:t>
      </w:r>
      <w:hyperlink w:anchor="6.1.8">
        <w:r>
          <w:t>6.1.8</w:t>
        </w:r>
      </w:hyperlink>
      <w:r>
        <w:t xml:space="preserve">, </w:t>
      </w:r>
      <w:hyperlink w:anchor="10.4.4">
        <w:r>
          <w:t>10.4.4</w:t>
        </w:r>
      </w:hyperlink>
    </w:p>
    <w:p w14:paraId="7A483620" w14:textId="77777777" w:rsidR="004D0500" w:rsidRDefault="00000000">
      <w:r>
        <w:rPr>
          <w:b/>
        </w:rPr>
        <w:t xml:space="preserve">Millennium Development Goals: </w:t>
      </w:r>
      <w:hyperlink w:anchor="2.10.8">
        <w:r>
          <w:t>2.10.8</w:t>
        </w:r>
      </w:hyperlink>
    </w:p>
    <w:p w14:paraId="2DF1A2D2" w14:textId="77777777" w:rsidR="004D0500" w:rsidRDefault="00000000">
      <w:r>
        <w:rPr>
          <w:b/>
        </w:rPr>
        <w:t xml:space="preserve">Minoans: </w:t>
      </w:r>
      <w:hyperlink w:anchor="3.2.4">
        <w:r>
          <w:t>3.2.4</w:t>
        </w:r>
      </w:hyperlink>
    </w:p>
    <w:p w14:paraId="2A001D38" w14:textId="77777777" w:rsidR="004D0500" w:rsidRDefault="00000000">
      <w:r>
        <w:rPr>
          <w:b/>
        </w:rPr>
        <w:t xml:space="preserve">Minos: </w:t>
      </w:r>
      <w:hyperlink w:anchor="3.2.4">
        <w:r>
          <w:t>3.2.4</w:t>
        </w:r>
      </w:hyperlink>
    </w:p>
    <w:p w14:paraId="616DB965" w14:textId="17D4CEDA" w:rsidR="004D0500" w:rsidRDefault="00000000">
      <w:r>
        <w:rPr>
          <w:b/>
        </w:rPr>
        <w:t xml:space="preserve">Mint Tea Ceremony: </w:t>
      </w:r>
      <w:hyperlink w:anchor="4.10.2">
        <w:r>
          <w:t>4.10.2</w:t>
        </w:r>
      </w:hyperlink>
    </w:p>
    <w:p w14:paraId="496E3F8B" w14:textId="77777777" w:rsidR="004D0500" w:rsidRDefault="00000000">
      <w:r>
        <w:rPr>
          <w:b/>
        </w:rPr>
        <w:t xml:space="preserve">Mir: </w:t>
      </w:r>
      <w:hyperlink w:anchor="6.6.4">
        <w:r>
          <w:t>6.6.4</w:t>
        </w:r>
      </w:hyperlink>
    </w:p>
    <w:p w14:paraId="258887E5" w14:textId="77777777" w:rsidR="004D0500" w:rsidRDefault="00000000">
      <w:r>
        <w:rPr>
          <w:b/>
        </w:rPr>
        <w:t xml:space="preserve">MIT: </w:t>
      </w:r>
      <w:hyperlink w:anchor="6.4.3">
        <w:r>
          <w:t>6.4.3</w:t>
        </w:r>
      </w:hyperlink>
    </w:p>
    <w:p w14:paraId="01D23237" w14:textId="77777777" w:rsidR="004D0500" w:rsidRDefault="00000000">
      <w:r>
        <w:rPr>
          <w:b/>
        </w:rPr>
        <w:t xml:space="preserve">MNCs: </w:t>
      </w:r>
      <w:hyperlink w:anchor="7.7.9">
        <w:r>
          <w:t>7.7.9</w:t>
        </w:r>
      </w:hyperlink>
    </w:p>
    <w:p w14:paraId="77DD092C" w14:textId="77777777" w:rsidR="004D0500" w:rsidRDefault="00000000">
      <w:r>
        <w:rPr>
          <w:b/>
        </w:rPr>
        <w:t xml:space="preserve">Model T: </w:t>
      </w:r>
      <w:hyperlink w:anchor="3.6.9">
        <w:r>
          <w:t>3.6.9</w:t>
        </w:r>
      </w:hyperlink>
      <w:r>
        <w:t xml:space="preserve">, </w:t>
      </w:r>
      <w:hyperlink w:anchor="5.3.4">
        <w:r>
          <w:t>5.3.4</w:t>
        </w:r>
      </w:hyperlink>
    </w:p>
    <w:p w14:paraId="75B5C8BB" w14:textId="77777777" w:rsidR="004D0500" w:rsidRDefault="00000000">
      <w:r>
        <w:rPr>
          <w:b/>
        </w:rPr>
        <w:t xml:space="preserve">Modern Times: </w:t>
      </w:r>
      <w:hyperlink w:anchor="4.6.9">
        <w:r>
          <w:t>4.6.9</w:t>
        </w:r>
      </w:hyperlink>
    </w:p>
    <w:p w14:paraId="59E2A658" w14:textId="77777777" w:rsidR="004D0500" w:rsidRDefault="00000000">
      <w:r>
        <w:rPr>
          <w:b/>
        </w:rPr>
        <w:t xml:space="preserve">Moderna: </w:t>
      </w:r>
      <w:hyperlink w:anchor="6.10.2">
        <w:r>
          <w:t>6.10.2</w:t>
        </w:r>
      </w:hyperlink>
    </w:p>
    <w:p w14:paraId="671453E9" w14:textId="77777777" w:rsidR="004D0500" w:rsidRDefault="00000000">
      <w:r>
        <w:rPr>
          <w:b/>
        </w:rPr>
        <w:t xml:space="preserve">Mohenjo-daro: </w:t>
      </w:r>
      <w:hyperlink w:anchor="3.2.3">
        <w:r>
          <w:t>3.2.3</w:t>
        </w:r>
      </w:hyperlink>
      <w:r>
        <w:t xml:space="preserve">, </w:t>
      </w:r>
      <w:hyperlink w:anchor="8.6.2">
        <w:r>
          <w:t>8.6.2</w:t>
        </w:r>
      </w:hyperlink>
      <w:r>
        <w:t xml:space="preserve">, </w:t>
      </w:r>
      <w:hyperlink w:anchor="8.6.4">
        <w:r>
          <w:t>8.6.4</w:t>
        </w:r>
      </w:hyperlink>
    </w:p>
    <w:p w14:paraId="11E3F899" w14:textId="77777777" w:rsidR="004D0500" w:rsidRDefault="00000000">
      <w:r>
        <w:rPr>
          <w:b/>
        </w:rPr>
        <w:t xml:space="preserve">Mohenjo-Daro: </w:t>
      </w:r>
      <w:hyperlink w:anchor="4.9.1">
        <w:r>
          <w:t>4.9.1</w:t>
        </w:r>
      </w:hyperlink>
      <w:r>
        <w:t xml:space="preserve">, </w:t>
      </w:r>
      <w:hyperlink w:anchor="8.6.1">
        <w:r>
          <w:t>8.6.1</w:t>
        </w:r>
      </w:hyperlink>
    </w:p>
    <w:p w14:paraId="71C4CF15" w14:textId="77777777" w:rsidR="004D0500" w:rsidRDefault="00000000">
      <w:r>
        <w:rPr>
          <w:b/>
        </w:rPr>
        <w:t xml:space="preserve">Molotov-Ribbentrop Pact: </w:t>
      </w:r>
      <w:hyperlink w:anchor="3.7.3">
        <w:r>
          <w:t>3.7.3</w:t>
        </w:r>
      </w:hyperlink>
    </w:p>
    <w:p w14:paraId="2649601A" w14:textId="77777777" w:rsidR="004D0500" w:rsidRDefault="00000000">
      <w:r>
        <w:rPr>
          <w:b/>
        </w:rPr>
        <w:t xml:space="preserve">Mona Lisa: </w:t>
      </w:r>
      <w:hyperlink w:anchor="3.5.3">
        <w:r>
          <w:t>3.5.3</w:t>
        </w:r>
      </w:hyperlink>
    </w:p>
    <w:p w14:paraId="67F88881" w14:textId="77777777" w:rsidR="004D0500" w:rsidRDefault="00000000">
      <w:r>
        <w:rPr>
          <w:b/>
        </w:rPr>
        <w:t xml:space="preserve">Mongol Empire: </w:t>
      </w:r>
      <w:hyperlink w:anchor="7.3.3">
        <w:r>
          <w:t>7.3.3</w:t>
        </w:r>
      </w:hyperlink>
    </w:p>
    <w:p w14:paraId="4499AC82" w14:textId="77777777" w:rsidR="004D0500" w:rsidRDefault="00000000">
      <w:r>
        <w:rPr>
          <w:b/>
        </w:rPr>
        <w:t xml:space="preserve">Mongoloid: </w:t>
      </w:r>
      <w:hyperlink w:anchor="8.8.1">
        <w:r>
          <w:t>8.8.1</w:t>
        </w:r>
      </w:hyperlink>
    </w:p>
    <w:p w14:paraId="567BC36D" w14:textId="77777777" w:rsidR="004D0500" w:rsidRDefault="00000000">
      <w:r>
        <w:rPr>
          <w:b/>
        </w:rPr>
        <w:t xml:space="preserve">Mongols: </w:t>
      </w:r>
      <w:hyperlink w:anchor="7.4.1">
        <w:r>
          <w:t>7.4.1</w:t>
        </w:r>
      </w:hyperlink>
    </w:p>
    <w:p w14:paraId="65052262" w14:textId="77777777" w:rsidR="004D0500" w:rsidRDefault="00000000">
      <w:r>
        <w:rPr>
          <w:b/>
        </w:rPr>
        <w:t xml:space="preserve">Montesquieu: </w:t>
      </w:r>
      <w:hyperlink w:anchor="3.5.5">
        <w:r>
          <w:t>3.5.5</w:t>
        </w:r>
      </w:hyperlink>
      <w:r>
        <w:t xml:space="preserve">, </w:t>
      </w:r>
      <w:hyperlink w:anchor="3.5.6">
        <w:r>
          <w:t>3.5.6</w:t>
        </w:r>
      </w:hyperlink>
      <w:r>
        <w:t xml:space="preserve">, </w:t>
      </w:r>
      <w:hyperlink w:anchor="7.1.9">
        <w:r>
          <w:t>7.1.9</w:t>
        </w:r>
      </w:hyperlink>
    </w:p>
    <w:p w14:paraId="1104F820" w14:textId="77777777" w:rsidR="004D0500" w:rsidRDefault="00000000">
      <w:r>
        <w:rPr>
          <w:b/>
        </w:rPr>
        <w:t xml:space="preserve">Montezuma: </w:t>
      </w:r>
      <w:hyperlink w:anchor="3.4.4">
        <w:r>
          <w:t>3.4.4</w:t>
        </w:r>
      </w:hyperlink>
    </w:p>
    <w:p w14:paraId="18CEB76C" w14:textId="77777777" w:rsidR="004D0500" w:rsidRDefault="00000000">
      <w:r>
        <w:rPr>
          <w:b/>
        </w:rPr>
        <w:t xml:space="preserve">Montgolfier: </w:t>
      </w:r>
      <w:hyperlink w:anchor="6.6.1">
        <w:r>
          <w:t>6.6.1</w:t>
        </w:r>
      </w:hyperlink>
    </w:p>
    <w:p w14:paraId="4D5F6CC5" w14:textId="77777777" w:rsidR="004D0500" w:rsidRDefault="00000000">
      <w:r>
        <w:rPr>
          <w:b/>
        </w:rPr>
        <w:lastRenderedPageBreak/>
        <w:t xml:space="preserve">Montgomery Bus Boycott: </w:t>
      </w:r>
      <w:hyperlink w:anchor="4.6.4">
        <w:r>
          <w:t>4.6.4</w:t>
        </w:r>
      </w:hyperlink>
    </w:p>
    <w:p w14:paraId="60DCA6CB" w14:textId="77777777" w:rsidR="004D0500" w:rsidRDefault="00000000">
      <w:r>
        <w:rPr>
          <w:b/>
        </w:rPr>
        <w:t xml:space="preserve">MONUSCO: </w:t>
      </w:r>
      <w:hyperlink w:anchor="3.7.9">
        <w:r>
          <w:t>3.7.9</w:t>
        </w:r>
      </w:hyperlink>
    </w:p>
    <w:p w14:paraId="362D38E9" w14:textId="21B31FC4" w:rsidR="004D0500" w:rsidRDefault="00000000">
      <w:r>
        <w:rPr>
          <w:b/>
        </w:rPr>
        <w:t xml:space="preserve">Moon: </w:t>
      </w:r>
      <w:hyperlink w:anchor="1.3.10">
        <w:r>
          <w:t>1.3.10</w:t>
        </w:r>
      </w:hyperlink>
      <w:r>
        <w:t xml:space="preserve">, </w:t>
      </w:r>
      <w:hyperlink w:anchor="1.9.1">
        <w:r>
          <w:t>1.9.1</w:t>
        </w:r>
      </w:hyperlink>
      <w:r>
        <w:t xml:space="preserve">, </w:t>
      </w:r>
      <w:hyperlink w:anchor="1.9.2">
        <w:r>
          <w:t>1.9.2</w:t>
        </w:r>
      </w:hyperlink>
      <w:r>
        <w:t xml:space="preserve">, </w:t>
      </w:r>
      <w:hyperlink w:anchor="1.9.3">
        <w:r>
          <w:t>1.9.3</w:t>
        </w:r>
      </w:hyperlink>
      <w:r>
        <w:t xml:space="preserve">, </w:t>
      </w:r>
      <w:hyperlink w:anchor="1.9.6">
        <w:r>
          <w:t>1.9.6</w:t>
        </w:r>
      </w:hyperlink>
      <w:r>
        <w:t xml:space="preserve">, </w:t>
      </w:r>
      <w:hyperlink w:anchor="1.9.9">
        <w:r>
          <w:t>1.9.9</w:t>
        </w:r>
      </w:hyperlink>
      <w:r>
        <w:t>,</w:t>
      </w:r>
      <w:r w:rsidR="00CB60CE">
        <w:t xml:space="preserve"> </w:t>
      </w:r>
      <w:hyperlink w:anchor="3.7.6">
        <w:r w:rsidR="00CB60CE">
          <w:t>3.7.6</w:t>
        </w:r>
      </w:hyperlink>
      <w:r w:rsidR="00CB60CE">
        <w:t>,</w:t>
      </w:r>
      <w:r>
        <w:t xml:space="preserve"> </w:t>
      </w:r>
      <w:hyperlink w:anchor="6.6.4">
        <w:r>
          <w:t>6.6.4</w:t>
        </w:r>
      </w:hyperlink>
      <w:r>
        <w:t xml:space="preserve">, </w:t>
      </w:r>
      <w:hyperlink w:anchor="6.6.7">
        <w:r w:rsidR="00CB60CE">
          <w:t>6.6.7</w:t>
        </w:r>
      </w:hyperlink>
      <w:r w:rsidR="00CB60CE">
        <w:t>,</w:t>
      </w:r>
      <w:r w:rsidR="00CB60CE">
        <w:t xml:space="preserve"> </w:t>
      </w:r>
      <w:hyperlink w:anchor="6.6.10">
        <w:r>
          <w:t>6.6.10</w:t>
        </w:r>
      </w:hyperlink>
      <w:r>
        <w:t xml:space="preserve">, </w:t>
      </w:r>
      <w:hyperlink w:anchor="10.4.8">
        <w:r w:rsidR="00CB60CE">
          <w:t>10.4.8</w:t>
        </w:r>
      </w:hyperlink>
      <w:r w:rsidR="00CB60CE">
        <w:t xml:space="preserve">, </w:t>
      </w:r>
      <w:hyperlink w:anchor="10.4.10">
        <w:r>
          <w:t>10.4.10</w:t>
        </w:r>
      </w:hyperlink>
    </w:p>
    <w:p w14:paraId="7FED2373" w14:textId="77777777" w:rsidR="004D0500" w:rsidRDefault="00000000">
      <w:r>
        <w:rPr>
          <w:b/>
        </w:rPr>
        <w:t xml:space="preserve">Moore: </w:t>
      </w:r>
      <w:hyperlink w:anchor="3.8.5">
        <w:r>
          <w:t>3.8.5</w:t>
        </w:r>
      </w:hyperlink>
      <w:r>
        <w:t xml:space="preserve">, </w:t>
      </w:r>
      <w:hyperlink w:anchor="6.10.9">
        <w:r>
          <w:t>6.10.9</w:t>
        </w:r>
      </w:hyperlink>
    </w:p>
    <w:p w14:paraId="4775E6B1" w14:textId="77777777" w:rsidR="004D0500" w:rsidRDefault="00000000">
      <w:r>
        <w:rPr>
          <w:b/>
        </w:rPr>
        <w:t xml:space="preserve">Moore's Law: </w:t>
      </w:r>
      <w:hyperlink w:anchor="5.3.9">
        <w:r>
          <w:t>5.3.9</w:t>
        </w:r>
      </w:hyperlink>
    </w:p>
    <w:p w14:paraId="111FEE25" w14:textId="77777777" w:rsidR="004D0500" w:rsidRDefault="00000000">
      <w:r>
        <w:rPr>
          <w:b/>
        </w:rPr>
        <w:t xml:space="preserve">Moots: </w:t>
      </w:r>
      <w:hyperlink w:anchor="4.1.9">
        <w:r>
          <w:t>4.1.9</w:t>
        </w:r>
      </w:hyperlink>
    </w:p>
    <w:p w14:paraId="10FFACC1" w14:textId="77777777" w:rsidR="004D0500" w:rsidRDefault="00000000">
      <w:r>
        <w:rPr>
          <w:b/>
        </w:rPr>
        <w:t xml:space="preserve">Moroccan: </w:t>
      </w:r>
      <w:hyperlink w:anchor="4.10.2">
        <w:r>
          <w:t>4.10.2</w:t>
        </w:r>
      </w:hyperlink>
    </w:p>
    <w:p w14:paraId="3B931B24" w14:textId="77777777" w:rsidR="004D0500" w:rsidRDefault="00000000">
      <w:r>
        <w:rPr>
          <w:b/>
        </w:rPr>
        <w:t xml:space="preserve">Morse: </w:t>
      </w:r>
      <w:hyperlink w:anchor="3.6.8">
        <w:r>
          <w:t>3.6.8</w:t>
        </w:r>
      </w:hyperlink>
      <w:r>
        <w:t xml:space="preserve">, </w:t>
      </w:r>
      <w:hyperlink w:anchor="3.9.4">
        <w:r>
          <w:t>3.9.4</w:t>
        </w:r>
      </w:hyperlink>
    </w:p>
    <w:p w14:paraId="1585024E" w14:textId="77777777" w:rsidR="004D0500" w:rsidRDefault="00000000">
      <w:r>
        <w:rPr>
          <w:b/>
        </w:rPr>
        <w:t xml:space="preserve">Mosaic: </w:t>
      </w:r>
      <w:hyperlink w:anchor="6.4.1">
        <w:r>
          <w:t>6.4.1</w:t>
        </w:r>
      </w:hyperlink>
      <w:r>
        <w:t xml:space="preserve">, </w:t>
      </w:r>
      <w:hyperlink w:anchor="6.4.2">
        <w:r>
          <w:t>6.4.2</w:t>
        </w:r>
      </w:hyperlink>
    </w:p>
    <w:p w14:paraId="2AB63617" w14:textId="77777777" w:rsidR="004D0500" w:rsidRDefault="00000000">
      <w:r>
        <w:rPr>
          <w:b/>
        </w:rPr>
        <w:t xml:space="preserve">Motorola: </w:t>
      </w:r>
      <w:hyperlink w:anchor="6.4.7">
        <w:r>
          <w:t>6.4.7</w:t>
        </w:r>
      </w:hyperlink>
    </w:p>
    <w:p w14:paraId="2B45DC56" w14:textId="77777777" w:rsidR="004D0500" w:rsidRDefault="00000000">
      <w:r>
        <w:rPr>
          <w:b/>
        </w:rPr>
        <w:t xml:space="preserve">Mount Everest: </w:t>
      </w:r>
      <w:hyperlink w:anchor="1.2.6">
        <w:r>
          <w:t>1.2.6</w:t>
        </w:r>
      </w:hyperlink>
    </w:p>
    <w:p w14:paraId="322289C3" w14:textId="3D652384" w:rsidR="004D0500" w:rsidRDefault="00000000">
      <w:r>
        <w:rPr>
          <w:b/>
        </w:rPr>
        <w:t xml:space="preserve">Mount St. Helens: </w:t>
      </w:r>
      <w:hyperlink w:anchor="2.5.5">
        <w:r>
          <w:t>2.5.5</w:t>
        </w:r>
      </w:hyperlink>
    </w:p>
    <w:p w14:paraId="720BD25B" w14:textId="77777777" w:rsidR="004D0500" w:rsidRDefault="00000000">
      <w:r>
        <w:rPr>
          <w:b/>
        </w:rPr>
        <w:t xml:space="preserve">Movement: </w:t>
      </w:r>
      <w:hyperlink w:anchor="4.6.4">
        <w:r>
          <w:t>4.6.4</w:t>
        </w:r>
      </w:hyperlink>
    </w:p>
    <w:p w14:paraId="4A91E911" w14:textId="77777777" w:rsidR="004D0500" w:rsidRDefault="00000000">
      <w:r>
        <w:rPr>
          <w:b/>
        </w:rPr>
        <w:t xml:space="preserve">Mozart: </w:t>
      </w:r>
      <w:hyperlink w:anchor="3.5.10">
        <w:r>
          <w:t>3.5.10</w:t>
        </w:r>
      </w:hyperlink>
    </w:p>
    <w:p w14:paraId="5AA6FC54" w14:textId="77777777" w:rsidR="004D0500" w:rsidRDefault="00000000">
      <w:r>
        <w:rPr>
          <w:b/>
        </w:rPr>
        <w:t xml:space="preserve">Mrs Dalloway: </w:t>
      </w:r>
      <w:hyperlink w:anchor="3.7.10">
        <w:r>
          <w:t>3.7.10</w:t>
        </w:r>
      </w:hyperlink>
    </w:p>
    <w:p w14:paraId="532B0379" w14:textId="23B82E81" w:rsidR="004D0500" w:rsidRDefault="00000000">
      <w:r>
        <w:rPr>
          <w:b/>
        </w:rPr>
        <w:t xml:space="preserve">Muhammad: </w:t>
      </w:r>
      <w:hyperlink w:anchor="3.2.9">
        <w:r>
          <w:t>3.2.9</w:t>
        </w:r>
      </w:hyperlink>
      <w:r>
        <w:t xml:space="preserve">, </w:t>
      </w:r>
      <w:hyperlink w:anchor="4.2.1">
        <w:r>
          <w:t>4.2.1</w:t>
        </w:r>
      </w:hyperlink>
      <w:r>
        <w:t xml:space="preserve">, </w:t>
      </w:r>
      <w:hyperlink w:anchor="4.2.2">
        <w:r w:rsidR="002201A6">
          <w:t>4.2.2</w:t>
        </w:r>
      </w:hyperlink>
      <w:r w:rsidR="002201A6">
        <w:t xml:space="preserve">, </w:t>
      </w:r>
      <w:hyperlink w:anchor="7.6.9">
        <w:r>
          <w:t>7.6.9</w:t>
        </w:r>
      </w:hyperlink>
    </w:p>
    <w:p w14:paraId="34311472" w14:textId="77777777" w:rsidR="004D0500" w:rsidRDefault="00000000">
      <w:r>
        <w:rPr>
          <w:b/>
        </w:rPr>
        <w:t xml:space="preserve">Muhammad Yunus: </w:t>
      </w:r>
      <w:hyperlink w:anchor="5.6.10">
        <w:r>
          <w:t>5.6.10</w:t>
        </w:r>
      </w:hyperlink>
    </w:p>
    <w:p w14:paraId="077E04A5" w14:textId="0F288B9C" w:rsidR="004D0500" w:rsidRDefault="00000000">
      <w:r>
        <w:rPr>
          <w:b/>
        </w:rPr>
        <w:t xml:space="preserve">Mumbai: </w:t>
      </w:r>
      <w:hyperlink w:anchor="8.6.7">
        <w:r>
          <w:t>8.6.7</w:t>
        </w:r>
      </w:hyperlink>
    </w:p>
    <w:p w14:paraId="0884DE0D" w14:textId="77777777" w:rsidR="004D0500" w:rsidRDefault="00000000">
      <w:r>
        <w:rPr>
          <w:b/>
        </w:rPr>
        <w:t xml:space="preserve">Muslim: </w:t>
      </w:r>
      <w:hyperlink w:anchor="3.2.9">
        <w:r>
          <w:t>3.2.9</w:t>
        </w:r>
      </w:hyperlink>
      <w:r>
        <w:t xml:space="preserve">, </w:t>
      </w:r>
      <w:hyperlink w:anchor="3.3.4">
        <w:r>
          <w:t>3.3.4</w:t>
        </w:r>
      </w:hyperlink>
      <w:r>
        <w:t xml:space="preserve">, </w:t>
      </w:r>
      <w:hyperlink w:anchor="7.6.9">
        <w:r>
          <w:t>7.6.9</w:t>
        </w:r>
      </w:hyperlink>
    </w:p>
    <w:p w14:paraId="6C473D5C" w14:textId="77777777" w:rsidR="004D0500" w:rsidRDefault="00000000">
      <w:r>
        <w:rPr>
          <w:b/>
        </w:rPr>
        <w:t xml:space="preserve">Muslim Brotherhood: </w:t>
      </w:r>
      <w:hyperlink w:anchor="7.6.9">
        <w:r>
          <w:t>7.6.9</w:t>
        </w:r>
      </w:hyperlink>
    </w:p>
    <w:p w14:paraId="0409EBCF" w14:textId="77777777" w:rsidR="004D0500" w:rsidRDefault="00000000">
      <w:r>
        <w:rPr>
          <w:b/>
        </w:rPr>
        <w:t xml:space="preserve">Muslims: </w:t>
      </w:r>
      <w:hyperlink w:anchor="3.2.9">
        <w:r>
          <w:t>3.2.9</w:t>
        </w:r>
      </w:hyperlink>
      <w:r>
        <w:t xml:space="preserve">, </w:t>
      </w:r>
      <w:hyperlink w:anchor="4.2.4">
        <w:r>
          <w:t>4.2.4</w:t>
        </w:r>
      </w:hyperlink>
      <w:r>
        <w:t xml:space="preserve">, </w:t>
      </w:r>
      <w:hyperlink w:anchor="7.6.9">
        <w:r>
          <w:t>7.6.9</w:t>
        </w:r>
      </w:hyperlink>
    </w:p>
    <w:p w14:paraId="0BA82192" w14:textId="77777777" w:rsidR="004D0500" w:rsidRDefault="00000000">
      <w:r>
        <w:rPr>
          <w:b/>
        </w:rPr>
        <w:t xml:space="preserve">Mussolini: </w:t>
      </w:r>
      <w:hyperlink w:anchor="7.6.6">
        <w:r>
          <w:t>7.6.6</w:t>
        </w:r>
      </w:hyperlink>
    </w:p>
    <w:p w14:paraId="4C1C8873" w14:textId="77777777" w:rsidR="004D0500" w:rsidRDefault="00000000">
      <w:r>
        <w:rPr>
          <w:b/>
        </w:rPr>
        <w:t xml:space="preserve">MVP: </w:t>
      </w:r>
      <w:hyperlink w:anchor="5.6.8">
        <w:r>
          <w:t>5.6.8</w:t>
        </w:r>
      </w:hyperlink>
    </w:p>
    <w:p w14:paraId="7DAB7645" w14:textId="77777777" w:rsidR="004D0500" w:rsidRDefault="00000000">
      <w:r>
        <w:rPr>
          <w:b/>
        </w:rPr>
        <w:t xml:space="preserve">Myanmar: </w:t>
      </w:r>
      <w:hyperlink w:anchor="7.8.5">
        <w:r>
          <w:t>7.8.5</w:t>
        </w:r>
      </w:hyperlink>
      <w:r>
        <w:t xml:space="preserve">, </w:t>
      </w:r>
      <w:hyperlink w:anchor="7.8.9">
        <w:r>
          <w:t>7.8.9</w:t>
        </w:r>
      </w:hyperlink>
      <w:r>
        <w:t xml:space="preserve">, </w:t>
      </w:r>
      <w:hyperlink w:anchor="8.6.9">
        <w:r>
          <w:t>8.6.9</w:t>
        </w:r>
      </w:hyperlink>
    </w:p>
    <w:p w14:paraId="020DFC88" w14:textId="5739B199" w:rsidR="004D0500" w:rsidRDefault="00000000">
      <w:r>
        <w:rPr>
          <w:b/>
        </w:rPr>
        <w:t xml:space="preserve">Mycenaeans: </w:t>
      </w:r>
      <w:hyperlink w:anchor="3.2.4">
        <w:r>
          <w:t>3.2.4</w:t>
        </w:r>
      </w:hyperlink>
    </w:p>
    <w:p w14:paraId="6D9DAB85" w14:textId="77777777" w:rsidR="004D0500" w:rsidRDefault="00000000">
      <w:r>
        <w:rPr>
          <w:b/>
        </w:rPr>
        <w:t xml:space="preserve">Médecins Sans Frontières: </w:t>
      </w:r>
      <w:hyperlink w:anchor="7.7.9">
        <w:r>
          <w:t>7.7.9</w:t>
        </w:r>
      </w:hyperlink>
    </w:p>
    <w:p w14:paraId="54C9FD69" w14:textId="77777777" w:rsidR="004D0500" w:rsidRDefault="00000000">
      <w:r>
        <w:rPr>
          <w:b/>
        </w:rPr>
        <w:t xml:space="preserve">NAFTA: </w:t>
      </w:r>
      <w:hyperlink w:anchor="5.2.1">
        <w:r>
          <w:t>5.2.1</w:t>
        </w:r>
      </w:hyperlink>
    </w:p>
    <w:p w14:paraId="640B8BB8" w14:textId="77777777" w:rsidR="004D0500" w:rsidRDefault="00000000">
      <w:r>
        <w:rPr>
          <w:b/>
        </w:rPr>
        <w:t xml:space="preserve">Nagasaki: </w:t>
      </w:r>
      <w:hyperlink w:anchor="3.7.5">
        <w:r>
          <w:t>3.7.5</w:t>
        </w:r>
      </w:hyperlink>
      <w:r>
        <w:t xml:space="preserve">, </w:t>
      </w:r>
      <w:hyperlink w:anchor="7.4.1">
        <w:r>
          <w:t>7.4.1</w:t>
        </w:r>
      </w:hyperlink>
      <w:r>
        <w:t xml:space="preserve">, </w:t>
      </w:r>
      <w:hyperlink w:anchor="7.4.2">
        <w:r>
          <w:t>7.4.2</w:t>
        </w:r>
      </w:hyperlink>
      <w:r>
        <w:t xml:space="preserve">, </w:t>
      </w:r>
      <w:hyperlink w:anchor="7.4.6">
        <w:r>
          <w:t>7.4.6</w:t>
        </w:r>
      </w:hyperlink>
      <w:r>
        <w:t xml:space="preserve">, </w:t>
      </w:r>
      <w:hyperlink w:anchor="7.4.10">
        <w:r>
          <w:t>7.4.10</w:t>
        </w:r>
      </w:hyperlink>
    </w:p>
    <w:p w14:paraId="29FC053C" w14:textId="77777777" w:rsidR="004D0500" w:rsidRDefault="00000000">
      <w:r>
        <w:rPr>
          <w:b/>
        </w:rPr>
        <w:t xml:space="preserve">Nagorno-Karabakh: </w:t>
      </w:r>
      <w:hyperlink w:anchor="7.3.4">
        <w:r>
          <w:t>7.3.4</w:t>
        </w:r>
      </w:hyperlink>
    </w:p>
    <w:p w14:paraId="44619E25" w14:textId="77777777" w:rsidR="004D0500" w:rsidRDefault="00000000">
      <w:r>
        <w:rPr>
          <w:b/>
        </w:rPr>
        <w:t xml:space="preserve">Nancy Grace Roman Space Telescope: </w:t>
      </w:r>
      <w:hyperlink w:anchor="1.4.9">
        <w:r>
          <w:t>1.4.9</w:t>
        </w:r>
      </w:hyperlink>
    </w:p>
    <w:p w14:paraId="6FFCD8FD" w14:textId="77777777" w:rsidR="004D0500" w:rsidRDefault="00000000">
      <w:r>
        <w:rPr>
          <w:b/>
        </w:rPr>
        <w:t xml:space="preserve">Nanda Dynasty: </w:t>
      </w:r>
      <w:hyperlink w:anchor="3.2.6">
        <w:r>
          <w:t>3.2.6</w:t>
        </w:r>
      </w:hyperlink>
    </w:p>
    <w:p w14:paraId="521D6329" w14:textId="77777777" w:rsidR="004D0500" w:rsidRDefault="00000000">
      <w:r>
        <w:rPr>
          <w:b/>
        </w:rPr>
        <w:t xml:space="preserve">Napoleon: </w:t>
      </w:r>
      <w:hyperlink w:anchor="3.5.8">
        <w:r>
          <w:t>3.5.8</w:t>
        </w:r>
      </w:hyperlink>
      <w:r>
        <w:t xml:space="preserve">, </w:t>
      </w:r>
      <w:hyperlink w:anchor="7.4.5">
        <w:r>
          <w:t>7.4.5</w:t>
        </w:r>
      </w:hyperlink>
    </w:p>
    <w:p w14:paraId="4CD5A8FC" w14:textId="77777777" w:rsidR="004D0500" w:rsidRDefault="00000000">
      <w:r>
        <w:rPr>
          <w:b/>
        </w:rPr>
        <w:t xml:space="preserve">Napoleonic Code: </w:t>
      </w:r>
      <w:hyperlink w:anchor="3.5.8">
        <w:r>
          <w:t>3.5.8</w:t>
        </w:r>
      </w:hyperlink>
    </w:p>
    <w:p w14:paraId="67032ABE" w14:textId="77777777" w:rsidR="004D0500" w:rsidRDefault="00000000">
      <w:r>
        <w:rPr>
          <w:b/>
        </w:rPr>
        <w:t xml:space="preserve">Napoleonic Wars: </w:t>
      </w:r>
      <w:hyperlink w:anchor="3.5.8">
        <w:r>
          <w:t>3.5.8</w:t>
        </w:r>
      </w:hyperlink>
      <w:r>
        <w:t xml:space="preserve">, </w:t>
      </w:r>
      <w:hyperlink w:anchor="7.7.1">
        <w:r>
          <w:t>7.7.1</w:t>
        </w:r>
      </w:hyperlink>
    </w:p>
    <w:p w14:paraId="7F8B95E8" w14:textId="77777777" w:rsidR="004D0500" w:rsidRDefault="00000000">
      <w:r>
        <w:rPr>
          <w:b/>
        </w:rPr>
        <w:t xml:space="preserve">NASA: </w:t>
      </w:r>
      <w:hyperlink w:anchor="1.1.6">
        <w:r>
          <w:t>1.1.6</w:t>
        </w:r>
      </w:hyperlink>
      <w:r>
        <w:t xml:space="preserve">, </w:t>
      </w:r>
      <w:hyperlink w:anchor="1.3.6">
        <w:r>
          <w:t>1.3.6</w:t>
        </w:r>
      </w:hyperlink>
      <w:r>
        <w:t xml:space="preserve">, </w:t>
      </w:r>
      <w:hyperlink w:anchor="1.3.7">
        <w:r>
          <w:t>1.3.7</w:t>
        </w:r>
      </w:hyperlink>
      <w:r>
        <w:t xml:space="preserve">, </w:t>
      </w:r>
      <w:hyperlink w:anchor="1.4.9">
        <w:r>
          <w:t>1.4.9</w:t>
        </w:r>
      </w:hyperlink>
      <w:r>
        <w:t xml:space="preserve">, </w:t>
      </w:r>
      <w:hyperlink w:anchor="1.5.6">
        <w:r>
          <w:t>1.5.6</w:t>
        </w:r>
      </w:hyperlink>
      <w:r>
        <w:t xml:space="preserve">, </w:t>
      </w:r>
      <w:hyperlink w:anchor="1.7.3">
        <w:r>
          <w:t>1.7.3</w:t>
        </w:r>
      </w:hyperlink>
      <w:r>
        <w:t xml:space="preserve">, </w:t>
      </w:r>
      <w:hyperlink w:anchor="1.8.4">
        <w:r>
          <w:t>1.8.4</w:t>
        </w:r>
      </w:hyperlink>
      <w:r>
        <w:t xml:space="preserve">, </w:t>
      </w:r>
      <w:hyperlink w:anchor="1.8.5">
        <w:r>
          <w:t>1.8.5</w:t>
        </w:r>
      </w:hyperlink>
      <w:r>
        <w:t xml:space="preserve">, </w:t>
      </w:r>
      <w:hyperlink w:anchor="1.8.10">
        <w:r>
          <w:t>1.8.10</w:t>
        </w:r>
      </w:hyperlink>
      <w:r>
        <w:t xml:space="preserve">, </w:t>
      </w:r>
      <w:hyperlink w:anchor="1.9.1">
        <w:r>
          <w:t>1.9.1</w:t>
        </w:r>
      </w:hyperlink>
      <w:r>
        <w:t xml:space="preserve">, </w:t>
      </w:r>
      <w:hyperlink w:anchor="1.9.2">
        <w:r>
          <w:t>1.9.2</w:t>
        </w:r>
      </w:hyperlink>
      <w:r>
        <w:t xml:space="preserve">, </w:t>
      </w:r>
      <w:hyperlink w:anchor="1.9.3">
        <w:r>
          <w:t>1.9.3</w:t>
        </w:r>
      </w:hyperlink>
      <w:r>
        <w:t xml:space="preserve">, </w:t>
      </w:r>
      <w:hyperlink w:anchor="1.9.5">
        <w:r>
          <w:t>1.9.5</w:t>
        </w:r>
      </w:hyperlink>
      <w:r>
        <w:t xml:space="preserve">, </w:t>
      </w:r>
      <w:hyperlink w:anchor="1.9.6">
        <w:r>
          <w:t>1.9.6</w:t>
        </w:r>
      </w:hyperlink>
      <w:r>
        <w:t xml:space="preserve">, </w:t>
      </w:r>
      <w:hyperlink w:anchor="1.9.7">
        <w:r>
          <w:t>1.9.7</w:t>
        </w:r>
      </w:hyperlink>
      <w:r>
        <w:t xml:space="preserve">, </w:t>
      </w:r>
      <w:hyperlink w:anchor="1.9.8">
        <w:r>
          <w:t>1.9.8</w:t>
        </w:r>
      </w:hyperlink>
      <w:r>
        <w:t xml:space="preserve">, </w:t>
      </w:r>
      <w:hyperlink w:anchor="1.10.10">
        <w:r>
          <w:t>1.10.10</w:t>
        </w:r>
      </w:hyperlink>
      <w:r>
        <w:t xml:space="preserve">, </w:t>
      </w:r>
      <w:hyperlink w:anchor="6.6.3">
        <w:r>
          <w:t>6.6.3</w:t>
        </w:r>
      </w:hyperlink>
      <w:r>
        <w:t xml:space="preserve">, </w:t>
      </w:r>
      <w:hyperlink w:anchor="6.6.4">
        <w:r>
          <w:t>6.6.4</w:t>
        </w:r>
      </w:hyperlink>
      <w:r>
        <w:t xml:space="preserve">, </w:t>
      </w:r>
      <w:hyperlink w:anchor="6.6.5">
        <w:r>
          <w:t>6.6.5</w:t>
        </w:r>
      </w:hyperlink>
      <w:r>
        <w:t xml:space="preserve">, </w:t>
      </w:r>
      <w:hyperlink w:anchor="6.6.7">
        <w:r>
          <w:t>6.6.7</w:t>
        </w:r>
      </w:hyperlink>
      <w:r>
        <w:t xml:space="preserve">, </w:t>
      </w:r>
      <w:hyperlink w:anchor="6.8.9">
        <w:r>
          <w:t>6.8.9</w:t>
        </w:r>
      </w:hyperlink>
      <w:r>
        <w:t xml:space="preserve">, </w:t>
      </w:r>
      <w:hyperlink w:anchor="10.4.1">
        <w:r>
          <w:t>10.4.1</w:t>
        </w:r>
      </w:hyperlink>
      <w:r>
        <w:t xml:space="preserve">, </w:t>
      </w:r>
      <w:hyperlink w:anchor="10.4.9">
        <w:r>
          <w:t>10.4.9</w:t>
        </w:r>
      </w:hyperlink>
    </w:p>
    <w:p w14:paraId="2902F226" w14:textId="77777777" w:rsidR="004D0500" w:rsidRDefault="00000000">
      <w:r>
        <w:rPr>
          <w:b/>
        </w:rPr>
        <w:t xml:space="preserve">Nathaniel Rochester: </w:t>
      </w:r>
      <w:hyperlink w:anchor="6.5.1">
        <w:r>
          <w:t>6.5.1</w:t>
        </w:r>
      </w:hyperlink>
    </w:p>
    <w:p w14:paraId="711061DC" w14:textId="77777777" w:rsidR="004D0500" w:rsidRDefault="00000000">
      <w:r>
        <w:rPr>
          <w:b/>
        </w:rPr>
        <w:t xml:space="preserve">National Fascist Party: </w:t>
      </w:r>
      <w:hyperlink w:anchor="7.6.6">
        <w:r>
          <w:t>7.6.6</w:t>
        </w:r>
      </w:hyperlink>
    </w:p>
    <w:p w14:paraId="1C872EC2" w14:textId="77777777" w:rsidR="004D0500" w:rsidRDefault="00000000">
      <w:r>
        <w:rPr>
          <w:b/>
        </w:rPr>
        <w:t xml:space="preserve">National Health Insurance: </w:t>
      </w:r>
      <w:hyperlink w:anchor="9.7.1">
        <w:r>
          <w:t>9.7.1</w:t>
        </w:r>
      </w:hyperlink>
    </w:p>
    <w:p w14:paraId="0919894B" w14:textId="77777777" w:rsidR="004D0500" w:rsidRDefault="00000000">
      <w:r>
        <w:rPr>
          <w:b/>
        </w:rPr>
        <w:t xml:space="preserve">National Health Service: </w:t>
      </w:r>
      <w:hyperlink w:anchor="7.10.9">
        <w:r>
          <w:t>7.10.9</w:t>
        </w:r>
      </w:hyperlink>
    </w:p>
    <w:p w14:paraId="33B4BA4B" w14:textId="77777777" w:rsidR="004D0500" w:rsidRDefault="00000000">
      <w:r>
        <w:rPr>
          <w:b/>
        </w:rPr>
        <w:t xml:space="preserve">National Ignition Facility: </w:t>
      </w:r>
      <w:hyperlink w:anchor="6.10.10">
        <w:r>
          <w:t>6.10.10</w:t>
        </w:r>
      </w:hyperlink>
    </w:p>
    <w:p w14:paraId="375BA3FE" w14:textId="77777777" w:rsidR="004D0500" w:rsidRDefault="00000000">
      <w:r>
        <w:rPr>
          <w:b/>
        </w:rPr>
        <w:t xml:space="preserve">National Insurance Institute: </w:t>
      </w:r>
      <w:hyperlink w:anchor="9.7.1">
        <w:r>
          <w:t>9.7.1</w:t>
        </w:r>
      </w:hyperlink>
    </w:p>
    <w:p w14:paraId="51AF0B75" w14:textId="77777777" w:rsidR="004D0500" w:rsidRDefault="00000000">
      <w:r>
        <w:rPr>
          <w:b/>
        </w:rPr>
        <w:t xml:space="preserve">National Party: </w:t>
      </w:r>
      <w:hyperlink w:anchor="3.8.3">
        <w:r>
          <w:t>3.8.3</w:t>
        </w:r>
      </w:hyperlink>
    </w:p>
    <w:p w14:paraId="0BED6B3F" w14:textId="77777777" w:rsidR="004D0500" w:rsidRDefault="00000000">
      <w:r>
        <w:rPr>
          <w:b/>
        </w:rPr>
        <w:lastRenderedPageBreak/>
        <w:t xml:space="preserve">National Union of Women's Suffrage Societies: </w:t>
      </w:r>
      <w:hyperlink w:anchor="8.4.7">
        <w:r>
          <w:t>8.4.7</w:t>
        </w:r>
      </w:hyperlink>
    </w:p>
    <w:p w14:paraId="2E37FE92" w14:textId="77777777" w:rsidR="004D0500" w:rsidRDefault="00000000">
      <w:r>
        <w:rPr>
          <w:b/>
        </w:rPr>
        <w:t xml:space="preserve">Nationalist: </w:t>
      </w:r>
      <w:hyperlink w:anchor="3.4.8">
        <w:r>
          <w:t>3.4.8</w:t>
        </w:r>
      </w:hyperlink>
    </w:p>
    <w:p w14:paraId="352DE0BC" w14:textId="77777777" w:rsidR="004D0500" w:rsidRDefault="00000000">
      <w:r>
        <w:rPr>
          <w:b/>
        </w:rPr>
        <w:t xml:space="preserve">Native American: </w:t>
      </w:r>
      <w:hyperlink w:anchor="2.6.7">
        <w:r>
          <w:t>2.6.7</w:t>
        </w:r>
      </w:hyperlink>
      <w:r>
        <w:t xml:space="preserve">, </w:t>
      </w:r>
      <w:hyperlink w:anchor="3.4.3">
        <w:r>
          <w:t>3.4.3</w:t>
        </w:r>
      </w:hyperlink>
      <w:r>
        <w:t xml:space="preserve">, </w:t>
      </w:r>
      <w:hyperlink w:anchor="3.4.10">
        <w:r>
          <w:t>3.4.10</w:t>
        </w:r>
      </w:hyperlink>
      <w:r>
        <w:t xml:space="preserve">, </w:t>
      </w:r>
      <w:hyperlink w:anchor="4.2.3">
        <w:r>
          <w:t>4.2.3</w:t>
        </w:r>
      </w:hyperlink>
      <w:r>
        <w:t xml:space="preserve">, </w:t>
      </w:r>
      <w:hyperlink w:anchor="4.6.8">
        <w:r>
          <w:t>4.6.8</w:t>
        </w:r>
      </w:hyperlink>
      <w:r>
        <w:t xml:space="preserve">, </w:t>
      </w:r>
      <w:hyperlink w:anchor="9.6.1">
        <w:r>
          <w:t>9.6.1</w:t>
        </w:r>
      </w:hyperlink>
      <w:r>
        <w:t xml:space="preserve">, </w:t>
      </w:r>
      <w:hyperlink w:anchor="9.6.2">
        <w:r>
          <w:t>9.6.2</w:t>
        </w:r>
      </w:hyperlink>
    </w:p>
    <w:p w14:paraId="3C1360E4" w14:textId="77777777" w:rsidR="004D0500" w:rsidRDefault="00000000">
      <w:r>
        <w:rPr>
          <w:b/>
        </w:rPr>
        <w:t xml:space="preserve">NATO: </w:t>
      </w:r>
      <w:hyperlink w:anchor="3.7.6">
        <w:r>
          <w:t>3.7.6</w:t>
        </w:r>
      </w:hyperlink>
      <w:r>
        <w:t xml:space="preserve">, </w:t>
      </w:r>
      <w:hyperlink w:anchor="3.7.7">
        <w:r>
          <w:t>3.7.7</w:t>
        </w:r>
      </w:hyperlink>
      <w:r>
        <w:t xml:space="preserve">, </w:t>
      </w:r>
      <w:hyperlink w:anchor="3.7.8">
        <w:r>
          <w:t>3.7.8</w:t>
        </w:r>
      </w:hyperlink>
    </w:p>
    <w:p w14:paraId="4827E271" w14:textId="1814A456" w:rsidR="004D0500" w:rsidRDefault="00000000">
      <w:r>
        <w:rPr>
          <w:b/>
        </w:rPr>
        <w:t xml:space="preserve">Nazi: </w:t>
      </w:r>
      <w:hyperlink w:anchor="3.7.4">
        <w:r>
          <w:t>3.7.4</w:t>
        </w:r>
      </w:hyperlink>
      <w:r>
        <w:t xml:space="preserve">, </w:t>
      </w:r>
      <w:hyperlink w:anchor="3.10.10">
        <w:r>
          <w:t>3.10.10</w:t>
        </w:r>
      </w:hyperlink>
      <w:r>
        <w:t xml:space="preserve">, </w:t>
      </w:r>
      <w:hyperlink w:anchor="6.5.1">
        <w:r w:rsidR="008E5075">
          <w:t>6.5.1</w:t>
        </w:r>
      </w:hyperlink>
      <w:r w:rsidR="008E5075">
        <w:t xml:space="preserve">, </w:t>
      </w:r>
      <w:hyperlink w:anchor="7.1.7">
        <w:r>
          <w:t>7.1.7</w:t>
        </w:r>
      </w:hyperlink>
      <w:r>
        <w:t xml:space="preserve">, </w:t>
      </w:r>
      <w:hyperlink w:anchor="7.6.6">
        <w:r>
          <w:t>7.6.6</w:t>
        </w:r>
      </w:hyperlink>
      <w:r>
        <w:t xml:space="preserve">, </w:t>
      </w:r>
      <w:hyperlink w:anchor="7.8.9">
        <w:r>
          <w:t>7.8.9</w:t>
        </w:r>
      </w:hyperlink>
      <w:r>
        <w:t xml:space="preserve">, </w:t>
      </w:r>
      <w:hyperlink w:anchor="7.9.2">
        <w:r>
          <w:t>7.9.2</w:t>
        </w:r>
      </w:hyperlink>
      <w:r>
        <w:t xml:space="preserve">, </w:t>
      </w:r>
      <w:hyperlink w:anchor="8.8.7">
        <w:r>
          <w:t>8.8.7</w:t>
        </w:r>
      </w:hyperlink>
    </w:p>
    <w:p w14:paraId="3D26EBF5" w14:textId="77777777" w:rsidR="004D0500" w:rsidRDefault="00000000">
      <w:r>
        <w:rPr>
          <w:b/>
        </w:rPr>
        <w:t xml:space="preserve">Neanderthals: </w:t>
      </w:r>
      <w:hyperlink w:anchor="2.1.6">
        <w:r>
          <w:t>2.1.6</w:t>
        </w:r>
      </w:hyperlink>
      <w:r>
        <w:t xml:space="preserve">, </w:t>
      </w:r>
      <w:hyperlink w:anchor="2.1.8">
        <w:r>
          <w:t>2.1.8</w:t>
        </w:r>
      </w:hyperlink>
      <w:r>
        <w:t xml:space="preserve">, </w:t>
      </w:r>
      <w:hyperlink w:anchor="3.1.1">
        <w:r>
          <w:t>3.1.1</w:t>
        </w:r>
      </w:hyperlink>
      <w:r>
        <w:t xml:space="preserve">, </w:t>
      </w:r>
      <w:hyperlink w:anchor="3.1.9">
        <w:r>
          <w:t>3.1.9</w:t>
        </w:r>
      </w:hyperlink>
    </w:p>
    <w:p w14:paraId="1936E6DB" w14:textId="77777777" w:rsidR="004D0500" w:rsidRDefault="00000000">
      <w:r>
        <w:rPr>
          <w:b/>
        </w:rPr>
        <w:t xml:space="preserve">Near East: </w:t>
      </w:r>
      <w:hyperlink w:anchor="4.2.1">
        <w:r>
          <w:t>4.2.1</w:t>
        </w:r>
      </w:hyperlink>
    </w:p>
    <w:p w14:paraId="6A4312A8" w14:textId="77777777" w:rsidR="004D0500" w:rsidRDefault="00000000">
      <w:r>
        <w:rPr>
          <w:b/>
        </w:rPr>
        <w:t xml:space="preserve">Near-Earth Objects: </w:t>
      </w:r>
      <w:hyperlink w:anchor="10.4.9">
        <w:r>
          <w:t>10.4.9</w:t>
        </w:r>
      </w:hyperlink>
    </w:p>
    <w:p w14:paraId="2A2FB297" w14:textId="77777777" w:rsidR="004D0500" w:rsidRDefault="00000000">
      <w:r>
        <w:rPr>
          <w:b/>
        </w:rPr>
        <w:t xml:space="preserve">Negroid: </w:t>
      </w:r>
      <w:hyperlink w:anchor="8.8.1">
        <w:r>
          <w:t>8.8.1</w:t>
        </w:r>
      </w:hyperlink>
      <w:r>
        <w:t xml:space="preserve">, </w:t>
      </w:r>
      <w:hyperlink w:anchor="8.8.2">
        <w:r>
          <w:t>8.8.2</w:t>
        </w:r>
      </w:hyperlink>
    </w:p>
    <w:p w14:paraId="02E3127E" w14:textId="77777777" w:rsidR="004D0500" w:rsidRDefault="00000000">
      <w:r>
        <w:rPr>
          <w:b/>
        </w:rPr>
        <w:t xml:space="preserve">Neil Armstrong: </w:t>
      </w:r>
      <w:hyperlink w:anchor="1.9.1">
        <w:r>
          <w:t>1.9.1</w:t>
        </w:r>
      </w:hyperlink>
      <w:r>
        <w:t xml:space="preserve">, </w:t>
      </w:r>
      <w:hyperlink w:anchor="1.9.2">
        <w:r>
          <w:t>1.9.2</w:t>
        </w:r>
      </w:hyperlink>
      <w:r>
        <w:t xml:space="preserve">, </w:t>
      </w:r>
      <w:hyperlink w:anchor="1.9.3">
        <w:r>
          <w:t>1.9.3</w:t>
        </w:r>
      </w:hyperlink>
      <w:r>
        <w:t xml:space="preserve">, </w:t>
      </w:r>
      <w:hyperlink w:anchor="6.6.3">
        <w:r>
          <w:t>6.6.3</w:t>
        </w:r>
      </w:hyperlink>
    </w:p>
    <w:p w14:paraId="5C4911C3" w14:textId="77777777" w:rsidR="004D0500" w:rsidRDefault="00000000">
      <w:r>
        <w:rPr>
          <w:b/>
        </w:rPr>
        <w:t xml:space="preserve">Nelson Mandela: </w:t>
      </w:r>
      <w:hyperlink w:anchor="3.8.3">
        <w:r>
          <w:t>3.8.3</w:t>
        </w:r>
      </w:hyperlink>
    </w:p>
    <w:p w14:paraId="7A3B4333" w14:textId="77777777" w:rsidR="004D0500" w:rsidRDefault="00000000">
      <w:r>
        <w:rPr>
          <w:b/>
        </w:rPr>
        <w:t xml:space="preserve">Neo-Gothic: </w:t>
      </w:r>
      <w:hyperlink w:anchor="4.9.7">
        <w:r>
          <w:t>4.9.7</w:t>
        </w:r>
      </w:hyperlink>
    </w:p>
    <w:p w14:paraId="4E8DF8CF" w14:textId="4117A57B" w:rsidR="004D0500" w:rsidRDefault="008E5075">
      <w:r>
        <w:rPr>
          <w:b/>
        </w:rPr>
        <w:t>N</w:t>
      </w:r>
      <w:r w:rsidR="00000000">
        <w:rPr>
          <w:b/>
        </w:rPr>
        <w:t xml:space="preserve">eo-Marxist: </w:t>
      </w:r>
      <w:hyperlink w:anchor="7.6.4">
        <w:r w:rsidR="00000000">
          <w:t>7.6.4</w:t>
        </w:r>
      </w:hyperlink>
    </w:p>
    <w:p w14:paraId="378EEBA6" w14:textId="77777777" w:rsidR="004D0500" w:rsidRDefault="00000000">
      <w:r>
        <w:rPr>
          <w:b/>
        </w:rPr>
        <w:t xml:space="preserve">Neolithic Revolution: </w:t>
      </w:r>
      <w:hyperlink w:anchor="3.1.1">
        <w:r>
          <w:t>3.1.1</w:t>
        </w:r>
      </w:hyperlink>
      <w:r>
        <w:t xml:space="preserve">, </w:t>
      </w:r>
      <w:hyperlink w:anchor="3.1.5">
        <w:r>
          <w:t>3.1.5</w:t>
        </w:r>
      </w:hyperlink>
      <w:r>
        <w:t xml:space="preserve">, </w:t>
      </w:r>
      <w:hyperlink w:anchor="3.1.8">
        <w:r>
          <w:t>3.1.8</w:t>
        </w:r>
      </w:hyperlink>
      <w:r>
        <w:t xml:space="preserve">, </w:t>
      </w:r>
      <w:hyperlink w:anchor="3.1.10">
        <w:r>
          <w:t>3.1.10</w:t>
        </w:r>
      </w:hyperlink>
      <w:r>
        <w:t xml:space="preserve">, </w:t>
      </w:r>
      <w:hyperlink w:anchor="4.10.1">
        <w:r>
          <w:t>4.10.1</w:t>
        </w:r>
      </w:hyperlink>
      <w:r>
        <w:t xml:space="preserve">, </w:t>
      </w:r>
      <w:hyperlink w:anchor="4.10.3">
        <w:r>
          <w:t>4.10.3</w:t>
        </w:r>
      </w:hyperlink>
    </w:p>
    <w:p w14:paraId="00F31FF7" w14:textId="77777777" w:rsidR="004D0500" w:rsidRDefault="00000000">
      <w:r>
        <w:rPr>
          <w:b/>
        </w:rPr>
        <w:t xml:space="preserve">Neoplatonism: </w:t>
      </w:r>
      <w:hyperlink w:anchor="3.5.2">
        <w:r>
          <w:t>3.5.2</w:t>
        </w:r>
      </w:hyperlink>
    </w:p>
    <w:p w14:paraId="0A1E0659" w14:textId="77777777" w:rsidR="004D0500" w:rsidRDefault="00000000">
      <w:r>
        <w:rPr>
          <w:b/>
        </w:rPr>
        <w:t xml:space="preserve">Neptune: </w:t>
      </w:r>
      <w:hyperlink w:anchor="1.3.4">
        <w:r>
          <w:t>1.3.4</w:t>
        </w:r>
      </w:hyperlink>
      <w:r>
        <w:t xml:space="preserve">, </w:t>
      </w:r>
      <w:hyperlink w:anchor="1.3.5">
        <w:r>
          <w:t>1.3.5</w:t>
        </w:r>
      </w:hyperlink>
      <w:r>
        <w:t xml:space="preserve">, </w:t>
      </w:r>
      <w:hyperlink w:anchor="1.3.7">
        <w:r>
          <w:t>1.3.7</w:t>
        </w:r>
      </w:hyperlink>
      <w:r>
        <w:t xml:space="preserve">, </w:t>
      </w:r>
      <w:hyperlink w:anchor="1.3.9">
        <w:r>
          <w:t>1.3.9</w:t>
        </w:r>
      </w:hyperlink>
      <w:r>
        <w:t xml:space="preserve">, </w:t>
      </w:r>
      <w:hyperlink w:anchor="1.3.10">
        <w:r>
          <w:t>1.3.10</w:t>
        </w:r>
      </w:hyperlink>
      <w:r>
        <w:t xml:space="preserve">, </w:t>
      </w:r>
      <w:hyperlink w:anchor="1.4.2">
        <w:r>
          <w:t>1.4.2</w:t>
        </w:r>
      </w:hyperlink>
      <w:r>
        <w:t xml:space="preserve">, </w:t>
      </w:r>
      <w:hyperlink w:anchor="1.4.8">
        <w:r>
          <w:t>1.4.8</w:t>
        </w:r>
      </w:hyperlink>
      <w:r>
        <w:t xml:space="preserve">, </w:t>
      </w:r>
      <w:hyperlink w:anchor="1.9.5">
        <w:r>
          <w:t>1.9.5</w:t>
        </w:r>
      </w:hyperlink>
      <w:r>
        <w:t xml:space="preserve">, </w:t>
      </w:r>
      <w:hyperlink w:anchor="3.6.5">
        <w:r>
          <w:t>3.6.5</w:t>
        </w:r>
      </w:hyperlink>
    </w:p>
    <w:p w14:paraId="3CE63FFA" w14:textId="77777777" w:rsidR="004D0500" w:rsidRDefault="00000000">
      <w:r>
        <w:rPr>
          <w:b/>
        </w:rPr>
        <w:t xml:space="preserve">Netflix: </w:t>
      </w:r>
      <w:hyperlink w:anchor="3.8.10">
        <w:r>
          <w:t>3.8.10</w:t>
        </w:r>
      </w:hyperlink>
      <w:r>
        <w:t xml:space="preserve">, </w:t>
      </w:r>
      <w:hyperlink w:anchor="3.9.6">
        <w:r>
          <w:t>3.9.6</w:t>
        </w:r>
      </w:hyperlink>
      <w:r>
        <w:t xml:space="preserve">, </w:t>
      </w:r>
      <w:hyperlink w:anchor="4.4.6">
        <w:r>
          <w:t>4.4.6</w:t>
        </w:r>
      </w:hyperlink>
      <w:r>
        <w:t xml:space="preserve">, </w:t>
      </w:r>
      <w:hyperlink w:anchor="4.7.5">
        <w:r>
          <w:t>4.7.5</w:t>
        </w:r>
      </w:hyperlink>
      <w:r>
        <w:t xml:space="preserve">, </w:t>
      </w:r>
      <w:hyperlink w:anchor="4.7.6">
        <w:r>
          <w:t>4.7.6</w:t>
        </w:r>
      </w:hyperlink>
      <w:r>
        <w:t xml:space="preserve">, </w:t>
      </w:r>
      <w:hyperlink w:anchor="5.3.5">
        <w:r>
          <w:t>5.3.5</w:t>
        </w:r>
      </w:hyperlink>
      <w:r>
        <w:t xml:space="preserve">, </w:t>
      </w:r>
      <w:hyperlink w:anchor="5.3.6">
        <w:r>
          <w:t>5.3.6</w:t>
        </w:r>
      </w:hyperlink>
      <w:r>
        <w:t xml:space="preserve">, </w:t>
      </w:r>
      <w:hyperlink w:anchor="5.6.5">
        <w:r>
          <w:t>5.6.5</w:t>
        </w:r>
      </w:hyperlink>
      <w:r>
        <w:t xml:space="preserve">, </w:t>
      </w:r>
      <w:hyperlink w:anchor="6.5.1">
        <w:r>
          <w:t>6.5.1</w:t>
        </w:r>
      </w:hyperlink>
      <w:r>
        <w:t xml:space="preserve">, </w:t>
      </w:r>
      <w:hyperlink w:anchor="8.10.9">
        <w:r>
          <w:t>8.10.9</w:t>
        </w:r>
      </w:hyperlink>
    </w:p>
    <w:p w14:paraId="68312F46" w14:textId="77777777" w:rsidR="004D0500" w:rsidRDefault="00000000">
      <w:r>
        <w:rPr>
          <w:b/>
        </w:rPr>
        <w:t xml:space="preserve">Netherlands: </w:t>
      </w:r>
      <w:hyperlink w:anchor="3.4.1">
        <w:r>
          <w:t>3.4.1</w:t>
        </w:r>
      </w:hyperlink>
      <w:r>
        <w:t xml:space="preserve">, </w:t>
      </w:r>
      <w:hyperlink w:anchor="3.4.6">
        <w:r>
          <w:t>3.4.6</w:t>
        </w:r>
      </w:hyperlink>
      <w:r>
        <w:t xml:space="preserve">, </w:t>
      </w:r>
      <w:hyperlink w:anchor="3.4.7">
        <w:r>
          <w:t>3.4.7</w:t>
        </w:r>
      </w:hyperlink>
      <w:r>
        <w:t xml:space="preserve">, </w:t>
      </w:r>
      <w:hyperlink w:anchor="3.8.2">
        <w:r>
          <w:t>3.8.2</w:t>
        </w:r>
      </w:hyperlink>
    </w:p>
    <w:p w14:paraId="41EF83AB" w14:textId="77777777" w:rsidR="004D0500" w:rsidRDefault="00000000">
      <w:r>
        <w:rPr>
          <w:b/>
        </w:rPr>
        <w:t xml:space="preserve">Neuralink: </w:t>
      </w:r>
      <w:hyperlink w:anchor="10.9.4">
        <w:r>
          <w:t>10.9.4</w:t>
        </w:r>
      </w:hyperlink>
    </w:p>
    <w:p w14:paraId="1C9B1EE6" w14:textId="77777777" w:rsidR="004D0500" w:rsidRDefault="00000000">
      <w:r>
        <w:rPr>
          <w:b/>
        </w:rPr>
        <w:t xml:space="preserve">Neutron Stars: </w:t>
      </w:r>
      <w:hyperlink w:anchor="1.7.9">
        <w:r>
          <w:t>1.7.9</w:t>
        </w:r>
      </w:hyperlink>
    </w:p>
    <w:p w14:paraId="05FD26FD" w14:textId="77777777" w:rsidR="004D0500" w:rsidRDefault="00000000">
      <w:r>
        <w:rPr>
          <w:b/>
        </w:rPr>
        <w:t xml:space="preserve">New Glenn: </w:t>
      </w:r>
      <w:hyperlink w:anchor="1.9.8">
        <w:r>
          <w:t>1.9.8</w:t>
        </w:r>
      </w:hyperlink>
    </w:p>
    <w:p w14:paraId="5BCD6BAF" w14:textId="77777777" w:rsidR="004D0500" w:rsidRDefault="00000000">
      <w:r>
        <w:rPr>
          <w:b/>
        </w:rPr>
        <w:t xml:space="preserve">New Horizons: </w:t>
      </w:r>
      <w:hyperlink w:anchor="1.3.4">
        <w:r>
          <w:t>1.3.4</w:t>
        </w:r>
      </w:hyperlink>
      <w:r>
        <w:t xml:space="preserve">, </w:t>
      </w:r>
      <w:hyperlink w:anchor="1.3.7">
        <w:r>
          <w:t>1.3.7</w:t>
        </w:r>
      </w:hyperlink>
      <w:r>
        <w:t xml:space="preserve">, </w:t>
      </w:r>
      <w:hyperlink w:anchor="1.8.9">
        <w:r>
          <w:t>1.8.9</w:t>
        </w:r>
      </w:hyperlink>
      <w:r>
        <w:t xml:space="preserve">, </w:t>
      </w:r>
      <w:hyperlink w:anchor="6.6.6">
        <w:r>
          <w:t>6.6.6</w:t>
        </w:r>
      </w:hyperlink>
    </w:p>
    <w:p w14:paraId="72A9061E" w14:textId="77777777" w:rsidR="004D0500" w:rsidRDefault="00000000">
      <w:r>
        <w:rPr>
          <w:b/>
        </w:rPr>
        <w:t xml:space="preserve">New Mexico: </w:t>
      </w:r>
      <w:hyperlink w:anchor="1.8.3">
        <w:r>
          <w:t>1.8.3</w:t>
        </w:r>
      </w:hyperlink>
    </w:p>
    <w:p w14:paraId="595C9C2A" w14:textId="77777777" w:rsidR="004D0500" w:rsidRDefault="00000000">
      <w:r>
        <w:rPr>
          <w:b/>
        </w:rPr>
        <w:t xml:space="preserve">New Orleans: </w:t>
      </w:r>
      <w:hyperlink w:anchor="4.9.5">
        <w:r>
          <w:t>4.9.5</w:t>
        </w:r>
      </w:hyperlink>
    </w:p>
    <w:p w14:paraId="50DFED6B" w14:textId="77777777" w:rsidR="004D0500" w:rsidRDefault="00000000">
      <w:r>
        <w:rPr>
          <w:b/>
        </w:rPr>
        <w:t xml:space="preserve">New Shepard: </w:t>
      </w:r>
      <w:hyperlink w:anchor="1.9.8">
        <w:r>
          <w:t>1.9.8</w:t>
        </w:r>
      </w:hyperlink>
    </w:p>
    <w:p w14:paraId="39A40CDF" w14:textId="77777777" w:rsidR="004D0500" w:rsidRDefault="00000000">
      <w:r>
        <w:rPr>
          <w:b/>
        </w:rPr>
        <w:t xml:space="preserve">New Testament: </w:t>
      </w:r>
      <w:hyperlink w:anchor="3.3.7">
        <w:r>
          <w:t>3.3.7</w:t>
        </w:r>
      </w:hyperlink>
    </w:p>
    <w:p w14:paraId="658E892C" w14:textId="77777777" w:rsidR="004D0500" w:rsidRDefault="00000000">
      <w:r>
        <w:rPr>
          <w:b/>
        </w:rPr>
        <w:t xml:space="preserve">New World: </w:t>
      </w:r>
      <w:hyperlink w:anchor="3.4.3">
        <w:r>
          <w:t>3.4.3</w:t>
        </w:r>
      </w:hyperlink>
      <w:r>
        <w:t xml:space="preserve">, </w:t>
      </w:r>
      <w:hyperlink w:anchor="3.4.7">
        <w:r>
          <w:t>3.4.7</w:t>
        </w:r>
      </w:hyperlink>
      <w:r>
        <w:t xml:space="preserve">, </w:t>
      </w:r>
      <w:hyperlink w:anchor="3.4.8">
        <w:r>
          <w:t>3.4.8</w:t>
        </w:r>
      </w:hyperlink>
    </w:p>
    <w:p w14:paraId="283145BC" w14:textId="77777777" w:rsidR="004D0500" w:rsidRDefault="00000000">
      <w:r>
        <w:rPr>
          <w:b/>
        </w:rPr>
        <w:t xml:space="preserve">New York: </w:t>
      </w:r>
      <w:hyperlink w:anchor="4.6.3">
        <w:r>
          <w:t>4.6.3</w:t>
        </w:r>
      </w:hyperlink>
      <w:r>
        <w:t xml:space="preserve">, </w:t>
      </w:r>
      <w:hyperlink w:anchor="4.6.7">
        <w:r>
          <w:t>4.6.7</w:t>
        </w:r>
      </w:hyperlink>
      <w:r>
        <w:t xml:space="preserve">, </w:t>
      </w:r>
      <w:hyperlink w:anchor="4.7.5">
        <w:r>
          <w:t>4.7.5</w:t>
        </w:r>
      </w:hyperlink>
      <w:r>
        <w:t xml:space="preserve">, </w:t>
      </w:r>
      <w:hyperlink w:anchor="4.9.5">
        <w:r>
          <w:t>4.9.5</w:t>
        </w:r>
      </w:hyperlink>
      <w:r>
        <w:t xml:space="preserve">, </w:t>
      </w:r>
      <w:hyperlink w:anchor="4.9.7">
        <w:r>
          <w:t>4.9.7</w:t>
        </w:r>
      </w:hyperlink>
      <w:r>
        <w:t xml:space="preserve">, </w:t>
      </w:r>
      <w:hyperlink w:anchor="8.1.9">
        <w:r>
          <w:t>8.1.9</w:t>
        </w:r>
      </w:hyperlink>
      <w:r>
        <w:t xml:space="preserve">, </w:t>
      </w:r>
      <w:hyperlink w:anchor="8.6.7">
        <w:r>
          <w:t>8.6.7</w:t>
        </w:r>
      </w:hyperlink>
    </w:p>
    <w:p w14:paraId="054D1498" w14:textId="77777777" w:rsidR="004D0500" w:rsidRDefault="00000000">
      <w:r>
        <w:rPr>
          <w:b/>
        </w:rPr>
        <w:t xml:space="preserve">New York City: </w:t>
      </w:r>
      <w:hyperlink w:anchor="3.8.1">
        <w:r>
          <w:t>3.8.1</w:t>
        </w:r>
      </w:hyperlink>
      <w:r>
        <w:t xml:space="preserve">, </w:t>
      </w:r>
      <w:hyperlink w:anchor="4.8.9">
        <w:r>
          <w:t>4.8.9</w:t>
        </w:r>
      </w:hyperlink>
      <w:r>
        <w:t xml:space="preserve">, </w:t>
      </w:r>
      <w:hyperlink w:anchor="4.9.5">
        <w:r>
          <w:t>4.9.5</w:t>
        </w:r>
      </w:hyperlink>
      <w:r>
        <w:t xml:space="preserve">, </w:t>
      </w:r>
      <w:hyperlink w:anchor="8.6.4">
        <w:r>
          <w:t>8.6.4</w:t>
        </w:r>
      </w:hyperlink>
      <w:r>
        <w:t xml:space="preserve">, </w:t>
      </w:r>
      <w:hyperlink w:anchor="8.10.5">
        <w:r>
          <w:t>8.10.5</w:t>
        </w:r>
      </w:hyperlink>
    </w:p>
    <w:p w14:paraId="791BAFC8" w14:textId="77777777" w:rsidR="004D0500" w:rsidRDefault="00000000">
      <w:r>
        <w:rPr>
          <w:b/>
        </w:rPr>
        <w:t xml:space="preserve">New Zealand: </w:t>
      </w:r>
      <w:hyperlink w:anchor="4.1.9">
        <w:r>
          <w:t>4.1.9</w:t>
        </w:r>
      </w:hyperlink>
      <w:r>
        <w:t xml:space="preserve">, </w:t>
      </w:r>
      <w:hyperlink w:anchor="8.10.5">
        <w:r>
          <w:t>8.10.5</w:t>
        </w:r>
      </w:hyperlink>
    </w:p>
    <w:p w14:paraId="36337E13" w14:textId="77777777" w:rsidR="004D0500" w:rsidRDefault="00000000">
      <w:r>
        <w:rPr>
          <w:b/>
        </w:rPr>
        <w:t xml:space="preserve">New Zealand Wildlife Act: </w:t>
      </w:r>
      <w:hyperlink w:anchor="2.10.3">
        <w:r>
          <w:t>2.10.3</w:t>
        </w:r>
      </w:hyperlink>
    </w:p>
    <w:p w14:paraId="70786076" w14:textId="77777777" w:rsidR="004D0500" w:rsidRDefault="00000000">
      <w:r>
        <w:rPr>
          <w:b/>
        </w:rPr>
        <w:t xml:space="preserve">Newcomen: </w:t>
      </w:r>
      <w:hyperlink w:anchor="3.6.8">
        <w:r>
          <w:t>3.6.8</w:t>
        </w:r>
      </w:hyperlink>
    </w:p>
    <w:p w14:paraId="55198C99" w14:textId="77777777" w:rsidR="004D0500" w:rsidRDefault="00000000">
      <w:r>
        <w:rPr>
          <w:b/>
        </w:rPr>
        <w:t xml:space="preserve">News Corporation: </w:t>
      </w:r>
      <w:hyperlink w:anchor="4.7.7">
        <w:r>
          <w:t>4.7.7</w:t>
        </w:r>
      </w:hyperlink>
    </w:p>
    <w:p w14:paraId="50339B7A" w14:textId="77777777" w:rsidR="004D0500" w:rsidRDefault="00000000">
      <w:r>
        <w:rPr>
          <w:b/>
        </w:rPr>
        <w:t xml:space="preserve">Newton: </w:t>
      </w:r>
      <w:hyperlink w:anchor="1.1.5">
        <w:r>
          <w:t>1.1.5</w:t>
        </w:r>
      </w:hyperlink>
      <w:r>
        <w:t xml:space="preserve">, </w:t>
      </w:r>
      <w:hyperlink w:anchor="3.5.7">
        <w:r>
          <w:t>3.5.7</w:t>
        </w:r>
      </w:hyperlink>
      <w:r>
        <w:t xml:space="preserve">, </w:t>
      </w:r>
      <w:hyperlink w:anchor="4.5.3">
        <w:r>
          <w:t>4.5.3</w:t>
        </w:r>
      </w:hyperlink>
      <w:r>
        <w:t xml:space="preserve">, </w:t>
      </w:r>
      <w:hyperlink w:anchor="6.1.1">
        <w:r>
          <w:t>6.1.1</w:t>
        </w:r>
      </w:hyperlink>
    </w:p>
    <w:p w14:paraId="66E0859D" w14:textId="77777777" w:rsidR="004D0500" w:rsidRDefault="00000000">
      <w:r>
        <w:rPr>
          <w:b/>
        </w:rPr>
        <w:t xml:space="preserve">Newtonian: </w:t>
      </w:r>
      <w:hyperlink w:anchor="1.8.1">
        <w:r>
          <w:t>1.8.1</w:t>
        </w:r>
      </w:hyperlink>
    </w:p>
    <w:p w14:paraId="4E72C043" w14:textId="77777777" w:rsidR="004D0500" w:rsidRDefault="00000000">
      <w:r>
        <w:rPr>
          <w:b/>
        </w:rPr>
        <w:t xml:space="preserve">NGOs: </w:t>
      </w:r>
      <w:hyperlink w:anchor="2.9.10">
        <w:r>
          <w:t>2.9.10</w:t>
        </w:r>
      </w:hyperlink>
      <w:r>
        <w:t xml:space="preserve">, </w:t>
      </w:r>
      <w:hyperlink w:anchor="7.7.9">
        <w:r>
          <w:t>7.7.9</w:t>
        </w:r>
      </w:hyperlink>
      <w:r>
        <w:t xml:space="preserve">, </w:t>
      </w:r>
      <w:hyperlink w:anchor="9.4.4">
        <w:r>
          <w:t>9.4.4</w:t>
        </w:r>
      </w:hyperlink>
    </w:p>
    <w:p w14:paraId="23469738" w14:textId="77777777" w:rsidR="004D0500" w:rsidRDefault="00000000">
      <w:r>
        <w:rPr>
          <w:b/>
        </w:rPr>
        <w:t xml:space="preserve">Nicholas Spykman: </w:t>
      </w:r>
      <w:hyperlink w:anchor="7.3.3">
        <w:r>
          <w:t>7.3.3</w:t>
        </w:r>
      </w:hyperlink>
    </w:p>
    <w:p w14:paraId="662400C1" w14:textId="77777777" w:rsidR="004D0500" w:rsidRDefault="00000000">
      <w:r>
        <w:rPr>
          <w:b/>
        </w:rPr>
        <w:t xml:space="preserve">Nicolaus Copernicus: </w:t>
      </w:r>
      <w:hyperlink w:anchor="3.4.10">
        <w:r>
          <w:t>3.4.10</w:t>
        </w:r>
      </w:hyperlink>
      <w:r>
        <w:t xml:space="preserve">, </w:t>
      </w:r>
      <w:hyperlink w:anchor="3.5.2">
        <w:r>
          <w:t>3.5.2</w:t>
        </w:r>
      </w:hyperlink>
    </w:p>
    <w:p w14:paraId="0E3DDBE9" w14:textId="77777777" w:rsidR="004D0500" w:rsidRDefault="00000000">
      <w:r>
        <w:rPr>
          <w:b/>
        </w:rPr>
        <w:t xml:space="preserve">Nietzsche: </w:t>
      </w:r>
      <w:hyperlink w:anchor="4.5.3">
        <w:r>
          <w:t>4.5.3</w:t>
        </w:r>
      </w:hyperlink>
    </w:p>
    <w:p w14:paraId="762A2D6B" w14:textId="77777777" w:rsidR="004D0500" w:rsidRDefault="00000000">
      <w:r>
        <w:rPr>
          <w:b/>
        </w:rPr>
        <w:t xml:space="preserve">NIF: </w:t>
      </w:r>
      <w:hyperlink w:anchor="6.10.10">
        <w:r>
          <w:t>6.10.10</w:t>
        </w:r>
      </w:hyperlink>
    </w:p>
    <w:p w14:paraId="4B1D4F6A" w14:textId="77777777" w:rsidR="004D0500" w:rsidRDefault="00000000">
      <w:r>
        <w:rPr>
          <w:b/>
        </w:rPr>
        <w:t xml:space="preserve">Nigeria: </w:t>
      </w:r>
      <w:hyperlink w:anchor="4.7.5">
        <w:r>
          <w:t>4.7.5</w:t>
        </w:r>
      </w:hyperlink>
      <w:r>
        <w:t xml:space="preserve">, </w:t>
      </w:r>
      <w:hyperlink w:anchor="5.2.3">
        <w:r>
          <w:t>5.2.3</w:t>
        </w:r>
      </w:hyperlink>
      <w:r>
        <w:t xml:space="preserve">, </w:t>
      </w:r>
      <w:hyperlink w:anchor="8.6.3">
        <w:r>
          <w:t>8.6.3</w:t>
        </w:r>
      </w:hyperlink>
    </w:p>
    <w:p w14:paraId="3E7C84C7" w14:textId="77777777" w:rsidR="004D0500" w:rsidRDefault="00000000">
      <w:r>
        <w:rPr>
          <w:b/>
        </w:rPr>
        <w:t xml:space="preserve">Nikkei: </w:t>
      </w:r>
      <w:hyperlink w:anchor="5.5.10">
        <w:r>
          <w:t>5.5.10</w:t>
        </w:r>
      </w:hyperlink>
    </w:p>
    <w:p w14:paraId="49FE9604" w14:textId="77777777" w:rsidR="004D0500" w:rsidRDefault="00000000">
      <w:r>
        <w:rPr>
          <w:b/>
        </w:rPr>
        <w:t xml:space="preserve">Nikola Tesla: </w:t>
      </w:r>
      <w:hyperlink w:anchor="3.6.9">
        <w:r>
          <w:t>3.6.9</w:t>
        </w:r>
      </w:hyperlink>
    </w:p>
    <w:p w14:paraId="46CDFB7B" w14:textId="77777777" w:rsidR="004D0500" w:rsidRDefault="00000000">
      <w:r>
        <w:rPr>
          <w:b/>
        </w:rPr>
        <w:lastRenderedPageBreak/>
        <w:t xml:space="preserve">Nikolai Kardashev: </w:t>
      </w:r>
      <w:hyperlink w:anchor="10.4.4">
        <w:r>
          <w:t>10.4.4</w:t>
        </w:r>
      </w:hyperlink>
    </w:p>
    <w:p w14:paraId="0C08A0E5" w14:textId="1E2BA941" w:rsidR="004D0500" w:rsidRDefault="00000000">
      <w:r>
        <w:rPr>
          <w:b/>
        </w:rPr>
        <w:t xml:space="preserve">Nile: </w:t>
      </w:r>
      <w:hyperlink w:anchor="3.1.10">
        <w:r>
          <w:t>3.1.10</w:t>
        </w:r>
      </w:hyperlink>
      <w:r>
        <w:t>,</w:t>
      </w:r>
      <w:r w:rsidR="008E5075">
        <w:t xml:space="preserve"> </w:t>
      </w:r>
      <w:hyperlink w:anchor="3.2.2">
        <w:r w:rsidR="008E5075">
          <w:t>3.2.2</w:t>
        </w:r>
      </w:hyperlink>
      <w:r w:rsidR="008E5075">
        <w:t>,</w:t>
      </w:r>
      <w:r>
        <w:t xml:space="preserve"> </w:t>
      </w:r>
      <w:hyperlink w:anchor="4.4.2">
        <w:r>
          <w:t>4.4.2</w:t>
        </w:r>
      </w:hyperlink>
      <w:r>
        <w:t xml:space="preserve">, </w:t>
      </w:r>
      <w:hyperlink w:anchor="7.3.2">
        <w:r>
          <w:t>7.3.2</w:t>
        </w:r>
      </w:hyperlink>
      <w:r>
        <w:t xml:space="preserve">, </w:t>
      </w:r>
      <w:hyperlink w:anchor="7.3.4">
        <w:r>
          <w:t>7.3.4</w:t>
        </w:r>
      </w:hyperlink>
    </w:p>
    <w:p w14:paraId="421125A4" w14:textId="77777777" w:rsidR="004D0500" w:rsidRDefault="00000000">
      <w:r>
        <w:rPr>
          <w:b/>
        </w:rPr>
        <w:t xml:space="preserve">Nile River Valley: </w:t>
      </w:r>
      <w:hyperlink w:anchor="8.6.2">
        <w:r>
          <w:t>8.6.2</w:t>
        </w:r>
      </w:hyperlink>
    </w:p>
    <w:p w14:paraId="26DDE41D" w14:textId="77777777" w:rsidR="004D0500" w:rsidRDefault="00000000">
      <w:r>
        <w:rPr>
          <w:b/>
        </w:rPr>
        <w:t xml:space="preserve">Ninety-Five Theses: </w:t>
      </w:r>
      <w:hyperlink w:anchor="3.5.4">
        <w:r>
          <w:t>3.5.4</w:t>
        </w:r>
      </w:hyperlink>
    </w:p>
    <w:p w14:paraId="2984F6B7" w14:textId="77777777" w:rsidR="004D0500" w:rsidRDefault="00000000">
      <w:r>
        <w:rPr>
          <w:b/>
        </w:rPr>
        <w:t xml:space="preserve">Nipkow: </w:t>
      </w:r>
      <w:hyperlink w:anchor="3.9.6">
        <w:r>
          <w:t>3.9.6</w:t>
        </w:r>
      </w:hyperlink>
    </w:p>
    <w:p w14:paraId="6CF99D93" w14:textId="77777777" w:rsidR="004D0500" w:rsidRDefault="00000000">
      <w:r>
        <w:rPr>
          <w:b/>
        </w:rPr>
        <w:t xml:space="preserve">Niña: </w:t>
      </w:r>
      <w:hyperlink w:anchor="3.4.3">
        <w:r>
          <w:t>3.4.3</w:t>
        </w:r>
      </w:hyperlink>
    </w:p>
    <w:p w14:paraId="3F1EFB1A" w14:textId="77777777" w:rsidR="004D0500" w:rsidRDefault="00000000">
      <w:r>
        <w:rPr>
          <w:b/>
        </w:rPr>
        <w:t xml:space="preserve">Nobel Peace Prize: </w:t>
      </w:r>
      <w:hyperlink w:anchor="7.4.10">
        <w:r>
          <w:t>7.4.10</w:t>
        </w:r>
      </w:hyperlink>
    </w:p>
    <w:p w14:paraId="2293E119" w14:textId="77777777" w:rsidR="004D0500" w:rsidRDefault="00000000">
      <w:r>
        <w:rPr>
          <w:b/>
        </w:rPr>
        <w:t xml:space="preserve">Nobel Prize: </w:t>
      </w:r>
      <w:hyperlink w:anchor="1.9.7">
        <w:r>
          <w:t>1.9.7</w:t>
        </w:r>
      </w:hyperlink>
    </w:p>
    <w:p w14:paraId="1E2F4EF5" w14:textId="77777777" w:rsidR="004D0500" w:rsidRDefault="00000000">
      <w:r>
        <w:rPr>
          <w:b/>
        </w:rPr>
        <w:t xml:space="preserve">Nobel Prize in Chemistry: </w:t>
      </w:r>
      <w:hyperlink w:anchor="2.3.2">
        <w:r>
          <w:t>2.3.2</w:t>
        </w:r>
      </w:hyperlink>
    </w:p>
    <w:p w14:paraId="17F4BC70" w14:textId="77777777" w:rsidR="004D0500" w:rsidRDefault="00000000">
      <w:r>
        <w:rPr>
          <w:b/>
        </w:rPr>
        <w:t xml:space="preserve">Nobel Prize in Physics: </w:t>
      </w:r>
      <w:hyperlink w:anchor="1.5.4">
        <w:r>
          <w:t>1.5.4</w:t>
        </w:r>
      </w:hyperlink>
    </w:p>
    <w:p w14:paraId="22EDC757" w14:textId="77777777" w:rsidR="004D0500" w:rsidRDefault="00000000">
      <w:r>
        <w:rPr>
          <w:b/>
        </w:rPr>
        <w:t xml:space="preserve">Noh: </w:t>
      </w:r>
      <w:hyperlink w:anchor="4.1.4">
        <w:r>
          <w:t>4.1.4</w:t>
        </w:r>
      </w:hyperlink>
    </w:p>
    <w:p w14:paraId="11545DEE" w14:textId="77777777" w:rsidR="004D0500" w:rsidRDefault="00000000">
      <w:r>
        <w:rPr>
          <w:b/>
        </w:rPr>
        <w:t xml:space="preserve">Norman Conquest: </w:t>
      </w:r>
      <w:hyperlink w:anchor="3.3.5">
        <w:r>
          <w:t>3.3.5</w:t>
        </w:r>
      </w:hyperlink>
      <w:r>
        <w:t xml:space="preserve">, </w:t>
      </w:r>
      <w:hyperlink w:anchor="3.3.7">
        <w:r>
          <w:t>3.3.7</w:t>
        </w:r>
      </w:hyperlink>
    </w:p>
    <w:p w14:paraId="739B72A5" w14:textId="77777777" w:rsidR="004D0500" w:rsidRDefault="00000000">
      <w:r>
        <w:rPr>
          <w:b/>
        </w:rPr>
        <w:t xml:space="preserve">Normandy: </w:t>
      </w:r>
      <w:hyperlink w:anchor="3.3.5">
        <w:r>
          <w:t>3.3.5</w:t>
        </w:r>
      </w:hyperlink>
    </w:p>
    <w:p w14:paraId="27153724" w14:textId="77777777" w:rsidR="004D0500" w:rsidRDefault="00000000">
      <w:r>
        <w:rPr>
          <w:b/>
        </w:rPr>
        <w:t xml:space="preserve">North: </w:t>
      </w:r>
      <w:hyperlink w:anchor="3.6.7">
        <w:r>
          <w:t>3.6.7</w:t>
        </w:r>
      </w:hyperlink>
      <w:r>
        <w:t xml:space="preserve">, </w:t>
      </w:r>
      <w:hyperlink w:anchor="3.7.7">
        <w:r>
          <w:t>3.7.7</w:t>
        </w:r>
      </w:hyperlink>
      <w:r>
        <w:t xml:space="preserve">, </w:t>
      </w:r>
      <w:hyperlink w:anchor="5.2.6">
        <w:r>
          <w:t>5.2.6</w:t>
        </w:r>
      </w:hyperlink>
    </w:p>
    <w:p w14:paraId="73F117D2" w14:textId="77777777" w:rsidR="004D0500" w:rsidRDefault="00000000">
      <w:r>
        <w:rPr>
          <w:b/>
        </w:rPr>
        <w:t xml:space="preserve">North Africa: </w:t>
      </w:r>
      <w:hyperlink w:anchor="3.2.8">
        <w:r>
          <w:t>3.2.8</w:t>
        </w:r>
      </w:hyperlink>
      <w:r>
        <w:t xml:space="preserve">, </w:t>
      </w:r>
      <w:hyperlink w:anchor="4.5.2">
        <w:r>
          <w:t>4.5.2</w:t>
        </w:r>
      </w:hyperlink>
      <w:r>
        <w:t xml:space="preserve">, </w:t>
      </w:r>
      <w:hyperlink w:anchor="4.9.1">
        <w:r>
          <w:t>4.9.1</w:t>
        </w:r>
      </w:hyperlink>
    </w:p>
    <w:p w14:paraId="032BD8E4" w14:textId="77777777" w:rsidR="004D0500" w:rsidRDefault="00000000">
      <w:r>
        <w:rPr>
          <w:b/>
        </w:rPr>
        <w:t xml:space="preserve">North America: </w:t>
      </w:r>
      <w:hyperlink w:anchor="3.4.6">
        <w:r>
          <w:t>3.4.6</w:t>
        </w:r>
      </w:hyperlink>
      <w:r>
        <w:t xml:space="preserve">, </w:t>
      </w:r>
      <w:hyperlink w:anchor="3.6.1">
        <w:r>
          <w:t>3.6.1</w:t>
        </w:r>
      </w:hyperlink>
      <w:r>
        <w:t xml:space="preserve">, </w:t>
      </w:r>
      <w:hyperlink w:anchor="3.6.3">
        <w:r>
          <w:t>3.6.3</w:t>
        </w:r>
      </w:hyperlink>
      <w:r>
        <w:t xml:space="preserve">, </w:t>
      </w:r>
      <w:hyperlink w:anchor="4.1.9">
        <w:r>
          <w:t>4.1.9</w:t>
        </w:r>
      </w:hyperlink>
      <w:r>
        <w:t xml:space="preserve">, </w:t>
      </w:r>
      <w:hyperlink w:anchor="4.3.8">
        <w:r>
          <w:t>4.3.8</w:t>
        </w:r>
      </w:hyperlink>
      <w:r>
        <w:t xml:space="preserve">, </w:t>
      </w:r>
      <w:hyperlink w:anchor="4.6.1">
        <w:r>
          <w:t>4.6.1</w:t>
        </w:r>
      </w:hyperlink>
      <w:r>
        <w:t xml:space="preserve">, </w:t>
      </w:r>
      <w:hyperlink w:anchor="4.9.1">
        <w:r>
          <w:t>4.9.1</w:t>
        </w:r>
      </w:hyperlink>
      <w:r>
        <w:t xml:space="preserve">, </w:t>
      </w:r>
      <w:hyperlink w:anchor="5.2.1">
        <w:r>
          <w:t>5.2.1</w:t>
        </w:r>
      </w:hyperlink>
      <w:r>
        <w:t xml:space="preserve">, </w:t>
      </w:r>
      <w:hyperlink w:anchor="5.2.6">
        <w:r>
          <w:t>5.2.6</w:t>
        </w:r>
      </w:hyperlink>
      <w:r>
        <w:t xml:space="preserve">, </w:t>
      </w:r>
      <w:hyperlink w:anchor="8.6.2">
        <w:r>
          <w:t>8.6.2</w:t>
        </w:r>
      </w:hyperlink>
    </w:p>
    <w:p w14:paraId="442C5135" w14:textId="77777777" w:rsidR="004D0500" w:rsidRDefault="00000000">
      <w:r>
        <w:rPr>
          <w:b/>
        </w:rPr>
        <w:t xml:space="preserve">North American Free Trade Agreement: </w:t>
      </w:r>
      <w:hyperlink w:anchor="5.2.1">
        <w:r>
          <w:t>5.2.1</w:t>
        </w:r>
      </w:hyperlink>
      <w:r>
        <w:t xml:space="preserve">, </w:t>
      </w:r>
      <w:hyperlink w:anchor="5.2.2">
        <w:r>
          <w:t>5.2.2</w:t>
        </w:r>
      </w:hyperlink>
      <w:r>
        <w:t xml:space="preserve">, </w:t>
      </w:r>
      <w:hyperlink w:anchor="5.2.4">
        <w:r>
          <w:t>5.2.4</w:t>
        </w:r>
      </w:hyperlink>
      <w:r>
        <w:t xml:space="preserve">, </w:t>
      </w:r>
      <w:hyperlink w:anchor="5.4.4">
        <w:r>
          <w:t>5.4.4</w:t>
        </w:r>
      </w:hyperlink>
    </w:p>
    <w:p w14:paraId="733448CD" w14:textId="77777777" w:rsidR="004D0500" w:rsidRDefault="00000000">
      <w:r>
        <w:rPr>
          <w:b/>
        </w:rPr>
        <w:t xml:space="preserve">North and South American: </w:t>
      </w:r>
      <w:hyperlink w:anchor="3.1.9">
        <w:r>
          <w:t>3.1.9</w:t>
        </w:r>
      </w:hyperlink>
    </w:p>
    <w:p w14:paraId="37D9DC8E" w14:textId="77777777" w:rsidR="004D0500" w:rsidRDefault="00000000">
      <w:r>
        <w:rPr>
          <w:b/>
        </w:rPr>
        <w:t xml:space="preserve">North Atlantic: </w:t>
      </w:r>
      <w:hyperlink w:anchor="2.8.2">
        <w:r>
          <w:t>2.8.2</w:t>
        </w:r>
      </w:hyperlink>
      <w:r>
        <w:t xml:space="preserve">, </w:t>
      </w:r>
      <w:hyperlink w:anchor="8.6.9">
        <w:r>
          <w:t>8.6.9</w:t>
        </w:r>
      </w:hyperlink>
    </w:p>
    <w:p w14:paraId="3BEF05A2" w14:textId="77777777" w:rsidR="004D0500" w:rsidRDefault="00000000">
      <w:r>
        <w:rPr>
          <w:b/>
        </w:rPr>
        <w:t xml:space="preserve">North Korean People's Army: </w:t>
      </w:r>
      <w:hyperlink w:anchor="3.7.7">
        <w:r>
          <w:t>3.7.7</w:t>
        </w:r>
      </w:hyperlink>
    </w:p>
    <w:p w14:paraId="5BB7EDB8" w14:textId="77777777" w:rsidR="004D0500" w:rsidRDefault="00000000">
      <w:r>
        <w:rPr>
          <w:b/>
        </w:rPr>
        <w:t xml:space="preserve">North Sea: </w:t>
      </w:r>
      <w:hyperlink w:anchor="6.8.10">
        <w:r>
          <w:t>6.8.10</w:t>
        </w:r>
      </w:hyperlink>
    </w:p>
    <w:p w14:paraId="1A2C11A5" w14:textId="32D9B72D" w:rsidR="004D0500" w:rsidRDefault="00000000">
      <w:r>
        <w:rPr>
          <w:b/>
        </w:rPr>
        <w:t xml:space="preserve">North Vietnam: </w:t>
      </w:r>
      <w:hyperlink w:anchor="3.7.7">
        <w:r>
          <w:t>3.7.7</w:t>
        </w:r>
      </w:hyperlink>
    </w:p>
    <w:p w14:paraId="27ADA150" w14:textId="77777777" w:rsidR="004D0500" w:rsidRDefault="00000000">
      <w:r>
        <w:rPr>
          <w:b/>
        </w:rPr>
        <w:t xml:space="preserve">Northeast Africa: </w:t>
      </w:r>
      <w:hyperlink w:anchor="3.1.9">
        <w:r>
          <w:t>3.1.9</w:t>
        </w:r>
      </w:hyperlink>
    </w:p>
    <w:p w14:paraId="4B1240A5" w14:textId="77777777" w:rsidR="004D0500" w:rsidRDefault="00000000">
      <w:r>
        <w:rPr>
          <w:b/>
        </w:rPr>
        <w:t xml:space="preserve">Northern Hemisphere: </w:t>
      </w:r>
      <w:hyperlink w:anchor="5.2.6">
        <w:r>
          <w:t>5.2.6</w:t>
        </w:r>
      </w:hyperlink>
    </w:p>
    <w:p w14:paraId="1646D7D4" w14:textId="77777777" w:rsidR="004D0500" w:rsidRDefault="00000000">
      <w:r>
        <w:rPr>
          <w:b/>
        </w:rPr>
        <w:t xml:space="preserve">Northern Ireland: </w:t>
      </w:r>
      <w:hyperlink w:anchor="7.9.6">
        <w:r>
          <w:t>7.9.6</w:t>
        </w:r>
      </w:hyperlink>
    </w:p>
    <w:p w14:paraId="36D2AA58" w14:textId="77777777" w:rsidR="004D0500" w:rsidRDefault="00000000">
      <w:r>
        <w:rPr>
          <w:b/>
        </w:rPr>
        <w:t xml:space="preserve">Norway: </w:t>
      </w:r>
      <w:hyperlink w:anchor="3.3.5">
        <w:r>
          <w:t>3.3.5</w:t>
        </w:r>
      </w:hyperlink>
      <w:r>
        <w:t xml:space="preserve">, </w:t>
      </w:r>
      <w:hyperlink w:anchor="5.2.4">
        <w:r>
          <w:t>5.2.4</w:t>
        </w:r>
      </w:hyperlink>
      <w:r>
        <w:t xml:space="preserve">, </w:t>
      </w:r>
      <w:hyperlink w:anchor="6.8.10">
        <w:r>
          <w:t>6.8.10</w:t>
        </w:r>
      </w:hyperlink>
      <w:r>
        <w:t xml:space="preserve">, </w:t>
      </w:r>
      <w:hyperlink w:anchor="9.7.1">
        <w:r>
          <w:t>9.7.1</w:t>
        </w:r>
      </w:hyperlink>
    </w:p>
    <w:p w14:paraId="4ADDD300" w14:textId="77777777" w:rsidR="004D0500" w:rsidRDefault="00000000">
      <w:r>
        <w:rPr>
          <w:b/>
        </w:rPr>
        <w:t xml:space="preserve">NotPetya: </w:t>
      </w:r>
      <w:hyperlink w:anchor="7.4.4">
        <w:r>
          <w:t>7.4.4</w:t>
        </w:r>
      </w:hyperlink>
    </w:p>
    <w:p w14:paraId="3AF48975" w14:textId="77777777" w:rsidR="004D0500" w:rsidRDefault="00000000">
      <w:r>
        <w:rPr>
          <w:b/>
        </w:rPr>
        <w:t xml:space="preserve">Notre Dame: </w:t>
      </w:r>
      <w:hyperlink w:anchor="4.9.6">
        <w:r>
          <w:t>4.9.6</w:t>
        </w:r>
      </w:hyperlink>
    </w:p>
    <w:p w14:paraId="524A1AE7" w14:textId="77777777" w:rsidR="004D0500" w:rsidRDefault="00000000">
      <w:r>
        <w:rPr>
          <w:b/>
        </w:rPr>
        <w:t xml:space="preserve">NOVA: </w:t>
      </w:r>
      <w:hyperlink w:anchor="1.1.6">
        <w:r>
          <w:t>1.1.6</w:t>
        </w:r>
      </w:hyperlink>
    </w:p>
    <w:p w14:paraId="7FF7021B" w14:textId="77777777" w:rsidR="004D0500" w:rsidRDefault="00000000">
      <w:r>
        <w:rPr>
          <w:b/>
        </w:rPr>
        <w:t xml:space="preserve">NSA: </w:t>
      </w:r>
      <w:hyperlink w:anchor="3.8.8">
        <w:r>
          <w:t>3.8.8</w:t>
        </w:r>
      </w:hyperlink>
    </w:p>
    <w:p w14:paraId="4218BF1E" w14:textId="77777777" w:rsidR="004D0500" w:rsidRDefault="00000000">
      <w:r>
        <w:rPr>
          <w:b/>
        </w:rPr>
        <w:t xml:space="preserve">Nuclear Non-Proliferation Treaty: </w:t>
      </w:r>
      <w:hyperlink w:anchor="7.4.10">
        <w:r>
          <w:t>7.4.10</w:t>
        </w:r>
      </w:hyperlink>
    </w:p>
    <w:p w14:paraId="4A68BEBC" w14:textId="77777777" w:rsidR="004D0500" w:rsidRDefault="00000000">
      <w:r>
        <w:rPr>
          <w:b/>
        </w:rPr>
        <w:t xml:space="preserve">Nuremberg: </w:t>
      </w:r>
      <w:hyperlink w:anchor="7.4.7">
        <w:r>
          <w:t>7.4.7</w:t>
        </w:r>
      </w:hyperlink>
    </w:p>
    <w:p w14:paraId="2F6A0E29" w14:textId="77777777" w:rsidR="004D0500" w:rsidRDefault="00000000">
      <w:r>
        <w:rPr>
          <w:b/>
        </w:rPr>
        <w:t xml:space="preserve">Nuremberg Trials: </w:t>
      </w:r>
      <w:hyperlink w:anchor="3.7.4">
        <w:r>
          <w:t>3.7.4</w:t>
        </w:r>
      </w:hyperlink>
      <w:r>
        <w:t xml:space="preserve">, </w:t>
      </w:r>
      <w:hyperlink w:anchor="7.8.9">
        <w:r>
          <w:t>7.8.9</w:t>
        </w:r>
      </w:hyperlink>
    </w:p>
    <w:p w14:paraId="12AE08E6" w14:textId="77777777" w:rsidR="004D0500" w:rsidRDefault="00000000">
      <w:r>
        <w:rPr>
          <w:b/>
        </w:rPr>
        <w:t xml:space="preserve">Nyaya Sutras: </w:t>
      </w:r>
      <w:hyperlink w:anchor="4.5.1">
        <w:r>
          <w:t>4.5.1</w:t>
        </w:r>
      </w:hyperlink>
    </w:p>
    <w:p w14:paraId="39981667" w14:textId="77777777" w:rsidR="004D0500" w:rsidRDefault="00000000">
      <w:r>
        <w:rPr>
          <w:b/>
        </w:rPr>
        <w:t xml:space="preserve">NYSE: </w:t>
      </w:r>
      <w:hyperlink w:anchor="5.5.10">
        <w:r>
          <w:t>5.5.10</w:t>
        </w:r>
      </w:hyperlink>
    </w:p>
    <w:p w14:paraId="1AA045C3" w14:textId="77777777" w:rsidR="004D0500" w:rsidRDefault="00000000">
      <w:r>
        <w:rPr>
          <w:b/>
        </w:rPr>
        <w:t xml:space="preserve">Octavian: </w:t>
      </w:r>
      <w:hyperlink w:anchor="3.2.8">
        <w:r>
          <w:t>3.2.8</w:t>
        </w:r>
      </w:hyperlink>
    </w:p>
    <w:p w14:paraId="6905F3E1" w14:textId="11752340" w:rsidR="004D0500" w:rsidRDefault="00000000">
      <w:r>
        <w:rPr>
          <w:b/>
        </w:rPr>
        <w:t xml:space="preserve">Odoacer: </w:t>
      </w:r>
      <w:hyperlink w:anchor="3.3.1">
        <w:r>
          <w:t>3.3.1</w:t>
        </w:r>
      </w:hyperlink>
    </w:p>
    <w:p w14:paraId="0E893634" w14:textId="4BE66E2D" w:rsidR="004D0500" w:rsidRDefault="00000000">
      <w:r>
        <w:rPr>
          <w:b/>
        </w:rPr>
        <w:t xml:space="preserve">Odyssey: </w:t>
      </w:r>
      <w:hyperlink w:anchor="3.2.4">
        <w:r>
          <w:t>3.2.4</w:t>
        </w:r>
      </w:hyperlink>
      <w:r>
        <w:t xml:space="preserve">, </w:t>
      </w:r>
      <w:hyperlink w:anchor="4.4.3">
        <w:r>
          <w:t>4.4.3</w:t>
        </w:r>
      </w:hyperlink>
    </w:p>
    <w:p w14:paraId="7F0A9A99" w14:textId="0D230232" w:rsidR="004D0500" w:rsidRDefault="00000000">
      <w:r>
        <w:rPr>
          <w:b/>
        </w:rPr>
        <w:t xml:space="preserve">Office of the United Nations High Commissioner for Human Rights: </w:t>
      </w:r>
      <w:hyperlink w:anchor="7.7.5">
        <w:r w:rsidR="004E68F4">
          <w:t>7.7.5</w:t>
        </w:r>
      </w:hyperlink>
      <w:r w:rsidR="004E68F4">
        <w:t xml:space="preserve">, </w:t>
      </w:r>
      <w:hyperlink w:anchor="7.8.4">
        <w:r>
          <w:t>7.8.4</w:t>
        </w:r>
      </w:hyperlink>
    </w:p>
    <w:p w14:paraId="54D9E15B" w14:textId="77777777" w:rsidR="004D0500" w:rsidRDefault="00000000">
      <w:r>
        <w:rPr>
          <w:b/>
        </w:rPr>
        <w:t xml:space="preserve">Oil Crisis: </w:t>
      </w:r>
      <w:hyperlink w:anchor="5.10.1">
        <w:r>
          <w:t>5.10.1</w:t>
        </w:r>
      </w:hyperlink>
    </w:p>
    <w:p w14:paraId="45A750FA" w14:textId="77777777" w:rsidR="004D0500" w:rsidRDefault="00000000">
      <w:r>
        <w:rPr>
          <w:b/>
        </w:rPr>
        <w:t xml:space="preserve">Olaf Stapledon: </w:t>
      </w:r>
      <w:hyperlink w:anchor="2.1.8">
        <w:r>
          <w:t>2.1.8</w:t>
        </w:r>
      </w:hyperlink>
    </w:p>
    <w:p w14:paraId="3EDA5665" w14:textId="77777777" w:rsidR="004D0500" w:rsidRDefault="00000000">
      <w:r>
        <w:rPr>
          <w:b/>
        </w:rPr>
        <w:t xml:space="preserve">Old Stone Age: </w:t>
      </w:r>
      <w:hyperlink w:anchor="3.1.2">
        <w:r>
          <w:t>3.1.2</w:t>
        </w:r>
      </w:hyperlink>
    </w:p>
    <w:p w14:paraId="593136C8" w14:textId="77777777" w:rsidR="004D0500" w:rsidRDefault="00000000">
      <w:r>
        <w:rPr>
          <w:b/>
        </w:rPr>
        <w:t xml:space="preserve">Olympics: </w:t>
      </w:r>
      <w:hyperlink w:anchor="3.8.10">
        <w:r>
          <w:t>3.8.10</w:t>
        </w:r>
      </w:hyperlink>
      <w:r>
        <w:t xml:space="preserve">, </w:t>
      </w:r>
      <w:hyperlink w:anchor="3.9.6">
        <w:r>
          <w:t>3.9.6</w:t>
        </w:r>
      </w:hyperlink>
    </w:p>
    <w:p w14:paraId="500F8B8B" w14:textId="77777777" w:rsidR="004D0500" w:rsidRDefault="00000000">
      <w:r>
        <w:rPr>
          <w:b/>
        </w:rPr>
        <w:lastRenderedPageBreak/>
        <w:t xml:space="preserve">Olympus Mons: </w:t>
      </w:r>
      <w:hyperlink w:anchor="1.3.2">
        <w:r>
          <w:t>1.3.2</w:t>
        </w:r>
      </w:hyperlink>
    </w:p>
    <w:p w14:paraId="7F693B1E" w14:textId="77777777" w:rsidR="004D0500" w:rsidRDefault="00000000">
      <w:r>
        <w:rPr>
          <w:b/>
        </w:rPr>
        <w:t xml:space="preserve">Oman: </w:t>
      </w:r>
      <w:hyperlink w:anchor="7.1.3">
        <w:r>
          <w:t>7.1.3</w:t>
        </w:r>
      </w:hyperlink>
    </w:p>
    <w:p w14:paraId="030DF61F" w14:textId="77777777" w:rsidR="004D0500" w:rsidRDefault="00000000">
      <w:r>
        <w:rPr>
          <w:b/>
        </w:rPr>
        <w:t xml:space="preserve">On the Fabric of the Human Body: </w:t>
      </w:r>
      <w:hyperlink w:anchor="3.4.10">
        <w:r>
          <w:t>3.4.10</w:t>
        </w:r>
      </w:hyperlink>
    </w:p>
    <w:p w14:paraId="49A7BF47" w14:textId="77777777" w:rsidR="004D0500" w:rsidRDefault="00000000">
      <w:r>
        <w:rPr>
          <w:b/>
        </w:rPr>
        <w:t xml:space="preserve">On the Origin of Species: </w:t>
      </w:r>
      <w:hyperlink w:anchor="3.6.5">
        <w:r>
          <w:t>3.6.5</w:t>
        </w:r>
      </w:hyperlink>
      <w:r>
        <w:t xml:space="preserve">, </w:t>
      </w:r>
      <w:hyperlink w:anchor="6.3.5">
        <w:r>
          <w:t>6.3.5</w:t>
        </w:r>
      </w:hyperlink>
    </w:p>
    <w:p w14:paraId="1FCACECF" w14:textId="3734413C" w:rsidR="004D0500" w:rsidRDefault="00000000">
      <w:r>
        <w:rPr>
          <w:b/>
        </w:rPr>
        <w:t xml:space="preserve">One Health: </w:t>
      </w:r>
      <w:hyperlink w:anchor="9.3.9">
        <w:r>
          <w:t>9.3.9</w:t>
        </w:r>
      </w:hyperlink>
    </w:p>
    <w:p w14:paraId="426CA4B4" w14:textId="25966B42" w:rsidR="004D0500" w:rsidRDefault="00000000">
      <w:r>
        <w:rPr>
          <w:b/>
        </w:rPr>
        <w:t xml:space="preserve">Oort Cloud: </w:t>
      </w:r>
      <w:hyperlink w:anchor="1.3.4">
        <w:r w:rsidR="00CB60CE">
          <w:t>1.3.4</w:t>
        </w:r>
      </w:hyperlink>
      <w:r w:rsidR="00CB60CE">
        <w:t xml:space="preserve">, </w:t>
      </w:r>
      <w:hyperlink w:anchor="1.3.9">
        <w:r>
          <w:t>1.3.9</w:t>
        </w:r>
      </w:hyperlink>
    </w:p>
    <w:p w14:paraId="1B56E790" w14:textId="77777777" w:rsidR="004D0500" w:rsidRDefault="00000000">
      <w:proofErr w:type="spellStart"/>
      <w:r>
        <w:rPr>
          <w:b/>
        </w:rPr>
        <w:t>OpenAI</w:t>
      </w:r>
      <w:proofErr w:type="spellEnd"/>
      <w:r>
        <w:rPr>
          <w:b/>
        </w:rPr>
        <w:t xml:space="preserve">: </w:t>
      </w:r>
      <w:hyperlink w:anchor="4.3.10">
        <w:r>
          <w:t>4.3.10</w:t>
        </w:r>
      </w:hyperlink>
    </w:p>
    <w:p w14:paraId="6FFE4897" w14:textId="77777777" w:rsidR="004D0500" w:rsidRDefault="00000000">
      <w:r>
        <w:rPr>
          <w:b/>
        </w:rPr>
        <w:t xml:space="preserve">Opportunity: </w:t>
      </w:r>
      <w:hyperlink w:anchor="1.9.4">
        <w:r>
          <w:t>1.9.4</w:t>
        </w:r>
      </w:hyperlink>
      <w:r>
        <w:t xml:space="preserve">, </w:t>
      </w:r>
      <w:hyperlink w:anchor="1.10.5">
        <w:r>
          <w:t>1.10.5</w:t>
        </w:r>
      </w:hyperlink>
      <w:r>
        <w:t xml:space="preserve">, </w:t>
      </w:r>
      <w:hyperlink w:anchor="6.6.3">
        <w:r>
          <w:t>6.6.3</w:t>
        </w:r>
      </w:hyperlink>
    </w:p>
    <w:p w14:paraId="0933BB6D" w14:textId="0232E75D" w:rsidR="004D0500" w:rsidRDefault="00B34845">
      <w:r>
        <w:rPr>
          <w:b/>
        </w:rPr>
        <w:t>“</w:t>
      </w:r>
      <w:r w:rsidR="00000000">
        <w:rPr>
          <w:b/>
        </w:rPr>
        <w:t>Oppression Olympics</w:t>
      </w:r>
      <w:r>
        <w:rPr>
          <w:b/>
        </w:rPr>
        <w:t>”</w:t>
      </w:r>
      <w:r w:rsidR="00000000">
        <w:rPr>
          <w:b/>
        </w:rPr>
        <w:t xml:space="preserve">: </w:t>
      </w:r>
      <w:hyperlink w:anchor="4.8.4">
        <w:r w:rsidR="00000000">
          <w:t>4.8.4</w:t>
        </w:r>
      </w:hyperlink>
    </w:p>
    <w:p w14:paraId="20A9EDBC" w14:textId="77777777" w:rsidR="004D0500" w:rsidRDefault="00000000">
      <w:r>
        <w:rPr>
          <w:b/>
        </w:rPr>
        <w:t xml:space="preserve">Ordinance of Labourers: </w:t>
      </w:r>
      <w:hyperlink w:anchor="3.3.9">
        <w:r>
          <w:t>3.3.9</w:t>
        </w:r>
      </w:hyperlink>
    </w:p>
    <w:p w14:paraId="3212146C" w14:textId="77777777" w:rsidR="004D0500" w:rsidRDefault="00000000">
      <w:r>
        <w:rPr>
          <w:b/>
        </w:rPr>
        <w:t xml:space="preserve">Oregon: </w:t>
      </w:r>
      <w:hyperlink w:anchor="2.2.7">
        <w:r>
          <w:t>2.2.7</w:t>
        </w:r>
      </w:hyperlink>
    </w:p>
    <w:p w14:paraId="7AA645E1" w14:textId="77777777" w:rsidR="004D0500" w:rsidRDefault="00000000">
      <w:r>
        <w:rPr>
          <w:b/>
        </w:rPr>
        <w:t xml:space="preserve">Organization of African Unity: </w:t>
      </w:r>
      <w:hyperlink w:anchor="7.7.6">
        <w:r>
          <w:t>7.7.6</w:t>
        </w:r>
      </w:hyperlink>
    </w:p>
    <w:p w14:paraId="57D3AFFD" w14:textId="77777777" w:rsidR="004D0500" w:rsidRDefault="00000000">
      <w:r>
        <w:rPr>
          <w:b/>
        </w:rPr>
        <w:t xml:space="preserve">Organization of American States' Inter-American Commission on Human Rights: </w:t>
      </w:r>
      <w:hyperlink w:anchor="7.8.4">
        <w:r>
          <w:t>7.8.4</w:t>
        </w:r>
      </w:hyperlink>
    </w:p>
    <w:p w14:paraId="6F136249" w14:textId="77777777" w:rsidR="004D0500" w:rsidRDefault="00000000">
      <w:r>
        <w:rPr>
          <w:b/>
        </w:rPr>
        <w:t xml:space="preserve">Orléans: </w:t>
      </w:r>
      <w:hyperlink w:anchor="3.3.10">
        <w:r>
          <w:t>3.3.10</w:t>
        </w:r>
      </w:hyperlink>
    </w:p>
    <w:p w14:paraId="55AE8181" w14:textId="77777777" w:rsidR="004D0500" w:rsidRDefault="00000000">
      <w:r>
        <w:rPr>
          <w:b/>
        </w:rPr>
        <w:t xml:space="preserve">Orson Welles: </w:t>
      </w:r>
      <w:hyperlink w:anchor="4.4.6">
        <w:r>
          <w:t>4.4.6</w:t>
        </w:r>
      </w:hyperlink>
    </w:p>
    <w:p w14:paraId="22AB1CCA" w14:textId="77777777" w:rsidR="004D0500" w:rsidRDefault="00000000">
      <w:r>
        <w:rPr>
          <w:b/>
        </w:rPr>
        <w:t xml:space="preserve">Orthodox: </w:t>
      </w:r>
      <w:hyperlink w:anchor="4.2.1">
        <w:r>
          <w:t>4.2.1</w:t>
        </w:r>
      </w:hyperlink>
    </w:p>
    <w:p w14:paraId="197C2C94" w14:textId="77777777" w:rsidR="004D0500" w:rsidRDefault="00000000">
      <w:r>
        <w:rPr>
          <w:b/>
        </w:rPr>
        <w:t xml:space="preserve">Orville: </w:t>
      </w:r>
      <w:hyperlink w:anchor="3.9.5">
        <w:r>
          <w:t>3.9.5</w:t>
        </w:r>
      </w:hyperlink>
    </w:p>
    <w:p w14:paraId="4BC6F046" w14:textId="77777777" w:rsidR="004D0500" w:rsidRDefault="00000000">
      <w:r>
        <w:rPr>
          <w:b/>
        </w:rPr>
        <w:t xml:space="preserve">Orville Wright: </w:t>
      </w:r>
      <w:hyperlink w:anchor="6.6.1">
        <w:r>
          <w:t>6.6.1</w:t>
        </w:r>
      </w:hyperlink>
    </w:p>
    <w:p w14:paraId="29FC8459" w14:textId="77777777" w:rsidR="004D0500" w:rsidRDefault="00000000">
      <w:r>
        <w:rPr>
          <w:b/>
        </w:rPr>
        <w:t xml:space="preserve">Osaka: </w:t>
      </w:r>
      <w:hyperlink w:anchor="8.10.5">
        <w:r>
          <w:t>8.10.5</w:t>
        </w:r>
      </w:hyperlink>
    </w:p>
    <w:p w14:paraId="576E18C8" w14:textId="77777777" w:rsidR="004D0500" w:rsidRDefault="00000000">
      <w:r>
        <w:rPr>
          <w:b/>
        </w:rPr>
        <w:t xml:space="preserve">Osiris: </w:t>
      </w:r>
      <w:hyperlink w:anchor="3.2.2">
        <w:r>
          <w:t>3.2.2</w:t>
        </w:r>
      </w:hyperlink>
    </w:p>
    <w:p w14:paraId="35B99151" w14:textId="77777777" w:rsidR="004D0500" w:rsidRDefault="00000000">
      <w:r>
        <w:rPr>
          <w:b/>
        </w:rPr>
        <w:t xml:space="preserve">OSIRIS-REx: </w:t>
      </w:r>
      <w:hyperlink w:anchor="1.3.6">
        <w:r>
          <w:t>1.3.6</w:t>
        </w:r>
      </w:hyperlink>
    </w:p>
    <w:p w14:paraId="2B08900B" w14:textId="77777777" w:rsidR="004D0500" w:rsidRDefault="00000000">
      <w:r>
        <w:rPr>
          <w:b/>
        </w:rPr>
        <w:t xml:space="preserve">Ostrogoth: </w:t>
      </w:r>
      <w:hyperlink w:anchor="3.3.1">
        <w:r>
          <w:t>3.3.1</w:t>
        </w:r>
      </w:hyperlink>
    </w:p>
    <w:p w14:paraId="028AB1A5" w14:textId="77777777" w:rsidR="004D0500" w:rsidRDefault="00000000">
      <w:r>
        <w:rPr>
          <w:b/>
        </w:rPr>
        <w:t xml:space="preserve">Ottoman Empire: </w:t>
      </w:r>
      <w:hyperlink w:anchor="3.7.1">
        <w:r>
          <w:t>3.7.1</w:t>
        </w:r>
      </w:hyperlink>
    </w:p>
    <w:p w14:paraId="761407F6" w14:textId="57968587" w:rsidR="004D0500" w:rsidRDefault="00000000">
      <w:r>
        <w:rPr>
          <w:b/>
        </w:rPr>
        <w:t xml:space="preserve">Ottomans: </w:t>
      </w:r>
      <w:hyperlink w:anchor="3.4.2">
        <w:r>
          <w:t>3.4.2</w:t>
        </w:r>
      </w:hyperlink>
    </w:p>
    <w:p w14:paraId="79825011" w14:textId="77777777" w:rsidR="004D0500" w:rsidRDefault="00000000">
      <w:r>
        <w:rPr>
          <w:b/>
        </w:rPr>
        <w:t xml:space="preserve">Outer Space Treaty: </w:t>
      </w:r>
      <w:hyperlink w:anchor="1.9.9">
        <w:r>
          <w:t>1.9.9</w:t>
        </w:r>
      </w:hyperlink>
      <w:r>
        <w:t xml:space="preserve">, </w:t>
      </w:r>
      <w:hyperlink w:anchor="10.4.8">
        <w:r>
          <w:t>10.4.8</w:t>
        </w:r>
      </w:hyperlink>
      <w:r>
        <w:t xml:space="preserve">, </w:t>
      </w:r>
      <w:hyperlink w:anchor="10.4.10">
        <w:r>
          <w:t>10.4.10</w:t>
        </w:r>
      </w:hyperlink>
    </w:p>
    <w:p w14:paraId="17468501" w14:textId="77777777" w:rsidR="004D0500" w:rsidRDefault="00000000">
      <w:r>
        <w:rPr>
          <w:b/>
        </w:rPr>
        <w:t xml:space="preserve">Oxford: </w:t>
      </w:r>
      <w:hyperlink w:anchor="3.3.8">
        <w:r>
          <w:t>3.3.8</w:t>
        </w:r>
      </w:hyperlink>
      <w:r>
        <w:t xml:space="preserve">, </w:t>
      </w:r>
      <w:hyperlink w:anchor="4.5.2">
        <w:r>
          <w:t>4.5.2</w:t>
        </w:r>
      </w:hyperlink>
    </w:p>
    <w:p w14:paraId="07692F57" w14:textId="77777777" w:rsidR="004D0500" w:rsidRDefault="00000000">
      <w:r>
        <w:rPr>
          <w:b/>
        </w:rPr>
        <w:t xml:space="preserve">Pablo Picasso: </w:t>
      </w:r>
      <w:hyperlink w:anchor="4.4.2">
        <w:r>
          <w:t>4.4.2</w:t>
        </w:r>
      </w:hyperlink>
    </w:p>
    <w:p w14:paraId="6949C404" w14:textId="77777777" w:rsidR="004D0500" w:rsidRDefault="00000000">
      <w:r>
        <w:rPr>
          <w:b/>
        </w:rPr>
        <w:t xml:space="preserve">Pacific: </w:t>
      </w:r>
      <w:hyperlink w:anchor="2.5.2">
        <w:r>
          <w:t>2.5.2</w:t>
        </w:r>
      </w:hyperlink>
      <w:r>
        <w:t xml:space="preserve">, </w:t>
      </w:r>
      <w:hyperlink w:anchor="3.7.3">
        <w:r>
          <w:t>3.7.3</w:t>
        </w:r>
      </w:hyperlink>
      <w:r>
        <w:t xml:space="preserve">, </w:t>
      </w:r>
      <w:hyperlink w:anchor="4.1.9">
        <w:r>
          <w:t>4.1.9</w:t>
        </w:r>
      </w:hyperlink>
      <w:r>
        <w:t xml:space="preserve">, </w:t>
      </w:r>
      <w:hyperlink w:anchor="6.8.9">
        <w:r>
          <w:t>6.8.9</w:t>
        </w:r>
      </w:hyperlink>
    </w:p>
    <w:p w14:paraId="4DF1BC1F" w14:textId="5492D1FE" w:rsidR="004D0500" w:rsidRDefault="00000000">
      <w:r>
        <w:rPr>
          <w:b/>
        </w:rPr>
        <w:t xml:space="preserve">Pacific </w:t>
      </w:r>
      <w:r w:rsidR="004E68F4">
        <w:rPr>
          <w:b/>
        </w:rPr>
        <w:t>C</w:t>
      </w:r>
      <w:r>
        <w:rPr>
          <w:b/>
        </w:rPr>
        <w:t xml:space="preserve">oast: </w:t>
      </w:r>
      <w:hyperlink w:anchor="2.8.3">
        <w:r>
          <w:t>2.8.3</w:t>
        </w:r>
      </w:hyperlink>
    </w:p>
    <w:p w14:paraId="4DCAD5F7" w14:textId="77777777" w:rsidR="004D0500" w:rsidRDefault="00000000">
      <w:r>
        <w:rPr>
          <w:b/>
        </w:rPr>
        <w:t xml:space="preserve">Pacific Northwest of America: </w:t>
      </w:r>
      <w:hyperlink w:anchor="2.9.5">
        <w:r>
          <w:t>2.9.5</w:t>
        </w:r>
      </w:hyperlink>
    </w:p>
    <w:p w14:paraId="797F435D" w14:textId="77777777" w:rsidR="004D0500" w:rsidRDefault="00000000">
      <w:r>
        <w:rPr>
          <w:b/>
        </w:rPr>
        <w:t xml:space="preserve">Pacific Ocean: </w:t>
      </w:r>
      <w:hyperlink w:anchor="3.4.5">
        <w:r>
          <w:t>3.4.5</w:t>
        </w:r>
      </w:hyperlink>
      <w:r>
        <w:t xml:space="preserve">, </w:t>
      </w:r>
      <w:hyperlink w:anchor="7.3.9">
        <w:r>
          <w:t>7.3.9</w:t>
        </w:r>
      </w:hyperlink>
    </w:p>
    <w:p w14:paraId="22483070" w14:textId="77777777" w:rsidR="004D0500" w:rsidRDefault="00000000">
      <w:r>
        <w:rPr>
          <w:b/>
        </w:rPr>
        <w:t xml:space="preserve">Pacific Ring of Fire: </w:t>
      </w:r>
      <w:hyperlink w:anchor="2.5.5">
        <w:r>
          <w:t>2.5.5</w:t>
        </w:r>
      </w:hyperlink>
    </w:p>
    <w:p w14:paraId="4676F082" w14:textId="77777777" w:rsidR="004D0500" w:rsidRDefault="00000000">
      <w:r>
        <w:rPr>
          <w:b/>
        </w:rPr>
        <w:t xml:space="preserve">Pakistan: </w:t>
      </w:r>
      <w:hyperlink w:anchor="3.2.3">
        <w:r>
          <w:t>3.2.3</w:t>
        </w:r>
      </w:hyperlink>
      <w:r>
        <w:t xml:space="preserve">, </w:t>
      </w:r>
      <w:hyperlink w:anchor="3.2.9">
        <w:r>
          <w:t>3.2.9</w:t>
        </w:r>
      </w:hyperlink>
      <w:r>
        <w:t xml:space="preserve">, </w:t>
      </w:r>
      <w:hyperlink w:anchor="3.8.2">
        <w:r>
          <w:t>3.8.2</w:t>
        </w:r>
      </w:hyperlink>
      <w:r>
        <w:t xml:space="preserve">, </w:t>
      </w:r>
      <w:hyperlink w:anchor="7.3.3">
        <w:r>
          <w:t>7.3.3</w:t>
        </w:r>
      </w:hyperlink>
      <w:r>
        <w:t xml:space="preserve">, </w:t>
      </w:r>
      <w:hyperlink w:anchor="7.3.4">
        <w:r>
          <w:t>7.3.4</w:t>
        </w:r>
      </w:hyperlink>
      <w:r>
        <w:t xml:space="preserve">, </w:t>
      </w:r>
      <w:hyperlink w:anchor="8.6.3">
        <w:r>
          <w:t>8.6.3</w:t>
        </w:r>
      </w:hyperlink>
    </w:p>
    <w:p w14:paraId="5BF5916D" w14:textId="77777777" w:rsidR="004D0500" w:rsidRDefault="00000000">
      <w:r>
        <w:rPr>
          <w:b/>
        </w:rPr>
        <w:t xml:space="preserve">Paleolithic: </w:t>
      </w:r>
      <w:hyperlink w:anchor="3.1.4">
        <w:r>
          <w:t>3.1.4</w:t>
        </w:r>
      </w:hyperlink>
    </w:p>
    <w:p w14:paraId="76D8F981" w14:textId="77777777" w:rsidR="004D0500" w:rsidRDefault="00000000">
      <w:r>
        <w:rPr>
          <w:b/>
        </w:rPr>
        <w:t xml:space="preserve">Palestine: </w:t>
      </w:r>
      <w:hyperlink w:anchor="3.1.10">
        <w:r>
          <w:t>3.1.10</w:t>
        </w:r>
      </w:hyperlink>
      <w:r>
        <w:t xml:space="preserve">, </w:t>
      </w:r>
      <w:hyperlink w:anchor="7.6.9">
        <w:r>
          <w:t>7.6.9</w:t>
        </w:r>
      </w:hyperlink>
    </w:p>
    <w:p w14:paraId="7CE8D42D" w14:textId="77777777" w:rsidR="004D0500" w:rsidRDefault="00000000">
      <w:r>
        <w:rPr>
          <w:b/>
        </w:rPr>
        <w:t xml:space="preserve">Pan African: </w:t>
      </w:r>
      <w:hyperlink w:anchor="7.9.4">
        <w:r>
          <w:t>7.9.4</w:t>
        </w:r>
      </w:hyperlink>
    </w:p>
    <w:p w14:paraId="0B20CE64" w14:textId="77777777" w:rsidR="004D0500" w:rsidRDefault="00000000">
      <w:r>
        <w:rPr>
          <w:b/>
        </w:rPr>
        <w:t xml:space="preserve">Pan Arabism: </w:t>
      </w:r>
      <w:hyperlink w:anchor="7.9.4">
        <w:r>
          <w:t>7.9.4</w:t>
        </w:r>
      </w:hyperlink>
    </w:p>
    <w:p w14:paraId="049A988A" w14:textId="4862FA3B" w:rsidR="004D0500" w:rsidRDefault="004E68F4">
      <w:r>
        <w:rPr>
          <w:b/>
        </w:rPr>
        <w:t>P</w:t>
      </w:r>
      <w:r w:rsidR="00000000">
        <w:rPr>
          <w:b/>
        </w:rPr>
        <w:t xml:space="preserve">an-European: </w:t>
      </w:r>
      <w:hyperlink w:anchor="3.3.4">
        <w:r w:rsidR="00000000">
          <w:t>3.3.4</w:t>
        </w:r>
      </w:hyperlink>
    </w:p>
    <w:p w14:paraId="39DAA12D" w14:textId="77777777" w:rsidR="004D0500" w:rsidRDefault="00000000">
      <w:r>
        <w:rPr>
          <w:b/>
        </w:rPr>
        <w:t xml:space="preserve">Pandora: </w:t>
      </w:r>
      <w:hyperlink w:anchor="10.9.8">
        <w:r>
          <w:t>10.9.8</w:t>
        </w:r>
      </w:hyperlink>
    </w:p>
    <w:p w14:paraId="13661A49" w14:textId="77777777" w:rsidR="004D0500" w:rsidRDefault="00000000">
      <w:r>
        <w:rPr>
          <w:b/>
        </w:rPr>
        <w:t xml:space="preserve">Panic of 1857: </w:t>
      </w:r>
      <w:hyperlink w:anchor="5.10.1">
        <w:r>
          <w:t>5.10.1</w:t>
        </w:r>
      </w:hyperlink>
    </w:p>
    <w:p w14:paraId="4F0B1B51" w14:textId="1AD14BB9" w:rsidR="004D0500" w:rsidRDefault="004E68F4">
      <w:r>
        <w:rPr>
          <w:b/>
        </w:rPr>
        <w:t>P</w:t>
      </w:r>
      <w:r w:rsidR="00000000">
        <w:rPr>
          <w:b/>
        </w:rPr>
        <w:t xml:space="preserve">anspermia: </w:t>
      </w:r>
      <w:hyperlink w:anchor="1.10.7">
        <w:r w:rsidR="00000000">
          <w:t>1.10.7</w:t>
        </w:r>
      </w:hyperlink>
    </w:p>
    <w:p w14:paraId="7823C020" w14:textId="77777777" w:rsidR="004D0500" w:rsidRDefault="00000000">
      <w:r>
        <w:rPr>
          <w:b/>
        </w:rPr>
        <w:t xml:space="preserve">Pantheon: </w:t>
      </w:r>
      <w:hyperlink w:anchor="4.9.2">
        <w:r>
          <w:t>4.9.2</w:t>
        </w:r>
      </w:hyperlink>
      <w:r>
        <w:t xml:space="preserve">, </w:t>
      </w:r>
      <w:hyperlink w:anchor="4.9.6">
        <w:r>
          <w:t>4.9.6</w:t>
        </w:r>
      </w:hyperlink>
    </w:p>
    <w:p w14:paraId="0E8E7354" w14:textId="77777777" w:rsidR="004D0500" w:rsidRDefault="00000000">
      <w:r>
        <w:rPr>
          <w:b/>
        </w:rPr>
        <w:t xml:space="preserve">Papacy: </w:t>
      </w:r>
      <w:hyperlink w:anchor="3.3.6">
        <w:r>
          <w:t>3.3.6</w:t>
        </w:r>
      </w:hyperlink>
    </w:p>
    <w:p w14:paraId="09EB1FFB" w14:textId="77777777" w:rsidR="004D0500" w:rsidRDefault="00000000">
      <w:r>
        <w:rPr>
          <w:b/>
        </w:rPr>
        <w:lastRenderedPageBreak/>
        <w:t xml:space="preserve">Papua New Guinea: </w:t>
      </w:r>
      <w:hyperlink w:anchor="4.3.2">
        <w:r>
          <w:t>4.3.2</w:t>
        </w:r>
      </w:hyperlink>
    </w:p>
    <w:p w14:paraId="1C369815" w14:textId="77777777" w:rsidR="004D0500" w:rsidRDefault="00000000">
      <w:r>
        <w:rPr>
          <w:b/>
        </w:rPr>
        <w:t xml:space="preserve">Papyrus: </w:t>
      </w:r>
      <w:hyperlink w:anchor="3.2.2">
        <w:r>
          <w:t>3.2.2</w:t>
        </w:r>
      </w:hyperlink>
    </w:p>
    <w:p w14:paraId="7575246F" w14:textId="77777777" w:rsidR="004D0500" w:rsidRDefault="00000000">
      <w:r>
        <w:rPr>
          <w:b/>
        </w:rPr>
        <w:t xml:space="preserve">Parallelly: </w:t>
      </w:r>
      <w:hyperlink w:anchor="6.9.8">
        <w:r>
          <w:t>6.9.8</w:t>
        </w:r>
      </w:hyperlink>
    </w:p>
    <w:p w14:paraId="2A03A91E" w14:textId="77777777" w:rsidR="004D0500" w:rsidRDefault="00000000">
      <w:r>
        <w:rPr>
          <w:b/>
        </w:rPr>
        <w:t xml:space="preserve">Paris: </w:t>
      </w:r>
      <w:hyperlink w:anchor="3.7.2">
        <w:r>
          <w:t>3.7.2</w:t>
        </w:r>
      </w:hyperlink>
      <w:r>
        <w:t xml:space="preserve">, </w:t>
      </w:r>
      <w:hyperlink w:anchor="4.5.2">
        <w:r>
          <w:t>4.5.2</w:t>
        </w:r>
      </w:hyperlink>
      <w:r>
        <w:t xml:space="preserve">, </w:t>
      </w:r>
      <w:hyperlink w:anchor="4.9.1">
        <w:r>
          <w:t>4.9.1</w:t>
        </w:r>
      </w:hyperlink>
      <w:r>
        <w:t xml:space="preserve">, </w:t>
      </w:r>
      <w:hyperlink w:anchor="4.9.6">
        <w:r>
          <w:t>4.9.6</w:t>
        </w:r>
      </w:hyperlink>
      <w:r>
        <w:t xml:space="preserve">, </w:t>
      </w:r>
      <w:hyperlink w:anchor="8.6.4">
        <w:r>
          <w:t>8.6.4</w:t>
        </w:r>
      </w:hyperlink>
    </w:p>
    <w:p w14:paraId="697BA1DD" w14:textId="77777777" w:rsidR="004D0500" w:rsidRDefault="00000000">
      <w:r>
        <w:rPr>
          <w:b/>
        </w:rPr>
        <w:t xml:space="preserve">Paris Agreement: </w:t>
      </w:r>
      <w:hyperlink w:anchor="2.9.9">
        <w:r>
          <w:t>2.9.9</w:t>
        </w:r>
      </w:hyperlink>
      <w:r>
        <w:t xml:space="preserve">, </w:t>
      </w:r>
      <w:hyperlink w:anchor="3.8.6">
        <w:r>
          <w:t>3.8.6</w:t>
        </w:r>
      </w:hyperlink>
      <w:r>
        <w:t xml:space="preserve">, </w:t>
      </w:r>
      <w:hyperlink w:anchor="3.9.9">
        <w:r>
          <w:t>3.9.9</w:t>
        </w:r>
      </w:hyperlink>
    </w:p>
    <w:p w14:paraId="46FD7D71" w14:textId="77777777" w:rsidR="004D0500" w:rsidRDefault="00000000">
      <w:r>
        <w:rPr>
          <w:b/>
        </w:rPr>
        <w:t xml:space="preserve">Paris Agreement Act: </w:t>
      </w:r>
      <w:hyperlink w:anchor="7.3.7">
        <w:r>
          <w:t>7.3.7</w:t>
        </w:r>
      </w:hyperlink>
    </w:p>
    <w:p w14:paraId="05C22FF2" w14:textId="77777777" w:rsidR="004D0500" w:rsidRDefault="00000000">
      <w:r>
        <w:rPr>
          <w:b/>
        </w:rPr>
        <w:t xml:space="preserve">Paris Commune: </w:t>
      </w:r>
      <w:hyperlink w:anchor="3.6.7">
        <w:r>
          <w:t>3.6.7</w:t>
        </w:r>
      </w:hyperlink>
    </w:p>
    <w:p w14:paraId="05B60CDE" w14:textId="77777777" w:rsidR="004D0500" w:rsidRDefault="00000000">
      <w:r>
        <w:rPr>
          <w:b/>
        </w:rPr>
        <w:t xml:space="preserve">Paris Peace Accords: </w:t>
      </w:r>
      <w:hyperlink w:anchor="3.7.7">
        <w:r>
          <w:t>3.7.7</w:t>
        </w:r>
      </w:hyperlink>
    </w:p>
    <w:p w14:paraId="34184BBC" w14:textId="77777777" w:rsidR="004D0500" w:rsidRDefault="00000000">
      <w:r>
        <w:rPr>
          <w:b/>
        </w:rPr>
        <w:t xml:space="preserve">Parsonstown: </w:t>
      </w:r>
      <w:hyperlink w:anchor="1.8.1">
        <w:r>
          <w:t>1.8.1</w:t>
        </w:r>
      </w:hyperlink>
    </w:p>
    <w:p w14:paraId="231E2FC9" w14:textId="77777777" w:rsidR="004D0500" w:rsidRDefault="00000000">
      <w:r>
        <w:rPr>
          <w:b/>
        </w:rPr>
        <w:t xml:space="preserve">Parthenon: </w:t>
      </w:r>
      <w:hyperlink w:anchor="3.2.7">
        <w:r>
          <w:t>3.2.7</w:t>
        </w:r>
      </w:hyperlink>
      <w:r>
        <w:t xml:space="preserve">, </w:t>
      </w:r>
      <w:hyperlink w:anchor="4.9.6">
        <w:r>
          <w:t>4.9.6</w:t>
        </w:r>
      </w:hyperlink>
    </w:p>
    <w:p w14:paraId="581BE63E" w14:textId="77777777" w:rsidR="004D0500" w:rsidRDefault="00000000">
      <w:r>
        <w:rPr>
          <w:b/>
        </w:rPr>
        <w:t xml:space="preserve">Parti Québécois: </w:t>
      </w:r>
      <w:hyperlink w:anchor="7.9.6">
        <w:r>
          <w:t>7.9.6</w:t>
        </w:r>
      </w:hyperlink>
    </w:p>
    <w:p w14:paraId="415CC984" w14:textId="77777777" w:rsidR="004D0500" w:rsidRDefault="00000000">
      <w:r>
        <w:rPr>
          <w:b/>
        </w:rPr>
        <w:t xml:space="preserve">Passive Surveillance System: </w:t>
      </w:r>
      <w:hyperlink w:anchor="9.8.5">
        <w:r>
          <w:t>9.8.5</w:t>
        </w:r>
      </w:hyperlink>
    </w:p>
    <w:p w14:paraId="1FABA37F" w14:textId="77777777" w:rsidR="004D0500" w:rsidRDefault="00000000">
      <w:r>
        <w:rPr>
          <w:b/>
        </w:rPr>
        <w:t xml:space="preserve">Pasteur: </w:t>
      </w:r>
      <w:hyperlink w:anchor="9.5.1">
        <w:r>
          <w:t>9.5.1</w:t>
        </w:r>
      </w:hyperlink>
    </w:p>
    <w:p w14:paraId="16AC111C" w14:textId="77777777" w:rsidR="004D0500" w:rsidRDefault="00000000">
      <w:r>
        <w:rPr>
          <w:b/>
        </w:rPr>
        <w:t xml:space="preserve">Paul Dirac: </w:t>
      </w:r>
      <w:hyperlink w:anchor="1.1.6">
        <w:r>
          <w:t>1.1.6</w:t>
        </w:r>
      </w:hyperlink>
    </w:p>
    <w:p w14:paraId="62192E12" w14:textId="77777777" w:rsidR="004D0500" w:rsidRDefault="00000000">
      <w:r>
        <w:rPr>
          <w:b/>
        </w:rPr>
        <w:t xml:space="preserve">Paul Krugman: </w:t>
      </w:r>
      <w:hyperlink w:anchor="5.4.2">
        <w:r>
          <w:t>5.4.2</w:t>
        </w:r>
      </w:hyperlink>
    </w:p>
    <w:p w14:paraId="7B094CA4" w14:textId="77777777" w:rsidR="004D0500" w:rsidRDefault="00000000">
      <w:r>
        <w:rPr>
          <w:b/>
        </w:rPr>
        <w:t xml:space="preserve">Paul Nipkow: </w:t>
      </w:r>
      <w:hyperlink w:anchor="3.9.6">
        <w:r>
          <w:t>3.9.6</w:t>
        </w:r>
      </w:hyperlink>
    </w:p>
    <w:p w14:paraId="2ECE2332" w14:textId="77777777" w:rsidR="004D0500" w:rsidRDefault="00000000">
      <w:r>
        <w:rPr>
          <w:b/>
        </w:rPr>
        <w:t xml:space="preserve">Pax Romana: </w:t>
      </w:r>
      <w:hyperlink w:anchor="3.2.8">
        <w:r>
          <w:t>3.2.8</w:t>
        </w:r>
      </w:hyperlink>
    </w:p>
    <w:p w14:paraId="3528F321" w14:textId="77777777" w:rsidR="004D0500" w:rsidRDefault="00000000">
      <w:r>
        <w:rPr>
          <w:b/>
        </w:rPr>
        <w:t xml:space="preserve">PayPal: </w:t>
      </w:r>
      <w:hyperlink w:anchor="6.4.2">
        <w:r>
          <w:t>6.4.2</w:t>
        </w:r>
      </w:hyperlink>
    </w:p>
    <w:p w14:paraId="7F041B24" w14:textId="77777777" w:rsidR="004D0500" w:rsidRDefault="00000000">
      <w:r>
        <w:rPr>
          <w:b/>
        </w:rPr>
        <w:t xml:space="preserve">Peace: </w:t>
      </w:r>
      <w:hyperlink w:anchor="7.7.1">
        <w:r>
          <w:t>7.7.1</w:t>
        </w:r>
      </w:hyperlink>
    </w:p>
    <w:p w14:paraId="5B923255" w14:textId="77777777" w:rsidR="004D0500" w:rsidRDefault="00000000">
      <w:r>
        <w:rPr>
          <w:b/>
        </w:rPr>
        <w:t xml:space="preserve">Peace and Truce: </w:t>
      </w:r>
      <w:hyperlink w:anchor="3.3.6">
        <w:r>
          <w:t>3.3.6</w:t>
        </w:r>
      </w:hyperlink>
    </w:p>
    <w:p w14:paraId="12A1C345" w14:textId="77777777" w:rsidR="004D0500" w:rsidRDefault="00000000">
      <w:r>
        <w:rPr>
          <w:b/>
        </w:rPr>
        <w:t xml:space="preserve">Peace of Westphalia: </w:t>
      </w:r>
      <w:hyperlink w:anchor="3.5.4">
        <w:r>
          <w:t>3.5.4</w:t>
        </w:r>
      </w:hyperlink>
      <w:r>
        <w:t xml:space="preserve">, </w:t>
      </w:r>
      <w:hyperlink w:anchor="7.5.4">
        <w:r>
          <w:t>7.5.4</w:t>
        </w:r>
      </w:hyperlink>
      <w:r>
        <w:t xml:space="preserve">, </w:t>
      </w:r>
      <w:hyperlink w:anchor="7.7.1">
        <w:r>
          <w:t>7.7.1</w:t>
        </w:r>
      </w:hyperlink>
    </w:p>
    <w:p w14:paraId="62CCE01E" w14:textId="77777777" w:rsidR="004D0500" w:rsidRDefault="00000000">
      <w:r>
        <w:rPr>
          <w:b/>
        </w:rPr>
        <w:t xml:space="preserve">Peace Studies: </w:t>
      </w:r>
      <w:hyperlink w:anchor="7.4.8">
        <w:r>
          <w:t>7.4.8</w:t>
        </w:r>
      </w:hyperlink>
    </w:p>
    <w:p w14:paraId="68BEC59F" w14:textId="77777777" w:rsidR="004D0500" w:rsidRDefault="00000000">
      <w:r>
        <w:rPr>
          <w:b/>
        </w:rPr>
        <w:t xml:space="preserve">Peaceful Sea: </w:t>
      </w:r>
      <w:hyperlink w:anchor="3.4.5">
        <w:r>
          <w:t>3.4.5</w:t>
        </w:r>
      </w:hyperlink>
    </w:p>
    <w:p w14:paraId="79B06616" w14:textId="77777777" w:rsidR="004D0500" w:rsidRDefault="00000000">
      <w:r>
        <w:rPr>
          <w:b/>
        </w:rPr>
        <w:t xml:space="preserve">Pearl Harbor: </w:t>
      </w:r>
      <w:hyperlink w:anchor="3.7.3">
        <w:r>
          <w:t>3.7.3</w:t>
        </w:r>
      </w:hyperlink>
    </w:p>
    <w:p w14:paraId="7F494775" w14:textId="77777777" w:rsidR="004D0500" w:rsidRDefault="00000000">
      <w:r>
        <w:rPr>
          <w:b/>
        </w:rPr>
        <w:t xml:space="preserve">Peloponnesian War: </w:t>
      </w:r>
      <w:hyperlink w:anchor="3.10.3">
        <w:r>
          <w:t>3.10.3</w:t>
        </w:r>
      </w:hyperlink>
    </w:p>
    <w:p w14:paraId="3947623E" w14:textId="77777777" w:rsidR="004D0500" w:rsidRDefault="00000000">
      <w:r>
        <w:rPr>
          <w:b/>
        </w:rPr>
        <w:t xml:space="preserve">Pepin the Short: </w:t>
      </w:r>
      <w:hyperlink w:anchor="3.3.3">
        <w:r>
          <w:t>3.3.3</w:t>
        </w:r>
      </w:hyperlink>
    </w:p>
    <w:p w14:paraId="0290BF6A" w14:textId="77777777" w:rsidR="004D0500" w:rsidRDefault="00000000">
      <w:r>
        <w:rPr>
          <w:b/>
        </w:rPr>
        <w:t xml:space="preserve">Perestroika: </w:t>
      </w:r>
      <w:hyperlink w:anchor="3.7.6">
        <w:r>
          <w:t>3.7.6</w:t>
        </w:r>
      </w:hyperlink>
    </w:p>
    <w:p w14:paraId="060C05A6" w14:textId="77777777" w:rsidR="004D0500" w:rsidRDefault="00000000">
      <w:r>
        <w:rPr>
          <w:b/>
        </w:rPr>
        <w:t xml:space="preserve">Perseverance: </w:t>
      </w:r>
      <w:hyperlink w:anchor="1.9.4">
        <w:r>
          <w:t>1.9.4</w:t>
        </w:r>
      </w:hyperlink>
      <w:r>
        <w:t xml:space="preserve">, </w:t>
      </w:r>
      <w:hyperlink w:anchor="1.10.5">
        <w:r>
          <w:t>1.10.5</w:t>
        </w:r>
      </w:hyperlink>
      <w:r>
        <w:t xml:space="preserve">, </w:t>
      </w:r>
      <w:hyperlink w:anchor="1.10.10">
        <w:r>
          <w:t>1.10.10</w:t>
        </w:r>
      </w:hyperlink>
      <w:r>
        <w:t xml:space="preserve">, </w:t>
      </w:r>
      <w:hyperlink w:anchor="6.6.3">
        <w:r>
          <w:t>6.6.3</w:t>
        </w:r>
      </w:hyperlink>
    </w:p>
    <w:p w14:paraId="1641775E" w14:textId="77777777" w:rsidR="004D0500" w:rsidRDefault="00000000">
      <w:r>
        <w:rPr>
          <w:b/>
        </w:rPr>
        <w:t xml:space="preserve">Perseverance Rover: </w:t>
      </w:r>
      <w:hyperlink w:anchor="10.4.1">
        <w:r>
          <w:t>10.4.1</w:t>
        </w:r>
      </w:hyperlink>
    </w:p>
    <w:p w14:paraId="688D1540" w14:textId="77777777" w:rsidR="004D0500" w:rsidRDefault="00000000">
      <w:r>
        <w:rPr>
          <w:b/>
        </w:rPr>
        <w:t xml:space="preserve">Persia: </w:t>
      </w:r>
      <w:hyperlink w:anchor="3.2.7">
        <w:r>
          <w:t>3.2.7</w:t>
        </w:r>
      </w:hyperlink>
    </w:p>
    <w:p w14:paraId="78055651" w14:textId="77777777" w:rsidR="004D0500" w:rsidRDefault="00000000">
      <w:r>
        <w:rPr>
          <w:b/>
        </w:rPr>
        <w:t xml:space="preserve">Persians: </w:t>
      </w:r>
      <w:hyperlink w:anchor="3.2.7">
        <w:r>
          <w:t>3.2.7</w:t>
        </w:r>
      </w:hyperlink>
      <w:r>
        <w:t xml:space="preserve">, </w:t>
      </w:r>
      <w:hyperlink w:anchor="9.6.5">
        <w:r>
          <w:t>9.6.5</w:t>
        </w:r>
      </w:hyperlink>
    </w:p>
    <w:p w14:paraId="7FCD5796" w14:textId="77777777" w:rsidR="004D0500" w:rsidRDefault="00000000">
      <w:r>
        <w:rPr>
          <w:b/>
        </w:rPr>
        <w:t xml:space="preserve">Peru: </w:t>
      </w:r>
      <w:hyperlink w:anchor="3.4.4">
        <w:r>
          <w:t>3.4.4</w:t>
        </w:r>
      </w:hyperlink>
    </w:p>
    <w:p w14:paraId="03A60092" w14:textId="77777777" w:rsidR="004D0500" w:rsidRDefault="00000000">
      <w:r>
        <w:rPr>
          <w:b/>
        </w:rPr>
        <w:t xml:space="preserve">Petrarch: </w:t>
      </w:r>
      <w:hyperlink w:anchor="3.5.2">
        <w:r>
          <w:t>3.5.2</w:t>
        </w:r>
      </w:hyperlink>
    </w:p>
    <w:p w14:paraId="127083E2" w14:textId="77777777" w:rsidR="004D0500" w:rsidRDefault="00000000">
      <w:r>
        <w:rPr>
          <w:b/>
        </w:rPr>
        <w:t xml:space="preserve">Pfizer-BioNTech: </w:t>
      </w:r>
      <w:hyperlink w:anchor="6.10.2">
        <w:r>
          <w:t>6.10.2</w:t>
        </w:r>
      </w:hyperlink>
    </w:p>
    <w:p w14:paraId="01803A57" w14:textId="77777777" w:rsidR="004D0500" w:rsidRDefault="00000000">
      <w:r>
        <w:rPr>
          <w:b/>
        </w:rPr>
        <w:t xml:space="preserve">Pharaoh: </w:t>
      </w:r>
      <w:hyperlink w:anchor="3.2.2">
        <w:r>
          <w:t>3.2.2</w:t>
        </w:r>
      </w:hyperlink>
    </w:p>
    <w:p w14:paraId="2F4AC8CA" w14:textId="77777777" w:rsidR="004D0500" w:rsidRDefault="00000000">
      <w:r>
        <w:rPr>
          <w:b/>
        </w:rPr>
        <w:t xml:space="preserve">Pharaonic: </w:t>
      </w:r>
      <w:hyperlink w:anchor="4.9.7">
        <w:r>
          <w:t>4.9.7</w:t>
        </w:r>
      </w:hyperlink>
    </w:p>
    <w:p w14:paraId="6305B52A" w14:textId="77777777" w:rsidR="004D0500" w:rsidRDefault="00000000">
      <w:r>
        <w:rPr>
          <w:b/>
        </w:rPr>
        <w:t xml:space="preserve">Phase III: </w:t>
      </w:r>
      <w:hyperlink w:anchor="9.5.3">
        <w:r>
          <w:t>9.5.3</w:t>
        </w:r>
      </w:hyperlink>
    </w:p>
    <w:p w14:paraId="6D03F20C" w14:textId="77777777" w:rsidR="004D0500" w:rsidRDefault="00000000">
      <w:r>
        <w:rPr>
          <w:b/>
        </w:rPr>
        <w:t xml:space="preserve">Phidias: </w:t>
      </w:r>
      <w:hyperlink w:anchor="4.4.2">
        <w:r>
          <w:t>4.4.2</w:t>
        </w:r>
      </w:hyperlink>
    </w:p>
    <w:p w14:paraId="4B699A2A" w14:textId="77777777" w:rsidR="004D0500" w:rsidRDefault="00000000">
      <w:r>
        <w:rPr>
          <w:b/>
        </w:rPr>
        <w:t xml:space="preserve">Philip of Valois: </w:t>
      </w:r>
      <w:hyperlink w:anchor="3.3.10">
        <w:r>
          <w:t>3.3.10</w:t>
        </w:r>
      </w:hyperlink>
    </w:p>
    <w:p w14:paraId="2D4C1500" w14:textId="77777777" w:rsidR="004D0500" w:rsidRDefault="00000000">
      <w:r>
        <w:rPr>
          <w:b/>
        </w:rPr>
        <w:t xml:space="preserve">Philo Farnsworth: </w:t>
      </w:r>
      <w:hyperlink w:anchor="3.9.6">
        <w:r>
          <w:t>3.9.6</w:t>
        </w:r>
      </w:hyperlink>
    </w:p>
    <w:p w14:paraId="5ACE6F60" w14:textId="77777777" w:rsidR="004D0500" w:rsidRDefault="00000000">
      <w:r>
        <w:rPr>
          <w:b/>
        </w:rPr>
        <w:t xml:space="preserve">Philosophes: </w:t>
      </w:r>
      <w:hyperlink w:anchor="3.5.5">
        <w:r>
          <w:t>3.5.5</w:t>
        </w:r>
      </w:hyperlink>
    </w:p>
    <w:p w14:paraId="3C938F91" w14:textId="77777777" w:rsidR="004D0500" w:rsidRDefault="00000000">
      <w:r>
        <w:rPr>
          <w:b/>
        </w:rPr>
        <w:t xml:space="preserve">Phoenicians: </w:t>
      </w:r>
      <w:hyperlink w:anchor="3.9.2">
        <w:r>
          <w:t>3.9.2</w:t>
        </w:r>
      </w:hyperlink>
    </w:p>
    <w:p w14:paraId="03F7716A" w14:textId="77777777" w:rsidR="004D0500" w:rsidRDefault="00000000">
      <w:r>
        <w:rPr>
          <w:b/>
        </w:rPr>
        <w:t xml:space="preserve">Piaget: </w:t>
      </w:r>
      <w:hyperlink w:anchor="8.2.4">
        <w:r>
          <w:t>8.2.4</w:t>
        </w:r>
      </w:hyperlink>
    </w:p>
    <w:p w14:paraId="46C6AAC7" w14:textId="77777777" w:rsidR="004D0500" w:rsidRDefault="00000000">
      <w:r>
        <w:rPr>
          <w:b/>
        </w:rPr>
        <w:lastRenderedPageBreak/>
        <w:t xml:space="preserve">Picasso: </w:t>
      </w:r>
      <w:hyperlink w:anchor="3.7.10">
        <w:r>
          <w:t>3.7.10</w:t>
        </w:r>
      </w:hyperlink>
      <w:r>
        <w:t xml:space="preserve">, </w:t>
      </w:r>
      <w:hyperlink w:anchor="7.4.9">
        <w:r>
          <w:t>7.4.9</w:t>
        </w:r>
      </w:hyperlink>
    </w:p>
    <w:p w14:paraId="4E9261C5" w14:textId="77777777" w:rsidR="004D0500" w:rsidRDefault="00000000">
      <w:r>
        <w:rPr>
          <w:b/>
        </w:rPr>
        <w:t xml:space="preserve">Piedmont-Sardinia: </w:t>
      </w:r>
      <w:hyperlink w:anchor="7.9.3">
        <w:r>
          <w:t>7.9.3</w:t>
        </w:r>
      </w:hyperlink>
    </w:p>
    <w:p w14:paraId="60BD955C" w14:textId="77777777" w:rsidR="004D0500" w:rsidRDefault="00000000">
      <w:r>
        <w:rPr>
          <w:b/>
        </w:rPr>
        <w:t xml:space="preserve">Pinochet: </w:t>
      </w:r>
      <w:hyperlink w:anchor="7.8.9">
        <w:r>
          <w:t>7.8.9</w:t>
        </w:r>
      </w:hyperlink>
    </w:p>
    <w:p w14:paraId="6417DF9C" w14:textId="77777777" w:rsidR="004D0500" w:rsidRDefault="00000000">
      <w:r>
        <w:rPr>
          <w:b/>
        </w:rPr>
        <w:t xml:space="preserve">Pioneer: </w:t>
      </w:r>
      <w:hyperlink w:anchor="1.3.9">
        <w:r>
          <w:t>1.3.9</w:t>
        </w:r>
      </w:hyperlink>
    </w:p>
    <w:p w14:paraId="02EA40D0" w14:textId="77777777" w:rsidR="004D0500" w:rsidRDefault="00000000">
      <w:r>
        <w:rPr>
          <w:b/>
        </w:rPr>
        <w:t xml:space="preserve">Pioneer 5: </w:t>
      </w:r>
      <w:hyperlink w:anchor="1.3.1">
        <w:r>
          <w:t>1.3.1</w:t>
        </w:r>
      </w:hyperlink>
    </w:p>
    <w:p w14:paraId="6FC51692" w14:textId="77777777" w:rsidR="004D0500" w:rsidRDefault="00000000">
      <w:r>
        <w:rPr>
          <w:b/>
        </w:rPr>
        <w:t xml:space="preserve">Pizarro: </w:t>
      </w:r>
      <w:hyperlink w:anchor="3.4.4">
        <w:r>
          <w:t>3.4.4</w:t>
        </w:r>
      </w:hyperlink>
      <w:r>
        <w:t xml:space="preserve">, </w:t>
      </w:r>
      <w:hyperlink w:anchor="3.4.6">
        <w:r>
          <w:t>3.4.6</w:t>
        </w:r>
      </w:hyperlink>
    </w:p>
    <w:p w14:paraId="76FFC2EB" w14:textId="77777777" w:rsidR="004D0500" w:rsidRDefault="00000000">
      <w:r>
        <w:rPr>
          <w:b/>
        </w:rPr>
        <w:t xml:space="preserve">Planck: </w:t>
      </w:r>
      <w:hyperlink w:anchor="1.1.4">
        <w:r>
          <w:t>1.1.4</w:t>
        </w:r>
      </w:hyperlink>
      <w:r>
        <w:t xml:space="preserve">, </w:t>
      </w:r>
      <w:hyperlink w:anchor="1.1.8">
        <w:r>
          <w:t>1.1.8</w:t>
        </w:r>
      </w:hyperlink>
    </w:p>
    <w:p w14:paraId="4CE5A715" w14:textId="77777777" w:rsidR="004D0500" w:rsidRDefault="00000000">
      <w:r>
        <w:rPr>
          <w:b/>
        </w:rPr>
        <w:t xml:space="preserve">Planet Labs: </w:t>
      </w:r>
      <w:hyperlink w:anchor="6.6.2">
        <w:r>
          <w:t>6.6.2</w:t>
        </w:r>
      </w:hyperlink>
    </w:p>
    <w:p w14:paraId="2147B842" w14:textId="77777777" w:rsidR="004D0500" w:rsidRDefault="00000000">
      <w:r>
        <w:rPr>
          <w:b/>
        </w:rPr>
        <w:t xml:space="preserve">Planetary Resources: </w:t>
      </w:r>
      <w:hyperlink w:anchor="1.9.8">
        <w:r>
          <w:t>1.9.8</w:t>
        </w:r>
      </w:hyperlink>
    </w:p>
    <w:p w14:paraId="2A1818FA" w14:textId="74F8F28D" w:rsidR="004D0500" w:rsidRDefault="00000000">
      <w:r>
        <w:rPr>
          <w:b/>
        </w:rPr>
        <w:t>PLAnetary Transits and Oscillations of stars</w:t>
      </w:r>
      <w:r w:rsidR="002201A6">
        <w:rPr>
          <w:b/>
        </w:rPr>
        <w:t xml:space="preserve"> (PLATO)</w:t>
      </w:r>
      <w:r>
        <w:rPr>
          <w:b/>
        </w:rPr>
        <w:t xml:space="preserve">: </w:t>
      </w:r>
      <w:hyperlink w:anchor="1.4.9">
        <w:r>
          <w:t>1.4.9</w:t>
        </w:r>
      </w:hyperlink>
    </w:p>
    <w:p w14:paraId="30078E90" w14:textId="21038204" w:rsidR="004D0500" w:rsidRDefault="00000000">
      <w:r>
        <w:rPr>
          <w:b/>
        </w:rPr>
        <w:t xml:space="preserve">Plato: </w:t>
      </w:r>
      <w:hyperlink w:anchor="3.2.7">
        <w:r>
          <w:t>3.2.7</w:t>
        </w:r>
      </w:hyperlink>
      <w:r>
        <w:t xml:space="preserve">, </w:t>
      </w:r>
      <w:hyperlink w:anchor="3.5.2">
        <w:r>
          <w:t>3.5.2</w:t>
        </w:r>
      </w:hyperlink>
      <w:r>
        <w:t xml:space="preserve">, </w:t>
      </w:r>
      <w:hyperlink w:anchor="4.4.3">
        <w:r>
          <w:t>4.4.3</w:t>
        </w:r>
      </w:hyperlink>
      <w:r>
        <w:t xml:space="preserve">, </w:t>
      </w:r>
      <w:hyperlink w:anchor="4.5.1">
        <w:r>
          <w:t>4.5.1</w:t>
        </w:r>
      </w:hyperlink>
      <w:r>
        <w:t xml:space="preserve">, </w:t>
      </w:r>
      <w:hyperlink w:anchor="4.5.10">
        <w:r>
          <w:t>4.5.10</w:t>
        </w:r>
      </w:hyperlink>
      <w:r>
        <w:t xml:space="preserve">, </w:t>
      </w:r>
      <w:hyperlink w:anchor="7.6.1">
        <w:r>
          <w:t>7.6.1</w:t>
        </w:r>
      </w:hyperlink>
    </w:p>
    <w:p w14:paraId="2CF4FCF6" w14:textId="77777777" w:rsidR="004D0500" w:rsidRDefault="00000000">
      <w:r>
        <w:rPr>
          <w:b/>
        </w:rPr>
        <w:t xml:space="preserve">Platonic Academy of Florence: </w:t>
      </w:r>
      <w:hyperlink w:anchor="3.5.2">
        <w:r>
          <w:t>3.5.2</w:t>
        </w:r>
      </w:hyperlink>
    </w:p>
    <w:p w14:paraId="4D992A41" w14:textId="77777777" w:rsidR="004D0500" w:rsidRDefault="00000000">
      <w:r>
        <w:rPr>
          <w:b/>
        </w:rPr>
        <w:t xml:space="preserve">Pluto: </w:t>
      </w:r>
      <w:hyperlink w:anchor="1.3.4">
        <w:r>
          <w:t>1.3.4</w:t>
        </w:r>
      </w:hyperlink>
      <w:r>
        <w:t xml:space="preserve">, </w:t>
      </w:r>
      <w:hyperlink w:anchor="1.3.5">
        <w:r>
          <w:t>1.3.5</w:t>
        </w:r>
      </w:hyperlink>
      <w:r>
        <w:t xml:space="preserve">, </w:t>
      </w:r>
      <w:hyperlink w:anchor="1.3.7">
        <w:r>
          <w:t>1.3.7</w:t>
        </w:r>
      </w:hyperlink>
      <w:r>
        <w:t xml:space="preserve">, </w:t>
      </w:r>
      <w:hyperlink w:anchor="1.3.9">
        <w:r>
          <w:t>1.3.9</w:t>
        </w:r>
      </w:hyperlink>
      <w:r>
        <w:t xml:space="preserve">, </w:t>
      </w:r>
      <w:hyperlink w:anchor="1.8.9">
        <w:r>
          <w:t>1.8.9</w:t>
        </w:r>
      </w:hyperlink>
      <w:r>
        <w:t xml:space="preserve">, </w:t>
      </w:r>
      <w:hyperlink w:anchor="6.6.6">
        <w:r>
          <w:t>6.6.6</w:t>
        </w:r>
      </w:hyperlink>
    </w:p>
    <w:p w14:paraId="07F6E4FF" w14:textId="77777777" w:rsidR="004D0500" w:rsidRDefault="00000000">
      <w:r>
        <w:rPr>
          <w:b/>
        </w:rPr>
        <w:t xml:space="preserve">Pokemon Go: </w:t>
      </w:r>
      <w:hyperlink w:anchor="6.10.3">
        <w:r>
          <w:t>6.10.3</w:t>
        </w:r>
      </w:hyperlink>
    </w:p>
    <w:p w14:paraId="25BBB4E6" w14:textId="77777777" w:rsidR="004D0500" w:rsidRDefault="00000000">
      <w:r>
        <w:rPr>
          <w:b/>
        </w:rPr>
        <w:t xml:space="preserve">Pol Pot: </w:t>
      </w:r>
      <w:hyperlink w:anchor="7.1.4">
        <w:r>
          <w:t>7.1.4</w:t>
        </w:r>
      </w:hyperlink>
      <w:r>
        <w:t xml:space="preserve">, </w:t>
      </w:r>
      <w:hyperlink w:anchor="7.8.9">
        <w:r>
          <w:t>7.8.9</w:t>
        </w:r>
      </w:hyperlink>
    </w:p>
    <w:p w14:paraId="2D17A01E" w14:textId="77777777" w:rsidR="004D0500" w:rsidRDefault="00000000">
      <w:r>
        <w:rPr>
          <w:b/>
        </w:rPr>
        <w:t xml:space="preserve">Poland: </w:t>
      </w:r>
      <w:hyperlink w:anchor="3.7.3">
        <w:r>
          <w:t>3.7.3</w:t>
        </w:r>
      </w:hyperlink>
    </w:p>
    <w:p w14:paraId="7E665A17" w14:textId="77777777" w:rsidR="004D0500" w:rsidRDefault="00000000">
      <w:r>
        <w:rPr>
          <w:b/>
        </w:rPr>
        <w:t xml:space="preserve">Polish: </w:t>
      </w:r>
      <w:hyperlink w:anchor="4.8.1">
        <w:r>
          <w:t>4.8.1</w:t>
        </w:r>
      </w:hyperlink>
    </w:p>
    <w:p w14:paraId="379B113A" w14:textId="77777777" w:rsidR="004D0500" w:rsidRDefault="00000000">
      <w:r>
        <w:rPr>
          <w:b/>
        </w:rPr>
        <w:t xml:space="preserve">Polynesian: </w:t>
      </w:r>
      <w:hyperlink w:anchor="4.10.4">
        <w:r>
          <w:t>4.10.4</w:t>
        </w:r>
      </w:hyperlink>
    </w:p>
    <w:p w14:paraId="52F0B510" w14:textId="77777777" w:rsidR="004D0500" w:rsidRDefault="00000000">
      <w:r>
        <w:rPr>
          <w:b/>
        </w:rPr>
        <w:t xml:space="preserve">Popper: </w:t>
      </w:r>
      <w:hyperlink w:anchor="4.5.8">
        <w:r>
          <w:t>4.5.8</w:t>
        </w:r>
      </w:hyperlink>
    </w:p>
    <w:p w14:paraId="775EFC3A" w14:textId="77777777" w:rsidR="004D0500" w:rsidRDefault="00000000">
      <w:r>
        <w:rPr>
          <w:b/>
        </w:rPr>
        <w:t xml:space="preserve">Portugal: </w:t>
      </w:r>
      <w:hyperlink w:anchor="3.4.1">
        <w:r>
          <w:t>3.4.1</w:t>
        </w:r>
      </w:hyperlink>
      <w:r>
        <w:t xml:space="preserve">, </w:t>
      </w:r>
      <w:hyperlink w:anchor="3.4.2">
        <w:r>
          <w:t>3.4.2</w:t>
        </w:r>
      </w:hyperlink>
      <w:r>
        <w:t xml:space="preserve">, </w:t>
      </w:r>
      <w:hyperlink w:anchor="3.4.5">
        <w:r>
          <w:t>3.4.5</w:t>
        </w:r>
      </w:hyperlink>
      <w:r>
        <w:t xml:space="preserve">, </w:t>
      </w:r>
      <w:hyperlink w:anchor="3.4.6">
        <w:r>
          <w:t>3.4.6</w:t>
        </w:r>
      </w:hyperlink>
      <w:r>
        <w:t xml:space="preserve">, </w:t>
      </w:r>
      <w:hyperlink w:anchor="3.4.7">
        <w:r>
          <w:t>3.4.7</w:t>
        </w:r>
      </w:hyperlink>
      <w:r>
        <w:t xml:space="preserve">, </w:t>
      </w:r>
      <w:hyperlink w:anchor="3.4.8">
        <w:r>
          <w:t>3.4.8</w:t>
        </w:r>
      </w:hyperlink>
      <w:r>
        <w:t xml:space="preserve">, </w:t>
      </w:r>
      <w:hyperlink w:anchor="3.6.6">
        <w:r>
          <w:t>3.6.6</w:t>
        </w:r>
      </w:hyperlink>
      <w:r>
        <w:t xml:space="preserve">, </w:t>
      </w:r>
      <w:hyperlink w:anchor="3.8.2">
        <w:r>
          <w:t>3.8.2</w:t>
        </w:r>
      </w:hyperlink>
      <w:r>
        <w:t xml:space="preserve">, </w:t>
      </w:r>
      <w:hyperlink w:anchor="4.4.4">
        <w:r>
          <w:t>4.4.4</w:t>
        </w:r>
      </w:hyperlink>
    </w:p>
    <w:p w14:paraId="11FF3FF9" w14:textId="77777777" w:rsidR="004D0500" w:rsidRDefault="00000000">
      <w:r>
        <w:rPr>
          <w:b/>
        </w:rPr>
        <w:t xml:space="preserve">Portuguese: </w:t>
      </w:r>
      <w:hyperlink w:anchor="3.4.1">
        <w:r>
          <w:t>3.4.1</w:t>
        </w:r>
      </w:hyperlink>
      <w:r>
        <w:t xml:space="preserve">, </w:t>
      </w:r>
      <w:hyperlink w:anchor="3.4.2">
        <w:r>
          <w:t>3.4.2</w:t>
        </w:r>
      </w:hyperlink>
      <w:r>
        <w:t xml:space="preserve">, </w:t>
      </w:r>
      <w:hyperlink w:anchor="3.4.5">
        <w:r>
          <w:t>3.4.5</w:t>
        </w:r>
      </w:hyperlink>
      <w:r>
        <w:t xml:space="preserve">, </w:t>
      </w:r>
      <w:hyperlink w:anchor="3.4.6">
        <w:r>
          <w:t>3.4.6</w:t>
        </w:r>
      </w:hyperlink>
      <w:r>
        <w:t xml:space="preserve">, </w:t>
      </w:r>
      <w:hyperlink w:anchor="3.4.7">
        <w:r>
          <w:t>3.4.7</w:t>
        </w:r>
      </w:hyperlink>
      <w:r>
        <w:t xml:space="preserve">, </w:t>
      </w:r>
      <w:hyperlink w:anchor="3.4.10">
        <w:r>
          <w:t>3.4.10</w:t>
        </w:r>
      </w:hyperlink>
      <w:r>
        <w:t xml:space="preserve">, </w:t>
      </w:r>
      <w:hyperlink w:anchor="4.3.1">
        <w:r>
          <w:t>4.3.1</w:t>
        </w:r>
      </w:hyperlink>
      <w:r>
        <w:t xml:space="preserve">, </w:t>
      </w:r>
      <w:hyperlink w:anchor="4.4.4">
        <w:r>
          <w:t>4.4.4</w:t>
        </w:r>
      </w:hyperlink>
    </w:p>
    <w:p w14:paraId="7E9C1AC4" w14:textId="6929D6FD" w:rsidR="004D0500" w:rsidRDefault="00000000">
      <w:r>
        <w:rPr>
          <w:b/>
        </w:rPr>
        <w:t xml:space="preserve">Poseidon: </w:t>
      </w:r>
      <w:hyperlink w:anchor="3.2.4">
        <w:r>
          <w:t>3.2.4</w:t>
        </w:r>
      </w:hyperlink>
    </w:p>
    <w:p w14:paraId="45BBCF28" w14:textId="5727D59C" w:rsidR="004D0500" w:rsidRDefault="002201A6">
      <w:r>
        <w:rPr>
          <w:b/>
        </w:rPr>
        <w:t>p</w:t>
      </w:r>
      <w:r w:rsidR="00000000">
        <w:rPr>
          <w:b/>
        </w:rPr>
        <w:t>ost</w:t>
      </w:r>
      <w:r>
        <w:rPr>
          <w:b/>
        </w:rPr>
        <w:t>-</w:t>
      </w:r>
      <w:r w:rsidR="00000000">
        <w:rPr>
          <w:b/>
        </w:rPr>
        <w:t xml:space="preserve">World War II: </w:t>
      </w:r>
      <w:hyperlink w:anchor="1.8.3">
        <w:r>
          <w:t>1.8.3</w:t>
        </w:r>
      </w:hyperlink>
      <w:r>
        <w:t xml:space="preserve">, </w:t>
      </w:r>
      <w:hyperlink w:anchor="3.8.8">
        <w:r>
          <w:t>3.8.8</w:t>
        </w:r>
      </w:hyperlink>
      <w:r>
        <w:t xml:space="preserve">, </w:t>
      </w:r>
      <w:hyperlink w:anchor="4.8.8">
        <w:r>
          <w:t>4.8.8</w:t>
        </w:r>
      </w:hyperlink>
      <w:r>
        <w:t xml:space="preserve">, </w:t>
      </w:r>
      <w:hyperlink w:anchor="6.6.1">
        <w:r w:rsidR="00000000">
          <w:t>6.6.1</w:t>
        </w:r>
      </w:hyperlink>
    </w:p>
    <w:p w14:paraId="51071868" w14:textId="1CB13CA1" w:rsidR="004D0500" w:rsidRDefault="002201A6">
      <w:r>
        <w:rPr>
          <w:b/>
        </w:rPr>
        <w:t>p</w:t>
      </w:r>
      <w:r w:rsidR="00000000">
        <w:rPr>
          <w:b/>
        </w:rPr>
        <w:t xml:space="preserve">ost-Big Bang: </w:t>
      </w:r>
      <w:hyperlink w:anchor="1.6.2">
        <w:r w:rsidR="00000000">
          <w:t>1.6.2</w:t>
        </w:r>
      </w:hyperlink>
      <w:r w:rsidR="00000000">
        <w:t xml:space="preserve">, </w:t>
      </w:r>
      <w:hyperlink w:anchor="1.6.8">
        <w:r w:rsidR="00000000">
          <w:t>1.6.8</w:t>
        </w:r>
      </w:hyperlink>
    </w:p>
    <w:p w14:paraId="1C4EB9C1" w14:textId="77777777" w:rsidR="004D0500" w:rsidRDefault="00000000">
      <w:r>
        <w:rPr>
          <w:b/>
        </w:rPr>
        <w:t xml:space="preserve">Postmodernists: </w:t>
      </w:r>
      <w:hyperlink w:anchor="3.10.6">
        <w:r>
          <w:t>3.10.6</w:t>
        </w:r>
      </w:hyperlink>
    </w:p>
    <w:p w14:paraId="1338CF46" w14:textId="77777777" w:rsidR="004D0500" w:rsidRDefault="00000000">
      <w:r>
        <w:rPr>
          <w:b/>
        </w:rPr>
        <w:t xml:space="preserve">Power Loom: </w:t>
      </w:r>
      <w:hyperlink w:anchor="3.6.1">
        <w:r>
          <w:t>3.6.1</w:t>
        </w:r>
      </w:hyperlink>
    </w:p>
    <w:p w14:paraId="05745FB7" w14:textId="77777777" w:rsidR="004D0500" w:rsidRDefault="00000000">
      <w:r>
        <w:rPr>
          <w:b/>
        </w:rPr>
        <w:t xml:space="preserve">Prairies: </w:t>
      </w:r>
      <w:hyperlink w:anchor="2.4.6">
        <w:r>
          <w:t>2.4.6</w:t>
        </w:r>
      </w:hyperlink>
    </w:p>
    <w:p w14:paraId="5C889432" w14:textId="77777777" w:rsidR="004D0500" w:rsidRDefault="00000000">
      <w:r>
        <w:rPr>
          <w:b/>
        </w:rPr>
        <w:t xml:space="preserve">Praxiteles: </w:t>
      </w:r>
      <w:hyperlink w:anchor="4.4.2">
        <w:r>
          <w:t>4.4.2</w:t>
        </w:r>
      </w:hyperlink>
    </w:p>
    <w:p w14:paraId="5F06E3C6" w14:textId="33EA9451" w:rsidR="004D0500" w:rsidRDefault="002201A6">
      <w:r>
        <w:rPr>
          <w:b/>
        </w:rPr>
        <w:t>p</w:t>
      </w:r>
      <w:r w:rsidR="00000000">
        <w:rPr>
          <w:b/>
        </w:rPr>
        <w:t xml:space="preserve">re-World War I: </w:t>
      </w:r>
      <w:hyperlink w:anchor="3.7.3">
        <w:r w:rsidR="00000000">
          <w:t>3.7.3</w:t>
        </w:r>
      </w:hyperlink>
    </w:p>
    <w:p w14:paraId="265D1A71" w14:textId="77777777" w:rsidR="004D0500" w:rsidRDefault="00000000">
      <w:r>
        <w:rPr>
          <w:b/>
        </w:rPr>
        <w:t xml:space="preserve">Presocratic: </w:t>
      </w:r>
      <w:hyperlink w:anchor="4.5.1">
        <w:r>
          <w:t>4.5.1</w:t>
        </w:r>
      </w:hyperlink>
    </w:p>
    <w:p w14:paraId="5CCC3006" w14:textId="77777777" w:rsidR="004D0500" w:rsidRDefault="00000000">
      <w:r>
        <w:rPr>
          <w:b/>
        </w:rPr>
        <w:t xml:space="preserve">Pride: </w:t>
      </w:r>
      <w:hyperlink w:anchor="4.8.9">
        <w:r>
          <w:t>4.8.9</w:t>
        </w:r>
      </w:hyperlink>
    </w:p>
    <w:p w14:paraId="67E323BE" w14:textId="1E94FC45" w:rsidR="004D0500" w:rsidRDefault="00000000">
      <w:r>
        <w:rPr>
          <w:b/>
        </w:rPr>
        <w:t xml:space="preserve">Project Starshot: </w:t>
      </w:r>
      <w:hyperlink w:anchor="1.4.9">
        <w:r>
          <w:t>1.4.9</w:t>
        </w:r>
      </w:hyperlink>
    </w:p>
    <w:p w14:paraId="0FDF14A8" w14:textId="77777777" w:rsidR="004D0500" w:rsidRDefault="00000000">
      <w:r>
        <w:rPr>
          <w:b/>
        </w:rPr>
        <w:t xml:space="preserve">Protestant: </w:t>
      </w:r>
      <w:hyperlink w:anchor="3.5.4">
        <w:r>
          <w:t>3.5.4</w:t>
        </w:r>
      </w:hyperlink>
      <w:r>
        <w:t xml:space="preserve">, </w:t>
      </w:r>
      <w:hyperlink w:anchor="4.2.1">
        <w:r>
          <w:t>4.2.1</w:t>
        </w:r>
      </w:hyperlink>
    </w:p>
    <w:p w14:paraId="7C282255" w14:textId="77777777" w:rsidR="004D0500" w:rsidRDefault="00000000">
      <w:r>
        <w:rPr>
          <w:b/>
        </w:rPr>
        <w:t xml:space="preserve">Protestant Reformation: </w:t>
      </w:r>
      <w:hyperlink w:anchor="3.9.2">
        <w:r>
          <w:t>3.9.2</w:t>
        </w:r>
      </w:hyperlink>
    </w:p>
    <w:p w14:paraId="2ABA04A7" w14:textId="77777777" w:rsidR="004D0500" w:rsidRDefault="00000000">
      <w:r>
        <w:rPr>
          <w:b/>
        </w:rPr>
        <w:t xml:space="preserve">Protestantism: </w:t>
      </w:r>
      <w:hyperlink w:anchor="3.5.4">
        <w:r>
          <w:t>3.5.4</w:t>
        </w:r>
      </w:hyperlink>
    </w:p>
    <w:p w14:paraId="3D513231" w14:textId="77777777" w:rsidR="004D0500" w:rsidRDefault="00000000">
      <w:r>
        <w:rPr>
          <w:b/>
        </w:rPr>
        <w:t xml:space="preserve">Protestants: </w:t>
      </w:r>
      <w:hyperlink w:anchor="4.2.5">
        <w:r>
          <w:t>4.2.5</w:t>
        </w:r>
      </w:hyperlink>
    </w:p>
    <w:p w14:paraId="6EFF4C21" w14:textId="77777777" w:rsidR="004D0500" w:rsidRDefault="00000000">
      <w:r>
        <w:rPr>
          <w:b/>
        </w:rPr>
        <w:t xml:space="preserve">Proto: </w:t>
      </w:r>
      <w:hyperlink w:anchor="4.3.2">
        <w:r>
          <w:t>4.3.2</w:t>
        </w:r>
      </w:hyperlink>
    </w:p>
    <w:p w14:paraId="53186F05" w14:textId="77777777" w:rsidR="004D0500" w:rsidRDefault="00000000">
      <w:r>
        <w:rPr>
          <w:b/>
        </w:rPr>
        <w:t xml:space="preserve">Proton Epoch: </w:t>
      </w:r>
      <w:hyperlink w:anchor="1.6.1">
        <w:r>
          <w:t>1.6.1</w:t>
        </w:r>
      </w:hyperlink>
    </w:p>
    <w:p w14:paraId="6B67F558" w14:textId="77777777" w:rsidR="004D0500" w:rsidRDefault="00000000">
      <w:r>
        <w:rPr>
          <w:b/>
        </w:rPr>
        <w:t xml:space="preserve">Proxima Centauri: </w:t>
      </w:r>
      <w:hyperlink w:anchor="1.3.9">
        <w:r>
          <w:t>1.3.9</w:t>
        </w:r>
      </w:hyperlink>
      <w:r>
        <w:t xml:space="preserve">, </w:t>
      </w:r>
      <w:hyperlink w:anchor="1.8.9">
        <w:r>
          <w:t>1.8.9</w:t>
        </w:r>
      </w:hyperlink>
      <w:r>
        <w:t xml:space="preserve">, </w:t>
      </w:r>
      <w:hyperlink w:anchor="10.4.2">
        <w:r>
          <w:t>10.4.2</w:t>
        </w:r>
      </w:hyperlink>
    </w:p>
    <w:p w14:paraId="0E3C2BB4" w14:textId="77777777" w:rsidR="004D0500" w:rsidRDefault="00000000">
      <w:r>
        <w:rPr>
          <w:b/>
        </w:rPr>
        <w:t xml:space="preserve">Prussia: </w:t>
      </w:r>
      <w:hyperlink w:anchor="7.9.3">
        <w:r>
          <w:t>7.9.3</w:t>
        </w:r>
      </w:hyperlink>
    </w:p>
    <w:p w14:paraId="35656019" w14:textId="77777777" w:rsidR="004D0500" w:rsidRDefault="00000000">
      <w:r>
        <w:rPr>
          <w:b/>
        </w:rPr>
        <w:t xml:space="preserve">Prussian: </w:t>
      </w:r>
      <w:hyperlink w:anchor="3.5.8">
        <w:r>
          <w:t>3.5.8</w:t>
        </w:r>
      </w:hyperlink>
    </w:p>
    <w:p w14:paraId="0D247268" w14:textId="77777777" w:rsidR="004D0500" w:rsidRDefault="00000000">
      <w:r>
        <w:rPr>
          <w:b/>
        </w:rPr>
        <w:t xml:space="preserve">PsycheMaps: </w:t>
      </w:r>
      <w:hyperlink w:anchor="10.7.5">
        <w:r>
          <w:t>10.7.5</w:t>
        </w:r>
      </w:hyperlink>
    </w:p>
    <w:p w14:paraId="4A45B2A8" w14:textId="77777777" w:rsidR="004D0500" w:rsidRDefault="00000000">
      <w:r>
        <w:rPr>
          <w:b/>
        </w:rPr>
        <w:t xml:space="preserve">Psychoanalysis: </w:t>
      </w:r>
      <w:hyperlink w:anchor="8.2.8">
        <w:r>
          <w:t>8.2.8</w:t>
        </w:r>
      </w:hyperlink>
    </w:p>
    <w:p w14:paraId="6EE3BDAE" w14:textId="77777777" w:rsidR="004D0500" w:rsidRDefault="00000000">
      <w:r>
        <w:rPr>
          <w:b/>
        </w:rPr>
        <w:lastRenderedPageBreak/>
        <w:t xml:space="preserve">Psychodynamic Therapy: </w:t>
      </w:r>
      <w:hyperlink w:anchor="8.2.7">
        <w:r>
          <w:t>8.2.7</w:t>
        </w:r>
      </w:hyperlink>
    </w:p>
    <w:p w14:paraId="31F0B692" w14:textId="77777777" w:rsidR="004D0500" w:rsidRDefault="00000000">
      <w:r>
        <w:rPr>
          <w:b/>
        </w:rPr>
        <w:t xml:space="preserve">Psychology: </w:t>
      </w:r>
      <w:hyperlink w:anchor="8.2.1">
        <w:r>
          <w:t>8.2.1</w:t>
        </w:r>
      </w:hyperlink>
      <w:r>
        <w:t xml:space="preserve">, </w:t>
      </w:r>
      <w:hyperlink w:anchor="8.2.10">
        <w:r>
          <w:t>8.2.10</w:t>
        </w:r>
      </w:hyperlink>
    </w:p>
    <w:p w14:paraId="7A98CA57" w14:textId="77777777" w:rsidR="004D0500" w:rsidRDefault="00000000">
      <w:r>
        <w:rPr>
          <w:b/>
        </w:rPr>
        <w:t xml:space="preserve">Pushyamitra Shunga: </w:t>
      </w:r>
      <w:hyperlink w:anchor="3.2.6">
        <w:r>
          <w:t>3.2.6</w:t>
        </w:r>
      </w:hyperlink>
    </w:p>
    <w:p w14:paraId="52975A80" w14:textId="77777777" w:rsidR="004D0500" w:rsidRDefault="00000000">
      <w:r>
        <w:rPr>
          <w:b/>
        </w:rPr>
        <w:t xml:space="preserve">Pylos: </w:t>
      </w:r>
      <w:hyperlink w:anchor="3.2.4">
        <w:r>
          <w:t>3.2.4</w:t>
        </w:r>
      </w:hyperlink>
    </w:p>
    <w:p w14:paraId="1377B3C0" w14:textId="77777777" w:rsidR="004D0500" w:rsidRDefault="00000000">
      <w:r>
        <w:rPr>
          <w:b/>
        </w:rPr>
        <w:t xml:space="preserve">Pyramids: </w:t>
      </w:r>
      <w:hyperlink w:anchor="3.2.2">
        <w:r>
          <w:t>3.2.2</w:t>
        </w:r>
      </w:hyperlink>
    </w:p>
    <w:p w14:paraId="551CAFCE" w14:textId="54A7B716" w:rsidR="004D0500" w:rsidRDefault="00000000">
      <w:r>
        <w:rPr>
          <w:b/>
        </w:rPr>
        <w:t xml:space="preserve">Pyramids of Egypt: </w:t>
      </w:r>
      <w:hyperlink w:anchor="4.9.7">
        <w:r>
          <w:t>4.9.7</w:t>
        </w:r>
      </w:hyperlink>
    </w:p>
    <w:p w14:paraId="48914588" w14:textId="77777777" w:rsidR="004D0500" w:rsidRDefault="00000000">
      <w:r>
        <w:rPr>
          <w:b/>
        </w:rPr>
        <w:t xml:space="preserve">Python: </w:t>
      </w:r>
      <w:hyperlink w:anchor="6.4.9">
        <w:r>
          <w:t>6.4.9</w:t>
        </w:r>
      </w:hyperlink>
    </w:p>
    <w:p w14:paraId="08254821" w14:textId="77777777" w:rsidR="004D0500" w:rsidRDefault="00000000">
      <w:r>
        <w:rPr>
          <w:b/>
        </w:rPr>
        <w:t xml:space="preserve">Qin: </w:t>
      </w:r>
      <w:hyperlink w:anchor="3.2.5">
        <w:r>
          <w:t>3.2.5</w:t>
        </w:r>
      </w:hyperlink>
    </w:p>
    <w:p w14:paraId="194CC5AD" w14:textId="77777777" w:rsidR="004D0500" w:rsidRDefault="00000000">
      <w:r>
        <w:rPr>
          <w:b/>
        </w:rPr>
        <w:t xml:space="preserve">Qin Shi Huang: </w:t>
      </w:r>
      <w:hyperlink w:anchor="3.2.5">
        <w:r>
          <w:t>3.2.5</w:t>
        </w:r>
      </w:hyperlink>
    </w:p>
    <w:p w14:paraId="31482D5A" w14:textId="77777777" w:rsidR="004D0500" w:rsidRDefault="00000000">
      <w:r>
        <w:rPr>
          <w:b/>
        </w:rPr>
        <w:t xml:space="preserve">Quasar: </w:t>
      </w:r>
      <w:hyperlink w:anchor="1.1.2">
        <w:r>
          <w:t>1.1.2</w:t>
        </w:r>
      </w:hyperlink>
    </w:p>
    <w:p w14:paraId="6B46A1D6" w14:textId="7C72B774" w:rsidR="004D0500" w:rsidRDefault="00000000">
      <w:r>
        <w:rPr>
          <w:b/>
        </w:rPr>
        <w:t xml:space="preserve">Quebec: </w:t>
      </w:r>
      <w:hyperlink w:anchor="7.9.6">
        <w:r>
          <w:t>7.9.6</w:t>
        </w:r>
      </w:hyperlink>
    </w:p>
    <w:p w14:paraId="0FBB6F7A" w14:textId="4D3F0B9A" w:rsidR="004D0500" w:rsidRDefault="00000000">
      <w:r>
        <w:rPr>
          <w:b/>
        </w:rPr>
        <w:t xml:space="preserve">Quran: </w:t>
      </w:r>
      <w:hyperlink w:anchor="3.2.9">
        <w:r>
          <w:t>3.2.9</w:t>
        </w:r>
      </w:hyperlink>
      <w:r>
        <w:t xml:space="preserve">, </w:t>
      </w:r>
      <w:hyperlink w:anchor="4.2.1">
        <w:r>
          <w:t>4.2.1</w:t>
        </w:r>
      </w:hyperlink>
      <w:r>
        <w:t xml:space="preserve">, </w:t>
      </w:r>
      <w:hyperlink w:anchor="4.2.2">
        <w:r w:rsidR="002201A6">
          <w:t>4.2.2</w:t>
        </w:r>
      </w:hyperlink>
      <w:r w:rsidR="002201A6">
        <w:t xml:space="preserve">, </w:t>
      </w:r>
      <w:hyperlink w:anchor="4.2.4">
        <w:r>
          <w:t>4.2.4</w:t>
        </w:r>
      </w:hyperlink>
      <w:r>
        <w:t xml:space="preserve">, </w:t>
      </w:r>
      <w:hyperlink w:anchor="7.1.5">
        <w:r>
          <w:t>7.1.5</w:t>
        </w:r>
      </w:hyperlink>
    </w:p>
    <w:p w14:paraId="24B061FB" w14:textId="77777777" w:rsidR="004D0500" w:rsidRDefault="00000000">
      <w:r>
        <w:rPr>
          <w:b/>
        </w:rPr>
        <w:t xml:space="preserve">Race Relations Act: </w:t>
      </w:r>
      <w:hyperlink w:anchor="8.8.9">
        <w:r>
          <w:t>8.8.9</w:t>
        </w:r>
      </w:hyperlink>
    </w:p>
    <w:p w14:paraId="1DAB98AD" w14:textId="77777777" w:rsidR="004D0500" w:rsidRDefault="00000000">
      <w:r>
        <w:rPr>
          <w:b/>
        </w:rPr>
        <w:t xml:space="preserve">Rachel Carson: </w:t>
      </w:r>
      <w:hyperlink w:anchor="4.6.6">
        <w:r>
          <w:t>4.6.6</w:t>
        </w:r>
      </w:hyperlink>
    </w:p>
    <w:p w14:paraId="5B0CEB0E" w14:textId="77777777" w:rsidR="004D0500" w:rsidRDefault="00000000">
      <w:r>
        <w:rPr>
          <w:b/>
        </w:rPr>
        <w:t xml:space="preserve">Radiant City: </w:t>
      </w:r>
      <w:hyperlink w:anchor="4.9.8">
        <w:r>
          <w:t>4.9.8</w:t>
        </w:r>
      </w:hyperlink>
    </w:p>
    <w:p w14:paraId="19A2597F" w14:textId="77777777" w:rsidR="004D0500" w:rsidRDefault="00000000">
      <w:r>
        <w:rPr>
          <w:b/>
        </w:rPr>
        <w:t xml:space="preserve">Radio Telescopes: </w:t>
      </w:r>
      <w:hyperlink w:anchor="1.8.1">
        <w:r>
          <w:t>1.8.1</w:t>
        </w:r>
      </w:hyperlink>
    </w:p>
    <w:p w14:paraId="045015B6" w14:textId="77777777" w:rsidR="004D0500" w:rsidRDefault="00000000">
      <w:r>
        <w:rPr>
          <w:b/>
        </w:rPr>
        <w:t xml:space="preserve">Rainhill Trials: </w:t>
      </w:r>
      <w:hyperlink w:anchor="3.6.2">
        <w:r>
          <w:t>3.6.2</w:t>
        </w:r>
      </w:hyperlink>
    </w:p>
    <w:p w14:paraId="0F5D9FEB" w14:textId="77777777" w:rsidR="004D0500" w:rsidRDefault="00000000">
      <w:r>
        <w:rPr>
          <w:b/>
        </w:rPr>
        <w:t xml:space="preserve">Ralph Alpher: </w:t>
      </w:r>
      <w:hyperlink w:anchor="1.1.1">
        <w:r>
          <w:t>1.1.1</w:t>
        </w:r>
      </w:hyperlink>
    </w:p>
    <w:p w14:paraId="15CCA1B6" w14:textId="77777777" w:rsidR="004D0500" w:rsidRDefault="00000000">
      <w:r>
        <w:rPr>
          <w:b/>
        </w:rPr>
        <w:t xml:space="preserve">Raman: </w:t>
      </w:r>
      <w:hyperlink w:anchor="1.7.4">
        <w:r>
          <w:t>1.7.4</w:t>
        </w:r>
      </w:hyperlink>
    </w:p>
    <w:p w14:paraId="66648474" w14:textId="77777777" w:rsidR="004D0500" w:rsidRDefault="00000000">
      <w:r>
        <w:rPr>
          <w:b/>
        </w:rPr>
        <w:t xml:space="preserve">Ramsar Convention on Wetlands: </w:t>
      </w:r>
      <w:hyperlink w:anchor="2.10.3">
        <w:r>
          <w:t>2.10.3</w:t>
        </w:r>
      </w:hyperlink>
    </w:p>
    <w:p w14:paraId="393A3EF7" w14:textId="77777777" w:rsidR="004D0500" w:rsidRDefault="00000000">
      <w:r>
        <w:rPr>
          <w:b/>
        </w:rPr>
        <w:t xml:space="preserve">Rape of Nanking: </w:t>
      </w:r>
      <w:hyperlink w:anchor="3.7.4">
        <w:r>
          <w:t>3.7.4</w:t>
        </w:r>
      </w:hyperlink>
    </w:p>
    <w:p w14:paraId="0A8E67FE" w14:textId="77777777" w:rsidR="004D0500" w:rsidRDefault="00000000">
      <w:r>
        <w:rPr>
          <w:b/>
        </w:rPr>
        <w:t xml:space="preserve">Raphael: </w:t>
      </w:r>
      <w:hyperlink w:anchor="3.5.1">
        <w:r>
          <w:t>3.5.1</w:t>
        </w:r>
      </w:hyperlink>
      <w:r>
        <w:t xml:space="preserve">, </w:t>
      </w:r>
      <w:hyperlink w:anchor="3.5.3">
        <w:r>
          <w:t>3.5.3</w:t>
        </w:r>
      </w:hyperlink>
      <w:r>
        <w:t xml:space="preserve">, </w:t>
      </w:r>
      <w:hyperlink w:anchor="4.4.10">
        <w:r>
          <w:t>4.4.10</w:t>
        </w:r>
      </w:hyperlink>
    </w:p>
    <w:p w14:paraId="14384215" w14:textId="77777777" w:rsidR="004D0500" w:rsidRDefault="00000000">
      <w:r>
        <w:rPr>
          <w:b/>
        </w:rPr>
        <w:t xml:space="preserve">Raphael Lemkin: </w:t>
      </w:r>
      <w:hyperlink w:anchor="8.8.7">
        <w:r>
          <w:t>8.8.7</w:t>
        </w:r>
      </w:hyperlink>
    </w:p>
    <w:p w14:paraId="4D4BEC0E" w14:textId="77777777" w:rsidR="004D0500" w:rsidRDefault="00000000">
      <w:r>
        <w:rPr>
          <w:b/>
        </w:rPr>
        <w:t xml:space="preserve">Rawls: </w:t>
      </w:r>
      <w:hyperlink w:anchor="4.5.10">
        <w:r>
          <w:t>4.5.10</w:t>
        </w:r>
      </w:hyperlink>
    </w:p>
    <w:p w14:paraId="74ABB969" w14:textId="77777777" w:rsidR="004D0500" w:rsidRDefault="00000000">
      <w:r>
        <w:rPr>
          <w:b/>
        </w:rPr>
        <w:t xml:space="preserve">Ray Kurzweil: </w:t>
      </w:r>
      <w:hyperlink w:anchor="10.10.2">
        <w:r>
          <w:t>10.10.2</w:t>
        </w:r>
      </w:hyperlink>
    </w:p>
    <w:p w14:paraId="7AF4F9A9" w14:textId="77777777" w:rsidR="004D0500" w:rsidRDefault="00000000">
      <w:r>
        <w:rPr>
          <w:b/>
        </w:rPr>
        <w:t xml:space="preserve">Razi: </w:t>
      </w:r>
      <w:hyperlink w:anchor="3.2.9">
        <w:r>
          <w:t>3.2.9</w:t>
        </w:r>
      </w:hyperlink>
    </w:p>
    <w:p w14:paraId="231AC6A7" w14:textId="77777777" w:rsidR="004D0500" w:rsidRDefault="00000000">
      <w:r>
        <w:rPr>
          <w:b/>
        </w:rPr>
        <w:t xml:space="preserve">Reconquista: </w:t>
      </w:r>
      <w:hyperlink w:anchor="3.4.7">
        <w:r>
          <w:t>3.4.7</w:t>
        </w:r>
      </w:hyperlink>
    </w:p>
    <w:p w14:paraId="5543AAB1" w14:textId="77777777" w:rsidR="004D0500" w:rsidRDefault="00000000">
      <w:r>
        <w:rPr>
          <w:b/>
        </w:rPr>
        <w:t xml:space="preserve">Red Planet: </w:t>
      </w:r>
      <w:hyperlink w:anchor="1.9.4">
        <w:r>
          <w:t>1.9.4</w:t>
        </w:r>
      </w:hyperlink>
      <w:r>
        <w:t xml:space="preserve">, </w:t>
      </w:r>
      <w:hyperlink w:anchor="1.10.10">
        <w:r>
          <w:t>1.10.10</w:t>
        </w:r>
      </w:hyperlink>
      <w:r>
        <w:t xml:space="preserve">, </w:t>
      </w:r>
      <w:hyperlink w:anchor="6.6.3">
        <w:r>
          <w:t>6.6.3</w:t>
        </w:r>
      </w:hyperlink>
      <w:r>
        <w:t xml:space="preserve">, </w:t>
      </w:r>
      <w:hyperlink w:anchor="10.4.1">
        <w:r>
          <w:t>10.4.1</w:t>
        </w:r>
      </w:hyperlink>
    </w:p>
    <w:p w14:paraId="1FF820B8" w14:textId="77777777" w:rsidR="004D0500" w:rsidRDefault="00000000">
      <w:r>
        <w:rPr>
          <w:b/>
        </w:rPr>
        <w:t xml:space="preserve">Reformation: </w:t>
      </w:r>
      <w:hyperlink w:anchor="3.3.9">
        <w:r>
          <w:t>3.3.9</w:t>
        </w:r>
      </w:hyperlink>
      <w:r>
        <w:t xml:space="preserve">, </w:t>
      </w:r>
      <w:hyperlink w:anchor="3.5.4">
        <w:r>
          <w:t>3.5.4</w:t>
        </w:r>
      </w:hyperlink>
    </w:p>
    <w:p w14:paraId="0D0BF336" w14:textId="77777777" w:rsidR="004D0500" w:rsidRDefault="00000000">
      <w:r>
        <w:rPr>
          <w:b/>
        </w:rPr>
        <w:t xml:space="preserve">Reggae: </w:t>
      </w:r>
      <w:hyperlink w:anchor="4.4.4">
        <w:r>
          <w:t>4.4.4</w:t>
        </w:r>
      </w:hyperlink>
    </w:p>
    <w:p w14:paraId="1E7E1338" w14:textId="77777777" w:rsidR="004D0500" w:rsidRDefault="00000000">
      <w:r>
        <w:rPr>
          <w:b/>
        </w:rPr>
        <w:t xml:space="preserve">Reign of Terror: </w:t>
      </w:r>
      <w:hyperlink w:anchor="3.5.8">
        <w:r>
          <w:t>3.5.8</w:t>
        </w:r>
      </w:hyperlink>
      <w:r>
        <w:t xml:space="preserve">, </w:t>
      </w:r>
      <w:hyperlink w:anchor="7.4.3">
        <w:r>
          <w:t>7.4.3</w:t>
        </w:r>
      </w:hyperlink>
    </w:p>
    <w:p w14:paraId="65B41273" w14:textId="77777777" w:rsidR="004D0500" w:rsidRDefault="00000000">
      <w:r>
        <w:rPr>
          <w:b/>
        </w:rPr>
        <w:t xml:space="preserve">Renaissance: </w:t>
      </w:r>
      <w:hyperlink w:anchor="3.5.1">
        <w:r>
          <w:t>3.5.1</w:t>
        </w:r>
      </w:hyperlink>
      <w:r>
        <w:t xml:space="preserve">, </w:t>
      </w:r>
      <w:hyperlink w:anchor="3.5.2">
        <w:r>
          <w:t>3.5.2</w:t>
        </w:r>
      </w:hyperlink>
      <w:r>
        <w:t xml:space="preserve">, </w:t>
      </w:r>
      <w:hyperlink w:anchor="3.5.5">
        <w:r>
          <w:t>3.5.5</w:t>
        </w:r>
      </w:hyperlink>
    </w:p>
    <w:p w14:paraId="4834AE14" w14:textId="77777777" w:rsidR="004D0500" w:rsidRDefault="00000000">
      <w:r>
        <w:rPr>
          <w:b/>
        </w:rPr>
        <w:t xml:space="preserve">Rene-Maurice Gattefossé: </w:t>
      </w:r>
      <w:hyperlink w:anchor="9.6.5">
        <w:r>
          <w:t>9.6.5</w:t>
        </w:r>
      </w:hyperlink>
    </w:p>
    <w:p w14:paraId="2807091D" w14:textId="77777777" w:rsidR="004D0500" w:rsidRDefault="00000000">
      <w:r>
        <w:rPr>
          <w:b/>
        </w:rPr>
        <w:t xml:space="preserve">René Descartes: </w:t>
      </w:r>
      <w:hyperlink w:anchor="4.5.3">
        <w:r>
          <w:t>4.5.3</w:t>
        </w:r>
      </w:hyperlink>
    </w:p>
    <w:p w14:paraId="30F55AD4" w14:textId="77777777" w:rsidR="004D0500" w:rsidRDefault="00000000">
      <w:r>
        <w:rPr>
          <w:b/>
        </w:rPr>
        <w:t xml:space="preserve">Representation of the People Act: </w:t>
      </w:r>
      <w:hyperlink w:anchor="8.4.8">
        <w:r>
          <w:t>8.4.8</w:t>
        </w:r>
      </w:hyperlink>
    </w:p>
    <w:p w14:paraId="4FAA40D2" w14:textId="77777777" w:rsidR="004D0500" w:rsidRDefault="00000000">
      <w:r>
        <w:rPr>
          <w:b/>
        </w:rPr>
        <w:t xml:space="preserve">Republic: </w:t>
      </w:r>
      <w:hyperlink w:anchor="4.5.1">
        <w:r>
          <w:t>4.5.1</w:t>
        </w:r>
      </w:hyperlink>
      <w:r>
        <w:t xml:space="preserve">, </w:t>
      </w:r>
      <w:hyperlink w:anchor="4.5.10">
        <w:r>
          <w:t>4.5.10</w:t>
        </w:r>
      </w:hyperlink>
    </w:p>
    <w:p w14:paraId="51858EE8" w14:textId="77777777" w:rsidR="004D0500" w:rsidRDefault="00000000">
      <w:r>
        <w:rPr>
          <w:b/>
        </w:rPr>
        <w:t xml:space="preserve">Republic of Genoa, Italy: </w:t>
      </w:r>
      <w:hyperlink w:anchor="3.4.3">
        <w:r>
          <w:t>3.4.3</w:t>
        </w:r>
      </w:hyperlink>
    </w:p>
    <w:p w14:paraId="0BC8333A" w14:textId="77777777" w:rsidR="004D0500" w:rsidRDefault="00000000">
      <w:r>
        <w:rPr>
          <w:b/>
        </w:rPr>
        <w:t xml:space="preserve">Republic of Venice: </w:t>
      </w:r>
      <w:hyperlink w:anchor="4.4.10">
        <w:r>
          <w:t>4.4.10</w:t>
        </w:r>
      </w:hyperlink>
    </w:p>
    <w:p w14:paraId="1A61DC7D" w14:textId="77777777" w:rsidR="004D0500" w:rsidRDefault="00000000">
      <w:r>
        <w:rPr>
          <w:b/>
        </w:rPr>
        <w:t xml:space="preserve">Revolutionary: </w:t>
      </w:r>
      <w:hyperlink w:anchor="3.5.5">
        <w:r>
          <w:t>3.5.5</w:t>
        </w:r>
      </w:hyperlink>
    </w:p>
    <w:p w14:paraId="37546587" w14:textId="77777777" w:rsidR="004D0500" w:rsidRDefault="00000000">
      <w:r>
        <w:rPr>
          <w:b/>
        </w:rPr>
        <w:t xml:space="preserve">Ricardo: </w:t>
      </w:r>
      <w:hyperlink w:anchor="5.4.2">
        <w:r>
          <w:t>5.4.2</w:t>
        </w:r>
      </w:hyperlink>
    </w:p>
    <w:p w14:paraId="3BC7B5C6" w14:textId="77777777" w:rsidR="004D0500" w:rsidRDefault="00000000">
      <w:r>
        <w:rPr>
          <w:b/>
        </w:rPr>
        <w:t xml:space="preserve">Richard Arkwright: </w:t>
      </w:r>
      <w:hyperlink w:anchor="3.6.1">
        <w:r>
          <w:t>3.6.1</w:t>
        </w:r>
      </w:hyperlink>
      <w:r>
        <w:t xml:space="preserve">, </w:t>
      </w:r>
      <w:hyperlink w:anchor="3.9.3">
        <w:r>
          <w:t>3.9.3</w:t>
        </w:r>
      </w:hyperlink>
    </w:p>
    <w:p w14:paraId="77953C93" w14:textId="77777777" w:rsidR="004D0500" w:rsidRDefault="00000000">
      <w:r>
        <w:rPr>
          <w:b/>
        </w:rPr>
        <w:t xml:space="preserve">Richard Branson: </w:t>
      </w:r>
      <w:hyperlink w:anchor="1.9.8">
        <w:r>
          <w:t>1.9.8</w:t>
        </w:r>
      </w:hyperlink>
      <w:r>
        <w:t xml:space="preserve">, </w:t>
      </w:r>
      <w:hyperlink w:anchor="1.9.10">
        <w:r>
          <w:t>1.9.10</w:t>
        </w:r>
      </w:hyperlink>
      <w:r>
        <w:t xml:space="preserve">, </w:t>
      </w:r>
      <w:hyperlink w:anchor="6.6.8">
        <w:r>
          <w:t>6.6.8</w:t>
        </w:r>
      </w:hyperlink>
    </w:p>
    <w:p w14:paraId="3341D6D4" w14:textId="77777777" w:rsidR="004D0500" w:rsidRDefault="00000000">
      <w:r>
        <w:rPr>
          <w:b/>
        </w:rPr>
        <w:t xml:space="preserve">Richard Cantillon: </w:t>
      </w:r>
      <w:hyperlink w:anchor="5.6.1">
        <w:r>
          <w:t>5.6.1</w:t>
        </w:r>
      </w:hyperlink>
    </w:p>
    <w:p w14:paraId="7FDB4D6A" w14:textId="77777777" w:rsidR="004D0500" w:rsidRDefault="00000000">
      <w:r>
        <w:rPr>
          <w:b/>
        </w:rPr>
        <w:lastRenderedPageBreak/>
        <w:t xml:space="preserve">Ries: </w:t>
      </w:r>
      <w:hyperlink w:anchor="5.6.8">
        <w:r>
          <w:t>5.6.8</w:t>
        </w:r>
      </w:hyperlink>
    </w:p>
    <w:p w14:paraId="1B35E9E0" w14:textId="77777777" w:rsidR="004D0500" w:rsidRDefault="00000000">
      <w:r>
        <w:rPr>
          <w:b/>
        </w:rPr>
        <w:t xml:space="preserve">Rio de Janeiro: </w:t>
      </w:r>
      <w:hyperlink w:anchor="2.9.9">
        <w:r>
          <w:t>2.9.9</w:t>
        </w:r>
      </w:hyperlink>
    </w:p>
    <w:p w14:paraId="7E59EE58" w14:textId="77777777" w:rsidR="004D0500" w:rsidRDefault="00000000">
      <w:r>
        <w:rPr>
          <w:b/>
        </w:rPr>
        <w:t xml:space="preserve">RKA: </w:t>
      </w:r>
      <w:hyperlink w:anchor="1.9.2">
        <w:r>
          <w:t>1.9.2</w:t>
        </w:r>
      </w:hyperlink>
    </w:p>
    <w:p w14:paraId="5B199A1B" w14:textId="77777777" w:rsidR="004D0500" w:rsidRDefault="00000000">
      <w:r>
        <w:rPr>
          <w:b/>
        </w:rPr>
        <w:t xml:space="preserve">Robert Herman: </w:t>
      </w:r>
      <w:hyperlink w:anchor="1.1.1">
        <w:r>
          <w:t>1.1.1</w:t>
        </w:r>
      </w:hyperlink>
    </w:p>
    <w:p w14:paraId="0039EC7B" w14:textId="77777777" w:rsidR="004D0500" w:rsidRDefault="00000000">
      <w:r>
        <w:rPr>
          <w:b/>
        </w:rPr>
        <w:t xml:space="preserve">Robert Hooke: </w:t>
      </w:r>
      <w:hyperlink w:anchor="2.3.2">
        <w:r>
          <w:t>2.3.2</w:t>
        </w:r>
      </w:hyperlink>
      <w:r>
        <w:t xml:space="preserve">, </w:t>
      </w:r>
      <w:hyperlink w:anchor="6.3.1">
        <w:r>
          <w:t>6.3.1</w:t>
        </w:r>
      </w:hyperlink>
    </w:p>
    <w:p w14:paraId="4931E906" w14:textId="77777777" w:rsidR="004D0500" w:rsidRDefault="00000000">
      <w:r>
        <w:rPr>
          <w:b/>
        </w:rPr>
        <w:t xml:space="preserve">Robert Kaplan: </w:t>
      </w:r>
      <w:hyperlink w:anchor="7.3.1">
        <w:r>
          <w:t>7.3.1</w:t>
        </w:r>
      </w:hyperlink>
    </w:p>
    <w:p w14:paraId="1AC569D1" w14:textId="77777777" w:rsidR="004D0500" w:rsidRDefault="00000000">
      <w:r>
        <w:rPr>
          <w:b/>
        </w:rPr>
        <w:t xml:space="preserve">Robert Koch: </w:t>
      </w:r>
      <w:hyperlink w:anchor="9.5.1">
        <w:r>
          <w:t>9.5.1</w:t>
        </w:r>
      </w:hyperlink>
    </w:p>
    <w:p w14:paraId="2279489A" w14:textId="77777777" w:rsidR="004D0500" w:rsidRDefault="00000000">
      <w:r>
        <w:rPr>
          <w:b/>
        </w:rPr>
        <w:t xml:space="preserve">Robert Venturi: </w:t>
      </w:r>
      <w:hyperlink w:anchor="4.9.8">
        <w:r>
          <w:t>4.9.8</w:t>
        </w:r>
      </w:hyperlink>
    </w:p>
    <w:p w14:paraId="21E2EEF9" w14:textId="77777777" w:rsidR="004D0500" w:rsidRDefault="00000000">
      <w:r>
        <w:rPr>
          <w:b/>
        </w:rPr>
        <w:t xml:space="preserve">Robert Zubrin: </w:t>
      </w:r>
      <w:hyperlink w:anchor="10.4.6">
        <w:r>
          <w:t>10.4.6</w:t>
        </w:r>
      </w:hyperlink>
    </w:p>
    <w:p w14:paraId="19F694AF" w14:textId="77777777" w:rsidR="004D0500" w:rsidRDefault="00000000">
      <w:r>
        <w:rPr>
          <w:b/>
        </w:rPr>
        <w:t xml:space="preserve">Rocket: </w:t>
      </w:r>
      <w:hyperlink w:anchor="3.6.2">
        <w:r>
          <w:t>3.6.2</w:t>
        </w:r>
      </w:hyperlink>
    </w:p>
    <w:p w14:paraId="1CE2677F" w14:textId="6EC99965" w:rsidR="004D0500" w:rsidRDefault="00000000">
      <w:r>
        <w:rPr>
          <w:b/>
        </w:rPr>
        <w:t xml:space="preserve">Rohingya: </w:t>
      </w:r>
      <w:hyperlink w:anchor="7.8.5">
        <w:r>
          <w:t>7.8.5</w:t>
        </w:r>
      </w:hyperlink>
      <w:r w:rsidR="005E68A7">
        <w:t xml:space="preserve">, </w:t>
      </w:r>
      <w:hyperlink w:anchor="7.8.9">
        <w:r w:rsidR="005E68A7">
          <w:t>7.8.9</w:t>
        </w:r>
      </w:hyperlink>
    </w:p>
    <w:p w14:paraId="34A92DA8" w14:textId="77777777" w:rsidR="004D0500" w:rsidRDefault="00000000">
      <w:r>
        <w:rPr>
          <w:b/>
        </w:rPr>
        <w:t xml:space="preserve">Roman: </w:t>
      </w:r>
      <w:hyperlink w:anchor="1.3.2">
        <w:r>
          <w:t>1.3.2</w:t>
        </w:r>
      </w:hyperlink>
      <w:r>
        <w:t xml:space="preserve">, </w:t>
      </w:r>
      <w:hyperlink w:anchor="3.2.8">
        <w:r>
          <w:t>3.2.8</w:t>
        </w:r>
      </w:hyperlink>
      <w:r>
        <w:t xml:space="preserve">, </w:t>
      </w:r>
      <w:hyperlink w:anchor="3.2.9">
        <w:r>
          <w:t>3.2.9</w:t>
        </w:r>
      </w:hyperlink>
      <w:r>
        <w:t xml:space="preserve">, </w:t>
      </w:r>
      <w:hyperlink w:anchor="3.3.1">
        <w:r>
          <w:t>3.3.1</w:t>
        </w:r>
      </w:hyperlink>
      <w:r>
        <w:t xml:space="preserve">, </w:t>
      </w:r>
      <w:hyperlink w:anchor="3.3.3">
        <w:r>
          <w:t>3.3.3</w:t>
        </w:r>
      </w:hyperlink>
      <w:r>
        <w:t xml:space="preserve">, </w:t>
      </w:r>
      <w:hyperlink w:anchor="3.5.2">
        <w:r>
          <w:t>3.5.2</w:t>
        </w:r>
      </w:hyperlink>
      <w:r>
        <w:t xml:space="preserve">, </w:t>
      </w:r>
      <w:hyperlink w:anchor="3.10.3">
        <w:r>
          <w:t>3.10.3</w:t>
        </w:r>
      </w:hyperlink>
      <w:r>
        <w:t xml:space="preserve">, </w:t>
      </w:r>
      <w:hyperlink w:anchor="3.10.7">
        <w:r>
          <w:t>3.10.7</w:t>
        </w:r>
      </w:hyperlink>
      <w:r>
        <w:t xml:space="preserve">, </w:t>
      </w:r>
      <w:hyperlink w:anchor="4.4.3">
        <w:r>
          <w:t>4.4.3</w:t>
        </w:r>
      </w:hyperlink>
      <w:r>
        <w:t xml:space="preserve">, </w:t>
      </w:r>
      <w:hyperlink w:anchor="4.5.1">
        <w:r>
          <w:t>4.5.1</w:t>
        </w:r>
      </w:hyperlink>
      <w:r>
        <w:t xml:space="preserve">, </w:t>
      </w:r>
      <w:hyperlink w:anchor="4.9.1">
        <w:r>
          <w:t>4.9.1</w:t>
        </w:r>
      </w:hyperlink>
      <w:r>
        <w:t xml:space="preserve">, </w:t>
      </w:r>
      <w:hyperlink w:anchor="4.9.2">
        <w:r>
          <w:t>4.9.2</w:t>
        </w:r>
      </w:hyperlink>
      <w:r>
        <w:t xml:space="preserve">, </w:t>
      </w:r>
      <w:hyperlink w:anchor="4.9.4">
        <w:r>
          <w:t>4.9.4</w:t>
        </w:r>
      </w:hyperlink>
      <w:r>
        <w:t xml:space="preserve">, </w:t>
      </w:r>
      <w:hyperlink w:anchor="4.9.6">
        <w:r>
          <w:t>4.9.6</w:t>
        </w:r>
      </w:hyperlink>
      <w:r>
        <w:t xml:space="preserve">, </w:t>
      </w:r>
      <w:hyperlink w:anchor="7.1.4">
        <w:r>
          <w:t>7.1.4</w:t>
        </w:r>
      </w:hyperlink>
      <w:r>
        <w:t xml:space="preserve">, </w:t>
      </w:r>
      <w:hyperlink w:anchor="7.4.1">
        <w:r>
          <w:t>7.4.1</w:t>
        </w:r>
      </w:hyperlink>
    </w:p>
    <w:p w14:paraId="59495A8D" w14:textId="77777777" w:rsidR="004D0500" w:rsidRDefault="00000000">
      <w:r>
        <w:rPr>
          <w:b/>
        </w:rPr>
        <w:t xml:space="preserve">Roman Catholic Church: </w:t>
      </w:r>
      <w:hyperlink w:anchor="3.5.4">
        <w:r>
          <w:t>3.5.4</w:t>
        </w:r>
      </w:hyperlink>
    </w:p>
    <w:p w14:paraId="6E23A8DD" w14:textId="77777777" w:rsidR="004D0500" w:rsidRDefault="00000000">
      <w:r>
        <w:rPr>
          <w:b/>
        </w:rPr>
        <w:t xml:space="preserve">Roman Empire: </w:t>
      </w:r>
      <w:hyperlink w:anchor="3.2.8">
        <w:r>
          <w:t>3.2.8</w:t>
        </w:r>
      </w:hyperlink>
      <w:r>
        <w:t xml:space="preserve">, </w:t>
      </w:r>
      <w:hyperlink w:anchor="3.3.1">
        <w:r>
          <w:t>3.3.1</w:t>
        </w:r>
      </w:hyperlink>
      <w:r>
        <w:t xml:space="preserve">, </w:t>
      </w:r>
      <w:hyperlink w:anchor="4.9.2">
        <w:r>
          <w:t>4.9.2</w:t>
        </w:r>
      </w:hyperlink>
      <w:r>
        <w:t xml:space="preserve">, </w:t>
      </w:r>
      <w:hyperlink w:anchor="7.3.3">
        <w:r>
          <w:t>7.3.3</w:t>
        </w:r>
      </w:hyperlink>
    </w:p>
    <w:p w14:paraId="691217B9" w14:textId="77777777" w:rsidR="004D0500" w:rsidRDefault="00000000">
      <w:r>
        <w:rPr>
          <w:b/>
        </w:rPr>
        <w:t xml:space="preserve">Roman Republic: </w:t>
      </w:r>
      <w:hyperlink w:anchor="3.2.8">
        <w:r>
          <w:t>3.2.8</w:t>
        </w:r>
      </w:hyperlink>
      <w:r>
        <w:t xml:space="preserve">, </w:t>
      </w:r>
      <w:hyperlink w:anchor="7.1.2">
        <w:r>
          <w:t>7.1.2</w:t>
        </w:r>
      </w:hyperlink>
      <w:r>
        <w:t xml:space="preserve">, </w:t>
      </w:r>
      <w:hyperlink w:anchor="7.1.8">
        <w:r>
          <w:t>7.1.8</w:t>
        </w:r>
      </w:hyperlink>
      <w:r>
        <w:t xml:space="preserve">, </w:t>
      </w:r>
      <w:hyperlink w:anchor="7.2.1">
        <w:r>
          <w:t>7.2.1</w:t>
        </w:r>
      </w:hyperlink>
    </w:p>
    <w:p w14:paraId="7625148E" w14:textId="77777777" w:rsidR="004D0500" w:rsidRDefault="00000000">
      <w:r>
        <w:rPr>
          <w:b/>
        </w:rPr>
        <w:t xml:space="preserve">Romance: </w:t>
      </w:r>
      <w:hyperlink w:anchor="4.3.1">
        <w:r>
          <w:t>4.3.1</w:t>
        </w:r>
      </w:hyperlink>
    </w:p>
    <w:p w14:paraId="07929190" w14:textId="77777777" w:rsidR="004D0500" w:rsidRDefault="00000000">
      <w:r>
        <w:rPr>
          <w:b/>
        </w:rPr>
        <w:t xml:space="preserve">Romanesque: </w:t>
      </w:r>
      <w:hyperlink w:anchor="3.3.5">
        <w:r>
          <w:t>3.3.5</w:t>
        </w:r>
      </w:hyperlink>
    </w:p>
    <w:p w14:paraId="1CE6EC19" w14:textId="77777777" w:rsidR="004D0500" w:rsidRDefault="00000000">
      <w:r>
        <w:rPr>
          <w:b/>
        </w:rPr>
        <w:t xml:space="preserve">Romanian: </w:t>
      </w:r>
      <w:hyperlink w:anchor="4.3.1">
        <w:r>
          <w:t>4.3.1</w:t>
        </w:r>
      </w:hyperlink>
    </w:p>
    <w:p w14:paraId="61FC4A0E" w14:textId="77777777" w:rsidR="004D0500" w:rsidRDefault="00000000">
      <w:r>
        <w:rPr>
          <w:b/>
        </w:rPr>
        <w:t xml:space="preserve">Romans: </w:t>
      </w:r>
      <w:hyperlink w:anchor="3.3.3">
        <w:r>
          <w:t>3.3.3</w:t>
        </w:r>
      </w:hyperlink>
      <w:r>
        <w:t xml:space="preserve">, </w:t>
      </w:r>
      <w:hyperlink w:anchor="4.4.1">
        <w:r>
          <w:t>4.4.1</w:t>
        </w:r>
      </w:hyperlink>
      <w:r>
        <w:t xml:space="preserve">, </w:t>
      </w:r>
      <w:hyperlink w:anchor="4.9.1">
        <w:r>
          <w:t>4.9.1</w:t>
        </w:r>
      </w:hyperlink>
      <w:r>
        <w:t xml:space="preserve">, </w:t>
      </w:r>
      <w:hyperlink w:anchor="4.10.1">
        <w:r>
          <w:t>4.10.1</w:t>
        </w:r>
      </w:hyperlink>
      <w:r>
        <w:t xml:space="preserve">, </w:t>
      </w:r>
      <w:hyperlink w:anchor="6.8.1">
        <w:r>
          <w:t>6.8.1</w:t>
        </w:r>
      </w:hyperlink>
      <w:r>
        <w:t xml:space="preserve">, </w:t>
      </w:r>
      <w:hyperlink w:anchor="7.1.10">
        <w:r>
          <w:t>7.1.10</w:t>
        </w:r>
      </w:hyperlink>
      <w:r>
        <w:t xml:space="preserve">, </w:t>
      </w:r>
      <w:hyperlink w:anchor="9.6.5">
        <w:r>
          <w:t>9.6.5</w:t>
        </w:r>
      </w:hyperlink>
    </w:p>
    <w:p w14:paraId="26B1E629" w14:textId="77777777" w:rsidR="004D0500" w:rsidRDefault="00000000">
      <w:r>
        <w:rPr>
          <w:b/>
        </w:rPr>
        <w:t xml:space="preserve">Rome: </w:t>
      </w:r>
      <w:hyperlink w:anchor="3.2.8">
        <w:r>
          <w:t>3.2.8</w:t>
        </w:r>
      </w:hyperlink>
      <w:r>
        <w:t xml:space="preserve">, </w:t>
      </w:r>
      <w:hyperlink w:anchor="3.3.1">
        <w:r>
          <w:t>3.3.1</w:t>
        </w:r>
      </w:hyperlink>
      <w:r>
        <w:t xml:space="preserve">, </w:t>
      </w:r>
      <w:hyperlink w:anchor="3.3.3">
        <w:r>
          <w:t>3.3.3</w:t>
        </w:r>
      </w:hyperlink>
      <w:r>
        <w:t xml:space="preserve">, </w:t>
      </w:r>
      <w:hyperlink w:anchor="3.3.6">
        <w:r>
          <w:t>3.3.6</w:t>
        </w:r>
      </w:hyperlink>
      <w:r>
        <w:t xml:space="preserve">, </w:t>
      </w:r>
      <w:hyperlink w:anchor="3.5.3">
        <w:r>
          <w:t>3.5.3</w:t>
        </w:r>
      </w:hyperlink>
      <w:r>
        <w:t xml:space="preserve">, </w:t>
      </w:r>
      <w:hyperlink w:anchor="3.10.3">
        <w:r>
          <w:t>3.10.3</w:t>
        </w:r>
      </w:hyperlink>
      <w:r>
        <w:t xml:space="preserve">, </w:t>
      </w:r>
      <w:hyperlink w:anchor="4.2.5">
        <w:r>
          <w:t>4.2.5</w:t>
        </w:r>
      </w:hyperlink>
      <w:r>
        <w:t xml:space="preserve">, </w:t>
      </w:r>
      <w:hyperlink w:anchor="4.8.7">
        <w:r>
          <w:t>4.8.7</w:t>
        </w:r>
      </w:hyperlink>
      <w:r>
        <w:t xml:space="preserve">, </w:t>
      </w:r>
      <w:hyperlink w:anchor="4.9.1">
        <w:r>
          <w:t>4.9.1</w:t>
        </w:r>
      </w:hyperlink>
      <w:r>
        <w:t xml:space="preserve">, </w:t>
      </w:r>
      <w:hyperlink w:anchor="4.9.2">
        <w:r>
          <w:t>4.9.2</w:t>
        </w:r>
      </w:hyperlink>
      <w:r>
        <w:t xml:space="preserve">, </w:t>
      </w:r>
      <w:hyperlink w:anchor="4.9.6">
        <w:r>
          <w:t>4.9.6</w:t>
        </w:r>
      </w:hyperlink>
      <w:r>
        <w:t xml:space="preserve">, </w:t>
      </w:r>
      <w:hyperlink w:anchor="4.9.7">
        <w:r>
          <w:t>4.9.7</w:t>
        </w:r>
      </w:hyperlink>
      <w:r>
        <w:t xml:space="preserve">, </w:t>
      </w:r>
      <w:hyperlink w:anchor="7.1.4">
        <w:r>
          <w:t>7.1.4</w:t>
        </w:r>
      </w:hyperlink>
      <w:r>
        <w:t xml:space="preserve">, </w:t>
      </w:r>
      <w:hyperlink w:anchor="7.8.1">
        <w:r>
          <w:t>7.8.1</w:t>
        </w:r>
      </w:hyperlink>
      <w:r>
        <w:t xml:space="preserve">, </w:t>
      </w:r>
      <w:hyperlink w:anchor="8.6.2">
        <w:r>
          <w:t>8.6.2</w:t>
        </w:r>
      </w:hyperlink>
      <w:r>
        <w:t xml:space="preserve">, </w:t>
      </w:r>
      <w:hyperlink w:anchor="8.10.7">
        <w:r>
          <w:t>8.10.7</w:t>
        </w:r>
      </w:hyperlink>
    </w:p>
    <w:p w14:paraId="11D77C07" w14:textId="77777777" w:rsidR="004D0500" w:rsidRDefault="00000000">
      <w:r>
        <w:rPr>
          <w:b/>
        </w:rPr>
        <w:t xml:space="preserve">Rome Statute: </w:t>
      </w:r>
      <w:hyperlink w:anchor="7.4.7">
        <w:r>
          <w:t>7.4.7</w:t>
        </w:r>
      </w:hyperlink>
      <w:r>
        <w:t xml:space="preserve">, </w:t>
      </w:r>
      <w:hyperlink w:anchor="7.7.8">
        <w:r>
          <w:t>7.7.8</w:t>
        </w:r>
      </w:hyperlink>
    </w:p>
    <w:p w14:paraId="12BDD6D0" w14:textId="77777777" w:rsidR="004D0500" w:rsidRDefault="00000000">
      <w:r>
        <w:rPr>
          <w:b/>
        </w:rPr>
        <w:t xml:space="preserve">Ronald Reagan: </w:t>
      </w:r>
      <w:hyperlink w:anchor="1.9.2">
        <w:r>
          <w:t>1.9.2</w:t>
        </w:r>
      </w:hyperlink>
      <w:r>
        <w:t xml:space="preserve">, </w:t>
      </w:r>
      <w:hyperlink w:anchor="3.8.4">
        <w:r>
          <w:t>3.8.4</w:t>
        </w:r>
      </w:hyperlink>
      <w:r>
        <w:t xml:space="preserve">, </w:t>
      </w:r>
      <w:hyperlink w:anchor="7.6.3">
        <w:r>
          <w:t>7.6.3</w:t>
        </w:r>
      </w:hyperlink>
    </w:p>
    <w:p w14:paraId="17E69ADE" w14:textId="77777777" w:rsidR="004D0500" w:rsidRDefault="00000000">
      <w:r>
        <w:rPr>
          <w:b/>
        </w:rPr>
        <w:t xml:space="preserve">Rosa Parks: </w:t>
      </w:r>
      <w:hyperlink w:anchor="4.6.4">
        <w:r>
          <w:t>4.6.4</w:t>
        </w:r>
      </w:hyperlink>
      <w:r>
        <w:t xml:space="preserve">, </w:t>
      </w:r>
      <w:hyperlink w:anchor="8.4.8">
        <w:r>
          <w:t>8.4.8</w:t>
        </w:r>
      </w:hyperlink>
    </w:p>
    <w:p w14:paraId="04CFFE0F" w14:textId="77777777" w:rsidR="004D0500" w:rsidRDefault="00000000">
      <w:r>
        <w:rPr>
          <w:b/>
        </w:rPr>
        <w:t xml:space="preserve">Rosalind Franklin: </w:t>
      </w:r>
      <w:hyperlink w:anchor="1.9.4">
        <w:r>
          <w:t>1.9.4</w:t>
        </w:r>
      </w:hyperlink>
    </w:p>
    <w:p w14:paraId="3A523CE6" w14:textId="77777777" w:rsidR="004D0500" w:rsidRDefault="00000000">
      <w:r>
        <w:rPr>
          <w:b/>
        </w:rPr>
        <w:t xml:space="preserve">Roscosmos: </w:t>
      </w:r>
      <w:hyperlink w:anchor="1.9.1">
        <w:r>
          <w:t>1.9.1</w:t>
        </w:r>
      </w:hyperlink>
      <w:r>
        <w:t xml:space="preserve">, </w:t>
      </w:r>
      <w:hyperlink w:anchor="1.9.3">
        <w:r>
          <w:t>1.9.3</w:t>
        </w:r>
      </w:hyperlink>
      <w:r>
        <w:t xml:space="preserve">, </w:t>
      </w:r>
      <w:hyperlink w:anchor="1.9.8">
        <w:r>
          <w:t>1.9.8</w:t>
        </w:r>
      </w:hyperlink>
      <w:r>
        <w:t xml:space="preserve">, </w:t>
      </w:r>
      <w:hyperlink w:anchor="6.6.4">
        <w:r>
          <w:t>6.6.4</w:t>
        </w:r>
      </w:hyperlink>
    </w:p>
    <w:p w14:paraId="7FF706E9" w14:textId="77777777" w:rsidR="004D0500" w:rsidRDefault="00000000">
      <w:r>
        <w:rPr>
          <w:b/>
        </w:rPr>
        <w:t xml:space="preserve">Rosetta: </w:t>
      </w:r>
      <w:hyperlink w:anchor="1.3.7">
        <w:r>
          <w:t>1.3.7</w:t>
        </w:r>
      </w:hyperlink>
    </w:p>
    <w:p w14:paraId="42D12429" w14:textId="77777777" w:rsidR="004D0500" w:rsidRDefault="00000000">
      <w:r>
        <w:rPr>
          <w:b/>
        </w:rPr>
        <w:t xml:space="preserve">Rosetta Stone: </w:t>
      </w:r>
      <w:hyperlink w:anchor="3.9.2">
        <w:r>
          <w:t>3.9.2</w:t>
        </w:r>
      </w:hyperlink>
    </w:p>
    <w:p w14:paraId="6C651AF9" w14:textId="77777777" w:rsidR="004D0500" w:rsidRDefault="00000000">
      <w:r>
        <w:rPr>
          <w:b/>
        </w:rPr>
        <w:t xml:space="preserve">Rousseau: </w:t>
      </w:r>
      <w:hyperlink w:anchor="3.5.5">
        <w:r>
          <w:t>3.5.5</w:t>
        </w:r>
      </w:hyperlink>
      <w:r>
        <w:t xml:space="preserve">, </w:t>
      </w:r>
      <w:hyperlink w:anchor="4.6.1">
        <w:r>
          <w:t>4.6.1</w:t>
        </w:r>
      </w:hyperlink>
    </w:p>
    <w:p w14:paraId="7DC8B9BD" w14:textId="77777777" w:rsidR="004D0500" w:rsidRDefault="00000000">
      <w:r>
        <w:rPr>
          <w:b/>
        </w:rPr>
        <w:t xml:space="preserve">Royal Navy: </w:t>
      </w:r>
      <w:hyperlink w:anchor="3.7.1">
        <w:r>
          <w:t>3.7.1</w:t>
        </w:r>
      </w:hyperlink>
    </w:p>
    <w:p w14:paraId="188A8E75" w14:textId="77777777" w:rsidR="004D0500" w:rsidRDefault="00000000">
      <w:r>
        <w:rPr>
          <w:b/>
        </w:rPr>
        <w:t xml:space="preserve">Rudolf Virchow: </w:t>
      </w:r>
      <w:hyperlink w:anchor="2.3.1">
        <w:r>
          <w:t>2.3.1</w:t>
        </w:r>
      </w:hyperlink>
    </w:p>
    <w:p w14:paraId="1687EFA7" w14:textId="77777777" w:rsidR="004D0500" w:rsidRDefault="00000000">
      <w:r>
        <w:rPr>
          <w:b/>
        </w:rPr>
        <w:t xml:space="preserve">Rupert Murdoch: </w:t>
      </w:r>
      <w:hyperlink w:anchor="4.7.7">
        <w:r>
          <w:t>4.7.7</w:t>
        </w:r>
      </w:hyperlink>
    </w:p>
    <w:p w14:paraId="7801A8A4" w14:textId="77777777" w:rsidR="004D0500" w:rsidRDefault="00000000">
      <w:r>
        <w:rPr>
          <w:b/>
        </w:rPr>
        <w:t xml:space="preserve">Russia: </w:t>
      </w:r>
      <w:hyperlink w:anchor="1.9.1">
        <w:r>
          <w:t>1.9.1</w:t>
        </w:r>
      </w:hyperlink>
      <w:r>
        <w:t xml:space="preserve">, </w:t>
      </w:r>
      <w:hyperlink w:anchor="1.9.2">
        <w:r>
          <w:t>1.9.2</w:t>
        </w:r>
      </w:hyperlink>
      <w:r>
        <w:t xml:space="preserve">, </w:t>
      </w:r>
      <w:hyperlink w:anchor="1.9.3">
        <w:r>
          <w:t>1.9.3</w:t>
        </w:r>
      </w:hyperlink>
      <w:r>
        <w:t xml:space="preserve">, </w:t>
      </w:r>
      <w:hyperlink w:anchor="3.6.7">
        <w:r>
          <w:t>3.6.7</w:t>
        </w:r>
      </w:hyperlink>
      <w:r>
        <w:t xml:space="preserve">, </w:t>
      </w:r>
      <w:hyperlink w:anchor="3.7.1">
        <w:r>
          <w:t>3.7.1</w:t>
        </w:r>
      </w:hyperlink>
      <w:r>
        <w:t xml:space="preserve">, </w:t>
      </w:r>
      <w:hyperlink w:anchor="3.7.8">
        <w:r>
          <w:t>3.7.8</w:t>
        </w:r>
      </w:hyperlink>
      <w:r>
        <w:t xml:space="preserve">, </w:t>
      </w:r>
      <w:hyperlink w:anchor="4.4.5">
        <w:r>
          <w:t>4.4.5</w:t>
        </w:r>
      </w:hyperlink>
      <w:r>
        <w:t xml:space="preserve">, </w:t>
      </w:r>
      <w:hyperlink w:anchor="5.2.1">
        <w:r>
          <w:t>5.2.1</w:t>
        </w:r>
      </w:hyperlink>
      <w:r>
        <w:t xml:space="preserve">, </w:t>
      </w:r>
      <w:hyperlink w:anchor="5.2.2">
        <w:r>
          <w:t>5.2.2</w:t>
        </w:r>
      </w:hyperlink>
      <w:r>
        <w:t xml:space="preserve">, </w:t>
      </w:r>
      <w:hyperlink w:anchor="6.6.4">
        <w:r>
          <w:t>6.6.4</w:t>
        </w:r>
      </w:hyperlink>
      <w:r>
        <w:t xml:space="preserve">, </w:t>
      </w:r>
      <w:hyperlink w:anchor="7.1.8">
        <w:r>
          <w:t>7.1.8</w:t>
        </w:r>
      </w:hyperlink>
      <w:r>
        <w:t xml:space="preserve">, </w:t>
      </w:r>
      <w:hyperlink w:anchor="7.3.2">
        <w:r>
          <w:t>7.3.2</w:t>
        </w:r>
      </w:hyperlink>
      <w:r>
        <w:t xml:space="preserve">, </w:t>
      </w:r>
      <w:hyperlink w:anchor="7.3.3">
        <w:r>
          <w:t>7.3.3</w:t>
        </w:r>
      </w:hyperlink>
      <w:r>
        <w:t xml:space="preserve">, </w:t>
      </w:r>
      <w:hyperlink w:anchor="7.3.8">
        <w:r>
          <w:t>7.3.8</w:t>
        </w:r>
      </w:hyperlink>
      <w:r>
        <w:t xml:space="preserve">, </w:t>
      </w:r>
      <w:hyperlink w:anchor="7.3.9">
        <w:r>
          <w:t>7.3.9</w:t>
        </w:r>
      </w:hyperlink>
      <w:r>
        <w:t xml:space="preserve">, </w:t>
      </w:r>
      <w:hyperlink w:anchor="7.7.5">
        <w:r>
          <w:t>7.7.5</w:t>
        </w:r>
      </w:hyperlink>
      <w:r>
        <w:t xml:space="preserve">, </w:t>
      </w:r>
      <w:hyperlink w:anchor="7.9.3">
        <w:r>
          <w:t>7.9.3</w:t>
        </w:r>
      </w:hyperlink>
      <w:r>
        <w:t xml:space="preserve">, </w:t>
      </w:r>
      <w:hyperlink w:anchor="8.5.7">
        <w:r>
          <w:t>8.5.7</w:t>
        </w:r>
      </w:hyperlink>
    </w:p>
    <w:p w14:paraId="72AF86A6" w14:textId="77777777" w:rsidR="004D0500" w:rsidRDefault="00000000">
      <w:r>
        <w:rPr>
          <w:b/>
        </w:rPr>
        <w:t xml:space="preserve">Russian: </w:t>
      </w:r>
      <w:hyperlink w:anchor="1.9.2">
        <w:r>
          <w:t>1.9.2</w:t>
        </w:r>
      </w:hyperlink>
      <w:r>
        <w:t xml:space="preserve">, </w:t>
      </w:r>
      <w:hyperlink w:anchor="3.7.1">
        <w:r>
          <w:t>3.7.1</w:t>
        </w:r>
      </w:hyperlink>
      <w:r>
        <w:t xml:space="preserve">, </w:t>
      </w:r>
      <w:hyperlink w:anchor="3.7.8">
        <w:r>
          <w:t>3.7.8</w:t>
        </w:r>
      </w:hyperlink>
      <w:r>
        <w:t xml:space="preserve">, </w:t>
      </w:r>
      <w:hyperlink w:anchor="4.2.4">
        <w:r>
          <w:t>4.2.4</w:t>
        </w:r>
      </w:hyperlink>
      <w:r>
        <w:t xml:space="preserve">, </w:t>
      </w:r>
      <w:hyperlink w:anchor="4.3.2">
        <w:r>
          <w:t>4.3.2</w:t>
        </w:r>
      </w:hyperlink>
      <w:r>
        <w:t xml:space="preserve">, </w:t>
      </w:r>
      <w:hyperlink w:anchor="4.3.10">
        <w:r>
          <w:t>4.3.10</w:t>
        </w:r>
      </w:hyperlink>
      <w:r>
        <w:t xml:space="preserve">, </w:t>
      </w:r>
      <w:hyperlink w:anchor="6.6.4">
        <w:r>
          <w:t>6.6.4</w:t>
        </w:r>
      </w:hyperlink>
      <w:r>
        <w:t xml:space="preserve">, </w:t>
      </w:r>
      <w:hyperlink w:anchor="7.6.4">
        <w:r>
          <w:t>7.6.4</w:t>
        </w:r>
      </w:hyperlink>
    </w:p>
    <w:p w14:paraId="52CD7DDF" w14:textId="77777777" w:rsidR="004D0500" w:rsidRDefault="00000000">
      <w:r>
        <w:rPr>
          <w:b/>
        </w:rPr>
        <w:t xml:space="preserve">Rwanda: </w:t>
      </w:r>
      <w:hyperlink w:anchor="4.1.9">
        <w:r>
          <w:t>4.1.9</w:t>
        </w:r>
      </w:hyperlink>
      <w:r>
        <w:t xml:space="preserve">, </w:t>
      </w:r>
      <w:hyperlink w:anchor="7.7.5">
        <w:r>
          <w:t>7.7.5</w:t>
        </w:r>
      </w:hyperlink>
      <w:r>
        <w:t xml:space="preserve">, </w:t>
      </w:r>
      <w:hyperlink w:anchor="7.7.8">
        <w:r>
          <w:t>7.7.8</w:t>
        </w:r>
      </w:hyperlink>
      <w:r>
        <w:t xml:space="preserve">, </w:t>
      </w:r>
      <w:hyperlink w:anchor="7.8.9">
        <w:r>
          <w:t>7.8.9</w:t>
        </w:r>
      </w:hyperlink>
    </w:p>
    <w:p w14:paraId="3062BFAF" w14:textId="77777777" w:rsidR="004D0500" w:rsidRDefault="00000000">
      <w:r>
        <w:rPr>
          <w:b/>
        </w:rPr>
        <w:t xml:space="preserve">Rwandan: </w:t>
      </w:r>
      <w:hyperlink w:anchor="4.1.9">
        <w:r>
          <w:t>4.1.9</w:t>
        </w:r>
      </w:hyperlink>
      <w:r>
        <w:t xml:space="preserve">, </w:t>
      </w:r>
      <w:hyperlink w:anchor="8.8.7">
        <w:r>
          <w:t>8.8.7</w:t>
        </w:r>
      </w:hyperlink>
    </w:p>
    <w:p w14:paraId="57607716" w14:textId="77777777" w:rsidR="004D0500" w:rsidRDefault="00000000">
      <w:r>
        <w:rPr>
          <w:b/>
        </w:rPr>
        <w:t xml:space="preserve">Sahara: </w:t>
      </w:r>
      <w:hyperlink w:anchor="2.2.7">
        <w:r>
          <w:t>2.2.7</w:t>
        </w:r>
      </w:hyperlink>
    </w:p>
    <w:p w14:paraId="2AC57104" w14:textId="77777777" w:rsidR="004D0500" w:rsidRDefault="00000000">
      <w:r>
        <w:rPr>
          <w:b/>
        </w:rPr>
        <w:t xml:space="preserve">Sahel: </w:t>
      </w:r>
      <w:hyperlink w:anchor="8.6.9">
        <w:r>
          <w:t>8.6.9</w:t>
        </w:r>
      </w:hyperlink>
    </w:p>
    <w:p w14:paraId="738D811D" w14:textId="77777777" w:rsidR="004D0500" w:rsidRDefault="00000000">
      <w:r>
        <w:rPr>
          <w:b/>
        </w:rPr>
        <w:t xml:space="preserve">Saigon: </w:t>
      </w:r>
      <w:hyperlink w:anchor="3.7.7">
        <w:r>
          <w:t>3.7.7</w:t>
        </w:r>
      </w:hyperlink>
    </w:p>
    <w:p w14:paraId="169F2D80" w14:textId="77777777" w:rsidR="004D0500" w:rsidRDefault="00000000">
      <w:r>
        <w:rPr>
          <w:b/>
        </w:rPr>
        <w:t xml:space="preserve">Saint Helena: </w:t>
      </w:r>
      <w:hyperlink w:anchor="3.5.8">
        <w:r>
          <w:t>3.5.8</w:t>
        </w:r>
      </w:hyperlink>
    </w:p>
    <w:p w14:paraId="73A133A1" w14:textId="77777777" w:rsidR="004D0500" w:rsidRDefault="00000000">
      <w:r>
        <w:rPr>
          <w:b/>
        </w:rPr>
        <w:t xml:space="preserve">Salah: </w:t>
      </w:r>
      <w:hyperlink w:anchor="4.2.3">
        <w:r>
          <w:t>4.2.3</w:t>
        </w:r>
      </w:hyperlink>
    </w:p>
    <w:p w14:paraId="0A46A72B" w14:textId="77777777" w:rsidR="004D0500" w:rsidRDefault="00000000">
      <w:r>
        <w:rPr>
          <w:b/>
        </w:rPr>
        <w:lastRenderedPageBreak/>
        <w:t xml:space="preserve">Salamis: </w:t>
      </w:r>
      <w:hyperlink w:anchor="3.2.7">
        <w:r>
          <w:t>3.2.7</w:t>
        </w:r>
      </w:hyperlink>
    </w:p>
    <w:p w14:paraId="5387E3E1" w14:textId="77777777" w:rsidR="004D0500" w:rsidRDefault="00000000">
      <w:r>
        <w:rPr>
          <w:b/>
        </w:rPr>
        <w:t xml:space="preserve">Salsa: </w:t>
      </w:r>
      <w:hyperlink w:anchor="4.4.4">
        <w:r>
          <w:t>4.4.4</w:t>
        </w:r>
      </w:hyperlink>
    </w:p>
    <w:p w14:paraId="1F3DFE9D" w14:textId="77777777" w:rsidR="004D0500" w:rsidRDefault="00000000">
      <w:r>
        <w:rPr>
          <w:b/>
        </w:rPr>
        <w:t xml:space="preserve">Salt March: </w:t>
      </w:r>
      <w:hyperlink w:anchor="8.4.8">
        <w:r>
          <w:t>8.4.8</w:t>
        </w:r>
      </w:hyperlink>
    </w:p>
    <w:p w14:paraId="285D98A4" w14:textId="77777777" w:rsidR="004D0500" w:rsidRDefault="00000000">
      <w:r>
        <w:rPr>
          <w:b/>
        </w:rPr>
        <w:t xml:space="preserve">Salvation Army: </w:t>
      </w:r>
      <w:hyperlink w:anchor="4.2.4">
        <w:r>
          <w:t>4.2.4</w:t>
        </w:r>
      </w:hyperlink>
    </w:p>
    <w:p w14:paraId="346D5B86" w14:textId="7CB393B7" w:rsidR="004D0500" w:rsidRDefault="00000000">
      <w:r>
        <w:rPr>
          <w:b/>
        </w:rPr>
        <w:t xml:space="preserve">Salyut: </w:t>
      </w:r>
      <w:hyperlink w:anchor="6.6.4">
        <w:r>
          <w:t>6.6.4</w:t>
        </w:r>
      </w:hyperlink>
    </w:p>
    <w:p w14:paraId="625CF773" w14:textId="77777777" w:rsidR="004D0500" w:rsidRDefault="00000000">
      <w:r>
        <w:rPr>
          <w:b/>
        </w:rPr>
        <w:t xml:space="preserve">Samba: </w:t>
      </w:r>
      <w:hyperlink w:anchor="4.4.4">
        <w:r>
          <w:t>4.4.4</w:t>
        </w:r>
      </w:hyperlink>
    </w:p>
    <w:p w14:paraId="238DD377" w14:textId="77777777" w:rsidR="004D0500" w:rsidRDefault="00000000">
      <w:r>
        <w:rPr>
          <w:b/>
        </w:rPr>
        <w:t xml:space="preserve">Samuel Crompton: </w:t>
      </w:r>
      <w:hyperlink w:anchor="3.9.3">
        <w:r>
          <w:t>3.9.3</w:t>
        </w:r>
      </w:hyperlink>
    </w:p>
    <w:p w14:paraId="12F64A29" w14:textId="77777777" w:rsidR="004D0500" w:rsidRDefault="00000000">
      <w:r>
        <w:rPr>
          <w:b/>
        </w:rPr>
        <w:t xml:space="preserve">Samuel Hahnemann: </w:t>
      </w:r>
      <w:hyperlink w:anchor="9.6.7">
        <w:r>
          <w:t>9.6.7</w:t>
        </w:r>
      </w:hyperlink>
    </w:p>
    <w:p w14:paraId="0D87B6C7" w14:textId="77777777" w:rsidR="004D0500" w:rsidRDefault="00000000">
      <w:r>
        <w:rPr>
          <w:b/>
        </w:rPr>
        <w:t xml:space="preserve">Samuel Morse: </w:t>
      </w:r>
      <w:hyperlink w:anchor="3.6.8">
        <w:r>
          <w:t>3.6.8</w:t>
        </w:r>
      </w:hyperlink>
      <w:r>
        <w:t xml:space="preserve">, </w:t>
      </w:r>
      <w:hyperlink w:anchor="3.9.3">
        <w:r>
          <w:t>3.9.3</w:t>
        </w:r>
      </w:hyperlink>
      <w:r>
        <w:t xml:space="preserve">, </w:t>
      </w:r>
      <w:hyperlink w:anchor="3.9.4">
        <w:r>
          <w:t>3.9.4</w:t>
        </w:r>
      </w:hyperlink>
    </w:p>
    <w:p w14:paraId="2A7BA665" w14:textId="77777777" w:rsidR="004D0500" w:rsidRDefault="00000000">
      <w:r>
        <w:rPr>
          <w:b/>
        </w:rPr>
        <w:t xml:space="preserve">San Francisco: </w:t>
      </w:r>
      <w:hyperlink w:anchor="4.1.8">
        <w:r>
          <w:t>4.1.8</w:t>
        </w:r>
      </w:hyperlink>
    </w:p>
    <w:p w14:paraId="64AB29B6" w14:textId="77777777" w:rsidR="004D0500" w:rsidRDefault="00000000">
      <w:r>
        <w:rPr>
          <w:b/>
        </w:rPr>
        <w:t xml:space="preserve">Sandra Bem: </w:t>
      </w:r>
      <w:hyperlink w:anchor="8.7.2">
        <w:r>
          <w:t>8.7.2</w:t>
        </w:r>
      </w:hyperlink>
    </w:p>
    <w:p w14:paraId="156C0DBA" w14:textId="77777777" w:rsidR="004D0500" w:rsidRDefault="00000000">
      <w:r>
        <w:rPr>
          <w:b/>
        </w:rPr>
        <w:t xml:space="preserve">Sanghamitra: </w:t>
      </w:r>
      <w:hyperlink w:anchor="3.2.6">
        <w:r>
          <w:t>3.2.6</w:t>
        </w:r>
      </w:hyperlink>
    </w:p>
    <w:p w14:paraId="6D574D8B" w14:textId="77777777" w:rsidR="004D0500" w:rsidRDefault="00000000">
      <w:r>
        <w:rPr>
          <w:b/>
        </w:rPr>
        <w:t xml:space="preserve">Sanskrit: </w:t>
      </w:r>
      <w:hyperlink w:anchor="4.3.1">
        <w:r>
          <w:t>4.3.1</w:t>
        </w:r>
      </w:hyperlink>
    </w:p>
    <w:p w14:paraId="4946B772" w14:textId="77777777" w:rsidR="004D0500" w:rsidRDefault="00000000">
      <w:r>
        <w:rPr>
          <w:b/>
        </w:rPr>
        <w:t xml:space="preserve">Santa Maria: </w:t>
      </w:r>
      <w:hyperlink w:anchor="3.4.3">
        <w:r>
          <w:t>3.4.3</w:t>
        </w:r>
      </w:hyperlink>
    </w:p>
    <w:p w14:paraId="38F8641C" w14:textId="77777777" w:rsidR="004D0500" w:rsidRDefault="00000000">
      <w:r>
        <w:rPr>
          <w:b/>
        </w:rPr>
        <w:t xml:space="preserve">Sapa Inca: </w:t>
      </w:r>
      <w:hyperlink w:anchor="7.1.5">
        <w:r>
          <w:t>7.1.5</w:t>
        </w:r>
      </w:hyperlink>
    </w:p>
    <w:p w14:paraId="2C255BE4" w14:textId="77777777" w:rsidR="004D0500" w:rsidRDefault="00000000">
      <w:r>
        <w:rPr>
          <w:b/>
        </w:rPr>
        <w:t xml:space="preserve">Saracens: </w:t>
      </w:r>
      <w:hyperlink w:anchor="3.3.3">
        <w:r>
          <w:t>3.3.3</w:t>
        </w:r>
      </w:hyperlink>
    </w:p>
    <w:p w14:paraId="30430BE0" w14:textId="77777777" w:rsidR="004D0500" w:rsidRDefault="00000000">
      <w:r>
        <w:rPr>
          <w:b/>
        </w:rPr>
        <w:t xml:space="preserve">Sarbanes-Oxley Act: </w:t>
      </w:r>
      <w:hyperlink w:anchor="5.7.8">
        <w:r>
          <w:t>5.7.8</w:t>
        </w:r>
      </w:hyperlink>
    </w:p>
    <w:p w14:paraId="172B663F" w14:textId="77777777" w:rsidR="004D0500" w:rsidRDefault="00000000">
      <w:r>
        <w:rPr>
          <w:b/>
        </w:rPr>
        <w:t xml:space="preserve">Sargon of Akkad: </w:t>
      </w:r>
      <w:hyperlink w:anchor="3.2.1">
        <w:r>
          <w:t>3.2.1</w:t>
        </w:r>
      </w:hyperlink>
    </w:p>
    <w:p w14:paraId="76FE3881" w14:textId="77777777" w:rsidR="004D0500" w:rsidRDefault="00000000">
      <w:r>
        <w:rPr>
          <w:b/>
        </w:rPr>
        <w:t xml:space="preserve">Saturn: </w:t>
      </w:r>
      <w:hyperlink w:anchor="1.3.3">
        <w:r>
          <w:t>1.3.3</w:t>
        </w:r>
      </w:hyperlink>
      <w:r>
        <w:t xml:space="preserve">, </w:t>
      </w:r>
      <w:hyperlink w:anchor="1.3.5">
        <w:r>
          <w:t>1.3.5</w:t>
        </w:r>
      </w:hyperlink>
      <w:r>
        <w:t xml:space="preserve">, </w:t>
      </w:r>
      <w:hyperlink w:anchor="1.3.10">
        <w:r>
          <w:t>1.3.10</w:t>
        </w:r>
      </w:hyperlink>
      <w:r>
        <w:t xml:space="preserve">, </w:t>
      </w:r>
      <w:hyperlink w:anchor="1.4.5">
        <w:r>
          <w:t>1.4.5</w:t>
        </w:r>
      </w:hyperlink>
      <w:r>
        <w:t xml:space="preserve">, </w:t>
      </w:r>
      <w:hyperlink w:anchor="1.4.10">
        <w:r>
          <w:t>1.4.10</w:t>
        </w:r>
      </w:hyperlink>
      <w:r>
        <w:t xml:space="preserve">, </w:t>
      </w:r>
      <w:hyperlink w:anchor="1.9.5">
        <w:r>
          <w:t>1.9.5</w:t>
        </w:r>
      </w:hyperlink>
      <w:r>
        <w:t xml:space="preserve">, </w:t>
      </w:r>
      <w:hyperlink w:anchor="1.10.5">
        <w:r>
          <w:t>1.10.5</w:t>
        </w:r>
      </w:hyperlink>
      <w:r>
        <w:t xml:space="preserve">, </w:t>
      </w:r>
      <w:hyperlink w:anchor="6.6.6">
        <w:r>
          <w:t>6.6.6</w:t>
        </w:r>
      </w:hyperlink>
      <w:r>
        <w:t xml:space="preserve">, </w:t>
      </w:r>
      <w:hyperlink w:anchor="10.4.3">
        <w:r>
          <w:t>10.4.3</w:t>
        </w:r>
      </w:hyperlink>
    </w:p>
    <w:p w14:paraId="11CAA0DB" w14:textId="77777777" w:rsidR="004D0500" w:rsidRDefault="00000000">
      <w:r>
        <w:rPr>
          <w:b/>
        </w:rPr>
        <w:t xml:space="preserve">Saturn V: </w:t>
      </w:r>
      <w:hyperlink w:anchor="6.6.4">
        <w:r>
          <w:t>6.6.4</w:t>
        </w:r>
      </w:hyperlink>
    </w:p>
    <w:p w14:paraId="2589ABEE" w14:textId="77777777" w:rsidR="004D0500" w:rsidRDefault="00000000">
      <w:r>
        <w:rPr>
          <w:b/>
        </w:rPr>
        <w:t xml:space="preserve">Satyagraha: </w:t>
      </w:r>
      <w:hyperlink w:anchor="8.4.8">
        <w:r>
          <w:t>8.4.8</w:t>
        </w:r>
      </w:hyperlink>
    </w:p>
    <w:p w14:paraId="2D95900B" w14:textId="77777777" w:rsidR="004D0500" w:rsidRDefault="00000000">
      <w:r>
        <w:rPr>
          <w:b/>
        </w:rPr>
        <w:t xml:space="preserve">Saudi: </w:t>
      </w:r>
      <w:hyperlink w:anchor="7.1.3">
        <w:r>
          <w:t>7.1.3</w:t>
        </w:r>
      </w:hyperlink>
    </w:p>
    <w:p w14:paraId="5DC3D3E1" w14:textId="77777777" w:rsidR="004D0500" w:rsidRDefault="00000000">
      <w:r>
        <w:rPr>
          <w:b/>
        </w:rPr>
        <w:t xml:space="preserve">Saudi Arabia: </w:t>
      </w:r>
      <w:hyperlink w:anchor="4.2.5">
        <w:r>
          <w:t>4.2.5</w:t>
        </w:r>
      </w:hyperlink>
      <w:r>
        <w:t xml:space="preserve">, </w:t>
      </w:r>
      <w:hyperlink w:anchor="7.1.3">
        <w:r>
          <w:t>7.1.3</w:t>
        </w:r>
      </w:hyperlink>
      <w:r>
        <w:t xml:space="preserve">, </w:t>
      </w:r>
      <w:hyperlink w:anchor="7.1.5">
        <w:r>
          <w:t>7.1.5</w:t>
        </w:r>
      </w:hyperlink>
      <w:r>
        <w:t xml:space="preserve">, </w:t>
      </w:r>
      <w:hyperlink w:anchor="7.3.8">
        <w:r>
          <w:t>7.3.8</w:t>
        </w:r>
      </w:hyperlink>
      <w:r>
        <w:t xml:space="preserve">, </w:t>
      </w:r>
      <w:hyperlink w:anchor="7.3.9">
        <w:r>
          <w:t>7.3.9</w:t>
        </w:r>
      </w:hyperlink>
      <w:r>
        <w:t xml:space="preserve">, </w:t>
      </w:r>
      <w:hyperlink w:anchor="7.6.9">
        <w:r>
          <w:t>7.6.9</w:t>
        </w:r>
      </w:hyperlink>
    </w:p>
    <w:p w14:paraId="3CA44F6E" w14:textId="77777777" w:rsidR="004D0500" w:rsidRDefault="00000000">
      <w:r>
        <w:rPr>
          <w:b/>
        </w:rPr>
        <w:t xml:space="preserve">Saul Perlmutter: </w:t>
      </w:r>
      <w:hyperlink w:anchor="1.6.6">
        <w:r>
          <w:t>1.6.6</w:t>
        </w:r>
      </w:hyperlink>
    </w:p>
    <w:p w14:paraId="2CDA65BB" w14:textId="3074A4A9" w:rsidR="004D0500" w:rsidRDefault="00000000">
      <w:r>
        <w:rPr>
          <w:b/>
        </w:rPr>
        <w:t xml:space="preserve">Savannas: </w:t>
      </w:r>
      <w:hyperlink w:anchor="2.4.6">
        <w:r>
          <w:t>2.4.6</w:t>
        </w:r>
      </w:hyperlink>
    </w:p>
    <w:p w14:paraId="517D8455" w14:textId="77777777" w:rsidR="004D0500" w:rsidRDefault="00000000">
      <w:r>
        <w:rPr>
          <w:b/>
        </w:rPr>
        <w:t xml:space="preserve">Saxony: </w:t>
      </w:r>
      <w:hyperlink w:anchor="3.3.3">
        <w:r>
          <w:t>3.3.3</w:t>
        </w:r>
      </w:hyperlink>
    </w:p>
    <w:p w14:paraId="574AA312" w14:textId="77777777" w:rsidR="004D0500" w:rsidRDefault="00000000">
      <w:r>
        <w:rPr>
          <w:b/>
        </w:rPr>
        <w:t xml:space="preserve">Scandinavia: </w:t>
      </w:r>
      <w:hyperlink w:anchor="7.6.5">
        <w:r>
          <w:t>7.6.5</w:t>
        </w:r>
      </w:hyperlink>
    </w:p>
    <w:p w14:paraId="655EBC7C" w14:textId="77777777" w:rsidR="004D0500" w:rsidRDefault="00000000">
      <w:r>
        <w:rPr>
          <w:b/>
        </w:rPr>
        <w:t xml:space="preserve">Scandinavian: </w:t>
      </w:r>
      <w:hyperlink w:anchor="4.3.6">
        <w:r>
          <w:t>4.3.6</w:t>
        </w:r>
      </w:hyperlink>
      <w:r>
        <w:t xml:space="preserve">, </w:t>
      </w:r>
      <w:hyperlink w:anchor="5.1.10">
        <w:r>
          <w:t>5.1.10</w:t>
        </w:r>
      </w:hyperlink>
      <w:r>
        <w:t xml:space="preserve">, </w:t>
      </w:r>
      <w:hyperlink w:anchor="5.2.1">
        <w:r>
          <w:t>5.2.1</w:t>
        </w:r>
      </w:hyperlink>
    </w:p>
    <w:p w14:paraId="7E71BDCE" w14:textId="77777777" w:rsidR="004D0500" w:rsidRDefault="00000000">
      <w:r>
        <w:rPr>
          <w:b/>
        </w:rPr>
        <w:t xml:space="preserve">School Strikes for Climate: </w:t>
      </w:r>
      <w:hyperlink w:anchor="3.8.6">
        <w:r>
          <w:t>3.8.6</w:t>
        </w:r>
      </w:hyperlink>
    </w:p>
    <w:p w14:paraId="6C8B8317" w14:textId="77777777" w:rsidR="004D0500" w:rsidRDefault="00000000">
      <w:r>
        <w:rPr>
          <w:b/>
        </w:rPr>
        <w:t xml:space="preserve">Schrödinger's Cat: </w:t>
      </w:r>
      <w:hyperlink w:anchor="6.1.2">
        <w:r>
          <w:t>6.1.2</w:t>
        </w:r>
      </w:hyperlink>
    </w:p>
    <w:p w14:paraId="3F3101EA" w14:textId="77777777" w:rsidR="004D0500" w:rsidRDefault="00000000">
      <w:r>
        <w:rPr>
          <w:b/>
        </w:rPr>
        <w:t xml:space="preserve">Schwab Foundation: </w:t>
      </w:r>
      <w:hyperlink w:anchor="5.6.10">
        <w:r>
          <w:t>5.6.10</w:t>
        </w:r>
      </w:hyperlink>
    </w:p>
    <w:p w14:paraId="562351E3" w14:textId="77777777" w:rsidR="004D0500" w:rsidRDefault="00000000">
      <w:r>
        <w:rPr>
          <w:b/>
        </w:rPr>
        <w:t xml:space="preserve">Scientific Revolution: </w:t>
      </w:r>
      <w:hyperlink w:anchor="3.4.1">
        <w:r>
          <w:t>3.4.1</w:t>
        </w:r>
      </w:hyperlink>
      <w:r>
        <w:t xml:space="preserve">, </w:t>
      </w:r>
      <w:hyperlink w:anchor="3.4.10">
        <w:r>
          <w:t>3.4.10</w:t>
        </w:r>
      </w:hyperlink>
      <w:r>
        <w:t xml:space="preserve">, </w:t>
      </w:r>
      <w:hyperlink w:anchor="3.5.5">
        <w:r>
          <w:t>3.5.5</w:t>
        </w:r>
      </w:hyperlink>
      <w:r>
        <w:t xml:space="preserve">, </w:t>
      </w:r>
      <w:hyperlink w:anchor="3.9.2">
        <w:r>
          <w:t>3.9.2</w:t>
        </w:r>
      </w:hyperlink>
    </w:p>
    <w:p w14:paraId="2409502D" w14:textId="77777777" w:rsidR="004D0500" w:rsidRDefault="00000000">
      <w:r>
        <w:rPr>
          <w:b/>
        </w:rPr>
        <w:t xml:space="preserve">Scientific-Humanitarian Committee: </w:t>
      </w:r>
      <w:hyperlink w:anchor="4.6.7">
        <w:r>
          <w:t>4.6.7</w:t>
        </w:r>
      </w:hyperlink>
    </w:p>
    <w:p w14:paraId="1455989B" w14:textId="77777777" w:rsidR="004D0500" w:rsidRDefault="00000000">
      <w:r>
        <w:rPr>
          <w:b/>
        </w:rPr>
        <w:t xml:space="preserve">Scorpius X-1: </w:t>
      </w:r>
      <w:hyperlink w:anchor="1.8.5">
        <w:r>
          <w:t>1.8.5</w:t>
        </w:r>
      </w:hyperlink>
    </w:p>
    <w:p w14:paraId="32CC2603" w14:textId="77777777" w:rsidR="004D0500" w:rsidRDefault="00000000">
      <w:r>
        <w:rPr>
          <w:b/>
        </w:rPr>
        <w:t xml:space="preserve">Scott Kelly: </w:t>
      </w:r>
      <w:hyperlink w:anchor="6.6.4">
        <w:r>
          <w:t>6.6.4</w:t>
        </w:r>
      </w:hyperlink>
    </w:p>
    <w:p w14:paraId="5CDB014D" w14:textId="77777777" w:rsidR="004D0500" w:rsidRDefault="00000000">
      <w:r>
        <w:rPr>
          <w:b/>
        </w:rPr>
        <w:t xml:space="preserve">Scottish: </w:t>
      </w:r>
      <w:hyperlink w:anchor="6.1.5">
        <w:r>
          <w:t>6.1.5</w:t>
        </w:r>
      </w:hyperlink>
    </w:p>
    <w:p w14:paraId="58CDDA5C" w14:textId="77777777" w:rsidR="004D0500" w:rsidRDefault="00000000">
      <w:r>
        <w:rPr>
          <w:b/>
        </w:rPr>
        <w:t xml:space="preserve">Scrum: </w:t>
      </w:r>
      <w:hyperlink w:anchor="6.4.9">
        <w:r>
          <w:t>6.4.9</w:t>
        </w:r>
      </w:hyperlink>
    </w:p>
    <w:p w14:paraId="6C3EF122" w14:textId="77777777" w:rsidR="004D0500" w:rsidRDefault="00000000">
      <w:r>
        <w:rPr>
          <w:b/>
        </w:rPr>
        <w:t xml:space="preserve">SDGs: </w:t>
      </w:r>
      <w:hyperlink w:anchor="2.10.8">
        <w:r>
          <w:t>2.10.8</w:t>
        </w:r>
      </w:hyperlink>
    </w:p>
    <w:p w14:paraId="45B58CE7" w14:textId="77777777" w:rsidR="004D0500" w:rsidRDefault="00000000">
      <w:r>
        <w:rPr>
          <w:b/>
        </w:rPr>
        <w:t xml:space="preserve">Search for Extraterrestrial Intelligence: </w:t>
      </w:r>
      <w:hyperlink w:anchor="1.10.6">
        <w:r>
          <w:t>1.10.6</w:t>
        </w:r>
      </w:hyperlink>
    </w:p>
    <w:p w14:paraId="60EB54CE" w14:textId="77777777" w:rsidR="004D0500" w:rsidRDefault="00000000">
      <w:r>
        <w:rPr>
          <w:b/>
        </w:rPr>
        <w:t xml:space="preserve">Seattle: </w:t>
      </w:r>
      <w:hyperlink w:anchor="7.1.6">
        <w:r>
          <w:t>7.1.6</w:t>
        </w:r>
      </w:hyperlink>
    </w:p>
    <w:p w14:paraId="3F214957" w14:textId="77777777" w:rsidR="004D0500" w:rsidRDefault="00000000">
      <w:r>
        <w:rPr>
          <w:b/>
        </w:rPr>
        <w:t xml:space="preserve">SEC: </w:t>
      </w:r>
      <w:hyperlink w:anchor="5.7.8">
        <w:r>
          <w:t>5.7.8</w:t>
        </w:r>
      </w:hyperlink>
    </w:p>
    <w:p w14:paraId="7B0754A9" w14:textId="77777777" w:rsidR="004D0500" w:rsidRDefault="00000000">
      <w:r>
        <w:rPr>
          <w:b/>
        </w:rPr>
        <w:t xml:space="preserve">Second Congress to Unite Women: </w:t>
      </w:r>
      <w:hyperlink w:anchor="4.6.7">
        <w:r>
          <w:t>4.6.7</w:t>
        </w:r>
      </w:hyperlink>
    </w:p>
    <w:p w14:paraId="6347D13A" w14:textId="77777777" w:rsidR="004D0500" w:rsidRDefault="00000000">
      <w:r>
        <w:rPr>
          <w:b/>
        </w:rPr>
        <w:t xml:space="preserve">Second Industrial Revolution: </w:t>
      </w:r>
      <w:hyperlink w:anchor="3.6.9">
        <w:r>
          <w:t>3.6.9</w:t>
        </w:r>
      </w:hyperlink>
    </w:p>
    <w:p w14:paraId="5532853F" w14:textId="77777777" w:rsidR="004D0500" w:rsidRDefault="00000000">
      <w:r>
        <w:rPr>
          <w:b/>
        </w:rPr>
        <w:lastRenderedPageBreak/>
        <w:t xml:space="preserve">Second Law: </w:t>
      </w:r>
      <w:hyperlink w:anchor="6.1.1">
        <w:r>
          <w:t>6.1.1</w:t>
        </w:r>
      </w:hyperlink>
      <w:r>
        <w:t xml:space="preserve">, </w:t>
      </w:r>
      <w:hyperlink w:anchor="6.1.4">
        <w:r>
          <w:t>6.1.4</w:t>
        </w:r>
      </w:hyperlink>
    </w:p>
    <w:p w14:paraId="0E2EA04D" w14:textId="77777777" w:rsidR="004D0500" w:rsidRDefault="00000000">
      <w:r>
        <w:rPr>
          <w:b/>
        </w:rPr>
        <w:t xml:space="preserve">Second Sex: </w:t>
      </w:r>
      <w:hyperlink w:anchor="4.6.5">
        <w:r>
          <w:t>4.6.5</w:t>
        </w:r>
      </w:hyperlink>
      <w:r>
        <w:t xml:space="preserve">, </w:t>
      </w:r>
      <w:hyperlink w:anchor="4.8.8">
        <w:r>
          <w:t>4.8.8</w:t>
        </w:r>
      </w:hyperlink>
    </w:p>
    <w:p w14:paraId="2DC8585B" w14:textId="77777777" w:rsidR="004D0500" w:rsidRDefault="00000000">
      <w:r>
        <w:rPr>
          <w:b/>
        </w:rPr>
        <w:t xml:space="preserve">Second World War: </w:t>
      </w:r>
      <w:hyperlink w:anchor="7.4.6">
        <w:r>
          <w:t>7.4.6</w:t>
        </w:r>
      </w:hyperlink>
      <w:r>
        <w:t xml:space="preserve">, </w:t>
      </w:r>
      <w:hyperlink w:anchor="7.4.10">
        <w:r>
          <w:t>7.4.10</w:t>
        </w:r>
      </w:hyperlink>
      <w:r>
        <w:t xml:space="preserve">, </w:t>
      </w:r>
      <w:hyperlink w:anchor="7.7.5">
        <w:r>
          <w:t>7.7.5</w:t>
        </w:r>
      </w:hyperlink>
    </w:p>
    <w:p w14:paraId="79F25F3D" w14:textId="77777777" w:rsidR="004D0500" w:rsidRDefault="00000000">
      <w:r>
        <w:rPr>
          <w:b/>
        </w:rPr>
        <w:t xml:space="preserve">Secure Socket Layers: </w:t>
      </w:r>
      <w:hyperlink w:anchor="6.4.2">
        <w:r>
          <w:t>6.4.2</w:t>
        </w:r>
      </w:hyperlink>
    </w:p>
    <w:p w14:paraId="623CB29A" w14:textId="77777777" w:rsidR="004D0500" w:rsidRDefault="00000000">
      <w:r>
        <w:rPr>
          <w:b/>
        </w:rPr>
        <w:t xml:space="preserve">Securities and Exchange Commission: </w:t>
      </w:r>
      <w:hyperlink w:anchor="5.7.8">
        <w:r>
          <w:t>5.7.8</w:t>
        </w:r>
      </w:hyperlink>
    </w:p>
    <w:p w14:paraId="4D9C9922" w14:textId="77777777" w:rsidR="004D0500" w:rsidRDefault="00000000">
      <w:r>
        <w:rPr>
          <w:b/>
        </w:rPr>
        <w:t xml:space="preserve">Security Council: </w:t>
      </w:r>
      <w:hyperlink w:anchor="3.8.1">
        <w:r>
          <w:t>3.8.1</w:t>
        </w:r>
      </w:hyperlink>
      <w:r>
        <w:t xml:space="preserve">, </w:t>
      </w:r>
      <w:hyperlink w:anchor="7.7.5">
        <w:r>
          <w:t>7.7.5</w:t>
        </w:r>
      </w:hyperlink>
    </w:p>
    <w:p w14:paraId="0BAB895E" w14:textId="77777777" w:rsidR="004D0500" w:rsidRDefault="00000000">
      <w:r>
        <w:rPr>
          <w:b/>
        </w:rPr>
        <w:t xml:space="preserve">Seleucus I: </w:t>
      </w:r>
      <w:hyperlink w:anchor="3.2.6">
        <w:r>
          <w:t>3.2.6</w:t>
        </w:r>
      </w:hyperlink>
    </w:p>
    <w:p w14:paraId="4EC190B9" w14:textId="77777777" w:rsidR="004D0500" w:rsidRDefault="00000000">
      <w:r>
        <w:rPr>
          <w:b/>
        </w:rPr>
        <w:t xml:space="preserve">Semantic Web: </w:t>
      </w:r>
      <w:hyperlink w:anchor="10.2.3">
        <w:r>
          <w:t>10.2.3</w:t>
        </w:r>
      </w:hyperlink>
    </w:p>
    <w:p w14:paraId="72D9DE2C" w14:textId="77777777" w:rsidR="004D0500" w:rsidRDefault="00000000">
      <w:r>
        <w:rPr>
          <w:b/>
        </w:rPr>
        <w:t xml:space="preserve">Semitic: </w:t>
      </w:r>
      <w:hyperlink w:anchor="4.3.2">
        <w:r>
          <w:t>4.3.2</w:t>
        </w:r>
      </w:hyperlink>
    </w:p>
    <w:p w14:paraId="2B2D3D70" w14:textId="77777777" w:rsidR="004D0500" w:rsidRDefault="00000000">
      <w:r>
        <w:rPr>
          <w:b/>
        </w:rPr>
        <w:t xml:space="preserve">Seneca: </w:t>
      </w:r>
      <w:hyperlink w:anchor="4.5.1">
        <w:r>
          <w:t>4.5.1</w:t>
        </w:r>
      </w:hyperlink>
    </w:p>
    <w:p w14:paraId="019ACA7B" w14:textId="77777777" w:rsidR="004D0500" w:rsidRDefault="00000000">
      <w:r>
        <w:rPr>
          <w:b/>
        </w:rPr>
        <w:t xml:space="preserve">Senegal: </w:t>
      </w:r>
      <w:hyperlink w:anchor="4.4.4">
        <w:r>
          <w:t>4.4.4</w:t>
        </w:r>
      </w:hyperlink>
    </w:p>
    <w:p w14:paraId="2A568D87" w14:textId="77777777" w:rsidR="004D0500" w:rsidRDefault="00000000">
      <w:r>
        <w:rPr>
          <w:b/>
        </w:rPr>
        <w:t xml:space="preserve">Sentinel: </w:t>
      </w:r>
      <w:hyperlink w:anchor="6.8.9">
        <w:r>
          <w:t>6.8.9</w:t>
        </w:r>
      </w:hyperlink>
    </w:p>
    <w:p w14:paraId="334D55E7" w14:textId="01D57261" w:rsidR="004D0500" w:rsidRDefault="00000000">
      <w:r>
        <w:rPr>
          <w:b/>
        </w:rPr>
        <w:t xml:space="preserve">Seoul: </w:t>
      </w:r>
      <w:hyperlink w:anchor="4.9.5">
        <w:r>
          <w:t>4.9.5</w:t>
        </w:r>
      </w:hyperlink>
      <w:r>
        <w:t xml:space="preserve">, </w:t>
      </w:r>
      <w:hyperlink w:anchor="8.10.5">
        <w:r>
          <w:t>8.10.5</w:t>
        </w:r>
      </w:hyperlink>
    </w:p>
    <w:p w14:paraId="38E53DEF" w14:textId="77777777" w:rsidR="004D0500" w:rsidRDefault="00000000">
      <w:r>
        <w:rPr>
          <w:b/>
        </w:rPr>
        <w:t xml:space="preserve">Serbia: </w:t>
      </w:r>
      <w:hyperlink w:anchor="3.7.1">
        <w:r>
          <w:t>3.7.1</w:t>
        </w:r>
      </w:hyperlink>
      <w:r>
        <w:t xml:space="preserve">, </w:t>
      </w:r>
      <w:hyperlink w:anchor="7.9.3">
        <w:r>
          <w:t>7.9.3</w:t>
        </w:r>
      </w:hyperlink>
    </w:p>
    <w:p w14:paraId="4D85CA72" w14:textId="77777777" w:rsidR="004D0500" w:rsidRDefault="00000000">
      <w:r>
        <w:rPr>
          <w:b/>
        </w:rPr>
        <w:t xml:space="preserve">Serbs: </w:t>
      </w:r>
      <w:hyperlink w:anchor="8.8.7">
        <w:r>
          <w:t>8.8.7</w:t>
        </w:r>
      </w:hyperlink>
    </w:p>
    <w:p w14:paraId="20B46257" w14:textId="77777777" w:rsidR="004D0500" w:rsidRDefault="00000000">
      <w:r>
        <w:rPr>
          <w:b/>
        </w:rPr>
        <w:t xml:space="preserve">SETI: </w:t>
      </w:r>
      <w:hyperlink w:anchor="1.8.3">
        <w:r>
          <w:t>1.8.3</w:t>
        </w:r>
      </w:hyperlink>
      <w:r>
        <w:t xml:space="preserve">, </w:t>
      </w:r>
      <w:hyperlink w:anchor="1.10.6">
        <w:r>
          <w:t>1.10.6</w:t>
        </w:r>
      </w:hyperlink>
    </w:p>
    <w:p w14:paraId="432D5ECD" w14:textId="77777777" w:rsidR="004D0500" w:rsidRDefault="00000000">
      <w:r>
        <w:rPr>
          <w:b/>
        </w:rPr>
        <w:t xml:space="preserve">Shakespeare: </w:t>
      </w:r>
      <w:hyperlink w:anchor="4.4.3">
        <w:r>
          <w:t>4.4.3</w:t>
        </w:r>
      </w:hyperlink>
    </w:p>
    <w:p w14:paraId="3E9AA4FB" w14:textId="77777777" w:rsidR="004D0500" w:rsidRDefault="00000000">
      <w:r>
        <w:rPr>
          <w:b/>
        </w:rPr>
        <w:t xml:space="preserve">Shamisen: </w:t>
      </w:r>
      <w:hyperlink w:anchor="4.4.4">
        <w:r>
          <w:t>4.4.4</w:t>
        </w:r>
      </w:hyperlink>
    </w:p>
    <w:p w14:paraId="4DB8081A" w14:textId="77777777" w:rsidR="004D0500" w:rsidRDefault="00000000">
      <w:r>
        <w:rPr>
          <w:b/>
        </w:rPr>
        <w:t xml:space="preserve">Sharia: </w:t>
      </w:r>
      <w:hyperlink w:anchor="7.6.9">
        <w:r>
          <w:t>7.6.9</w:t>
        </w:r>
      </w:hyperlink>
    </w:p>
    <w:p w14:paraId="281B9BE6" w14:textId="77777777" w:rsidR="004D0500" w:rsidRDefault="00000000">
      <w:r>
        <w:rPr>
          <w:b/>
        </w:rPr>
        <w:t xml:space="preserve">Shi'a: </w:t>
      </w:r>
      <w:hyperlink w:anchor="3.2.9">
        <w:r>
          <w:t>3.2.9</w:t>
        </w:r>
      </w:hyperlink>
    </w:p>
    <w:p w14:paraId="463880D9" w14:textId="77777777" w:rsidR="004D0500" w:rsidRDefault="00000000">
      <w:r>
        <w:rPr>
          <w:b/>
        </w:rPr>
        <w:t xml:space="preserve">Shunga: </w:t>
      </w:r>
      <w:hyperlink w:anchor="3.2.6">
        <w:r>
          <w:t>3.2.6</w:t>
        </w:r>
      </w:hyperlink>
    </w:p>
    <w:p w14:paraId="00B3EAD0" w14:textId="77777777" w:rsidR="004D0500" w:rsidRDefault="00000000">
      <w:r>
        <w:rPr>
          <w:b/>
        </w:rPr>
        <w:t xml:space="preserve">Siberia: </w:t>
      </w:r>
      <w:hyperlink w:anchor="3.1.9">
        <w:r>
          <w:t>3.1.9</w:t>
        </w:r>
      </w:hyperlink>
    </w:p>
    <w:p w14:paraId="1143E935" w14:textId="77777777" w:rsidR="004D0500" w:rsidRDefault="00000000">
      <w:r>
        <w:rPr>
          <w:b/>
        </w:rPr>
        <w:t xml:space="preserve">Siberian: </w:t>
      </w:r>
      <w:hyperlink w:anchor="2.4.4">
        <w:r>
          <w:t>2.4.4</w:t>
        </w:r>
      </w:hyperlink>
      <w:r>
        <w:t xml:space="preserve">, </w:t>
      </w:r>
      <w:hyperlink w:anchor="2.7.9">
        <w:r>
          <w:t>2.7.9</w:t>
        </w:r>
      </w:hyperlink>
    </w:p>
    <w:p w14:paraId="75566035" w14:textId="77777777" w:rsidR="004D0500" w:rsidRDefault="00000000">
      <w:r>
        <w:rPr>
          <w:b/>
        </w:rPr>
        <w:t xml:space="preserve">Sichuan: </w:t>
      </w:r>
      <w:hyperlink w:anchor="4.10.2">
        <w:r>
          <w:t>4.10.2</w:t>
        </w:r>
      </w:hyperlink>
    </w:p>
    <w:p w14:paraId="0DB5C150" w14:textId="77777777" w:rsidR="004D0500" w:rsidRDefault="00000000">
      <w:r>
        <w:rPr>
          <w:b/>
        </w:rPr>
        <w:t xml:space="preserve">Siddhartha Gautama: </w:t>
      </w:r>
      <w:hyperlink w:anchor="4.2.1">
        <w:r>
          <w:t>4.2.1</w:t>
        </w:r>
      </w:hyperlink>
    </w:p>
    <w:p w14:paraId="10C5D316" w14:textId="77777777" w:rsidR="004D0500" w:rsidRDefault="00000000">
      <w:r>
        <w:rPr>
          <w:b/>
        </w:rPr>
        <w:t xml:space="preserve">Siger: </w:t>
      </w:r>
      <w:hyperlink w:anchor="4.5.2">
        <w:r>
          <w:t>4.5.2</w:t>
        </w:r>
      </w:hyperlink>
    </w:p>
    <w:p w14:paraId="103FAF3D" w14:textId="77777777" w:rsidR="004D0500" w:rsidRDefault="00000000">
      <w:r>
        <w:rPr>
          <w:b/>
        </w:rPr>
        <w:t xml:space="preserve">Sigmund Freud: </w:t>
      </w:r>
      <w:hyperlink w:anchor="8.2.4">
        <w:r>
          <w:t>8.2.4</w:t>
        </w:r>
      </w:hyperlink>
      <w:r>
        <w:t xml:space="preserve">, </w:t>
      </w:r>
      <w:hyperlink w:anchor="8.2.8">
        <w:r>
          <w:t>8.2.8</w:t>
        </w:r>
      </w:hyperlink>
      <w:r>
        <w:t xml:space="preserve">, </w:t>
      </w:r>
      <w:hyperlink w:anchor="8.7.2">
        <w:r>
          <w:t>8.7.2</w:t>
        </w:r>
      </w:hyperlink>
    </w:p>
    <w:p w14:paraId="76326C22" w14:textId="77777777" w:rsidR="004D0500" w:rsidRDefault="00000000">
      <w:r>
        <w:rPr>
          <w:b/>
        </w:rPr>
        <w:t xml:space="preserve">Sikhism: </w:t>
      </w:r>
      <w:hyperlink w:anchor="4.2.1">
        <w:r>
          <w:t>4.2.1</w:t>
        </w:r>
      </w:hyperlink>
    </w:p>
    <w:p w14:paraId="076B3E4E" w14:textId="77777777" w:rsidR="004D0500" w:rsidRDefault="00000000">
      <w:r>
        <w:rPr>
          <w:b/>
        </w:rPr>
        <w:t xml:space="preserve">Silent Spring: </w:t>
      </w:r>
      <w:hyperlink w:anchor="4.6.6">
        <w:r>
          <w:t>4.6.6</w:t>
        </w:r>
      </w:hyperlink>
    </w:p>
    <w:p w14:paraId="3841E3AB" w14:textId="77777777" w:rsidR="004D0500" w:rsidRDefault="00000000">
      <w:r>
        <w:rPr>
          <w:b/>
        </w:rPr>
        <w:t xml:space="preserve">Silicon Valley: </w:t>
      </w:r>
      <w:hyperlink w:anchor="5.3.4">
        <w:r>
          <w:t>5.3.4</w:t>
        </w:r>
      </w:hyperlink>
    </w:p>
    <w:p w14:paraId="52C7ECD7" w14:textId="77777777" w:rsidR="004D0500" w:rsidRDefault="00000000">
      <w:r>
        <w:rPr>
          <w:b/>
        </w:rPr>
        <w:t xml:space="preserve">Silk Road: </w:t>
      </w:r>
      <w:hyperlink w:anchor="3.2.5">
        <w:r>
          <w:t>3.2.5</w:t>
        </w:r>
      </w:hyperlink>
      <w:r>
        <w:t xml:space="preserve">, </w:t>
      </w:r>
      <w:hyperlink w:anchor="3.3.9">
        <w:r>
          <w:t>3.3.9</w:t>
        </w:r>
      </w:hyperlink>
      <w:r>
        <w:t xml:space="preserve">, </w:t>
      </w:r>
      <w:hyperlink w:anchor="4.1.1">
        <w:r>
          <w:t>4.1.1</w:t>
        </w:r>
      </w:hyperlink>
    </w:p>
    <w:p w14:paraId="5AD5C627" w14:textId="77777777" w:rsidR="004D0500" w:rsidRDefault="00000000">
      <w:r>
        <w:rPr>
          <w:b/>
        </w:rPr>
        <w:t xml:space="preserve">Simone de Beauvoir: </w:t>
      </w:r>
      <w:hyperlink w:anchor="4.6.5">
        <w:r>
          <w:t>4.6.5</w:t>
        </w:r>
      </w:hyperlink>
      <w:r>
        <w:t xml:space="preserve">, </w:t>
      </w:r>
      <w:hyperlink w:anchor="4.8.8">
        <w:r>
          <w:t>4.8.8</w:t>
        </w:r>
      </w:hyperlink>
    </w:p>
    <w:p w14:paraId="561F9C09" w14:textId="77777777" w:rsidR="004D0500" w:rsidRDefault="00000000">
      <w:r>
        <w:rPr>
          <w:b/>
        </w:rPr>
        <w:t xml:space="preserve">Simpsons: </w:t>
      </w:r>
      <w:hyperlink w:anchor="3.8.10">
        <w:r>
          <w:t>3.8.10</w:t>
        </w:r>
      </w:hyperlink>
    </w:p>
    <w:p w14:paraId="15B1E541" w14:textId="77777777" w:rsidR="004D0500" w:rsidRDefault="00000000">
      <w:r>
        <w:rPr>
          <w:b/>
        </w:rPr>
        <w:t xml:space="preserve">Singapore: </w:t>
      </w:r>
      <w:hyperlink w:anchor="4.9.5">
        <w:r>
          <w:t>4.9.5</w:t>
        </w:r>
      </w:hyperlink>
      <w:r>
        <w:t xml:space="preserve">, </w:t>
      </w:r>
      <w:hyperlink w:anchor="5.2.1">
        <w:r>
          <w:t>5.2.1</w:t>
        </w:r>
      </w:hyperlink>
      <w:r>
        <w:t xml:space="preserve">, </w:t>
      </w:r>
      <w:hyperlink w:anchor="7.3.3">
        <w:r>
          <w:t>7.3.3</w:t>
        </w:r>
      </w:hyperlink>
      <w:r>
        <w:t xml:space="preserve">, </w:t>
      </w:r>
      <w:hyperlink w:anchor="7.3.9">
        <w:r>
          <w:t>7.3.9</w:t>
        </w:r>
      </w:hyperlink>
    </w:p>
    <w:p w14:paraId="64B4BC3D" w14:textId="77777777" w:rsidR="004D0500" w:rsidRDefault="00000000">
      <w:r>
        <w:rPr>
          <w:b/>
        </w:rPr>
        <w:t xml:space="preserve">Sinn Féin: </w:t>
      </w:r>
      <w:hyperlink w:anchor="7.9.6">
        <w:r>
          <w:t>7.9.6</w:t>
        </w:r>
      </w:hyperlink>
    </w:p>
    <w:p w14:paraId="04A650E6" w14:textId="77777777" w:rsidR="004D0500" w:rsidRDefault="00000000">
      <w:r>
        <w:rPr>
          <w:b/>
        </w:rPr>
        <w:t xml:space="preserve">Sino-Tibetan: </w:t>
      </w:r>
      <w:hyperlink w:anchor="4.3.2">
        <w:r>
          <w:t>4.3.2</w:t>
        </w:r>
      </w:hyperlink>
    </w:p>
    <w:p w14:paraId="7B7A27C5" w14:textId="77777777" w:rsidR="004D0500" w:rsidRDefault="00000000">
      <w:r>
        <w:rPr>
          <w:b/>
        </w:rPr>
        <w:t xml:space="preserve">Siri: </w:t>
      </w:r>
      <w:hyperlink w:anchor="4.3.10">
        <w:r>
          <w:t>4.3.10</w:t>
        </w:r>
      </w:hyperlink>
      <w:r>
        <w:t xml:space="preserve">, </w:t>
      </w:r>
      <w:hyperlink w:anchor="6.4.7">
        <w:r>
          <w:t>6.4.7</w:t>
        </w:r>
      </w:hyperlink>
      <w:r>
        <w:t xml:space="preserve">, </w:t>
      </w:r>
      <w:hyperlink w:anchor="6.5.1">
        <w:r>
          <w:t>6.5.1</w:t>
        </w:r>
      </w:hyperlink>
    </w:p>
    <w:p w14:paraId="1854B4D1" w14:textId="77777777" w:rsidR="004D0500" w:rsidRDefault="00000000">
      <w:r>
        <w:rPr>
          <w:b/>
        </w:rPr>
        <w:t xml:space="preserve">Sistine Chapel: </w:t>
      </w:r>
      <w:hyperlink w:anchor="3.5.3">
        <w:r>
          <w:t>3.5.3</w:t>
        </w:r>
      </w:hyperlink>
    </w:p>
    <w:p w14:paraId="04A98055" w14:textId="77777777" w:rsidR="004D0500" w:rsidRDefault="00000000">
      <w:r>
        <w:rPr>
          <w:b/>
        </w:rPr>
        <w:t xml:space="preserve">Six Degrees of Kevin Bacon: </w:t>
      </w:r>
      <w:hyperlink w:anchor="6.4.8">
        <w:r>
          <w:t>6.4.8</w:t>
        </w:r>
      </w:hyperlink>
    </w:p>
    <w:p w14:paraId="75ACFE83" w14:textId="77777777" w:rsidR="004D0500" w:rsidRDefault="00000000">
      <w:r>
        <w:rPr>
          <w:b/>
        </w:rPr>
        <w:t xml:space="preserve">SixDegrees: </w:t>
      </w:r>
      <w:hyperlink w:anchor="6.4.8">
        <w:r>
          <w:t>6.4.8</w:t>
        </w:r>
      </w:hyperlink>
    </w:p>
    <w:p w14:paraId="08ACEC4B" w14:textId="77777777" w:rsidR="004D0500" w:rsidRDefault="00000000">
      <w:r>
        <w:rPr>
          <w:b/>
        </w:rPr>
        <w:t xml:space="preserve">Skoll Foundation: </w:t>
      </w:r>
      <w:hyperlink w:anchor="5.6.10">
        <w:r>
          <w:t>5.6.10</w:t>
        </w:r>
      </w:hyperlink>
    </w:p>
    <w:p w14:paraId="6CF1A0BB" w14:textId="77777777" w:rsidR="004D0500" w:rsidRDefault="00000000">
      <w:r>
        <w:rPr>
          <w:b/>
        </w:rPr>
        <w:t xml:space="preserve">Skylab: </w:t>
      </w:r>
      <w:hyperlink w:anchor="6.6.4">
        <w:r>
          <w:t>6.6.4</w:t>
        </w:r>
      </w:hyperlink>
    </w:p>
    <w:p w14:paraId="0CB01B93" w14:textId="77777777" w:rsidR="004D0500" w:rsidRDefault="00000000">
      <w:r>
        <w:rPr>
          <w:b/>
        </w:rPr>
        <w:t xml:space="preserve">Slack: </w:t>
      </w:r>
      <w:hyperlink w:anchor="6.4.3">
        <w:r>
          <w:t>6.4.3</w:t>
        </w:r>
      </w:hyperlink>
    </w:p>
    <w:p w14:paraId="5B1E909F" w14:textId="77777777" w:rsidR="004D0500" w:rsidRDefault="00000000">
      <w:r>
        <w:rPr>
          <w:b/>
        </w:rPr>
        <w:lastRenderedPageBreak/>
        <w:t xml:space="preserve">Sleipner: </w:t>
      </w:r>
      <w:hyperlink w:anchor="6.8.10">
        <w:r>
          <w:t>6.8.10</w:t>
        </w:r>
      </w:hyperlink>
    </w:p>
    <w:p w14:paraId="3E9F02C5" w14:textId="77777777" w:rsidR="004D0500" w:rsidRDefault="00000000">
      <w:r>
        <w:rPr>
          <w:b/>
        </w:rPr>
        <w:t xml:space="preserve">Slovenia: </w:t>
      </w:r>
      <w:hyperlink w:anchor="7.9.3">
        <w:r>
          <w:t>7.9.3</w:t>
        </w:r>
      </w:hyperlink>
    </w:p>
    <w:p w14:paraId="753A25B1" w14:textId="77777777" w:rsidR="004D0500" w:rsidRDefault="00000000">
      <w:r>
        <w:rPr>
          <w:b/>
        </w:rPr>
        <w:t xml:space="preserve">Smart Bins: </w:t>
      </w:r>
      <w:hyperlink w:anchor="6.8.2">
        <w:r>
          <w:t>6.8.2</w:t>
        </w:r>
      </w:hyperlink>
    </w:p>
    <w:p w14:paraId="52C4E73E" w14:textId="77777777" w:rsidR="004D0500" w:rsidRDefault="00000000">
      <w:r>
        <w:rPr>
          <w:b/>
        </w:rPr>
        <w:t xml:space="preserve">Smith: </w:t>
      </w:r>
      <w:hyperlink w:anchor="3.5.6">
        <w:r>
          <w:t>3.5.6</w:t>
        </w:r>
      </w:hyperlink>
    </w:p>
    <w:p w14:paraId="66E81D99" w14:textId="77777777" w:rsidR="004D0500" w:rsidRDefault="00000000">
      <w:r>
        <w:rPr>
          <w:b/>
        </w:rPr>
        <w:t xml:space="preserve">Smoot-Hawley Tariff Act: </w:t>
      </w:r>
      <w:hyperlink w:anchor="5.4.7">
        <w:r>
          <w:t>5.4.7</w:t>
        </w:r>
      </w:hyperlink>
    </w:p>
    <w:p w14:paraId="71C45BE2" w14:textId="77777777" w:rsidR="004D0500" w:rsidRDefault="00000000">
      <w:r>
        <w:rPr>
          <w:b/>
        </w:rPr>
        <w:t xml:space="preserve">Snapchat: </w:t>
      </w:r>
      <w:hyperlink w:anchor="6.4.3">
        <w:r>
          <w:t>6.4.3</w:t>
        </w:r>
      </w:hyperlink>
      <w:r>
        <w:t xml:space="preserve">, </w:t>
      </w:r>
      <w:hyperlink w:anchor="6.4.8">
        <w:r>
          <w:t>6.4.8</w:t>
        </w:r>
      </w:hyperlink>
    </w:p>
    <w:p w14:paraId="1505DD1F" w14:textId="77777777" w:rsidR="004D0500" w:rsidRDefault="00000000">
      <w:r>
        <w:rPr>
          <w:b/>
        </w:rPr>
        <w:t xml:space="preserve">Sobibór: </w:t>
      </w:r>
      <w:hyperlink w:anchor="3.7.4">
        <w:r>
          <w:t>3.7.4</w:t>
        </w:r>
      </w:hyperlink>
    </w:p>
    <w:p w14:paraId="1D00B705" w14:textId="77777777" w:rsidR="004D0500" w:rsidRDefault="00000000">
      <w:r>
        <w:rPr>
          <w:b/>
        </w:rPr>
        <w:t xml:space="preserve">Society of Jesus: </w:t>
      </w:r>
      <w:hyperlink w:anchor="3.5.4">
        <w:r>
          <w:t>3.5.4</w:t>
        </w:r>
      </w:hyperlink>
    </w:p>
    <w:p w14:paraId="3F79FC9B" w14:textId="77777777" w:rsidR="004D0500" w:rsidRDefault="00000000">
      <w:r>
        <w:rPr>
          <w:b/>
        </w:rPr>
        <w:t xml:space="preserve">Socrates: </w:t>
      </w:r>
      <w:hyperlink w:anchor="3.2.7">
        <w:r>
          <w:t>3.2.7</w:t>
        </w:r>
      </w:hyperlink>
      <w:r>
        <w:t xml:space="preserve">, </w:t>
      </w:r>
      <w:hyperlink w:anchor="4.5.1">
        <w:r>
          <w:t>4.5.1</w:t>
        </w:r>
      </w:hyperlink>
    </w:p>
    <w:p w14:paraId="45DC8C37" w14:textId="77777777" w:rsidR="004D0500" w:rsidRDefault="00000000">
      <w:r>
        <w:rPr>
          <w:b/>
        </w:rPr>
        <w:t xml:space="preserve">Sojourner: </w:t>
      </w:r>
      <w:hyperlink w:anchor="1.9.4">
        <w:r>
          <w:t>1.9.4</w:t>
        </w:r>
      </w:hyperlink>
    </w:p>
    <w:p w14:paraId="38FC05E1" w14:textId="77777777" w:rsidR="004D0500" w:rsidRDefault="00000000">
      <w:r>
        <w:rPr>
          <w:b/>
        </w:rPr>
        <w:t xml:space="preserve">Sojourner Truth: </w:t>
      </w:r>
      <w:hyperlink w:anchor="8.4.8">
        <w:r>
          <w:t>8.4.8</w:t>
        </w:r>
      </w:hyperlink>
    </w:p>
    <w:p w14:paraId="377A51CB" w14:textId="77777777" w:rsidR="004D0500" w:rsidRDefault="00000000">
      <w:r>
        <w:rPr>
          <w:b/>
        </w:rPr>
        <w:t xml:space="preserve">Solar Dynamics Observatory: </w:t>
      </w:r>
      <w:hyperlink w:anchor="1.8.2">
        <w:r>
          <w:t>1.8.2</w:t>
        </w:r>
      </w:hyperlink>
    </w:p>
    <w:p w14:paraId="6AA0B667" w14:textId="77777777" w:rsidR="004D0500" w:rsidRDefault="00000000">
      <w:r>
        <w:rPr>
          <w:b/>
        </w:rPr>
        <w:t xml:space="preserve">Solar Orbiter: </w:t>
      </w:r>
      <w:hyperlink w:anchor="1.3.1">
        <w:r>
          <w:t>1.3.1</w:t>
        </w:r>
      </w:hyperlink>
    </w:p>
    <w:p w14:paraId="32828F92" w14:textId="77777777" w:rsidR="004D0500" w:rsidRDefault="00000000">
      <w:r>
        <w:rPr>
          <w:b/>
        </w:rPr>
        <w:t xml:space="preserve">Solar Power Engineers: </w:t>
      </w:r>
      <w:hyperlink w:anchor="10.5.2">
        <w:r>
          <w:t>10.5.2</w:t>
        </w:r>
      </w:hyperlink>
    </w:p>
    <w:p w14:paraId="55CA9B12" w14:textId="77777777" w:rsidR="004D0500" w:rsidRDefault="00000000">
      <w:r>
        <w:rPr>
          <w:b/>
        </w:rPr>
        <w:t xml:space="preserve">Solar System: </w:t>
      </w:r>
      <w:hyperlink w:anchor="1.2.10">
        <w:r>
          <w:t>1.2.10</w:t>
        </w:r>
      </w:hyperlink>
      <w:r>
        <w:t xml:space="preserve">, </w:t>
      </w:r>
      <w:hyperlink w:anchor="1.3.3">
        <w:r>
          <w:t>1.3.3</w:t>
        </w:r>
      </w:hyperlink>
      <w:r>
        <w:t xml:space="preserve">, </w:t>
      </w:r>
      <w:hyperlink w:anchor="1.3.9">
        <w:r>
          <w:t>1.3.9</w:t>
        </w:r>
      </w:hyperlink>
      <w:r>
        <w:t xml:space="preserve">, </w:t>
      </w:r>
      <w:hyperlink w:anchor="6.6.6">
        <w:r>
          <w:t>6.6.6</w:t>
        </w:r>
      </w:hyperlink>
    </w:p>
    <w:p w14:paraId="58ABE2DF" w14:textId="77777777" w:rsidR="004D0500" w:rsidRDefault="00000000">
      <w:r>
        <w:rPr>
          <w:b/>
        </w:rPr>
        <w:t xml:space="preserve">Solar Wind: </w:t>
      </w:r>
      <w:hyperlink w:anchor="1.7.9">
        <w:r>
          <w:t>1.7.9</w:t>
        </w:r>
      </w:hyperlink>
    </w:p>
    <w:p w14:paraId="552B5CFA" w14:textId="77777777" w:rsidR="004D0500" w:rsidRDefault="00000000">
      <w:r>
        <w:rPr>
          <w:b/>
        </w:rPr>
        <w:t xml:space="preserve">Sotheby: </w:t>
      </w:r>
      <w:hyperlink w:anchor="4.4.10">
        <w:r>
          <w:t>4.4.10</w:t>
        </w:r>
      </w:hyperlink>
    </w:p>
    <w:p w14:paraId="7B9AC619" w14:textId="77777777" w:rsidR="004D0500" w:rsidRDefault="00000000">
      <w:r>
        <w:rPr>
          <w:b/>
        </w:rPr>
        <w:t xml:space="preserve">South: </w:t>
      </w:r>
      <w:hyperlink w:anchor="3.6.7">
        <w:r>
          <w:t>3.6.7</w:t>
        </w:r>
      </w:hyperlink>
      <w:r>
        <w:t xml:space="preserve">, </w:t>
      </w:r>
      <w:hyperlink w:anchor="3.7.7">
        <w:r>
          <w:t>3.7.7</w:t>
        </w:r>
      </w:hyperlink>
      <w:r>
        <w:t xml:space="preserve">, </w:t>
      </w:r>
      <w:hyperlink w:anchor="4.6.4">
        <w:r>
          <w:t>4.6.4</w:t>
        </w:r>
      </w:hyperlink>
      <w:r>
        <w:t xml:space="preserve">, </w:t>
      </w:r>
      <w:hyperlink w:anchor="5.2.6">
        <w:r>
          <w:t>5.2.6</w:t>
        </w:r>
      </w:hyperlink>
    </w:p>
    <w:p w14:paraId="7BAEA0C5" w14:textId="77777777" w:rsidR="004D0500" w:rsidRDefault="00000000">
      <w:r>
        <w:rPr>
          <w:b/>
        </w:rPr>
        <w:t xml:space="preserve">South Africa: </w:t>
      </w:r>
      <w:hyperlink w:anchor="3.8.3">
        <w:r>
          <w:t>3.8.3</w:t>
        </w:r>
      </w:hyperlink>
      <w:r>
        <w:t xml:space="preserve">, </w:t>
      </w:r>
      <w:hyperlink w:anchor="4.6.2">
        <w:r>
          <w:t>4.6.2</w:t>
        </w:r>
      </w:hyperlink>
      <w:r>
        <w:t xml:space="preserve">, </w:t>
      </w:r>
      <w:hyperlink w:anchor="5.2.2">
        <w:r>
          <w:t>5.2.2</w:t>
        </w:r>
      </w:hyperlink>
      <w:r>
        <w:t xml:space="preserve">, </w:t>
      </w:r>
      <w:hyperlink w:anchor="7.1.2">
        <w:r>
          <w:t>7.1.2</w:t>
        </w:r>
      </w:hyperlink>
      <w:r>
        <w:t xml:space="preserve">, </w:t>
      </w:r>
      <w:hyperlink w:anchor="7.1.8">
        <w:r>
          <w:t>7.1.8</w:t>
        </w:r>
      </w:hyperlink>
      <w:r>
        <w:t xml:space="preserve">, </w:t>
      </w:r>
      <w:hyperlink w:anchor="7.6.7">
        <w:r>
          <w:t>7.6.7</w:t>
        </w:r>
      </w:hyperlink>
      <w:r>
        <w:t xml:space="preserve">, </w:t>
      </w:r>
      <w:hyperlink w:anchor="7.8.10">
        <w:r>
          <w:t>7.8.10</w:t>
        </w:r>
      </w:hyperlink>
      <w:r>
        <w:t xml:space="preserve">, </w:t>
      </w:r>
      <w:hyperlink w:anchor="8.4.9">
        <w:r>
          <w:t>8.4.9</w:t>
        </w:r>
      </w:hyperlink>
      <w:r>
        <w:t xml:space="preserve">, </w:t>
      </w:r>
      <w:hyperlink w:anchor="8.8.9">
        <w:r>
          <w:t>8.8.9</w:t>
        </w:r>
      </w:hyperlink>
    </w:p>
    <w:p w14:paraId="755A90C9" w14:textId="77777777" w:rsidR="004D0500" w:rsidRDefault="00000000">
      <w:r>
        <w:rPr>
          <w:b/>
        </w:rPr>
        <w:t xml:space="preserve">South African: </w:t>
      </w:r>
      <w:hyperlink w:anchor="4.4.4">
        <w:r>
          <w:t>4.4.4</w:t>
        </w:r>
      </w:hyperlink>
      <w:r>
        <w:t xml:space="preserve">, </w:t>
      </w:r>
      <w:hyperlink w:anchor="4.7.5">
        <w:r>
          <w:t>4.7.5</w:t>
        </w:r>
      </w:hyperlink>
    </w:p>
    <w:p w14:paraId="2E716C87" w14:textId="77777777" w:rsidR="004D0500" w:rsidRDefault="00000000">
      <w:r>
        <w:rPr>
          <w:b/>
        </w:rPr>
        <w:t xml:space="preserve">South African Civil Rights Movement: </w:t>
      </w:r>
      <w:hyperlink w:anchor="3.8.3">
        <w:r>
          <w:t>3.8.3</w:t>
        </w:r>
      </w:hyperlink>
    </w:p>
    <w:p w14:paraId="505D341C" w14:textId="77777777" w:rsidR="004D0500" w:rsidRDefault="00000000">
      <w:r>
        <w:rPr>
          <w:b/>
        </w:rPr>
        <w:t xml:space="preserve">South America: </w:t>
      </w:r>
      <w:hyperlink w:anchor="2.8.3">
        <w:r>
          <w:t>2.8.3</w:t>
        </w:r>
      </w:hyperlink>
      <w:r>
        <w:t xml:space="preserve">, </w:t>
      </w:r>
      <w:hyperlink w:anchor="3.4.4">
        <w:r>
          <w:t>3.4.4</w:t>
        </w:r>
      </w:hyperlink>
      <w:r>
        <w:t xml:space="preserve">, </w:t>
      </w:r>
      <w:hyperlink w:anchor="4.6.8">
        <w:r>
          <w:t>4.6.8</w:t>
        </w:r>
      </w:hyperlink>
      <w:r>
        <w:t xml:space="preserve">, </w:t>
      </w:r>
      <w:hyperlink w:anchor="5.2.1">
        <w:r>
          <w:t>5.2.1</w:t>
        </w:r>
      </w:hyperlink>
      <w:r>
        <w:t xml:space="preserve">, </w:t>
      </w:r>
      <w:hyperlink w:anchor="5.10.1">
        <w:r>
          <w:t>5.10.1</w:t>
        </w:r>
      </w:hyperlink>
      <w:r>
        <w:t xml:space="preserve">, </w:t>
      </w:r>
      <w:hyperlink w:anchor="9.3.4">
        <w:r>
          <w:t>9.3.4</w:t>
        </w:r>
      </w:hyperlink>
    </w:p>
    <w:p w14:paraId="22A4F170" w14:textId="77777777" w:rsidR="004D0500" w:rsidRDefault="00000000">
      <w:r>
        <w:rPr>
          <w:b/>
        </w:rPr>
        <w:t xml:space="preserve">South American: </w:t>
      </w:r>
      <w:hyperlink w:anchor="3.4.5">
        <w:r>
          <w:t>3.4.5</w:t>
        </w:r>
      </w:hyperlink>
    </w:p>
    <w:p w14:paraId="1EFE1227" w14:textId="293FCF55" w:rsidR="004D0500" w:rsidRDefault="00000000">
      <w:r>
        <w:rPr>
          <w:b/>
        </w:rPr>
        <w:t xml:space="preserve">South Asia: </w:t>
      </w:r>
      <w:hyperlink w:anchor="4.5.5">
        <w:r>
          <w:t>4.5.5</w:t>
        </w:r>
      </w:hyperlink>
      <w:r>
        <w:t xml:space="preserve">, </w:t>
      </w:r>
      <w:hyperlink w:anchor="8.9.1">
        <w:r>
          <w:t>8.9.1</w:t>
        </w:r>
      </w:hyperlink>
      <w:r>
        <w:t xml:space="preserve">, </w:t>
      </w:r>
      <w:hyperlink w:anchor="9.3.4">
        <w:r>
          <w:t>9.3.4</w:t>
        </w:r>
      </w:hyperlink>
    </w:p>
    <w:p w14:paraId="140B3784" w14:textId="77777777" w:rsidR="004D0500" w:rsidRDefault="00000000">
      <w:r>
        <w:rPr>
          <w:b/>
        </w:rPr>
        <w:t xml:space="preserve">South Atlantic: </w:t>
      </w:r>
      <w:hyperlink w:anchor="3.5.8">
        <w:r>
          <w:t>3.5.8</w:t>
        </w:r>
      </w:hyperlink>
    </w:p>
    <w:p w14:paraId="0D5D7229" w14:textId="77777777" w:rsidR="004D0500" w:rsidRDefault="00000000">
      <w:r>
        <w:rPr>
          <w:b/>
        </w:rPr>
        <w:t xml:space="preserve">South China Sea: </w:t>
      </w:r>
      <w:hyperlink w:anchor="7.3.2">
        <w:r>
          <w:t>7.3.2</w:t>
        </w:r>
      </w:hyperlink>
      <w:r>
        <w:t xml:space="preserve">, </w:t>
      </w:r>
      <w:hyperlink w:anchor="7.3.3">
        <w:r>
          <w:t>7.3.3</w:t>
        </w:r>
      </w:hyperlink>
      <w:r>
        <w:t xml:space="preserve">, </w:t>
      </w:r>
      <w:hyperlink w:anchor="7.3.4">
        <w:r>
          <w:t>7.3.4</w:t>
        </w:r>
      </w:hyperlink>
      <w:r>
        <w:t xml:space="preserve">, </w:t>
      </w:r>
      <w:hyperlink w:anchor="7.3.6">
        <w:r>
          <w:t>7.3.6</w:t>
        </w:r>
      </w:hyperlink>
      <w:r>
        <w:t xml:space="preserve">, </w:t>
      </w:r>
      <w:hyperlink w:anchor="7.3.8">
        <w:r>
          <w:t>7.3.8</w:t>
        </w:r>
      </w:hyperlink>
    </w:p>
    <w:p w14:paraId="54F15301" w14:textId="77777777" w:rsidR="004D0500" w:rsidRDefault="00000000">
      <w:r>
        <w:rPr>
          <w:b/>
        </w:rPr>
        <w:t xml:space="preserve">South India: </w:t>
      </w:r>
      <w:hyperlink w:anchor="3.4.5">
        <w:r>
          <w:t>3.4.5</w:t>
        </w:r>
      </w:hyperlink>
    </w:p>
    <w:p w14:paraId="490A2B79" w14:textId="77777777" w:rsidR="004D0500" w:rsidRDefault="00000000">
      <w:r>
        <w:rPr>
          <w:b/>
        </w:rPr>
        <w:t xml:space="preserve">South Korea: </w:t>
      </w:r>
      <w:hyperlink w:anchor="9.7.1">
        <w:r>
          <w:t>9.7.1</w:t>
        </w:r>
      </w:hyperlink>
    </w:p>
    <w:p w14:paraId="2632A031" w14:textId="77777777" w:rsidR="004D0500" w:rsidRDefault="00000000">
      <w:r>
        <w:rPr>
          <w:b/>
        </w:rPr>
        <w:t xml:space="preserve">South Pole: </w:t>
      </w:r>
      <w:hyperlink w:anchor="1.9.3">
        <w:r>
          <w:t>1.9.3</w:t>
        </w:r>
      </w:hyperlink>
    </w:p>
    <w:p w14:paraId="7F384C77" w14:textId="77777777" w:rsidR="004D0500" w:rsidRDefault="00000000">
      <w:r>
        <w:rPr>
          <w:b/>
        </w:rPr>
        <w:t xml:space="preserve">South Sea Bubble: </w:t>
      </w:r>
      <w:hyperlink w:anchor="5.10.1">
        <w:r>
          <w:t>5.10.1</w:t>
        </w:r>
      </w:hyperlink>
    </w:p>
    <w:p w14:paraId="2DDA7B2D" w14:textId="77777777" w:rsidR="004D0500" w:rsidRDefault="00000000">
      <w:r>
        <w:rPr>
          <w:b/>
        </w:rPr>
        <w:t xml:space="preserve">South Sea Company: </w:t>
      </w:r>
      <w:hyperlink w:anchor="5.10.1">
        <w:r>
          <w:t>5.10.1</w:t>
        </w:r>
      </w:hyperlink>
    </w:p>
    <w:p w14:paraId="31B43043" w14:textId="2E039C45" w:rsidR="004D0500" w:rsidRDefault="005E68A7">
      <w:r>
        <w:rPr>
          <w:b/>
        </w:rPr>
        <w:t>S</w:t>
      </w:r>
      <w:r w:rsidR="00000000">
        <w:rPr>
          <w:b/>
        </w:rPr>
        <w:t xml:space="preserve">outh Slav: </w:t>
      </w:r>
      <w:hyperlink w:anchor="3.7.1">
        <w:r w:rsidR="00000000">
          <w:t>3.7.1</w:t>
        </w:r>
      </w:hyperlink>
    </w:p>
    <w:p w14:paraId="68AC35AE" w14:textId="77777777" w:rsidR="004D0500" w:rsidRDefault="00000000">
      <w:r>
        <w:rPr>
          <w:b/>
        </w:rPr>
        <w:t xml:space="preserve">South Vietnam: </w:t>
      </w:r>
      <w:hyperlink w:anchor="3.7.7">
        <w:r>
          <w:t>3.7.7</w:t>
        </w:r>
      </w:hyperlink>
    </w:p>
    <w:p w14:paraId="31944F05" w14:textId="77777777" w:rsidR="004D0500" w:rsidRDefault="00000000">
      <w:r>
        <w:rPr>
          <w:b/>
        </w:rPr>
        <w:t xml:space="preserve">Southeast Asia: </w:t>
      </w:r>
      <w:hyperlink w:anchor="3.1.9">
        <w:r>
          <w:t>3.1.9</w:t>
        </w:r>
      </w:hyperlink>
      <w:r>
        <w:t xml:space="preserve">, </w:t>
      </w:r>
      <w:hyperlink w:anchor="5.2.2">
        <w:r>
          <w:t>5.2.2</w:t>
        </w:r>
      </w:hyperlink>
      <w:r>
        <w:t xml:space="preserve">, </w:t>
      </w:r>
      <w:hyperlink w:anchor="7.7.6">
        <w:r>
          <w:t>7.7.6</w:t>
        </w:r>
      </w:hyperlink>
    </w:p>
    <w:p w14:paraId="4EE54DF9" w14:textId="77777777" w:rsidR="004D0500" w:rsidRDefault="00000000">
      <w:r>
        <w:rPr>
          <w:b/>
        </w:rPr>
        <w:t xml:space="preserve">Southern Christian Leadership Conference: </w:t>
      </w:r>
      <w:hyperlink w:anchor="8.4.7">
        <w:r>
          <w:t>8.4.7</w:t>
        </w:r>
      </w:hyperlink>
    </w:p>
    <w:p w14:paraId="4DED2312" w14:textId="77777777" w:rsidR="004D0500" w:rsidRDefault="00000000">
      <w:r>
        <w:rPr>
          <w:b/>
        </w:rPr>
        <w:t xml:space="preserve">Southern Europe: </w:t>
      </w:r>
      <w:hyperlink w:anchor="4.4.4">
        <w:r>
          <w:t>4.4.4</w:t>
        </w:r>
      </w:hyperlink>
      <w:r>
        <w:t xml:space="preserve">, </w:t>
      </w:r>
      <w:hyperlink w:anchor="5.10.5">
        <w:r>
          <w:t>5.10.5</w:t>
        </w:r>
      </w:hyperlink>
    </w:p>
    <w:p w14:paraId="1D674CAC" w14:textId="77777777" w:rsidR="004D0500" w:rsidRDefault="00000000">
      <w:r>
        <w:rPr>
          <w:b/>
        </w:rPr>
        <w:t xml:space="preserve">Southern Hemisphere: </w:t>
      </w:r>
      <w:hyperlink w:anchor="5.2.6">
        <w:r>
          <w:t>5.2.6</w:t>
        </w:r>
      </w:hyperlink>
    </w:p>
    <w:p w14:paraId="1EF521E0" w14:textId="77777777" w:rsidR="004D0500" w:rsidRDefault="00000000">
      <w:r>
        <w:rPr>
          <w:b/>
        </w:rPr>
        <w:t xml:space="preserve">Southern Lights: </w:t>
      </w:r>
      <w:hyperlink w:anchor="6.1.5">
        <w:r>
          <w:t>6.1.5</w:t>
        </w:r>
      </w:hyperlink>
    </w:p>
    <w:p w14:paraId="3D215B7A" w14:textId="77777777" w:rsidR="004D0500" w:rsidRDefault="00000000">
      <w:r>
        <w:rPr>
          <w:b/>
        </w:rPr>
        <w:t xml:space="preserve">Southwestern United States: </w:t>
      </w:r>
      <w:hyperlink w:anchor="9.3.5">
        <w:r>
          <w:t>9.3.5</w:t>
        </w:r>
      </w:hyperlink>
    </w:p>
    <w:p w14:paraId="43BF2DA3" w14:textId="77777777" w:rsidR="004D0500" w:rsidRDefault="00000000">
      <w:r>
        <w:rPr>
          <w:b/>
        </w:rPr>
        <w:t xml:space="preserve">Soviet: </w:t>
      </w:r>
      <w:hyperlink w:anchor="3.7.3">
        <w:r>
          <w:t>3.7.3</w:t>
        </w:r>
      </w:hyperlink>
      <w:r>
        <w:t xml:space="preserve">, </w:t>
      </w:r>
      <w:hyperlink w:anchor="3.7.6">
        <w:r>
          <w:t>3.7.6</w:t>
        </w:r>
      </w:hyperlink>
      <w:r>
        <w:t xml:space="preserve">, </w:t>
      </w:r>
      <w:hyperlink w:anchor="3.7.7">
        <w:r>
          <w:t>3.7.7</w:t>
        </w:r>
      </w:hyperlink>
      <w:r>
        <w:t xml:space="preserve">, </w:t>
      </w:r>
      <w:hyperlink w:anchor="3.7.8">
        <w:r>
          <w:t>3.7.8</w:t>
        </w:r>
      </w:hyperlink>
      <w:r>
        <w:t xml:space="preserve">, </w:t>
      </w:r>
      <w:hyperlink w:anchor="7.3.4">
        <w:r>
          <w:t>7.3.4</w:t>
        </w:r>
      </w:hyperlink>
      <w:r>
        <w:t xml:space="preserve">, </w:t>
      </w:r>
      <w:hyperlink w:anchor="10.4.4">
        <w:r>
          <w:t>10.4.4</w:t>
        </w:r>
      </w:hyperlink>
    </w:p>
    <w:p w14:paraId="1846A9A6" w14:textId="77777777" w:rsidR="004D0500" w:rsidRDefault="00000000">
      <w:r>
        <w:rPr>
          <w:b/>
        </w:rPr>
        <w:t xml:space="preserve">Soviet Republics: </w:t>
      </w:r>
      <w:hyperlink w:anchor="3.7.8">
        <w:r>
          <w:t>3.7.8</w:t>
        </w:r>
      </w:hyperlink>
    </w:p>
    <w:p w14:paraId="69E6FA34" w14:textId="77777777" w:rsidR="004D0500" w:rsidRDefault="00000000">
      <w:r>
        <w:rPr>
          <w:b/>
        </w:rPr>
        <w:t xml:space="preserve">Soviet Union: </w:t>
      </w:r>
      <w:hyperlink w:anchor="1.9.1">
        <w:r>
          <w:t>1.9.1</w:t>
        </w:r>
      </w:hyperlink>
      <w:r>
        <w:t xml:space="preserve">, </w:t>
      </w:r>
      <w:hyperlink w:anchor="3.7.3">
        <w:r>
          <w:t>3.7.3</w:t>
        </w:r>
      </w:hyperlink>
      <w:r>
        <w:t xml:space="preserve">, </w:t>
      </w:r>
      <w:hyperlink w:anchor="3.7.6">
        <w:r>
          <w:t>3.7.6</w:t>
        </w:r>
      </w:hyperlink>
      <w:r>
        <w:t xml:space="preserve">, </w:t>
      </w:r>
      <w:hyperlink w:anchor="3.7.8">
        <w:r>
          <w:t>3.7.8</w:t>
        </w:r>
      </w:hyperlink>
      <w:r>
        <w:t xml:space="preserve">, </w:t>
      </w:r>
      <w:hyperlink w:anchor="3.7.9">
        <w:r>
          <w:t>3.7.9</w:t>
        </w:r>
      </w:hyperlink>
      <w:r>
        <w:t xml:space="preserve">, </w:t>
      </w:r>
      <w:hyperlink w:anchor="3.8.8">
        <w:r>
          <w:t>3.8.8</w:t>
        </w:r>
      </w:hyperlink>
      <w:r>
        <w:t xml:space="preserve">, </w:t>
      </w:r>
      <w:hyperlink w:anchor="5.1.10">
        <w:r>
          <w:t>5.1.10</w:t>
        </w:r>
      </w:hyperlink>
      <w:r>
        <w:t xml:space="preserve">, </w:t>
      </w:r>
      <w:hyperlink w:anchor="6.6.2">
        <w:r>
          <w:t>6.6.2</w:t>
        </w:r>
      </w:hyperlink>
      <w:r>
        <w:t xml:space="preserve">, </w:t>
      </w:r>
      <w:hyperlink w:anchor="6.6.3">
        <w:r>
          <w:t>6.6.3</w:t>
        </w:r>
      </w:hyperlink>
      <w:r>
        <w:t xml:space="preserve">, </w:t>
      </w:r>
      <w:hyperlink w:anchor="6.6.4">
        <w:r>
          <w:t>6.6.4</w:t>
        </w:r>
      </w:hyperlink>
      <w:r>
        <w:t xml:space="preserve">, </w:t>
      </w:r>
      <w:hyperlink w:anchor="7.1.7">
        <w:r>
          <w:t>7.1.7</w:t>
        </w:r>
      </w:hyperlink>
      <w:r>
        <w:t xml:space="preserve">, </w:t>
      </w:r>
      <w:hyperlink w:anchor="7.3.4">
        <w:r>
          <w:t>7.3.4</w:t>
        </w:r>
      </w:hyperlink>
      <w:r>
        <w:t xml:space="preserve">, </w:t>
      </w:r>
      <w:hyperlink w:anchor="7.3.6">
        <w:r>
          <w:t>7.3.6</w:t>
        </w:r>
      </w:hyperlink>
      <w:r>
        <w:t xml:space="preserve">, </w:t>
      </w:r>
      <w:hyperlink w:anchor="7.9.2">
        <w:r>
          <w:t>7.9.2</w:t>
        </w:r>
      </w:hyperlink>
      <w:r>
        <w:t xml:space="preserve">, </w:t>
      </w:r>
      <w:hyperlink w:anchor="7.9.3">
        <w:r>
          <w:t>7.9.3</w:t>
        </w:r>
      </w:hyperlink>
    </w:p>
    <w:p w14:paraId="5D197FDF" w14:textId="77777777" w:rsidR="004D0500" w:rsidRDefault="00000000">
      <w:r>
        <w:rPr>
          <w:b/>
        </w:rPr>
        <w:lastRenderedPageBreak/>
        <w:t xml:space="preserve">Soviet-Afghan War: </w:t>
      </w:r>
      <w:hyperlink w:anchor="7.4.5">
        <w:r>
          <w:t>7.4.5</w:t>
        </w:r>
      </w:hyperlink>
    </w:p>
    <w:p w14:paraId="364B65D4" w14:textId="77777777" w:rsidR="004D0500" w:rsidRDefault="00000000">
      <w:r>
        <w:rPr>
          <w:b/>
        </w:rPr>
        <w:t xml:space="preserve">Soviets: </w:t>
      </w:r>
      <w:hyperlink w:anchor="3.7.6">
        <w:r>
          <w:t>3.7.6</w:t>
        </w:r>
      </w:hyperlink>
      <w:r>
        <w:t xml:space="preserve">, </w:t>
      </w:r>
      <w:hyperlink w:anchor="3.7.8">
        <w:r>
          <w:t>3.7.8</w:t>
        </w:r>
      </w:hyperlink>
    </w:p>
    <w:p w14:paraId="058E4B5D" w14:textId="77777777" w:rsidR="004D0500" w:rsidRDefault="00000000">
      <w:r>
        <w:rPr>
          <w:b/>
        </w:rPr>
        <w:t xml:space="preserve">Space Race: </w:t>
      </w:r>
      <w:hyperlink w:anchor="7.3.6">
        <w:r>
          <w:t>7.3.6</w:t>
        </w:r>
      </w:hyperlink>
    </w:p>
    <w:p w14:paraId="3EEDDDFE" w14:textId="77777777" w:rsidR="004D0500" w:rsidRDefault="00000000">
      <w:r>
        <w:rPr>
          <w:b/>
        </w:rPr>
        <w:t xml:space="preserve">Space Shuttle: </w:t>
      </w:r>
      <w:hyperlink w:anchor="1.9.1">
        <w:r>
          <w:t>1.9.1</w:t>
        </w:r>
      </w:hyperlink>
      <w:r>
        <w:t xml:space="preserve">, </w:t>
      </w:r>
      <w:hyperlink w:anchor="6.6.1">
        <w:r>
          <w:t>6.6.1</w:t>
        </w:r>
      </w:hyperlink>
    </w:p>
    <w:p w14:paraId="466A1D62" w14:textId="77777777" w:rsidR="004D0500" w:rsidRDefault="00000000">
      <w:r>
        <w:rPr>
          <w:b/>
        </w:rPr>
        <w:t xml:space="preserve">Space Shuttle Discovery: </w:t>
      </w:r>
      <w:hyperlink w:anchor="6.6.3">
        <w:r>
          <w:t>6.6.3</w:t>
        </w:r>
      </w:hyperlink>
    </w:p>
    <w:p w14:paraId="6FF616B5" w14:textId="77777777" w:rsidR="004D0500" w:rsidRDefault="00000000">
      <w:r>
        <w:rPr>
          <w:b/>
        </w:rPr>
        <w:t xml:space="preserve">Space Station Freedom: </w:t>
      </w:r>
      <w:hyperlink w:anchor="1.9.2">
        <w:r>
          <w:t>1.9.2</w:t>
        </w:r>
      </w:hyperlink>
    </w:p>
    <w:p w14:paraId="4ED2235A" w14:textId="77777777" w:rsidR="004D0500" w:rsidRDefault="00000000">
      <w:r>
        <w:rPr>
          <w:b/>
        </w:rPr>
        <w:t xml:space="preserve">Space Telescopes: </w:t>
      </w:r>
      <w:hyperlink w:anchor="1.8.1">
        <w:r>
          <w:t>1.8.1</w:t>
        </w:r>
      </w:hyperlink>
    </w:p>
    <w:p w14:paraId="6EA30870" w14:textId="77777777" w:rsidR="004D0500" w:rsidRDefault="00000000">
      <w:r>
        <w:rPr>
          <w:b/>
        </w:rPr>
        <w:t xml:space="preserve">SpaceShipTwo: </w:t>
      </w:r>
      <w:hyperlink w:anchor="1.9.8">
        <w:r>
          <w:t>1.9.8</w:t>
        </w:r>
      </w:hyperlink>
    </w:p>
    <w:p w14:paraId="7F879B3B" w14:textId="77777777" w:rsidR="004D0500" w:rsidRDefault="00000000">
      <w:r>
        <w:rPr>
          <w:b/>
        </w:rPr>
        <w:t xml:space="preserve">SpaceX: </w:t>
      </w:r>
      <w:hyperlink w:anchor="1.9.1">
        <w:r>
          <w:t>1.9.1</w:t>
        </w:r>
      </w:hyperlink>
      <w:r>
        <w:t xml:space="preserve">, </w:t>
      </w:r>
      <w:hyperlink w:anchor="1.9.2">
        <w:r>
          <w:t>1.9.2</w:t>
        </w:r>
      </w:hyperlink>
      <w:r>
        <w:t xml:space="preserve">, </w:t>
      </w:r>
      <w:hyperlink w:anchor="1.9.3">
        <w:r>
          <w:t>1.9.3</w:t>
        </w:r>
      </w:hyperlink>
      <w:r>
        <w:t xml:space="preserve">, </w:t>
      </w:r>
      <w:hyperlink w:anchor="1.9.6">
        <w:r>
          <w:t>1.9.6</w:t>
        </w:r>
      </w:hyperlink>
      <w:r>
        <w:t xml:space="preserve">, </w:t>
      </w:r>
      <w:hyperlink w:anchor="1.9.8">
        <w:r>
          <w:t>1.9.8</w:t>
        </w:r>
      </w:hyperlink>
      <w:r>
        <w:t xml:space="preserve">, </w:t>
      </w:r>
      <w:hyperlink w:anchor="1.9.10">
        <w:r>
          <w:t>1.9.10</w:t>
        </w:r>
      </w:hyperlink>
      <w:r>
        <w:t xml:space="preserve">, </w:t>
      </w:r>
      <w:hyperlink w:anchor="6.6.1">
        <w:r>
          <w:t>6.6.1</w:t>
        </w:r>
      </w:hyperlink>
      <w:r>
        <w:t xml:space="preserve">, </w:t>
      </w:r>
      <w:hyperlink w:anchor="6.6.2">
        <w:r>
          <w:t>6.6.2</w:t>
        </w:r>
      </w:hyperlink>
      <w:r>
        <w:t xml:space="preserve">, </w:t>
      </w:r>
      <w:hyperlink w:anchor="6.6.3">
        <w:r>
          <w:t>6.6.3</w:t>
        </w:r>
      </w:hyperlink>
      <w:r>
        <w:t xml:space="preserve">, </w:t>
      </w:r>
      <w:hyperlink w:anchor="6.6.7">
        <w:r>
          <w:t>6.6.7</w:t>
        </w:r>
      </w:hyperlink>
      <w:r>
        <w:t xml:space="preserve">, </w:t>
      </w:r>
      <w:hyperlink w:anchor="6.6.8">
        <w:r>
          <w:t>6.6.8</w:t>
        </w:r>
      </w:hyperlink>
      <w:r>
        <w:t xml:space="preserve">, </w:t>
      </w:r>
      <w:hyperlink w:anchor="7.3.6">
        <w:r>
          <w:t>7.3.6</w:t>
        </w:r>
      </w:hyperlink>
      <w:r>
        <w:t xml:space="preserve">, </w:t>
      </w:r>
      <w:hyperlink w:anchor="10.4.1">
        <w:r>
          <w:t>10.4.1</w:t>
        </w:r>
      </w:hyperlink>
      <w:r>
        <w:t xml:space="preserve">, </w:t>
      </w:r>
      <w:hyperlink w:anchor="10.4.7">
        <w:r>
          <w:t>10.4.7</w:t>
        </w:r>
      </w:hyperlink>
      <w:r>
        <w:t xml:space="preserve">, </w:t>
      </w:r>
      <w:hyperlink w:anchor="10.4.9">
        <w:r>
          <w:t>10.4.9</w:t>
        </w:r>
      </w:hyperlink>
      <w:r>
        <w:t xml:space="preserve">, </w:t>
      </w:r>
      <w:hyperlink w:anchor="10.4.10">
        <w:r>
          <w:t>10.4.10</w:t>
        </w:r>
      </w:hyperlink>
    </w:p>
    <w:p w14:paraId="105B31E1" w14:textId="77777777" w:rsidR="004D0500" w:rsidRDefault="00000000">
      <w:r>
        <w:rPr>
          <w:b/>
        </w:rPr>
        <w:t xml:space="preserve">Spain: </w:t>
      </w:r>
      <w:hyperlink w:anchor="3.1.4">
        <w:r>
          <w:t>3.1.4</w:t>
        </w:r>
      </w:hyperlink>
      <w:r>
        <w:t xml:space="preserve">, </w:t>
      </w:r>
      <w:hyperlink w:anchor="3.2.9">
        <w:r>
          <w:t>3.2.9</w:t>
        </w:r>
      </w:hyperlink>
      <w:r>
        <w:t xml:space="preserve">, </w:t>
      </w:r>
      <w:hyperlink w:anchor="3.4.1">
        <w:r>
          <w:t>3.4.1</w:t>
        </w:r>
      </w:hyperlink>
      <w:r>
        <w:t xml:space="preserve">, </w:t>
      </w:r>
      <w:hyperlink w:anchor="3.4.3">
        <w:r>
          <w:t>3.4.3</w:t>
        </w:r>
      </w:hyperlink>
      <w:r>
        <w:t xml:space="preserve">, </w:t>
      </w:r>
      <w:hyperlink w:anchor="3.4.5">
        <w:r>
          <w:t>3.4.5</w:t>
        </w:r>
      </w:hyperlink>
      <w:r>
        <w:t xml:space="preserve">, </w:t>
      </w:r>
      <w:hyperlink w:anchor="3.4.6">
        <w:r>
          <w:t>3.4.6</w:t>
        </w:r>
      </w:hyperlink>
      <w:r>
        <w:t xml:space="preserve">, </w:t>
      </w:r>
      <w:hyperlink w:anchor="3.4.7">
        <w:r>
          <w:t>3.4.7</w:t>
        </w:r>
      </w:hyperlink>
      <w:r>
        <w:t xml:space="preserve">, </w:t>
      </w:r>
      <w:hyperlink w:anchor="3.4.8">
        <w:r>
          <w:t>3.4.8</w:t>
        </w:r>
      </w:hyperlink>
      <w:r>
        <w:t xml:space="preserve">, </w:t>
      </w:r>
      <w:hyperlink w:anchor="3.8.2">
        <w:r>
          <w:t>3.8.2</w:t>
        </w:r>
      </w:hyperlink>
      <w:r>
        <w:t xml:space="preserve">, </w:t>
      </w:r>
      <w:hyperlink w:anchor="4.3.2">
        <w:r>
          <w:t>4.3.2</w:t>
        </w:r>
      </w:hyperlink>
      <w:r>
        <w:t xml:space="preserve">, </w:t>
      </w:r>
      <w:hyperlink w:anchor="4.4.4">
        <w:r>
          <w:t>4.4.4</w:t>
        </w:r>
      </w:hyperlink>
      <w:r>
        <w:t xml:space="preserve">, </w:t>
      </w:r>
      <w:hyperlink w:anchor="4.9.6">
        <w:r>
          <w:t>4.9.6</w:t>
        </w:r>
      </w:hyperlink>
      <w:r>
        <w:t xml:space="preserve">, </w:t>
      </w:r>
      <w:hyperlink w:anchor="7.9.6">
        <w:r>
          <w:t>7.9.6</w:t>
        </w:r>
      </w:hyperlink>
    </w:p>
    <w:p w14:paraId="15953991" w14:textId="77777777" w:rsidR="004D0500" w:rsidRDefault="00000000">
      <w:r>
        <w:rPr>
          <w:b/>
        </w:rPr>
        <w:t xml:space="preserve">Spaniard: </w:t>
      </w:r>
      <w:hyperlink w:anchor="3.4.4">
        <w:r>
          <w:t>3.4.4</w:t>
        </w:r>
      </w:hyperlink>
    </w:p>
    <w:p w14:paraId="18CE2554" w14:textId="77777777" w:rsidR="004D0500" w:rsidRDefault="00000000">
      <w:r>
        <w:rPr>
          <w:b/>
        </w:rPr>
        <w:t xml:space="preserve">Spaniards: </w:t>
      </w:r>
      <w:hyperlink w:anchor="3.2.10">
        <w:r>
          <w:t>3.2.10</w:t>
        </w:r>
      </w:hyperlink>
      <w:r>
        <w:t xml:space="preserve">, </w:t>
      </w:r>
      <w:hyperlink w:anchor="3.4.4">
        <w:r>
          <w:t>3.4.4</w:t>
        </w:r>
      </w:hyperlink>
    </w:p>
    <w:p w14:paraId="377ABD17" w14:textId="77777777" w:rsidR="004D0500" w:rsidRDefault="00000000">
      <w:r>
        <w:rPr>
          <w:b/>
        </w:rPr>
        <w:t xml:space="preserve">Spanish: </w:t>
      </w:r>
      <w:hyperlink w:anchor="2.2.1">
        <w:r>
          <w:t>2.2.1</w:t>
        </w:r>
      </w:hyperlink>
      <w:r>
        <w:t xml:space="preserve">, </w:t>
      </w:r>
      <w:hyperlink w:anchor="3.4.1">
        <w:r>
          <w:t>3.4.1</w:t>
        </w:r>
      </w:hyperlink>
      <w:r>
        <w:t xml:space="preserve">, </w:t>
      </w:r>
      <w:hyperlink w:anchor="3.4.4">
        <w:r>
          <w:t>3.4.4</w:t>
        </w:r>
      </w:hyperlink>
      <w:r>
        <w:t xml:space="preserve">, </w:t>
      </w:r>
      <w:hyperlink w:anchor="3.4.5">
        <w:r>
          <w:t>3.4.5</w:t>
        </w:r>
      </w:hyperlink>
      <w:r>
        <w:t xml:space="preserve">, </w:t>
      </w:r>
      <w:hyperlink w:anchor="3.4.6">
        <w:r>
          <w:t>3.4.6</w:t>
        </w:r>
      </w:hyperlink>
      <w:r>
        <w:t xml:space="preserve">, </w:t>
      </w:r>
      <w:hyperlink w:anchor="3.4.7">
        <w:r>
          <w:t>3.4.7</w:t>
        </w:r>
      </w:hyperlink>
      <w:r>
        <w:t xml:space="preserve">, </w:t>
      </w:r>
      <w:hyperlink w:anchor="3.4.10">
        <w:r>
          <w:t>3.4.10</w:t>
        </w:r>
      </w:hyperlink>
      <w:r>
        <w:t xml:space="preserve">, </w:t>
      </w:r>
      <w:hyperlink w:anchor="4.1.8">
        <w:r>
          <w:t>4.1.8</w:t>
        </w:r>
      </w:hyperlink>
      <w:r>
        <w:t xml:space="preserve">, </w:t>
      </w:r>
      <w:hyperlink w:anchor="4.3.1">
        <w:r>
          <w:t>4.3.1</w:t>
        </w:r>
      </w:hyperlink>
      <w:r>
        <w:t xml:space="preserve">, </w:t>
      </w:r>
      <w:hyperlink w:anchor="4.3.2">
        <w:r>
          <w:t>4.3.2</w:t>
        </w:r>
      </w:hyperlink>
      <w:r>
        <w:t xml:space="preserve">, </w:t>
      </w:r>
      <w:hyperlink w:anchor="4.4.5">
        <w:r>
          <w:t>4.4.5</w:t>
        </w:r>
      </w:hyperlink>
      <w:r>
        <w:t xml:space="preserve">, </w:t>
      </w:r>
      <w:hyperlink w:anchor="4.9.7">
        <w:r>
          <w:t>4.9.7</w:t>
        </w:r>
      </w:hyperlink>
      <w:r>
        <w:t xml:space="preserve">, </w:t>
      </w:r>
      <w:hyperlink w:anchor="7.4.5">
        <w:r>
          <w:t>7.4.5</w:t>
        </w:r>
      </w:hyperlink>
      <w:r>
        <w:t xml:space="preserve">, </w:t>
      </w:r>
      <w:hyperlink w:anchor="7.4.9">
        <w:r>
          <w:t>7.4.9</w:t>
        </w:r>
      </w:hyperlink>
    </w:p>
    <w:p w14:paraId="7AB4F052" w14:textId="77777777" w:rsidR="004D0500" w:rsidRDefault="00000000">
      <w:r>
        <w:rPr>
          <w:b/>
        </w:rPr>
        <w:t xml:space="preserve">Spanish Civil War: </w:t>
      </w:r>
      <w:hyperlink w:anchor="7.1.6">
        <w:r>
          <w:t>7.1.6</w:t>
        </w:r>
      </w:hyperlink>
    </w:p>
    <w:p w14:paraId="315C1851" w14:textId="46A638EC" w:rsidR="004D0500" w:rsidRDefault="00000000">
      <w:r>
        <w:rPr>
          <w:b/>
        </w:rPr>
        <w:t xml:space="preserve">Spanish Flu: </w:t>
      </w:r>
      <w:hyperlink w:anchor="9.3.2">
        <w:r>
          <w:t>9.3.2</w:t>
        </w:r>
      </w:hyperlink>
      <w:r w:rsidR="005E68A7">
        <w:t xml:space="preserve">, </w:t>
      </w:r>
      <w:hyperlink w:anchor="9.3.10">
        <w:r w:rsidR="005E68A7">
          <w:t>9.3.10</w:t>
        </w:r>
      </w:hyperlink>
    </w:p>
    <w:p w14:paraId="5644FF94" w14:textId="15EA8E8B" w:rsidR="004D0500" w:rsidRDefault="00000000" w:rsidP="005E68A7">
      <w:r>
        <w:rPr>
          <w:b/>
        </w:rPr>
        <w:t xml:space="preserve">Sparta: </w:t>
      </w:r>
      <w:hyperlink w:anchor="3.2.7">
        <w:r>
          <w:t>3.2.7</w:t>
        </w:r>
      </w:hyperlink>
    </w:p>
    <w:p w14:paraId="300DA775" w14:textId="77777777" w:rsidR="004D0500" w:rsidRDefault="00000000">
      <w:r>
        <w:rPr>
          <w:b/>
        </w:rPr>
        <w:t xml:space="preserve">Special Procedures: </w:t>
      </w:r>
      <w:hyperlink w:anchor="7.8.4">
        <w:r>
          <w:t>7.8.4</w:t>
        </w:r>
      </w:hyperlink>
    </w:p>
    <w:p w14:paraId="16DE136A" w14:textId="77777777" w:rsidR="004D0500" w:rsidRDefault="00000000">
      <w:r>
        <w:rPr>
          <w:b/>
        </w:rPr>
        <w:t xml:space="preserve">Sphinx: </w:t>
      </w:r>
      <w:hyperlink w:anchor="3.2.2">
        <w:r>
          <w:t>3.2.2</w:t>
        </w:r>
      </w:hyperlink>
    </w:p>
    <w:p w14:paraId="609B902A" w14:textId="77777777" w:rsidR="004D0500" w:rsidRDefault="00000000">
      <w:r>
        <w:rPr>
          <w:b/>
        </w:rPr>
        <w:t xml:space="preserve">Spice Islands: </w:t>
      </w:r>
      <w:hyperlink w:anchor="3.4.5">
        <w:r>
          <w:t>3.4.5</w:t>
        </w:r>
      </w:hyperlink>
      <w:r>
        <w:t xml:space="preserve">, </w:t>
      </w:r>
      <w:hyperlink w:anchor="3.4.6">
        <w:r>
          <w:t>3.4.6</w:t>
        </w:r>
      </w:hyperlink>
    </w:p>
    <w:p w14:paraId="4AF6801C" w14:textId="77777777" w:rsidR="004D0500" w:rsidRDefault="00000000">
      <w:r>
        <w:rPr>
          <w:b/>
        </w:rPr>
        <w:t xml:space="preserve">Spinning Jenny: </w:t>
      </w:r>
      <w:hyperlink w:anchor="3.6.1">
        <w:r>
          <w:t>3.6.1</w:t>
        </w:r>
      </w:hyperlink>
    </w:p>
    <w:p w14:paraId="6D9D9EBE" w14:textId="77777777" w:rsidR="004D0500" w:rsidRDefault="00000000">
      <w:r>
        <w:rPr>
          <w:b/>
        </w:rPr>
        <w:t xml:space="preserve">Spinoza: </w:t>
      </w:r>
      <w:hyperlink w:anchor="4.5.3">
        <w:r>
          <w:t>4.5.3</w:t>
        </w:r>
      </w:hyperlink>
    </w:p>
    <w:p w14:paraId="52DFC06E" w14:textId="77777777" w:rsidR="004D0500" w:rsidRDefault="00000000">
      <w:r>
        <w:rPr>
          <w:b/>
        </w:rPr>
        <w:t xml:space="preserve">Spirit: </w:t>
      </w:r>
      <w:hyperlink w:anchor="1.9.4">
        <w:r>
          <w:t>1.9.4</w:t>
        </w:r>
      </w:hyperlink>
      <w:r>
        <w:t xml:space="preserve">, </w:t>
      </w:r>
      <w:hyperlink w:anchor="1.10.5">
        <w:r>
          <w:t>1.10.5</w:t>
        </w:r>
      </w:hyperlink>
      <w:r>
        <w:t xml:space="preserve">, </w:t>
      </w:r>
      <w:hyperlink w:anchor="6.6.3">
        <w:r>
          <w:t>6.6.3</w:t>
        </w:r>
      </w:hyperlink>
    </w:p>
    <w:p w14:paraId="6CE61AE5" w14:textId="77777777" w:rsidR="004D0500" w:rsidRDefault="00000000">
      <w:r>
        <w:rPr>
          <w:b/>
        </w:rPr>
        <w:t xml:space="preserve">Spirit of the Laws: </w:t>
      </w:r>
      <w:hyperlink w:anchor="3.5.6">
        <w:r>
          <w:t>3.5.6</w:t>
        </w:r>
      </w:hyperlink>
    </w:p>
    <w:p w14:paraId="52A2A259" w14:textId="77777777" w:rsidR="004D0500" w:rsidRDefault="00000000">
      <w:r>
        <w:rPr>
          <w:b/>
        </w:rPr>
        <w:t xml:space="preserve">Spitfires: </w:t>
      </w:r>
      <w:hyperlink w:anchor="6.6.9">
        <w:r>
          <w:t>6.6.9</w:t>
        </w:r>
      </w:hyperlink>
    </w:p>
    <w:p w14:paraId="443B2465" w14:textId="77777777" w:rsidR="004D0500" w:rsidRDefault="00000000">
      <w:r>
        <w:rPr>
          <w:b/>
        </w:rPr>
        <w:t xml:space="preserve">Spitzer: </w:t>
      </w:r>
      <w:hyperlink w:anchor="6.6.5">
        <w:r>
          <w:t>6.6.5</w:t>
        </w:r>
      </w:hyperlink>
    </w:p>
    <w:p w14:paraId="2BF01E65" w14:textId="77777777" w:rsidR="004D0500" w:rsidRDefault="00000000">
      <w:r>
        <w:rPr>
          <w:b/>
        </w:rPr>
        <w:t xml:space="preserve">Spitzer Space Telescope: </w:t>
      </w:r>
      <w:hyperlink w:anchor="1.8.4">
        <w:r>
          <w:t>1.8.4</w:t>
        </w:r>
      </w:hyperlink>
      <w:r>
        <w:t xml:space="preserve">, </w:t>
      </w:r>
      <w:hyperlink w:anchor="6.6.5">
        <w:r>
          <w:t>6.6.5</w:t>
        </w:r>
      </w:hyperlink>
    </w:p>
    <w:p w14:paraId="35CACB27" w14:textId="77777777" w:rsidR="004D0500" w:rsidRDefault="00000000">
      <w:r>
        <w:rPr>
          <w:b/>
        </w:rPr>
        <w:t xml:space="preserve">Spotify: </w:t>
      </w:r>
      <w:hyperlink w:anchor="3.8.10">
        <w:r>
          <w:t>3.8.10</w:t>
        </w:r>
      </w:hyperlink>
      <w:r>
        <w:t xml:space="preserve">, </w:t>
      </w:r>
      <w:hyperlink w:anchor="4.7.6">
        <w:r>
          <w:t>4.7.6</w:t>
        </w:r>
      </w:hyperlink>
      <w:r>
        <w:t xml:space="preserve">, </w:t>
      </w:r>
      <w:hyperlink w:anchor="5.3.6">
        <w:r>
          <w:t>5.3.6</w:t>
        </w:r>
      </w:hyperlink>
      <w:r>
        <w:t xml:space="preserve">, </w:t>
      </w:r>
      <w:hyperlink w:anchor="5.6.4">
        <w:r>
          <w:t>5.6.4</w:t>
        </w:r>
      </w:hyperlink>
    </w:p>
    <w:p w14:paraId="3FE0756E" w14:textId="77777777" w:rsidR="004D0500" w:rsidRDefault="00000000">
      <w:r>
        <w:rPr>
          <w:b/>
        </w:rPr>
        <w:t xml:space="preserve">Sputnik: </w:t>
      </w:r>
      <w:hyperlink w:anchor="3.7.6">
        <w:r>
          <w:t>3.7.6</w:t>
        </w:r>
      </w:hyperlink>
      <w:r>
        <w:t xml:space="preserve">, </w:t>
      </w:r>
      <w:hyperlink w:anchor="6.6.4">
        <w:r>
          <w:t>6.6.4</w:t>
        </w:r>
      </w:hyperlink>
    </w:p>
    <w:p w14:paraId="2105C3C5" w14:textId="77777777" w:rsidR="004D0500" w:rsidRDefault="00000000">
      <w:r>
        <w:rPr>
          <w:b/>
        </w:rPr>
        <w:t xml:space="preserve">Sputnik 1: </w:t>
      </w:r>
      <w:hyperlink w:anchor="1.9.1">
        <w:r>
          <w:t>1.9.1</w:t>
        </w:r>
      </w:hyperlink>
      <w:r>
        <w:t xml:space="preserve">, </w:t>
      </w:r>
      <w:hyperlink w:anchor="6.6.2">
        <w:r>
          <w:t>6.6.2</w:t>
        </w:r>
      </w:hyperlink>
      <w:r>
        <w:t xml:space="preserve">, </w:t>
      </w:r>
      <w:hyperlink w:anchor="6.6.3">
        <w:r>
          <w:t>6.6.3</w:t>
        </w:r>
      </w:hyperlink>
    </w:p>
    <w:p w14:paraId="753428FE" w14:textId="77777777" w:rsidR="004D0500" w:rsidRDefault="00000000">
      <w:r>
        <w:rPr>
          <w:b/>
        </w:rPr>
        <w:t xml:space="preserve">Sputnik 2: </w:t>
      </w:r>
      <w:hyperlink w:anchor="1.9.1">
        <w:r>
          <w:t>1.9.1</w:t>
        </w:r>
      </w:hyperlink>
    </w:p>
    <w:p w14:paraId="6D157C9A" w14:textId="77777777" w:rsidR="004D0500" w:rsidRDefault="00000000">
      <w:r>
        <w:rPr>
          <w:b/>
        </w:rPr>
        <w:t xml:space="preserve">Srebrenica: </w:t>
      </w:r>
      <w:hyperlink w:anchor="7.7.5">
        <w:r>
          <w:t>7.7.5</w:t>
        </w:r>
      </w:hyperlink>
    </w:p>
    <w:p w14:paraId="6C5A022D" w14:textId="77777777" w:rsidR="004D0500" w:rsidRDefault="00000000">
      <w:r>
        <w:rPr>
          <w:b/>
        </w:rPr>
        <w:t xml:space="preserve">Sri Lanka: </w:t>
      </w:r>
      <w:hyperlink w:anchor="7.9.6">
        <w:r>
          <w:t>7.9.6</w:t>
        </w:r>
      </w:hyperlink>
    </w:p>
    <w:p w14:paraId="54125748" w14:textId="77777777" w:rsidR="004D0500" w:rsidRDefault="00000000">
      <w:r>
        <w:rPr>
          <w:b/>
        </w:rPr>
        <w:t xml:space="preserve">St. Augustine: </w:t>
      </w:r>
      <w:hyperlink w:anchor="3.10.3">
        <w:r>
          <w:t>3.10.3</w:t>
        </w:r>
      </w:hyperlink>
    </w:p>
    <w:p w14:paraId="5EAB4463" w14:textId="77777777" w:rsidR="004D0500" w:rsidRDefault="00000000">
      <w:r>
        <w:rPr>
          <w:b/>
        </w:rPr>
        <w:t xml:space="preserve">St. John: </w:t>
      </w:r>
      <w:hyperlink w:anchor="9.6.2">
        <w:r>
          <w:t>9.6.2</w:t>
        </w:r>
      </w:hyperlink>
    </w:p>
    <w:p w14:paraId="6B6B84FF" w14:textId="77777777" w:rsidR="004D0500" w:rsidRDefault="00000000">
      <w:r>
        <w:rPr>
          <w:b/>
        </w:rPr>
        <w:t xml:space="preserve">Stadel Cave: </w:t>
      </w:r>
      <w:hyperlink w:anchor="3.1.4">
        <w:r>
          <w:t>3.1.4</w:t>
        </w:r>
      </w:hyperlink>
    </w:p>
    <w:p w14:paraId="16DA0E38" w14:textId="5707354C" w:rsidR="004D0500" w:rsidRDefault="00000000">
      <w:r>
        <w:rPr>
          <w:b/>
        </w:rPr>
        <w:t xml:space="preserve">Stalin: </w:t>
      </w:r>
      <w:hyperlink w:anchor="3.7.3">
        <w:r w:rsidR="00B34845">
          <w:t>3.7.3</w:t>
        </w:r>
      </w:hyperlink>
      <w:r w:rsidR="00B34845">
        <w:t xml:space="preserve">, </w:t>
      </w:r>
      <w:hyperlink w:anchor="7.1.4">
        <w:r>
          <w:t>7.1.4</w:t>
        </w:r>
      </w:hyperlink>
      <w:r>
        <w:t xml:space="preserve">, </w:t>
      </w:r>
      <w:hyperlink w:anchor="7.1.7">
        <w:r w:rsidR="00B34845">
          <w:t>7.1.7</w:t>
        </w:r>
      </w:hyperlink>
      <w:r w:rsidR="00B34845">
        <w:t xml:space="preserve">, </w:t>
      </w:r>
      <w:hyperlink w:anchor="7.6.5">
        <w:r>
          <w:t>7.6.5</w:t>
        </w:r>
      </w:hyperlink>
    </w:p>
    <w:p w14:paraId="46603D41" w14:textId="77777777" w:rsidR="004D0500" w:rsidRDefault="00000000">
      <w:r>
        <w:rPr>
          <w:b/>
        </w:rPr>
        <w:t xml:space="preserve">Standing Rock: </w:t>
      </w:r>
      <w:hyperlink w:anchor="4.6.1">
        <w:r>
          <w:t>4.6.1</w:t>
        </w:r>
      </w:hyperlink>
    </w:p>
    <w:p w14:paraId="751AC851" w14:textId="77777777" w:rsidR="004D0500" w:rsidRDefault="00000000">
      <w:r>
        <w:rPr>
          <w:b/>
        </w:rPr>
        <w:t xml:space="preserve">Stanley Miller: </w:t>
      </w:r>
      <w:hyperlink w:anchor="2.1.1">
        <w:r>
          <w:t>2.1.1</w:t>
        </w:r>
      </w:hyperlink>
    </w:p>
    <w:p w14:paraId="1F83C63C" w14:textId="77777777" w:rsidR="004D0500" w:rsidRDefault="00000000">
      <w:r>
        <w:rPr>
          <w:b/>
        </w:rPr>
        <w:t xml:space="preserve">Star Trek: </w:t>
      </w:r>
      <w:hyperlink w:anchor="4.3.10">
        <w:r>
          <w:t>4.3.10</w:t>
        </w:r>
      </w:hyperlink>
    </w:p>
    <w:p w14:paraId="1D58BA8D" w14:textId="77777777" w:rsidR="004D0500" w:rsidRDefault="00000000">
      <w:r>
        <w:rPr>
          <w:b/>
        </w:rPr>
        <w:t xml:space="preserve">Starbucks: </w:t>
      </w:r>
      <w:hyperlink w:anchor="4.10.7">
        <w:r>
          <w:t>4.10.7</w:t>
        </w:r>
      </w:hyperlink>
    </w:p>
    <w:p w14:paraId="6FF96306" w14:textId="77777777" w:rsidR="004D0500" w:rsidRDefault="00000000">
      <w:r>
        <w:rPr>
          <w:b/>
        </w:rPr>
        <w:t xml:space="preserve">Starchips: </w:t>
      </w:r>
      <w:hyperlink w:anchor="1.4.9">
        <w:r>
          <w:t>1.4.9</w:t>
        </w:r>
      </w:hyperlink>
    </w:p>
    <w:p w14:paraId="4D58D909" w14:textId="77777777" w:rsidR="004D0500" w:rsidRDefault="00000000">
      <w:r>
        <w:rPr>
          <w:b/>
        </w:rPr>
        <w:t xml:space="preserve">Starlink: </w:t>
      </w:r>
      <w:hyperlink w:anchor="10.4.7">
        <w:r>
          <w:t>10.4.7</w:t>
        </w:r>
      </w:hyperlink>
    </w:p>
    <w:p w14:paraId="648B11D9" w14:textId="77777777" w:rsidR="004D0500" w:rsidRDefault="00000000">
      <w:r>
        <w:rPr>
          <w:b/>
        </w:rPr>
        <w:lastRenderedPageBreak/>
        <w:t xml:space="preserve">Starman: </w:t>
      </w:r>
      <w:hyperlink w:anchor="6.6.7">
        <w:r>
          <w:t>6.6.7</w:t>
        </w:r>
      </w:hyperlink>
    </w:p>
    <w:p w14:paraId="46389B08" w14:textId="77777777" w:rsidR="004D0500" w:rsidRDefault="00000000">
      <w:r>
        <w:rPr>
          <w:b/>
        </w:rPr>
        <w:t xml:space="preserve">Starry Night: </w:t>
      </w:r>
      <w:hyperlink w:anchor="1.8.10">
        <w:r>
          <w:t>1.8.10</w:t>
        </w:r>
      </w:hyperlink>
    </w:p>
    <w:p w14:paraId="04A05CA6" w14:textId="77777777" w:rsidR="004D0500" w:rsidRDefault="00000000">
      <w:r>
        <w:rPr>
          <w:b/>
        </w:rPr>
        <w:t xml:space="preserve">Starship: </w:t>
      </w:r>
      <w:hyperlink w:anchor="1.9.6">
        <w:r>
          <w:t>1.9.6</w:t>
        </w:r>
      </w:hyperlink>
      <w:r>
        <w:t xml:space="preserve">, </w:t>
      </w:r>
      <w:hyperlink w:anchor="1.9.8">
        <w:r>
          <w:t>1.9.8</w:t>
        </w:r>
      </w:hyperlink>
    </w:p>
    <w:p w14:paraId="170EFE82" w14:textId="77777777" w:rsidR="004D0500" w:rsidRDefault="00000000">
      <w:r>
        <w:rPr>
          <w:b/>
        </w:rPr>
        <w:t xml:space="preserve">Starshot: </w:t>
      </w:r>
      <w:hyperlink w:anchor="1.4.9">
        <w:r>
          <w:t>1.4.9</w:t>
        </w:r>
      </w:hyperlink>
    </w:p>
    <w:p w14:paraId="35468F87" w14:textId="77777777" w:rsidR="004D0500" w:rsidRDefault="00000000">
      <w:r>
        <w:rPr>
          <w:b/>
        </w:rPr>
        <w:t xml:space="preserve">Statute of the International Court of Justice: </w:t>
      </w:r>
      <w:hyperlink w:anchor="7.5.4">
        <w:r>
          <w:t>7.5.4</w:t>
        </w:r>
      </w:hyperlink>
    </w:p>
    <w:p w14:paraId="6EFD00C3" w14:textId="77777777" w:rsidR="004D0500" w:rsidRDefault="00000000">
      <w:r>
        <w:rPr>
          <w:b/>
        </w:rPr>
        <w:t xml:space="preserve">Steady State Theory: </w:t>
      </w:r>
      <w:hyperlink w:anchor="1.1.2">
        <w:r>
          <w:t>1.1.2</w:t>
        </w:r>
      </w:hyperlink>
    </w:p>
    <w:p w14:paraId="7B13270E" w14:textId="77777777" w:rsidR="004D0500" w:rsidRDefault="00000000">
      <w:r>
        <w:rPr>
          <w:b/>
        </w:rPr>
        <w:t xml:space="preserve">Stephen Baxter: </w:t>
      </w:r>
      <w:hyperlink w:anchor="2.1.8">
        <w:r>
          <w:t>2.1.8</w:t>
        </w:r>
      </w:hyperlink>
    </w:p>
    <w:p w14:paraId="28CE4BC8" w14:textId="77777777" w:rsidR="004D0500" w:rsidRDefault="00000000">
      <w:r>
        <w:rPr>
          <w:b/>
        </w:rPr>
        <w:t xml:space="preserve">Stephen Hawking: </w:t>
      </w:r>
      <w:hyperlink w:anchor="1.5.2">
        <w:r>
          <w:t>1.5.2</w:t>
        </w:r>
      </w:hyperlink>
      <w:r>
        <w:t xml:space="preserve">, </w:t>
      </w:r>
      <w:hyperlink w:anchor="1.5.3">
        <w:r>
          <w:t>1.5.3</w:t>
        </w:r>
      </w:hyperlink>
      <w:r>
        <w:t xml:space="preserve">, </w:t>
      </w:r>
      <w:hyperlink w:anchor="1.5.9">
        <w:r>
          <w:t>1.5.9</w:t>
        </w:r>
      </w:hyperlink>
    </w:p>
    <w:p w14:paraId="0D3E0FB3" w14:textId="77777777" w:rsidR="004D0500" w:rsidRDefault="00000000">
      <w:r>
        <w:rPr>
          <w:b/>
        </w:rPr>
        <w:t xml:space="preserve">Stephenson: </w:t>
      </w:r>
      <w:hyperlink w:anchor="3.6.2">
        <w:r>
          <w:t>3.6.2</w:t>
        </w:r>
      </w:hyperlink>
    </w:p>
    <w:p w14:paraId="20ED09EA" w14:textId="77777777" w:rsidR="004D0500" w:rsidRDefault="00000000">
      <w:r>
        <w:rPr>
          <w:b/>
        </w:rPr>
        <w:t xml:space="preserve">Steppes: </w:t>
      </w:r>
      <w:hyperlink w:anchor="2.4.6">
        <w:r>
          <w:t>2.4.6</w:t>
        </w:r>
      </w:hyperlink>
    </w:p>
    <w:p w14:paraId="40A21F37" w14:textId="77777777" w:rsidR="004D0500" w:rsidRDefault="00000000">
      <w:r>
        <w:rPr>
          <w:b/>
        </w:rPr>
        <w:t xml:space="preserve">Stockton and Darlington Railway: </w:t>
      </w:r>
      <w:hyperlink w:anchor="3.6.2">
        <w:r>
          <w:t>3.6.2</w:t>
        </w:r>
      </w:hyperlink>
    </w:p>
    <w:p w14:paraId="26944637" w14:textId="77777777" w:rsidR="004D0500" w:rsidRDefault="00000000">
      <w:r>
        <w:rPr>
          <w:b/>
        </w:rPr>
        <w:t xml:space="preserve">Stoics: </w:t>
      </w:r>
      <w:hyperlink w:anchor="4.5.1">
        <w:r>
          <w:t>4.5.1</w:t>
        </w:r>
      </w:hyperlink>
    </w:p>
    <w:p w14:paraId="2622E9F1" w14:textId="62D0D244" w:rsidR="004D0500" w:rsidRDefault="00000000">
      <w:r>
        <w:rPr>
          <w:b/>
        </w:rPr>
        <w:t xml:space="preserve">Stonehenge: </w:t>
      </w:r>
      <w:hyperlink w:anchor="4.9.2">
        <w:r>
          <w:t>4.9.2</w:t>
        </w:r>
      </w:hyperlink>
    </w:p>
    <w:p w14:paraId="247597AC" w14:textId="70AEABEC" w:rsidR="004D0500" w:rsidRDefault="00000000">
      <w:r>
        <w:rPr>
          <w:b/>
        </w:rPr>
        <w:t xml:space="preserve">Stonewall Riots: </w:t>
      </w:r>
      <w:hyperlink w:anchor="4.6.7">
        <w:r w:rsidR="005E68A7">
          <w:t>4.6.7</w:t>
        </w:r>
      </w:hyperlink>
      <w:r w:rsidR="005E68A7">
        <w:t xml:space="preserve">, </w:t>
      </w:r>
      <w:hyperlink w:anchor="4.8.9">
        <w:r>
          <w:t>4.8.9</w:t>
        </w:r>
      </w:hyperlink>
      <w:r>
        <w:t xml:space="preserve">, </w:t>
      </w:r>
      <w:hyperlink w:anchor="7.9.9">
        <w:r>
          <w:t>7.9.9</w:t>
        </w:r>
      </w:hyperlink>
      <w:r w:rsidR="005E68A7">
        <w:t xml:space="preserve">, </w:t>
      </w:r>
      <w:hyperlink w:anchor="8.4.8">
        <w:r w:rsidR="005E68A7">
          <w:t>8.4.8</w:t>
        </w:r>
      </w:hyperlink>
    </w:p>
    <w:p w14:paraId="4E486226" w14:textId="77777777" w:rsidR="004D0500" w:rsidRDefault="00000000">
      <w:r>
        <w:rPr>
          <w:b/>
        </w:rPr>
        <w:t xml:space="preserve">Strait of Hormuz: </w:t>
      </w:r>
      <w:hyperlink w:anchor="7.3.8">
        <w:r>
          <w:t>7.3.8</w:t>
        </w:r>
      </w:hyperlink>
    </w:p>
    <w:p w14:paraId="49EA1C47" w14:textId="77777777" w:rsidR="004D0500" w:rsidRDefault="00000000">
      <w:r>
        <w:rPr>
          <w:b/>
        </w:rPr>
        <w:t xml:space="preserve">Strait of Magellan: </w:t>
      </w:r>
      <w:hyperlink w:anchor="3.4.5">
        <w:r>
          <w:t>3.4.5</w:t>
        </w:r>
      </w:hyperlink>
    </w:p>
    <w:p w14:paraId="354BACC8" w14:textId="77777777" w:rsidR="004D0500" w:rsidRDefault="00000000">
      <w:r>
        <w:rPr>
          <w:b/>
        </w:rPr>
        <w:t xml:space="preserve">Strait of Malacca: </w:t>
      </w:r>
      <w:hyperlink w:anchor="7.3.9">
        <w:r>
          <w:t>7.3.9</w:t>
        </w:r>
      </w:hyperlink>
    </w:p>
    <w:p w14:paraId="33303818" w14:textId="77777777" w:rsidR="004D0500" w:rsidRDefault="00000000">
      <w:r>
        <w:rPr>
          <w:b/>
        </w:rPr>
        <w:t xml:space="preserve">Strassmann: </w:t>
      </w:r>
      <w:hyperlink w:anchor="6.1.7">
        <w:r>
          <w:t>6.1.7</w:t>
        </w:r>
      </w:hyperlink>
    </w:p>
    <w:p w14:paraId="5BE4B67A" w14:textId="77777777" w:rsidR="004D0500" w:rsidRDefault="00000000">
      <w:r>
        <w:rPr>
          <w:b/>
        </w:rPr>
        <w:t xml:space="preserve">Stuxnet: </w:t>
      </w:r>
      <w:hyperlink w:anchor="7.4.4">
        <w:r>
          <w:t>7.4.4</w:t>
        </w:r>
      </w:hyperlink>
    </w:p>
    <w:p w14:paraId="70394447" w14:textId="77777777" w:rsidR="004D0500" w:rsidRDefault="00000000">
      <w:r>
        <w:rPr>
          <w:b/>
        </w:rPr>
        <w:t xml:space="preserve">Sub-Saharan Africa: </w:t>
      </w:r>
      <w:hyperlink w:anchor="10.1.2">
        <w:r>
          <w:t>10.1.2</w:t>
        </w:r>
      </w:hyperlink>
    </w:p>
    <w:p w14:paraId="5FFD4F74" w14:textId="77777777" w:rsidR="004D0500" w:rsidRDefault="00000000">
      <w:r>
        <w:rPr>
          <w:b/>
        </w:rPr>
        <w:t xml:space="preserve">Sumatra: </w:t>
      </w:r>
      <w:hyperlink w:anchor="2.5.5">
        <w:r>
          <w:t>2.5.5</w:t>
        </w:r>
      </w:hyperlink>
      <w:r>
        <w:t xml:space="preserve">, </w:t>
      </w:r>
      <w:hyperlink w:anchor="2.7.9">
        <w:r>
          <w:t>2.7.9</w:t>
        </w:r>
      </w:hyperlink>
    </w:p>
    <w:p w14:paraId="13DDF221" w14:textId="77777777" w:rsidR="004D0500" w:rsidRDefault="00000000">
      <w:r>
        <w:rPr>
          <w:b/>
        </w:rPr>
        <w:t xml:space="preserve">Sumer: </w:t>
      </w:r>
      <w:hyperlink w:anchor="3.2.1">
        <w:r>
          <w:t>3.2.1</w:t>
        </w:r>
      </w:hyperlink>
      <w:r>
        <w:t xml:space="preserve">, </w:t>
      </w:r>
      <w:hyperlink w:anchor="3.9.2">
        <w:r>
          <w:t>3.9.2</w:t>
        </w:r>
      </w:hyperlink>
    </w:p>
    <w:p w14:paraId="449E9F6C" w14:textId="77777777" w:rsidR="004D0500" w:rsidRDefault="00000000">
      <w:r>
        <w:rPr>
          <w:b/>
        </w:rPr>
        <w:t xml:space="preserve">Sumerian: </w:t>
      </w:r>
      <w:hyperlink w:anchor="3.2.1">
        <w:r>
          <w:t>3.2.1</w:t>
        </w:r>
      </w:hyperlink>
      <w:r>
        <w:t xml:space="preserve">, </w:t>
      </w:r>
      <w:hyperlink w:anchor="3.9.2">
        <w:r>
          <w:t>3.9.2</w:t>
        </w:r>
      </w:hyperlink>
    </w:p>
    <w:p w14:paraId="1456DE5C" w14:textId="77777777" w:rsidR="004D0500" w:rsidRDefault="00000000">
      <w:r>
        <w:rPr>
          <w:b/>
        </w:rPr>
        <w:t xml:space="preserve">Sumerians: </w:t>
      </w:r>
      <w:hyperlink w:anchor="3.2.1">
        <w:r>
          <w:t>3.2.1</w:t>
        </w:r>
      </w:hyperlink>
    </w:p>
    <w:p w14:paraId="639D2704" w14:textId="77777777" w:rsidR="004D0500" w:rsidRDefault="00000000">
      <w:r>
        <w:rPr>
          <w:b/>
        </w:rPr>
        <w:t xml:space="preserve">Sun: </w:t>
      </w:r>
      <w:hyperlink w:anchor="1.2.2">
        <w:r>
          <w:t>1.2.2</w:t>
        </w:r>
      </w:hyperlink>
      <w:r>
        <w:t xml:space="preserve">, </w:t>
      </w:r>
      <w:hyperlink w:anchor="1.2.4">
        <w:r>
          <w:t>1.2.4</w:t>
        </w:r>
      </w:hyperlink>
      <w:r>
        <w:t xml:space="preserve">, </w:t>
      </w:r>
      <w:hyperlink w:anchor="1.2.6">
        <w:r>
          <w:t>1.2.6</w:t>
        </w:r>
      </w:hyperlink>
      <w:r>
        <w:t xml:space="preserve">, </w:t>
      </w:r>
      <w:hyperlink w:anchor="1.2.7">
        <w:r>
          <w:t>1.2.7</w:t>
        </w:r>
      </w:hyperlink>
      <w:r>
        <w:t xml:space="preserve">, </w:t>
      </w:r>
      <w:hyperlink w:anchor="1.2.10">
        <w:r>
          <w:t>1.2.10</w:t>
        </w:r>
      </w:hyperlink>
      <w:r>
        <w:t xml:space="preserve">, </w:t>
      </w:r>
      <w:hyperlink w:anchor="1.3.1">
        <w:r>
          <w:t>1.3.1</w:t>
        </w:r>
      </w:hyperlink>
      <w:r>
        <w:t xml:space="preserve">, </w:t>
      </w:r>
      <w:hyperlink w:anchor="1.3.2">
        <w:r>
          <w:t>1.3.2</w:t>
        </w:r>
      </w:hyperlink>
      <w:r>
        <w:t xml:space="preserve">, </w:t>
      </w:r>
      <w:hyperlink w:anchor="1.3.3">
        <w:r>
          <w:t>1.3.3</w:t>
        </w:r>
      </w:hyperlink>
      <w:r>
        <w:t xml:space="preserve">, </w:t>
      </w:r>
      <w:hyperlink w:anchor="1.3.4">
        <w:r>
          <w:t>1.3.4</w:t>
        </w:r>
      </w:hyperlink>
      <w:r>
        <w:t xml:space="preserve">, </w:t>
      </w:r>
      <w:hyperlink w:anchor="1.3.5">
        <w:r>
          <w:t>1.3.5</w:t>
        </w:r>
      </w:hyperlink>
      <w:r>
        <w:t xml:space="preserve">, </w:t>
      </w:r>
      <w:hyperlink w:anchor="1.3.7">
        <w:r>
          <w:t>1.3.7</w:t>
        </w:r>
      </w:hyperlink>
      <w:r>
        <w:t xml:space="preserve">, </w:t>
      </w:r>
      <w:hyperlink w:anchor="1.3.10">
        <w:r>
          <w:t>1.3.10</w:t>
        </w:r>
      </w:hyperlink>
      <w:r>
        <w:t xml:space="preserve">, </w:t>
      </w:r>
      <w:hyperlink w:anchor="1.4.5">
        <w:r>
          <w:t>1.4.5</w:t>
        </w:r>
      </w:hyperlink>
      <w:r>
        <w:t xml:space="preserve">, </w:t>
      </w:r>
      <w:hyperlink w:anchor="1.5.1">
        <w:r>
          <w:t>1.5.1</w:t>
        </w:r>
      </w:hyperlink>
      <w:r>
        <w:t xml:space="preserve">, </w:t>
      </w:r>
      <w:hyperlink w:anchor="1.5.5">
        <w:r>
          <w:t>1.5.5</w:t>
        </w:r>
      </w:hyperlink>
      <w:r>
        <w:t xml:space="preserve">, </w:t>
      </w:r>
      <w:hyperlink w:anchor="1.5.8">
        <w:r>
          <w:t>1.5.8</w:t>
        </w:r>
      </w:hyperlink>
      <w:r>
        <w:t xml:space="preserve">, </w:t>
      </w:r>
      <w:hyperlink w:anchor="1.7.1">
        <w:r>
          <w:t>1.7.1</w:t>
        </w:r>
      </w:hyperlink>
      <w:r>
        <w:t xml:space="preserve">, </w:t>
      </w:r>
      <w:hyperlink w:anchor="1.7.4">
        <w:r>
          <w:t>1.7.4</w:t>
        </w:r>
      </w:hyperlink>
      <w:r>
        <w:t xml:space="preserve">, </w:t>
      </w:r>
      <w:hyperlink w:anchor="1.7.5">
        <w:r>
          <w:t>1.7.5</w:t>
        </w:r>
      </w:hyperlink>
      <w:r>
        <w:t xml:space="preserve">, </w:t>
      </w:r>
      <w:hyperlink w:anchor="1.7.6">
        <w:r>
          <w:t>1.7.6</w:t>
        </w:r>
      </w:hyperlink>
      <w:r>
        <w:t xml:space="preserve">, </w:t>
      </w:r>
      <w:hyperlink w:anchor="1.7.9">
        <w:r>
          <w:t>1.7.9</w:t>
        </w:r>
      </w:hyperlink>
      <w:r>
        <w:t xml:space="preserve">, </w:t>
      </w:r>
      <w:hyperlink w:anchor="1.9.4">
        <w:r>
          <w:t>1.9.4</w:t>
        </w:r>
      </w:hyperlink>
      <w:r>
        <w:t xml:space="preserve">, </w:t>
      </w:r>
      <w:hyperlink w:anchor="1.10.1">
        <w:r>
          <w:t>1.10.1</w:t>
        </w:r>
      </w:hyperlink>
      <w:r>
        <w:t xml:space="preserve">, </w:t>
      </w:r>
      <w:hyperlink w:anchor="1.10.2">
        <w:r>
          <w:t>1.10.2</w:t>
        </w:r>
      </w:hyperlink>
      <w:r>
        <w:t xml:space="preserve">, </w:t>
      </w:r>
      <w:hyperlink w:anchor="2.5.1">
        <w:r>
          <w:t>2.5.1</w:t>
        </w:r>
      </w:hyperlink>
      <w:r>
        <w:t xml:space="preserve">, </w:t>
      </w:r>
      <w:hyperlink w:anchor="3.5.7">
        <w:r>
          <w:t>3.5.7</w:t>
        </w:r>
      </w:hyperlink>
      <w:r>
        <w:t xml:space="preserve">, </w:t>
      </w:r>
      <w:hyperlink w:anchor="6.1.6">
        <w:r>
          <w:t>6.1.6</w:t>
        </w:r>
      </w:hyperlink>
      <w:r>
        <w:t xml:space="preserve">, </w:t>
      </w:r>
      <w:hyperlink w:anchor="6.8.8">
        <w:r>
          <w:t>6.8.8</w:t>
        </w:r>
      </w:hyperlink>
      <w:r>
        <w:t xml:space="preserve">, </w:t>
      </w:r>
      <w:hyperlink w:anchor="10.4.2">
        <w:r>
          <w:t>10.4.2</w:t>
        </w:r>
      </w:hyperlink>
      <w:r>
        <w:t xml:space="preserve">, </w:t>
      </w:r>
      <w:hyperlink w:anchor="10.4.6">
        <w:r>
          <w:t>10.4.6</w:t>
        </w:r>
      </w:hyperlink>
    </w:p>
    <w:p w14:paraId="1EEEBC1E" w14:textId="77777777" w:rsidR="004D0500" w:rsidRDefault="00000000">
      <w:r>
        <w:rPr>
          <w:b/>
        </w:rPr>
        <w:t xml:space="preserve">Sun Dance: </w:t>
      </w:r>
      <w:hyperlink w:anchor="4.2.3">
        <w:r>
          <w:t>4.2.3</w:t>
        </w:r>
      </w:hyperlink>
    </w:p>
    <w:p w14:paraId="47B38172" w14:textId="77777777" w:rsidR="004D0500" w:rsidRDefault="00000000">
      <w:r>
        <w:rPr>
          <w:b/>
        </w:rPr>
        <w:t xml:space="preserve">Sunnis: </w:t>
      </w:r>
      <w:hyperlink w:anchor="3.2.9">
        <w:r>
          <w:t>3.2.9</w:t>
        </w:r>
      </w:hyperlink>
    </w:p>
    <w:p w14:paraId="4C79D53E" w14:textId="77777777" w:rsidR="004D0500" w:rsidRDefault="00000000">
      <w:r>
        <w:rPr>
          <w:b/>
        </w:rPr>
        <w:t xml:space="preserve">Sunrise Movement: </w:t>
      </w:r>
      <w:hyperlink w:anchor="4.6.6">
        <w:r>
          <w:t>4.6.6</w:t>
        </w:r>
      </w:hyperlink>
    </w:p>
    <w:p w14:paraId="78F69BC3" w14:textId="77777777" w:rsidR="004D0500" w:rsidRDefault="00000000">
      <w:r>
        <w:rPr>
          <w:b/>
        </w:rPr>
        <w:t xml:space="preserve">Super Bowl: </w:t>
      </w:r>
      <w:hyperlink w:anchor="3.8.10">
        <w:r>
          <w:t>3.8.10</w:t>
        </w:r>
      </w:hyperlink>
    </w:p>
    <w:p w14:paraId="27C28BCA" w14:textId="77777777" w:rsidR="004D0500" w:rsidRDefault="00000000">
      <w:r>
        <w:rPr>
          <w:b/>
        </w:rPr>
        <w:t xml:space="preserve">Super PACs: </w:t>
      </w:r>
      <w:hyperlink w:anchor="7.2.5">
        <w:r>
          <w:t>7.2.5</w:t>
        </w:r>
      </w:hyperlink>
    </w:p>
    <w:p w14:paraId="6D799946" w14:textId="77777777" w:rsidR="004D0500" w:rsidRDefault="00000000">
      <w:r>
        <w:rPr>
          <w:b/>
        </w:rPr>
        <w:t xml:space="preserve">Survivor: </w:t>
      </w:r>
      <w:hyperlink w:anchor="3.8.10">
        <w:r>
          <w:t>3.8.10</w:t>
        </w:r>
      </w:hyperlink>
    </w:p>
    <w:p w14:paraId="6CFA0AE9" w14:textId="77777777" w:rsidR="004D0500" w:rsidRDefault="00000000">
      <w:r>
        <w:rPr>
          <w:b/>
        </w:rPr>
        <w:t xml:space="preserve">Susan B. Anthony: </w:t>
      </w:r>
      <w:hyperlink w:anchor="4.6.5">
        <w:r>
          <w:t>4.6.5</w:t>
        </w:r>
      </w:hyperlink>
      <w:r>
        <w:t xml:space="preserve">, </w:t>
      </w:r>
      <w:hyperlink w:anchor="4.8.8">
        <w:r>
          <w:t>4.8.8</w:t>
        </w:r>
      </w:hyperlink>
      <w:r>
        <w:t xml:space="preserve">, </w:t>
      </w:r>
      <w:hyperlink w:anchor="8.4.8">
        <w:r>
          <w:t>8.4.8</w:t>
        </w:r>
      </w:hyperlink>
    </w:p>
    <w:p w14:paraId="4F818FD8" w14:textId="77777777" w:rsidR="004D0500" w:rsidRDefault="00000000">
      <w:r>
        <w:rPr>
          <w:b/>
        </w:rPr>
        <w:t xml:space="preserve">Sustainable Development Goals: </w:t>
      </w:r>
      <w:hyperlink w:anchor="10.3.2">
        <w:r>
          <w:t>10.3.2</w:t>
        </w:r>
      </w:hyperlink>
    </w:p>
    <w:p w14:paraId="7572C3BF" w14:textId="789E0131" w:rsidR="004D0500" w:rsidRDefault="00000000">
      <w:r>
        <w:rPr>
          <w:b/>
        </w:rPr>
        <w:t xml:space="preserve">Suzerain: </w:t>
      </w:r>
      <w:hyperlink w:anchor="3.3.2">
        <w:r>
          <w:t>3.3.2</w:t>
        </w:r>
      </w:hyperlink>
    </w:p>
    <w:p w14:paraId="4ECC75D7" w14:textId="77777777" w:rsidR="004D0500" w:rsidRDefault="00000000">
      <w:r>
        <w:rPr>
          <w:b/>
        </w:rPr>
        <w:t xml:space="preserve">Swahili: </w:t>
      </w:r>
      <w:hyperlink w:anchor="3.4.7">
        <w:r>
          <w:t>3.4.7</w:t>
        </w:r>
      </w:hyperlink>
    </w:p>
    <w:p w14:paraId="14D191E6" w14:textId="77777777" w:rsidR="004D0500" w:rsidRDefault="00000000">
      <w:r>
        <w:rPr>
          <w:b/>
        </w:rPr>
        <w:t xml:space="preserve">Sweden: </w:t>
      </w:r>
      <w:hyperlink w:anchor="5.1.10">
        <w:r>
          <w:t>5.1.10</w:t>
        </w:r>
      </w:hyperlink>
      <w:r>
        <w:t xml:space="preserve">, </w:t>
      </w:r>
      <w:hyperlink w:anchor="7.1.3">
        <w:r>
          <w:t>7.1.3</w:t>
        </w:r>
      </w:hyperlink>
      <w:r>
        <w:t xml:space="preserve">, </w:t>
      </w:r>
      <w:hyperlink w:anchor="7.10.9">
        <w:r>
          <w:t>7.10.9</w:t>
        </w:r>
      </w:hyperlink>
      <w:r>
        <w:t xml:space="preserve">, </w:t>
      </w:r>
      <w:hyperlink w:anchor="9.7.1">
        <w:r>
          <w:t>9.7.1</w:t>
        </w:r>
      </w:hyperlink>
    </w:p>
    <w:p w14:paraId="46D6E165" w14:textId="77777777" w:rsidR="004D0500" w:rsidRDefault="00000000">
      <w:r>
        <w:rPr>
          <w:b/>
        </w:rPr>
        <w:t xml:space="preserve">Swedish: </w:t>
      </w:r>
      <w:hyperlink w:anchor="2.2.1">
        <w:r>
          <w:t>2.2.1</w:t>
        </w:r>
      </w:hyperlink>
      <w:r>
        <w:t xml:space="preserve">, </w:t>
      </w:r>
      <w:hyperlink w:anchor="2.2.2">
        <w:r>
          <w:t>2.2.2</w:t>
        </w:r>
      </w:hyperlink>
      <w:r>
        <w:t xml:space="preserve">, </w:t>
      </w:r>
      <w:hyperlink w:anchor="3.8.6">
        <w:r>
          <w:t>3.8.6</w:t>
        </w:r>
      </w:hyperlink>
    </w:p>
    <w:p w14:paraId="3C91CC6A" w14:textId="77777777" w:rsidR="004D0500" w:rsidRDefault="00000000">
      <w:r>
        <w:rPr>
          <w:b/>
        </w:rPr>
        <w:t xml:space="preserve">Swiss: </w:t>
      </w:r>
      <w:hyperlink w:anchor="5.9.6">
        <w:r>
          <w:t>5.9.6</w:t>
        </w:r>
      </w:hyperlink>
    </w:p>
    <w:p w14:paraId="405BC77D" w14:textId="77777777" w:rsidR="004D0500" w:rsidRDefault="00000000">
      <w:r>
        <w:rPr>
          <w:b/>
        </w:rPr>
        <w:t xml:space="preserve">Switzerland: </w:t>
      </w:r>
      <w:hyperlink w:anchor="7.2.2">
        <w:r>
          <w:t>7.2.2</w:t>
        </w:r>
      </w:hyperlink>
    </w:p>
    <w:p w14:paraId="1C00DD1B" w14:textId="77777777" w:rsidR="004D0500" w:rsidRDefault="00000000">
      <w:r>
        <w:rPr>
          <w:b/>
        </w:rPr>
        <w:t xml:space="preserve">Syria: </w:t>
      </w:r>
      <w:hyperlink w:anchor="3.1.10">
        <w:r>
          <w:t>3.1.10</w:t>
        </w:r>
      </w:hyperlink>
      <w:r>
        <w:t xml:space="preserve">, </w:t>
      </w:r>
      <w:hyperlink w:anchor="3.7.9">
        <w:r>
          <w:t>3.7.9</w:t>
        </w:r>
      </w:hyperlink>
      <w:r>
        <w:t xml:space="preserve">, </w:t>
      </w:r>
      <w:hyperlink w:anchor="8.6.9">
        <w:r>
          <w:t>8.6.9</w:t>
        </w:r>
      </w:hyperlink>
    </w:p>
    <w:p w14:paraId="682F0E5A" w14:textId="77777777" w:rsidR="004D0500" w:rsidRDefault="00000000">
      <w:r>
        <w:rPr>
          <w:b/>
        </w:rPr>
        <w:t xml:space="preserve">Syrian civil war: </w:t>
      </w:r>
      <w:hyperlink w:anchor="7.3.4">
        <w:r>
          <w:t>7.3.4</w:t>
        </w:r>
      </w:hyperlink>
    </w:p>
    <w:p w14:paraId="70467FB7" w14:textId="77777777" w:rsidR="004D0500" w:rsidRDefault="00000000">
      <w:r>
        <w:rPr>
          <w:b/>
        </w:rPr>
        <w:lastRenderedPageBreak/>
        <w:t xml:space="preserve">Søren Kierkegaard: </w:t>
      </w:r>
      <w:hyperlink w:anchor="4.5.3">
        <w:r>
          <w:t>4.5.3</w:t>
        </w:r>
      </w:hyperlink>
    </w:p>
    <w:p w14:paraId="5B9E7455" w14:textId="77777777" w:rsidR="004D0500" w:rsidRDefault="00000000">
      <w:r>
        <w:rPr>
          <w:b/>
        </w:rPr>
        <w:t xml:space="preserve">T.S. Eliot: </w:t>
      </w:r>
      <w:hyperlink w:anchor="4.4.3">
        <w:r>
          <w:t>4.4.3</w:t>
        </w:r>
      </w:hyperlink>
    </w:p>
    <w:p w14:paraId="68E1CD73" w14:textId="77777777" w:rsidR="004D0500" w:rsidRDefault="00000000">
      <w:r>
        <w:rPr>
          <w:b/>
        </w:rPr>
        <w:t xml:space="preserve">T2: </w:t>
      </w:r>
      <w:hyperlink w:anchor="1.1.6">
        <w:r>
          <w:t>1.1.6</w:t>
        </w:r>
      </w:hyperlink>
      <w:r>
        <w:t xml:space="preserve">, </w:t>
      </w:r>
      <w:hyperlink w:anchor="6.6.7">
        <w:r>
          <w:t>6.6.7</w:t>
        </w:r>
      </w:hyperlink>
    </w:p>
    <w:p w14:paraId="3993962F" w14:textId="77777777" w:rsidR="004D0500" w:rsidRDefault="00000000">
      <w:r>
        <w:rPr>
          <w:b/>
        </w:rPr>
        <w:t xml:space="preserve">Tabula Rasa: </w:t>
      </w:r>
      <w:hyperlink w:anchor="3.5.6">
        <w:r>
          <w:t>3.5.6</w:t>
        </w:r>
      </w:hyperlink>
    </w:p>
    <w:p w14:paraId="6DF56802" w14:textId="77777777" w:rsidR="004D0500" w:rsidRDefault="00000000">
      <w:r>
        <w:rPr>
          <w:b/>
        </w:rPr>
        <w:t xml:space="preserve">Tacitus: </w:t>
      </w:r>
      <w:hyperlink w:anchor="3.10.3">
        <w:r>
          <w:t>3.10.3</w:t>
        </w:r>
      </w:hyperlink>
    </w:p>
    <w:p w14:paraId="7AA3F3E2" w14:textId="77777777" w:rsidR="004D0500" w:rsidRDefault="00000000">
      <w:r>
        <w:rPr>
          <w:b/>
        </w:rPr>
        <w:t xml:space="preserve">Tai Chi: </w:t>
      </w:r>
      <w:hyperlink w:anchor="9.6.8">
        <w:r>
          <w:t>9.6.8</w:t>
        </w:r>
      </w:hyperlink>
    </w:p>
    <w:p w14:paraId="7ED01929" w14:textId="77777777" w:rsidR="004D0500" w:rsidRDefault="00000000">
      <w:r>
        <w:rPr>
          <w:b/>
        </w:rPr>
        <w:t xml:space="preserve">Taiwan: </w:t>
      </w:r>
      <w:hyperlink w:anchor="9.7.1">
        <w:r>
          <w:t>9.7.1</w:t>
        </w:r>
      </w:hyperlink>
    </w:p>
    <w:p w14:paraId="10624809" w14:textId="77777777" w:rsidR="004D0500" w:rsidRDefault="00000000">
      <w:r>
        <w:rPr>
          <w:b/>
        </w:rPr>
        <w:t xml:space="preserve">Talcott Parsons: </w:t>
      </w:r>
      <w:hyperlink w:anchor="8.1.10">
        <w:r>
          <w:t>8.1.10</w:t>
        </w:r>
      </w:hyperlink>
    </w:p>
    <w:p w14:paraId="25724AC7" w14:textId="77777777" w:rsidR="004D0500" w:rsidRDefault="00000000">
      <w:r>
        <w:rPr>
          <w:b/>
        </w:rPr>
        <w:t xml:space="preserve">Tallinn Manual: </w:t>
      </w:r>
      <w:hyperlink w:anchor="7.4.4">
        <w:r>
          <w:t>7.4.4</w:t>
        </w:r>
      </w:hyperlink>
    </w:p>
    <w:p w14:paraId="2CAB6F0A" w14:textId="77777777" w:rsidR="004D0500" w:rsidRDefault="00000000">
      <w:r>
        <w:rPr>
          <w:b/>
        </w:rPr>
        <w:t xml:space="preserve">Tamil Tigers: </w:t>
      </w:r>
      <w:hyperlink w:anchor="7.9.6">
        <w:r>
          <w:t>7.9.6</w:t>
        </w:r>
      </w:hyperlink>
    </w:p>
    <w:p w14:paraId="01AE96F3" w14:textId="245587FC" w:rsidR="004D0500" w:rsidRDefault="00000000">
      <w:r>
        <w:rPr>
          <w:b/>
        </w:rPr>
        <w:t xml:space="preserve">Taoism: </w:t>
      </w:r>
      <w:hyperlink w:anchor="3.2.5">
        <w:r>
          <w:t>3.2.5</w:t>
        </w:r>
      </w:hyperlink>
      <w:r>
        <w:t xml:space="preserve">, </w:t>
      </w:r>
      <w:hyperlink w:anchor="4.5.5">
        <w:r>
          <w:t>4.5.5</w:t>
        </w:r>
      </w:hyperlink>
    </w:p>
    <w:p w14:paraId="21E18E1E" w14:textId="77777777" w:rsidR="004D0500" w:rsidRDefault="00000000">
      <w:r>
        <w:rPr>
          <w:b/>
        </w:rPr>
        <w:t xml:space="preserve">Tasmanian: </w:t>
      </w:r>
      <w:hyperlink w:anchor="2.7.9">
        <w:r>
          <w:t>2.7.9</w:t>
        </w:r>
      </w:hyperlink>
    </w:p>
    <w:p w14:paraId="6515E453" w14:textId="77777777" w:rsidR="004D0500" w:rsidRDefault="00000000">
      <w:r>
        <w:rPr>
          <w:b/>
        </w:rPr>
        <w:t xml:space="preserve">TCM: </w:t>
      </w:r>
      <w:hyperlink w:anchor="9.6.3">
        <w:r>
          <w:t>9.6.3</w:t>
        </w:r>
      </w:hyperlink>
    </w:p>
    <w:p w14:paraId="13E52350" w14:textId="77777777" w:rsidR="004D0500" w:rsidRDefault="00000000">
      <w:r>
        <w:rPr>
          <w:b/>
        </w:rPr>
        <w:t xml:space="preserve">Teach for America: </w:t>
      </w:r>
      <w:hyperlink w:anchor="5.6.10">
        <w:r>
          <w:t>5.6.10</w:t>
        </w:r>
      </w:hyperlink>
    </w:p>
    <w:p w14:paraId="588881C3" w14:textId="77777777" w:rsidR="004D0500" w:rsidRDefault="00000000">
      <w:r>
        <w:rPr>
          <w:b/>
        </w:rPr>
        <w:t xml:space="preserve">Teams: </w:t>
      </w:r>
      <w:hyperlink w:anchor="6.4.3">
        <w:r>
          <w:t>6.4.3</w:t>
        </w:r>
      </w:hyperlink>
    </w:p>
    <w:p w14:paraId="07E6FD8B" w14:textId="77777777" w:rsidR="004D0500" w:rsidRDefault="00000000">
      <w:r>
        <w:rPr>
          <w:b/>
        </w:rPr>
        <w:t xml:space="preserve">TED: </w:t>
      </w:r>
      <w:hyperlink w:anchor="5.6.10">
        <w:r>
          <w:t>5.6.10</w:t>
        </w:r>
      </w:hyperlink>
    </w:p>
    <w:p w14:paraId="43997FF5" w14:textId="77777777" w:rsidR="004D0500" w:rsidRDefault="00000000">
      <w:r>
        <w:rPr>
          <w:b/>
        </w:rPr>
        <w:t xml:space="preserve">Telegraph: </w:t>
      </w:r>
      <w:hyperlink w:anchor="3.6.8">
        <w:r>
          <w:t>3.6.8</w:t>
        </w:r>
      </w:hyperlink>
      <w:r>
        <w:t xml:space="preserve">, </w:t>
      </w:r>
      <w:hyperlink w:anchor="5.3.4">
        <w:r>
          <w:t>5.3.4</w:t>
        </w:r>
      </w:hyperlink>
    </w:p>
    <w:p w14:paraId="72CEB843" w14:textId="77777777" w:rsidR="004D0500" w:rsidRDefault="00000000">
      <w:r>
        <w:rPr>
          <w:b/>
        </w:rPr>
        <w:t xml:space="preserve">Ten Commandments: </w:t>
      </w:r>
      <w:hyperlink w:anchor="4.2.4">
        <w:r>
          <w:t>4.2.4</w:t>
        </w:r>
      </w:hyperlink>
      <w:r>
        <w:t xml:space="preserve">, </w:t>
      </w:r>
      <w:hyperlink w:anchor="4.2.6">
        <w:r>
          <w:t>4.2.6</w:t>
        </w:r>
      </w:hyperlink>
    </w:p>
    <w:p w14:paraId="7F7FCF82" w14:textId="77777777" w:rsidR="004D0500" w:rsidRDefault="00000000">
      <w:r>
        <w:rPr>
          <w:b/>
        </w:rPr>
        <w:t xml:space="preserve">Tenochtitlan: </w:t>
      </w:r>
      <w:hyperlink w:anchor="3.2.10">
        <w:r>
          <w:t>3.2.10</w:t>
        </w:r>
      </w:hyperlink>
      <w:r>
        <w:t xml:space="preserve">, </w:t>
      </w:r>
      <w:hyperlink w:anchor="3.4.4">
        <w:r>
          <w:t>3.4.4</w:t>
        </w:r>
      </w:hyperlink>
    </w:p>
    <w:p w14:paraId="6548A117" w14:textId="77777777" w:rsidR="004D0500" w:rsidRDefault="00000000">
      <w:r>
        <w:rPr>
          <w:b/>
        </w:rPr>
        <w:t xml:space="preserve">Terracotta Army: </w:t>
      </w:r>
      <w:hyperlink w:anchor="3.2.5">
        <w:r>
          <w:t>3.2.5</w:t>
        </w:r>
      </w:hyperlink>
    </w:p>
    <w:p w14:paraId="2E58DABB" w14:textId="77777777" w:rsidR="004D0500" w:rsidRDefault="00000000">
      <w:r>
        <w:rPr>
          <w:b/>
        </w:rPr>
        <w:t xml:space="preserve">Tesla: </w:t>
      </w:r>
      <w:hyperlink w:anchor="3.6.9">
        <w:r>
          <w:t>3.6.9</w:t>
        </w:r>
      </w:hyperlink>
      <w:r>
        <w:t xml:space="preserve">, </w:t>
      </w:r>
      <w:hyperlink w:anchor="5.6.4">
        <w:r>
          <w:t>5.6.4</w:t>
        </w:r>
      </w:hyperlink>
    </w:p>
    <w:p w14:paraId="21CBF693" w14:textId="77777777" w:rsidR="004D0500" w:rsidRDefault="00000000">
      <w:r>
        <w:rPr>
          <w:b/>
        </w:rPr>
        <w:t xml:space="preserve">TESS: </w:t>
      </w:r>
      <w:hyperlink w:anchor="10.4.1">
        <w:r>
          <w:t>10.4.1</w:t>
        </w:r>
      </w:hyperlink>
    </w:p>
    <w:p w14:paraId="28BF398C" w14:textId="77777777" w:rsidR="004D0500" w:rsidRDefault="00000000">
      <w:r>
        <w:rPr>
          <w:b/>
        </w:rPr>
        <w:t xml:space="preserve">Tex-Mex: </w:t>
      </w:r>
      <w:hyperlink w:anchor="8.6.10">
        <w:r>
          <w:t>8.6.10</w:t>
        </w:r>
      </w:hyperlink>
      <w:r>
        <w:t xml:space="preserve">, </w:t>
      </w:r>
      <w:hyperlink w:anchor="8.10.8">
        <w:r>
          <w:t>8.10.8</w:t>
        </w:r>
      </w:hyperlink>
    </w:p>
    <w:p w14:paraId="4B0F8906" w14:textId="77777777" w:rsidR="004D0500" w:rsidRDefault="00000000">
      <w:r>
        <w:rPr>
          <w:b/>
        </w:rPr>
        <w:t xml:space="preserve">Thales of Miletus: </w:t>
      </w:r>
      <w:hyperlink w:anchor="4.5.1">
        <w:r>
          <w:t>4.5.1</w:t>
        </w:r>
      </w:hyperlink>
    </w:p>
    <w:p w14:paraId="2E088ADD" w14:textId="77777777" w:rsidR="004D0500" w:rsidRDefault="00000000">
      <w:r>
        <w:rPr>
          <w:b/>
        </w:rPr>
        <w:t xml:space="preserve">Thangka: </w:t>
      </w:r>
      <w:hyperlink w:anchor="8.10.5">
        <w:r>
          <w:t>8.10.5</w:t>
        </w:r>
      </w:hyperlink>
    </w:p>
    <w:p w14:paraId="18C41867" w14:textId="77777777" w:rsidR="004D0500" w:rsidRDefault="00000000">
      <w:r>
        <w:rPr>
          <w:b/>
        </w:rPr>
        <w:t xml:space="preserve">Theatre, Dance and Performance Arts: </w:t>
      </w:r>
      <w:hyperlink w:anchor="4.4.5">
        <w:r>
          <w:t>4.4.5</w:t>
        </w:r>
      </w:hyperlink>
    </w:p>
    <w:p w14:paraId="35E8F246" w14:textId="77777777" w:rsidR="004D0500" w:rsidRDefault="00000000">
      <w:r>
        <w:rPr>
          <w:b/>
        </w:rPr>
        <w:t xml:space="preserve">Theodor Schwann: </w:t>
      </w:r>
      <w:hyperlink w:anchor="2.3.1">
        <w:r>
          <w:t>2.3.1</w:t>
        </w:r>
      </w:hyperlink>
      <w:r>
        <w:t xml:space="preserve">, </w:t>
      </w:r>
      <w:hyperlink w:anchor="6.3.1">
        <w:r>
          <w:t>6.3.1</w:t>
        </w:r>
      </w:hyperlink>
    </w:p>
    <w:p w14:paraId="44A32C83" w14:textId="77777777" w:rsidR="004D0500" w:rsidRDefault="00000000">
      <w:r>
        <w:rPr>
          <w:b/>
        </w:rPr>
        <w:t xml:space="preserve">Theodore Roosevelt: </w:t>
      </w:r>
      <w:hyperlink w:anchor="4.6.6">
        <w:r>
          <w:t>4.6.6</w:t>
        </w:r>
      </w:hyperlink>
    </w:p>
    <w:p w14:paraId="42EF8990" w14:textId="77777777" w:rsidR="004D0500" w:rsidRDefault="00000000">
      <w:r>
        <w:rPr>
          <w:b/>
        </w:rPr>
        <w:t xml:space="preserve">Theory of Relativity: </w:t>
      </w:r>
      <w:hyperlink w:anchor="1.5.4">
        <w:r>
          <w:t>1.5.4</w:t>
        </w:r>
      </w:hyperlink>
    </w:p>
    <w:p w14:paraId="7A7D2955" w14:textId="77777777" w:rsidR="004D0500" w:rsidRDefault="00000000">
      <w:r>
        <w:rPr>
          <w:b/>
        </w:rPr>
        <w:t xml:space="preserve">Thirty Years War: </w:t>
      </w:r>
      <w:hyperlink w:anchor="3.5.4">
        <w:r>
          <w:t>3.5.4</w:t>
        </w:r>
      </w:hyperlink>
    </w:p>
    <w:p w14:paraId="6FF651E4" w14:textId="77777777" w:rsidR="004D0500" w:rsidRDefault="00000000">
      <w:r>
        <w:rPr>
          <w:b/>
        </w:rPr>
        <w:t xml:space="preserve">Thomas Aquinas: </w:t>
      </w:r>
      <w:hyperlink w:anchor="4.5.2">
        <w:r>
          <w:t>4.5.2</w:t>
        </w:r>
      </w:hyperlink>
    </w:p>
    <w:p w14:paraId="57B088AB" w14:textId="77777777" w:rsidR="004D0500" w:rsidRDefault="00000000">
      <w:r>
        <w:rPr>
          <w:b/>
        </w:rPr>
        <w:t xml:space="preserve">Thomas Edison: </w:t>
      </w:r>
      <w:hyperlink w:anchor="3.6.8">
        <w:r>
          <w:t>3.6.8</w:t>
        </w:r>
      </w:hyperlink>
      <w:r>
        <w:t xml:space="preserve">, </w:t>
      </w:r>
      <w:hyperlink w:anchor="3.6.9">
        <w:r>
          <w:t>3.6.9</w:t>
        </w:r>
      </w:hyperlink>
      <w:r>
        <w:t xml:space="preserve">, </w:t>
      </w:r>
      <w:hyperlink w:anchor="3.9.4">
        <w:r>
          <w:t>3.9.4</w:t>
        </w:r>
      </w:hyperlink>
      <w:r>
        <w:t xml:space="preserve">, </w:t>
      </w:r>
      <w:hyperlink w:anchor="5.3.4">
        <w:r>
          <w:t>5.3.4</w:t>
        </w:r>
      </w:hyperlink>
    </w:p>
    <w:p w14:paraId="2A77F717" w14:textId="77777777" w:rsidR="004D0500" w:rsidRDefault="00000000">
      <w:r>
        <w:rPr>
          <w:b/>
        </w:rPr>
        <w:t xml:space="preserve">Thomas Gold: </w:t>
      </w:r>
      <w:hyperlink w:anchor="1.1.2">
        <w:r>
          <w:t>1.1.2</w:t>
        </w:r>
      </w:hyperlink>
    </w:p>
    <w:p w14:paraId="574F0791" w14:textId="77777777" w:rsidR="004D0500" w:rsidRDefault="00000000">
      <w:r>
        <w:rPr>
          <w:b/>
        </w:rPr>
        <w:t xml:space="preserve">Thomas Hobbes: </w:t>
      </w:r>
      <w:hyperlink w:anchor="4.5.10">
        <w:r>
          <w:t>4.5.10</w:t>
        </w:r>
      </w:hyperlink>
      <w:r>
        <w:t xml:space="preserve">, </w:t>
      </w:r>
      <w:hyperlink w:anchor="7.6.1">
        <w:r>
          <w:t>7.6.1</w:t>
        </w:r>
      </w:hyperlink>
    </w:p>
    <w:p w14:paraId="0DE23A31" w14:textId="77777777" w:rsidR="004D0500" w:rsidRDefault="00000000">
      <w:r>
        <w:rPr>
          <w:b/>
        </w:rPr>
        <w:t xml:space="preserve">Thomas Jefferson: </w:t>
      </w:r>
      <w:hyperlink w:anchor="3.5.5">
        <w:r>
          <w:t>3.5.5</w:t>
        </w:r>
      </w:hyperlink>
    </w:p>
    <w:p w14:paraId="3ADF2E96" w14:textId="77777777" w:rsidR="004D0500" w:rsidRDefault="00000000">
      <w:r>
        <w:rPr>
          <w:b/>
        </w:rPr>
        <w:t xml:space="preserve">Thomas Kuhn: </w:t>
      </w:r>
      <w:hyperlink w:anchor="4.5.8">
        <w:r>
          <w:t>4.5.8</w:t>
        </w:r>
      </w:hyperlink>
    </w:p>
    <w:p w14:paraId="1F0B0098" w14:textId="77777777" w:rsidR="004D0500" w:rsidRDefault="00000000">
      <w:r>
        <w:rPr>
          <w:b/>
        </w:rPr>
        <w:t xml:space="preserve">Thomas Nagel: </w:t>
      </w:r>
      <w:hyperlink w:anchor="4.5.9">
        <w:r>
          <w:t>4.5.9</w:t>
        </w:r>
      </w:hyperlink>
    </w:p>
    <w:p w14:paraId="0422815E" w14:textId="77777777" w:rsidR="004D0500" w:rsidRDefault="00000000">
      <w:r>
        <w:rPr>
          <w:b/>
        </w:rPr>
        <w:t xml:space="preserve">Thomas Newcomen: </w:t>
      </w:r>
      <w:hyperlink w:anchor="3.6.1">
        <w:r>
          <w:t>3.6.1</w:t>
        </w:r>
      </w:hyperlink>
      <w:r>
        <w:t xml:space="preserve">, </w:t>
      </w:r>
      <w:hyperlink w:anchor="3.9.3">
        <w:r>
          <w:t>3.9.3</w:t>
        </w:r>
      </w:hyperlink>
    </w:p>
    <w:p w14:paraId="3AC9A4D4" w14:textId="77777777" w:rsidR="004D0500" w:rsidRDefault="00000000">
      <w:r>
        <w:rPr>
          <w:b/>
        </w:rPr>
        <w:t xml:space="preserve">Thomas Savery: </w:t>
      </w:r>
      <w:hyperlink w:anchor="3.6.2">
        <w:r>
          <w:t>3.6.2</w:t>
        </w:r>
      </w:hyperlink>
      <w:r>
        <w:t xml:space="preserve">, </w:t>
      </w:r>
      <w:hyperlink w:anchor="3.9.3">
        <w:r>
          <w:t>3.9.3</w:t>
        </w:r>
      </w:hyperlink>
    </w:p>
    <w:p w14:paraId="64C51CE6" w14:textId="77777777" w:rsidR="004D0500" w:rsidRDefault="00000000">
      <w:r>
        <w:rPr>
          <w:b/>
        </w:rPr>
        <w:t xml:space="preserve">Thucydides: </w:t>
      </w:r>
      <w:hyperlink w:anchor="3.10.3">
        <w:r>
          <w:t>3.10.3</w:t>
        </w:r>
      </w:hyperlink>
    </w:p>
    <w:p w14:paraId="78F2931F" w14:textId="77777777" w:rsidR="004D0500" w:rsidRDefault="00000000">
      <w:r>
        <w:rPr>
          <w:b/>
        </w:rPr>
        <w:t xml:space="preserve">Tibet: </w:t>
      </w:r>
      <w:hyperlink w:anchor="8.10.5">
        <w:r>
          <w:t>8.10.5</w:t>
        </w:r>
      </w:hyperlink>
    </w:p>
    <w:p w14:paraId="0D02F7DD" w14:textId="77777777" w:rsidR="004D0500" w:rsidRDefault="00000000">
      <w:r>
        <w:rPr>
          <w:b/>
        </w:rPr>
        <w:t xml:space="preserve">Tibetan: </w:t>
      </w:r>
      <w:hyperlink w:anchor="4.4.4">
        <w:r>
          <w:t>4.4.4</w:t>
        </w:r>
      </w:hyperlink>
    </w:p>
    <w:p w14:paraId="45EB8678" w14:textId="77777777" w:rsidR="004D0500" w:rsidRDefault="00000000">
      <w:r>
        <w:rPr>
          <w:b/>
        </w:rPr>
        <w:t xml:space="preserve">Tigris: </w:t>
      </w:r>
      <w:hyperlink w:anchor="3.1.10">
        <w:r>
          <w:t>3.1.10</w:t>
        </w:r>
      </w:hyperlink>
      <w:r>
        <w:t xml:space="preserve">, </w:t>
      </w:r>
      <w:hyperlink w:anchor="3.2.1">
        <w:r>
          <w:t>3.2.1</w:t>
        </w:r>
      </w:hyperlink>
    </w:p>
    <w:p w14:paraId="7792715F" w14:textId="77777777" w:rsidR="004D0500" w:rsidRDefault="00000000">
      <w:r>
        <w:rPr>
          <w:b/>
        </w:rPr>
        <w:lastRenderedPageBreak/>
        <w:t xml:space="preserve">TikTok: </w:t>
      </w:r>
      <w:hyperlink w:anchor="4.4.6">
        <w:r>
          <w:t>4.4.6</w:t>
        </w:r>
      </w:hyperlink>
      <w:r>
        <w:t xml:space="preserve">, </w:t>
      </w:r>
      <w:hyperlink w:anchor="6.4.8">
        <w:r>
          <w:t>6.4.8</w:t>
        </w:r>
      </w:hyperlink>
    </w:p>
    <w:p w14:paraId="48144A2A" w14:textId="77777777" w:rsidR="004D0500" w:rsidRDefault="00000000">
      <w:r>
        <w:rPr>
          <w:b/>
        </w:rPr>
        <w:t xml:space="preserve">Tim Berners-Lee: </w:t>
      </w:r>
      <w:hyperlink w:anchor="3.9.7">
        <w:r>
          <w:t>3.9.7</w:t>
        </w:r>
      </w:hyperlink>
      <w:r>
        <w:t xml:space="preserve">, </w:t>
      </w:r>
      <w:hyperlink w:anchor="4.7.6">
        <w:r>
          <w:t>4.7.6</w:t>
        </w:r>
      </w:hyperlink>
      <w:r>
        <w:t xml:space="preserve">, </w:t>
      </w:r>
      <w:hyperlink w:anchor="6.4.1">
        <w:r>
          <w:t>6.4.1</w:t>
        </w:r>
      </w:hyperlink>
    </w:p>
    <w:p w14:paraId="4D6E0273" w14:textId="77777777" w:rsidR="004D0500" w:rsidRDefault="00000000">
      <w:r>
        <w:rPr>
          <w:b/>
        </w:rPr>
        <w:t xml:space="preserve">Time's Up: </w:t>
      </w:r>
      <w:hyperlink w:anchor="8.4.9">
        <w:r>
          <w:t>8.4.9</w:t>
        </w:r>
      </w:hyperlink>
    </w:p>
    <w:p w14:paraId="1060E3C6" w14:textId="77777777" w:rsidR="004D0500" w:rsidRDefault="00000000">
      <w:r>
        <w:rPr>
          <w:b/>
        </w:rPr>
        <w:t xml:space="preserve">Titan: </w:t>
      </w:r>
      <w:hyperlink w:anchor="1.3.5">
        <w:r>
          <w:t>1.3.5</w:t>
        </w:r>
      </w:hyperlink>
      <w:r>
        <w:t xml:space="preserve">, </w:t>
      </w:r>
      <w:hyperlink w:anchor="1.4.5">
        <w:r>
          <w:t>1.4.5</w:t>
        </w:r>
      </w:hyperlink>
      <w:r>
        <w:t xml:space="preserve">, </w:t>
      </w:r>
      <w:hyperlink w:anchor="1.4.10">
        <w:r>
          <w:t>1.4.10</w:t>
        </w:r>
      </w:hyperlink>
      <w:r>
        <w:t xml:space="preserve">, </w:t>
      </w:r>
      <w:hyperlink w:anchor="1.9.5">
        <w:r>
          <w:t>1.9.5</w:t>
        </w:r>
      </w:hyperlink>
      <w:r>
        <w:t xml:space="preserve">, </w:t>
      </w:r>
      <w:hyperlink w:anchor="1.10.5">
        <w:r>
          <w:t>1.10.5</w:t>
        </w:r>
      </w:hyperlink>
      <w:r>
        <w:t xml:space="preserve">, </w:t>
      </w:r>
      <w:hyperlink w:anchor="6.6.6">
        <w:r>
          <w:t>6.6.6</w:t>
        </w:r>
      </w:hyperlink>
    </w:p>
    <w:p w14:paraId="700EEF47" w14:textId="77777777" w:rsidR="004D0500" w:rsidRDefault="00000000">
      <w:r>
        <w:rPr>
          <w:b/>
        </w:rPr>
        <w:t xml:space="preserve">Titian: </w:t>
      </w:r>
      <w:hyperlink w:anchor="4.4.10">
        <w:r>
          <w:t>4.4.10</w:t>
        </w:r>
      </w:hyperlink>
    </w:p>
    <w:p w14:paraId="07FE7A85" w14:textId="77777777" w:rsidR="004D0500" w:rsidRDefault="00000000">
      <w:r>
        <w:rPr>
          <w:b/>
        </w:rPr>
        <w:t xml:space="preserve">Tokamak: </w:t>
      </w:r>
      <w:hyperlink w:anchor="6.10.10">
        <w:r>
          <w:t>6.10.10</w:t>
        </w:r>
      </w:hyperlink>
    </w:p>
    <w:p w14:paraId="48AF003B" w14:textId="77777777" w:rsidR="004D0500" w:rsidRDefault="00000000">
      <w:r>
        <w:rPr>
          <w:b/>
        </w:rPr>
        <w:t xml:space="preserve">Tokyo: </w:t>
      </w:r>
      <w:hyperlink w:anchor="4.9.5">
        <w:r>
          <w:t>4.9.5</w:t>
        </w:r>
      </w:hyperlink>
      <w:r>
        <w:t xml:space="preserve">, </w:t>
      </w:r>
      <w:hyperlink w:anchor="5.5.10">
        <w:r>
          <w:t>5.5.10</w:t>
        </w:r>
      </w:hyperlink>
      <w:r>
        <w:t xml:space="preserve">, </w:t>
      </w:r>
      <w:hyperlink w:anchor="8.1.9">
        <w:r>
          <w:t>8.1.9</w:t>
        </w:r>
      </w:hyperlink>
      <w:r>
        <w:t xml:space="preserve">, </w:t>
      </w:r>
      <w:hyperlink w:anchor="8.6.7">
        <w:r>
          <w:t>8.6.7</w:t>
        </w:r>
      </w:hyperlink>
      <w:r>
        <w:t xml:space="preserve">, </w:t>
      </w:r>
      <w:hyperlink w:anchor="8.10.5">
        <w:r>
          <w:t>8.10.5</w:t>
        </w:r>
      </w:hyperlink>
      <w:r>
        <w:t xml:space="preserve">, </w:t>
      </w:r>
      <w:hyperlink w:anchor="8.10.7">
        <w:r>
          <w:t>8.10.7</w:t>
        </w:r>
      </w:hyperlink>
    </w:p>
    <w:p w14:paraId="7CA8AEF2" w14:textId="77777777" w:rsidR="004D0500" w:rsidRDefault="00000000">
      <w:r>
        <w:rPr>
          <w:b/>
        </w:rPr>
        <w:t xml:space="preserve">Tokyo Trials: </w:t>
      </w:r>
      <w:hyperlink w:anchor="3.7.4">
        <w:r>
          <w:t>3.7.4</w:t>
        </w:r>
      </w:hyperlink>
    </w:p>
    <w:p w14:paraId="6E4C801C" w14:textId="77777777" w:rsidR="004D0500" w:rsidRDefault="00000000">
      <w:r>
        <w:rPr>
          <w:b/>
        </w:rPr>
        <w:t xml:space="preserve">Tolstoy: </w:t>
      </w:r>
      <w:hyperlink w:anchor="4.4.3">
        <w:r>
          <w:t>4.4.3</w:t>
        </w:r>
      </w:hyperlink>
    </w:p>
    <w:p w14:paraId="07DB984E" w14:textId="77777777" w:rsidR="004D0500" w:rsidRDefault="00000000">
      <w:r>
        <w:rPr>
          <w:b/>
        </w:rPr>
        <w:t xml:space="preserve">Torah: </w:t>
      </w:r>
      <w:hyperlink w:anchor="4.2.1">
        <w:r>
          <w:t>4.2.1</w:t>
        </w:r>
      </w:hyperlink>
      <w:r>
        <w:t xml:space="preserve">, </w:t>
      </w:r>
      <w:hyperlink w:anchor="4.2.2">
        <w:r>
          <w:t>4.2.2</w:t>
        </w:r>
      </w:hyperlink>
    </w:p>
    <w:p w14:paraId="0E6E8BA1" w14:textId="77777777" w:rsidR="004D0500" w:rsidRDefault="00000000">
      <w:r>
        <w:rPr>
          <w:b/>
        </w:rPr>
        <w:t xml:space="preserve">Tostig: </w:t>
      </w:r>
      <w:hyperlink w:anchor="3.3.5">
        <w:r>
          <w:t>3.3.5</w:t>
        </w:r>
      </w:hyperlink>
    </w:p>
    <w:p w14:paraId="41EF682B" w14:textId="77777777" w:rsidR="004D0500" w:rsidRDefault="00000000">
      <w:r>
        <w:rPr>
          <w:b/>
        </w:rPr>
        <w:t xml:space="preserve">Total War: </w:t>
      </w:r>
      <w:hyperlink w:anchor="7.4.1">
        <w:r>
          <w:t>7.4.1</w:t>
        </w:r>
      </w:hyperlink>
    </w:p>
    <w:p w14:paraId="187C1ACE" w14:textId="77777777" w:rsidR="004D0500" w:rsidRDefault="00000000">
      <w:r>
        <w:rPr>
          <w:b/>
        </w:rPr>
        <w:t xml:space="preserve">Traditional Chinese Medicine: </w:t>
      </w:r>
      <w:hyperlink w:anchor="9.6.2">
        <w:r>
          <w:t>9.6.2</w:t>
        </w:r>
      </w:hyperlink>
    </w:p>
    <w:p w14:paraId="6C1D1ADD" w14:textId="77777777" w:rsidR="004D0500" w:rsidRDefault="00000000">
      <w:r>
        <w:rPr>
          <w:b/>
        </w:rPr>
        <w:t xml:space="preserve">Transatlantic: </w:t>
      </w:r>
      <w:hyperlink w:anchor="3.4.3">
        <w:r>
          <w:t>3.4.3</w:t>
        </w:r>
      </w:hyperlink>
      <w:r>
        <w:t xml:space="preserve">, </w:t>
      </w:r>
      <w:hyperlink w:anchor="3.4.9">
        <w:r>
          <w:t>3.4.9</w:t>
        </w:r>
      </w:hyperlink>
    </w:p>
    <w:p w14:paraId="339C7BCF" w14:textId="77777777" w:rsidR="004D0500" w:rsidRDefault="00000000">
      <w:r>
        <w:rPr>
          <w:b/>
        </w:rPr>
        <w:t xml:space="preserve">Transatlantic Slave Trade: </w:t>
      </w:r>
      <w:hyperlink w:anchor="3.4.7">
        <w:r>
          <w:t>3.4.7</w:t>
        </w:r>
      </w:hyperlink>
    </w:p>
    <w:p w14:paraId="154680DB" w14:textId="77777777" w:rsidR="004D0500" w:rsidRDefault="00000000">
      <w:r>
        <w:rPr>
          <w:b/>
        </w:rPr>
        <w:t xml:space="preserve">Transgender Day of Remembrance: </w:t>
      </w:r>
      <w:hyperlink w:anchor="4.8.9">
        <w:r>
          <w:t>4.8.9</w:t>
        </w:r>
      </w:hyperlink>
    </w:p>
    <w:p w14:paraId="4CC9FE11" w14:textId="77777777" w:rsidR="004D0500" w:rsidRDefault="00000000">
      <w:r>
        <w:rPr>
          <w:b/>
        </w:rPr>
        <w:t xml:space="preserve">Transhumanism: </w:t>
      </w:r>
      <w:hyperlink w:anchor="10.9.4">
        <w:r>
          <w:t>10.9.4</w:t>
        </w:r>
      </w:hyperlink>
    </w:p>
    <w:p w14:paraId="7C24A7F7" w14:textId="1AA00AD4" w:rsidR="004D0500" w:rsidRDefault="00000000">
      <w:r>
        <w:rPr>
          <w:b/>
        </w:rPr>
        <w:t>Transiting Exoplanet Survey Satellite (TESS</w:t>
      </w:r>
      <w:r w:rsidR="005B34F0">
        <w:rPr>
          <w:b/>
        </w:rPr>
        <w:t>)</w:t>
      </w:r>
      <w:r>
        <w:rPr>
          <w:b/>
        </w:rPr>
        <w:t xml:space="preserve">: </w:t>
      </w:r>
      <w:hyperlink w:anchor="1.4.3">
        <w:r>
          <w:t>1.4.3</w:t>
        </w:r>
      </w:hyperlink>
    </w:p>
    <w:p w14:paraId="254CAE1C" w14:textId="77777777" w:rsidR="004D0500" w:rsidRDefault="00000000">
      <w:r>
        <w:rPr>
          <w:b/>
        </w:rPr>
        <w:t xml:space="preserve">Treaty of Tordesillas: </w:t>
      </w:r>
      <w:hyperlink w:anchor="3.4.6">
        <w:r>
          <w:t>3.4.6</w:t>
        </w:r>
      </w:hyperlink>
    </w:p>
    <w:p w14:paraId="09C039EC" w14:textId="77777777" w:rsidR="004D0500" w:rsidRDefault="00000000">
      <w:r>
        <w:rPr>
          <w:b/>
        </w:rPr>
        <w:t xml:space="preserve">Treaty of Verdun: </w:t>
      </w:r>
      <w:hyperlink w:anchor="3.3.3">
        <w:r>
          <w:t>3.3.3</w:t>
        </w:r>
      </w:hyperlink>
    </w:p>
    <w:p w14:paraId="2E7ACCBB" w14:textId="77777777" w:rsidR="004D0500" w:rsidRDefault="00000000">
      <w:r>
        <w:rPr>
          <w:b/>
        </w:rPr>
        <w:t xml:space="preserve">Treaty of Versailles: </w:t>
      </w:r>
      <w:hyperlink w:anchor="3.7.2">
        <w:r>
          <w:t>3.7.2</w:t>
        </w:r>
      </w:hyperlink>
      <w:r>
        <w:t xml:space="preserve">, </w:t>
      </w:r>
      <w:hyperlink w:anchor="3.7.3">
        <w:r>
          <w:t>3.7.3</w:t>
        </w:r>
      </w:hyperlink>
    </w:p>
    <w:p w14:paraId="380CEC0A" w14:textId="77777777" w:rsidR="004D0500" w:rsidRDefault="00000000">
      <w:r>
        <w:rPr>
          <w:b/>
        </w:rPr>
        <w:t xml:space="preserve">Treaty on the Non-Proliferation of Nuclear Weapons: </w:t>
      </w:r>
      <w:hyperlink w:anchor="7.4.6">
        <w:r>
          <w:t>7.4.6</w:t>
        </w:r>
      </w:hyperlink>
    </w:p>
    <w:p w14:paraId="62C807C2" w14:textId="77777777" w:rsidR="004D0500" w:rsidRDefault="00000000">
      <w:r>
        <w:rPr>
          <w:b/>
        </w:rPr>
        <w:t xml:space="preserve">Treaty-Based: </w:t>
      </w:r>
      <w:hyperlink w:anchor="7.8.4">
        <w:r>
          <w:t>7.8.4</w:t>
        </w:r>
      </w:hyperlink>
    </w:p>
    <w:p w14:paraId="2EDE8C4C" w14:textId="77777777" w:rsidR="004D0500" w:rsidRDefault="00000000">
      <w:r>
        <w:rPr>
          <w:b/>
        </w:rPr>
        <w:t xml:space="preserve">Treblinka: </w:t>
      </w:r>
      <w:hyperlink w:anchor="3.7.4">
        <w:r>
          <w:t>3.7.4</w:t>
        </w:r>
      </w:hyperlink>
    </w:p>
    <w:p w14:paraId="2AB90BE3" w14:textId="77777777" w:rsidR="004D0500" w:rsidRDefault="00000000">
      <w:r>
        <w:rPr>
          <w:b/>
        </w:rPr>
        <w:t xml:space="preserve">Triangle Shirtwaist Factory: </w:t>
      </w:r>
      <w:hyperlink w:anchor="4.6.3">
        <w:r>
          <w:t>4.6.3</w:t>
        </w:r>
      </w:hyperlink>
    </w:p>
    <w:p w14:paraId="1809D9DC" w14:textId="77777777" w:rsidR="004D0500" w:rsidRDefault="00000000">
      <w:r>
        <w:rPr>
          <w:b/>
        </w:rPr>
        <w:t xml:space="preserve">Triple Alliance: </w:t>
      </w:r>
      <w:hyperlink w:anchor="3.7.1">
        <w:r>
          <w:t>3.7.1</w:t>
        </w:r>
      </w:hyperlink>
    </w:p>
    <w:p w14:paraId="4CF790F5" w14:textId="77777777" w:rsidR="004D0500" w:rsidRDefault="00000000">
      <w:r>
        <w:rPr>
          <w:b/>
        </w:rPr>
        <w:t xml:space="preserve">Triple Entente: </w:t>
      </w:r>
      <w:hyperlink w:anchor="3.7.1">
        <w:r>
          <w:t>3.7.1</w:t>
        </w:r>
      </w:hyperlink>
    </w:p>
    <w:p w14:paraId="5080DE25" w14:textId="77777777" w:rsidR="004D0500" w:rsidRDefault="00000000">
      <w:r>
        <w:rPr>
          <w:b/>
        </w:rPr>
        <w:t xml:space="preserve">Triton: </w:t>
      </w:r>
      <w:hyperlink w:anchor="1.3.5">
        <w:r>
          <w:t>1.3.5</w:t>
        </w:r>
      </w:hyperlink>
      <w:r>
        <w:t xml:space="preserve">, </w:t>
      </w:r>
      <w:hyperlink w:anchor="1.9.5">
        <w:r>
          <w:t>1.9.5</w:t>
        </w:r>
      </w:hyperlink>
    </w:p>
    <w:p w14:paraId="7AD714CB" w14:textId="77777777" w:rsidR="004D0500" w:rsidRDefault="00000000">
      <w:r>
        <w:rPr>
          <w:b/>
        </w:rPr>
        <w:t xml:space="preserve">Tropical Atmosphere Ocean: </w:t>
      </w:r>
      <w:hyperlink w:anchor="6.8.9">
        <w:r>
          <w:t>6.8.9</w:t>
        </w:r>
      </w:hyperlink>
    </w:p>
    <w:p w14:paraId="2845AA68" w14:textId="77777777" w:rsidR="004D0500" w:rsidRDefault="00000000">
      <w:r>
        <w:rPr>
          <w:b/>
        </w:rPr>
        <w:t xml:space="preserve">Tropical Rainforests: </w:t>
      </w:r>
      <w:hyperlink w:anchor="2.4.4">
        <w:r>
          <w:t>2.4.4</w:t>
        </w:r>
      </w:hyperlink>
    </w:p>
    <w:p w14:paraId="13A71899" w14:textId="77777777" w:rsidR="004D0500" w:rsidRDefault="00000000">
      <w:r>
        <w:rPr>
          <w:b/>
        </w:rPr>
        <w:t xml:space="preserve">Trotskyism: </w:t>
      </w:r>
      <w:hyperlink w:anchor="7.6.4">
        <w:r>
          <w:t>7.6.4</w:t>
        </w:r>
      </w:hyperlink>
    </w:p>
    <w:p w14:paraId="0C675DA2" w14:textId="77777777" w:rsidR="004D0500" w:rsidRDefault="00000000">
      <w:r>
        <w:rPr>
          <w:b/>
        </w:rPr>
        <w:t xml:space="preserve">Troubadours: </w:t>
      </w:r>
      <w:hyperlink w:anchor="3.3.7">
        <w:r>
          <w:t>3.3.7</w:t>
        </w:r>
      </w:hyperlink>
    </w:p>
    <w:p w14:paraId="747FBE3B" w14:textId="77777777" w:rsidR="004D0500" w:rsidRDefault="00000000">
      <w:r>
        <w:rPr>
          <w:b/>
        </w:rPr>
        <w:t xml:space="preserve">Tsars: </w:t>
      </w:r>
      <w:hyperlink w:anchor="3.6.7">
        <w:r>
          <w:t>3.6.7</w:t>
        </w:r>
      </w:hyperlink>
    </w:p>
    <w:p w14:paraId="63B1C7FB" w14:textId="77777777" w:rsidR="004D0500" w:rsidRDefault="00000000">
      <w:r>
        <w:rPr>
          <w:b/>
        </w:rPr>
        <w:t xml:space="preserve">Tully-Fisher Relation: </w:t>
      </w:r>
      <w:hyperlink w:anchor="1.2.10">
        <w:r>
          <w:t>1.2.10</w:t>
        </w:r>
      </w:hyperlink>
    </w:p>
    <w:p w14:paraId="7B3C5E73" w14:textId="4CE8A99C" w:rsidR="004D0500" w:rsidRDefault="00000000">
      <w:r>
        <w:rPr>
          <w:b/>
        </w:rPr>
        <w:t xml:space="preserve">Tundra: </w:t>
      </w:r>
      <w:hyperlink w:anchor="2.4.6">
        <w:r>
          <w:t>2.4.6</w:t>
        </w:r>
      </w:hyperlink>
    </w:p>
    <w:p w14:paraId="56005D2F" w14:textId="77777777" w:rsidR="004D0500" w:rsidRDefault="00000000">
      <w:r>
        <w:rPr>
          <w:b/>
        </w:rPr>
        <w:t xml:space="preserve">Tunisia: </w:t>
      </w:r>
      <w:hyperlink w:anchor="7.6.9">
        <w:r>
          <w:t>7.6.9</w:t>
        </w:r>
      </w:hyperlink>
    </w:p>
    <w:p w14:paraId="6703B435" w14:textId="77777777" w:rsidR="004D0500" w:rsidRDefault="00000000">
      <w:r>
        <w:rPr>
          <w:b/>
        </w:rPr>
        <w:t xml:space="preserve">Tupac Amaru: </w:t>
      </w:r>
      <w:hyperlink w:anchor="3.4.4">
        <w:r>
          <w:t>3.4.4</w:t>
        </w:r>
      </w:hyperlink>
    </w:p>
    <w:p w14:paraId="142530D2" w14:textId="77777777" w:rsidR="004D0500" w:rsidRDefault="00000000">
      <w:r>
        <w:rPr>
          <w:b/>
        </w:rPr>
        <w:t xml:space="preserve">Turing: </w:t>
      </w:r>
      <w:hyperlink w:anchor="6.5.1">
        <w:r>
          <w:t>6.5.1</w:t>
        </w:r>
      </w:hyperlink>
    </w:p>
    <w:p w14:paraId="71CE9A6A" w14:textId="77777777" w:rsidR="004D0500" w:rsidRDefault="00000000">
      <w:r>
        <w:rPr>
          <w:b/>
        </w:rPr>
        <w:t xml:space="preserve">Turkey: </w:t>
      </w:r>
      <w:hyperlink w:anchor="3.1.10">
        <w:r>
          <w:t>3.1.10</w:t>
        </w:r>
      </w:hyperlink>
      <w:r>
        <w:t xml:space="preserve">, </w:t>
      </w:r>
      <w:hyperlink w:anchor="5.2.2">
        <w:r>
          <w:t>5.2.2</w:t>
        </w:r>
      </w:hyperlink>
      <w:r>
        <w:t xml:space="preserve">, </w:t>
      </w:r>
      <w:hyperlink w:anchor="7.6.9">
        <w:r>
          <w:t>7.6.9</w:t>
        </w:r>
      </w:hyperlink>
    </w:p>
    <w:p w14:paraId="1E06C235" w14:textId="77777777" w:rsidR="004D0500" w:rsidRDefault="00000000">
      <w:r>
        <w:rPr>
          <w:b/>
        </w:rPr>
        <w:t xml:space="preserve">Tutsi: </w:t>
      </w:r>
      <w:hyperlink w:anchor="8.8.7">
        <w:r>
          <w:t>8.8.7</w:t>
        </w:r>
      </w:hyperlink>
    </w:p>
    <w:p w14:paraId="04551BBD" w14:textId="77777777" w:rsidR="004D0500" w:rsidRDefault="00000000">
      <w:r>
        <w:rPr>
          <w:b/>
        </w:rPr>
        <w:t xml:space="preserve">Twitter: </w:t>
      </w:r>
      <w:hyperlink w:anchor="3.8.10">
        <w:r>
          <w:t>3.8.10</w:t>
        </w:r>
      </w:hyperlink>
      <w:r>
        <w:t xml:space="preserve">, </w:t>
      </w:r>
      <w:hyperlink w:anchor="4.7.6">
        <w:r>
          <w:t>4.7.6</w:t>
        </w:r>
      </w:hyperlink>
      <w:r>
        <w:t xml:space="preserve">, </w:t>
      </w:r>
      <w:hyperlink w:anchor="4.7.9">
        <w:r>
          <w:t>4.7.9</w:t>
        </w:r>
      </w:hyperlink>
      <w:r>
        <w:t xml:space="preserve">, </w:t>
      </w:r>
      <w:hyperlink w:anchor="5.6.4">
        <w:r>
          <w:t>5.6.4</w:t>
        </w:r>
      </w:hyperlink>
      <w:r>
        <w:t xml:space="preserve">, </w:t>
      </w:r>
      <w:hyperlink w:anchor="6.4.2">
        <w:r>
          <w:t>6.4.2</w:t>
        </w:r>
      </w:hyperlink>
      <w:r>
        <w:t xml:space="preserve">, </w:t>
      </w:r>
      <w:hyperlink w:anchor="6.4.8">
        <w:r>
          <w:t>6.4.8</w:t>
        </w:r>
      </w:hyperlink>
    </w:p>
    <w:p w14:paraId="1CEDFB9C" w14:textId="26C78312" w:rsidR="004D0500" w:rsidRDefault="00000000">
      <w:r>
        <w:rPr>
          <w:b/>
        </w:rPr>
        <w:t xml:space="preserve">Two Treatises of Government: </w:t>
      </w:r>
      <w:hyperlink w:anchor="3.5.6">
        <w:r>
          <w:t>3.5.6</w:t>
        </w:r>
      </w:hyperlink>
    </w:p>
    <w:p w14:paraId="0103FFF8" w14:textId="3A560221" w:rsidR="004D0500" w:rsidRDefault="00000000">
      <w:r>
        <w:rPr>
          <w:b/>
        </w:rPr>
        <w:t xml:space="preserve">U.S Endangered Species Act: </w:t>
      </w:r>
      <w:hyperlink w:anchor="2.2.8">
        <w:r>
          <w:t>2.2.8</w:t>
        </w:r>
      </w:hyperlink>
    </w:p>
    <w:p w14:paraId="117F8B5D" w14:textId="77777777" w:rsidR="004D0500" w:rsidRDefault="00000000">
      <w:r>
        <w:rPr>
          <w:b/>
        </w:rPr>
        <w:lastRenderedPageBreak/>
        <w:t xml:space="preserve">U.S. East Coast: </w:t>
      </w:r>
      <w:hyperlink w:anchor="2.8.3">
        <w:r>
          <w:t>2.8.3</w:t>
        </w:r>
      </w:hyperlink>
    </w:p>
    <w:p w14:paraId="65122016" w14:textId="77777777" w:rsidR="004D0500" w:rsidRDefault="00000000">
      <w:r>
        <w:rPr>
          <w:b/>
        </w:rPr>
        <w:t xml:space="preserve">U.S. Food and Drug Administration: </w:t>
      </w:r>
      <w:hyperlink w:anchor="9.5.3">
        <w:r>
          <w:t>9.5.3</w:t>
        </w:r>
      </w:hyperlink>
    </w:p>
    <w:p w14:paraId="0365E545" w14:textId="77777777" w:rsidR="004D0500" w:rsidRDefault="00000000">
      <w:r>
        <w:rPr>
          <w:b/>
        </w:rPr>
        <w:t xml:space="preserve">U.S. Senate: </w:t>
      </w:r>
      <w:hyperlink w:anchor="3.7.2">
        <w:r>
          <w:t>3.7.2</w:t>
        </w:r>
      </w:hyperlink>
    </w:p>
    <w:p w14:paraId="771927D5" w14:textId="77777777" w:rsidR="004D0500" w:rsidRDefault="00000000">
      <w:r>
        <w:rPr>
          <w:b/>
        </w:rPr>
        <w:t xml:space="preserve">U.S. Supreme Court: </w:t>
      </w:r>
      <w:hyperlink w:anchor="4.8.6">
        <w:r>
          <w:t>4.8.6</w:t>
        </w:r>
      </w:hyperlink>
    </w:p>
    <w:p w14:paraId="60CC0005" w14:textId="06BCC8C8" w:rsidR="004D0500" w:rsidRDefault="00000000">
      <w:r>
        <w:rPr>
          <w:b/>
        </w:rPr>
        <w:t xml:space="preserve">U.S.-China: </w:t>
      </w:r>
      <w:hyperlink w:anchor="5.4.7">
        <w:r>
          <w:t>5.4.7</w:t>
        </w:r>
      </w:hyperlink>
    </w:p>
    <w:p w14:paraId="0D29BC80" w14:textId="77777777" w:rsidR="004D0500" w:rsidRDefault="00000000">
      <w:r>
        <w:rPr>
          <w:b/>
        </w:rPr>
        <w:t xml:space="preserve">UAE: </w:t>
      </w:r>
      <w:hyperlink w:anchor="7.3.3">
        <w:r>
          <w:t>7.3.3</w:t>
        </w:r>
      </w:hyperlink>
    </w:p>
    <w:p w14:paraId="15313792" w14:textId="77777777" w:rsidR="004D0500" w:rsidRDefault="00000000">
      <w:r>
        <w:rPr>
          <w:b/>
        </w:rPr>
        <w:t xml:space="preserve">Uber: </w:t>
      </w:r>
      <w:hyperlink w:anchor="5.3.5">
        <w:r>
          <w:t>5.3.5</w:t>
        </w:r>
      </w:hyperlink>
      <w:r>
        <w:t xml:space="preserve">, </w:t>
      </w:r>
      <w:hyperlink w:anchor="5.6.4">
        <w:r>
          <w:t>5.6.4</w:t>
        </w:r>
      </w:hyperlink>
      <w:r>
        <w:t xml:space="preserve">, </w:t>
      </w:r>
      <w:hyperlink w:anchor="5.6.5">
        <w:r>
          <w:t>5.6.5</w:t>
        </w:r>
      </w:hyperlink>
      <w:r>
        <w:t xml:space="preserve">, </w:t>
      </w:r>
      <w:hyperlink w:anchor="5.8.8">
        <w:r>
          <w:t>5.8.8</w:t>
        </w:r>
      </w:hyperlink>
      <w:r>
        <w:t xml:space="preserve">, </w:t>
      </w:r>
      <w:hyperlink w:anchor="5.10.10">
        <w:r>
          <w:t>5.10.10</w:t>
        </w:r>
      </w:hyperlink>
      <w:r>
        <w:t xml:space="preserve">, </w:t>
      </w:r>
      <w:hyperlink w:anchor="10.5.3">
        <w:r>
          <w:t>10.5.3</w:t>
        </w:r>
      </w:hyperlink>
    </w:p>
    <w:p w14:paraId="1C2D90F1" w14:textId="77777777" w:rsidR="004D0500" w:rsidRDefault="00000000">
      <w:r>
        <w:rPr>
          <w:b/>
        </w:rPr>
        <w:t xml:space="preserve">Uhud: </w:t>
      </w:r>
      <w:hyperlink w:anchor="3.2.9">
        <w:r>
          <w:t>3.2.9</w:t>
        </w:r>
      </w:hyperlink>
    </w:p>
    <w:p w14:paraId="1B1E2A2C" w14:textId="28A8A309" w:rsidR="004D0500" w:rsidRDefault="00000000">
      <w:r>
        <w:rPr>
          <w:b/>
        </w:rPr>
        <w:t xml:space="preserve">UK: </w:t>
      </w:r>
      <w:hyperlink w:anchor="4.7.5">
        <w:r>
          <w:t>4.7.5</w:t>
        </w:r>
      </w:hyperlink>
      <w:r>
        <w:t xml:space="preserve">, </w:t>
      </w:r>
      <w:hyperlink w:anchor="4.8.7">
        <w:r>
          <w:t>4.8.7</w:t>
        </w:r>
      </w:hyperlink>
      <w:r>
        <w:t xml:space="preserve">, </w:t>
      </w:r>
      <w:hyperlink w:anchor="5.2.4">
        <w:r>
          <w:t>5.2.4</w:t>
        </w:r>
      </w:hyperlink>
      <w:r>
        <w:t xml:space="preserve">, </w:t>
      </w:r>
      <w:hyperlink w:anchor="7.1.9">
        <w:r>
          <w:t>7.1.9</w:t>
        </w:r>
      </w:hyperlink>
      <w:r>
        <w:t xml:space="preserve">, </w:t>
      </w:r>
      <w:hyperlink w:anchor="7.7.5">
        <w:r>
          <w:t>7.7.5</w:t>
        </w:r>
      </w:hyperlink>
      <w:r>
        <w:t xml:space="preserve">, </w:t>
      </w:r>
      <w:hyperlink w:anchor="7.5.10">
        <w:r w:rsidR="005B34F0">
          <w:t>7.5.10</w:t>
        </w:r>
      </w:hyperlink>
      <w:r w:rsidR="005B34F0">
        <w:t xml:space="preserve">, </w:t>
      </w:r>
      <w:hyperlink w:anchor="8.4.8">
        <w:r>
          <w:t>8.4.8</w:t>
        </w:r>
      </w:hyperlink>
      <w:r>
        <w:t xml:space="preserve">, </w:t>
      </w:r>
      <w:hyperlink w:anchor="8.6.10">
        <w:r>
          <w:t>8.6.10</w:t>
        </w:r>
      </w:hyperlink>
      <w:r>
        <w:t xml:space="preserve">, </w:t>
      </w:r>
      <w:hyperlink w:anchor="9.7.3">
        <w:r>
          <w:t>9.7.3</w:t>
        </w:r>
      </w:hyperlink>
    </w:p>
    <w:p w14:paraId="6F448B6F" w14:textId="77777777" w:rsidR="004D0500" w:rsidRDefault="00000000">
      <w:r>
        <w:rPr>
          <w:b/>
        </w:rPr>
        <w:t xml:space="preserve">Ukraine: </w:t>
      </w:r>
      <w:hyperlink w:anchor="7.4.4">
        <w:r>
          <w:t>7.4.4</w:t>
        </w:r>
      </w:hyperlink>
    </w:p>
    <w:p w14:paraId="33A61D08" w14:textId="77777777" w:rsidR="004D0500" w:rsidRDefault="00000000">
      <w:r>
        <w:rPr>
          <w:b/>
        </w:rPr>
        <w:t xml:space="preserve">Umayyad Caliphate: </w:t>
      </w:r>
      <w:hyperlink w:anchor="3.2.9">
        <w:r>
          <w:t>3.2.9</w:t>
        </w:r>
      </w:hyperlink>
    </w:p>
    <w:p w14:paraId="06B4918E" w14:textId="664FF50C" w:rsidR="004D0500" w:rsidRDefault="00000000">
      <w:r>
        <w:rPr>
          <w:b/>
        </w:rPr>
        <w:t xml:space="preserve">UN: </w:t>
      </w:r>
      <w:hyperlink w:anchor="3.7.7">
        <w:r>
          <w:t>3.7.7</w:t>
        </w:r>
      </w:hyperlink>
      <w:r>
        <w:t xml:space="preserve">, </w:t>
      </w:r>
      <w:hyperlink w:anchor="3.7.9">
        <w:r>
          <w:t>3.7.9</w:t>
        </w:r>
      </w:hyperlink>
      <w:r>
        <w:t xml:space="preserve">, </w:t>
      </w:r>
      <w:hyperlink w:anchor="7.4.10">
        <w:r>
          <w:t>7.4.10</w:t>
        </w:r>
      </w:hyperlink>
      <w:r>
        <w:t xml:space="preserve">, </w:t>
      </w:r>
      <w:hyperlink w:anchor="7.7.4">
        <w:r>
          <w:t>7.7.4</w:t>
        </w:r>
      </w:hyperlink>
      <w:r>
        <w:t xml:space="preserve">, </w:t>
      </w:r>
      <w:hyperlink w:anchor="7.7.5">
        <w:r>
          <w:t>7.7.5</w:t>
        </w:r>
      </w:hyperlink>
      <w:r>
        <w:t xml:space="preserve">, </w:t>
      </w:r>
      <w:hyperlink w:anchor="7.7.8">
        <w:r>
          <w:t>7.7.8</w:t>
        </w:r>
      </w:hyperlink>
      <w:r w:rsidR="00480038">
        <w:t xml:space="preserve">, </w:t>
      </w:r>
      <w:hyperlink w:anchor="7.8.4">
        <w:r w:rsidR="00480038">
          <w:t>7.8.4</w:t>
        </w:r>
      </w:hyperlink>
    </w:p>
    <w:p w14:paraId="5840994D" w14:textId="77777777" w:rsidR="004D0500" w:rsidRDefault="00000000">
      <w:r>
        <w:rPr>
          <w:b/>
        </w:rPr>
        <w:t xml:space="preserve">UN Conference on Environment and Development: </w:t>
      </w:r>
      <w:hyperlink w:anchor="3.8.6">
        <w:r>
          <w:t>3.8.6</w:t>
        </w:r>
      </w:hyperlink>
    </w:p>
    <w:p w14:paraId="4145F8F6" w14:textId="77777777" w:rsidR="004D0500" w:rsidRDefault="00000000">
      <w:r>
        <w:rPr>
          <w:b/>
        </w:rPr>
        <w:t xml:space="preserve">UN Convention on the Rights of the Child: </w:t>
      </w:r>
      <w:hyperlink w:anchor="7.8.7">
        <w:r>
          <w:t>7.8.7</w:t>
        </w:r>
      </w:hyperlink>
    </w:p>
    <w:p w14:paraId="346CD4FA" w14:textId="77777777" w:rsidR="004D0500" w:rsidRDefault="00000000">
      <w:r>
        <w:rPr>
          <w:b/>
        </w:rPr>
        <w:t xml:space="preserve">UN Declaration: </w:t>
      </w:r>
      <w:hyperlink w:anchor="4.3.6">
        <w:r>
          <w:t>4.3.6</w:t>
        </w:r>
      </w:hyperlink>
    </w:p>
    <w:p w14:paraId="4E334BF8" w14:textId="77777777" w:rsidR="004D0500" w:rsidRDefault="00000000">
      <w:r>
        <w:rPr>
          <w:b/>
        </w:rPr>
        <w:t xml:space="preserve">UN Disarmament Commission: </w:t>
      </w:r>
      <w:hyperlink w:anchor="7.4.10">
        <w:r>
          <w:t>7.4.10</w:t>
        </w:r>
      </w:hyperlink>
    </w:p>
    <w:p w14:paraId="20F63812" w14:textId="77777777" w:rsidR="004D0500" w:rsidRDefault="00000000">
      <w:r>
        <w:rPr>
          <w:b/>
        </w:rPr>
        <w:t xml:space="preserve">UNAMA: </w:t>
      </w:r>
      <w:hyperlink w:anchor="3.7.9">
        <w:r>
          <w:t>3.7.9</w:t>
        </w:r>
      </w:hyperlink>
    </w:p>
    <w:p w14:paraId="20D1CF40" w14:textId="77777777" w:rsidR="004D0500" w:rsidRDefault="00000000">
      <w:r>
        <w:rPr>
          <w:b/>
        </w:rPr>
        <w:t xml:space="preserve">UNCLOS: </w:t>
      </w:r>
      <w:hyperlink w:anchor="7.7.8">
        <w:r>
          <w:t>7.7.8</w:t>
        </w:r>
      </w:hyperlink>
    </w:p>
    <w:p w14:paraId="2C089362" w14:textId="77777777" w:rsidR="004D0500" w:rsidRDefault="00000000">
      <w:r>
        <w:rPr>
          <w:b/>
        </w:rPr>
        <w:t xml:space="preserve">UNCRC: </w:t>
      </w:r>
      <w:hyperlink w:anchor="7.8.7">
        <w:r>
          <w:t>7.8.7</w:t>
        </w:r>
      </w:hyperlink>
    </w:p>
    <w:p w14:paraId="600AD4DE" w14:textId="77777777" w:rsidR="004D0500" w:rsidRDefault="00000000">
      <w:r>
        <w:rPr>
          <w:b/>
        </w:rPr>
        <w:t xml:space="preserve">UNESCO: </w:t>
      </w:r>
      <w:hyperlink w:anchor="4.1.1">
        <w:r>
          <w:t>4.1.1</w:t>
        </w:r>
      </w:hyperlink>
      <w:r>
        <w:t xml:space="preserve">, </w:t>
      </w:r>
      <w:hyperlink w:anchor="4.1.2">
        <w:r>
          <w:t>4.1.2</w:t>
        </w:r>
      </w:hyperlink>
      <w:r>
        <w:t xml:space="preserve">, </w:t>
      </w:r>
      <w:hyperlink w:anchor="4.1.4">
        <w:r>
          <w:t>4.1.4</w:t>
        </w:r>
      </w:hyperlink>
      <w:r>
        <w:t xml:space="preserve">, </w:t>
      </w:r>
      <w:hyperlink w:anchor="4.1.5">
        <w:r>
          <w:t>4.1.5</w:t>
        </w:r>
      </w:hyperlink>
    </w:p>
    <w:p w14:paraId="1A952051" w14:textId="77777777" w:rsidR="004D0500" w:rsidRDefault="00000000">
      <w:r>
        <w:rPr>
          <w:b/>
        </w:rPr>
        <w:t xml:space="preserve">UNFCCC: </w:t>
      </w:r>
      <w:hyperlink w:anchor="2.9.9">
        <w:r>
          <w:t>2.9.9</w:t>
        </w:r>
      </w:hyperlink>
    </w:p>
    <w:p w14:paraId="66058AD5" w14:textId="77777777" w:rsidR="004D0500" w:rsidRDefault="00000000">
      <w:r>
        <w:rPr>
          <w:b/>
        </w:rPr>
        <w:t xml:space="preserve">Unilever: </w:t>
      </w:r>
      <w:hyperlink w:anchor="5.2.5">
        <w:r>
          <w:t>5.2.5</w:t>
        </w:r>
      </w:hyperlink>
    </w:p>
    <w:p w14:paraId="7DABEB30" w14:textId="77777777" w:rsidR="004D0500" w:rsidRDefault="00000000">
      <w:r>
        <w:rPr>
          <w:b/>
        </w:rPr>
        <w:t xml:space="preserve">United Kingdom: </w:t>
      </w:r>
      <w:hyperlink w:anchor="3.6.2">
        <w:r>
          <w:t>3.6.2</w:t>
        </w:r>
      </w:hyperlink>
      <w:r>
        <w:t xml:space="preserve">, </w:t>
      </w:r>
      <w:hyperlink w:anchor="4.6.3">
        <w:r>
          <w:t>4.6.3</w:t>
        </w:r>
      </w:hyperlink>
      <w:r>
        <w:t xml:space="preserve">, </w:t>
      </w:r>
      <w:hyperlink w:anchor="4.6.5">
        <w:r>
          <w:t>4.6.5</w:t>
        </w:r>
      </w:hyperlink>
      <w:r>
        <w:t xml:space="preserve">, </w:t>
      </w:r>
      <w:hyperlink w:anchor="4.8.8">
        <w:r>
          <w:t>4.8.8</w:t>
        </w:r>
      </w:hyperlink>
      <w:r>
        <w:t xml:space="preserve">, </w:t>
      </w:r>
      <w:hyperlink w:anchor="5.7.8">
        <w:r>
          <w:t>5.7.8</w:t>
        </w:r>
      </w:hyperlink>
      <w:r>
        <w:t xml:space="preserve">, </w:t>
      </w:r>
      <w:hyperlink w:anchor="7.1.1">
        <w:r>
          <w:t>7.1.1</w:t>
        </w:r>
      </w:hyperlink>
      <w:r>
        <w:t xml:space="preserve">, </w:t>
      </w:r>
      <w:hyperlink w:anchor="7.1.3">
        <w:r>
          <w:t>7.1.3</w:t>
        </w:r>
      </w:hyperlink>
      <w:r>
        <w:t xml:space="preserve">, </w:t>
      </w:r>
      <w:hyperlink w:anchor="7.2.2">
        <w:r>
          <w:t>7.2.2</w:t>
        </w:r>
      </w:hyperlink>
      <w:r>
        <w:t xml:space="preserve">, </w:t>
      </w:r>
      <w:hyperlink w:anchor="7.5.10">
        <w:r>
          <w:t>7.5.10</w:t>
        </w:r>
      </w:hyperlink>
      <w:r>
        <w:t xml:space="preserve">, </w:t>
      </w:r>
      <w:hyperlink w:anchor="7.10.9">
        <w:r>
          <w:t>7.10.9</w:t>
        </w:r>
      </w:hyperlink>
      <w:r>
        <w:t xml:space="preserve">, </w:t>
      </w:r>
      <w:hyperlink w:anchor="8.8.9">
        <w:r>
          <w:t>8.8.9</w:t>
        </w:r>
      </w:hyperlink>
      <w:r>
        <w:t xml:space="preserve">, </w:t>
      </w:r>
      <w:hyperlink w:anchor="9.7.1">
        <w:r>
          <w:t>9.7.1</w:t>
        </w:r>
      </w:hyperlink>
    </w:p>
    <w:p w14:paraId="476A7A29" w14:textId="77777777" w:rsidR="004D0500" w:rsidRDefault="00000000">
      <w:r>
        <w:rPr>
          <w:b/>
        </w:rPr>
        <w:t xml:space="preserve">United Nations: </w:t>
      </w:r>
      <w:hyperlink w:anchor="2.9.8">
        <w:r>
          <w:t>2.9.8</w:t>
        </w:r>
      </w:hyperlink>
      <w:r>
        <w:t xml:space="preserve">, </w:t>
      </w:r>
      <w:hyperlink w:anchor="2.10.9">
        <w:r>
          <w:t>2.10.9</w:t>
        </w:r>
      </w:hyperlink>
      <w:r>
        <w:t xml:space="preserve">, </w:t>
      </w:r>
      <w:hyperlink w:anchor="3.7.3">
        <w:r>
          <w:t>3.7.3</w:t>
        </w:r>
      </w:hyperlink>
      <w:r>
        <w:t xml:space="preserve">, </w:t>
      </w:r>
      <w:hyperlink w:anchor="3.7.9">
        <w:r>
          <w:t>3.7.9</w:t>
        </w:r>
      </w:hyperlink>
      <w:r>
        <w:t xml:space="preserve">, </w:t>
      </w:r>
      <w:hyperlink w:anchor="3.8.1">
        <w:r>
          <w:t>3.8.1</w:t>
        </w:r>
      </w:hyperlink>
      <w:r>
        <w:t xml:space="preserve">, </w:t>
      </w:r>
      <w:hyperlink w:anchor="3.8.2">
        <w:r>
          <w:t>3.8.2</w:t>
        </w:r>
      </w:hyperlink>
      <w:r>
        <w:t xml:space="preserve">, </w:t>
      </w:r>
      <w:hyperlink w:anchor="3.8.4">
        <w:r>
          <w:t>3.8.4</w:t>
        </w:r>
      </w:hyperlink>
      <w:r>
        <w:t xml:space="preserve">, </w:t>
      </w:r>
      <w:hyperlink w:anchor="5.7.9">
        <w:r>
          <w:t>5.7.9</w:t>
        </w:r>
      </w:hyperlink>
      <w:r>
        <w:t xml:space="preserve">, </w:t>
      </w:r>
      <w:hyperlink w:anchor="7.4.10">
        <w:r>
          <w:t>7.4.10</w:t>
        </w:r>
      </w:hyperlink>
      <w:r>
        <w:t xml:space="preserve">, </w:t>
      </w:r>
      <w:hyperlink w:anchor="7.5.4">
        <w:r>
          <w:t>7.5.4</w:t>
        </w:r>
      </w:hyperlink>
      <w:r>
        <w:t xml:space="preserve">, </w:t>
      </w:r>
      <w:hyperlink w:anchor="7.7.1">
        <w:r>
          <w:t>7.7.1</w:t>
        </w:r>
      </w:hyperlink>
      <w:r>
        <w:t xml:space="preserve">, </w:t>
      </w:r>
      <w:hyperlink w:anchor="7.7.2">
        <w:r>
          <w:t>7.7.2</w:t>
        </w:r>
      </w:hyperlink>
      <w:r>
        <w:t xml:space="preserve">, </w:t>
      </w:r>
      <w:hyperlink w:anchor="7.7.4">
        <w:r>
          <w:t>7.7.4</w:t>
        </w:r>
      </w:hyperlink>
      <w:r>
        <w:t xml:space="preserve">, </w:t>
      </w:r>
      <w:hyperlink w:anchor="7.7.5">
        <w:r>
          <w:t>7.7.5</w:t>
        </w:r>
      </w:hyperlink>
      <w:r>
        <w:t xml:space="preserve">, </w:t>
      </w:r>
      <w:hyperlink w:anchor="7.7.8">
        <w:r>
          <w:t>7.7.8</w:t>
        </w:r>
      </w:hyperlink>
      <w:r>
        <w:t xml:space="preserve">, </w:t>
      </w:r>
      <w:hyperlink w:anchor="7.7.10">
        <w:r>
          <w:t>7.7.10</w:t>
        </w:r>
      </w:hyperlink>
      <w:r>
        <w:t xml:space="preserve">, </w:t>
      </w:r>
      <w:hyperlink w:anchor="7.8.1">
        <w:r>
          <w:t>7.8.1</w:t>
        </w:r>
      </w:hyperlink>
      <w:r>
        <w:t xml:space="preserve">, </w:t>
      </w:r>
      <w:hyperlink w:anchor="7.8.4">
        <w:r>
          <w:t>7.8.4</w:t>
        </w:r>
      </w:hyperlink>
      <w:r>
        <w:t xml:space="preserve">, </w:t>
      </w:r>
      <w:hyperlink w:anchor="7.8.6">
        <w:r>
          <w:t>7.8.6</w:t>
        </w:r>
      </w:hyperlink>
      <w:r>
        <w:t xml:space="preserve">, </w:t>
      </w:r>
      <w:hyperlink w:anchor="7.8.7">
        <w:r>
          <w:t>7.8.7</w:t>
        </w:r>
      </w:hyperlink>
      <w:r>
        <w:t xml:space="preserve">, </w:t>
      </w:r>
      <w:hyperlink w:anchor="7.10.2">
        <w:r>
          <w:t>7.10.2</w:t>
        </w:r>
      </w:hyperlink>
      <w:r>
        <w:t xml:space="preserve">, </w:t>
      </w:r>
      <w:hyperlink w:anchor="8.6.10">
        <w:r>
          <w:t>8.6.10</w:t>
        </w:r>
      </w:hyperlink>
      <w:r>
        <w:t xml:space="preserve">, </w:t>
      </w:r>
      <w:hyperlink w:anchor="10.1.2">
        <w:r>
          <w:t>10.1.2</w:t>
        </w:r>
      </w:hyperlink>
      <w:r>
        <w:t xml:space="preserve">, </w:t>
      </w:r>
      <w:hyperlink w:anchor="10.3.2">
        <w:r>
          <w:t>10.3.2</w:t>
        </w:r>
      </w:hyperlink>
      <w:r>
        <w:t xml:space="preserve">, </w:t>
      </w:r>
      <w:hyperlink w:anchor="10.3.10">
        <w:r>
          <w:t>10.3.10</w:t>
        </w:r>
      </w:hyperlink>
    </w:p>
    <w:p w14:paraId="5ADD5C1F" w14:textId="77777777" w:rsidR="004D0500" w:rsidRDefault="00000000">
      <w:r>
        <w:rPr>
          <w:b/>
        </w:rPr>
        <w:t xml:space="preserve">United Nations Assistance Mission in Afghanistan: </w:t>
      </w:r>
      <w:hyperlink w:anchor="3.7.9">
        <w:r>
          <w:t>3.7.9</w:t>
        </w:r>
      </w:hyperlink>
    </w:p>
    <w:p w14:paraId="7923FA4F" w14:textId="77777777" w:rsidR="004D0500" w:rsidRDefault="00000000">
      <w:r>
        <w:rPr>
          <w:b/>
        </w:rPr>
        <w:t xml:space="preserve">United Nations Charter: </w:t>
      </w:r>
      <w:hyperlink w:anchor="7.7.8">
        <w:r>
          <w:t>7.7.8</w:t>
        </w:r>
      </w:hyperlink>
    </w:p>
    <w:p w14:paraId="74469BDC" w14:textId="77777777" w:rsidR="004D0500" w:rsidRDefault="00000000">
      <w:r>
        <w:rPr>
          <w:b/>
        </w:rPr>
        <w:t xml:space="preserve">United Nations Declaration on the Rights of Indigenous Peoples: </w:t>
      </w:r>
      <w:hyperlink w:anchor="4.6.8">
        <w:r>
          <w:t>4.6.8</w:t>
        </w:r>
      </w:hyperlink>
      <w:r>
        <w:t xml:space="preserve">, </w:t>
      </w:r>
      <w:hyperlink w:anchor="7.8.5">
        <w:r>
          <w:t>7.8.5</w:t>
        </w:r>
      </w:hyperlink>
    </w:p>
    <w:p w14:paraId="53D64E2B" w14:textId="77777777" w:rsidR="004D0500" w:rsidRDefault="00000000">
      <w:r>
        <w:rPr>
          <w:b/>
        </w:rPr>
        <w:t xml:space="preserve">United Nations Development Programme: </w:t>
      </w:r>
      <w:hyperlink w:anchor="7.10.7">
        <w:r>
          <w:t>7.10.7</w:t>
        </w:r>
      </w:hyperlink>
    </w:p>
    <w:p w14:paraId="5F819C37" w14:textId="77777777" w:rsidR="004D0500" w:rsidRDefault="00000000">
      <w:r>
        <w:rPr>
          <w:b/>
        </w:rPr>
        <w:t xml:space="preserve">United Nations Educational, Scientific and Cultural Organization: </w:t>
      </w:r>
      <w:hyperlink w:anchor="3.8.1">
        <w:r>
          <w:t>3.8.1</w:t>
        </w:r>
      </w:hyperlink>
    </w:p>
    <w:p w14:paraId="0A52C698" w14:textId="77777777" w:rsidR="004D0500" w:rsidRDefault="00000000">
      <w:r>
        <w:rPr>
          <w:b/>
        </w:rPr>
        <w:t xml:space="preserve">United Nations Framework Convention on Climate Change: </w:t>
      </w:r>
      <w:hyperlink w:anchor="2.9.9">
        <w:r>
          <w:t>2.9.9</w:t>
        </w:r>
      </w:hyperlink>
      <w:r>
        <w:t xml:space="preserve">, </w:t>
      </w:r>
      <w:hyperlink w:anchor="3.8.6">
        <w:r>
          <w:t>3.8.6</w:t>
        </w:r>
      </w:hyperlink>
    </w:p>
    <w:p w14:paraId="24997C2E" w14:textId="77777777" w:rsidR="004D0500" w:rsidRDefault="00000000">
      <w:r>
        <w:rPr>
          <w:b/>
        </w:rPr>
        <w:t xml:space="preserve">United Nations General Assembly: </w:t>
      </w:r>
      <w:hyperlink w:anchor="7.8.4">
        <w:r>
          <w:t>7.8.4</w:t>
        </w:r>
      </w:hyperlink>
    </w:p>
    <w:p w14:paraId="2F3DA4B6" w14:textId="77777777" w:rsidR="004D0500" w:rsidRDefault="00000000">
      <w:r>
        <w:rPr>
          <w:b/>
        </w:rPr>
        <w:t xml:space="preserve">United Nations Organization Stabilization Mission in the Democratic Republic of the Congo: </w:t>
      </w:r>
      <w:hyperlink w:anchor="3.7.9">
        <w:r>
          <w:t>3.7.9</w:t>
        </w:r>
      </w:hyperlink>
    </w:p>
    <w:p w14:paraId="6AE4B634" w14:textId="77777777" w:rsidR="004D0500" w:rsidRDefault="00000000">
      <w:r>
        <w:rPr>
          <w:b/>
        </w:rPr>
        <w:t xml:space="preserve">United Nations Security Council: </w:t>
      </w:r>
      <w:hyperlink w:anchor="7.5.4">
        <w:r>
          <w:t>7.5.4</w:t>
        </w:r>
      </w:hyperlink>
    </w:p>
    <w:p w14:paraId="632ECBCB" w14:textId="77777777" w:rsidR="004D0500" w:rsidRDefault="00000000">
      <w:r>
        <w:rPr>
          <w:b/>
        </w:rPr>
        <w:t xml:space="preserve">United Nations': </w:t>
      </w:r>
      <w:hyperlink w:anchor="2.10.8">
        <w:r>
          <w:t>2.10.8</w:t>
        </w:r>
      </w:hyperlink>
      <w:r>
        <w:t xml:space="preserve">, </w:t>
      </w:r>
      <w:hyperlink w:anchor="2.10.10">
        <w:r>
          <w:t>2.10.10</w:t>
        </w:r>
      </w:hyperlink>
      <w:r>
        <w:t xml:space="preserve">, </w:t>
      </w:r>
      <w:hyperlink w:anchor="3.7.7">
        <w:r>
          <w:t>3.7.7</w:t>
        </w:r>
      </w:hyperlink>
      <w:r>
        <w:t xml:space="preserve">, </w:t>
      </w:r>
      <w:hyperlink w:anchor="3.8.1">
        <w:r>
          <w:t>3.8.1</w:t>
        </w:r>
      </w:hyperlink>
      <w:r>
        <w:t xml:space="preserve">, </w:t>
      </w:r>
      <w:hyperlink w:anchor="7.8.7">
        <w:r>
          <w:t>7.8.7</w:t>
        </w:r>
      </w:hyperlink>
    </w:p>
    <w:p w14:paraId="154D21F6" w14:textId="173CA446" w:rsidR="004D0500" w:rsidRDefault="00000000">
      <w:r>
        <w:rPr>
          <w:b/>
        </w:rPr>
        <w:t xml:space="preserve">United States: </w:t>
      </w:r>
      <w:hyperlink w:anchor="1.1.6">
        <w:r>
          <w:t>1.1.6</w:t>
        </w:r>
      </w:hyperlink>
      <w:r>
        <w:t xml:space="preserve">, </w:t>
      </w:r>
      <w:hyperlink w:anchor="1.9.1">
        <w:r>
          <w:t>1.9.1</w:t>
        </w:r>
      </w:hyperlink>
      <w:r>
        <w:t xml:space="preserve">, </w:t>
      </w:r>
      <w:hyperlink w:anchor="1.9.2">
        <w:r w:rsidR="00480038">
          <w:t>1.9.2</w:t>
        </w:r>
      </w:hyperlink>
      <w:r w:rsidR="00480038">
        <w:t xml:space="preserve">, </w:t>
      </w:r>
      <w:hyperlink w:anchor="1.9.3">
        <w:r w:rsidR="00480038">
          <w:t>1.9.3</w:t>
        </w:r>
      </w:hyperlink>
      <w:r w:rsidR="00480038">
        <w:t xml:space="preserve">, </w:t>
      </w:r>
      <w:hyperlink w:anchor="1.9.8">
        <w:r w:rsidR="00480038">
          <w:t>1.9.8</w:t>
        </w:r>
      </w:hyperlink>
      <w:r w:rsidR="00480038">
        <w:t xml:space="preserve">, </w:t>
      </w:r>
      <w:hyperlink w:anchor="2.9.9">
        <w:r>
          <w:t>2.9.9</w:t>
        </w:r>
      </w:hyperlink>
      <w:r>
        <w:t xml:space="preserve">, </w:t>
      </w:r>
      <w:hyperlink w:anchor="2.10.3">
        <w:r>
          <w:t>2.10.3</w:t>
        </w:r>
      </w:hyperlink>
      <w:r>
        <w:t xml:space="preserve">, </w:t>
      </w:r>
      <w:hyperlink w:anchor="2.10.5">
        <w:r>
          <w:t>2.10.5</w:t>
        </w:r>
      </w:hyperlink>
      <w:r>
        <w:t xml:space="preserve">, </w:t>
      </w:r>
      <w:hyperlink w:anchor="3.5.6">
        <w:r>
          <w:t>3.5.6</w:t>
        </w:r>
      </w:hyperlink>
      <w:r>
        <w:t xml:space="preserve">, </w:t>
      </w:r>
      <w:hyperlink w:anchor="3.6.9">
        <w:r>
          <w:t>3.6.9</w:t>
        </w:r>
      </w:hyperlink>
      <w:r>
        <w:t xml:space="preserve">, </w:t>
      </w:r>
      <w:hyperlink w:anchor="3.7.2">
        <w:r>
          <w:t>3.7.2</w:t>
        </w:r>
      </w:hyperlink>
      <w:r>
        <w:t xml:space="preserve">, </w:t>
      </w:r>
      <w:hyperlink w:anchor="3.7.3">
        <w:r>
          <w:t>3.7.3</w:t>
        </w:r>
      </w:hyperlink>
      <w:r>
        <w:t xml:space="preserve">, </w:t>
      </w:r>
      <w:hyperlink w:anchor="3.7.5">
        <w:r>
          <w:t>3.7.5</w:t>
        </w:r>
      </w:hyperlink>
      <w:r>
        <w:t xml:space="preserve">, </w:t>
      </w:r>
      <w:hyperlink w:anchor="3.7.6">
        <w:r>
          <w:t>3.7.6</w:t>
        </w:r>
      </w:hyperlink>
      <w:r>
        <w:t xml:space="preserve">, </w:t>
      </w:r>
      <w:hyperlink w:anchor="3.7.7">
        <w:r>
          <w:t>3.7.7</w:t>
        </w:r>
      </w:hyperlink>
      <w:r>
        <w:t xml:space="preserve">, </w:t>
      </w:r>
      <w:hyperlink w:anchor="3.7.8">
        <w:r>
          <w:t>3.7.8</w:t>
        </w:r>
      </w:hyperlink>
      <w:r>
        <w:t xml:space="preserve">, </w:t>
      </w:r>
      <w:hyperlink w:anchor="3.7.9">
        <w:r>
          <w:t>3.7.9</w:t>
        </w:r>
      </w:hyperlink>
      <w:r>
        <w:t xml:space="preserve">, </w:t>
      </w:r>
      <w:hyperlink w:anchor="3.7.10">
        <w:r>
          <w:t>3.7.10</w:t>
        </w:r>
      </w:hyperlink>
      <w:r>
        <w:t xml:space="preserve">, </w:t>
      </w:r>
      <w:hyperlink w:anchor="3.8.3">
        <w:r>
          <w:t>3.8.3</w:t>
        </w:r>
      </w:hyperlink>
      <w:r>
        <w:t xml:space="preserve">, </w:t>
      </w:r>
      <w:hyperlink w:anchor="3.8.8">
        <w:r>
          <w:t>3.8.8</w:t>
        </w:r>
      </w:hyperlink>
      <w:r>
        <w:t xml:space="preserve">, </w:t>
      </w:r>
      <w:hyperlink w:anchor="3.9.4">
        <w:r>
          <w:t>3.9.4</w:t>
        </w:r>
      </w:hyperlink>
      <w:r>
        <w:t xml:space="preserve">, </w:t>
      </w:r>
      <w:hyperlink w:anchor="4.4.4">
        <w:r w:rsidR="00480038">
          <w:t>4.4.4</w:t>
        </w:r>
      </w:hyperlink>
      <w:r w:rsidR="00480038">
        <w:t xml:space="preserve">, </w:t>
      </w:r>
      <w:hyperlink w:anchor="4.2.5">
        <w:r>
          <w:t>4.2.5</w:t>
        </w:r>
      </w:hyperlink>
      <w:r>
        <w:t xml:space="preserve">, </w:t>
      </w:r>
      <w:hyperlink w:anchor="4.4.6">
        <w:r>
          <w:t>4.4.6</w:t>
        </w:r>
      </w:hyperlink>
      <w:r>
        <w:t xml:space="preserve">, </w:t>
      </w:r>
      <w:hyperlink w:anchor="4.6.1">
        <w:r w:rsidR="00480038">
          <w:t>4.6.1</w:t>
        </w:r>
      </w:hyperlink>
      <w:r w:rsidR="00480038">
        <w:t xml:space="preserve">, </w:t>
      </w:r>
      <w:hyperlink w:anchor="4.6.3">
        <w:r>
          <w:t>4.6.3</w:t>
        </w:r>
      </w:hyperlink>
      <w:r>
        <w:t xml:space="preserve">, </w:t>
      </w:r>
      <w:hyperlink w:anchor="4.6.5">
        <w:r>
          <w:t>4.6.5</w:t>
        </w:r>
      </w:hyperlink>
      <w:r>
        <w:t xml:space="preserve">, </w:t>
      </w:r>
      <w:hyperlink w:anchor="4.7.5">
        <w:r>
          <w:t>4.7.5</w:t>
        </w:r>
      </w:hyperlink>
      <w:r>
        <w:t xml:space="preserve">, </w:t>
      </w:r>
      <w:hyperlink w:anchor="4.8.6">
        <w:r>
          <w:t>4.8.6</w:t>
        </w:r>
      </w:hyperlink>
      <w:r>
        <w:t xml:space="preserve">, </w:t>
      </w:r>
      <w:hyperlink w:anchor="4.8.8">
        <w:r>
          <w:t>4.8.8</w:t>
        </w:r>
      </w:hyperlink>
      <w:r>
        <w:t xml:space="preserve">, </w:t>
      </w:r>
      <w:hyperlink w:anchor="4.9.6">
        <w:r>
          <w:t>4.9.6</w:t>
        </w:r>
      </w:hyperlink>
      <w:r>
        <w:t xml:space="preserve">, </w:t>
      </w:r>
      <w:hyperlink w:anchor="5.1.9">
        <w:r>
          <w:t>5.1.9</w:t>
        </w:r>
      </w:hyperlink>
      <w:r>
        <w:t xml:space="preserve">, </w:t>
      </w:r>
      <w:hyperlink w:anchor="5.1.10">
        <w:r>
          <w:t>5.1.10</w:t>
        </w:r>
      </w:hyperlink>
      <w:r>
        <w:t xml:space="preserve">, </w:t>
      </w:r>
      <w:hyperlink w:anchor="5.2.1">
        <w:r>
          <w:t>5.2.1</w:t>
        </w:r>
      </w:hyperlink>
      <w:r>
        <w:t xml:space="preserve">, </w:t>
      </w:r>
      <w:hyperlink w:anchor="5.2.2">
        <w:r>
          <w:t>5.2.2</w:t>
        </w:r>
      </w:hyperlink>
      <w:r>
        <w:t xml:space="preserve">, </w:t>
      </w:r>
      <w:hyperlink w:anchor="5.2.3">
        <w:r>
          <w:t>5.2.3</w:t>
        </w:r>
      </w:hyperlink>
      <w:r>
        <w:t xml:space="preserve">, </w:t>
      </w:r>
      <w:hyperlink w:anchor="5.5.3">
        <w:r>
          <w:t>5.5.3</w:t>
        </w:r>
      </w:hyperlink>
      <w:r>
        <w:t xml:space="preserve">, </w:t>
      </w:r>
      <w:hyperlink w:anchor="5.7.8">
        <w:r>
          <w:t>5.7.8</w:t>
        </w:r>
      </w:hyperlink>
      <w:r>
        <w:t xml:space="preserve">, </w:t>
      </w:r>
      <w:hyperlink w:anchor="5.10.1">
        <w:r>
          <w:t>5.10.1</w:t>
        </w:r>
      </w:hyperlink>
      <w:r>
        <w:t xml:space="preserve">, </w:t>
      </w:r>
      <w:hyperlink w:anchor="5.10.2">
        <w:r>
          <w:t>5.10.2</w:t>
        </w:r>
      </w:hyperlink>
      <w:r>
        <w:t xml:space="preserve">, </w:t>
      </w:r>
      <w:hyperlink w:anchor="5.10.6">
        <w:r>
          <w:t>5.10.6</w:t>
        </w:r>
      </w:hyperlink>
      <w:r>
        <w:t xml:space="preserve">, </w:t>
      </w:r>
      <w:hyperlink w:anchor="6.4.1">
        <w:r>
          <w:t>6.4.1</w:t>
        </w:r>
      </w:hyperlink>
      <w:r>
        <w:t xml:space="preserve">, </w:t>
      </w:r>
      <w:hyperlink w:anchor="6.6.2">
        <w:r>
          <w:t>6.6.2</w:t>
        </w:r>
      </w:hyperlink>
      <w:r>
        <w:t xml:space="preserve">, </w:t>
      </w:r>
      <w:hyperlink w:anchor="6.6.3">
        <w:r>
          <w:t>6.6.3</w:t>
        </w:r>
      </w:hyperlink>
      <w:r>
        <w:t xml:space="preserve">, </w:t>
      </w:r>
      <w:hyperlink w:anchor="6.6.4">
        <w:r>
          <w:t>6.6.4</w:t>
        </w:r>
      </w:hyperlink>
      <w:r>
        <w:t xml:space="preserve">, </w:t>
      </w:r>
      <w:hyperlink w:anchor="6.7.4">
        <w:r>
          <w:t>6.7.4</w:t>
        </w:r>
      </w:hyperlink>
      <w:r>
        <w:t xml:space="preserve">, </w:t>
      </w:r>
      <w:hyperlink w:anchor="6.8.10">
        <w:r>
          <w:t>6.8.10</w:t>
        </w:r>
      </w:hyperlink>
      <w:r>
        <w:t xml:space="preserve">, </w:t>
      </w:r>
      <w:hyperlink w:anchor="6.10.10">
        <w:r>
          <w:t>6.10.10</w:t>
        </w:r>
      </w:hyperlink>
      <w:r>
        <w:t xml:space="preserve">, </w:t>
      </w:r>
      <w:hyperlink w:anchor="7.1.1">
        <w:r>
          <w:t>7.1.1</w:t>
        </w:r>
      </w:hyperlink>
      <w:r>
        <w:t xml:space="preserve">, </w:t>
      </w:r>
      <w:hyperlink w:anchor="7.1.2">
        <w:r>
          <w:t>7.1.2</w:t>
        </w:r>
      </w:hyperlink>
      <w:r>
        <w:t xml:space="preserve">, </w:t>
      </w:r>
      <w:hyperlink w:anchor="7.1.10">
        <w:r>
          <w:t>7.1.10</w:t>
        </w:r>
      </w:hyperlink>
      <w:r>
        <w:t xml:space="preserve">, </w:t>
      </w:r>
      <w:hyperlink w:anchor="7.2.1">
        <w:r>
          <w:t>7.2.1</w:t>
        </w:r>
      </w:hyperlink>
      <w:r>
        <w:t xml:space="preserve">, </w:t>
      </w:r>
      <w:hyperlink w:anchor="7.2.2">
        <w:r>
          <w:t>7.2.2</w:t>
        </w:r>
      </w:hyperlink>
      <w:r>
        <w:t xml:space="preserve">, </w:t>
      </w:r>
      <w:hyperlink w:anchor="7.3.2">
        <w:r>
          <w:t>7.3.2</w:t>
        </w:r>
      </w:hyperlink>
      <w:r>
        <w:t xml:space="preserve">, </w:t>
      </w:r>
      <w:hyperlink w:anchor="7.3.4">
        <w:r>
          <w:t>7.3.4</w:t>
        </w:r>
      </w:hyperlink>
      <w:r>
        <w:t xml:space="preserve">, </w:t>
      </w:r>
      <w:hyperlink w:anchor="7.3.6">
        <w:r>
          <w:t>7.3.6</w:t>
        </w:r>
      </w:hyperlink>
      <w:r>
        <w:t xml:space="preserve">, </w:t>
      </w:r>
      <w:hyperlink w:anchor="7.3.9">
        <w:r>
          <w:t>7.3.9</w:t>
        </w:r>
      </w:hyperlink>
      <w:r>
        <w:t xml:space="preserve">, </w:t>
      </w:r>
      <w:hyperlink w:anchor="7.4.4">
        <w:r>
          <w:t>7.4.4</w:t>
        </w:r>
      </w:hyperlink>
      <w:r>
        <w:t xml:space="preserve">, </w:t>
      </w:r>
      <w:hyperlink w:anchor="7.5.2">
        <w:r>
          <w:t>7.5.2</w:t>
        </w:r>
      </w:hyperlink>
      <w:r>
        <w:t xml:space="preserve">, </w:t>
      </w:r>
      <w:hyperlink w:anchor="7.5.10">
        <w:r>
          <w:t>7.5.10</w:t>
        </w:r>
      </w:hyperlink>
      <w:r>
        <w:t xml:space="preserve">, </w:t>
      </w:r>
      <w:hyperlink w:anchor="7.8.10">
        <w:r>
          <w:t>7.8.10</w:t>
        </w:r>
      </w:hyperlink>
      <w:r>
        <w:t xml:space="preserve">, </w:t>
      </w:r>
      <w:hyperlink w:anchor="7.9.2">
        <w:r>
          <w:t>7.9.2</w:t>
        </w:r>
      </w:hyperlink>
      <w:r>
        <w:t xml:space="preserve">, </w:t>
      </w:r>
      <w:hyperlink w:anchor="7.9.7">
        <w:r>
          <w:t>7.9.7</w:t>
        </w:r>
      </w:hyperlink>
      <w:r>
        <w:t xml:space="preserve">, </w:t>
      </w:r>
      <w:hyperlink w:anchor="7.9.9">
        <w:r>
          <w:t>7.9.9</w:t>
        </w:r>
      </w:hyperlink>
      <w:r>
        <w:t xml:space="preserve">, </w:t>
      </w:r>
      <w:hyperlink w:anchor="7.10.9">
        <w:r>
          <w:t>7.10.9</w:t>
        </w:r>
      </w:hyperlink>
      <w:r>
        <w:t xml:space="preserve">, </w:t>
      </w:r>
      <w:hyperlink w:anchor="8.4.3">
        <w:r>
          <w:t>8.4.3</w:t>
        </w:r>
      </w:hyperlink>
      <w:r>
        <w:t xml:space="preserve">, </w:t>
      </w:r>
      <w:hyperlink w:anchor="8.4.8">
        <w:r>
          <w:t>8.4.8</w:t>
        </w:r>
      </w:hyperlink>
      <w:r>
        <w:t xml:space="preserve">, </w:t>
      </w:r>
      <w:hyperlink w:anchor="8.4.9">
        <w:r>
          <w:t>8.4.9</w:t>
        </w:r>
      </w:hyperlink>
      <w:r>
        <w:t xml:space="preserve">, </w:t>
      </w:r>
      <w:hyperlink w:anchor="8.5.7">
        <w:r>
          <w:t>8.5.7</w:t>
        </w:r>
      </w:hyperlink>
      <w:r>
        <w:t xml:space="preserve">, </w:t>
      </w:r>
      <w:hyperlink w:anchor="8.6.9">
        <w:r>
          <w:t>8.6.9</w:t>
        </w:r>
      </w:hyperlink>
      <w:r>
        <w:t xml:space="preserve">, </w:t>
      </w:r>
      <w:hyperlink w:anchor="8.8.9">
        <w:r>
          <w:t>8.8.9</w:t>
        </w:r>
      </w:hyperlink>
      <w:r>
        <w:t xml:space="preserve">, </w:t>
      </w:r>
      <w:hyperlink w:anchor="8.8.10">
        <w:r>
          <w:t>8.8.10</w:t>
        </w:r>
      </w:hyperlink>
      <w:r>
        <w:t xml:space="preserve">, </w:t>
      </w:r>
      <w:hyperlink w:anchor="9.6.4">
        <w:r>
          <w:t>9.6.4</w:t>
        </w:r>
      </w:hyperlink>
      <w:r>
        <w:t xml:space="preserve">, </w:t>
      </w:r>
      <w:hyperlink w:anchor="9.7.1">
        <w:r>
          <w:t>9.7.1</w:t>
        </w:r>
      </w:hyperlink>
      <w:r>
        <w:t xml:space="preserve">, </w:t>
      </w:r>
      <w:hyperlink w:anchor="9.7.3">
        <w:r>
          <w:t>9.7.3</w:t>
        </w:r>
      </w:hyperlink>
      <w:r>
        <w:t xml:space="preserve">, </w:t>
      </w:r>
      <w:hyperlink w:anchor="10.3.5">
        <w:r>
          <w:t>10.3.5</w:t>
        </w:r>
      </w:hyperlink>
    </w:p>
    <w:p w14:paraId="4B1C8D78" w14:textId="77777777" w:rsidR="004D0500" w:rsidRDefault="00000000">
      <w:r>
        <w:rPr>
          <w:b/>
        </w:rPr>
        <w:t xml:space="preserve">United States Constitution: </w:t>
      </w:r>
      <w:hyperlink w:anchor="7.2.1">
        <w:r>
          <w:t>7.2.1</w:t>
        </w:r>
      </w:hyperlink>
    </w:p>
    <w:p w14:paraId="48C05204" w14:textId="31CAD4B2" w:rsidR="004D0500" w:rsidRDefault="00000000">
      <w:r>
        <w:rPr>
          <w:b/>
        </w:rPr>
        <w:lastRenderedPageBreak/>
        <w:t xml:space="preserve">United States National Science Foundation: </w:t>
      </w:r>
      <w:hyperlink w:anchor="6.4.1">
        <w:r>
          <w:t>6.4.1</w:t>
        </w:r>
      </w:hyperlink>
    </w:p>
    <w:p w14:paraId="15172FCF" w14:textId="77777777" w:rsidR="004D0500" w:rsidRDefault="00000000">
      <w:r>
        <w:rPr>
          <w:b/>
        </w:rPr>
        <w:t xml:space="preserve">United States-Mexico-Canada Agreement: </w:t>
      </w:r>
      <w:hyperlink w:anchor="5.2.4">
        <w:r>
          <w:t>5.2.4</w:t>
        </w:r>
      </w:hyperlink>
    </w:p>
    <w:p w14:paraId="35C69771" w14:textId="1E1592D2" w:rsidR="004D0500" w:rsidRDefault="00000000">
      <w:r>
        <w:rPr>
          <w:b/>
        </w:rPr>
        <w:t xml:space="preserve">UNIVAC: </w:t>
      </w:r>
      <w:hyperlink w:anchor="3.9.7">
        <w:r>
          <w:t>3.9.7</w:t>
        </w:r>
      </w:hyperlink>
    </w:p>
    <w:p w14:paraId="1EACA192" w14:textId="77777777" w:rsidR="004D0500" w:rsidRDefault="00000000">
      <w:r>
        <w:rPr>
          <w:b/>
        </w:rPr>
        <w:t xml:space="preserve">Universal Declaration of Human Rights: </w:t>
      </w:r>
      <w:hyperlink w:anchor="3.8.1">
        <w:r>
          <w:t>3.8.1</w:t>
        </w:r>
      </w:hyperlink>
      <w:r>
        <w:t xml:space="preserve">, </w:t>
      </w:r>
      <w:hyperlink w:anchor="7.5.5">
        <w:r>
          <w:t>7.5.5</w:t>
        </w:r>
      </w:hyperlink>
      <w:r>
        <w:t xml:space="preserve">, </w:t>
      </w:r>
      <w:hyperlink w:anchor="7.8.1">
        <w:r>
          <w:t>7.8.1</w:t>
        </w:r>
      </w:hyperlink>
      <w:r>
        <w:t xml:space="preserve">, </w:t>
      </w:r>
      <w:hyperlink w:anchor="7.8.4">
        <w:r>
          <w:t>7.8.4</w:t>
        </w:r>
      </w:hyperlink>
      <w:r>
        <w:t xml:space="preserve">, </w:t>
      </w:r>
      <w:hyperlink w:anchor="7.8.6">
        <w:r>
          <w:t>7.8.6</w:t>
        </w:r>
      </w:hyperlink>
    </w:p>
    <w:p w14:paraId="5FBF1782" w14:textId="77777777" w:rsidR="004D0500" w:rsidRDefault="00000000">
      <w:r>
        <w:rPr>
          <w:b/>
        </w:rPr>
        <w:t xml:space="preserve">Universe: </w:t>
      </w:r>
      <w:hyperlink w:anchor="1.1.1">
        <w:r>
          <w:t>1.1.1</w:t>
        </w:r>
      </w:hyperlink>
      <w:r>
        <w:t xml:space="preserve">, </w:t>
      </w:r>
      <w:hyperlink w:anchor="1.1.5">
        <w:r>
          <w:t>1.1.5</w:t>
        </w:r>
      </w:hyperlink>
      <w:r>
        <w:t xml:space="preserve">, </w:t>
      </w:r>
      <w:hyperlink w:anchor="1.1.7">
        <w:r>
          <w:t>1.1.7</w:t>
        </w:r>
      </w:hyperlink>
      <w:r>
        <w:t xml:space="preserve">, </w:t>
      </w:r>
      <w:hyperlink w:anchor="1.2.9">
        <w:r>
          <w:t>1.2.9</w:t>
        </w:r>
      </w:hyperlink>
      <w:r>
        <w:t xml:space="preserve">, </w:t>
      </w:r>
      <w:hyperlink w:anchor="1.5.4">
        <w:r>
          <w:t>1.5.4</w:t>
        </w:r>
      </w:hyperlink>
      <w:r>
        <w:t xml:space="preserve">, </w:t>
      </w:r>
      <w:hyperlink w:anchor="1.6.2">
        <w:r>
          <w:t>1.6.2</w:t>
        </w:r>
      </w:hyperlink>
      <w:r>
        <w:t xml:space="preserve">, </w:t>
      </w:r>
      <w:hyperlink w:anchor="1.6.10">
        <w:r>
          <w:t>1.6.10</w:t>
        </w:r>
      </w:hyperlink>
      <w:r>
        <w:t xml:space="preserve">, </w:t>
      </w:r>
      <w:hyperlink w:anchor="1.7.5">
        <w:r>
          <w:t>1.7.5</w:t>
        </w:r>
      </w:hyperlink>
      <w:r>
        <w:t xml:space="preserve">, </w:t>
      </w:r>
      <w:hyperlink w:anchor="1.7.9">
        <w:r>
          <w:t>1.7.9</w:t>
        </w:r>
      </w:hyperlink>
      <w:r>
        <w:t xml:space="preserve">, </w:t>
      </w:r>
      <w:hyperlink w:anchor="1.8.1">
        <w:r>
          <w:t>1.8.1</w:t>
        </w:r>
      </w:hyperlink>
      <w:r>
        <w:t xml:space="preserve">, </w:t>
      </w:r>
      <w:hyperlink w:anchor="1.8.5">
        <w:r>
          <w:t>1.8.5</w:t>
        </w:r>
      </w:hyperlink>
      <w:r>
        <w:t xml:space="preserve">, </w:t>
      </w:r>
      <w:hyperlink w:anchor="1.10.8">
        <w:r>
          <w:t>1.10.8</w:t>
        </w:r>
      </w:hyperlink>
      <w:r>
        <w:t xml:space="preserve">, </w:t>
      </w:r>
      <w:hyperlink w:anchor="6.1.5">
        <w:r>
          <w:t>6.1.5</w:t>
        </w:r>
      </w:hyperlink>
      <w:r>
        <w:t xml:space="preserve">, </w:t>
      </w:r>
      <w:hyperlink w:anchor="10.4.4">
        <w:r>
          <w:t>10.4.4</w:t>
        </w:r>
      </w:hyperlink>
      <w:r>
        <w:t xml:space="preserve">, </w:t>
      </w:r>
      <w:hyperlink w:anchor="10.4.5">
        <w:r>
          <w:t>10.4.5</w:t>
        </w:r>
      </w:hyperlink>
    </w:p>
    <w:p w14:paraId="40F5BC47" w14:textId="77777777" w:rsidR="004D0500" w:rsidRDefault="00000000">
      <w:r>
        <w:rPr>
          <w:b/>
        </w:rPr>
        <w:t xml:space="preserve">Universities: </w:t>
      </w:r>
      <w:hyperlink w:anchor="8.3.3">
        <w:r>
          <w:t>8.3.3</w:t>
        </w:r>
      </w:hyperlink>
    </w:p>
    <w:p w14:paraId="2E44D8C5" w14:textId="77777777" w:rsidR="004D0500" w:rsidRDefault="00000000">
      <w:r>
        <w:rPr>
          <w:b/>
        </w:rPr>
        <w:t xml:space="preserve">Upanishads: </w:t>
      </w:r>
      <w:hyperlink w:anchor="4.2.1">
        <w:r>
          <w:t>4.2.1</w:t>
        </w:r>
      </w:hyperlink>
      <w:r>
        <w:t xml:space="preserve">, </w:t>
      </w:r>
      <w:hyperlink w:anchor="4.2.2">
        <w:r>
          <w:t>4.2.2</w:t>
        </w:r>
      </w:hyperlink>
      <w:r>
        <w:t xml:space="preserve">, </w:t>
      </w:r>
      <w:hyperlink w:anchor="4.5.1">
        <w:r>
          <w:t>4.5.1</w:t>
        </w:r>
      </w:hyperlink>
    </w:p>
    <w:p w14:paraId="223CC367" w14:textId="77777777" w:rsidR="004D0500" w:rsidRDefault="00000000">
      <w:r>
        <w:rPr>
          <w:b/>
        </w:rPr>
        <w:t xml:space="preserve">Ur: </w:t>
      </w:r>
      <w:hyperlink w:anchor="3.2.1">
        <w:r>
          <w:t>3.2.1</w:t>
        </w:r>
      </w:hyperlink>
    </w:p>
    <w:p w14:paraId="102104FD" w14:textId="77777777" w:rsidR="004D0500" w:rsidRDefault="00000000">
      <w:r>
        <w:rPr>
          <w:b/>
        </w:rPr>
        <w:t xml:space="preserve">Uralic: </w:t>
      </w:r>
      <w:hyperlink w:anchor="4.3.2">
        <w:r>
          <w:t>4.3.2</w:t>
        </w:r>
      </w:hyperlink>
    </w:p>
    <w:p w14:paraId="5DC904B9" w14:textId="77777777" w:rsidR="004D0500" w:rsidRDefault="00000000">
      <w:r>
        <w:rPr>
          <w:b/>
        </w:rPr>
        <w:t xml:space="preserve">Uranus: </w:t>
      </w:r>
      <w:hyperlink w:anchor="1.3.5">
        <w:r>
          <w:t>1.3.5</w:t>
        </w:r>
      </w:hyperlink>
      <w:r>
        <w:t xml:space="preserve">, </w:t>
      </w:r>
      <w:hyperlink w:anchor="1.3.10">
        <w:r>
          <w:t>1.3.10</w:t>
        </w:r>
      </w:hyperlink>
      <w:r>
        <w:t xml:space="preserve">, </w:t>
      </w:r>
      <w:hyperlink w:anchor="1.9.5">
        <w:r>
          <w:t>1.9.5</w:t>
        </w:r>
      </w:hyperlink>
    </w:p>
    <w:p w14:paraId="03C70A7F" w14:textId="77777777" w:rsidR="004D0500" w:rsidRDefault="00000000">
      <w:r>
        <w:rPr>
          <w:b/>
        </w:rPr>
        <w:t xml:space="preserve">Urbain Le Verrier: </w:t>
      </w:r>
      <w:hyperlink w:anchor="3.6.5">
        <w:r>
          <w:t>3.6.5</w:t>
        </w:r>
      </w:hyperlink>
    </w:p>
    <w:p w14:paraId="05EA6316" w14:textId="77777777" w:rsidR="004D0500" w:rsidRDefault="00000000">
      <w:r>
        <w:rPr>
          <w:b/>
        </w:rPr>
        <w:t xml:space="preserve">Urban II: </w:t>
      </w:r>
      <w:hyperlink w:anchor="3.3.4">
        <w:r>
          <w:t>3.3.4</w:t>
        </w:r>
      </w:hyperlink>
    </w:p>
    <w:p w14:paraId="0BE7F845" w14:textId="77777777" w:rsidR="004D0500" w:rsidRDefault="00000000">
      <w:r>
        <w:rPr>
          <w:b/>
        </w:rPr>
        <w:t xml:space="preserve">Uruk: </w:t>
      </w:r>
      <w:hyperlink w:anchor="3.2.1">
        <w:r>
          <w:t>3.2.1</w:t>
        </w:r>
      </w:hyperlink>
      <w:r>
        <w:t xml:space="preserve">, </w:t>
      </w:r>
      <w:hyperlink w:anchor="4.9.1">
        <w:r>
          <w:t>4.9.1</w:t>
        </w:r>
      </w:hyperlink>
      <w:r>
        <w:t xml:space="preserve">, </w:t>
      </w:r>
      <w:hyperlink w:anchor="8.6.1">
        <w:r>
          <w:t>8.6.1</w:t>
        </w:r>
      </w:hyperlink>
      <w:r>
        <w:t xml:space="preserve">, </w:t>
      </w:r>
      <w:hyperlink w:anchor="8.6.2">
        <w:r>
          <w:t>8.6.2</w:t>
        </w:r>
      </w:hyperlink>
    </w:p>
    <w:p w14:paraId="5D2C2829" w14:textId="5DE0B297" w:rsidR="004D0500" w:rsidRDefault="00000000">
      <w:r>
        <w:rPr>
          <w:b/>
        </w:rPr>
        <w:t xml:space="preserve">US: </w:t>
      </w:r>
      <w:hyperlink w:anchor="1.9.1">
        <w:r w:rsidR="00762EB6">
          <w:t>1.9.1</w:t>
        </w:r>
      </w:hyperlink>
      <w:r w:rsidR="00762EB6">
        <w:t xml:space="preserve">, </w:t>
      </w:r>
      <w:hyperlink w:anchor="1.9.3">
        <w:r w:rsidR="00762EB6">
          <w:t>1.9.3</w:t>
        </w:r>
      </w:hyperlink>
      <w:r w:rsidR="00762EB6">
        <w:t xml:space="preserve">, </w:t>
      </w:r>
      <w:hyperlink w:anchor="2.10.3">
        <w:r w:rsidR="00762EB6">
          <w:t>2.10.3</w:t>
        </w:r>
      </w:hyperlink>
      <w:r w:rsidR="00762EB6">
        <w:t xml:space="preserve">, </w:t>
      </w:r>
      <w:hyperlink w:anchor="3.7.2">
        <w:r w:rsidR="00762EB6">
          <w:t>3.7.2</w:t>
        </w:r>
      </w:hyperlink>
      <w:r w:rsidR="00762EB6">
        <w:t xml:space="preserve">, </w:t>
      </w:r>
      <w:hyperlink w:anchor="3.7.6">
        <w:r>
          <w:t>3.7.6</w:t>
        </w:r>
      </w:hyperlink>
      <w:r>
        <w:t xml:space="preserve">, </w:t>
      </w:r>
      <w:hyperlink w:anchor="3.7.7">
        <w:r w:rsidR="00762EB6">
          <w:t>3.7.7</w:t>
        </w:r>
      </w:hyperlink>
      <w:r w:rsidR="00762EB6">
        <w:t xml:space="preserve">, </w:t>
      </w:r>
      <w:hyperlink w:anchor="3.8.2">
        <w:r w:rsidR="00762EB6">
          <w:t>3.8.2</w:t>
        </w:r>
      </w:hyperlink>
      <w:r w:rsidR="00762EB6">
        <w:t xml:space="preserve">, </w:t>
      </w:r>
      <w:hyperlink w:anchor="3.8.3">
        <w:r>
          <w:t>3.8.3</w:t>
        </w:r>
      </w:hyperlink>
      <w:r>
        <w:t xml:space="preserve">, </w:t>
      </w:r>
      <w:hyperlink w:anchor="4.3.3">
        <w:r w:rsidR="00762EB6">
          <w:t>4.3.3</w:t>
        </w:r>
      </w:hyperlink>
      <w:r w:rsidR="00762EB6">
        <w:t xml:space="preserve">, </w:t>
      </w:r>
      <w:hyperlink w:anchor="4.4.4">
        <w:r w:rsidR="00762EB6">
          <w:t>4.4.4</w:t>
        </w:r>
      </w:hyperlink>
      <w:r w:rsidR="00762EB6">
        <w:t xml:space="preserve">, </w:t>
      </w:r>
      <w:hyperlink w:anchor="4.6.6">
        <w:r>
          <w:t>4.6.6</w:t>
        </w:r>
      </w:hyperlink>
      <w:r>
        <w:t xml:space="preserve">, </w:t>
      </w:r>
      <w:hyperlink w:anchor="4.6.8">
        <w:r w:rsidR="00762EB6">
          <w:t>4.6.8</w:t>
        </w:r>
      </w:hyperlink>
      <w:r w:rsidR="00762EB6">
        <w:t xml:space="preserve">, </w:t>
      </w:r>
      <w:hyperlink w:anchor="4.8.6">
        <w:r w:rsidR="00762EB6">
          <w:t>4.8.6</w:t>
        </w:r>
      </w:hyperlink>
      <w:r w:rsidR="00762EB6">
        <w:t xml:space="preserve">, </w:t>
      </w:r>
      <w:hyperlink w:anchor="4.8.7">
        <w:r w:rsidR="00762EB6">
          <w:t>4.8.7</w:t>
        </w:r>
      </w:hyperlink>
      <w:r w:rsidR="00762EB6">
        <w:t xml:space="preserve">, </w:t>
      </w:r>
      <w:hyperlink w:anchor="5.1.10">
        <w:r>
          <w:t>5.1.10</w:t>
        </w:r>
      </w:hyperlink>
      <w:r>
        <w:t xml:space="preserve">, </w:t>
      </w:r>
      <w:hyperlink w:anchor="5.2.9">
        <w:r w:rsidR="00762EB6">
          <w:t>5.2.9</w:t>
        </w:r>
      </w:hyperlink>
      <w:r w:rsidR="00762EB6">
        <w:t xml:space="preserve">, </w:t>
      </w:r>
      <w:hyperlink w:anchor="5.5.5">
        <w:r>
          <w:t>5.5.5</w:t>
        </w:r>
      </w:hyperlink>
      <w:r>
        <w:t xml:space="preserve">, </w:t>
      </w:r>
      <w:hyperlink w:anchor="5.7.8">
        <w:r w:rsidR="00762EB6">
          <w:t>5.7.8</w:t>
        </w:r>
      </w:hyperlink>
      <w:r w:rsidR="00762EB6">
        <w:t xml:space="preserve">, </w:t>
      </w:r>
      <w:hyperlink w:anchor="5.10.1">
        <w:r>
          <w:t>5.10.1</w:t>
        </w:r>
      </w:hyperlink>
      <w:r>
        <w:t xml:space="preserve">, </w:t>
      </w:r>
      <w:hyperlink w:anchor="5.10.2">
        <w:r w:rsidR="00762EB6">
          <w:t>5.10.2</w:t>
        </w:r>
      </w:hyperlink>
      <w:r w:rsidR="00762EB6">
        <w:t xml:space="preserve">, </w:t>
      </w:r>
      <w:hyperlink w:anchor="5.10.3">
        <w:r w:rsidR="00762EB6">
          <w:t>5.10.3</w:t>
        </w:r>
      </w:hyperlink>
      <w:r w:rsidR="00762EB6">
        <w:t xml:space="preserve">, </w:t>
      </w:r>
      <w:hyperlink w:anchor="5.10.5">
        <w:r w:rsidR="00762EB6">
          <w:t>5.10.5</w:t>
        </w:r>
      </w:hyperlink>
      <w:r w:rsidR="00762EB6">
        <w:t xml:space="preserve">, </w:t>
      </w:r>
      <w:hyperlink w:anchor="5.10.6">
        <w:r w:rsidR="00762EB6">
          <w:t>5.10.6</w:t>
        </w:r>
      </w:hyperlink>
      <w:r w:rsidR="00762EB6">
        <w:t xml:space="preserve">, </w:t>
      </w:r>
      <w:hyperlink w:anchor="6.7.4">
        <w:r>
          <w:t>6.7.4</w:t>
        </w:r>
      </w:hyperlink>
      <w:r>
        <w:t xml:space="preserve">, </w:t>
      </w:r>
      <w:hyperlink w:anchor="7.1.6">
        <w:r w:rsidR="00762EB6">
          <w:t>7.1.6</w:t>
        </w:r>
      </w:hyperlink>
      <w:r w:rsidR="00762EB6">
        <w:t xml:space="preserve">, </w:t>
      </w:r>
      <w:hyperlink w:anchor="7.1.10">
        <w:r w:rsidR="00762EB6">
          <w:t>7.1.10</w:t>
        </w:r>
      </w:hyperlink>
      <w:r w:rsidR="00762EB6">
        <w:t xml:space="preserve">, </w:t>
      </w:r>
      <w:hyperlink w:anchor="7.3.4">
        <w:r>
          <w:t>7.3.4</w:t>
        </w:r>
      </w:hyperlink>
      <w:r>
        <w:t xml:space="preserve">, </w:t>
      </w:r>
      <w:hyperlink w:anchor="7.3.6">
        <w:r w:rsidR="00762EB6">
          <w:t>7.3.6</w:t>
        </w:r>
      </w:hyperlink>
      <w:r w:rsidR="00762EB6">
        <w:t xml:space="preserve">, </w:t>
      </w:r>
      <w:hyperlink w:anchor="7.3.9">
        <w:r>
          <w:t>7.3.9</w:t>
        </w:r>
      </w:hyperlink>
      <w:r w:rsidR="00762EB6">
        <w:t xml:space="preserve">, </w:t>
      </w:r>
      <w:hyperlink w:anchor="7.5.10">
        <w:r w:rsidR="00762EB6">
          <w:t>7.5.10</w:t>
        </w:r>
      </w:hyperlink>
      <w:r w:rsidR="00762EB6">
        <w:t xml:space="preserve">, </w:t>
      </w:r>
      <w:hyperlink w:anchor="7.6.7">
        <w:r w:rsidR="00762EB6">
          <w:t>7.6.7</w:t>
        </w:r>
      </w:hyperlink>
      <w:r w:rsidR="00762EB6">
        <w:t xml:space="preserve">, </w:t>
      </w:r>
      <w:hyperlink w:anchor="7.7.5">
        <w:r w:rsidR="00762EB6">
          <w:t>7.7.5</w:t>
        </w:r>
      </w:hyperlink>
      <w:r w:rsidR="00762EB6">
        <w:t xml:space="preserve">, </w:t>
      </w:r>
      <w:hyperlink w:anchor="8.4.7">
        <w:r w:rsidR="00E86D81">
          <w:t>8.4.7</w:t>
        </w:r>
      </w:hyperlink>
      <w:r w:rsidR="00E86D81">
        <w:t xml:space="preserve">, </w:t>
      </w:r>
      <w:hyperlink w:anchor="9.7.1">
        <w:r w:rsidR="00762EB6">
          <w:t>9.7.1</w:t>
        </w:r>
      </w:hyperlink>
      <w:r w:rsidR="00762EB6">
        <w:t xml:space="preserve"> </w:t>
      </w:r>
    </w:p>
    <w:p w14:paraId="020D9679" w14:textId="77777777" w:rsidR="004D0500" w:rsidRDefault="00000000">
      <w:r>
        <w:rPr>
          <w:b/>
        </w:rPr>
        <w:t xml:space="preserve">US Constitution: </w:t>
      </w:r>
      <w:hyperlink w:anchor="7.5.2">
        <w:r>
          <w:t>7.5.2</w:t>
        </w:r>
      </w:hyperlink>
    </w:p>
    <w:p w14:paraId="5E5250CF" w14:textId="77777777" w:rsidR="004D0500" w:rsidRDefault="00000000">
      <w:r>
        <w:rPr>
          <w:b/>
        </w:rPr>
        <w:t xml:space="preserve">US Department of Defense: </w:t>
      </w:r>
      <w:hyperlink w:anchor="3.9.7">
        <w:r>
          <w:t>3.9.7</w:t>
        </w:r>
      </w:hyperlink>
    </w:p>
    <w:p w14:paraId="16F2FF87" w14:textId="77777777" w:rsidR="004D0500" w:rsidRDefault="00000000">
      <w:r>
        <w:rPr>
          <w:b/>
        </w:rPr>
        <w:t xml:space="preserve">US Federal Reserve: </w:t>
      </w:r>
      <w:hyperlink w:anchor="8.3.6">
        <w:r>
          <w:t>8.3.6</w:t>
        </w:r>
      </w:hyperlink>
    </w:p>
    <w:p w14:paraId="077815F9" w14:textId="4B110FA1" w:rsidR="004D0500" w:rsidRDefault="00000000">
      <w:r>
        <w:rPr>
          <w:b/>
        </w:rPr>
        <w:t xml:space="preserve">US Treasury: </w:t>
      </w:r>
      <w:hyperlink w:anchor="8.3.6">
        <w:r>
          <w:t>8.3.6</w:t>
        </w:r>
      </w:hyperlink>
    </w:p>
    <w:p w14:paraId="24EF9FD8" w14:textId="77777777" w:rsidR="004D0500" w:rsidRDefault="00000000">
      <w:r>
        <w:rPr>
          <w:b/>
        </w:rPr>
        <w:t xml:space="preserve">USA PATRIOT Act: </w:t>
      </w:r>
      <w:hyperlink w:anchor="3.8.8">
        <w:r>
          <w:t>3.8.8</w:t>
        </w:r>
      </w:hyperlink>
    </w:p>
    <w:p w14:paraId="17D3D649" w14:textId="7412B5D7" w:rsidR="004D0500" w:rsidRDefault="00000000">
      <w:r>
        <w:rPr>
          <w:b/>
        </w:rPr>
        <w:t xml:space="preserve">USSR: </w:t>
      </w:r>
      <w:hyperlink w:anchor="1.9.1">
        <w:r>
          <w:t>1.9.1</w:t>
        </w:r>
      </w:hyperlink>
      <w:r>
        <w:t xml:space="preserve">, </w:t>
      </w:r>
      <w:hyperlink w:anchor="3.7.6">
        <w:r>
          <w:t>3.7.6</w:t>
        </w:r>
      </w:hyperlink>
      <w:r>
        <w:t xml:space="preserve">, </w:t>
      </w:r>
      <w:hyperlink w:anchor="3.7.8">
        <w:r>
          <w:t>3.7.8</w:t>
        </w:r>
      </w:hyperlink>
      <w:r>
        <w:t xml:space="preserve">, </w:t>
      </w:r>
      <w:hyperlink w:anchor="3.8.2">
        <w:r w:rsidR="005B34F0">
          <w:t>3.8.2</w:t>
        </w:r>
      </w:hyperlink>
      <w:r w:rsidR="005B34F0">
        <w:t xml:space="preserve">, </w:t>
      </w:r>
      <w:hyperlink w:anchor="7.1.8">
        <w:r>
          <w:t>7.1.8</w:t>
        </w:r>
      </w:hyperlink>
      <w:r>
        <w:t xml:space="preserve">, </w:t>
      </w:r>
      <w:hyperlink w:anchor="7.6.5">
        <w:r>
          <w:t>7.6.5</w:t>
        </w:r>
      </w:hyperlink>
    </w:p>
    <w:p w14:paraId="34D07B49" w14:textId="77777777" w:rsidR="004D0500" w:rsidRDefault="00000000">
      <w:r>
        <w:rPr>
          <w:b/>
        </w:rPr>
        <w:t xml:space="preserve">V-2: </w:t>
      </w:r>
      <w:hyperlink w:anchor="1.9.1">
        <w:r>
          <w:t>1.9.1</w:t>
        </w:r>
      </w:hyperlink>
    </w:p>
    <w:p w14:paraId="3D1669A9" w14:textId="77777777" w:rsidR="004D0500" w:rsidRDefault="00000000">
      <w:r>
        <w:rPr>
          <w:b/>
        </w:rPr>
        <w:t xml:space="preserve">Valles Marineris: </w:t>
      </w:r>
      <w:hyperlink w:anchor="1.3.2">
        <w:r>
          <w:t>1.3.2</w:t>
        </w:r>
      </w:hyperlink>
    </w:p>
    <w:p w14:paraId="1FE05B31" w14:textId="77777777" w:rsidR="004D0500" w:rsidRDefault="00000000">
      <w:r>
        <w:rPr>
          <w:b/>
        </w:rPr>
        <w:t xml:space="preserve">Valley of the Kings: </w:t>
      </w:r>
      <w:hyperlink w:anchor="3.2.2">
        <w:r>
          <w:t>3.2.2</w:t>
        </w:r>
      </w:hyperlink>
    </w:p>
    <w:p w14:paraId="7D171A0C" w14:textId="77777777" w:rsidR="004D0500" w:rsidRDefault="00000000">
      <w:r>
        <w:rPr>
          <w:b/>
        </w:rPr>
        <w:t xml:space="preserve">Van Allen: </w:t>
      </w:r>
      <w:hyperlink w:anchor="1.9.1">
        <w:r>
          <w:t>1.9.1</w:t>
        </w:r>
      </w:hyperlink>
    </w:p>
    <w:p w14:paraId="7A4F47D9" w14:textId="77777777" w:rsidR="004D0500" w:rsidRDefault="00000000">
      <w:r>
        <w:rPr>
          <w:b/>
        </w:rPr>
        <w:t xml:space="preserve">Van der Waals: </w:t>
      </w:r>
      <w:hyperlink w:anchor="6.2.3">
        <w:r>
          <w:t>6.2.3</w:t>
        </w:r>
      </w:hyperlink>
    </w:p>
    <w:p w14:paraId="46CB2653" w14:textId="39FE829B" w:rsidR="004D0500" w:rsidRDefault="00000000">
      <w:r>
        <w:rPr>
          <w:b/>
        </w:rPr>
        <w:t xml:space="preserve">Van Gogh: </w:t>
      </w:r>
      <w:hyperlink w:anchor="1.8.10">
        <w:r>
          <w:t>1.8.10</w:t>
        </w:r>
      </w:hyperlink>
    </w:p>
    <w:p w14:paraId="7A8A1750" w14:textId="7E86DB89" w:rsidR="004D0500" w:rsidRDefault="00000000">
      <w:r>
        <w:rPr>
          <w:b/>
        </w:rPr>
        <w:t xml:space="preserve">Vasco Da Gama: </w:t>
      </w:r>
      <w:hyperlink w:anchor="3.4.2">
        <w:r w:rsidR="00E86D81">
          <w:t>3.4.2</w:t>
        </w:r>
      </w:hyperlink>
      <w:r w:rsidR="00E86D81">
        <w:t xml:space="preserve">, </w:t>
      </w:r>
      <w:hyperlink w:anchor="3.4.5">
        <w:r>
          <w:t>3.4.5</w:t>
        </w:r>
      </w:hyperlink>
    </w:p>
    <w:p w14:paraId="1EAD5E1D" w14:textId="77777777" w:rsidR="004D0500" w:rsidRDefault="00000000">
      <w:r>
        <w:rPr>
          <w:b/>
        </w:rPr>
        <w:t xml:space="preserve">Vassal: </w:t>
      </w:r>
      <w:hyperlink w:anchor="3.3.2">
        <w:r>
          <w:t>3.3.2</w:t>
        </w:r>
      </w:hyperlink>
    </w:p>
    <w:p w14:paraId="7C00305C" w14:textId="77777777" w:rsidR="004D0500" w:rsidRDefault="00000000">
      <w:r>
        <w:rPr>
          <w:b/>
        </w:rPr>
        <w:t xml:space="preserve">Vatican City: </w:t>
      </w:r>
      <w:hyperlink w:anchor="4.2.4">
        <w:r>
          <w:t>4.2.4</w:t>
        </w:r>
      </w:hyperlink>
      <w:r>
        <w:t xml:space="preserve">, </w:t>
      </w:r>
      <w:hyperlink w:anchor="7.1.5">
        <w:r>
          <w:t>7.1.5</w:t>
        </w:r>
      </w:hyperlink>
    </w:p>
    <w:p w14:paraId="2E4C319C" w14:textId="77777777" w:rsidR="004D0500" w:rsidRDefault="00000000">
      <w:r>
        <w:rPr>
          <w:b/>
        </w:rPr>
        <w:t xml:space="preserve">Vatican Palace: </w:t>
      </w:r>
      <w:hyperlink w:anchor="3.5.3">
        <w:r>
          <w:t>3.5.3</w:t>
        </w:r>
      </w:hyperlink>
    </w:p>
    <w:p w14:paraId="3C17EEA3" w14:textId="77777777" w:rsidR="004D0500" w:rsidRDefault="00000000">
      <w:r>
        <w:rPr>
          <w:b/>
        </w:rPr>
        <w:t xml:space="preserve">Vedas: </w:t>
      </w:r>
      <w:hyperlink w:anchor="4.2.1">
        <w:r>
          <w:t>4.2.1</w:t>
        </w:r>
      </w:hyperlink>
      <w:r>
        <w:t xml:space="preserve">, </w:t>
      </w:r>
      <w:hyperlink w:anchor="4.2.2">
        <w:r>
          <w:t>4.2.2</w:t>
        </w:r>
      </w:hyperlink>
    </w:p>
    <w:p w14:paraId="7D2AA932" w14:textId="77777777" w:rsidR="004D0500" w:rsidRDefault="00000000">
      <w:r>
        <w:rPr>
          <w:b/>
        </w:rPr>
        <w:t xml:space="preserve">Venetians: </w:t>
      </w:r>
      <w:hyperlink w:anchor="3.4.2">
        <w:r>
          <w:t>3.4.2</w:t>
        </w:r>
      </w:hyperlink>
    </w:p>
    <w:p w14:paraId="68A9D607" w14:textId="77777777" w:rsidR="004D0500" w:rsidRDefault="00000000">
      <w:r>
        <w:rPr>
          <w:b/>
        </w:rPr>
        <w:t xml:space="preserve">Venice Biennale: </w:t>
      </w:r>
      <w:hyperlink w:anchor="4.4.10">
        <w:r>
          <w:t>4.4.10</w:t>
        </w:r>
      </w:hyperlink>
    </w:p>
    <w:p w14:paraId="5684B5EA" w14:textId="77777777" w:rsidR="004D0500" w:rsidRDefault="00000000">
      <w:r>
        <w:rPr>
          <w:b/>
        </w:rPr>
        <w:t xml:space="preserve">Venture Capital: </w:t>
      </w:r>
      <w:hyperlink w:anchor="5.6.4">
        <w:r>
          <w:t>5.6.4</w:t>
        </w:r>
      </w:hyperlink>
    </w:p>
    <w:p w14:paraId="3C43B703" w14:textId="77777777" w:rsidR="004D0500" w:rsidRDefault="00000000">
      <w:r>
        <w:rPr>
          <w:b/>
        </w:rPr>
        <w:t xml:space="preserve">Venus: </w:t>
      </w:r>
      <w:hyperlink w:anchor="1.2.2">
        <w:r>
          <w:t>1.2.2</w:t>
        </w:r>
      </w:hyperlink>
      <w:r>
        <w:t xml:space="preserve">, </w:t>
      </w:r>
      <w:hyperlink w:anchor="1.3.2">
        <w:r>
          <w:t>1.3.2</w:t>
        </w:r>
      </w:hyperlink>
      <w:r>
        <w:t xml:space="preserve">, </w:t>
      </w:r>
      <w:hyperlink w:anchor="1.3.10">
        <w:r>
          <w:t>1.3.10</w:t>
        </w:r>
      </w:hyperlink>
      <w:r>
        <w:t xml:space="preserve">, </w:t>
      </w:r>
      <w:hyperlink w:anchor="1.4.2">
        <w:r>
          <w:t>1.4.2</w:t>
        </w:r>
      </w:hyperlink>
      <w:r>
        <w:t xml:space="preserve">, </w:t>
      </w:r>
      <w:hyperlink w:anchor="1.4.6">
        <w:r>
          <w:t>1.4.6</w:t>
        </w:r>
      </w:hyperlink>
    </w:p>
    <w:p w14:paraId="0CD0C23D" w14:textId="77777777" w:rsidR="004D0500" w:rsidRDefault="00000000">
      <w:r>
        <w:rPr>
          <w:b/>
        </w:rPr>
        <w:t xml:space="preserve">Venus of Willendorf: </w:t>
      </w:r>
      <w:hyperlink w:anchor="3.1.4">
        <w:r>
          <w:t>3.1.4</w:t>
        </w:r>
      </w:hyperlink>
    </w:p>
    <w:p w14:paraId="1D06CD0E" w14:textId="709B9CEB" w:rsidR="004D0500" w:rsidRDefault="00000000">
      <w:r>
        <w:rPr>
          <w:b/>
        </w:rPr>
        <w:t xml:space="preserve">Versailles: </w:t>
      </w:r>
      <w:hyperlink w:anchor="3.7.2">
        <w:r>
          <w:t>3.7.2</w:t>
        </w:r>
      </w:hyperlink>
    </w:p>
    <w:p w14:paraId="28F543D7" w14:textId="77777777" w:rsidR="004D0500" w:rsidRDefault="00000000">
      <w:r>
        <w:rPr>
          <w:b/>
        </w:rPr>
        <w:t xml:space="preserve">Veteran Affairs: </w:t>
      </w:r>
      <w:hyperlink w:anchor="9.7.1">
        <w:r>
          <w:t>9.7.1</w:t>
        </w:r>
      </w:hyperlink>
    </w:p>
    <w:p w14:paraId="643859F5" w14:textId="77777777" w:rsidR="004D0500" w:rsidRDefault="00000000">
      <w:r>
        <w:rPr>
          <w:b/>
        </w:rPr>
        <w:t xml:space="preserve">Victor Vroom: </w:t>
      </w:r>
      <w:hyperlink w:anchor="5.8.7">
        <w:r>
          <w:t>5.8.7</w:t>
        </w:r>
      </w:hyperlink>
    </w:p>
    <w:p w14:paraId="60DFF773" w14:textId="77777777" w:rsidR="004D0500" w:rsidRDefault="00000000">
      <w:r>
        <w:rPr>
          <w:b/>
        </w:rPr>
        <w:t xml:space="preserve">Victorian: </w:t>
      </w:r>
      <w:hyperlink w:anchor="4.9.7">
        <w:r>
          <w:t>4.9.7</w:t>
        </w:r>
      </w:hyperlink>
      <w:r>
        <w:t xml:space="preserve">, </w:t>
      </w:r>
      <w:hyperlink w:anchor="8.2.8">
        <w:r>
          <w:t>8.2.8</w:t>
        </w:r>
      </w:hyperlink>
    </w:p>
    <w:p w14:paraId="0B24E2C1" w14:textId="77777777" w:rsidR="004D0500" w:rsidRDefault="00000000">
      <w:r>
        <w:rPr>
          <w:b/>
        </w:rPr>
        <w:lastRenderedPageBreak/>
        <w:t xml:space="preserve">Viet Cong: </w:t>
      </w:r>
      <w:hyperlink w:anchor="3.7.7">
        <w:r>
          <w:t>3.7.7</w:t>
        </w:r>
      </w:hyperlink>
      <w:r>
        <w:t xml:space="preserve">, </w:t>
      </w:r>
      <w:hyperlink w:anchor="7.4.5">
        <w:r>
          <w:t>7.4.5</w:t>
        </w:r>
      </w:hyperlink>
    </w:p>
    <w:p w14:paraId="211BAFC7" w14:textId="77777777" w:rsidR="004D0500" w:rsidRDefault="00000000">
      <w:r>
        <w:rPr>
          <w:b/>
        </w:rPr>
        <w:t xml:space="preserve">Viet Minh party: </w:t>
      </w:r>
      <w:hyperlink w:anchor="3.7.7">
        <w:r>
          <w:t>3.7.7</w:t>
        </w:r>
      </w:hyperlink>
    </w:p>
    <w:p w14:paraId="3E331878" w14:textId="77777777" w:rsidR="004D0500" w:rsidRDefault="00000000">
      <w:r>
        <w:rPr>
          <w:b/>
        </w:rPr>
        <w:t xml:space="preserve">Vietnam: </w:t>
      </w:r>
      <w:hyperlink w:anchor="3.7.6">
        <w:r>
          <w:t>3.7.6</w:t>
        </w:r>
      </w:hyperlink>
      <w:r>
        <w:t xml:space="preserve">, </w:t>
      </w:r>
      <w:hyperlink w:anchor="3.7.7">
        <w:r>
          <w:t>3.7.7</w:t>
        </w:r>
      </w:hyperlink>
      <w:r>
        <w:t xml:space="preserve">, </w:t>
      </w:r>
      <w:hyperlink w:anchor="7.4.2">
        <w:r>
          <w:t>7.4.2</w:t>
        </w:r>
      </w:hyperlink>
      <w:r>
        <w:t xml:space="preserve">, </w:t>
      </w:r>
      <w:hyperlink w:anchor="7.4.5">
        <w:r>
          <w:t>7.4.5</w:t>
        </w:r>
      </w:hyperlink>
      <w:r>
        <w:t xml:space="preserve">, </w:t>
      </w:r>
      <w:hyperlink w:anchor="7.9.1">
        <w:r>
          <w:t>7.9.1</w:t>
        </w:r>
      </w:hyperlink>
    </w:p>
    <w:p w14:paraId="493E8FC1" w14:textId="77777777" w:rsidR="004D0500" w:rsidRDefault="00000000">
      <w:r>
        <w:rPr>
          <w:b/>
        </w:rPr>
        <w:t xml:space="preserve">Vietnam War: </w:t>
      </w:r>
      <w:hyperlink w:anchor="3.7.7">
        <w:r>
          <w:t>3.7.7</w:t>
        </w:r>
      </w:hyperlink>
      <w:r>
        <w:t xml:space="preserve">, </w:t>
      </w:r>
      <w:hyperlink w:anchor="7.4.5">
        <w:r>
          <w:t>7.4.5</w:t>
        </w:r>
      </w:hyperlink>
      <w:r>
        <w:t xml:space="preserve">, </w:t>
      </w:r>
      <w:hyperlink w:anchor="7.4.9">
        <w:r>
          <w:t>7.4.9</w:t>
        </w:r>
      </w:hyperlink>
    </w:p>
    <w:p w14:paraId="001DC8FE" w14:textId="77777777" w:rsidR="004D0500" w:rsidRDefault="00000000">
      <w:r>
        <w:rPr>
          <w:b/>
        </w:rPr>
        <w:t xml:space="preserve">Vietnamese: </w:t>
      </w:r>
      <w:hyperlink w:anchor="7.4.9">
        <w:r>
          <w:t>7.4.9</w:t>
        </w:r>
      </w:hyperlink>
    </w:p>
    <w:p w14:paraId="11B45EA4" w14:textId="77777777" w:rsidR="004D0500" w:rsidRDefault="00000000">
      <w:r>
        <w:rPr>
          <w:b/>
        </w:rPr>
        <w:t xml:space="preserve">Viking: </w:t>
      </w:r>
      <w:hyperlink w:anchor="1.9.1">
        <w:r>
          <w:t>1.9.1</w:t>
        </w:r>
      </w:hyperlink>
    </w:p>
    <w:p w14:paraId="4F9F6D0E" w14:textId="77777777" w:rsidR="004D0500" w:rsidRDefault="00000000">
      <w:r>
        <w:rPr>
          <w:b/>
        </w:rPr>
        <w:t xml:space="preserve">Viking 1: </w:t>
      </w:r>
      <w:hyperlink w:anchor="1.9.4">
        <w:r>
          <w:t>1.9.4</w:t>
        </w:r>
      </w:hyperlink>
    </w:p>
    <w:p w14:paraId="32279220" w14:textId="77777777" w:rsidR="004D0500" w:rsidRDefault="00000000">
      <w:r>
        <w:rPr>
          <w:b/>
        </w:rPr>
        <w:t xml:space="preserve">Vikings: </w:t>
      </w:r>
      <w:hyperlink w:anchor="3.3.3">
        <w:r>
          <w:t>3.3.3</w:t>
        </w:r>
      </w:hyperlink>
    </w:p>
    <w:p w14:paraId="331DB216" w14:textId="77777777" w:rsidR="004D0500" w:rsidRDefault="00000000">
      <w:r>
        <w:rPr>
          <w:b/>
        </w:rPr>
        <w:t xml:space="preserve">Vilcabamba: </w:t>
      </w:r>
      <w:hyperlink w:anchor="3.4.4">
        <w:r>
          <w:t>3.4.4</w:t>
        </w:r>
      </w:hyperlink>
    </w:p>
    <w:p w14:paraId="1545D561" w14:textId="77777777" w:rsidR="004D0500" w:rsidRDefault="00000000">
      <w:r>
        <w:rPr>
          <w:b/>
        </w:rPr>
        <w:t xml:space="preserve">Villa Rotonda: </w:t>
      </w:r>
      <w:hyperlink w:anchor="4.9.6">
        <w:r>
          <w:t>4.9.6</w:t>
        </w:r>
      </w:hyperlink>
    </w:p>
    <w:p w14:paraId="3317A67B" w14:textId="77777777" w:rsidR="004D0500" w:rsidRDefault="00000000">
      <w:r>
        <w:rPr>
          <w:b/>
        </w:rPr>
        <w:t xml:space="preserve">Villa Savoye: </w:t>
      </w:r>
      <w:hyperlink w:anchor="4.9.8">
        <w:r>
          <w:t>4.9.8</w:t>
        </w:r>
      </w:hyperlink>
    </w:p>
    <w:p w14:paraId="2D5A9806" w14:textId="77777777" w:rsidR="004D0500" w:rsidRDefault="00000000">
      <w:r>
        <w:rPr>
          <w:b/>
        </w:rPr>
        <w:t xml:space="preserve">Vindication of the Rights of Woman: </w:t>
      </w:r>
      <w:hyperlink w:anchor="4.8.8">
        <w:r>
          <w:t>4.8.8</w:t>
        </w:r>
      </w:hyperlink>
    </w:p>
    <w:p w14:paraId="0786E1C5" w14:textId="77777777" w:rsidR="004D0500" w:rsidRDefault="00000000">
      <w:r>
        <w:rPr>
          <w:b/>
        </w:rPr>
        <w:t xml:space="preserve">Virgil: </w:t>
      </w:r>
      <w:hyperlink w:anchor="4.4.3">
        <w:r>
          <w:t>4.4.3</w:t>
        </w:r>
      </w:hyperlink>
    </w:p>
    <w:p w14:paraId="5C8FEFE6" w14:textId="77777777" w:rsidR="004D0500" w:rsidRDefault="00000000">
      <w:r>
        <w:rPr>
          <w:b/>
        </w:rPr>
        <w:t xml:space="preserve">Virgin Galactic: </w:t>
      </w:r>
      <w:hyperlink w:anchor="1.9.1">
        <w:r>
          <w:t>1.9.1</w:t>
        </w:r>
      </w:hyperlink>
      <w:r>
        <w:t xml:space="preserve">, </w:t>
      </w:r>
      <w:hyperlink w:anchor="1.9.8">
        <w:r>
          <w:t>1.9.8</w:t>
        </w:r>
      </w:hyperlink>
      <w:r>
        <w:t xml:space="preserve">, </w:t>
      </w:r>
      <w:hyperlink w:anchor="1.9.10">
        <w:r>
          <w:t>1.9.10</w:t>
        </w:r>
      </w:hyperlink>
      <w:r>
        <w:t xml:space="preserve">, </w:t>
      </w:r>
      <w:hyperlink w:anchor="6.6.8">
        <w:r>
          <w:t>6.6.8</w:t>
        </w:r>
      </w:hyperlink>
    </w:p>
    <w:p w14:paraId="18F32046" w14:textId="77777777" w:rsidR="004D0500" w:rsidRDefault="00000000">
      <w:r>
        <w:rPr>
          <w:b/>
        </w:rPr>
        <w:t xml:space="preserve">Virginia Woolf: </w:t>
      </w:r>
      <w:hyperlink w:anchor="3.7.10">
        <w:r>
          <w:t>3.7.10</w:t>
        </w:r>
      </w:hyperlink>
      <w:r>
        <w:t xml:space="preserve">, </w:t>
      </w:r>
      <w:hyperlink w:anchor="4.4.3">
        <w:r>
          <w:t>4.4.3</w:t>
        </w:r>
      </w:hyperlink>
    </w:p>
    <w:p w14:paraId="4229EF7A" w14:textId="77777777" w:rsidR="004D0500" w:rsidRDefault="00000000">
      <w:r>
        <w:rPr>
          <w:b/>
        </w:rPr>
        <w:t xml:space="preserve">VIRGO: </w:t>
      </w:r>
      <w:hyperlink w:anchor="1.5.4">
        <w:r>
          <w:t>1.5.4</w:t>
        </w:r>
      </w:hyperlink>
      <w:r>
        <w:t xml:space="preserve">, </w:t>
      </w:r>
      <w:hyperlink w:anchor="1.8.6">
        <w:r>
          <w:t>1.8.6</w:t>
        </w:r>
      </w:hyperlink>
    </w:p>
    <w:p w14:paraId="5DD4F130" w14:textId="77777777" w:rsidR="004D0500" w:rsidRDefault="00000000">
      <w:r>
        <w:rPr>
          <w:b/>
        </w:rPr>
        <w:t xml:space="preserve">Virtual Reality: </w:t>
      </w:r>
      <w:hyperlink w:anchor="6.10.3">
        <w:r>
          <w:t>6.10.3</w:t>
        </w:r>
      </w:hyperlink>
      <w:r>
        <w:t xml:space="preserve">, </w:t>
      </w:r>
      <w:hyperlink w:anchor="10.2.9">
        <w:r>
          <w:t>10.2.9</w:t>
        </w:r>
      </w:hyperlink>
      <w:r>
        <w:t xml:space="preserve">, </w:t>
      </w:r>
      <w:hyperlink w:anchor="10.7.2">
        <w:r>
          <w:t>10.7.2</w:t>
        </w:r>
      </w:hyperlink>
    </w:p>
    <w:p w14:paraId="4D359E6C" w14:textId="77777777" w:rsidR="004D0500" w:rsidRDefault="00000000">
      <w:r>
        <w:rPr>
          <w:b/>
        </w:rPr>
        <w:t xml:space="preserve">Visigoths: </w:t>
      </w:r>
      <w:hyperlink w:anchor="3.3.1">
        <w:r>
          <w:t>3.3.1</w:t>
        </w:r>
      </w:hyperlink>
    </w:p>
    <w:p w14:paraId="1D0B62DD" w14:textId="77777777" w:rsidR="004D0500" w:rsidRDefault="00000000">
      <w:r>
        <w:rPr>
          <w:b/>
        </w:rPr>
        <w:t xml:space="preserve">Vitruvius: </w:t>
      </w:r>
      <w:hyperlink w:anchor="4.9.2">
        <w:r>
          <w:t>4.9.2</w:t>
        </w:r>
      </w:hyperlink>
    </w:p>
    <w:p w14:paraId="58DC72A7" w14:textId="77777777" w:rsidR="004D0500" w:rsidRDefault="00000000">
      <w:r>
        <w:rPr>
          <w:b/>
        </w:rPr>
        <w:t xml:space="preserve">Vladimir Lenin: </w:t>
      </w:r>
      <w:hyperlink w:anchor="7.6.4">
        <w:r>
          <w:t>7.6.4</w:t>
        </w:r>
      </w:hyperlink>
    </w:p>
    <w:p w14:paraId="1C275D9E" w14:textId="77777777" w:rsidR="004D0500" w:rsidRDefault="00000000">
      <w:r>
        <w:rPr>
          <w:b/>
        </w:rPr>
        <w:t xml:space="preserve">Volta: </w:t>
      </w:r>
      <w:hyperlink w:anchor="3.9.4">
        <w:r>
          <w:t>3.9.4</w:t>
        </w:r>
      </w:hyperlink>
    </w:p>
    <w:p w14:paraId="2D3F2DEC" w14:textId="77777777" w:rsidR="004D0500" w:rsidRDefault="00000000">
      <w:r>
        <w:rPr>
          <w:b/>
        </w:rPr>
        <w:t xml:space="preserve">Voltaire: </w:t>
      </w:r>
      <w:hyperlink w:anchor="3.5.5">
        <w:r>
          <w:t>3.5.5</w:t>
        </w:r>
      </w:hyperlink>
      <w:r>
        <w:t xml:space="preserve">, </w:t>
      </w:r>
      <w:hyperlink w:anchor="3.5.6">
        <w:r>
          <w:t>3.5.6</w:t>
        </w:r>
      </w:hyperlink>
      <w:r>
        <w:t xml:space="preserve">, </w:t>
      </w:r>
      <w:hyperlink w:anchor="3.5.9">
        <w:r>
          <w:t>3.5.9</w:t>
        </w:r>
      </w:hyperlink>
      <w:r>
        <w:t xml:space="preserve">, </w:t>
      </w:r>
      <w:hyperlink w:anchor="3.5.10">
        <w:r>
          <w:t>3.5.10</w:t>
        </w:r>
      </w:hyperlink>
      <w:r>
        <w:t xml:space="preserve">, </w:t>
      </w:r>
      <w:hyperlink w:anchor="3.10.4">
        <w:r>
          <w:t>3.10.4</w:t>
        </w:r>
      </w:hyperlink>
      <w:r>
        <w:t xml:space="preserve">, </w:t>
      </w:r>
      <w:hyperlink w:anchor="4.4.3">
        <w:r>
          <w:t>4.4.3</w:t>
        </w:r>
      </w:hyperlink>
      <w:r>
        <w:t xml:space="preserve">, </w:t>
      </w:r>
      <w:hyperlink w:anchor="4.6.1">
        <w:r>
          <w:t>4.6.1</w:t>
        </w:r>
      </w:hyperlink>
    </w:p>
    <w:p w14:paraId="6BD18110" w14:textId="77777777" w:rsidR="004D0500" w:rsidRDefault="00000000">
      <w:r>
        <w:rPr>
          <w:b/>
        </w:rPr>
        <w:t xml:space="preserve">Vostok 1: </w:t>
      </w:r>
      <w:hyperlink w:anchor="1.9.1">
        <w:r>
          <w:t>1.9.1</w:t>
        </w:r>
      </w:hyperlink>
    </w:p>
    <w:p w14:paraId="5F5123D8" w14:textId="77777777" w:rsidR="004D0500" w:rsidRDefault="00000000">
      <w:r>
        <w:rPr>
          <w:b/>
        </w:rPr>
        <w:t xml:space="preserve">Voting Rights Act: </w:t>
      </w:r>
      <w:hyperlink w:anchor="4.6.4">
        <w:r>
          <w:t>4.6.4</w:t>
        </w:r>
      </w:hyperlink>
      <w:r>
        <w:t xml:space="preserve">, </w:t>
      </w:r>
      <w:hyperlink w:anchor="8.4.8">
        <w:r>
          <w:t>8.4.8</w:t>
        </w:r>
      </w:hyperlink>
      <w:r>
        <w:t xml:space="preserve">, </w:t>
      </w:r>
      <w:hyperlink w:anchor="8.4.9">
        <w:r>
          <w:t>8.4.9</w:t>
        </w:r>
      </w:hyperlink>
    </w:p>
    <w:p w14:paraId="46D8F800" w14:textId="77777777" w:rsidR="004D0500" w:rsidRDefault="00000000">
      <w:r>
        <w:rPr>
          <w:b/>
        </w:rPr>
        <w:t xml:space="preserve">Voyager: </w:t>
      </w:r>
      <w:hyperlink w:anchor="1.3.3">
        <w:r>
          <w:t>1.3.3</w:t>
        </w:r>
      </w:hyperlink>
      <w:r>
        <w:t xml:space="preserve">, </w:t>
      </w:r>
      <w:hyperlink w:anchor="1.9.5">
        <w:r>
          <w:t>1.9.5</w:t>
        </w:r>
      </w:hyperlink>
      <w:r>
        <w:t xml:space="preserve">, </w:t>
      </w:r>
      <w:hyperlink w:anchor="6.6.3">
        <w:r>
          <w:t>6.6.3</w:t>
        </w:r>
      </w:hyperlink>
    </w:p>
    <w:p w14:paraId="0CAEEC5F" w14:textId="77777777" w:rsidR="004D0500" w:rsidRDefault="00000000">
      <w:r>
        <w:rPr>
          <w:b/>
        </w:rPr>
        <w:t xml:space="preserve">Voyager 1: </w:t>
      </w:r>
      <w:hyperlink w:anchor="1.9.5">
        <w:r>
          <w:t>1.9.5</w:t>
        </w:r>
      </w:hyperlink>
      <w:r>
        <w:t xml:space="preserve">, </w:t>
      </w:r>
      <w:hyperlink w:anchor="6.6.2">
        <w:r>
          <w:t>6.6.2</w:t>
        </w:r>
      </w:hyperlink>
      <w:r>
        <w:t xml:space="preserve">, </w:t>
      </w:r>
      <w:hyperlink w:anchor="6.6.6">
        <w:r>
          <w:t>6.6.6</w:t>
        </w:r>
      </w:hyperlink>
    </w:p>
    <w:p w14:paraId="2410F7AB" w14:textId="6F61BF58" w:rsidR="004D0500" w:rsidRDefault="00000000">
      <w:r>
        <w:rPr>
          <w:b/>
        </w:rPr>
        <w:t xml:space="preserve">Voyager 2: </w:t>
      </w:r>
      <w:hyperlink w:anchor="1.9.5">
        <w:r>
          <w:t>1.9.5</w:t>
        </w:r>
      </w:hyperlink>
      <w:r>
        <w:t xml:space="preserve">, </w:t>
      </w:r>
      <w:hyperlink w:anchor="6.6.2">
        <w:r>
          <w:t>6.6.2</w:t>
        </w:r>
      </w:hyperlink>
    </w:p>
    <w:p w14:paraId="48F7D64A" w14:textId="16922361" w:rsidR="004D0500" w:rsidRDefault="00000000">
      <w:r>
        <w:rPr>
          <w:b/>
        </w:rPr>
        <w:t xml:space="preserve">Voyagers: </w:t>
      </w:r>
      <w:hyperlink w:anchor="1.3.9">
        <w:r>
          <w:t>1.3.9</w:t>
        </w:r>
      </w:hyperlink>
      <w:r>
        <w:t xml:space="preserve">, </w:t>
      </w:r>
      <w:hyperlink w:anchor="1.9.5">
        <w:r>
          <w:t>1.9.5</w:t>
        </w:r>
      </w:hyperlink>
    </w:p>
    <w:p w14:paraId="66E4A8E0" w14:textId="7DD57643" w:rsidR="004D0500" w:rsidRDefault="00000000">
      <w:r>
        <w:rPr>
          <w:b/>
        </w:rPr>
        <w:t xml:space="preserve">VR/AR: </w:t>
      </w:r>
      <w:hyperlink w:anchor="3.9.10">
        <w:r>
          <w:t>3.9.10</w:t>
        </w:r>
      </w:hyperlink>
      <w:r w:rsidR="00E86D81">
        <w:t xml:space="preserve">, </w:t>
      </w:r>
      <w:hyperlink w:anchor="10.2.9">
        <w:r w:rsidR="00E86D81">
          <w:t>10.2.9</w:t>
        </w:r>
      </w:hyperlink>
    </w:p>
    <w:p w14:paraId="6D2F8AF7" w14:textId="77777777" w:rsidR="004D0500" w:rsidRDefault="00000000">
      <w:r>
        <w:rPr>
          <w:b/>
        </w:rPr>
        <w:t xml:space="preserve">Wahhabism: </w:t>
      </w:r>
      <w:hyperlink w:anchor="7.6.9">
        <w:r>
          <w:t>7.6.9</w:t>
        </w:r>
      </w:hyperlink>
    </w:p>
    <w:p w14:paraId="53F30DA8" w14:textId="77777777" w:rsidR="004D0500" w:rsidRDefault="00000000">
      <w:r>
        <w:rPr>
          <w:b/>
        </w:rPr>
        <w:t xml:space="preserve">Wall Street Crash: </w:t>
      </w:r>
      <w:hyperlink w:anchor="5.10.1">
        <w:r>
          <w:t>5.10.1</w:t>
        </w:r>
      </w:hyperlink>
    </w:p>
    <w:p w14:paraId="2E5FBD79" w14:textId="77777777" w:rsidR="004D0500" w:rsidRDefault="00000000">
      <w:r>
        <w:rPr>
          <w:b/>
        </w:rPr>
        <w:t xml:space="preserve">War on Terror: </w:t>
      </w:r>
      <w:hyperlink w:anchor="3.8.8">
        <w:r>
          <w:t>3.8.8</w:t>
        </w:r>
      </w:hyperlink>
    </w:p>
    <w:p w14:paraId="29F4A3D3" w14:textId="77777777" w:rsidR="004D0500" w:rsidRDefault="00000000">
      <w:r>
        <w:rPr>
          <w:b/>
        </w:rPr>
        <w:t xml:space="preserve">Wars of the Roses: </w:t>
      </w:r>
      <w:hyperlink w:anchor="3.3.10">
        <w:r>
          <w:t>3.3.10</w:t>
        </w:r>
      </w:hyperlink>
    </w:p>
    <w:p w14:paraId="293D9977" w14:textId="77777777" w:rsidR="004D0500" w:rsidRDefault="00000000">
      <w:r>
        <w:rPr>
          <w:b/>
        </w:rPr>
        <w:t xml:space="preserve">Warsaw Pact: </w:t>
      </w:r>
      <w:hyperlink w:anchor="3.7.6">
        <w:r>
          <w:t>3.7.6</w:t>
        </w:r>
      </w:hyperlink>
    </w:p>
    <w:p w14:paraId="3B352C78" w14:textId="77777777" w:rsidR="004D0500" w:rsidRDefault="00000000">
      <w:r>
        <w:rPr>
          <w:b/>
        </w:rPr>
        <w:t xml:space="preserve">Watson: </w:t>
      </w:r>
      <w:hyperlink w:anchor="6.3.4">
        <w:r>
          <w:t>6.3.4</w:t>
        </w:r>
      </w:hyperlink>
    </w:p>
    <w:p w14:paraId="01F7C0F4" w14:textId="77777777" w:rsidR="004D0500" w:rsidRDefault="00000000">
      <w:r>
        <w:rPr>
          <w:b/>
        </w:rPr>
        <w:t xml:space="preserve">Watt: </w:t>
      </w:r>
      <w:hyperlink w:anchor="3.6.2">
        <w:r>
          <w:t>3.6.2</w:t>
        </w:r>
      </w:hyperlink>
      <w:r>
        <w:t xml:space="preserve">, </w:t>
      </w:r>
      <w:hyperlink w:anchor="3.9.3">
        <w:r>
          <w:t>3.9.3</w:t>
        </w:r>
      </w:hyperlink>
    </w:p>
    <w:p w14:paraId="18B1FD73" w14:textId="77777777" w:rsidR="004D0500" w:rsidRDefault="00000000">
      <w:r>
        <w:rPr>
          <w:b/>
        </w:rPr>
        <w:t xml:space="preserve">Wealth of Nations: </w:t>
      </w:r>
      <w:hyperlink w:anchor="3.4.8">
        <w:r>
          <w:t>3.4.8</w:t>
        </w:r>
      </w:hyperlink>
      <w:r>
        <w:t xml:space="preserve">, </w:t>
      </w:r>
      <w:hyperlink w:anchor="3.5.6">
        <w:r>
          <w:t>3.5.6</w:t>
        </w:r>
      </w:hyperlink>
    </w:p>
    <w:p w14:paraId="7F54F014" w14:textId="77777777" w:rsidR="004D0500" w:rsidRDefault="00000000">
      <w:r>
        <w:rPr>
          <w:b/>
        </w:rPr>
        <w:t xml:space="preserve">Wendy Kopp: </w:t>
      </w:r>
      <w:hyperlink w:anchor="5.6.10">
        <w:r>
          <w:t>5.6.10</w:t>
        </w:r>
      </w:hyperlink>
    </w:p>
    <w:p w14:paraId="788B3529" w14:textId="77777777" w:rsidR="004D0500" w:rsidRDefault="00000000">
      <w:r>
        <w:rPr>
          <w:b/>
        </w:rPr>
        <w:t xml:space="preserve">Wernher von Braun: </w:t>
      </w:r>
      <w:hyperlink w:anchor="1.9.1">
        <w:r>
          <w:t>1.9.1</w:t>
        </w:r>
      </w:hyperlink>
      <w:r>
        <w:t xml:space="preserve">, </w:t>
      </w:r>
      <w:hyperlink w:anchor="6.6.4">
        <w:r>
          <w:t>6.6.4</w:t>
        </w:r>
      </w:hyperlink>
    </w:p>
    <w:p w14:paraId="0F835684" w14:textId="77777777" w:rsidR="004D0500" w:rsidRDefault="00000000">
      <w:r>
        <w:rPr>
          <w:b/>
        </w:rPr>
        <w:t xml:space="preserve">West: </w:t>
      </w:r>
      <w:hyperlink w:anchor="3.3.4">
        <w:r>
          <w:t>3.3.4</w:t>
        </w:r>
      </w:hyperlink>
      <w:r>
        <w:t xml:space="preserve">, </w:t>
      </w:r>
      <w:hyperlink w:anchor="3.4.1">
        <w:r>
          <w:t>3.4.1</w:t>
        </w:r>
      </w:hyperlink>
      <w:r>
        <w:t xml:space="preserve">, </w:t>
      </w:r>
      <w:hyperlink w:anchor="3.9.4">
        <w:r>
          <w:t>3.9.4</w:t>
        </w:r>
      </w:hyperlink>
      <w:r>
        <w:t xml:space="preserve">, </w:t>
      </w:r>
      <w:hyperlink w:anchor="8.3.10">
        <w:r>
          <w:t>8.3.10</w:t>
        </w:r>
      </w:hyperlink>
    </w:p>
    <w:p w14:paraId="3C9AB9BB" w14:textId="77777777" w:rsidR="004D0500" w:rsidRDefault="00000000">
      <w:r>
        <w:rPr>
          <w:b/>
        </w:rPr>
        <w:t xml:space="preserve">West Africa: </w:t>
      </w:r>
      <w:hyperlink w:anchor="4.4.4">
        <w:r>
          <w:t>4.4.4</w:t>
        </w:r>
      </w:hyperlink>
    </w:p>
    <w:p w14:paraId="16D4021E" w14:textId="77777777" w:rsidR="004D0500" w:rsidRDefault="00000000">
      <w:r>
        <w:rPr>
          <w:b/>
        </w:rPr>
        <w:t xml:space="preserve">West Asia: </w:t>
      </w:r>
      <w:hyperlink w:anchor="3.1.9">
        <w:r>
          <w:t>3.1.9</w:t>
        </w:r>
      </w:hyperlink>
    </w:p>
    <w:p w14:paraId="5E6201CD" w14:textId="77777777" w:rsidR="004D0500" w:rsidRDefault="00000000">
      <w:r>
        <w:rPr>
          <w:b/>
        </w:rPr>
        <w:t xml:space="preserve">West Bank: </w:t>
      </w:r>
      <w:hyperlink w:anchor="3.1.10">
        <w:r>
          <w:t>3.1.10</w:t>
        </w:r>
      </w:hyperlink>
    </w:p>
    <w:p w14:paraId="70EC0B8F" w14:textId="77777777" w:rsidR="004D0500" w:rsidRDefault="00000000">
      <w:r>
        <w:rPr>
          <w:b/>
        </w:rPr>
        <w:lastRenderedPageBreak/>
        <w:t xml:space="preserve">Western: </w:t>
      </w:r>
      <w:hyperlink w:anchor="3.2.5">
        <w:r>
          <w:t>3.2.5</w:t>
        </w:r>
      </w:hyperlink>
      <w:r>
        <w:t xml:space="preserve">, </w:t>
      </w:r>
      <w:hyperlink w:anchor="3.3.9">
        <w:r>
          <w:t>3.3.9</w:t>
        </w:r>
      </w:hyperlink>
      <w:r>
        <w:t xml:space="preserve">, </w:t>
      </w:r>
      <w:hyperlink w:anchor="3.5.1">
        <w:r>
          <w:t>3.5.1</w:t>
        </w:r>
      </w:hyperlink>
      <w:r>
        <w:t xml:space="preserve">, </w:t>
      </w:r>
      <w:hyperlink w:anchor="3.5.4">
        <w:r>
          <w:t>3.5.4</w:t>
        </w:r>
      </w:hyperlink>
      <w:r>
        <w:t xml:space="preserve">, </w:t>
      </w:r>
      <w:hyperlink w:anchor="3.9.2">
        <w:r>
          <w:t>3.9.2</w:t>
        </w:r>
      </w:hyperlink>
      <w:r>
        <w:t xml:space="preserve">, </w:t>
      </w:r>
      <w:hyperlink w:anchor="4.1.3">
        <w:r>
          <w:t>4.1.3</w:t>
        </w:r>
      </w:hyperlink>
      <w:r>
        <w:t xml:space="preserve">, </w:t>
      </w:r>
      <w:hyperlink w:anchor="4.1.9">
        <w:r>
          <w:t>4.1.9</w:t>
        </w:r>
      </w:hyperlink>
      <w:r>
        <w:t xml:space="preserve">, </w:t>
      </w:r>
      <w:hyperlink w:anchor="4.1.10">
        <w:r>
          <w:t>4.1.10</w:t>
        </w:r>
      </w:hyperlink>
      <w:r>
        <w:t xml:space="preserve">, </w:t>
      </w:r>
      <w:hyperlink w:anchor="4.4.4">
        <w:r>
          <w:t>4.4.4</w:t>
        </w:r>
      </w:hyperlink>
      <w:r>
        <w:t xml:space="preserve">, </w:t>
      </w:r>
      <w:hyperlink w:anchor="4.5.1">
        <w:r>
          <w:t>4.5.1</w:t>
        </w:r>
      </w:hyperlink>
      <w:r>
        <w:t xml:space="preserve">, </w:t>
      </w:r>
      <w:hyperlink w:anchor="4.5.2">
        <w:r>
          <w:t>4.5.2</w:t>
        </w:r>
      </w:hyperlink>
      <w:r>
        <w:t xml:space="preserve">, </w:t>
      </w:r>
      <w:hyperlink w:anchor="4.5.10">
        <w:r>
          <w:t>4.5.10</w:t>
        </w:r>
      </w:hyperlink>
      <w:r>
        <w:t xml:space="preserve">, </w:t>
      </w:r>
      <w:hyperlink w:anchor="5.10.5">
        <w:r>
          <w:t>5.10.5</w:t>
        </w:r>
      </w:hyperlink>
      <w:r>
        <w:t xml:space="preserve">, </w:t>
      </w:r>
      <w:hyperlink w:anchor="7.6.1">
        <w:r>
          <w:t>7.6.1</w:t>
        </w:r>
      </w:hyperlink>
      <w:r>
        <w:t xml:space="preserve">, </w:t>
      </w:r>
      <w:hyperlink w:anchor="7.8.6">
        <w:r>
          <w:t>7.8.6</w:t>
        </w:r>
      </w:hyperlink>
      <w:r>
        <w:t xml:space="preserve">, </w:t>
      </w:r>
      <w:hyperlink w:anchor="8.9.1">
        <w:r>
          <w:t>8.9.1</w:t>
        </w:r>
      </w:hyperlink>
      <w:r>
        <w:t xml:space="preserve">, </w:t>
      </w:r>
      <w:hyperlink w:anchor="8.10.3">
        <w:r>
          <w:t>8.10.3</w:t>
        </w:r>
      </w:hyperlink>
      <w:r>
        <w:t xml:space="preserve">, </w:t>
      </w:r>
      <w:hyperlink w:anchor="8.10.6">
        <w:r>
          <w:t>8.10.6</w:t>
        </w:r>
      </w:hyperlink>
      <w:r>
        <w:t xml:space="preserve">, </w:t>
      </w:r>
      <w:hyperlink w:anchor="8.10.8">
        <w:r>
          <w:t>8.10.8</w:t>
        </w:r>
      </w:hyperlink>
      <w:r>
        <w:t xml:space="preserve">, </w:t>
      </w:r>
      <w:hyperlink w:anchor="9.4.8">
        <w:r>
          <w:t>9.4.8</w:t>
        </w:r>
      </w:hyperlink>
      <w:r>
        <w:t xml:space="preserve">, </w:t>
      </w:r>
      <w:hyperlink w:anchor="9.6.8">
        <w:r>
          <w:t>9.6.8</w:t>
        </w:r>
      </w:hyperlink>
    </w:p>
    <w:p w14:paraId="2A8450FB" w14:textId="77777777" w:rsidR="004D0500" w:rsidRDefault="00000000">
      <w:r>
        <w:rPr>
          <w:b/>
        </w:rPr>
        <w:t xml:space="preserve">Western Asia: </w:t>
      </w:r>
      <w:hyperlink w:anchor="3.2.8">
        <w:r>
          <w:t>3.2.8</w:t>
        </w:r>
      </w:hyperlink>
      <w:r>
        <w:t xml:space="preserve">, </w:t>
      </w:r>
      <w:hyperlink w:anchor="3.9.1">
        <w:r>
          <w:t>3.9.1</w:t>
        </w:r>
      </w:hyperlink>
    </w:p>
    <w:p w14:paraId="3123738B" w14:textId="77777777" w:rsidR="004D0500" w:rsidRDefault="00000000">
      <w:r>
        <w:rPr>
          <w:b/>
        </w:rPr>
        <w:t xml:space="preserve">Western Europe: </w:t>
      </w:r>
      <w:hyperlink w:anchor="2.8.3">
        <w:r>
          <w:t>2.8.3</w:t>
        </w:r>
      </w:hyperlink>
      <w:r>
        <w:t xml:space="preserve">, </w:t>
      </w:r>
      <w:hyperlink w:anchor="4.9.2">
        <w:r>
          <w:t>4.9.2</w:t>
        </w:r>
      </w:hyperlink>
      <w:r>
        <w:t xml:space="preserve">, </w:t>
      </w:r>
      <w:hyperlink w:anchor="5.2.1">
        <w:r>
          <w:t>5.2.1</w:t>
        </w:r>
      </w:hyperlink>
      <w:r>
        <w:t xml:space="preserve">, </w:t>
      </w:r>
      <w:hyperlink w:anchor="5.2.6">
        <w:r>
          <w:t>5.2.6</w:t>
        </w:r>
      </w:hyperlink>
      <w:r>
        <w:t xml:space="preserve">, </w:t>
      </w:r>
      <w:hyperlink w:anchor="7.3.3">
        <w:r>
          <w:t>7.3.3</w:t>
        </w:r>
      </w:hyperlink>
    </w:p>
    <w:p w14:paraId="3814647A" w14:textId="77777777" w:rsidR="004D0500" w:rsidRDefault="00000000">
      <w:r>
        <w:rPr>
          <w:b/>
        </w:rPr>
        <w:t xml:space="preserve">Western Front: </w:t>
      </w:r>
      <w:hyperlink w:anchor="3.7.1">
        <w:r>
          <w:t>3.7.1</w:t>
        </w:r>
      </w:hyperlink>
    </w:p>
    <w:p w14:paraId="015F7304" w14:textId="77777777" w:rsidR="004D0500" w:rsidRDefault="00000000">
      <w:r>
        <w:rPr>
          <w:b/>
        </w:rPr>
        <w:t xml:space="preserve">Western Hemisphere: </w:t>
      </w:r>
      <w:hyperlink w:anchor="7.9.1">
        <w:r>
          <w:t>7.9.1</w:t>
        </w:r>
      </w:hyperlink>
    </w:p>
    <w:p w14:paraId="45CC19FF" w14:textId="77777777" w:rsidR="004D0500" w:rsidRDefault="00000000">
      <w:r>
        <w:rPr>
          <w:b/>
        </w:rPr>
        <w:t xml:space="preserve">Western Roman Empire: </w:t>
      </w:r>
      <w:hyperlink w:anchor="3.2.8">
        <w:r>
          <w:t>3.2.8</w:t>
        </w:r>
      </w:hyperlink>
      <w:r>
        <w:t xml:space="preserve">, </w:t>
      </w:r>
      <w:hyperlink w:anchor="3.3.1">
        <w:r>
          <w:t>3.3.1</w:t>
        </w:r>
      </w:hyperlink>
    </w:p>
    <w:p w14:paraId="420E38A9" w14:textId="77777777" w:rsidR="004D0500" w:rsidRDefault="00000000">
      <w:r>
        <w:rPr>
          <w:b/>
        </w:rPr>
        <w:t xml:space="preserve">Weyburn-Midale: </w:t>
      </w:r>
      <w:hyperlink w:anchor="6.8.10">
        <w:r>
          <w:t>6.8.10</w:t>
        </w:r>
      </w:hyperlink>
    </w:p>
    <w:p w14:paraId="36A0755A" w14:textId="77777777" w:rsidR="004D0500" w:rsidRDefault="00000000">
      <w:r>
        <w:rPr>
          <w:b/>
        </w:rPr>
        <w:t xml:space="preserve">WFIRST: </w:t>
      </w:r>
      <w:hyperlink w:anchor="1.4.9">
        <w:r>
          <w:t>1.4.9</w:t>
        </w:r>
      </w:hyperlink>
    </w:p>
    <w:p w14:paraId="44C2BBE3" w14:textId="77777777" w:rsidR="004D0500" w:rsidRDefault="00000000">
      <w:r>
        <w:rPr>
          <w:b/>
        </w:rPr>
        <w:t xml:space="preserve">WH Auden: </w:t>
      </w:r>
      <w:hyperlink w:anchor="3.7.10">
        <w:r>
          <w:t>3.7.10</w:t>
        </w:r>
      </w:hyperlink>
    </w:p>
    <w:p w14:paraId="34A84AC9" w14:textId="571E7C3E" w:rsidR="004D0500" w:rsidRDefault="00000000">
      <w:r>
        <w:rPr>
          <w:b/>
        </w:rPr>
        <w:t xml:space="preserve">WhatsApp: </w:t>
      </w:r>
      <w:hyperlink w:anchor="6.4.3">
        <w:r>
          <w:t>6.4.3</w:t>
        </w:r>
      </w:hyperlink>
    </w:p>
    <w:p w14:paraId="3749DE75" w14:textId="7B9E393F" w:rsidR="004D0500" w:rsidRDefault="00000000">
      <w:r>
        <w:rPr>
          <w:b/>
        </w:rPr>
        <w:t xml:space="preserve">Wilbur Wright: </w:t>
      </w:r>
      <w:hyperlink w:anchor="3.9.5">
        <w:r>
          <w:t>3.9.5</w:t>
        </w:r>
      </w:hyperlink>
      <w:r w:rsidR="00E86D81">
        <w:t xml:space="preserve">, </w:t>
      </w:r>
      <w:hyperlink w:anchor="6.6.1">
        <w:r w:rsidR="00E86D81">
          <w:t>6.6.1</w:t>
        </w:r>
      </w:hyperlink>
    </w:p>
    <w:p w14:paraId="27E7F563" w14:textId="77777777" w:rsidR="004D0500" w:rsidRDefault="00000000">
      <w:r>
        <w:rPr>
          <w:b/>
        </w:rPr>
        <w:t xml:space="preserve">Wilfred Owen: </w:t>
      </w:r>
      <w:hyperlink w:anchor="3.7.10">
        <w:r>
          <w:t>3.7.10</w:t>
        </w:r>
      </w:hyperlink>
    </w:p>
    <w:p w14:paraId="08BDAA5D" w14:textId="77777777" w:rsidR="004D0500" w:rsidRDefault="00000000">
      <w:r>
        <w:rPr>
          <w:b/>
        </w:rPr>
        <w:t xml:space="preserve">Wilheim Röntgen: </w:t>
      </w:r>
      <w:hyperlink w:anchor="3.6.5">
        <w:r>
          <w:t>3.6.5</w:t>
        </w:r>
      </w:hyperlink>
    </w:p>
    <w:p w14:paraId="6F3D6BA1" w14:textId="77777777" w:rsidR="004D0500" w:rsidRDefault="00000000">
      <w:r>
        <w:rPr>
          <w:b/>
        </w:rPr>
        <w:t xml:space="preserve">Wilhelm Conrad Roentgen: </w:t>
      </w:r>
      <w:hyperlink w:anchor="9.5.1">
        <w:r>
          <w:t>9.5.1</w:t>
        </w:r>
      </w:hyperlink>
      <w:r>
        <w:t xml:space="preserve">, </w:t>
      </w:r>
      <w:hyperlink w:anchor="9.5.4">
        <w:r>
          <w:t>9.5.4</w:t>
        </w:r>
      </w:hyperlink>
    </w:p>
    <w:p w14:paraId="2256E205" w14:textId="77777777" w:rsidR="004D0500" w:rsidRDefault="00000000">
      <w:r>
        <w:rPr>
          <w:b/>
        </w:rPr>
        <w:t xml:space="preserve">Wilhelm Wundt: </w:t>
      </w:r>
      <w:hyperlink w:anchor="8.2.8">
        <w:r>
          <w:t>8.2.8</w:t>
        </w:r>
      </w:hyperlink>
    </w:p>
    <w:p w14:paraId="7A29AE42" w14:textId="77777777" w:rsidR="004D0500" w:rsidRDefault="00000000">
      <w:r>
        <w:rPr>
          <w:b/>
        </w:rPr>
        <w:t xml:space="preserve">William: </w:t>
      </w:r>
      <w:hyperlink w:anchor="3.3.5">
        <w:r>
          <w:t>3.3.5</w:t>
        </w:r>
      </w:hyperlink>
    </w:p>
    <w:p w14:paraId="2C0F0F04" w14:textId="77777777" w:rsidR="004D0500" w:rsidRDefault="00000000">
      <w:r>
        <w:rPr>
          <w:b/>
        </w:rPr>
        <w:t xml:space="preserve">William Cooke: </w:t>
      </w:r>
      <w:hyperlink w:anchor="3.9.4">
        <w:r>
          <w:t>3.9.4</w:t>
        </w:r>
      </w:hyperlink>
    </w:p>
    <w:p w14:paraId="58BFDBA7" w14:textId="77777777" w:rsidR="004D0500" w:rsidRDefault="00000000">
      <w:r>
        <w:rPr>
          <w:b/>
        </w:rPr>
        <w:t xml:space="preserve">William Godwin: </w:t>
      </w:r>
      <w:hyperlink w:anchor="7.1.6">
        <w:r>
          <w:t>7.1.6</w:t>
        </w:r>
      </w:hyperlink>
    </w:p>
    <w:p w14:paraId="535A6F48" w14:textId="77777777" w:rsidR="004D0500" w:rsidRDefault="00000000">
      <w:r>
        <w:rPr>
          <w:b/>
        </w:rPr>
        <w:t xml:space="preserve">William Graham Sumner: </w:t>
      </w:r>
      <w:hyperlink w:anchor="8.8.6">
        <w:r>
          <w:t>8.8.6</w:t>
        </w:r>
      </w:hyperlink>
    </w:p>
    <w:p w14:paraId="4F6C0049" w14:textId="77777777" w:rsidR="004D0500" w:rsidRDefault="00000000">
      <w:r>
        <w:rPr>
          <w:b/>
        </w:rPr>
        <w:t xml:space="preserve">William James: </w:t>
      </w:r>
      <w:hyperlink w:anchor="4.5.4">
        <w:r>
          <w:t>4.5.4</w:t>
        </w:r>
      </w:hyperlink>
      <w:r>
        <w:t xml:space="preserve">, </w:t>
      </w:r>
      <w:hyperlink w:anchor="8.2.8">
        <w:r>
          <w:t>8.2.8</w:t>
        </w:r>
      </w:hyperlink>
    </w:p>
    <w:p w14:paraId="7D53D645" w14:textId="77777777" w:rsidR="004D0500" w:rsidRDefault="00000000">
      <w:r>
        <w:rPr>
          <w:b/>
        </w:rPr>
        <w:t xml:space="preserve">William Lloyd Garrison: </w:t>
      </w:r>
      <w:hyperlink w:anchor="8.4.8">
        <w:r>
          <w:t>8.4.8</w:t>
        </w:r>
      </w:hyperlink>
    </w:p>
    <w:p w14:paraId="14500889" w14:textId="77777777" w:rsidR="004D0500" w:rsidRDefault="00000000">
      <w:r>
        <w:rPr>
          <w:b/>
        </w:rPr>
        <w:t xml:space="preserve">William Shakespeare: </w:t>
      </w:r>
      <w:hyperlink w:anchor="1.3.5">
        <w:r>
          <w:t>1.3.5</w:t>
        </w:r>
      </w:hyperlink>
      <w:r>
        <w:t xml:space="preserve">, </w:t>
      </w:r>
      <w:hyperlink w:anchor="3.5.10">
        <w:r>
          <w:t>3.5.10</w:t>
        </w:r>
      </w:hyperlink>
    </w:p>
    <w:p w14:paraId="5D641FCC" w14:textId="77777777" w:rsidR="004D0500" w:rsidRDefault="00000000">
      <w:r>
        <w:rPr>
          <w:b/>
        </w:rPr>
        <w:t xml:space="preserve">William the Conqueror: </w:t>
      </w:r>
      <w:hyperlink w:anchor="3.3.5">
        <w:r>
          <w:t>3.3.5</w:t>
        </w:r>
      </w:hyperlink>
    </w:p>
    <w:p w14:paraId="4DD3B55E" w14:textId="7F3427F3" w:rsidR="004D0500" w:rsidRDefault="00000000">
      <w:r>
        <w:rPr>
          <w:b/>
        </w:rPr>
        <w:t xml:space="preserve">William Wordsworth: </w:t>
      </w:r>
      <w:hyperlink w:anchor="4.4.3">
        <w:r>
          <w:t>4.4.3</w:t>
        </w:r>
      </w:hyperlink>
    </w:p>
    <w:p w14:paraId="4DE1BA81" w14:textId="77777777" w:rsidR="004D0500" w:rsidRDefault="00000000">
      <w:r>
        <w:rPr>
          <w:b/>
        </w:rPr>
        <w:t xml:space="preserve">Witan: </w:t>
      </w:r>
      <w:hyperlink w:anchor="3.3.5">
        <w:r>
          <w:t>3.3.5</w:t>
        </w:r>
      </w:hyperlink>
    </w:p>
    <w:p w14:paraId="4E64D4A2" w14:textId="2F5070EF" w:rsidR="004D0500" w:rsidRDefault="00000000">
      <w:r>
        <w:rPr>
          <w:b/>
        </w:rPr>
        <w:t xml:space="preserve">Wittenberg: </w:t>
      </w:r>
      <w:hyperlink w:anchor="3.5.4">
        <w:r>
          <w:t>3.5.4</w:t>
        </w:r>
      </w:hyperlink>
    </w:p>
    <w:p w14:paraId="0D3E224C" w14:textId="77777777" w:rsidR="004D0500" w:rsidRDefault="00000000">
      <w:r>
        <w:rPr>
          <w:b/>
        </w:rPr>
        <w:t xml:space="preserve">Women's Liberation Movement: </w:t>
      </w:r>
      <w:hyperlink w:anchor="3.8.3">
        <w:r>
          <w:t>3.8.3</w:t>
        </w:r>
      </w:hyperlink>
    </w:p>
    <w:p w14:paraId="23B6701D" w14:textId="77777777" w:rsidR="004D0500" w:rsidRDefault="00000000">
      <w:r>
        <w:rPr>
          <w:b/>
        </w:rPr>
        <w:t xml:space="preserve">Women's March: </w:t>
      </w:r>
      <w:hyperlink w:anchor="4.6.5">
        <w:r>
          <w:t>4.6.5</w:t>
        </w:r>
      </w:hyperlink>
    </w:p>
    <w:p w14:paraId="28F7CC59" w14:textId="77777777" w:rsidR="004D0500" w:rsidRDefault="00000000">
      <w:r>
        <w:rPr>
          <w:b/>
        </w:rPr>
        <w:t xml:space="preserve">Women's Rights Movement: </w:t>
      </w:r>
      <w:hyperlink w:anchor="3.8.3">
        <w:r>
          <w:t>3.8.3</w:t>
        </w:r>
      </w:hyperlink>
    </w:p>
    <w:p w14:paraId="23588E65" w14:textId="482DA049" w:rsidR="004D0500" w:rsidRDefault="00000000">
      <w:r>
        <w:rPr>
          <w:b/>
        </w:rPr>
        <w:t xml:space="preserve">Women's Suffrage Movement: </w:t>
      </w:r>
      <w:hyperlink w:anchor="8.4.7">
        <w:r w:rsidR="00E86D81">
          <w:t>8.4.7</w:t>
        </w:r>
      </w:hyperlink>
      <w:r w:rsidR="00E86D81">
        <w:t xml:space="preserve">, </w:t>
      </w:r>
      <w:hyperlink w:anchor="8.4.9">
        <w:r>
          <w:t>8.4.9</w:t>
        </w:r>
      </w:hyperlink>
    </w:p>
    <w:p w14:paraId="2E116897" w14:textId="39B80480" w:rsidR="004D0500" w:rsidRDefault="00000000">
      <w:r>
        <w:rPr>
          <w:b/>
        </w:rPr>
        <w:t xml:space="preserve">Woodrow Wilson: </w:t>
      </w:r>
      <w:hyperlink w:anchor="3.7.2">
        <w:r>
          <w:t>3.7.2</w:t>
        </w:r>
      </w:hyperlink>
    </w:p>
    <w:p w14:paraId="6CE63162" w14:textId="77777777" w:rsidR="004D0500" w:rsidRDefault="00000000">
      <w:r>
        <w:rPr>
          <w:b/>
        </w:rPr>
        <w:t xml:space="preserve">WordPress: </w:t>
      </w:r>
      <w:hyperlink w:anchor="6.4.3">
        <w:r>
          <w:t>6.4.3</w:t>
        </w:r>
      </w:hyperlink>
    </w:p>
    <w:p w14:paraId="1120C7F7" w14:textId="395AA7F6" w:rsidR="004D0500" w:rsidRDefault="00000000">
      <w:r>
        <w:rPr>
          <w:b/>
        </w:rPr>
        <w:t xml:space="preserve">World Bank: </w:t>
      </w:r>
      <w:hyperlink w:anchor="3.8.1">
        <w:r>
          <w:t>3.8.1</w:t>
        </w:r>
      </w:hyperlink>
      <w:r>
        <w:t xml:space="preserve">, </w:t>
      </w:r>
      <w:hyperlink w:anchor="3.8.4">
        <w:r>
          <w:t>3.8.4</w:t>
        </w:r>
      </w:hyperlink>
      <w:r>
        <w:t xml:space="preserve">, </w:t>
      </w:r>
      <w:hyperlink w:anchor="5.2.8">
        <w:r>
          <w:t>5.2.8</w:t>
        </w:r>
      </w:hyperlink>
      <w:r>
        <w:t xml:space="preserve">, </w:t>
      </w:r>
      <w:hyperlink w:anchor="5.4.1">
        <w:r>
          <w:t>5.4.1</w:t>
        </w:r>
      </w:hyperlink>
      <w:r>
        <w:t xml:space="preserve">, </w:t>
      </w:r>
      <w:hyperlink w:anchor="5.4.5">
        <w:r>
          <w:t>5.4.5</w:t>
        </w:r>
      </w:hyperlink>
      <w:r>
        <w:t xml:space="preserve">, </w:t>
      </w:r>
      <w:hyperlink w:anchor="5.5.10">
        <w:r>
          <w:t>5.5.10</w:t>
        </w:r>
      </w:hyperlink>
      <w:r>
        <w:t xml:space="preserve">, </w:t>
      </w:r>
      <w:hyperlink w:anchor="5.10.6">
        <w:r>
          <w:t>5.10.6</w:t>
        </w:r>
      </w:hyperlink>
      <w:r>
        <w:t xml:space="preserve">, </w:t>
      </w:r>
      <w:hyperlink w:anchor="5.10.7">
        <w:r>
          <w:t>5.10.7</w:t>
        </w:r>
      </w:hyperlink>
      <w:r>
        <w:t xml:space="preserve">, </w:t>
      </w:r>
      <w:hyperlink w:anchor="5.10.8">
        <w:r>
          <w:t>5.10.8</w:t>
        </w:r>
      </w:hyperlink>
      <w:r>
        <w:t xml:space="preserve">, </w:t>
      </w:r>
      <w:hyperlink w:anchor="7.7.4">
        <w:r>
          <w:t>7.7.4</w:t>
        </w:r>
      </w:hyperlink>
      <w:r>
        <w:t xml:space="preserve">, </w:t>
      </w:r>
      <w:hyperlink w:anchor="7.7.7">
        <w:r>
          <w:t>7.7.7</w:t>
        </w:r>
      </w:hyperlink>
      <w:r>
        <w:t xml:space="preserve">, </w:t>
      </w:r>
      <w:hyperlink w:anchor="8.6.10">
        <w:r>
          <w:t>8.6.10</w:t>
        </w:r>
      </w:hyperlink>
      <w:r>
        <w:t xml:space="preserve">, </w:t>
      </w:r>
      <w:hyperlink w:anchor="8.9.5">
        <w:r>
          <w:t>8.9.5</w:t>
        </w:r>
      </w:hyperlink>
    </w:p>
    <w:p w14:paraId="7F8A73AB" w14:textId="7A5B30D3" w:rsidR="004D0500" w:rsidRDefault="00000000">
      <w:r>
        <w:rPr>
          <w:b/>
        </w:rPr>
        <w:t xml:space="preserve">World Cup: </w:t>
      </w:r>
      <w:hyperlink w:anchor="3.9.6">
        <w:r>
          <w:t>3.9.6</w:t>
        </w:r>
      </w:hyperlink>
    </w:p>
    <w:p w14:paraId="7D845C9B" w14:textId="42B6589B" w:rsidR="004D0500" w:rsidRDefault="00000000">
      <w:r>
        <w:rPr>
          <w:b/>
        </w:rPr>
        <w:t xml:space="preserve">World Health Organization: </w:t>
      </w:r>
      <w:hyperlink w:anchor="2.10.9">
        <w:r w:rsidR="00E86D81">
          <w:t>2.10.9</w:t>
        </w:r>
      </w:hyperlink>
      <w:r w:rsidR="00E86D81">
        <w:t xml:space="preserve">, </w:t>
      </w:r>
      <w:hyperlink w:anchor="3.8.1">
        <w:r>
          <w:t>3.8.1</w:t>
        </w:r>
      </w:hyperlink>
      <w:r>
        <w:t xml:space="preserve">, </w:t>
      </w:r>
      <w:hyperlink w:anchor="7.7.5">
        <w:r>
          <w:t>7.7.5</w:t>
        </w:r>
      </w:hyperlink>
      <w:r>
        <w:t xml:space="preserve">, </w:t>
      </w:r>
      <w:hyperlink w:anchor="7.10.2">
        <w:r>
          <w:t>7.10.2</w:t>
        </w:r>
      </w:hyperlink>
      <w:r>
        <w:t xml:space="preserve">, </w:t>
      </w:r>
      <w:hyperlink w:anchor="8.2.6">
        <w:r>
          <w:t>8.2.6</w:t>
        </w:r>
      </w:hyperlink>
      <w:r>
        <w:t xml:space="preserve">, </w:t>
      </w:r>
      <w:hyperlink w:anchor="9.3.2">
        <w:r>
          <w:t>9.3.2</w:t>
        </w:r>
      </w:hyperlink>
      <w:r>
        <w:t xml:space="preserve">, </w:t>
      </w:r>
      <w:hyperlink w:anchor="9.3.6">
        <w:r>
          <w:t>9.3.6</w:t>
        </w:r>
      </w:hyperlink>
      <w:r>
        <w:t xml:space="preserve">, </w:t>
      </w:r>
      <w:hyperlink w:anchor="9.3.9">
        <w:r>
          <w:t>9.3.9</w:t>
        </w:r>
      </w:hyperlink>
      <w:r>
        <w:t xml:space="preserve">, </w:t>
      </w:r>
      <w:hyperlink w:anchor="9.4.7">
        <w:r>
          <w:t>9.4.7</w:t>
        </w:r>
      </w:hyperlink>
      <w:r>
        <w:t xml:space="preserve">, </w:t>
      </w:r>
      <w:hyperlink w:anchor="9.10.8">
        <w:r>
          <w:t>9.10.8</w:t>
        </w:r>
      </w:hyperlink>
    </w:p>
    <w:p w14:paraId="59E19F51" w14:textId="77777777" w:rsidR="004D0500" w:rsidRDefault="00000000">
      <w:r>
        <w:rPr>
          <w:b/>
        </w:rPr>
        <w:t xml:space="preserve">World Trade Organization: </w:t>
      </w:r>
      <w:hyperlink w:anchor="4.10.6">
        <w:r>
          <w:t>4.10.6</w:t>
        </w:r>
      </w:hyperlink>
      <w:r>
        <w:t xml:space="preserve">, </w:t>
      </w:r>
      <w:hyperlink w:anchor="5.2.4">
        <w:r>
          <w:t>5.2.4</w:t>
        </w:r>
      </w:hyperlink>
      <w:r>
        <w:t xml:space="preserve">, </w:t>
      </w:r>
      <w:hyperlink w:anchor="5.2.8">
        <w:r>
          <w:t>5.2.8</w:t>
        </w:r>
      </w:hyperlink>
      <w:r>
        <w:t xml:space="preserve">, </w:t>
      </w:r>
      <w:hyperlink w:anchor="5.2.9">
        <w:r>
          <w:t>5.2.9</w:t>
        </w:r>
      </w:hyperlink>
      <w:r>
        <w:t xml:space="preserve">, </w:t>
      </w:r>
      <w:hyperlink w:anchor="5.4.1">
        <w:r>
          <w:t>5.4.1</w:t>
        </w:r>
      </w:hyperlink>
      <w:r>
        <w:t xml:space="preserve">, </w:t>
      </w:r>
      <w:hyperlink w:anchor="5.4.3">
        <w:r>
          <w:t>5.4.3</w:t>
        </w:r>
      </w:hyperlink>
      <w:r>
        <w:t xml:space="preserve">, </w:t>
      </w:r>
      <w:hyperlink w:anchor="5.4.5">
        <w:r>
          <w:t>5.4.5</w:t>
        </w:r>
      </w:hyperlink>
      <w:r>
        <w:t xml:space="preserve">, </w:t>
      </w:r>
      <w:hyperlink w:anchor="5.4.9">
        <w:r>
          <w:t>5.4.9</w:t>
        </w:r>
      </w:hyperlink>
      <w:r>
        <w:t xml:space="preserve">, </w:t>
      </w:r>
      <w:hyperlink w:anchor="7.7.2">
        <w:r>
          <w:t>7.7.2</w:t>
        </w:r>
      </w:hyperlink>
      <w:r>
        <w:t xml:space="preserve">, </w:t>
      </w:r>
      <w:hyperlink w:anchor="7.7.4">
        <w:r>
          <w:t>7.7.4</w:t>
        </w:r>
      </w:hyperlink>
      <w:r>
        <w:t xml:space="preserve">, </w:t>
      </w:r>
      <w:hyperlink w:anchor="7.7.7">
        <w:r>
          <w:t>7.7.7</w:t>
        </w:r>
      </w:hyperlink>
      <w:r>
        <w:t xml:space="preserve">, </w:t>
      </w:r>
      <w:hyperlink w:anchor="7.7.8">
        <w:r>
          <w:t>7.7.8</w:t>
        </w:r>
      </w:hyperlink>
      <w:r>
        <w:t xml:space="preserve">, </w:t>
      </w:r>
      <w:hyperlink w:anchor="8.3.6">
        <w:r>
          <w:t>8.3.6</w:t>
        </w:r>
      </w:hyperlink>
    </w:p>
    <w:p w14:paraId="3FA9CDC1" w14:textId="77777777" w:rsidR="004D0500" w:rsidRDefault="00000000">
      <w:r>
        <w:rPr>
          <w:b/>
        </w:rPr>
        <w:t xml:space="preserve">World War: </w:t>
      </w:r>
      <w:hyperlink w:anchor="7.8.4">
        <w:r>
          <w:t>7.8.4</w:t>
        </w:r>
      </w:hyperlink>
    </w:p>
    <w:p w14:paraId="754D2A95" w14:textId="1252F2AB" w:rsidR="004D0500" w:rsidRDefault="00000000">
      <w:r>
        <w:rPr>
          <w:b/>
        </w:rPr>
        <w:t xml:space="preserve">World War I: </w:t>
      </w:r>
      <w:hyperlink w:anchor="3.6.9">
        <w:r w:rsidR="00E86D81">
          <w:t>3.6.9</w:t>
        </w:r>
      </w:hyperlink>
      <w:r w:rsidR="00E86D81">
        <w:t xml:space="preserve">, </w:t>
      </w:r>
      <w:hyperlink w:anchor="3.7.1">
        <w:r>
          <w:t>3.7.1</w:t>
        </w:r>
      </w:hyperlink>
      <w:r>
        <w:t xml:space="preserve">, </w:t>
      </w:r>
      <w:hyperlink w:anchor="3.7.2">
        <w:r>
          <w:t>3.7.2</w:t>
        </w:r>
      </w:hyperlink>
      <w:r>
        <w:t xml:space="preserve">, </w:t>
      </w:r>
      <w:hyperlink w:anchor="3.7.3">
        <w:r w:rsidR="00E86D81">
          <w:t>3.7.3</w:t>
        </w:r>
      </w:hyperlink>
      <w:r w:rsidR="00E86D81">
        <w:t xml:space="preserve">, </w:t>
      </w:r>
      <w:hyperlink w:anchor="3.7.10">
        <w:r w:rsidR="00E86D81">
          <w:t>3.7.10</w:t>
        </w:r>
      </w:hyperlink>
      <w:r w:rsidR="00E86D81">
        <w:t xml:space="preserve">, </w:t>
      </w:r>
      <w:hyperlink w:anchor="4.4.3">
        <w:r>
          <w:t>4.4.3</w:t>
        </w:r>
      </w:hyperlink>
      <w:r>
        <w:t xml:space="preserve">, </w:t>
      </w:r>
      <w:hyperlink w:anchor="7.4.2">
        <w:r>
          <w:t>7.4.2</w:t>
        </w:r>
      </w:hyperlink>
      <w:r>
        <w:t xml:space="preserve">, </w:t>
      </w:r>
      <w:hyperlink w:anchor="7.4.1">
        <w:r w:rsidR="00E86D81">
          <w:t>7.4.1</w:t>
        </w:r>
      </w:hyperlink>
      <w:r w:rsidR="00E86D81">
        <w:t xml:space="preserve">, </w:t>
      </w:r>
      <w:hyperlink w:anchor="7.4.6">
        <w:r w:rsidR="00E86D81">
          <w:t>7.4.6</w:t>
        </w:r>
      </w:hyperlink>
      <w:r w:rsidR="00E86D81">
        <w:t xml:space="preserve">, </w:t>
      </w:r>
      <w:hyperlink w:anchor="7.4.9">
        <w:r>
          <w:t>7.4.9</w:t>
        </w:r>
      </w:hyperlink>
      <w:r>
        <w:t xml:space="preserve">, </w:t>
      </w:r>
      <w:hyperlink w:anchor="7.6.6">
        <w:r>
          <w:t>7.6.6</w:t>
        </w:r>
      </w:hyperlink>
      <w:r>
        <w:t xml:space="preserve">, </w:t>
      </w:r>
      <w:hyperlink w:anchor="7.7.1">
        <w:r>
          <w:t>7.7.1</w:t>
        </w:r>
      </w:hyperlink>
      <w:r w:rsidR="00E86D81">
        <w:t xml:space="preserve">, </w:t>
      </w:r>
      <w:r w:rsidR="00E86D81">
        <w:t xml:space="preserve">, </w:t>
      </w:r>
      <w:hyperlink w:anchor="3.7.1">
        <w:r w:rsidR="00E86D81">
          <w:t>3.7.1</w:t>
        </w:r>
      </w:hyperlink>
      <w:r w:rsidR="00E86D81">
        <w:t xml:space="preserve">, </w:t>
      </w:r>
      <w:hyperlink w:anchor="3.7.2">
        <w:r w:rsidR="00E86D81">
          <w:t>3.7.2</w:t>
        </w:r>
      </w:hyperlink>
      <w:r w:rsidR="00E86D81">
        <w:t xml:space="preserve"> </w:t>
      </w:r>
    </w:p>
    <w:p w14:paraId="19DFF095" w14:textId="09EBA36A" w:rsidR="004D0500" w:rsidRDefault="00000000">
      <w:r>
        <w:rPr>
          <w:b/>
        </w:rPr>
        <w:lastRenderedPageBreak/>
        <w:t xml:space="preserve">World War II: </w:t>
      </w:r>
      <w:hyperlink w:anchor="1.9.1">
        <w:r>
          <w:t>1.9.1</w:t>
        </w:r>
      </w:hyperlink>
      <w:r>
        <w:t xml:space="preserve">, </w:t>
      </w:r>
      <w:hyperlink w:anchor="3.7.2">
        <w:r>
          <w:t>3.7.2</w:t>
        </w:r>
      </w:hyperlink>
      <w:r>
        <w:t xml:space="preserve">, </w:t>
      </w:r>
      <w:hyperlink w:anchor="3.7.3">
        <w:r>
          <w:t>3.7.3</w:t>
        </w:r>
      </w:hyperlink>
      <w:r>
        <w:t xml:space="preserve">, </w:t>
      </w:r>
      <w:hyperlink w:anchor="3.7.4">
        <w:r>
          <w:t>3.7.4</w:t>
        </w:r>
      </w:hyperlink>
      <w:r>
        <w:t xml:space="preserve">, </w:t>
      </w:r>
      <w:hyperlink w:anchor="3.7.5">
        <w:r>
          <w:t>3.7.5</w:t>
        </w:r>
      </w:hyperlink>
      <w:r>
        <w:t xml:space="preserve">, </w:t>
      </w:r>
      <w:hyperlink w:anchor="3.7.6">
        <w:r>
          <w:t>3.7.6</w:t>
        </w:r>
      </w:hyperlink>
      <w:r>
        <w:t xml:space="preserve">, </w:t>
      </w:r>
      <w:hyperlink w:anchor="3.7.7">
        <w:r>
          <w:t>3.7.7</w:t>
        </w:r>
      </w:hyperlink>
      <w:r>
        <w:t xml:space="preserve">, </w:t>
      </w:r>
      <w:hyperlink w:anchor="3.7.9">
        <w:r>
          <w:t>3.7.9</w:t>
        </w:r>
      </w:hyperlink>
      <w:r>
        <w:t xml:space="preserve">, </w:t>
      </w:r>
      <w:hyperlink w:anchor="3.7.10">
        <w:r>
          <w:t>3.7.10</w:t>
        </w:r>
      </w:hyperlink>
      <w:r>
        <w:t xml:space="preserve">, </w:t>
      </w:r>
      <w:hyperlink w:anchor="3.8.1">
        <w:r>
          <w:t>3.8.1</w:t>
        </w:r>
      </w:hyperlink>
      <w:r>
        <w:t xml:space="preserve">, </w:t>
      </w:r>
      <w:hyperlink w:anchor="3.8.2">
        <w:r>
          <w:t>3.8.2</w:t>
        </w:r>
      </w:hyperlink>
      <w:r>
        <w:t xml:space="preserve">, </w:t>
      </w:r>
      <w:hyperlink w:anchor="3.8.3">
        <w:r>
          <w:t>3.8.3</w:t>
        </w:r>
      </w:hyperlink>
      <w:r>
        <w:t xml:space="preserve">, </w:t>
      </w:r>
      <w:hyperlink w:anchor="3.8.4">
        <w:r>
          <w:t>3.8.4</w:t>
        </w:r>
      </w:hyperlink>
      <w:r>
        <w:t xml:space="preserve">, </w:t>
      </w:r>
      <w:hyperlink w:anchor="3.9.7">
        <w:r>
          <w:t>3.9.7</w:t>
        </w:r>
      </w:hyperlink>
      <w:r>
        <w:t xml:space="preserve">, </w:t>
      </w:r>
      <w:hyperlink w:anchor="3.10.2">
        <w:r>
          <w:t>3.10.2</w:t>
        </w:r>
      </w:hyperlink>
      <w:r>
        <w:t xml:space="preserve">, </w:t>
      </w:r>
      <w:hyperlink w:anchor="3.10.10">
        <w:r>
          <w:t>3.10.10</w:t>
        </w:r>
      </w:hyperlink>
      <w:r>
        <w:t xml:space="preserve">, </w:t>
      </w:r>
      <w:hyperlink w:anchor="4.10.6">
        <w:r>
          <w:t>4.10.6</w:t>
        </w:r>
      </w:hyperlink>
      <w:r>
        <w:t xml:space="preserve">, </w:t>
      </w:r>
      <w:hyperlink w:anchor="5.2.8">
        <w:r>
          <w:t>5.2.8</w:t>
        </w:r>
      </w:hyperlink>
      <w:r>
        <w:t xml:space="preserve">, </w:t>
      </w:r>
      <w:hyperlink w:anchor="5.10.1">
        <w:r>
          <w:t>5.10.1</w:t>
        </w:r>
      </w:hyperlink>
      <w:r>
        <w:t xml:space="preserve">, </w:t>
      </w:r>
      <w:hyperlink w:anchor="6.1.7">
        <w:r>
          <w:t>6.1.7</w:t>
        </w:r>
      </w:hyperlink>
      <w:r>
        <w:t xml:space="preserve">, </w:t>
      </w:r>
      <w:hyperlink w:anchor="6.5.1">
        <w:r>
          <w:t>6.5.1</w:t>
        </w:r>
      </w:hyperlink>
      <w:r>
        <w:t xml:space="preserve">, </w:t>
      </w:r>
      <w:hyperlink w:anchor="7.4.2">
        <w:r>
          <w:t>7.4.2</w:t>
        </w:r>
      </w:hyperlink>
      <w:r>
        <w:t xml:space="preserve">, </w:t>
      </w:r>
      <w:hyperlink w:anchor="7.4.7">
        <w:r>
          <w:t>7.4.7</w:t>
        </w:r>
      </w:hyperlink>
      <w:r>
        <w:t xml:space="preserve">, </w:t>
      </w:r>
      <w:hyperlink w:anchor="7.4.9">
        <w:r>
          <w:t>7.4.9</w:t>
        </w:r>
      </w:hyperlink>
      <w:r>
        <w:t xml:space="preserve">, </w:t>
      </w:r>
      <w:hyperlink w:anchor="7.5.5">
        <w:r>
          <w:t>7.5.5</w:t>
        </w:r>
      </w:hyperlink>
      <w:r>
        <w:t xml:space="preserve">, </w:t>
      </w:r>
      <w:hyperlink w:anchor="7.6.6">
        <w:r>
          <w:t>7.6.6</w:t>
        </w:r>
      </w:hyperlink>
      <w:r>
        <w:t xml:space="preserve">, </w:t>
      </w:r>
      <w:hyperlink w:anchor="7.7.4">
        <w:r>
          <w:t>7.7.4</w:t>
        </w:r>
      </w:hyperlink>
      <w:r>
        <w:t xml:space="preserve">, </w:t>
      </w:r>
      <w:hyperlink w:anchor="7.8.1">
        <w:r>
          <w:t>7.8.1</w:t>
        </w:r>
      </w:hyperlink>
      <w:r>
        <w:t xml:space="preserve">, </w:t>
      </w:r>
      <w:hyperlink w:anchor="7.8.5">
        <w:r w:rsidR="00E86D81">
          <w:t>7.8.5</w:t>
        </w:r>
      </w:hyperlink>
      <w:r w:rsidR="00E86D81">
        <w:t xml:space="preserve">, </w:t>
      </w:r>
      <w:hyperlink w:anchor="7.8.9">
        <w:r>
          <w:t>7.8.9</w:t>
        </w:r>
      </w:hyperlink>
      <w:r>
        <w:t xml:space="preserve">, </w:t>
      </w:r>
      <w:hyperlink w:anchor="7.9.4">
        <w:r>
          <w:t>7.9.4</w:t>
        </w:r>
      </w:hyperlink>
      <w:r>
        <w:t xml:space="preserve">, </w:t>
      </w:r>
      <w:hyperlink w:anchor="9.5.1">
        <w:r>
          <w:t>9.5.1</w:t>
        </w:r>
      </w:hyperlink>
      <w:r>
        <w:rPr>
          <w:b/>
        </w:rPr>
        <w:t xml:space="preserve"> </w:t>
      </w:r>
    </w:p>
    <w:p w14:paraId="5F1BE4C8" w14:textId="0290653A" w:rsidR="004D0500" w:rsidRDefault="00000000">
      <w:r>
        <w:rPr>
          <w:b/>
        </w:rPr>
        <w:t xml:space="preserve">World Wars: </w:t>
      </w:r>
      <w:hyperlink w:anchor="6.6.1">
        <w:r>
          <w:t>6.6.1</w:t>
        </w:r>
      </w:hyperlink>
    </w:p>
    <w:p w14:paraId="4C24ACB7" w14:textId="77777777" w:rsidR="004D0500" w:rsidRDefault="00000000">
      <w:r>
        <w:rPr>
          <w:b/>
        </w:rPr>
        <w:t xml:space="preserve">World Wide Web: </w:t>
      </w:r>
      <w:hyperlink w:anchor="3.9.7">
        <w:r>
          <w:t>3.9.7</w:t>
        </w:r>
      </w:hyperlink>
      <w:r>
        <w:t xml:space="preserve">, </w:t>
      </w:r>
      <w:hyperlink w:anchor="4.7.5">
        <w:r>
          <w:t>4.7.5</w:t>
        </w:r>
      </w:hyperlink>
      <w:r>
        <w:t xml:space="preserve">, </w:t>
      </w:r>
      <w:hyperlink w:anchor="4.7.6">
        <w:r>
          <w:t>4.7.6</w:t>
        </w:r>
      </w:hyperlink>
      <w:r>
        <w:t xml:space="preserve">, </w:t>
      </w:r>
      <w:hyperlink w:anchor="5.3.4">
        <w:r>
          <w:t>5.3.4</w:t>
        </w:r>
      </w:hyperlink>
      <w:r>
        <w:t xml:space="preserve">, </w:t>
      </w:r>
      <w:hyperlink w:anchor="6.4.1">
        <w:r>
          <w:t>6.4.1</w:t>
        </w:r>
      </w:hyperlink>
      <w:r>
        <w:t xml:space="preserve">, </w:t>
      </w:r>
      <w:hyperlink w:anchor="6.4.2">
        <w:r>
          <w:t>6.4.2</w:t>
        </w:r>
      </w:hyperlink>
    </w:p>
    <w:p w14:paraId="3602BD13" w14:textId="77777777" w:rsidR="004D0500" w:rsidRDefault="00000000">
      <w:r>
        <w:rPr>
          <w:b/>
        </w:rPr>
        <w:t xml:space="preserve">Wright: </w:t>
      </w:r>
      <w:hyperlink w:anchor="3.9.5">
        <w:r>
          <w:t>3.9.5</w:t>
        </w:r>
      </w:hyperlink>
      <w:r>
        <w:t xml:space="preserve">, </w:t>
      </w:r>
      <w:hyperlink w:anchor="4.9.8">
        <w:r>
          <w:t>4.9.8</w:t>
        </w:r>
      </w:hyperlink>
      <w:r>
        <w:t xml:space="preserve">, </w:t>
      </w:r>
      <w:hyperlink w:anchor="6.6.1">
        <w:r>
          <w:t>6.6.1</w:t>
        </w:r>
      </w:hyperlink>
      <w:r>
        <w:t xml:space="preserve">, </w:t>
      </w:r>
      <w:hyperlink w:anchor="6.6.9">
        <w:r>
          <w:t>6.6.9</w:t>
        </w:r>
      </w:hyperlink>
    </w:p>
    <w:p w14:paraId="221C5E84" w14:textId="77777777" w:rsidR="004D0500" w:rsidRDefault="00000000">
      <w:r>
        <w:rPr>
          <w:b/>
        </w:rPr>
        <w:t xml:space="preserve">Wright Brothers: </w:t>
      </w:r>
      <w:hyperlink w:anchor="5.3.4">
        <w:r>
          <w:t>5.3.4</w:t>
        </w:r>
      </w:hyperlink>
    </w:p>
    <w:p w14:paraId="3562B4E9" w14:textId="77777777" w:rsidR="004D0500" w:rsidRDefault="00000000">
      <w:r>
        <w:rPr>
          <w:b/>
        </w:rPr>
        <w:t xml:space="preserve">Wright Flyer: </w:t>
      </w:r>
      <w:hyperlink w:anchor="6.6.1">
        <w:r>
          <w:t>6.6.1</w:t>
        </w:r>
      </w:hyperlink>
    </w:p>
    <w:p w14:paraId="26C32903" w14:textId="77777777" w:rsidR="004D0500" w:rsidRDefault="00000000">
      <w:r>
        <w:rPr>
          <w:b/>
        </w:rPr>
        <w:t xml:space="preserve">WTO: </w:t>
      </w:r>
      <w:hyperlink w:anchor="5.2.8">
        <w:r>
          <w:t>5.2.8</w:t>
        </w:r>
      </w:hyperlink>
      <w:r>
        <w:t xml:space="preserve">, </w:t>
      </w:r>
      <w:hyperlink w:anchor="5.4.1">
        <w:r>
          <w:t>5.4.1</w:t>
        </w:r>
      </w:hyperlink>
      <w:r>
        <w:t xml:space="preserve">, </w:t>
      </w:r>
      <w:hyperlink w:anchor="5.4.3">
        <w:r>
          <w:t>5.4.3</w:t>
        </w:r>
      </w:hyperlink>
      <w:r>
        <w:t xml:space="preserve">, </w:t>
      </w:r>
      <w:hyperlink w:anchor="5.4.5">
        <w:r>
          <w:t>5.4.5</w:t>
        </w:r>
      </w:hyperlink>
      <w:r>
        <w:t xml:space="preserve">, </w:t>
      </w:r>
      <w:hyperlink w:anchor="7.7.4">
        <w:r>
          <w:t>7.7.4</w:t>
        </w:r>
      </w:hyperlink>
      <w:r>
        <w:t xml:space="preserve">, </w:t>
      </w:r>
      <w:hyperlink w:anchor="7.7.7">
        <w:r>
          <w:t>7.7.7</w:t>
        </w:r>
      </w:hyperlink>
    </w:p>
    <w:p w14:paraId="28090DD1" w14:textId="77777777" w:rsidR="004D0500" w:rsidRDefault="00000000">
      <w:r>
        <w:rPr>
          <w:b/>
        </w:rPr>
        <w:t xml:space="preserve">Wu: </w:t>
      </w:r>
      <w:hyperlink w:anchor="3.2.5">
        <w:r>
          <w:t>3.2.5</w:t>
        </w:r>
      </w:hyperlink>
    </w:p>
    <w:p w14:paraId="66D82397" w14:textId="722129C4" w:rsidR="004D0500" w:rsidRDefault="00000000">
      <w:r>
        <w:rPr>
          <w:b/>
        </w:rPr>
        <w:t xml:space="preserve">Wundt: </w:t>
      </w:r>
      <w:hyperlink w:anchor="8.2.8">
        <w:r>
          <w:t>8.2.8</w:t>
        </w:r>
      </w:hyperlink>
      <w:r w:rsidR="00F136EC">
        <w:t xml:space="preserve"> </w:t>
      </w:r>
    </w:p>
    <w:p w14:paraId="0CDA3405" w14:textId="77777777" w:rsidR="004D0500" w:rsidRDefault="00000000">
      <w:r>
        <w:rPr>
          <w:b/>
        </w:rPr>
        <w:t xml:space="preserve">Xerxes I: </w:t>
      </w:r>
      <w:hyperlink w:anchor="3.2.7">
        <w:r>
          <w:t>3.2.7</w:t>
        </w:r>
      </w:hyperlink>
    </w:p>
    <w:p w14:paraId="2A0A6754" w14:textId="77777777" w:rsidR="004D0500" w:rsidRDefault="00000000">
      <w:r>
        <w:rPr>
          <w:b/>
        </w:rPr>
        <w:t xml:space="preserve">XMM-Newton: </w:t>
      </w:r>
      <w:hyperlink w:anchor="1.5.6">
        <w:r>
          <w:t>1.5.6</w:t>
        </w:r>
      </w:hyperlink>
    </w:p>
    <w:p w14:paraId="6C2ACE3D" w14:textId="77777777" w:rsidR="004D0500" w:rsidRDefault="00000000">
      <w:r>
        <w:rPr>
          <w:b/>
        </w:rPr>
        <w:t xml:space="preserve">Yahoo: </w:t>
      </w:r>
      <w:hyperlink w:anchor="6.4.3">
        <w:r>
          <w:t>6.4.3</w:t>
        </w:r>
      </w:hyperlink>
    </w:p>
    <w:p w14:paraId="4136FA5D" w14:textId="77777777" w:rsidR="004D0500" w:rsidRDefault="00000000">
      <w:r>
        <w:rPr>
          <w:b/>
        </w:rPr>
        <w:t xml:space="preserve">Yakitori: </w:t>
      </w:r>
      <w:hyperlink w:anchor="4.9.5">
        <w:r>
          <w:t>4.9.5</w:t>
        </w:r>
      </w:hyperlink>
    </w:p>
    <w:p w14:paraId="752F9387" w14:textId="77777777" w:rsidR="004D0500" w:rsidRDefault="00000000">
      <w:r>
        <w:rPr>
          <w:b/>
        </w:rPr>
        <w:t xml:space="preserve">Yellow River: </w:t>
      </w:r>
      <w:hyperlink w:anchor="8.6.2">
        <w:r>
          <w:t>8.6.2</w:t>
        </w:r>
      </w:hyperlink>
    </w:p>
    <w:p w14:paraId="3D3BA8C4" w14:textId="77777777" w:rsidR="004D0500" w:rsidRDefault="00000000">
      <w:r>
        <w:rPr>
          <w:b/>
        </w:rPr>
        <w:t xml:space="preserve">Yellowstone: </w:t>
      </w:r>
      <w:hyperlink w:anchor="2.10.5">
        <w:r>
          <w:t>2.10.5</w:t>
        </w:r>
      </w:hyperlink>
    </w:p>
    <w:p w14:paraId="34C6314F" w14:textId="77777777" w:rsidR="004D0500" w:rsidRDefault="00000000">
      <w:r>
        <w:rPr>
          <w:b/>
        </w:rPr>
        <w:t xml:space="preserve">Yeltsin: </w:t>
      </w:r>
      <w:hyperlink w:anchor="3.7.8">
        <w:r>
          <w:t>3.7.8</w:t>
        </w:r>
      </w:hyperlink>
    </w:p>
    <w:p w14:paraId="325E6FD4" w14:textId="77777777" w:rsidR="004D0500" w:rsidRDefault="00000000">
      <w:r>
        <w:rPr>
          <w:b/>
        </w:rPr>
        <w:t xml:space="preserve">York: </w:t>
      </w:r>
      <w:hyperlink w:anchor="3.3.3">
        <w:r>
          <w:t>3.3.3</w:t>
        </w:r>
      </w:hyperlink>
    </w:p>
    <w:p w14:paraId="6BF4E078" w14:textId="77777777" w:rsidR="004D0500" w:rsidRDefault="00000000">
      <w:r>
        <w:rPr>
          <w:b/>
        </w:rPr>
        <w:t xml:space="preserve">YouTube: </w:t>
      </w:r>
      <w:hyperlink w:anchor="4.4.6">
        <w:r>
          <w:t>4.4.6</w:t>
        </w:r>
      </w:hyperlink>
      <w:r>
        <w:t xml:space="preserve">, </w:t>
      </w:r>
      <w:hyperlink w:anchor="4.7.6">
        <w:r>
          <w:t>4.7.6</w:t>
        </w:r>
      </w:hyperlink>
    </w:p>
    <w:p w14:paraId="2C544E3C" w14:textId="77777777" w:rsidR="004D0500" w:rsidRDefault="00000000">
      <w:r>
        <w:rPr>
          <w:b/>
        </w:rPr>
        <w:t xml:space="preserve">Yugoslav Wars: </w:t>
      </w:r>
      <w:hyperlink w:anchor="3.7.9">
        <w:r>
          <w:t>3.7.9</w:t>
        </w:r>
      </w:hyperlink>
      <w:r>
        <w:t xml:space="preserve">, </w:t>
      </w:r>
      <w:hyperlink w:anchor="8.8.7">
        <w:r>
          <w:t>8.8.7</w:t>
        </w:r>
      </w:hyperlink>
    </w:p>
    <w:p w14:paraId="394A2A31" w14:textId="77777777" w:rsidR="004D0500" w:rsidRDefault="00000000">
      <w:r>
        <w:rPr>
          <w:b/>
        </w:rPr>
        <w:t xml:space="preserve">Yugoslavia: </w:t>
      </w:r>
      <w:hyperlink w:anchor="7.6.7">
        <w:r>
          <w:t>7.6.7</w:t>
        </w:r>
      </w:hyperlink>
      <w:r>
        <w:t xml:space="preserve">, </w:t>
      </w:r>
      <w:hyperlink w:anchor="7.7.8">
        <w:r>
          <w:t>7.7.8</w:t>
        </w:r>
      </w:hyperlink>
      <w:r>
        <w:t xml:space="preserve">, </w:t>
      </w:r>
      <w:hyperlink w:anchor="7.9.3">
        <w:r>
          <w:t>7.9.3</w:t>
        </w:r>
      </w:hyperlink>
    </w:p>
    <w:p w14:paraId="6D415DD5" w14:textId="77777777" w:rsidR="004D0500" w:rsidRDefault="00000000">
      <w:r>
        <w:rPr>
          <w:b/>
        </w:rPr>
        <w:t xml:space="preserve">Yuri Gagarin: </w:t>
      </w:r>
      <w:hyperlink w:anchor="1.9.1">
        <w:r>
          <w:t>1.9.1</w:t>
        </w:r>
      </w:hyperlink>
      <w:r>
        <w:t xml:space="preserve">, </w:t>
      </w:r>
      <w:hyperlink w:anchor="1.9.2">
        <w:r>
          <w:t>1.9.2</w:t>
        </w:r>
      </w:hyperlink>
      <w:r>
        <w:t xml:space="preserve">, </w:t>
      </w:r>
      <w:hyperlink w:anchor="1.9.10">
        <w:r>
          <w:t>1.9.10</w:t>
        </w:r>
      </w:hyperlink>
    </w:p>
    <w:p w14:paraId="7FB9B1E1" w14:textId="77777777" w:rsidR="004D0500" w:rsidRDefault="00000000">
      <w:r>
        <w:rPr>
          <w:b/>
        </w:rPr>
        <w:t xml:space="preserve">Yutu: </w:t>
      </w:r>
      <w:hyperlink w:anchor="1.9.3">
        <w:r>
          <w:t>1.9.3</w:t>
        </w:r>
      </w:hyperlink>
    </w:p>
    <w:p w14:paraId="11EA0E89" w14:textId="77777777" w:rsidR="004D0500" w:rsidRDefault="00000000">
      <w:r>
        <w:rPr>
          <w:b/>
        </w:rPr>
        <w:t xml:space="preserve">Z-2: </w:t>
      </w:r>
      <w:hyperlink w:anchor="6.6.7">
        <w:r>
          <w:t>6.6.7</w:t>
        </w:r>
      </w:hyperlink>
    </w:p>
    <w:p w14:paraId="5B3C52BE" w14:textId="77777777" w:rsidR="004D0500" w:rsidRDefault="00000000">
      <w:r>
        <w:rPr>
          <w:b/>
        </w:rPr>
        <w:t xml:space="preserve">Zaha Hadid: </w:t>
      </w:r>
      <w:hyperlink w:anchor="10.8.9">
        <w:r>
          <w:t>10.8.9</w:t>
        </w:r>
      </w:hyperlink>
    </w:p>
    <w:p w14:paraId="343F2CF9" w14:textId="77777777" w:rsidR="004D0500" w:rsidRDefault="00000000">
      <w:r>
        <w:rPr>
          <w:b/>
        </w:rPr>
        <w:t xml:space="preserve">Zapatista: </w:t>
      </w:r>
      <w:hyperlink w:anchor="7.1.6">
        <w:r>
          <w:t>7.1.6</w:t>
        </w:r>
      </w:hyperlink>
    </w:p>
    <w:p w14:paraId="76AD2026" w14:textId="77777777" w:rsidR="004D0500" w:rsidRDefault="00000000">
      <w:r>
        <w:rPr>
          <w:b/>
        </w:rPr>
        <w:t xml:space="preserve">Zara: </w:t>
      </w:r>
      <w:hyperlink w:anchor="3.8.10">
        <w:r>
          <w:t>3.8.10</w:t>
        </w:r>
      </w:hyperlink>
    </w:p>
    <w:p w14:paraId="6AB74DE2" w14:textId="77777777" w:rsidR="004D0500" w:rsidRDefault="00000000">
      <w:r>
        <w:rPr>
          <w:b/>
        </w:rPr>
        <w:t xml:space="preserve">Zarya: </w:t>
      </w:r>
      <w:hyperlink w:anchor="1.9.2">
        <w:r>
          <w:t>1.9.2</w:t>
        </w:r>
      </w:hyperlink>
    </w:p>
    <w:p w14:paraId="1533CF84" w14:textId="77777777" w:rsidR="004D0500" w:rsidRDefault="00000000">
      <w:r>
        <w:rPr>
          <w:b/>
        </w:rPr>
        <w:t xml:space="preserve">Zen Buddhism: </w:t>
      </w:r>
      <w:hyperlink w:anchor="4.5.5">
        <w:r>
          <w:t>4.5.5</w:t>
        </w:r>
      </w:hyperlink>
    </w:p>
    <w:p w14:paraId="7FACAA74" w14:textId="77777777" w:rsidR="004D0500" w:rsidRDefault="00000000">
      <w:r>
        <w:rPr>
          <w:b/>
        </w:rPr>
        <w:t xml:space="preserve">Zeno: </w:t>
      </w:r>
      <w:hyperlink w:anchor="4.5.1">
        <w:r>
          <w:t>4.5.1</w:t>
        </w:r>
      </w:hyperlink>
    </w:p>
    <w:p w14:paraId="1E142A7D" w14:textId="77777777" w:rsidR="004D0500" w:rsidRDefault="00000000">
      <w:r>
        <w:rPr>
          <w:b/>
        </w:rPr>
        <w:t xml:space="preserve">Zeroth Law: </w:t>
      </w:r>
      <w:hyperlink w:anchor="6.1.4">
        <w:r>
          <w:t>6.1.4</w:t>
        </w:r>
      </w:hyperlink>
    </w:p>
    <w:p w14:paraId="06AECB1D" w14:textId="77777777" w:rsidR="004D0500" w:rsidRDefault="00000000">
      <w:r>
        <w:rPr>
          <w:b/>
        </w:rPr>
        <w:t xml:space="preserve">Zeus: </w:t>
      </w:r>
      <w:hyperlink w:anchor="3.2.4">
        <w:r>
          <w:t>3.2.4</w:t>
        </w:r>
      </w:hyperlink>
    </w:p>
    <w:p w14:paraId="7AB2D8DF" w14:textId="77777777" w:rsidR="004D0500" w:rsidRDefault="00000000">
      <w:r>
        <w:rPr>
          <w:b/>
        </w:rPr>
        <w:t xml:space="preserve">Zhengzhou: </w:t>
      </w:r>
      <w:hyperlink w:anchor="8.6.2">
        <w:r>
          <w:t>8.6.2</w:t>
        </w:r>
      </w:hyperlink>
    </w:p>
    <w:p w14:paraId="3A36CBD6" w14:textId="77777777" w:rsidR="004D0500" w:rsidRDefault="00000000">
      <w:r>
        <w:rPr>
          <w:b/>
        </w:rPr>
        <w:t xml:space="preserve">Zhou: </w:t>
      </w:r>
      <w:hyperlink w:anchor="3.2.5">
        <w:r>
          <w:t>3.2.5</w:t>
        </w:r>
      </w:hyperlink>
    </w:p>
    <w:p w14:paraId="6336AF13" w14:textId="77777777" w:rsidR="004D0500" w:rsidRDefault="00000000">
      <w:r>
        <w:rPr>
          <w:b/>
        </w:rPr>
        <w:t xml:space="preserve">Zhurong: </w:t>
      </w:r>
      <w:hyperlink w:anchor="1.9.4">
        <w:r>
          <w:t>1.9.4</w:t>
        </w:r>
      </w:hyperlink>
    </w:p>
    <w:p w14:paraId="43E7600B" w14:textId="77777777" w:rsidR="004D0500" w:rsidRDefault="00000000">
      <w:r>
        <w:rPr>
          <w:b/>
        </w:rPr>
        <w:t xml:space="preserve">Zoom: </w:t>
      </w:r>
      <w:hyperlink w:anchor="6.4.3">
        <w:r>
          <w:t>6.4.3</w:t>
        </w:r>
      </w:hyperlink>
    </w:p>
    <w:p w14:paraId="1E5C4E4E" w14:textId="77777777" w:rsidR="004D0500" w:rsidRDefault="00000000">
      <w:r>
        <w:rPr>
          <w:b/>
        </w:rPr>
        <w:t xml:space="preserve">Zoroastrianism: </w:t>
      </w:r>
      <w:hyperlink w:anchor="4.2.1">
        <w:r>
          <w:t>4.2.1</w:t>
        </w:r>
      </w:hyperlink>
    </w:p>
    <w:p w14:paraId="5634C4AD" w14:textId="77777777" w:rsidR="004D0500" w:rsidRDefault="00000000">
      <w:r>
        <w:rPr>
          <w:b/>
        </w:rPr>
        <w:t xml:space="preserve">Zulu: </w:t>
      </w:r>
      <w:hyperlink w:anchor="4.4.4">
        <w:r>
          <w:t>4.4.4</w:t>
        </w:r>
      </w:hyperlink>
    </w:p>
    <w:sectPr w:rsidR="004D050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792044788">
    <w:abstractNumId w:val="8"/>
  </w:num>
  <w:num w:numId="2" w16cid:durableId="151332858">
    <w:abstractNumId w:val="6"/>
  </w:num>
  <w:num w:numId="3" w16cid:durableId="1113869047">
    <w:abstractNumId w:val="5"/>
  </w:num>
  <w:num w:numId="4" w16cid:durableId="1728647517">
    <w:abstractNumId w:val="4"/>
  </w:num>
  <w:num w:numId="5" w16cid:durableId="1891305624">
    <w:abstractNumId w:val="7"/>
  </w:num>
  <w:num w:numId="6" w16cid:durableId="1347056172">
    <w:abstractNumId w:val="3"/>
  </w:num>
  <w:num w:numId="7" w16cid:durableId="1529684677">
    <w:abstractNumId w:val="2"/>
  </w:num>
  <w:num w:numId="8" w16cid:durableId="878131523">
    <w:abstractNumId w:val="1"/>
  </w:num>
  <w:num w:numId="9" w16cid:durableId="7742471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3C36"/>
    <w:rsid w:val="00034616"/>
    <w:rsid w:val="0006063C"/>
    <w:rsid w:val="0015074B"/>
    <w:rsid w:val="00156C02"/>
    <w:rsid w:val="00162976"/>
    <w:rsid w:val="002201A6"/>
    <w:rsid w:val="0029639D"/>
    <w:rsid w:val="00326F90"/>
    <w:rsid w:val="003F4A9D"/>
    <w:rsid w:val="00480038"/>
    <w:rsid w:val="004D0500"/>
    <w:rsid w:val="004E68F4"/>
    <w:rsid w:val="00510D85"/>
    <w:rsid w:val="005B34F0"/>
    <w:rsid w:val="005E68A7"/>
    <w:rsid w:val="0062420E"/>
    <w:rsid w:val="006A2D82"/>
    <w:rsid w:val="00762EB6"/>
    <w:rsid w:val="00785DA1"/>
    <w:rsid w:val="00793CD5"/>
    <w:rsid w:val="00872311"/>
    <w:rsid w:val="008D6216"/>
    <w:rsid w:val="008E5075"/>
    <w:rsid w:val="00AA1D8D"/>
    <w:rsid w:val="00B34845"/>
    <w:rsid w:val="00B47730"/>
    <w:rsid w:val="00CB0664"/>
    <w:rsid w:val="00CB60CE"/>
    <w:rsid w:val="00CF6E94"/>
    <w:rsid w:val="00D02969"/>
    <w:rsid w:val="00DD3BFC"/>
    <w:rsid w:val="00E644E6"/>
    <w:rsid w:val="00E86D81"/>
    <w:rsid w:val="00ED2447"/>
    <w:rsid w:val="00F136EC"/>
    <w:rsid w:val="00FC693F"/>
    <w:rsid w:val="00FD15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1ECA001"/>
  <w14:defaultImageDpi w14:val="300"/>
  <w15:docId w15:val="{BE8F12AB-222E-E041-8A93-4DD51AED8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pPr>
      <w:spacing w:after="0"/>
    </w:pPr>
  </w:style>
  <w:style w:type="paragraph" w:styleId="Heading1">
    <w:name w:val="heading 1"/>
    <w:basedOn w:val="Normal"/>
    <w:next w:val="Normal"/>
    <w:link w:val="Heading1Char"/>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1308</Pages>
  <Words>633319</Words>
  <Characters>3609921</Characters>
  <Application>Microsoft Office Word</Application>
  <DocSecurity>0</DocSecurity>
  <Lines>30082</Lines>
  <Paragraphs>8469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4234771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Gerard Kelly</cp:lastModifiedBy>
  <cp:revision>6</cp:revision>
  <dcterms:created xsi:type="dcterms:W3CDTF">2013-12-23T23:15:00Z</dcterms:created>
  <dcterms:modified xsi:type="dcterms:W3CDTF">2024-05-27T03:47:00Z</dcterms:modified>
  <cp:category/>
</cp:coreProperties>
</file>