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E5C6" w14:textId="2DE38D10" w:rsidR="00086E50" w:rsidRDefault="00F1207F" w:rsidP="00B73692">
      <w:pPr>
        <w:pStyle w:val="Title"/>
        <w:jc w:val="center"/>
      </w:pPr>
      <w:r>
        <w:t>Multipliers</w:t>
      </w:r>
    </w:p>
    <w:p w14:paraId="682F6A9B" w14:textId="06DFF465" w:rsidR="00B73692" w:rsidRPr="00B73692" w:rsidRDefault="00B73692" w:rsidP="00B73692">
      <w:pPr>
        <w:spacing w:before="240"/>
        <w:jc w:val="center"/>
        <w:rPr>
          <w:rStyle w:val="SubtleEmphasis"/>
        </w:rPr>
      </w:pPr>
      <w:r w:rsidRPr="00B73692">
        <w:rPr>
          <w:rStyle w:val="SubtleEmphasis"/>
        </w:rPr>
        <w:t xml:space="preserve">MDE - Advanced </w:t>
      </w:r>
      <w:r w:rsidR="00AF563E">
        <w:rPr>
          <w:rStyle w:val="SubtleEmphasis"/>
        </w:rPr>
        <w:t>E</w:t>
      </w:r>
      <w:r w:rsidRPr="00B73692">
        <w:rPr>
          <w:rStyle w:val="SubtleEmphasis"/>
        </w:rPr>
        <w:t xml:space="preserve">ngineering </w:t>
      </w:r>
      <w:r w:rsidR="00AF563E">
        <w:rPr>
          <w:rStyle w:val="SubtleEmphasis"/>
        </w:rPr>
        <w:t>T</w:t>
      </w:r>
      <w:r w:rsidRPr="00B73692">
        <w:rPr>
          <w:rStyle w:val="SubtleEmphasis"/>
        </w:rPr>
        <w:t>opics, ITESO</w:t>
      </w:r>
    </w:p>
    <w:p w14:paraId="3F3B3237" w14:textId="51DB6145" w:rsidR="00B73692" w:rsidRPr="00F1207F" w:rsidRDefault="00B73692" w:rsidP="00B73692">
      <w:pPr>
        <w:jc w:val="center"/>
        <w:rPr>
          <w:rStyle w:val="SubtleEmphasis"/>
          <w:lang w:val="es-MX"/>
        </w:rPr>
      </w:pPr>
      <w:r w:rsidRPr="00F1207F">
        <w:rPr>
          <w:rStyle w:val="SubtleEmphasis"/>
          <w:lang w:val="es-MX"/>
        </w:rPr>
        <w:t>Gomez Enriquez, Gerardo</w:t>
      </w:r>
    </w:p>
    <w:p w14:paraId="2FB051AA" w14:textId="6A27DCB2" w:rsidR="002009B1" w:rsidRPr="00F1207F" w:rsidRDefault="002009B1" w:rsidP="00B73692">
      <w:pPr>
        <w:jc w:val="center"/>
        <w:rPr>
          <w:rStyle w:val="SubtleEmphasis"/>
          <w:lang w:val="es-MX"/>
        </w:rPr>
      </w:pPr>
      <w:hyperlink r:id="rId5" w:history="1">
        <w:r w:rsidRPr="00F1207F">
          <w:rPr>
            <w:rStyle w:val="Hyperlink"/>
            <w:lang w:val="es-MX"/>
          </w:rPr>
          <w:t>gerardo.gomez@iteso.mx</w:t>
        </w:r>
      </w:hyperlink>
    </w:p>
    <w:p w14:paraId="227689DD" w14:textId="78D7C038" w:rsidR="002009B1" w:rsidRPr="00B73692" w:rsidRDefault="002009B1" w:rsidP="00B73692">
      <w:pPr>
        <w:jc w:val="center"/>
      </w:pPr>
      <w:r>
        <w:rPr>
          <w:rStyle w:val="SubtleEmphasis"/>
        </w:rPr>
        <w:t>Guadalajara, Mexico</w:t>
      </w:r>
    </w:p>
    <w:p w14:paraId="73A0CEA4" w14:textId="4A6885AC" w:rsidR="003D5E01" w:rsidRDefault="003D5E01" w:rsidP="00501B31">
      <w:pPr>
        <w:pStyle w:val="Heading1"/>
      </w:pPr>
      <w:r>
        <w:t>Architecture and considerations</w:t>
      </w:r>
    </w:p>
    <w:p w14:paraId="0E6CFD5A" w14:textId="0D446899" w:rsidR="00A2510E" w:rsidRDefault="0060193B" w:rsidP="00A2510E">
      <w:pPr>
        <w:pStyle w:val="Heading2"/>
      </w:pPr>
      <w:r>
        <w:t>Array-Wallace multiplier</w:t>
      </w:r>
    </w:p>
    <w:p w14:paraId="42F166CE" w14:textId="170555AC" w:rsidR="0060193B" w:rsidRDefault="0060193B" w:rsidP="006C67F0">
      <w:pPr>
        <w:jc w:val="both"/>
      </w:pPr>
      <w:r>
        <w:t xml:space="preserve">This architecture </w:t>
      </w:r>
      <w:r w:rsidR="005E3B15">
        <w:t xml:space="preserve">consists of </w:t>
      </w:r>
      <w:r>
        <w:t xml:space="preserve">an array multiplier with the modified matrix of partial products </w:t>
      </w:r>
      <w:r w:rsidR="00EA515C">
        <w:t xml:space="preserve">(PP) </w:t>
      </w:r>
      <w:r>
        <w:t>to handle two’s complement natively using Baugh-Wooley; and a Wallace tree of Carry Save Adders (CSA) and a Carry Look-ahead Adder (CLA) acting as the CPA to collapse the result</w:t>
      </w:r>
      <w:r w:rsidR="00BF33E2">
        <w:t xml:space="preserve"> to </w:t>
      </w:r>
      <w:r w:rsidR="00BF33E2">
        <w:t xml:space="preserve">add </w:t>
      </w:r>
      <w:r w:rsidR="00EA515C">
        <w:t>PPs</w:t>
      </w:r>
      <w:r>
        <w:t>.</w:t>
      </w:r>
    </w:p>
    <w:p w14:paraId="0E0C40A9" w14:textId="797FA2C7" w:rsidR="0060193B" w:rsidRDefault="0060193B" w:rsidP="006C67F0">
      <w:pPr>
        <w:jc w:val="both"/>
      </w:pPr>
      <w:r>
        <w:t xml:space="preserve">Considerations: Using Baugh-Wooley adds an extra partial product for the constant ‘1’ to complete the </w:t>
      </w:r>
      <w:r w:rsidR="006C67F0">
        <w:t xml:space="preserve">partial products </w:t>
      </w:r>
      <w:r>
        <w:t>correction</w:t>
      </w:r>
      <w:r w:rsidR="006C67F0">
        <w:t xml:space="preserve"> as per the MSBs.</w:t>
      </w:r>
    </w:p>
    <w:tbl>
      <w:tblPr>
        <w:tblStyle w:val="TableGrid"/>
        <w:tblW w:w="0" w:type="auto"/>
        <w:tblLook w:val="04A0" w:firstRow="1" w:lastRow="0" w:firstColumn="1" w:lastColumn="0" w:noHBand="0" w:noVBand="1"/>
      </w:tblPr>
      <w:tblGrid>
        <w:gridCol w:w="1138"/>
        <w:gridCol w:w="1656"/>
        <w:gridCol w:w="3321"/>
        <w:gridCol w:w="1809"/>
        <w:gridCol w:w="1426"/>
      </w:tblGrid>
      <w:tr w:rsidR="007D35C0" w:rsidRPr="007D35C0" w14:paraId="17912076" w14:textId="77777777" w:rsidTr="008B1BC5">
        <w:trPr>
          <w:trHeight w:val="300"/>
        </w:trPr>
        <w:tc>
          <w:tcPr>
            <w:tcW w:w="1138" w:type="dxa"/>
            <w:shd w:val="clear" w:color="auto" w:fill="E8E8E8" w:themeFill="background2"/>
            <w:noWrap/>
            <w:hideMark/>
          </w:tcPr>
          <w:p w14:paraId="58F829F8" w14:textId="77777777" w:rsidR="007D35C0" w:rsidRPr="007D35C0" w:rsidRDefault="007D35C0" w:rsidP="007D35C0">
            <w:pPr>
              <w:rPr>
                <w:b/>
                <w:bCs/>
              </w:rPr>
            </w:pPr>
            <w:r w:rsidRPr="007D35C0">
              <w:rPr>
                <w:b/>
                <w:bCs/>
              </w:rPr>
              <w:t>Width (A×B)</w:t>
            </w:r>
          </w:p>
        </w:tc>
        <w:tc>
          <w:tcPr>
            <w:tcW w:w="1656" w:type="dxa"/>
            <w:shd w:val="clear" w:color="auto" w:fill="E8E8E8" w:themeFill="background2"/>
            <w:noWrap/>
            <w:hideMark/>
          </w:tcPr>
          <w:p w14:paraId="436EE290" w14:textId="77777777" w:rsidR="007D35C0" w:rsidRPr="007D35C0" w:rsidRDefault="007D35C0" w:rsidP="007D35C0">
            <w:pPr>
              <w:rPr>
                <w:b/>
                <w:bCs/>
              </w:rPr>
            </w:pPr>
            <w:r w:rsidRPr="007D35C0">
              <w:rPr>
                <w:b/>
                <w:bCs/>
              </w:rPr>
              <w:t>Partial Products</w:t>
            </w:r>
          </w:p>
        </w:tc>
        <w:tc>
          <w:tcPr>
            <w:tcW w:w="3321" w:type="dxa"/>
            <w:shd w:val="clear" w:color="auto" w:fill="E8E8E8" w:themeFill="background2"/>
            <w:noWrap/>
            <w:hideMark/>
          </w:tcPr>
          <w:p w14:paraId="0FF6957E" w14:textId="77777777" w:rsidR="007D35C0" w:rsidRPr="007D35C0" w:rsidRDefault="007D35C0" w:rsidP="007D35C0">
            <w:pPr>
              <w:rPr>
                <w:b/>
                <w:bCs/>
              </w:rPr>
            </w:pPr>
            <w:r w:rsidRPr="007D35C0">
              <w:rPr>
                <w:b/>
                <w:bCs/>
              </w:rPr>
              <w:t xml:space="preserve">Wallace Tree Operands (PP + </w:t>
            </w:r>
            <w:proofErr w:type="spellStart"/>
            <w:r w:rsidRPr="007D35C0">
              <w:rPr>
                <w:b/>
                <w:bCs/>
              </w:rPr>
              <w:t>corr</w:t>
            </w:r>
            <w:proofErr w:type="spellEnd"/>
            <w:r w:rsidRPr="007D35C0">
              <w:rPr>
                <w:b/>
                <w:bCs/>
              </w:rPr>
              <w:t>)</w:t>
            </w:r>
          </w:p>
        </w:tc>
        <w:tc>
          <w:tcPr>
            <w:tcW w:w="1809" w:type="dxa"/>
            <w:shd w:val="clear" w:color="auto" w:fill="E8E8E8" w:themeFill="background2"/>
            <w:noWrap/>
            <w:hideMark/>
          </w:tcPr>
          <w:p w14:paraId="01D1BAD3" w14:textId="77777777" w:rsidR="007D35C0" w:rsidRPr="007D35C0" w:rsidRDefault="007D35C0" w:rsidP="007D35C0">
            <w:pPr>
              <w:rPr>
                <w:b/>
                <w:bCs/>
              </w:rPr>
            </w:pPr>
            <w:r w:rsidRPr="007D35C0">
              <w:rPr>
                <w:b/>
                <w:bCs/>
              </w:rPr>
              <w:t>Wallace CSA Levels</w:t>
            </w:r>
          </w:p>
        </w:tc>
        <w:tc>
          <w:tcPr>
            <w:tcW w:w="1426" w:type="dxa"/>
            <w:shd w:val="clear" w:color="auto" w:fill="E8E8E8" w:themeFill="background2"/>
            <w:noWrap/>
            <w:hideMark/>
          </w:tcPr>
          <w:p w14:paraId="65F8DF08" w14:textId="77777777" w:rsidR="007D35C0" w:rsidRPr="007D35C0" w:rsidRDefault="007D35C0" w:rsidP="007D35C0">
            <w:pPr>
              <w:rPr>
                <w:b/>
                <w:bCs/>
              </w:rPr>
            </w:pPr>
            <w:r w:rsidRPr="007D35C0">
              <w:rPr>
                <w:b/>
                <w:bCs/>
              </w:rPr>
              <w:t>CLA LCU Levels</w:t>
            </w:r>
          </w:p>
        </w:tc>
      </w:tr>
      <w:tr w:rsidR="007D35C0" w:rsidRPr="007D35C0" w14:paraId="1E463467" w14:textId="77777777" w:rsidTr="008B1BC5">
        <w:trPr>
          <w:trHeight w:val="300"/>
        </w:trPr>
        <w:tc>
          <w:tcPr>
            <w:tcW w:w="1138" w:type="dxa"/>
            <w:noWrap/>
            <w:hideMark/>
          </w:tcPr>
          <w:p w14:paraId="3596FE39" w14:textId="77777777" w:rsidR="007D35C0" w:rsidRPr="007D35C0" w:rsidRDefault="007D35C0" w:rsidP="007D35C0">
            <w:pPr>
              <w:jc w:val="both"/>
            </w:pPr>
            <w:r w:rsidRPr="007D35C0">
              <w:t>8×8</w:t>
            </w:r>
          </w:p>
        </w:tc>
        <w:tc>
          <w:tcPr>
            <w:tcW w:w="1656" w:type="dxa"/>
            <w:noWrap/>
            <w:hideMark/>
          </w:tcPr>
          <w:p w14:paraId="7CA3A2C0" w14:textId="77777777" w:rsidR="007D35C0" w:rsidRPr="007D35C0" w:rsidRDefault="007D35C0" w:rsidP="007D35C0">
            <w:pPr>
              <w:jc w:val="both"/>
            </w:pPr>
            <w:r w:rsidRPr="007D35C0">
              <w:t>8</w:t>
            </w:r>
          </w:p>
        </w:tc>
        <w:tc>
          <w:tcPr>
            <w:tcW w:w="3321" w:type="dxa"/>
            <w:noWrap/>
            <w:hideMark/>
          </w:tcPr>
          <w:p w14:paraId="2CA79BFC" w14:textId="77777777" w:rsidR="007D35C0" w:rsidRPr="007D35C0" w:rsidRDefault="007D35C0" w:rsidP="007D35C0">
            <w:pPr>
              <w:jc w:val="both"/>
            </w:pPr>
            <w:r w:rsidRPr="007D35C0">
              <w:t>9</w:t>
            </w:r>
          </w:p>
        </w:tc>
        <w:tc>
          <w:tcPr>
            <w:tcW w:w="1809" w:type="dxa"/>
            <w:noWrap/>
            <w:hideMark/>
          </w:tcPr>
          <w:p w14:paraId="3517CC51" w14:textId="77777777" w:rsidR="007D35C0" w:rsidRPr="007D35C0" w:rsidRDefault="007D35C0" w:rsidP="007D35C0">
            <w:pPr>
              <w:jc w:val="both"/>
            </w:pPr>
            <w:r w:rsidRPr="007D35C0">
              <w:t>4</w:t>
            </w:r>
          </w:p>
        </w:tc>
        <w:tc>
          <w:tcPr>
            <w:tcW w:w="1426" w:type="dxa"/>
            <w:noWrap/>
            <w:hideMark/>
          </w:tcPr>
          <w:p w14:paraId="6D061AFC" w14:textId="77777777" w:rsidR="007D35C0" w:rsidRPr="007D35C0" w:rsidRDefault="007D35C0" w:rsidP="007D35C0">
            <w:pPr>
              <w:jc w:val="both"/>
            </w:pPr>
            <w:r w:rsidRPr="007D35C0">
              <w:t>2</w:t>
            </w:r>
          </w:p>
        </w:tc>
      </w:tr>
      <w:tr w:rsidR="007D35C0" w:rsidRPr="007D35C0" w14:paraId="3A0B081F" w14:textId="77777777" w:rsidTr="008B1BC5">
        <w:trPr>
          <w:trHeight w:val="300"/>
        </w:trPr>
        <w:tc>
          <w:tcPr>
            <w:tcW w:w="1138" w:type="dxa"/>
            <w:noWrap/>
            <w:hideMark/>
          </w:tcPr>
          <w:p w14:paraId="06551AD4" w14:textId="77777777" w:rsidR="007D35C0" w:rsidRPr="007D35C0" w:rsidRDefault="007D35C0" w:rsidP="007D35C0">
            <w:pPr>
              <w:jc w:val="both"/>
            </w:pPr>
            <w:r w:rsidRPr="007D35C0">
              <w:t>32×32</w:t>
            </w:r>
          </w:p>
        </w:tc>
        <w:tc>
          <w:tcPr>
            <w:tcW w:w="1656" w:type="dxa"/>
            <w:noWrap/>
            <w:hideMark/>
          </w:tcPr>
          <w:p w14:paraId="09F2EE77" w14:textId="77777777" w:rsidR="007D35C0" w:rsidRPr="007D35C0" w:rsidRDefault="007D35C0" w:rsidP="007D35C0">
            <w:pPr>
              <w:jc w:val="both"/>
            </w:pPr>
            <w:r w:rsidRPr="007D35C0">
              <w:t>32</w:t>
            </w:r>
          </w:p>
        </w:tc>
        <w:tc>
          <w:tcPr>
            <w:tcW w:w="3321" w:type="dxa"/>
            <w:noWrap/>
            <w:hideMark/>
          </w:tcPr>
          <w:p w14:paraId="47B30E97" w14:textId="77777777" w:rsidR="007D35C0" w:rsidRPr="007D35C0" w:rsidRDefault="007D35C0" w:rsidP="007D35C0">
            <w:pPr>
              <w:jc w:val="both"/>
            </w:pPr>
            <w:r w:rsidRPr="007D35C0">
              <w:t>33</w:t>
            </w:r>
          </w:p>
        </w:tc>
        <w:tc>
          <w:tcPr>
            <w:tcW w:w="1809" w:type="dxa"/>
            <w:noWrap/>
            <w:hideMark/>
          </w:tcPr>
          <w:p w14:paraId="3B439C02" w14:textId="77777777" w:rsidR="007D35C0" w:rsidRPr="007D35C0" w:rsidRDefault="007D35C0" w:rsidP="007D35C0">
            <w:pPr>
              <w:jc w:val="both"/>
            </w:pPr>
            <w:r w:rsidRPr="007D35C0">
              <w:t>8</w:t>
            </w:r>
          </w:p>
        </w:tc>
        <w:tc>
          <w:tcPr>
            <w:tcW w:w="1426" w:type="dxa"/>
            <w:noWrap/>
            <w:hideMark/>
          </w:tcPr>
          <w:p w14:paraId="2BC4DACF" w14:textId="77777777" w:rsidR="007D35C0" w:rsidRPr="007D35C0" w:rsidRDefault="007D35C0" w:rsidP="007D35C0">
            <w:pPr>
              <w:jc w:val="both"/>
            </w:pPr>
            <w:r w:rsidRPr="007D35C0">
              <w:t>3</w:t>
            </w:r>
          </w:p>
        </w:tc>
      </w:tr>
      <w:tr w:rsidR="007D35C0" w:rsidRPr="007D35C0" w14:paraId="704C7FEA" w14:textId="77777777" w:rsidTr="008B1BC5">
        <w:trPr>
          <w:trHeight w:val="300"/>
        </w:trPr>
        <w:tc>
          <w:tcPr>
            <w:tcW w:w="1138" w:type="dxa"/>
            <w:noWrap/>
            <w:hideMark/>
          </w:tcPr>
          <w:p w14:paraId="54436DB2" w14:textId="77777777" w:rsidR="007D35C0" w:rsidRPr="007D35C0" w:rsidRDefault="007D35C0" w:rsidP="007D35C0">
            <w:pPr>
              <w:jc w:val="both"/>
            </w:pPr>
            <w:r w:rsidRPr="007D35C0">
              <w:t>64×64</w:t>
            </w:r>
          </w:p>
        </w:tc>
        <w:tc>
          <w:tcPr>
            <w:tcW w:w="1656" w:type="dxa"/>
            <w:noWrap/>
            <w:hideMark/>
          </w:tcPr>
          <w:p w14:paraId="39D416BD" w14:textId="77777777" w:rsidR="007D35C0" w:rsidRPr="007D35C0" w:rsidRDefault="007D35C0" w:rsidP="007D35C0">
            <w:pPr>
              <w:jc w:val="both"/>
            </w:pPr>
            <w:r w:rsidRPr="007D35C0">
              <w:t>64</w:t>
            </w:r>
          </w:p>
        </w:tc>
        <w:tc>
          <w:tcPr>
            <w:tcW w:w="3321" w:type="dxa"/>
            <w:noWrap/>
            <w:hideMark/>
          </w:tcPr>
          <w:p w14:paraId="187918AB" w14:textId="77777777" w:rsidR="007D35C0" w:rsidRPr="007D35C0" w:rsidRDefault="007D35C0" w:rsidP="007D35C0">
            <w:pPr>
              <w:jc w:val="both"/>
            </w:pPr>
            <w:r w:rsidRPr="007D35C0">
              <w:t>65</w:t>
            </w:r>
          </w:p>
        </w:tc>
        <w:tc>
          <w:tcPr>
            <w:tcW w:w="1809" w:type="dxa"/>
            <w:noWrap/>
            <w:hideMark/>
          </w:tcPr>
          <w:p w14:paraId="78B420F3" w14:textId="77777777" w:rsidR="007D35C0" w:rsidRPr="007D35C0" w:rsidRDefault="007D35C0" w:rsidP="007D35C0">
            <w:pPr>
              <w:jc w:val="both"/>
            </w:pPr>
            <w:r w:rsidRPr="007D35C0">
              <w:t>10</w:t>
            </w:r>
          </w:p>
        </w:tc>
        <w:tc>
          <w:tcPr>
            <w:tcW w:w="1426" w:type="dxa"/>
            <w:noWrap/>
            <w:hideMark/>
          </w:tcPr>
          <w:p w14:paraId="3160F966" w14:textId="77777777" w:rsidR="007D35C0" w:rsidRPr="007D35C0" w:rsidRDefault="007D35C0" w:rsidP="007D35C0">
            <w:pPr>
              <w:jc w:val="both"/>
            </w:pPr>
            <w:r w:rsidRPr="007D35C0">
              <w:t>4</w:t>
            </w:r>
          </w:p>
        </w:tc>
      </w:tr>
      <w:tr w:rsidR="007D35C0" w:rsidRPr="007D35C0" w14:paraId="7B74E337" w14:textId="77777777" w:rsidTr="008B1BC5">
        <w:trPr>
          <w:trHeight w:val="300"/>
        </w:trPr>
        <w:tc>
          <w:tcPr>
            <w:tcW w:w="1138" w:type="dxa"/>
            <w:noWrap/>
            <w:hideMark/>
          </w:tcPr>
          <w:p w14:paraId="41D4273F" w14:textId="77777777" w:rsidR="007D35C0" w:rsidRPr="007D35C0" w:rsidRDefault="007D35C0" w:rsidP="007D35C0">
            <w:pPr>
              <w:jc w:val="both"/>
            </w:pPr>
            <w:r w:rsidRPr="007D35C0">
              <w:t>45×72</w:t>
            </w:r>
          </w:p>
        </w:tc>
        <w:tc>
          <w:tcPr>
            <w:tcW w:w="1656" w:type="dxa"/>
            <w:noWrap/>
            <w:hideMark/>
          </w:tcPr>
          <w:p w14:paraId="02F283D1" w14:textId="77777777" w:rsidR="007D35C0" w:rsidRPr="007D35C0" w:rsidRDefault="007D35C0" w:rsidP="007D35C0">
            <w:pPr>
              <w:jc w:val="both"/>
            </w:pPr>
            <w:r w:rsidRPr="007D35C0">
              <w:t>72</w:t>
            </w:r>
          </w:p>
        </w:tc>
        <w:tc>
          <w:tcPr>
            <w:tcW w:w="3321" w:type="dxa"/>
            <w:noWrap/>
            <w:hideMark/>
          </w:tcPr>
          <w:p w14:paraId="2CB799EE" w14:textId="77777777" w:rsidR="007D35C0" w:rsidRPr="007D35C0" w:rsidRDefault="007D35C0" w:rsidP="007D35C0">
            <w:pPr>
              <w:jc w:val="both"/>
            </w:pPr>
            <w:r w:rsidRPr="007D35C0">
              <w:t>73</w:t>
            </w:r>
          </w:p>
        </w:tc>
        <w:tc>
          <w:tcPr>
            <w:tcW w:w="1809" w:type="dxa"/>
            <w:noWrap/>
            <w:hideMark/>
          </w:tcPr>
          <w:p w14:paraId="1A99115D" w14:textId="77777777" w:rsidR="007D35C0" w:rsidRPr="007D35C0" w:rsidRDefault="007D35C0" w:rsidP="007D35C0">
            <w:pPr>
              <w:jc w:val="both"/>
            </w:pPr>
            <w:r w:rsidRPr="007D35C0">
              <w:t>10</w:t>
            </w:r>
          </w:p>
        </w:tc>
        <w:tc>
          <w:tcPr>
            <w:tcW w:w="1426" w:type="dxa"/>
            <w:noWrap/>
            <w:hideMark/>
          </w:tcPr>
          <w:p w14:paraId="7D3BD55A" w14:textId="77777777" w:rsidR="007D35C0" w:rsidRPr="007D35C0" w:rsidRDefault="007D35C0" w:rsidP="007D35C0">
            <w:pPr>
              <w:jc w:val="both"/>
            </w:pPr>
            <w:r w:rsidRPr="007D35C0">
              <w:t>4</w:t>
            </w:r>
          </w:p>
        </w:tc>
      </w:tr>
    </w:tbl>
    <w:p w14:paraId="700F44BC" w14:textId="02F004FA" w:rsidR="00EA515C" w:rsidRDefault="00EA515C" w:rsidP="006C67F0">
      <w:pPr>
        <w:jc w:val="both"/>
      </w:pPr>
    </w:p>
    <w:p w14:paraId="5A2B9C4E" w14:textId="4CFB8BB7" w:rsidR="00EA515C" w:rsidRDefault="008B1BC5">
      <w:r w:rsidRPr="008B1BC5">
        <w:drawing>
          <wp:anchor distT="0" distB="0" distL="114300" distR="114300" simplePos="0" relativeHeight="251658240" behindDoc="0" locked="0" layoutInCell="1" allowOverlap="1" wp14:anchorId="13D6C4F7" wp14:editId="4DBF74AA">
            <wp:simplePos x="0" y="0"/>
            <wp:positionH relativeFrom="margin">
              <wp:align>right</wp:align>
            </wp:positionH>
            <wp:positionV relativeFrom="paragraph">
              <wp:posOffset>202515</wp:posOffset>
            </wp:positionV>
            <wp:extent cx="5953937" cy="1024128"/>
            <wp:effectExtent l="0" t="0" r="0" b="5080"/>
            <wp:wrapSquare wrapText="bothSides"/>
            <wp:docPr id="2109738044" name="Picture 1" descr="The diagram illustrates a digital logic circuit with a signal path including a PP (Push-Pull) gate, Baugh-Wooley multiplexer, Wallace tree for summing, and a CLA (Carry Lookahead Adder) operation, leading to a resul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38044" name="Picture 1" descr="The diagram illustrates a digital logic circuit with a signal path including a PP (Push-Pull) gate, Baugh-Wooley multiplexer, Wallace tree for summing, and a CLA (Carry Lookahead Adder) operation, leading to a result signa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937" cy="1024128"/>
                    </a:xfrm>
                    <a:prstGeom prst="rect">
                      <a:avLst/>
                    </a:prstGeom>
                  </pic:spPr>
                </pic:pic>
              </a:graphicData>
            </a:graphic>
            <wp14:sizeRelV relativeFrom="margin">
              <wp14:pctHeight>0</wp14:pctHeight>
            </wp14:sizeRelV>
          </wp:anchor>
        </w:drawing>
      </w:r>
      <w:r w:rsidR="00EA515C">
        <w:br w:type="page"/>
      </w:r>
    </w:p>
    <w:p w14:paraId="267D242F" w14:textId="5286A4F3" w:rsidR="007D35C0" w:rsidRDefault="00EA515C" w:rsidP="00EA515C">
      <w:pPr>
        <w:pStyle w:val="Heading2"/>
      </w:pPr>
      <w:r>
        <w:lastRenderedPageBreak/>
        <w:t>Booth radix-4 Wallace multiplier</w:t>
      </w:r>
    </w:p>
    <w:p w14:paraId="5AFF26E3" w14:textId="110759B5" w:rsidR="00EA515C" w:rsidRDefault="00EA515C" w:rsidP="00EA515C">
      <w:pPr>
        <w:jc w:val="both"/>
      </w:pPr>
      <w:r>
        <w:t>The other multiplier also adds the partial products using a Wallace tree and a CLA to collapse the result but generates the partial products using Booth radix-4 encoding.</w:t>
      </w:r>
      <w:r w:rsidR="00E43774">
        <w:t xml:space="preserve"> The main difference between the multiplier architectures is how partial products are generated (Booth radix-4 vs traditional PP</w:t>
      </w:r>
      <w:r w:rsidR="00761BAD">
        <w:t xml:space="preserve"> array</w:t>
      </w:r>
      <w:r w:rsidR="00E43774">
        <w:t>) and how signed/unsigned multiplications are handled (Natively in Booth but with sign extension vs using Baugh-Wooley).</w:t>
      </w:r>
    </w:p>
    <w:p w14:paraId="5922C497" w14:textId="35D84DAF" w:rsidR="00EA515C" w:rsidRDefault="00EA515C" w:rsidP="00EA515C">
      <w:pPr>
        <w:jc w:val="both"/>
      </w:pPr>
      <w:r>
        <w:t xml:space="preserve">Considerations: Booth encoding natively supports signed operands. To support unsigned operands, source B width is extended 1-bit which is a constant 0 in the extra MSB. This increases the number of PPs by one. Also, another Wallace tree operand is needed to correct the </w:t>
      </w:r>
      <w:proofErr w:type="gramStart"/>
      <w:r>
        <w:t>two’s</w:t>
      </w:r>
      <w:proofErr w:type="gramEnd"/>
      <w:r>
        <w:t xml:space="preserve"> complement of the negative PPs (</w:t>
      </w:r>
      <w:r w:rsidR="00275CEC">
        <w:t xml:space="preserve">use one’s complement in the negative PPs and </w:t>
      </w:r>
      <w:r>
        <w:t xml:space="preserve">add </w:t>
      </w:r>
      <w:r w:rsidR="006430FF">
        <w:t xml:space="preserve">constant ‘1’s in the LSB </w:t>
      </w:r>
      <w:r w:rsidR="00275CEC">
        <w:t xml:space="preserve">positions </w:t>
      </w:r>
      <w:r w:rsidR="006430FF">
        <w:t xml:space="preserve">of </w:t>
      </w:r>
      <w:r w:rsidR="00275CEC">
        <w:t xml:space="preserve">the negative </w:t>
      </w:r>
      <w:r w:rsidR="006430FF">
        <w:t>PP</w:t>
      </w:r>
      <w:r w:rsidR="00275CEC">
        <w:t>s</w:t>
      </w:r>
      <w:r w:rsidR="006430FF">
        <w:t>).</w:t>
      </w:r>
    </w:p>
    <w:tbl>
      <w:tblPr>
        <w:tblStyle w:val="TableGrid"/>
        <w:tblW w:w="0" w:type="auto"/>
        <w:tblLook w:val="04A0" w:firstRow="1" w:lastRow="0" w:firstColumn="1" w:lastColumn="0" w:noHBand="0" w:noVBand="1"/>
      </w:tblPr>
      <w:tblGrid>
        <w:gridCol w:w="930"/>
        <w:gridCol w:w="2798"/>
        <w:gridCol w:w="3020"/>
        <w:gridCol w:w="1449"/>
        <w:gridCol w:w="1153"/>
      </w:tblGrid>
      <w:tr w:rsidR="00F90500" w:rsidRPr="00F90500" w14:paraId="10BD9516" w14:textId="77777777" w:rsidTr="006471B3">
        <w:trPr>
          <w:trHeight w:val="300"/>
        </w:trPr>
        <w:tc>
          <w:tcPr>
            <w:tcW w:w="930" w:type="dxa"/>
            <w:shd w:val="clear" w:color="auto" w:fill="E8E8E8" w:themeFill="background2"/>
            <w:noWrap/>
            <w:hideMark/>
          </w:tcPr>
          <w:p w14:paraId="63564496" w14:textId="77777777" w:rsidR="00F90500" w:rsidRPr="00F90500" w:rsidRDefault="00F90500" w:rsidP="00F90500">
            <w:pPr>
              <w:jc w:val="both"/>
              <w:rPr>
                <w:b/>
                <w:bCs/>
              </w:rPr>
            </w:pPr>
            <w:r w:rsidRPr="00F90500">
              <w:rPr>
                <w:b/>
                <w:bCs/>
              </w:rPr>
              <w:t>Width (A×B)</w:t>
            </w:r>
          </w:p>
        </w:tc>
        <w:tc>
          <w:tcPr>
            <w:tcW w:w="2798" w:type="dxa"/>
            <w:shd w:val="clear" w:color="auto" w:fill="E8E8E8" w:themeFill="background2"/>
            <w:noWrap/>
            <w:hideMark/>
          </w:tcPr>
          <w:p w14:paraId="7F921524" w14:textId="77777777" w:rsidR="00F90500" w:rsidRPr="00F90500" w:rsidRDefault="00F90500" w:rsidP="00F90500">
            <w:pPr>
              <w:jc w:val="both"/>
              <w:rPr>
                <w:b/>
                <w:bCs/>
              </w:rPr>
            </w:pPr>
            <w:r w:rsidRPr="00F90500">
              <w:rPr>
                <w:b/>
                <w:bCs/>
              </w:rPr>
              <w:t>Partial Products (extra PP for unsigned)</w:t>
            </w:r>
          </w:p>
        </w:tc>
        <w:tc>
          <w:tcPr>
            <w:tcW w:w="3020" w:type="dxa"/>
            <w:shd w:val="clear" w:color="auto" w:fill="E8E8E8" w:themeFill="background2"/>
            <w:noWrap/>
            <w:hideMark/>
          </w:tcPr>
          <w:p w14:paraId="22420070" w14:textId="77777777" w:rsidR="00F90500" w:rsidRPr="00F90500" w:rsidRDefault="00F90500" w:rsidP="00F90500">
            <w:pPr>
              <w:jc w:val="both"/>
              <w:rPr>
                <w:b/>
                <w:bCs/>
              </w:rPr>
            </w:pPr>
            <w:r w:rsidRPr="00F90500">
              <w:rPr>
                <w:b/>
                <w:bCs/>
              </w:rPr>
              <w:t>Wallace Tree Operands (PP + comp2_corr)</w:t>
            </w:r>
          </w:p>
        </w:tc>
        <w:tc>
          <w:tcPr>
            <w:tcW w:w="1449" w:type="dxa"/>
            <w:shd w:val="clear" w:color="auto" w:fill="E8E8E8" w:themeFill="background2"/>
            <w:noWrap/>
            <w:hideMark/>
          </w:tcPr>
          <w:p w14:paraId="591793FD" w14:textId="77777777" w:rsidR="00F90500" w:rsidRPr="00F90500" w:rsidRDefault="00F90500" w:rsidP="00F90500">
            <w:pPr>
              <w:jc w:val="both"/>
              <w:rPr>
                <w:b/>
                <w:bCs/>
              </w:rPr>
            </w:pPr>
            <w:r w:rsidRPr="00F90500">
              <w:rPr>
                <w:b/>
                <w:bCs/>
              </w:rPr>
              <w:t>Wallace CSA Levels</w:t>
            </w:r>
          </w:p>
        </w:tc>
        <w:tc>
          <w:tcPr>
            <w:tcW w:w="1153" w:type="dxa"/>
            <w:shd w:val="clear" w:color="auto" w:fill="E8E8E8" w:themeFill="background2"/>
            <w:noWrap/>
            <w:hideMark/>
          </w:tcPr>
          <w:p w14:paraId="78953FCD" w14:textId="77777777" w:rsidR="00F90500" w:rsidRPr="00F90500" w:rsidRDefault="00F90500" w:rsidP="00F90500">
            <w:pPr>
              <w:jc w:val="both"/>
              <w:rPr>
                <w:b/>
                <w:bCs/>
              </w:rPr>
            </w:pPr>
            <w:r w:rsidRPr="00F90500">
              <w:rPr>
                <w:b/>
                <w:bCs/>
              </w:rPr>
              <w:t>CLA LCU Levels</w:t>
            </w:r>
          </w:p>
        </w:tc>
      </w:tr>
      <w:tr w:rsidR="00F90500" w:rsidRPr="00F90500" w14:paraId="12F91876" w14:textId="77777777" w:rsidTr="006471B3">
        <w:trPr>
          <w:trHeight w:val="300"/>
        </w:trPr>
        <w:tc>
          <w:tcPr>
            <w:tcW w:w="930" w:type="dxa"/>
            <w:noWrap/>
            <w:hideMark/>
          </w:tcPr>
          <w:p w14:paraId="540D18F9" w14:textId="77777777" w:rsidR="00F90500" w:rsidRPr="00F90500" w:rsidRDefault="00F90500" w:rsidP="00F90500">
            <w:pPr>
              <w:jc w:val="both"/>
            </w:pPr>
            <w:r w:rsidRPr="00F90500">
              <w:t>8×8</w:t>
            </w:r>
          </w:p>
        </w:tc>
        <w:tc>
          <w:tcPr>
            <w:tcW w:w="2798" w:type="dxa"/>
            <w:noWrap/>
            <w:hideMark/>
          </w:tcPr>
          <w:p w14:paraId="1583FA33" w14:textId="77777777" w:rsidR="00F90500" w:rsidRPr="00F90500" w:rsidRDefault="00F90500" w:rsidP="00F90500">
            <w:pPr>
              <w:jc w:val="both"/>
            </w:pPr>
            <w:r w:rsidRPr="00F90500">
              <w:t>5</w:t>
            </w:r>
          </w:p>
        </w:tc>
        <w:tc>
          <w:tcPr>
            <w:tcW w:w="3020" w:type="dxa"/>
            <w:noWrap/>
            <w:hideMark/>
          </w:tcPr>
          <w:p w14:paraId="03224608" w14:textId="77777777" w:rsidR="00F90500" w:rsidRPr="00F90500" w:rsidRDefault="00F90500" w:rsidP="00F90500">
            <w:pPr>
              <w:jc w:val="both"/>
            </w:pPr>
            <w:r w:rsidRPr="00F90500">
              <w:t>6</w:t>
            </w:r>
          </w:p>
        </w:tc>
        <w:tc>
          <w:tcPr>
            <w:tcW w:w="1449" w:type="dxa"/>
            <w:noWrap/>
            <w:hideMark/>
          </w:tcPr>
          <w:p w14:paraId="54E549AB" w14:textId="77777777" w:rsidR="00F90500" w:rsidRPr="00F90500" w:rsidRDefault="00F90500" w:rsidP="00F90500">
            <w:pPr>
              <w:jc w:val="both"/>
            </w:pPr>
            <w:r w:rsidRPr="00F90500">
              <w:t>3</w:t>
            </w:r>
          </w:p>
        </w:tc>
        <w:tc>
          <w:tcPr>
            <w:tcW w:w="1153" w:type="dxa"/>
            <w:noWrap/>
            <w:hideMark/>
          </w:tcPr>
          <w:p w14:paraId="7B47F7C4" w14:textId="77777777" w:rsidR="00F90500" w:rsidRPr="00F90500" w:rsidRDefault="00F90500" w:rsidP="00F90500">
            <w:pPr>
              <w:jc w:val="both"/>
            </w:pPr>
            <w:r w:rsidRPr="00F90500">
              <w:t>2</w:t>
            </w:r>
          </w:p>
        </w:tc>
      </w:tr>
      <w:tr w:rsidR="00F90500" w:rsidRPr="00F90500" w14:paraId="4BEDDB5E" w14:textId="77777777" w:rsidTr="006471B3">
        <w:trPr>
          <w:trHeight w:val="300"/>
        </w:trPr>
        <w:tc>
          <w:tcPr>
            <w:tcW w:w="930" w:type="dxa"/>
            <w:noWrap/>
            <w:hideMark/>
          </w:tcPr>
          <w:p w14:paraId="792C1CE3" w14:textId="77777777" w:rsidR="00F90500" w:rsidRPr="00F90500" w:rsidRDefault="00F90500" w:rsidP="00F90500">
            <w:pPr>
              <w:jc w:val="both"/>
            </w:pPr>
            <w:r w:rsidRPr="00F90500">
              <w:t>32×32</w:t>
            </w:r>
          </w:p>
        </w:tc>
        <w:tc>
          <w:tcPr>
            <w:tcW w:w="2798" w:type="dxa"/>
            <w:noWrap/>
            <w:hideMark/>
          </w:tcPr>
          <w:p w14:paraId="2C5D2F3F" w14:textId="77777777" w:rsidR="00F90500" w:rsidRPr="00F90500" w:rsidRDefault="00F90500" w:rsidP="00F90500">
            <w:pPr>
              <w:jc w:val="both"/>
            </w:pPr>
            <w:r w:rsidRPr="00F90500">
              <w:t>17</w:t>
            </w:r>
          </w:p>
        </w:tc>
        <w:tc>
          <w:tcPr>
            <w:tcW w:w="3020" w:type="dxa"/>
            <w:noWrap/>
            <w:hideMark/>
          </w:tcPr>
          <w:p w14:paraId="0DEA4441" w14:textId="77777777" w:rsidR="00F90500" w:rsidRPr="00F90500" w:rsidRDefault="00F90500" w:rsidP="00F90500">
            <w:pPr>
              <w:jc w:val="both"/>
            </w:pPr>
            <w:r w:rsidRPr="00F90500">
              <w:t>18</w:t>
            </w:r>
          </w:p>
        </w:tc>
        <w:tc>
          <w:tcPr>
            <w:tcW w:w="1449" w:type="dxa"/>
            <w:noWrap/>
            <w:hideMark/>
          </w:tcPr>
          <w:p w14:paraId="6F492636" w14:textId="77777777" w:rsidR="00F90500" w:rsidRPr="00F90500" w:rsidRDefault="00F90500" w:rsidP="00F90500">
            <w:pPr>
              <w:jc w:val="both"/>
            </w:pPr>
            <w:r w:rsidRPr="00F90500">
              <w:t>6</w:t>
            </w:r>
          </w:p>
        </w:tc>
        <w:tc>
          <w:tcPr>
            <w:tcW w:w="1153" w:type="dxa"/>
            <w:noWrap/>
            <w:hideMark/>
          </w:tcPr>
          <w:p w14:paraId="644BD316" w14:textId="77777777" w:rsidR="00F90500" w:rsidRPr="00F90500" w:rsidRDefault="00F90500" w:rsidP="00F90500">
            <w:pPr>
              <w:jc w:val="both"/>
            </w:pPr>
            <w:r w:rsidRPr="00F90500">
              <w:t>3</w:t>
            </w:r>
          </w:p>
        </w:tc>
      </w:tr>
      <w:tr w:rsidR="00F90500" w:rsidRPr="00F90500" w14:paraId="3C280737" w14:textId="77777777" w:rsidTr="006471B3">
        <w:trPr>
          <w:trHeight w:val="300"/>
        </w:trPr>
        <w:tc>
          <w:tcPr>
            <w:tcW w:w="930" w:type="dxa"/>
            <w:noWrap/>
            <w:hideMark/>
          </w:tcPr>
          <w:p w14:paraId="7F057FF5" w14:textId="77777777" w:rsidR="00F90500" w:rsidRPr="00F90500" w:rsidRDefault="00F90500" w:rsidP="00F90500">
            <w:pPr>
              <w:jc w:val="both"/>
            </w:pPr>
            <w:r w:rsidRPr="00F90500">
              <w:t>64×64</w:t>
            </w:r>
          </w:p>
        </w:tc>
        <w:tc>
          <w:tcPr>
            <w:tcW w:w="2798" w:type="dxa"/>
            <w:noWrap/>
            <w:hideMark/>
          </w:tcPr>
          <w:p w14:paraId="110ADFE7" w14:textId="77777777" w:rsidR="00F90500" w:rsidRPr="00F90500" w:rsidRDefault="00F90500" w:rsidP="00F90500">
            <w:pPr>
              <w:jc w:val="both"/>
            </w:pPr>
            <w:r w:rsidRPr="00F90500">
              <w:t>33</w:t>
            </w:r>
          </w:p>
        </w:tc>
        <w:tc>
          <w:tcPr>
            <w:tcW w:w="3020" w:type="dxa"/>
            <w:noWrap/>
            <w:hideMark/>
          </w:tcPr>
          <w:p w14:paraId="693C6B2B" w14:textId="77777777" w:rsidR="00F90500" w:rsidRPr="00F90500" w:rsidRDefault="00F90500" w:rsidP="00F90500">
            <w:pPr>
              <w:jc w:val="both"/>
            </w:pPr>
            <w:r w:rsidRPr="00F90500">
              <w:t>34</w:t>
            </w:r>
          </w:p>
        </w:tc>
        <w:tc>
          <w:tcPr>
            <w:tcW w:w="1449" w:type="dxa"/>
            <w:noWrap/>
            <w:hideMark/>
          </w:tcPr>
          <w:p w14:paraId="4DE8510C" w14:textId="77777777" w:rsidR="00F90500" w:rsidRPr="00F90500" w:rsidRDefault="00F90500" w:rsidP="00F90500">
            <w:pPr>
              <w:jc w:val="both"/>
            </w:pPr>
            <w:r w:rsidRPr="00F90500">
              <w:t>8</w:t>
            </w:r>
          </w:p>
        </w:tc>
        <w:tc>
          <w:tcPr>
            <w:tcW w:w="1153" w:type="dxa"/>
            <w:noWrap/>
            <w:hideMark/>
          </w:tcPr>
          <w:p w14:paraId="647A1FEF" w14:textId="77777777" w:rsidR="00F90500" w:rsidRPr="00F90500" w:rsidRDefault="00F90500" w:rsidP="00F90500">
            <w:pPr>
              <w:jc w:val="both"/>
            </w:pPr>
            <w:r w:rsidRPr="00F90500">
              <w:t>4</w:t>
            </w:r>
          </w:p>
        </w:tc>
      </w:tr>
      <w:tr w:rsidR="00F90500" w:rsidRPr="00F90500" w14:paraId="60C95284" w14:textId="77777777" w:rsidTr="006471B3">
        <w:trPr>
          <w:trHeight w:val="300"/>
        </w:trPr>
        <w:tc>
          <w:tcPr>
            <w:tcW w:w="930" w:type="dxa"/>
            <w:noWrap/>
            <w:hideMark/>
          </w:tcPr>
          <w:p w14:paraId="66A99854" w14:textId="77777777" w:rsidR="00F90500" w:rsidRPr="00F90500" w:rsidRDefault="00F90500" w:rsidP="00F90500">
            <w:pPr>
              <w:jc w:val="both"/>
            </w:pPr>
            <w:r w:rsidRPr="00F90500">
              <w:t>45×72</w:t>
            </w:r>
          </w:p>
        </w:tc>
        <w:tc>
          <w:tcPr>
            <w:tcW w:w="2798" w:type="dxa"/>
            <w:noWrap/>
            <w:hideMark/>
          </w:tcPr>
          <w:p w14:paraId="1345B612" w14:textId="77777777" w:rsidR="00F90500" w:rsidRPr="00F90500" w:rsidRDefault="00F90500" w:rsidP="00F90500">
            <w:pPr>
              <w:jc w:val="both"/>
            </w:pPr>
            <w:r w:rsidRPr="00F90500">
              <w:t>37</w:t>
            </w:r>
          </w:p>
        </w:tc>
        <w:tc>
          <w:tcPr>
            <w:tcW w:w="3020" w:type="dxa"/>
            <w:noWrap/>
            <w:hideMark/>
          </w:tcPr>
          <w:p w14:paraId="74668510" w14:textId="77777777" w:rsidR="00F90500" w:rsidRPr="00F90500" w:rsidRDefault="00F90500" w:rsidP="00F90500">
            <w:pPr>
              <w:jc w:val="both"/>
            </w:pPr>
            <w:r w:rsidRPr="00F90500">
              <w:t>38</w:t>
            </w:r>
          </w:p>
        </w:tc>
        <w:tc>
          <w:tcPr>
            <w:tcW w:w="1449" w:type="dxa"/>
            <w:noWrap/>
            <w:hideMark/>
          </w:tcPr>
          <w:p w14:paraId="1C0B9D51" w14:textId="77777777" w:rsidR="00F90500" w:rsidRPr="00F90500" w:rsidRDefault="00F90500" w:rsidP="00F90500">
            <w:pPr>
              <w:jc w:val="both"/>
            </w:pPr>
            <w:r w:rsidRPr="00F90500">
              <w:t>8</w:t>
            </w:r>
          </w:p>
        </w:tc>
        <w:tc>
          <w:tcPr>
            <w:tcW w:w="1153" w:type="dxa"/>
            <w:noWrap/>
            <w:hideMark/>
          </w:tcPr>
          <w:p w14:paraId="049EF27D" w14:textId="77777777" w:rsidR="00F90500" w:rsidRPr="00F90500" w:rsidRDefault="00F90500" w:rsidP="00F90500">
            <w:pPr>
              <w:jc w:val="both"/>
            </w:pPr>
            <w:r w:rsidRPr="00F90500">
              <w:t>4</w:t>
            </w:r>
          </w:p>
        </w:tc>
      </w:tr>
    </w:tbl>
    <w:p w14:paraId="19E5F015" w14:textId="664CA6B3" w:rsidR="00F90500" w:rsidRPr="00EA515C" w:rsidRDefault="006471B3" w:rsidP="00EA515C">
      <w:pPr>
        <w:jc w:val="both"/>
      </w:pPr>
      <w:r w:rsidRPr="006471B3">
        <w:drawing>
          <wp:anchor distT="0" distB="0" distL="114300" distR="114300" simplePos="0" relativeHeight="251659264" behindDoc="0" locked="0" layoutInCell="1" allowOverlap="1" wp14:anchorId="589F7342" wp14:editId="38D288C4">
            <wp:simplePos x="0" y="0"/>
            <wp:positionH relativeFrom="margin">
              <wp:align>right</wp:align>
            </wp:positionH>
            <wp:positionV relativeFrom="paragraph">
              <wp:posOffset>488839</wp:posOffset>
            </wp:positionV>
            <wp:extent cx="5939741" cy="1563624"/>
            <wp:effectExtent l="0" t="0" r="4445" b="0"/>
            <wp:wrapSquare wrapText="bothSides"/>
            <wp:docPr id="1763622837" name="Picture 1" descr="The image depicts a flowchart or diagram illustrating a process involving various components such as PP, Booth, Wallace, CLA, and others, leading to an output that includes a radix-4 encoder, source bit (MSB), source bit extension, and a signed/unsigned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22837" name="Picture 1" descr="The image depicts a flowchart or diagram illustrating a process involving various components such as PP, Booth, Wallace, CLA, and others, leading to an output that includes a radix-4 encoder, source bit (MSB), source bit extension, and a signed/unsigned fla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39741" cy="1563624"/>
                    </a:xfrm>
                    <a:prstGeom prst="rect">
                      <a:avLst/>
                    </a:prstGeom>
                  </pic:spPr>
                </pic:pic>
              </a:graphicData>
            </a:graphic>
            <wp14:sizeRelV relativeFrom="margin">
              <wp14:pctHeight>0</wp14:pctHeight>
            </wp14:sizeRelV>
          </wp:anchor>
        </w:drawing>
      </w:r>
    </w:p>
    <w:p w14:paraId="5F6B41EA" w14:textId="6F247FED" w:rsidR="007B5691" w:rsidRPr="0000295C" w:rsidRDefault="0000295C">
      <w:r>
        <w:br w:type="page"/>
      </w:r>
    </w:p>
    <w:p w14:paraId="64C22DE6" w14:textId="3DA7D543" w:rsidR="00501B31" w:rsidRDefault="00501B31" w:rsidP="00F1207F">
      <w:pPr>
        <w:pStyle w:val="Heading1"/>
      </w:pPr>
      <w:r>
        <w:lastRenderedPageBreak/>
        <w:t xml:space="preserve">Area </w:t>
      </w:r>
      <w:r w:rsidR="003D5E01">
        <w:t>/ resource usage analysis</w:t>
      </w:r>
    </w:p>
    <w:p w14:paraId="78875066" w14:textId="7A244446" w:rsidR="00F13DD1" w:rsidRDefault="00D86787" w:rsidP="00F13DD1">
      <w:pPr>
        <w:pStyle w:val="Heading2"/>
      </w:pPr>
      <w:r>
        <w:t>LUT usage</w:t>
      </w:r>
    </w:p>
    <w:p w14:paraId="67A5CA7E" w14:textId="77777777" w:rsidR="00F13DD1" w:rsidRPr="00F13DD1" w:rsidRDefault="00F13DD1" w:rsidP="00F13DD1"/>
    <w:tbl>
      <w:tblPr>
        <w:tblStyle w:val="TableGrid"/>
        <w:tblW w:w="0" w:type="auto"/>
        <w:tblLook w:val="04A0" w:firstRow="1" w:lastRow="0" w:firstColumn="1" w:lastColumn="0" w:noHBand="0" w:noVBand="1"/>
      </w:tblPr>
      <w:tblGrid>
        <w:gridCol w:w="1600"/>
        <w:gridCol w:w="1920"/>
        <w:gridCol w:w="2080"/>
        <w:gridCol w:w="2500"/>
      </w:tblGrid>
      <w:tr w:rsidR="00F13DD1" w:rsidRPr="00F13DD1" w14:paraId="53FED798" w14:textId="77777777" w:rsidTr="00F13DD1">
        <w:trPr>
          <w:trHeight w:val="300"/>
        </w:trPr>
        <w:tc>
          <w:tcPr>
            <w:tcW w:w="1600" w:type="dxa"/>
            <w:shd w:val="clear" w:color="auto" w:fill="E8E8E8" w:themeFill="background2"/>
            <w:noWrap/>
            <w:hideMark/>
          </w:tcPr>
          <w:p w14:paraId="2C4F285E" w14:textId="256200D3" w:rsidR="00F13DD1" w:rsidRPr="00F13DD1" w:rsidRDefault="00334701">
            <w:pPr>
              <w:rPr>
                <w:b/>
                <w:bCs/>
              </w:rPr>
            </w:pPr>
            <w:r w:rsidRPr="00334701">
              <w:rPr>
                <w:b/>
                <w:bCs/>
              </w:rPr>
              <w:t>Width (A×B)</w:t>
            </w:r>
          </w:p>
        </w:tc>
        <w:tc>
          <w:tcPr>
            <w:tcW w:w="1920" w:type="dxa"/>
            <w:shd w:val="clear" w:color="auto" w:fill="E8E8E8" w:themeFill="background2"/>
            <w:noWrap/>
            <w:hideMark/>
          </w:tcPr>
          <w:p w14:paraId="73CC6ACC" w14:textId="77777777" w:rsidR="00F13DD1" w:rsidRPr="00F13DD1" w:rsidRDefault="00F13DD1">
            <w:pPr>
              <w:rPr>
                <w:b/>
                <w:bCs/>
              </w:rPr>
            </w:pPr>
            <w:r w:rsidRPr="00F13DD1">
              <w:rPr>
                <w:b/>
                <w:bCs/>
              </w:rPr>
              <w:t>Array-Wallace LUTs</w:t>
            </w:r>
          </w:p>
        </w:tc>
        <w:tc>
          <w:tcPr>
            <w:tcW w:w="2080" w:type="dxa"/>
            <w:shd w:val="clear" w:color="auto" w:fill="E8E8E8" w:themeFill="background2"/>
            <w:noWrap/>
            <w:hideMark/>
          </w:tcPr>
          <w:p w14:paraId="042A0D59" w14:textId="77777777" w:rsidR="00F13DD1" w:rsidRPr="00F13DD1" w:rsidRDefault="00F13DD1">
            <w:pPr>
              <w:rPr>
                <w:b/>
                <w:bCs/>
              </w:rPr>
            </w:pPr>
            <w:r w:rsidRPr="00F13DD1">
              <w:rPr>
                <w:b/>
                <w:bCs/>
              </w:rPr>
              <w:t>Booth4-Wallace LUTs</w:t>
            </w:r>
          </w:p>
        </w:tc>
        <w:tc>
          <w:tcPr>
            <w:tcW w:w="2500" w:type="dxa"/>
            <w:shd w:val="clear" w:color="auto" w:fill="E8E8E8" w:themeFill="background2"/>
            <w:noWrap/>
            <w:hideMark/>
          </w:tcPr>
          <w:p w14:paraId="5C4EBEE9" w14:textId="77777777" w:rsidR="00F13DD1" w:rsidRPr="00F13DD1" w:rsidRDefault="00F13DD1">
            <w:pPr>
              <w:rPr>
                <w:b/>
                <w:bCs/>
              </w:rPr>
            </w:pPr>
            <w:r w:rsidRPr="00F13DD1">
              <w:rPr>
                <w:b/>
                <w:bCs/>
              </w:rPr>
              <w:t>Booth4 reduction vs Array</w:t>
            </w:r>
          </w:p>
        </w:tc>
      </w:tr>
      <w:tr w:rsidR="00F13DD1" w:rsidRPr="00F13DD1" w14:paraId="57203694" w14:textId="77777777" w:rsidTr="00F13DD1">
        <w:trPr>
          <w:trHeight w:val="300"/>
        </w:trPr>
        <w:tc>
          <w:tcPr>
            <w:tcW w:w="1600" w:type="dxa"/>
            <w:noWrap/>
            <w:hideMark/>
          </w:tcPr>
          <w:p w14:paraId="72A1D215" w14:textId="77777777" w:rsidR="00F13DD1" w:rsidRPr="00F13DD1" w:rsidRDefault="00F13DD1">
            <w:r w:rsidRPr="00F13DD1">
              <w:t>8×8</w:t>
            </w:r>
          </w:p>
        </w:tc>
        <w:tc>
          <w:tcPr>
            <w:tcW w:w="1920" w:type="dxa"/>
            <w:noWrap/>
            <w:hideMark/>
          </w:tcPr>
          <w:p w14:paraId="45057719" w14:textId="77777777" w:rsidR="00F13DD1" w:rsidRPr="00F13DD1" w:rsidRDefault="00F13DD1" w:rsidP="00F13DD1">
            <w:r w:rsidRPr="00F13DD1">
              <w:t>201</w:t>
            </w:r>
          </w:p>
        </w:tc>
        <w:tc>
          <w:tcPr>
            <w:tcW w:w="2080" w:type="dxa"/>
            <w:noWrap/>
            <w:hideMark/>
          </w:tcPr>
          <w:p w14:paraId="7DB6E381" w14:textId="77777777" w:rsidR="00F13DD1" w:rsidRPr="00F13DD1" w:rsidRDefault="00F13DD1" w:rsidP="00F13DD1">
            <w:r w:rsidRPr="00F13DD1">
              <w:t>202</w:t>
            </w:r>
          </w:p>
        </w:tc>
        <w:tc>
          <w:tcPr>
            <w:tcW w:w="2500" w:type="dxa"/>
            <w:noWrap/>
            <w:hideMark/>
          </w:tcPr>
          <w:p w14:paraId="6C42BB81" w14:textId="77777777" w:rsidR="00F13DD1" w:rsidRPr="00F13DD1" w:rsidRDefault="00F13DD1">
            <w:r w:rsidRPr="00F13DD1">
              <w:t>+0.5% (negligible)</w:t>
            </w:r>
          </w:p>
        </w:tc>
      </w:tr>
      <w:tr w:rsidR="00F13DD1" w:rsidRPr="00F13DD1" w14:paraId="6B7F40F3" w14:textId="77777777" w:rsidTr="00F13DD1">
        <w:trPr>
          <w:trHeight w:val="300"/>
        </w:trPr>
        <w:tc>
          <w:tcPr>
            <w:tcW w:w="1600" w:type="dxa"/>
            <w:noWrap/>
            <w:hideMark/>
          </w:tcPr>
          <w:p w14:paraId="09DAA934" w14:textId="77777777" w:rsidR="00F13DD1" w:rsidRPr="00F13DD1" w:rsidRDefault="00F13DD1">
            <w:r w:rsidRPr="00F13DD1">
              <w:t>32×32</w:t>
            </w:r>
          </w:p>
        </w:tc>
        <w:tc>
          <w:tcPr>
            <w:tcW w:w="1920" w:type="dxa"/>
            <w:noWrap/>
            <w:hideMark/>
          </w:tcPr>
          <w:p w14:paraId="2499F6C6" w14:textId="77777777" w:rsidR="00F13DD1" w:rsidRPr="00F13DD1" w:rsidRDefault="00F13DD1" w:rsidP="00F13DD1">
            <w:r w:rsidRPr="00F13DD1">
              <w:t>3,093</w:t>
            </w:r>
          </w:p>
        </w:tc>
        <w:tc>
          <w:tcPr>
            <w:tcW w:w="2080" w:type="dxa"/>
            <w:noWrap/>
            <w:hideMark/>
          </w:tcPr>
          <w:p w14:paraId="419CDD53" w14:textId="77777777" w:rsidR="00F13DD1" w:rsidRPr="00F13DD1" w:rsidRDefault="00F13DD1" w:rsidP="00F13DD1">
            <w:r w:rsidRPr="00F13DD1">
              <w:t>2,638</w:t>
            </w:r>
          </w:p>
        </w:tc>
        <w:tc>
          <w:tcPr>
            <w:tcW w:w="2500" w:type="dxa"/>
            <w:noWrap/>
            <w:hideMark/>
          </w:tcPr>
          <w:p w14:paraId="39E3995C" w14:textId="77777777" w:rsidR="00F13DD1" w:rsidRPr="00F13DD1" w:rsidRDefault="00F13DD1">
            <w:r w:rsidRPr="00F13DD1">
              <w:t>−14.7%</w:t>
            </w:r>
          </w:p>
        </w:tc>
      </w:tr>
      <w:tr w:rsidR="00F13DD1" w:rsidRPr="00F13DD1" w14:paraId="64ED3095" w14:textId="77777777" w:rsidTr="00F13DD1">
        <w:trPr>
          <w:trHeight w:val="300"/>
        </w:trPr>
        <w:tc>
          <w:tcPr>
            <w:tcW w:w="1600" w:type="dxa"/>
            <w:noWrap/>
            <w:hideMark/>
          </w:tcPr>
          <w:p w14:paraId="0BEBA503" w14:textId="77777777" w:rsidR="00F13DD1" w:rsidRPr="00F13DD1" w:rsidRDefault="00F13DD1">
            <w:r w:rsidRPr="00F13DD1">
              <w:t>64×64</w:t>
            </w:r>
          </w:p>
        </w:tc>
        <w:tc>
          <w:tcPr>
            <w:tcW w:w="1920" w:type="dxa"/>
            <w:noWrap/>
            <w:hideMark/>
          </w:tcPr>
          <w:p w14:paraId="6A262BF2" w14:textId="77777777" w:rsidR="00F13DD1" w:rsidRPr="00F13DD1" w:rsidRDefault="00F13DD1" w:rsidP="00F13DD1">
            <w:r w:rsidRPr="00F13DD1">
              <w:t>11,950</w:t>
            </w:r>
          </w:p>
        </w:tc>
        <w:tc>
          <w:tcPr>
            <w:tcW w:w="2080" w:type="dxa"/>
            <w:noWrap/>
            <w:hideMark/>
          </w:tcPr>
          <w:p w14:paraId="5570C42C" w14:textId="77777777" w:rsidR="00F13DD1" w:rsidRPr="00F13DD1" w:rsidRDefault="00F13DD1" w:rsidP="00F13DD1">
            <w:r w:rsidRPr="00F13DD1">
              <w:t>9,615</w:t>
            </w:r>
          </w:p>
        </w:tc>
        <w:tc>
          <w:tcPr>
            <w:tcW w:w="2500" w:type="dxa"/>
            <w:noWrap/>
            <w:hideMark/>
          </w:tcPr>
          <w:p w14:paraId="62229CFB" w14:textId="77777777" w:rsidR="00F13DD1" w:rsidRPr="00F13DD1" w:rsidRDefault="00F13DD1">
            <w:r w:rsidRPr="00F13DD1">
              <w:t>−19.5%</w:t>
            </w:r>
          </w:p>
        </w:tc>
      </w:tr>
      <w:tr w:rsidR="00F13DD1" w:rsidRPr="00F13DD1" w14:paraId="538BEB68" w14:textId="77777777" w:rsidTr="00F13DD1">
        <w:trPr>
          <w:trHeight w:val="300"/>
        </w:trPr>
        <w:tc>
          <w:tcPr>
            <w:tcW w:w="1600" w:type="dxa"/>
            <w:noWrap/>
            <w:hideMark/>
          </w:tcPr>
          <w:p w14:paraId="7A6DB771" w14:textId="77777777" w:rsidR="00F13DD1" w:rsidRPr="00F13DD1" w:rsidRDefault="00F13DD1">
            <w:r w:rsidRPr="00F13DD1">
              <w:t>45×72</w:t>
            </w:r>
          </w:p>
        </w:tc>
        <w:tc>
          <w:tcPr>
            <w:tcW w:w="1920" w:type="dxa"/>
            <w:noWrap/>
            <w:hideMark/>
          </w:tcPr>
          <w:p w14:paraId="5E2358CB" w14:textId="77777777" w:rsidR="00F13DD1" w:rsidRPr="00F13DD1" w:rsidRDefault="00F13DD1" w:rsidP="00F13DD1">
            <w:r w:rsidRPr="00F13DD1">
              <w:t>9,592</w:t>
            </w:r>
          </w:p>
        </w:tc>
        <w:tc>
          <w:tcPr>
            <w:tcW w:w="2080" w:type="dxa"/>
            <w:noWrap/>
            <w:hideMark/>
          </w:tcPr>
          <w:p w14:paraId="0D124F92" w14:textId="77777777" w:rsidR="00F13DD1" w:rsidRPr="00F13DD1" w:rsidRDefault="00F13DD1" w:rsidP="00F13DD1">
            <w:r w:rsidRPr="00F13DD1">
              <w:t>8,034</w:t>
            </w:r>
          </w:p>
        </w:tc>
        <w:tc>
          <w:tcPr>
            <w:tcW w:w="2500" w:type="dxa"/>
            <w:noWrap/>
            <w:hideMark/>
          </w:tcPr>
          <w:p w14:paraId="12835621" w14:textId="77777777" w:rsidR="00F13DD1" w:rsidRPr="00F13DD1" w:rsidRDefault="00F13DD1">
            <w:r w:rsidRPr="00F13DD1">
              <w:t>−16.2%</w:t>
            </w:r>
          </w:p>
        </w:tc>
      </w:tr>
    </w:tbl>
    <w:p w14:paraId="68B0E871" w14:textId="77777777" w:rsidR="00501B31" w:rsidRDefault="00501B31" w:rsidP="00501B31"/>
    <w:p w14:paraId="36D3D02C" w14:textId="6F9BFBEF" w:rsidR="00EA5559" w:rsidRDefault="00EA5559" w:rsidP="00EA5559">
      <w:pPr>
        <w:jc w:val="center"/>
      </w:pPr>
      <w:r>
        <w:rPr>
          <w:noProof/>
        </w:rPr>
        <w:drawing>
          <wp:inline distT="0" distB="0" distL="0" distR="0" wp14:anchorId="4E1D04F9" wp14:editId="7B5E5596">
            <wp:extent cx="4772025" cy="2800350"/>
            <wp:effectExtent l="0" t="0" r="9525" b="0"/>
            <wp:docPr id="138823974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6D8CC14" w14:textId="77777777" w:rsidR="00F13DD1" w:rsidRDefault="00F13DD1" w:rsidP="00EA5559">
      <w:pPr>
        <w:jc w:val="center"/>
      </w:pPr>
    </w:p>
    <w:p w14:paraId="4272F9D5" w14:textId="5B590DE0" w:rsidR="00F13DD1" w:rsidRDefault="00F13DD1" w:rsidP="00F13DD1">
      <w:pPr>
        <w:numPr>
          <w:ilvl w:val="0"/>
          <w:numId w:val="2"/>
        </w:numPr>
        <w:jc w:val="both"/>
      </w:pPr>
      <w:r>
        <w:t xml:space="preserve">At </w:t>
      </w:r>
      <w:r w:rsidR="00F73EA2">
        <w:t>8</w:t>
      </w:r>
      <w:r w:rsidR="00F73EA2">
        <w:t>×</w:t>
      </w:r>
      <w:r w:rsidR="00F73EA2">
        <w:t xml:space="preserve">8 </w:t>
      </w:r>
      <w:r>
        <w:t xml:space="preserve">the two architectures are </w:t>
      </w:r>
      <w:r w:rsidR="00F73EA2">
        <w:t xml:space="preserve">essentially </w:t>
      </w:r>
      <w:r>
        <w:t>identical in area</w:t>
      </w:r>
      <w:r w:rsidR="00F73EA2">
        <w:t xml:space="preserve"> </w:t>
      </w:r>
      <w:r w:rsidR="00F73EA2" w:rsidRPr="0024183B">
        <w:t>—</w:t>
      </w:r>
      <w:r w:rsidR="00F73EA2">
        <w:t xml:space="preserve"> </w:t>
      </w:r>
      <w:r>
        <w:t>Booth radix-4 halves the number of partial products but the encoding logic adds a comparable overhead</w:t>
      </w:r>
      <w:r w:rsidR="00F73EA2">
        <w:t xml:space="preserve"> at this narrow width</w:t>
      </w:r>
      <w:r w:rsidR="00FE0AF2">
        <w:t>.</w:t>
      </w:r>
    </w:p>
    <w:p w14:paraId="71FF670D" w14:textId="343F2BBE" w:rsidR="00F13DD1" w:rsidRDefault="00F13DD1" w:rsidP="00F13DD1">
      <w:pPr>
        <w:numPr>
          <w:ilvl w:val="0"/>
          <w:numId w:val="2"/>
        </w:numPr>
        <w:jc w:val="both"/>
      </w:pPr>
      <w:r>
        <w:t>From 32×32 onward, Booth</w:t>
      </w:r>
      <w:r w:rsidR="009F7E49">
        <w:t xml:space="preserve"> radix-4</w:t>
      </w:r>
      <w:r>
        <w:t xml:space="preserve"> consistently uses fewer LUTs because reducing the partial product count from N to N/2 pays off more than the Booth encoder overhead</w:t>
      </w:r>
      <w:r w:rsidR="009F7E49">
        <w:t>.</w:t>
      </w:r>
    </w:p>
    <w:p w14:paraId="0EECB109" w14:textId="13B1CDD7" w:rsidR="00F13DD1" w:rsidRDefault="009F7E49" w:rsidP="006359D0">
      <w:pPr>
        <w:numPr>
          <w:ilvl w:val="0"/>
          <w:numId w:val="2"/>
        </w:numPr>
        <w:jc w:val="both"/>
      </w:pPr>
      <w:r>
        <w:t>A</w:t>
      </w:r>
      <w:r w:rsidR="00F13DD1">
        <w:t xml:space="preserve">rea reduction </w:t>
      </w:r>
      <w:r>
        <w:t xml:space="preserve">in </w:t>
      </w:r>
      <w:r w:rsidR="00F13DD1">
        <w:t xml:space="preserve">Booth radix-4 is </w:t>
      </w:r>
      <w:r w:rsidR="00F1683F">
        <w:t xml:space="preserve">limited to ~15-20% </w:t>
      </w:r>
      <w:r>
        <w:t>due to</w:t>
      </w:r>
      <w:r w:rsidR="00F1683F">
        <w:t>: T</w:t>
      </w:r>
      <w:r w:rsidR="00F1683F">
        <w:t>he partial products that are wider to support unsigned multiplications</w:t>
      </w:r>
      <w:r w:rsidR="00F1683F">
        <w:t>; t</w:t>
      </w:r>
      <w:r w:rsidR="00F1683F" w:rsidRPr="00F1683F">
        <w:t>he sign extension overhead</w:t>
      </w:r>
      <w:r w:rsidR="00F1683F">
        <w:t xml:space="preserve"> (sign-extension reduction trick was not implemented but the array version uses Baugh-Wooley </w:t>
      </w:r>
      <w:r w:rsidR="00AA4124">
        <w:t>to handle signed numbers</w:t>
      </w:r>
      <w:r w:rsidR="00E35849">
        <w:t>)</w:t>
      </w:r>
      <w:r w:rsidR="00F1683F">
        <w:t>; and the</w:t>
      </w:r>
      <w:r>
        <w:t xml:space="preserve"> </w:t>
      </w:r>
      <w:r w:rsidR="00F1683F">
        <w:t>impleme</w:t>
      </w:r>
      <w:r>
        <w:t>ntation technology (</w:t>
      </w:r>
      <w:r w:rsidR="00F1683F">
        <w:t>in FPGA</w:t>
      </w:r>
      <w:r w:rsidR="00F1683F">
        <w:t xml:space="preserve"> we don’t see finer grained differences </w:t>
      </w:r>
      <w:r w:rsidRPr="0024183B">
        <w:t>—</w:t>
      </w:r>
      <w:r>
        <w:t xml:space="preserve"> </w:t>
      </w:r>
      <w:r w:rsidR="00F1683F">
        <w:t>using LUTs vs dedicated / optimized standard cells</w:t>
      </w:r>
      <w:r>
        <w:t xml:space="preserve"> such as in ASIC</w:t>
      </w:r>
      <w:r w:rsidR="00F1683F">
        <w:t>).</w:t>
      </w:r>
    </w:p>
    <w:p w14:paraId="5ED4179E" w14:textId="64433FA4" w:rsidR="00501B31" w:rsidRPr="00EA5559" w:rsidRDefault="003D5E01" w:rsidP="007F4B82">
      <w:pPr>
        <w:pStyle w:val="Heading1"/>
      </w:pPr>
      <w:r>
        <w:br w:type="page"/>
      </w:r>
      <w:r w:rsidR="00501B31">
        <w:lastRenderedPageBreak/>
        <w:t xml:space="preserve">Timing </w:t>
      </w:r>
      <w:r>
        <w:t>/ latency analysis</w:t>
      </w:r>
    </w:p>
    <w:p w14:paraId="66F62C28" w14:textId="7BEA0485" w:rsidR="00D86787" w:rsidRPr="00D86787" w:rsidRDefault="00D86787" w:rsidP="00D86787">
      <w:pPr>
        <w:pStyle w:val="Heading2"/>
      </w:pPr>
      <w:r>
        <w:t>Fmax</w:t>
      </w:r>
    </w:p>
    <w:tbl>
      <w:tblPr>
        <w:tblStyle w:val="TableGrid"/>
        <w:tblW w:w="0" w:type="auto"/>
        <w:tblLook w:val="04A0" w:firstRow="1" w:lastRow="0" w:firstColumn="1" w:lastColumn="0" w:noHBand="0" w:noVBand="1"/>
      </w:tblPr>
      <w:tblGrid>
        <w:gridCol w:w="1600"/>
        <w:gridCol w:w="1920"/>
        <w:gridCol w:w="2080"/>
        <w:gridCol w:w="2500"/>
      </w:tblGrid>
      <w:tr w:rsidR="00D208CD" w:rsidRPr="00D208CD" w14:paraId="39471E69" w14:textId="77777777" w:rsidTr="00D208CD">
        <w:trPr>
          <w:trHeight w:val="300"/>
        </w:trPr>
        <w:tc>
          <w:tcPr>
            <w:tcW w:w="1600" w:type="dxa"/>
            <w:shd w:val="clear" w:color="auto" w:fill="E8E8E8" w:themeFill="background2"/>
            <w:noWrap/>
            <w:hideMark/>
          </w:tcPr>
          <w:p w14:paraId="0863D888" w14:textId="1E5BAD81" w:rsidR="00D208CD" w:rsidRPr="00D208CD" w:rsidRDefault="00334701">
            <w:pPr>
              <w:rPr>
                <w:b/>
                <w:bCs/>
              </w:rPr>
            </w:pPr>
            <w:r w:rsidRPr="00334701">
              <w:rPr>
                <w:b/>
                <w:bCs/>
              </w:rPr>
              <w:t>Width (A×B)</w:t>
            </w:r>
          </w:p>
        </w:tc>
        <w:tc>
          <w:tcPr>
            <w:tcW w:w="1920" w:type="dxa"/>
            <w:shd w:val="clear" w:color="auto" w:fill="E8E8E8" w:themeFill="background2"/>
            <w:noWrap/>
            <w:hideMark/>
          </w:tcPr>
          <w:p w14:paraId="797693C6" w14:textId="77777777" w:rsidR="00D208CD" w:rsidRPr="00D208CD" w:rsidRDefault="00D208CD">
            <w:pPr>
              <w:rPr>
                <w:b/>
                <w:bCs/>
              </w:rPr>
            </w:pPr>
            <w:r w:rsidRPr="00D208CD">
              <w:rPr>
                <w:b/>
                <w:bCs/>
              </w:rPr>
              <w:t>Array-Wallace Fmax (MHz)</w:t>
            </w:r>
          </w:p>
        </w:tc>
        <w:tc>
          <w:tcPr>
            <w:tcW w:w="2080" w:type="dxa"/>
            <w:shd w:val="clear" w:color="auto" w:fill="E8E8E8" w:themeFill="background2"/>
            <w:noWrap/>
            <w:hideMark/>
          </w:tcPr>
          <w:p w14:paraId="550FFFE0" w14:textId="77777777" w:rsidR="00D208CD" w:rsidRPr="00D208CD" w:rsidRDefault="00D208CD">
            <w:pPr>
              <w:rPr>
                <w:b/>
                <w:bCs/>
              </w:rPr>
            </w:pPr>
            <w:r w:rsidRPr="00D208CD">
              <w:rPr>
                <w:b/>
                <w:bCs/>
              </w:rPr>
              <w:t>Booth4-Wallace Fmax (MHz)</w:t>
            </w:r>
          </w:p>
        </w:tc>
        <w:tc>
          <w:tcPr>
            <w:tcW w:w="2500" w:type="dxa"/>
            <w:shd w:val="clear" w:color="auto" w:fill="E8E8E8" w:themeFill="background2"/>
            <w:noWrap/>
            <w:hideMark/>
          </w:tcPr>
          <w:p w14:paraId="61D81269" w14:textId="77777777" w:rsidR="00D208CD" w:rsidRPr="00D208CD" w:rsidRDefault="00D208CD">
            <w:pPr>
              <w:rPr>
                <w:b/>
                <w:bCs/>
              </w:rPr>
            </w:pPr>
            <w:r w:rsidRPr="00D208CD">
              <w:rPr>
                <w:b/>
                <w:bCs/>
              </w:rPr>
              <w:t>Δ Fmax (MHz)</w:t>
            </w:r>
          </w:p>
        </w:tc>
      </w:tr>
      <w:tr w:rsidR="00D208CD" w:rsidRPr="00D208CD" w14:paraId="6896246A" w14:textId="77777777" w:rsidTr="00D208CD">
        <w:trPr>
          <w:trHeight w:val="300"/>
        </w:trPr>
        <w:tc>
          <w:tcPr>
            <w:tcW w:w="1600" w:type="dxa"/>
            <w:noWrap/>
            <w:hideMark/>
          </w:tcPr>
          <w:p w14:paraId="78667AEE" w14:textId="77777777" w:rsidR="00D208CD" w:rsidRPr="00D208CD" w:rsidRDefault="00D208CD">
            <w:r w:rsidRPr="00D208CD">
              <w:t>8×8</w:t>
            </w:r>
          </w:p>
        </w:tc>
        <w:tc>
          <w:tcPr>
            <w:tcW w:w="1920" w:type="dxa"/>
            <w:noWrap/>
            <w:hideMark/>
          </w:tcPr>
          <w:p w14:paraId="0E870608" w14:textId="77777777" w:rsidR="00D208CD" w:rsidRPr="00D208CD" w:rsidRDefault="00D208CD" w:rsidP="00D208CD">
            <w:r w:rsidRPr="00D208CD">
              <w:t>148.99</w:t>
            </w:r>
          </w:p>
        </w:tc>
        <w:tc>
          <w:tcPr>
            <w:tcW w:w="2080" w:type="dxa"/>
            <w:noWrap/>
            <w:hideMark/>
          </w:tcPr>
          <w:p w14:paraId="6CFF2743" w14:textId="77777777" w:rsidR="00D208CD" w:rsidRPr="00D208CD" w:rsidRDefault="00D208CD" w:rsidP="00D208CD">
            <w:r w:rsidRPr="00D208CD">
              <w:t>159.62</w:t>
            </w:r>
          </w:p>
        </w:tc>
        <w:tc>
          <w:tcPr>
            <w:tcW w:w="2500" w:type="dxa"/>
            <w:noWrap/>
            <w:hideMark/>
          </w:tcPr>
          <w:p w14:paraId="139224B0" w14:textId="77777777" w:rsidR="00D208CD" w:rsidRPr="00D208CD" w:rsidRDefault="00D208CD" w:rsidP="00D208CD">
            <w:r w:rsidRPr="00D208CD">
              <w:t>10.63</w:t>
            </w:r>
          </w:p>
        </w:tc>
      </w:tr>
      <w:tr w:rsidR="00D208CD" w:rsidRPr="00D208CD" w14:paraId="5961D5E1" w14:textId="77777777" w:rsidTr="00D208CD">
        <w:trPr>
          <w:trHeight w:val="300"/>
        </w:trPr>
        <w:tc>
          <w:tcPr>
            <w:tcW w:w="1600" w:type="dxa"/>
            <w:noWrap/>
            <w:hideMark/>
          </w:tcPr>
          <w:p w14:paraId="62FFE45A" w14:textId="77777777" w:rsidR="00D208CD" w:rsidRPr="00D208CD" w:rsidRDefault="00D208CD">
            <w:r w:rsidRPr="00D208CD">
              <w:t>32×32</w:t>
            </w:r>
          </w:p>
        </w:tc>
        <w:tc>
          <w:tcPr>
            <w:tcW w:w="1920" w:type="dxa"/>
            <w:noWrap/>
            <w:hideMark/>
          </w:tcPr>
          <w:p w14:paraId="0DE8357A" w14:textId="77777777" w:rsidR="00D208CD" w:rsidRPr="00D208CD" w:rsidRDefault="00D208CD" w:rsidP="00D208CD">
            <w:r w:rsidRPr="00D208CD">
              <w:t>81.7</w:t>
            </w:r>
          </w:p>
        </w:tc>
        <w:tc>
          <w:tcPr>
            <w:tcW w:w="2080" w:type="dxa"/>
            <w:noWrap/>
            <w:hideMark/>
          </w:tcPr>
          <w:p w14:paraId="20584890" w14:textId="77777777" w:rsidR="00D208CD" w:rsidRPr="00D208CD" w:rsidRDefault="00D208CD" w:rsidP="00D208CD">
            <w:r w:rsidRPr="00D208CD">
              <w:t>81.97</w:t>
            </w:r>
          </w:p>
        </w:tc>
        <w:tc>
          <w:tcPr>
            <w:tcW w:w="2500" w:type="dxa"/>
            <w:noWrap/>
            <w:hideMark/>
          </w:tcPr>
          <w:p w14:paraId="75E47B79" w14:textId="77777777" w:rsidR="00D208CD" w:rsidRPr="00D208CD" w:rsidRDefault="00D208CD" w:rsidP="00D208CD">
            <w:r w:rsidRPr="00D208CD">
              <w:t>0.27</w:t>
            </w:r>
          </w:p>
        </w:tc>
      </w:tr>
      <w:tr w:rsidR="00D208CD" w:rsidRPr="00D208CD" w14:paraId="63CED9CE" w14:textId="77777777" w:rsidTr="00D208CD">
        <w:trPr>
          <w:trHeight w:val="300"/>
        </w:trPr>
        <w:tc>
          <w:tcPr>
            <w:tcW w:w="1600" w:type="dxa"/>
            <w:noWrap/>
            <w:hideMark/>
          </w:tcPr>
          <w:p w14:paraId="1956FB92" w14:textId="77777777" w:rsidR="00D208CD" w:rsidRPr="00D208CD" w:rsidRDefault="00D208CD">
            <w:r w:rsidRPr="00D208CD">
              <w:t>64×64</w:t>
            </w:r>
          </w:p>
        </w:tc>
        <w:tc>
          <w:tcPr>
            <w:tcW w:w="1920" w:type="dxa"/>
            <w:noWrap/>
            <w:hideMark/>
          </w:tcPr>
          <w:p w14:paraId="38FDD9EB" w14:textId="77777777" w:rsidR="00D208CD" w:rsidRPr="00D208CD" w:rsidRDefault="00D208CD" w:rsidP="00D208CD">
            <w:r w:rsidRPr="00D208CD">
              <w:t>59.73</w:t>
            </w:r>
          </w:p>
        </w:tc>
        <w:tc>
          <w:tcPr>
            <w:tcW w:w="2080" w:type="dxa"/>
            <w:noWrap/>
            <w:hideMark/>
          </w:tcPr>
          <w:p w14:paraId="7D9DE9F4" w14:textId="77777777" w:rsidR="00D208CD" w:rsidRPr="00D208CD" w:rsidRDefault="00D208CD" w:rsidP="00D208CD">
            <w:r w:rsidRPr="00D208CD">
              <w:t>61.84</w:t>
            </w:r>
          </w:p>
        </w:tc>
        <w:tc>
          <w:tcPr>
            <w:tcW w:w="2500" w:type="dxa"/>
            <w:noWrap/>
            <w:hideMark/>
          </w:tcPr>
          <w:p w14:paraId="2E2530D3" w14:textId="77777777" w:rsidR="00D208CD" w:rsidRPr="00D208CD" w:rsidRDefault="00D208CD" w:rsidP="00D208CD">
            <w:r w:rsidRPr="00D208CD">
              <w:t>2.11</w:t>
            </w:r>
          </w:p>
        </w:tc>
      </w:tr>
      <w:tr w:rsidR="00D208CD" w:rsidRPr="00D208CD" w14:paraId="4BFE8011" w14:textId="77777777" w:rsidTr="00D208CD">
        <w:trPr>
          <w:trHeight w:val="300"/>
        </w:trPr>
        <w:tc>
          <w:tcPr>
            <w:tcW w:w="1600" w:type="dxa"/>
            <w:noWrap/>
            <w:hideMark/>
          </w:tcPr>
          <w:p w14:paraId="118694CC" w14:textId="77777777" w:rsidR="00D208CD" w:rsidRPr="00D208CD" w:rsidRDefault="00D208CD">
            <w:r w:rsidRPr="00D208CD">
              <w:t>45×72</w:t>
            </w:r>
          </w:p>
        </w:tc>
        <w:tc>
          <w:tcPr>
            <w:tcW w:w="1920" w:type="dxa"/>
            <w:noWrap/>
            <w:hideMark/>
          </w:tcPr>
          <w:p w14:paraId="73070B3B" w14:textId="77777777" w:rsidR="00D208CD" w:rsidRPr="00D208CD" w:rsidRDefault="00D208CD" w:rsidP="00D208CD">
            <w:r w:rsidRPr="00D208CD">
              <w:t>59.88</w:t>
            </w:r>
          </w:p>
        </w:tc>
        <w:tc>
          <w:tcPr>
            <w:tcW w:w="2080" w:type="dxa"/>
            <w:noWrap/>
            <w:hideMark/>
          </w:tcPr>
          <w:p w14:paraId="7046CE51" w14:textId="77777777" w:rsidR="00D208CD" w:rsidRPr="00D208CD" w:rsidRDefault="00D208CD" w:rsidP="00D208CD">
            <w:r w:rsidRPr="00D208CD">
              <w:t>64.08</w:t>
            </w:r>
          </w:p>
        </w:tc>
        <w:tc>
          <w:tcPr>
            <w:tcW w:w="2500" w:type="dxa"/>
            <w:noWrap/>
            <w:hideMark/>
          </w:tcPr>
          <w:p w14:paraId="6765EB3D" w14:textId="77777777" w:rsidR="00D208CD" w:rsidRPr="00D208CD" w:rsidRDefault="00D208CD" w:rsidP="00D208CD">
            <w:r w:rsidRPr="00D208CD">
              <w:t>4.2</w:t>
            </w:r>
          </w:p>
        </w:tc>
      </w:tr>
    </w:tbl>
    <w:p w14:paraId="4F346A67" w14:textId="50C80656" w:rsidR="00501B31" w:rsidRDefault="00501B31"/>
    <w:p w14:paraId="6A480473" w14:textId="43AD5C04" w:rsidR="007F4B82" w:rsidRDefault="007F4B82" w:rsidP="007F4B82">
      <w:pPr>
        <w:jc w:val="center"/>
      </w:pPr>
      <w:r>
        <w:rPr>
          <w:noProof/>
        </w:rPr>
        <w:drawing>
          <wp:inline distT="0" distB="0" distL="0" distR="0" wp14:anchorId="6CAFCB0F" wp14:editId="59F7C099">
            <wp:extent cx="4772025" cy="2800350"/>
            <wp:effectExtent l="0" t="0" r="9525" b="0"/>
            <wp:docPr id="43026187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A07498" w14:textId="55B85473" w:rsidR="0024183B" w:rsidRDefault="00366180" w:rsidP="006359D0">
      <w:pPr>
        <w:numPr>
          <w:ilvl w:val="0"/>
          <w:numId w:val="3"/>
        </w:numPr>
        <w:jc w:val="both"/>
      </w:pPr>
      <w:r w:rsidRPr="00366180">
        <w:t>Booth4-Wallace is marginally faster across all widths. Both architectures converge to a similar Fmax in the 60–82 MHz range for wider operands because the critical path is dominated by the Wallace tree CSA levels and the final CLA adder, which are identical between the two implementations.</w:t>
      </w:r>
    </w:p>
    <w:p w14:paraId="786E2A8F" w14:textId="1316CB56" w:rsidR="00366180" w:rsidRDefault="00366180" w:rsidP="00366180">
      <w:pPr>
        <w:numPr>
          <w:ilvl w:val="0"/>
          <w:numId w:val="3"/>
        </w:numPr>
        <w:jc w:val="both"/>
      </w:pPr>
      <w:r w:rsidRPr="00366180">
        <w:t xml:space="preserve">The Booth </w:t>
      </w:r>
      <w:r w:rsidR="009D6A2B">
        <w:t xml:space="preserve">radix-4 </w:t>
      </w:r>
      <w:r w:rsidRPr="00366180">
        <w:t xml:space="preserve">encoder </w:t>
      </w:r>
      <w:r>
        <w:t xml:space="preserve">halves </w:t>
      </w:r>
      <w:r w:rsidRPr="00366180">
        <w:t>the number of partial products</w:t>
      </w:r>
      <w:r w:rsidR="009D6A2B">
        <w:t xml:space="preserve"> (fewer CSA levels)</w:t>
      </w:r>
      <w:r>
        <w:t xml:space="preserve">, but </w:t>
      </w:r>
      <w:r w:rsidRPr="00366180">
        <w:t>Wallace tree does not scale linearly with the number of partial products</w:t>
      </w:r>
      <w:r>
        <w:t xml:space="preserve">, so </w:t>
      </w:r>
      <w:r w:rsidR="009D6A2B">
        <w:t>it</w:t>
      </w:r>
      <w:r w:rsidRPr="00366180">
        <w:t xml:space="preserve"> </w:t>
      </w:r>
      <w:r w:rsidR="009D6A2B">
        <w:t xml:space="preserve">gets a </w:t>
      </w:r>
      <w:r w:rsidRPr="00366180">
        <w:t xml:space="preserve">slight </w:t>
      </w:r>
      <w:r w:rsidR="009D6A2B">
        <w:t>improvement in logic depth.</w:t>
      </w:r>
    </w:p>
    <w:p w14:paraId="2DF9306E" w14:textId="77777777" w:rsidR="00EE6F59" w:rsidRDefault="00EE6F59">
      <w:pPr>
        <w:rPr>
          <w:rFonts w:asciiTheme="majorHAnsi" w:eastAsiaTheme="majorEastAsia" w:hAnsiTheme="majorHAnsi" w:cstheme="majorBidi"/>
          <w:color w:val="0F4761" w:themeColor="accent1" w:themeShade="BF"/>
          <w:sz w:val="32"/>
          <w:szCs w:val="32"/>
        </w:rPr>
      </w:pPr>
      <w:r>
        <w:br w:type="page"/>
      </w:r>
    </w:p>
    <w:p w14:paraId="20C2B9F8" w14:textId="7D512B5B" w:rsidR="00D86787" w:rsidRDefault="00930221" w:rsidP="00930221">
      <w:pPr>
        <w:pStyle w:val="Heading2"/>
      </w:pPr>
      <w:r>
        <w:lastRenderedPageBreak/>
        <w:t>Max logic depth</w:t>
      </w:r>
    </w:p>
    <w:tbl>
      <w:tblPr>
        <w:tblStyle w:val="TableGrid"/>
        <w:tblW w:w="0" w:type="auto"/>
        <w:tblLook w:val="04A0" w:firstRow="1" w:lastRow="0" w:firstColumn="1" w:lastColumn="0" w:noHBand="0" w:noVBand="1"/>
      </w:tblPr>
      <w:tblGrid>
        <w:gridCol w:w="1600"/>
        <w:gridCol w:w="1920"/>
        <w:gridCol w:w="2080"/>
        <w:gridCol w:w="2500"/>
      </w:tblGrid>
      <w:tr w:rsidR="00EE6F59" w:rsidRPr="00EE6F59" w14:paraId="3F4AF321" w14:textId="77777777" w:rsidTr="00EE6F59">
        <w:trPr>
          <w:trHeight w:val="300"/>
        </w:trPr>
        <w:tc>
          <w:tcPr>
            <w:tcW w:w="1600" w:type="dxa"/>
            <w:shd w:val="clear" w:color="auto" w:fill="E8E8E8" w:themeFill="background2"/>
            <w:noWrap/>
            <w:hideMark/>
          </w:tcPr>
          <w:p w14:paraId="743A2981" w14:textId="77777777" w:rsidR="00EE6F59" w:rsidRPr="00EE6F59" w:rsidRDefault="00EE6F59">
            <w:pPr>
              <w:rPr>
                <w:b/>
                <w:bCs/>
              </w:rPr>
            </w:pPr>
            <w:r w:rsidRPr="00EE6F59">
              <w:rPr>
                <w:b/>
                <w:bCs/>
              </w:rPr>
              <w:t>Width (A×B)</w:t>
            </w:r>
          </w:p>
        </w:tc>
        <w:tc>
          <w:tcPr>
            <w:tcW w:w="1920" w:type="dxa"/>
            <w:shd w:val="clear" w:color="auto" w:fill="E8E8E8" w:themeFill="background2"/>
            <w:noWrap/>
            <w:hideMark/>
          </w:tcPr>
          <w:p w14:paraId="76572D40" w14:textId="77777777" w:rsidR="00EE6F59" w:rsidRPr="00EE6F59" w:rsidRDefault="00EE6F59">
            <w:pPr>
              <w:rPr>
                <w:b/>
                <w:bCs/>
              </w:rPr>
            </w:pPr>
            <w:r w:rsidRPr="00EE6F59">
              <w:rPr>
                <w:b/>
                <w:bCs/>
              </w:rPr>
              <w:t>Array-Wallace Max LUT Depth</w:t>
            </w:r>
          </w:p>
        </w:tc>
        <w:tc>
          <w:tcPr>
            <w:tcW w:w="2080" w:type="dxa"/>
            <w:shd w:val="clear" w:color="auto" w:fill="E8E8E8" w:themeFill="background2"/>
            <w:noWrap/>
            <w:hideMark/>
          </w:tcPr>
          <w:p w14:paraId="096FE5F7" w14:textId="77777777" w:rsidR="00EE6F59" w:rsidRPr="00EE6F59" w:rsidRDefault="00EE6F59">
            <w:pPr>
              <w:rPr>
                <w:b/>
                <w:bCs/>
              </w:rPr>
            </w:pPr>
            <w:r w:rsidRPr="00EE6F59">
              <w:rPr>
                <w:b/>
                <w:bCs/>
              </w:rPr>
              <w:t>Booth4-Wallace Max LUT Depth</w:t>
            </w:r>
          </w:p>
        </w:tc>
        <w:tc>
          <w:tcPr>
            <w:tcW w:w="2500" w:type="dxa"/>
            <w:shd w:val="clear" w:color="auto" w:fill="E8E8E8" w:themeFill="background2"/>
            <w:noWrap/>
            <w:hideMark/>
          </w:tcPr>
          <w:p w14:paraId="24D5F5FF" w14:textId="77777777" w:rsidR="00EE6F59" w:rsidRPr="00EE6F59" w:rsidRDefault="00EE6F59">
            <w:pPr>
              <w:rPr>
                <w:b/>
                <w:bCs/>
              </w:rPr>
            </w:pPr>
            <w:r w:rsidRPr="00EE6F59">
              <w:rPr>
                <w:b/>
                <w:bCs/>
              </w:rPr>
              <w:t>Δ Depth</w:t>
            </w:r>
          </w:p>
        </w:tc>
      </w:tr>
      <w:tr w:rsidR="00EE6F59" w:rsidRPr="00EE6F59" w14:paraId="67D4E1D7" w14:textId="77777777" w:rsidTr="00EE6F59">
        <w:trPr>
          <w:trHeight w:val="300"/>
        </w:trPr>
        <w:tc>
          <w:tcPr>
            <w:tcW w:w="1600" w:type="dxa"/>
            <w:noWrap/>
            <w:hideMark/>
          </w:tcPr>
          <w:p w14:paraId="395E1B5F" w14:textId="77777777" w:rsidR="00EE6F59" w:rsidRPr="00EE6F59" w:rsidRDefault="00EE6F59">
            <w:r w:rsidRPr="00EE6F59">
              <w:t>8×8</w:t>
            </w:r>
          </w:p>
        </w:tc>
        <w:tc>
          <w:tcPr>
            <w:tcW w:w="1920" w:type="dxa"/>
            <w:noWrap/>
            <w:hideMark/>
          </w:tcPr>
          <w:p w14:paraId="6A4CD1F1" w14:textId="77777777" w:rsidR="00EE6F59" w:rsidRPr="00EE6F59" w:rsidRDefault="00EE6F59" w:rsidP="00EE6F59">
            <w:r w:rsidRPr="00EE6F59">
              <w:t>12</w:t>
            </w:r>
          </w:p>
        </w:tc>
        <w:tc>
          <w:tcPr>
            <w:tcW w:w="2080" w:type="dxa"/>
            <w:noWrap/>
            <w:hideMark/>
          </w:tcPr>
          <w:p w14:paraId="201F00DD" w14:textId="77777777" w:rsidR="00EE6F59" w:rsidRPr="00EE6F59" w:rsidRDefault="00EE6F59" w:rsidP="00EE6F59">
            <w:r w:rsidRPr="00EE6F59">
              <w:t>10</w:t>
            </w:r>
          </w:p>
        </w:tc>
        <w:tc>
          <w:tcPr>
            <w:tcW w:w="2500" w:type="dxa"/>
            <w:noWrap/>
            <w:hideMark/>
          </w:tcPr>
          <w:p w14:paraId="6070F0DB" w14:textId="77777777" w:rsidR="00EE6F59" w:rsidRPr="00EE6F59" w:rsidRDefault="00EE6F59">
            <w:r w:rsidRPr="00EE6F59">
              <w:t>−2</w:t>
            </w:r>
          </w:p>
        </w:tc>
      </w:tr>
      <w:tr w:rsidR="00EE6F59" w:rsidRPr="00EE6F59" w14:paraId="147EDE48" w14:textId="77777777" w:rsidTr="00EE6F59">
        <w:trPr>
          <w:trHeight w:val="300"/>
        </w:trPr>
        <w:tc>
          <w:tcPr>
            <w:tcW w:w="1600" w:type="dxa"/>
            <w:noWrap/>
            <w:hideMark/>
          </w:tcPr>
          <w:p w14:paraId="6CE8DE9A" w14:textId="77777777" w:rsidR="00EE6F59" w:rsidRPr="00EE6F59" w:rsidRDefault="00EE6F59">
            <w:r w:rsidRPr="00EE6F59">
              <w:t>32×32</w:t>
            </w:r>
          </w:p>
        </w:tc>
        <w:tc>
          <w:tcPr>
            <w:tcW w:w="1920" w:type="dxa"/>
            <w:noWrap/>
            <w:hideMark/>
          </w:tcPr>
          <w:p w14:paraId="3CB0B08F" w14:textId="77777777" w:rsidR="00EE6F59" w:rsidRPr="00EE6F59" w:rsidRDefault="00EE6F59" w:rsidP="00EE6F59">
            <w:r w:rsidRPr="00EE6F59">
              <w:t>18</w:t>
            </w:r>
          </w:p>
        </w:tc>
        <w:tc>
          <w:tcPr>
            <w:tcW w:w="2080" w:type="dxa"/>
            <w:noWrap/>
            <w:hideMark/>
          </w:tcPr>
          <w:p w14:paraId="6172261A" w14:textId="77777777" w:rsidR="00EE6F59" w:rsidRPr="00EE6F59" w:rsidRDefault="00EE6F59" w:rsidP="00EE6F59">
            <w:r w:rsidRPr="00EE6F59">
              <w:t>18</w:t>
            </w:r>
          </w:p>
        </w:tc>
        <w:tc>
          <w:tcPr>
            <w:tcW w:w="2500" w:type="dxa"/>
            <w:noWrap/>
            <w:hideMark/>
          </w:tcPr>
          <w:p w14:paraId="732CB093" w14:textId="77777777" w:rsidR="00EE6F59" w:rsidRPr="00EE6F59" w:rsidRDefault="00EE6F59" w:rsidP="00EE6F59">
            <w:r w:rsidRPr="00EE6F59">
              <w:t>0</w:t>
            </w:r>
          </w:p>
        </w:tc>
      </w:tr>
      <w:tr w:rsidR="00EE6F59" w:rsidRPr="00EE6F59" w14:paraId="2AB3847F" w14:textId="77777777" w:rsidTr="00EE6F59">
        <w:trPr>
          <w:trHeight w:val="300"/>
        </w:trPr>
        <w:tc>
          <w:tcPr>
            <w:tcW w:w="1600" w:type="dxa"/>
            <w:noWrap/>
            <w:hideMark/>
          </w:tcPr>
          <w:p w14:paraId="622232C4" w14:textId="77777777" w:rsidR="00EE6F59" w:rsidRPr="00EE6F59" w:rsidRDefault="00EE6F59">
            <w:r w:rsidRPr="00EE6F59">
              <w:t>64×64</w:t>
            </w:r>
          </w:p>
        </w:tc>
        <w:tc>
          <w:tcPr>
            <w:tcW w:w="1920" w:type="dxa"/>
            <w:noWrap/>
            <w:hideMark/>
          </w:tcPr>
          <w:p w14:paraId="55027566" w14:textId="77777777" w:rsidR="00EE6F59" w:rsidRPr="00EE6F59" w:rsidRDefault="00EE6F59" w:rsidP="00EE6F59">
            <w:r w:rsidRPr="00EE6F59">
              <w:t>22</w:t>
            </w:r>
          </w:p>
        </w:tc>
        <w:tc>
          <w:tcPr>
            <w:tcW w:w="2080" w:type="dxa"/>
            <w:noWrap/>
            <w:hideMark/>
          </w:tcPr>
          <w:p w14:paraId="5A5EAEFB" w14:textId="77777777" w:rsidR="00EE6F59" w:rsidRPr="00EE6F59" w:rsidRDefault="00EE6F59" w:rsidP="00EE6F59">
            <w:r w:rsidRPr="00EE6F59">
              <w:t>22</w:t>
            </w:r>
          </w:p>
        </w:tc>
        <w:tc>
          <w:tcPr>
            <w:tcW w:w="2500" w:type="dxa"/>
            <w:noWrap/>
            <w:hideMark/>
          </w:tcPr>
          <w:p w14:paraId="7D6BC6B8" w14:textId="77777777" w:rsidR="00EE6F59" w:rsidRPr="00EE6F59" w:rsidRDefault="00EE6F59" w:rsidP="00EE6F59">
            <w:r w:rsidRPr="00EE6F59">
              <w:t>0</w:t>
            </w:r>
          </w:p>
        </w:tc>
      </w:tr>
      <w:tr w:rsidR="00EE6F59" w:rsidRPr="00EE6F59" w14:paraId="03781A2F" w14:textId="77777777" w:rsidTr="00EE6F59">
        <w:trPr>
          <w:trHeight w:val="300"/>
        </w:trPr>
        <w:tc>
          <w:tcPr>
            <w:tcW w:w="1600" w:type="dxa"/>
            <w:noWrap/>
            <w:hideMark/>
          </w:tcPr>
          <w:p w14:paraId="43EEB528" w14:textId="77777777" w:rsidR="00EE6F59" w:rsidRPr="00EE6F59" w:rsidRDefault="00EE6F59">
            <w:r w:rsidRPr="00EE6F59">
              <w:t>45×72</w:t>
            </w:r>
          </w:p>
        </w:tc>
        <w:tc>
          <w:tcPr>
            <w:tcW w:w="1920" w:type="dxa"/>
            <w:noWrap/>
            <w:hideMark/>
          </w:tcPr>
          <w:p w14:paraId="37A8A223" w14:textId="77777777" w:rsidR="00EE6F59" w:rsidRPr="00EE6F59" w:rsidRDefault="00EE6F59" w:rsidP="00EE6F59">
            <w:r w:rsidRPr="00EE6F59">
              <w:t>22</w:t>
            </w:r>
          </w:p>
        </w:tc>
        <w:tc>
          <w:tcPr>
            <w:tcW w:w="2080" w:type="dxa"/>
            <w:noWrap/>
            <w:hideMark/>
          </w:tcPr>
          <w:p w14:paraId="5B60F40D" w14:textId="77777777" w:rsidR="00EE6F59" w:rsidRPr="00EE6F59" w:rsidRDefault="00EE6F59" w:rsidP="00EE6F59">
            <w:r w:rsidRPr="00EE6F59">
              <w:t>21</w:t>
            </w:r>
          </w:p>
        </w:tc>
        <w:tc>
          <w:tcPr>
            <w:tcW w:w="2500" w:type="dxa"/>
            <w:noWrap/>
            <w:hideMark/>
          </w:tcPr>
          <w:p w14:paraId="317F80AC" w14:textId="77777777" w:rsidR="00EE6F59" w:rsidRPr="00EE6F59" w:rsidRDefault="00EE6F59">
            <w:r w:rsidRPr="00EE6F59">
              <w:t>−1</w:t>
            </w:r>
          </w:p>
        </w:tc>
      </w:tr>
    </w:tbl>
    <w:p w14:paraId="5DD23398" w14:textId="77777777" w:rsidR="00647442" w:rsidRDefault="00647442" w:rsidP="00647442"/>
    <w:p w14:paraId="278659E6" w14:textId="6833984E" w:rsidR="00647442" w:rsidRDefault="00647442" w:rsidP="00647442">
      <w:pPr>
        <w:jc w:val="center"/>
      </w:pPr>
      <w:r>
        <w:rPr>
          <w:noProof/>
        </w:rPr>
        <w:drawing>
          <wp:inline distT="0" distB="0" distL="0" distR="0" wp14:anchorId="1E66DAAE" wp14:editId="07A63207">
            <wp:extent cx="4772025" cy="2800350"/>
            <wp:effectExtent l="0" t="0" r="9525" b="0"/>
            <wp:docPr id="158845165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7D1EA82" w14:textId="77777777" w:rsidR="00AC7B26" w:rsidRDefault="00AC7B26" w:rsidP="006359D0">
      <w:pPr>
        <w:numPr>
          <w:ilvl w:val="0"/>
          <w:numId w:val="4"/>
        </w:numPr>
        <w:jc w:val="both"/>
      </w:pPr>
      <w:r w:rsidRPr="00AC7B26">
        <w:t>Booth4-Wallace has equal or shallower logic depth in all cases, consistent with its higher Fmax. The improvement is only visible at 8×8 (−2 LUTs) and 45×72 (−1 LUT); at 32×32 and 64×64 the depths are identical, which explains why the Fmax difference there is nearly negligible.</w:t>
      </w:r>
    </w:p>
    <w:p w14:paraId="5614677F" w14:textId="0457CFF7" w:rsidR="00930221" w:rsidRDefault="00AC7B26" w:rsidP="006359D0">
      <w:pPr>
        <w:numPr>
          <w:ilvl w:val="0"/>
          <w:numId w:val="4"/>
        </w:numPr>
        <w:jc w:val="both"/>
      </w:pPr>
      <w:r w:rsidRPr="00AC7B26">
        <w:t>The dominant factor at wider widths is the final CLA adder depth, which is shared between both architectures and sets a floor that Booth's reduced partial-product count can no longer improve.</w:t>
      </w:r>
    </w:p>
    <w:p w14:paraId="414EACD9" w14:textId="77777777" w:rsidR="006335E0" w:rsidRDefault="006335E0">
      <w:pPr>
        <w:rPr>
          <w:rFonts w:asciiTheme="majorHAnsi" w:eastAsiaTheme="majorEastAsia" w:hAnsiTheme="majorHAnsi" w:cstheme="majorBidi"/>
          <w:color w:val="0F4761" w:themeColor="accent1" w:themeShade="BF"/>
          <w:sz w:val="32"/>
          <w:szCs w:val="32"/>
          <w:lang w:val="es-MX"/>
        </w:rPr>
      </w:pPr>
      <w:r>
        <w:rPr>
          <w:lang w:val="es-MX"/>
        </w:rPr>
        <w:br w:type="page"/>
      </w:r>
    </w:p>
    <w:p w14:paraId="41F4B244" w14:textId="7FCB9CE3" w:rsidR="00260A43" w:rsidRPr="00213B70" w:rsidRDefault="00260A43" w:rsidP="00260A43">
      <w:pPr>
        <w:pStyle w:val="Heading2"/>
        <w:rPr>
          <w:lang w:val="es-MX"/>
        </w:rPr>
      </w:pPr>
      <w:proofErr w:type="spellStart"/>
      <w:r w:rsidRPr="00213B70">
        <w:rPr>
          <w:lang w:val="es-MX"/>
        </w:rPr>
        <w:lastRenderedPageBreak/>
        <w:t>Critical</w:t>
      </w:r>
      <w:proofErr w:type="spellEnd"/>
      <w:r w:rsidRPr="00213B70">
        <w:rPr>
          <w:lang w:val="es-MX"/>
        </w:rPr>
        <w:t xml:space="preserve"> </w:t>
      </w:r>
      <w:proofErr w:type="spellStart"/>
      <w:r w:rsidRPr="00213B70">
        <w:rPr>
          <w:lang w:val="es-MX"/>
        </w:rPr>
        <w:t>paths</w:t>
      </w:r>
      <w:proofErr w:type="spellEnd"/>
    </w:p>
    <w:p w14:paraId="62D9F5E6" w14:textId="7A2B0B64" w:rsidR="00213B70" w:rsidRPr="00EC3F21" w:rsidRDefault="00EC3F21" w:rsidP="00213B70">
      <w:pPr>
        <w:pStyle w:val="Heading3"/>
      </w:pPr>
      <w:r w:rsidRPr="00EC3F21">
        <w:t>Array-Wallace Multiplier</w:t>
      </w:r>
      <w:r w:rsidR="00213B70" w:rsidRPr="00EC3F21">
        <w:t xml:space="preserve"> – Critical paths</w:t>
      </w:r>
    </w:p>
    <w:tbl>
      <w:tblPr>
        <w:tblStyle w:val="TableGrid"/>
        <w:tblW w:w="0" w:type="auto"/>
        <w:tblLook w:val="04A0" w:firstRow="1" w:lastRow="0" w:firstColumn="1" w:lastColumn="0" w:noHBand="0" w:noVBand="1"/>
      </w:tblPr>
      <w:tblGrid>
        <w:gridCol w:w="1000"/>
        <w:gridCol w:w="1403"/>
        <w:gridCol w:w="1722"/>
        <w:gridCol w:w="1000"/>
        <w:gridCol w:w="4225"/>
      </w:tblGrid>
      <w:tr w:rsidR="00EC3F21" w:rsidRPr="00EC3F21" w14:paraId="6133D1FC" w14:textId="77777777" w:rsidTr="00EC3F21">
        <w:trPr>
          <w:trHeight w:val="300"/>
        </w:trPr>
        <w:tc>
          <w:tcPr>
            <w:tcW w:w="1000" w:type="dxa"/>
            <w:shd w:val="clear" w:color="auto" w:fill="E8E8E8" w:themeFill="background2"/>
            <w:noWrap/>
            <w:hideMark/>
          </w:tcPr>
          <w:p w14:paraId="7BA5D539" w14:textId="77777777" w:rsidR="00EC3F21" w:rsidRPr="00EC3F21" w:rsidRDefault="00EC3F21" w:rsidP="00EC3F21">
            <w:pPr>
              <w:jc w:val="both"/>
              <w:rPr>
                <w:b/>
                <w:bCs/>
              </w:rPr>
            </w:pPr>
            <w:r w:rsidRPr="00EC3F21">
              <w:rPr>
                <w:b/>
                <w:bCs/>
              </w:rPr>
              <w:t>Width</w:t>
            </w:r>
          </w:p>
        </w:tc>
        <w:tc>
          <w:tcPr>
            <w:tcW w:w="1403" w:type="dxa"/>
            <w:shd w:val="clear" w:color="auto" w:fill="E8E8E8" w:themeFill="background2"/>
            <w:noWrap/>
            <w:hideMark/>
          </w:tcPr>
          <w:p w14:paraId="23F1E11F" w14:textId="77777777" w:rsidR="00EC3F21" w:rsidRPr="00EC3F21" w:rsidRDefault="00EC3F21" w:rsidP="00EC3F21">
            <w:pPr>
              <w:jc w:val="both"/>
              <w:rPr>
                <w:b/>
                <w:bCs/>
              </w:rPr>
            </w:pPr>
            <w:r w:rsidRPr="00EC3F21">
              <w:rPr>
                <w:b/>
                <w:bCs/>
              </w:rPr>
              <w:t>From Node</w:t>
            </w:r>
          </w:p>
        </w:tc>
        <w:tc>
          <w:tcPr>
            <w:tcW w:w="1722" w:type="dxa"/>
            <w:shd w:val="clear" w:color="auto" w:fill="E8E8E8" w:themeFill="background2"/>
            <w:noWrap/>
            <w:hideMark/>
          </w:tcPr>
          <w:p w14:paraId="11562E04" w14:textId="77777777" w:rsidR="00EC3F21" w:rsidRPr="00EC3F21" w:rsidRDefault="00EC3F21" w:rsidP="00EC3F21">
            <w:pPr>
              <w:jc w:val="both"/>
              <w:rPr>
                <w:b/>
                <w:bCs/>
              </w:rPr>
            </w:pPr>
            <w:r w:rsidRPr="00EC3F21">
              <w:rPr>
                <w:b/>
                <w:bCs/>
              </w:rPr>
              <w:t>To Node</w:t>
            </w:r>
          </w:p>
        </w:tc>
        <w:tc>
          <w:tcPr>
            <w:tcW w:w="1000" w:type="dxa"/>
            <w:shd w:val="clear" w:color="auto" w:fill="E8E8E8" w:themeFill="background2"/>
            <w:noWrap/>
            <w:hideMark/>
          </w:tcPr>
          <w:p w14:paraId="32301B6E" w14:textId="77777777" w:rsidR="00EC3F21" w:rsidRPr="00EC3F21" w:rsidRDefault="00EC3F21" w:rsidP="00EC3F21">
            <w:pPr>
              <w:jc w:val="both"/>
              <w:rPr>
                <w:b/>
                <w:bCs/>
              </w:rPr>
            </w:pPr>
            <w:r w:rsidRPr="00EC3F21">
              <w:rPr>
                <w:b/>
                <w:bCs/>
              </w:rPr>
              <w:t>Depth</w:t>
            </w:r>
          </w:p>
        </w:tc>
        <w:tc>
          <w:tcPr>
            <w:tcW w:w="4225" w:type="dxa"/>
            <w:shd w:val="clear" w:color="auto" w:fill="E8E8E8" w:themeFill="background2"/>
            <w:noWrap/>
            <w:hideMark/>
          </w:tcPr>
          <w:p w14:paraId="7A992BD7" w14:textId="77777777" w:rsidR="00EC3F21" w:rsidRPr="00EC3F21" w:rsidRDefault="00EC3F21" w:rsidP="00EC3F21">
            <w:pPr>
              <w:jc w:val="both"/>
              <w:rPr>
                <w:b/>
                <w:bCs/>
              </w:rPr>
            </w:pPr>
            <w:r w:rsidRPr="00EC3F21">
              <w:rPr>
                <w:b/>
                <w:bCs/>
              </w:rPr>
              <w:t>Comments</w:t>
            </w:r>
          </w:p>
        </w:tc>
      </w:tr>
      <w:tr w:rsidR="00EC3F21" w:rsidRPr="00EC3F21" w14:paraId="761CF411" w14:textId="77777777" w:rsidTr="00EC3F21">
        <w:trPr>
          <w:trHeight w:val="300"/>
        </w:trPr>
        <w:tc>
          <w:tcPr>
            <w:tcW w:w="1000" w:type="dxa"/>
            <w:noWrap/>
            <w:hideMark/>
          </w:tcPr>
          <w:p w14:paraId="1C0BAC8E" w14:textId="77777777" w:rsidR="00EC3F21" w:rsidRPr="00EC3F21" w:rsidRDefault="00EC3F21" w:rsidP="00EC3F21">
            <w:pPr>
              <w:jc w:val="both"/>
            </w:pPr>
            <w:r w:rsidRPr="00EC3F21">
              <w:t>8×8</w:t>
            </w:r>
          </w:p>
        </w:tc>
        <w:tc>
          <w:tcPr>
            <w:tcW w:w="1403" w:type="dxa"/>
            <w:noWrap/>
            <w:hideMark/>
          </w:tcPr>
          <w:p w14:paraId="06E78EAB"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0]</w:t>
            </w:r>
          </w:p>
        </w:tc>
        <w:tc>
          <w:tcPr>
            <w:tcW w:w="1722" w:type="dxa"/>
            <w:noWrap/>
            <w:hideMark/>
          </w:tcPr>
          <w:p w14:paraId="7C58E9BE"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15]</w:t>
            </w:r>
          </w:p>
        </w:tc>
        <w:tc>
          <w:tcPr>
            <w:tcW w:w="1000" w:type="dxa"/>
            <w:noWrap/>
            <w:hideMark/>
          </w:tcPr>
          <w:p w14:paraId="7A0C23FE" w14:textId="77777777" w:rsidR="00EC3F21" w:rsidRPr="00EC3F21" w:rsidRDefault="00EC3F21" w:rsidP="00EC3F21">
            <w:pPr>
              <w:jc w:val="both"/>
            </w:pPr>
            <w:r w:rsidRPr="00EC3F21">
              <w:t>12</w:t>
            </w:r>
          </w:p>
        </w:tc>
        <w:tc>
          <w:tcPr>
            <w:tcW w:w="4225" w:type="dxa"/>
            <w:noWrap/>
            <w:hideMark/>
          </w:tcPr>
          <w:p w14:paraId="3ECDBEC9" w14:textId="77777777" w:rsidR="00EC3F21" w:rsidRPr="00EC3F21" w:rsidRDefault="00EC3F21" w:rsidP="00EC3F21">
            <w:pPr>
              <w:jc w:val="both"/>
            </w:pPr>
            <w:r w:rsidRPr="00BD1A4E">
              <w:rPr>
                <w:i/>
                <w:iCs/>
              </w:rPr>
              <w:t>To</w:t>
            </w:r>
            <w:r w:rsidRPr="00EC3F21">
              <w:t xml:space="preserve"> node is the MSB of the result. </w:t>
            </w:r>
            <w:r w:rsidRPr="00BD1A4E">
              <w:rPr>
                <w:i/>
                <w:iCs/>
              </w:rPr>
              <w:t>From</w:t>
            </w:r>
            <w:r w:rsidRPr="00EC3F21">
              <w:t xml:space="preserve"> node is the lowest </w:t>
            </w:r>
            <w:proofErr w:type="spellStart"/>
            <w:r w:rsidRPr="00EC3F21">
              <w:t>srca</w:t>
            </w:r>
            <w:proofErr w:type="spellEnd"/>
            <w:r w:rsidRPr="00EC3F21">
              <w:t xml:space="preserve"> index</w:t>
            </w:r>
          </w:p>
        </w:tc>
      </w:tr>
      <w:tr w:rsidR="00EC3F21" w:rsidRPr="00EC3F21" w14:paraId="4D9C443A" w14:textId="77777777" w:rsidTr="00EC3F21">
        <w:trPr>
          <w:trHeight w:val="300"/>
        </w:trPr>
        <w:tc>
          <w:tcPr>
            <w:tcW w:w="1000" w:type="dxa"/>
            <w:noWrap/>
            <w:hideMark/>
          </w:tcPr>
          <w:p w14:paraId="4FCC2237" w14:textId="77777777" w:rsidR="00EC3F21" w:rsidRPr="00EC3F21" w:rsidRDefault="00EC3F21" w:rsidP="00EC3F21">
            <w:pPr>
              <w:jc w:val="both"/>
            </w:pPr>
            <w:r w:rsidRPr="00EC3F21">
              <w:t>8×8</w:t>
            </w:r>
          </w:p>
        </w:tc>
        <w:tc>
          <w:tcPr>
            <w:tcW w:w="1403" w:type="dxa"/>
            <w:noWrap/>
            <w:hideMark/>
          </w:tcPr>
          <w:p w14:paraId="65498380"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5]</w:t>
            </w:r>
          </w:p>
        </w:tc>
        <w:tc>
          <w:tcPr>
            <w:tcW w:w="1722" w:type="dxa"/>
            <w:noWrap/>
            <w:hideMark/>
          </w:tcPr>
          <w:p w14:paraId="5046B870"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15]</w:t>
            </w:r>
          </w:p>
        </w:tc>
        <w:tc>
          <w:tcPr>
            <w:tcW w:w="1000" w:type="dxa"/>
            <w:noWrap/>
            <w:hideMark/>
          </w:tcPr>
          <w:p w14:paraId="441E92F4" w14:textId="77777777" w:rsidR="00EC3F21" w:rsidRPr="00EC3F21" w:rsidRDefault="00EC3F21" w:rsidP="00EC3F21">
            <w:pPr>
              <w:jc w:val="both"/>
            </w:pPr>
            <w:r w:rsidRPr="00EC3F21">
              <w:t>12</w:t>
            </w:r>
          </w:p>
        </w:tc>
        <w:tc>
          <w:tcPr>
            <w:tcW w:w="4225" w:type="dxa"/>
            <w:noWrap/>
            <w:hideMark/>
          </w:tcPr>
          <w:p w14:paraId="63F8748D" w14:textId="77777777" w:rsidR="00EC3F21" w:rsidRPr="00EC3F21" w:rsidRDefault="00EC3F21" w:rsidP="00EC3F21">
            <w:pPr>
              <w:jc w:val="both"/>
            </w:pPr>
            <w:r w:rsidRPr="00EC3F21">
              <w:t>Same destination — all 8×8 paths converge at result MSB</w:t>
            </w:r>
          </w:p>
        </w:tc>
      </w:tr>
      <w:tr w:rsidR="00EC3F21" w:rsidRPr="00EC3F21" w14:paraId="781FAD9E" w14:textId="77777777" w:rsidTr="00EC3F21">
        <w:trPr>
          <w:trHeight w:val="300"/>
        </w:trPr>
        <w:tc>
          <w:tcPr>
            <w:tcW w:w="1000" w:type="dxa"/>
            <w:noWrap/>
            <w:hideMark/>
          </w:tcPr>
          <w:p w14:paraId="7EF23A56" w14:textId="77777777" w:rsidR="00EC3F21" w:rsidRPr="00EC3F21" w:rsidRDefault="00EC3F21" w:rsidP="00EC3F21">
            <w:pPr>
              <w:jc w:val="both"/>
            </w:pPr>
            <w:r w:rsidRPr="00EC3F21">
              <w:t>8×8</w:t>
            </w:r>
          </w:p>
        </w:tc>
        <w:tc>
          <w:tcPr>
            <w:tcW w:w="1403" w:type="dxa"/>
            <w:noWrap/>
            <w:hideMark/>
          </w:tcPr>
          <w:p w14:paraId="2DB4EA35" w14:textId="77777777" w:rsidR="00EC3F21" w:rsidRPr="00EC3F21" w:rsidRDefault="00EC3F21" w:rsidP="00EC3F21">
            <w:pPr>
              <w:jc w:val="both"/>
            </w:pPr>
            <w:proofErr w:type="spellStart"/>
            <w:r w:rsidRPr="00EC3F21">
              <w:t>srcb_</w:t>
            </w:r>
            <w:proofErr w:type="gramStart"/>
            <w:r w:rsidRPr="00EC3F21">
              <w:t>q</w:t>
            </w:r>
            <w:proofErr w:type="spellEnd"/>
            <w:r w:rsidRPr="00EC3F21">
              <w:t>[</w:t>
            </w:r>
            <w:proofErr w:type="gramEnd"/>
            <w:r w:rsidRPr="00EC3F21">
              <w:t>1]</w:t>
            </w:r>
          </w:p>
        </w:tc>
        <w:tc>
          <w:tcPr>
            <w:tcW w:w="1722" w:type="dxa"/>
            <w:noWrap/>
            <w:hideMark/>
          </w:tcPr>
          <w:p w14:paraId="1089BB90"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15]</w:t>
            </w:r>
          </w:p>
        </w:tc>
        <w:tc>
          <w:tcPr>
            <w:tcW w:w="1000" w:type="dxa"/>
            <w:noWrap/>
            <w:hideMark/>
          </w:tcPr>
          <w:p w14:paraId="0EED41A8" w14:textId="77777777" w:rsidR="00EC3F21" w:rsidRPr="00EC3F21" w:rsidRDefault="00EC3F21" w:rsidP="00EC3F21">
            <w:pPr>
              <w:jc w:val="both"/>
            </w:pPr>
            <w:r w:rsidRPr="00EC3F21">
              <w:t>12</w:t>
            </w:r>
          </w:p>
        </w:tc>
        <w:tc>
          <w:tcPr>
            <w:tcW w:w="4225" w:type="dxa"/>
            <w:noWrap/>
            <w:hideMark/>
          </w:tcPr>
          <w:p w14:paraId="3EFC824E" w14:textId="77777777" w:rsidR="00EC3F21" w:rsidRPr="00EC3F21" w:rsidRDefault="00EC3F21" w:rsidP="00EC3F21">
            <w:pPr>
              <w:jc w:val="both"/>
            </w:pPr>
            <w:r w:rsidRPr="00EC3F21">
              <w:t xml:space="preserve">Both </w:t>
            </w:r>
            <w:proofErr w:type="spellStart"/>
            <w:r w:rsidRPr="00EC3F21">
              <w:t>srca</w:t>
            </w:r>
            <w:proofErr w:type="spellEnd"/>
            <w:r w:rsidRPr="00EC3F21">
              <w:t xml:space="preserve"> and </w:t>
            </w:r>
            <w:proofErr w:type="spellStart"/>
            <w:r w:rsidRPr="00EC3F21">
              <w:t>srcb</w:t>
            </w:r>
            <w:proofErr w:type="spellEnd"/>
            <w:r w:rsidRPr="00EC3F21">
              <w:t xml:space="preserve"> lower indices contribute symmetrically</w:t>
            </w:r>
          </w:p>
        </w:tc>
      </w:tr>
      <w:tr w:rsidR="00EC3F21" w:rsidRPr="00EC3F21" w14:paraId="5039F9CB" w14:textId="77777777" w:rsidTr="00EC3F21">
        <w:trPr>
          <w:trHeight w:val="300"/>
        </w:trPr>
        <w:tc>
          <w:tcPr>
            <w:tcW w:w="1000" w:type="dxa"/>
            <w:noWrap/>
            <w:hideMark/>
          </w:tcPr>
          <w:p w14:paraId="72548AF2" w14:textId="77777777" w:rsidR="00EC3F21" w:rsidRPr="00EC3F21" w:rsidRDefault="00EC3F21" w:rsidP="00EC3F21">
            <w:pPr>
              <w:jc w:val="both"/>
            </w:pPr>
            <w:r w:rsidRPr="00EC3F21">
              <w:t>32×32</w:t>
            </w:r>
          </w:p>
        </w:tc>
        <w:tc>
          <w:tcPr>
            <w:tcW w:w="1403" w:type="dxa"/>
            <w:noWrap/>
            <w:hideMark/>
          </w:tcPr>
          <w:p w14:paraId="30634C31" w14:textId="77777777" w:rsidR="00EC3F21" w:rsidRPr="00EC3F21" w:rsidRDefault="00EC3F21" w:rsidP="00EC3F21">
            <w:pPr>
              <w:jc w:val="both"/>
            </w:pPr>
            <w:proofErr w:type="spellStart"/>
            <w:r w:rsidRPr="00EC3F21">
              <w:t>srcb_</w:t>
            </w:r>
            <w:proofErr w:type="gramStart"/>
            <w:r w:rsidRPr="00EC3F21">
              <w:t>q</w:t>
            </w:r>
            <w:proofErr w:type="spellEnd"/>
            <w:r w:rsidRPr="00EC3F21">
              <w:t>[</w:t>
            </w:r>
            <w:proofErr w:type="gramEnd"/>
            <w:r w:rsidRPr="00EC3F21">
              <w:t>4]</w:t>
            </w:r>
          </w:p>
        </w:tc>
        <w:tc>
          <w:tcPr>
            <w:tcW w:w="1722" w:type="dxa"/>
            <w:noWrap/>
            <w:hideMark/>
          </w:tcPr>
          <w:p w14:paraId="6C6ECB64"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55]</w:t>
            </w:r>
          </w:p>
        </w:tc>
        <w:tc>
          <w:tcPr>
            <w:tcW w:w="1000" w:type="dxa"/>
            <w:noWrap/>
            <w:hideMark/>
          </w:tcPr>
          <w:p w14:paraId="717DA221" w14:textId="77777777" w:rsidR="00EC3F21" w:rsidRPr="00EC3F21" w:rsidRDefault="00EC3F21" w:rsidP="00EC3F21">
            <w:pPr>
              <w:jc w:val="both"/>
            </w:pPr>
            <w:r w:rsidRPr="00EC3F21">
              <w:t>18</w:t>
            </w:r>
          </w:p>
        </w:tc>
        <w:tc>
          <w:tcPr>
            <w:tcW w:w="4225" w:type="dxa"/>
            <w:noWrap/>
            <w:hideMark/>
          </w:tcPr>
          <w:p w14:paraId="7BC1ADEB" w14:textId="77777777" w:rsidR="00EC3F21" w:rsidRPr="00EC3F21" w:rsidRDefault="00EC3F21" w:rsidP="00EC3F21">
            <w:pPr>
              <w:jc w:val="both"/>
            </w:pPr>
            <w:r w:rsidRPr="00EC3F21">
              <w:t xml:space="preserve">Destination is upper-middle bit (55/63); low </w:t>
            </w:r>
            <w:proofErr w:type="spellStart"/>
            <w:r w:rsidRPr="00EC3F21">
              <w:t>srcb</w:t>
            </w:r>
            <w:proofErr w:type="spellEnd"/>
            <w:r w:rsidRPr="00EC3F21">
              <w:t xml:space="preserve"> index travels furthest through Wallace tree</w:t>
            </w:r>
          </w:p>
        </w:tc>
      </w:tr>
      <w:tr w:rsidR="00EC3F21" w:rsidRPr="00EC3F21" w14:paraId="7D5D9471" w14:textId="77777777" w:rsidTr="00EC3F21">
        <w:trPr>
          <w:trHeight w:val="300"/>
        </w:trPr>
        <w:tc>
          <w:tcPr>
            <w:tcW w:w="1000" w:type="dxa"/>
            <w:noWrap/>
            <w:hideMark/>
          </w:tcPr>
          <w:p w14:paraId="5B30D076" w14:textId="77777777" w:rsidR="00EC3F21" w:rsidRPr="00EC3F21" w:rsidRDefault="00EC3F21" w:rsidP="00EC3F21">
            <w:pPr>
              <w:jc w:val="both"/>
            </w:pPr>
            <w:r w:rsidRPr="00EC3F21">
              <w:t>32×32</w:t>
            </w:r>
          </w:p>
        </w:tc>
        <w:tc>
          <w:tcPr>
            <w:tcW w:w="1403" w:type="dxa"/>
            <w:noWrap/>
            <w:hideMark/>
          </w:tcPr>
          <w:p w14:paraId="7ABA3866"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20]</w:t>
            </w:r>
          </w:p>
        </w:tc>
        <w:tc>
          <w:tcPr>
            <w:tcW w:w="1722" w:type="dxa"/>
            <w:noWrap/>
            <w:hideMark/>
          </w:tcPr>
          <w:p w14:paraId="551292B8"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55]</w:t>
            </w:r>
          </w:p>
        </w:tc>
        <w:tc>
          <w:tcPr>
            <w:tcW w:w="1000" w:type="dxa"/>
            <w:noWrap/>
            <w:hideMark/>
          </w:tcPr>
          <w:p w14:paraId="44938BD0" w14:textId="77777777" w:rsidR="00EC3F21" w:rsidRPr="00EC3F21" w:rsidRDefault="00EC3F21" w:rsidP="00EC3F21">
            <w:pPr>
              <w:jc w:val="both"/>
            </w:pPr>
            <w:r w:rsidRPr="00EC3F21">
              <w:t>18</w:t>
            </w:r>
          </w:p>
        </w:tc>
        <w:tc>
          <w:tcPr>
            <w:tcW w:w="4225" w:type="dxa"/>
            <w:noWrap/>
            <w:hideMark/>
          </w:tcPr>
          <w:p w14:paraId="6B6784C6" w14:textId="77777777" w:rsidR="00EC3F21" w:rsidRPr="00EC3F21" w:rsidRDefault="00EC3F21" w:rsidP="00EC3F21">
            <w:pPr>
              <w:jc w:val="both"/>
            </w:pPr>
            <w:r w:rsidRPr="00EC3F21">
              <w:t xml:space="preserve">Same destination; mid-range </w:t>
            </w:r>
            <w:proofErr w:type="spellStart"/>
            <w:r w:rsidRPr="00EC3F21">
              <w:t>srca</w:t>
            </w:r>
            <w:proofErr w:type="spellEnd"/>
            <w:r w:rsidRPr="00EC3F21">
              <w:t xml:space="preserve"> index also critical</w:t>
            </w:r>
          </w:p>
        </w:tc>
      </w:tr>
      <w:tr w:rsidR="00EC3F21" w:rsidRPr="00EC3F21" w14:paraId="14222D9F" w14:textId="77777777" w:rsidTr="00EC3F21">
        <w:trPr>
          <w:trHeight w:val="300"/>
        </w:trPr>
        <w:tc>
          <w:tcPr>
            <w:tcW w:w="1000" w:type="dxa"/>
            <w:noWrap/>
            <w:hideMark/>
          </w:tcPr>
          <w:p w14:paraId="0A149E47" w14:textId="77777777" w:rsidR="00EC3F21" w:rsidRPr="00EC3F21" w:rsidRDefault="00EC3F21" w:rsidP="00EC3F21">
            <w:pPr>
              <w:jc w:val="both"/>
            </w:pPr>
            <w:r w:rsidRPr="00EC3F21">
              <w:t>32×32</w:t>
            </w:r>
          </w:p>
        </w:tc>
        <w:tc>
          <w:tcPr>
            <w:tcW w:w="1403" w:type="dxa"/>
            <w:noWrap/>
            <w:hideMark/>
          </w:tcPr>
          <w:p w14:paraId="5408BA92" w14:textId="77777777" w:rsidR="00EC3F21" w:rsidRPr="00EC3F21" w:rsidRDefault="00EC3F21" w:rsidP="00EC3F21">
            <w:pPr>
              <w:jc w:val="both"/>
            </w:pPr>
            <w:r w:rsidRPr="00EC3F21">
              <w:t>—</w:t>
            </w:r>
          </w:p>
        </w:tc>
        <w:tc>
          <w:tcPr>
            <w:tcW w:w="1722" w:type="dxa"/>
            <w:noWrap/>
            <w:hideMark/>
          </w:tcPr>
          <w:p w14:paraId="6DEA5664" w14:textId="77777777" w:rsidR="00EC3F21" w:rsidRPr="00EC3F21" w:rsidRDefault="00EC3F21" w:rsidP="00EC3F21">
            <w:pPr>
              <w:jc w:val="both"/>
            </w:pPr>
            <w:r w:rsidRPr="00EC3F21">
              <w:t>—</w:t>
            </w:r>
          </w:p>
        </w:tc>
        <w:tc>
          <w:tcPr>
            <w:tcW w:w="1000" w:type="dxa"/>
            <w:noWrap/>
            <w:hideMark/>
          </w:tcPr>
          <w:p w14:paraId="520134FC" w14:textId="77777777" w:rsidR="00EC3F21" w:rsidRPr="00EC3F21" w:rsidRDefault="00EC3F21" w:rsidP="00EC3F21">
            <w:pPr>
              <w:jc w:val="both"/>
            </w:pPr>
            <w:r w:rsidRPr="00EC3F21">
              <w:t>—</w:t>
            </w:r>
          </w:p>
        </w:tc>
        <w:tc>
          <w:tcPr>
            <w:tcW w:w="4225" w:type="dxa"/>
            <w:noWrap/>
            <w:hideMark/>
          </w:tcPr>
          <w:p w14:paraId="135A8EBA" w14:textId="77777777" w:rsidR="00EC3F21" w:rsidRPr="00EC3F21" w:rsidRDefault="00EC3F21" w:rsidP="00EC3F21">
            <w:pPr>
              <w:jc w:val="both"/>
            </w:pPr>
            <w:r w:rsidRPr="00EC3F21">
              <w:t>Only 2 unique paths at the max depth in the 100-path report</w:t>
            </w:r>
          </w:p>
        </w:tc>
      </w:tr>
      <w:tr w:rsidR="00EC3F21" w:rsidRPr="00EC3F21" w14:paraId="108F9E24" w14:textId="77777777" w:rsidTr="00EC3F21">
        <w:trPr>
          <w:trHeight w:val="300"/>
        </w:trPr>
        <w:tc>
          <w:tcPr>
            <w:tcW w:w="1000" w:type="dxa"/>
            <w:noWrap/>
            <w:hideMark/>
          </w:tcPr>
          <w:p w14:paraId="7E3CDB24" w14:textId="77777777" w:rsidR="00EC3F21" w:rsidRPr="00EC3F21" w:rsidRDefault="00EC3F21" w:rsidP="00EC3F21">
            <w:pPr>
              <w:jc w:val="both"/>
            </w:pPr>
            <w:r w:rsidRPr="00EC3F21">
              <w:t>64×64</w:t>
            </w:r>
          </w:p>
        </w:tc>
        <w:tc>
          <w:tcPr>
            <w:tcW w:w="1403" w:type="dxa"/>
            <w:noWrap/>
            <w:hideMark/>
          </w:tcPr>
          <w:p w14:paraId="7FAFDE9F" w14:textId="77777777" w:rsidR="00EC3F21" w:rsidRPr="00EC3F21" w:rsidRDefault="00EC3F21" w:rsidP="00EC3F21">
            <w:pPr>
              <w:jc w:val="both"/>
            </w:pPr>
            <w:proofErr w:type="spellStart"/>
            <w:r w:rsidRPr="00EC3F21">
              <w:t>srcb_</w:t>
            </w:r>
            <w:proofErr w:type="gramStart"/>
            <w:r w:rsidRPr="00EC3F21">
              <w:t>q</w:t>
            </w:r>
            <w:proofErr w:type="spellEnd"/>
            <w:r w:rsidRPr="00EC3F21">
              <w:t>[</w:t>
            </w:r>
            <w:proofErr w:type="gramEnd"/>
            <w:r w:rsidRPr="00EC3F21">
              <w:t>5]</w:t>
            </w:r>
          </w:p>
        </w:tc>
        <w:tc>
          <w:tcPr>
            <w:tcW w:w="1722" w:type="dxa"/>
            <w:noWrap/>
            <w:hideMark/>
          </w:tcPr>
          <w:p w14:paraId="18FC855B"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107]</w:t>
            </w:r>
          </w:p>
        </w:tc>
        <w:tc>
          <w:tcPr>
            <w:tcW w:w="1000" w:type="dxa"/>
            <w:noWrap/>
            <w:hideMark/>
          </w:tcPr>
          <w:p w14:paraId="2A94B6D2" w14:textId="77777777" w:rsidR="00EC3F21" w:rsidRPr="00EC3F21" w:rsidRDefault="00EC3F21" w:rsidP="00EC3F21">
            <w:pPr>
              <w:jc w:val="both"/>
            </w:pPr>
            <w:r w:rsidRPr="00EC3F21">
              <w:t>22</w:t>
            </w:r>
          </w:p>
        </w:tc>
        <w:tc>
          <w:tcPr>
            <w:tcW w:w="4225" w:type="dxa"/>
            <w:noWrap/>
            <w:hideMark/>
          </w:tcPr>
          <w:p w14:paraId="26366A10" w14:textId="77777777" w:rsidR="00EC3F21" w:rsidRPr="00EC3F21" w:rsidRDefault="00EC3F21" w:rsidP="00EC3F21">
            <w:pPr>
              <w:jc w:val="both"/>
            </w:pPr>
            <w:r w:rsidRPr="00EC3F21">
              <w:t xml:space="preserve">Low </w:t>
            </w:r>
            <w:proofErr w:type="spellStart"/>
            <w:r w:rsidRPr="00EC3F21">
              <w:t>srcb</w:t>
            </w:r>
            <w:proofErr w:type="spellEnd"/>
            <w:r w:rsidRPr="00EC3F21">
              <w:t xml:space="preserve"> index dominates in the </w:t>
            </w:r>
            <w:proofErr w:type="gramStart"/>
            <w:r w:rsidRPr="00BD1A4E">
              <w:rPr>
                <w:i/>
                <w:iCs/>
              </w:rPr>
              <w:t>From</w:t>
            </w:r>
            <w:proofErr w:type="gramEnd"/>
            <w:r w:rsidRPr="00EC3F21">
              <w:t xml:space="preserve"> node. Highest bits of the result in the </w:t>
            </w:r>
            <w:proofErr w:type="gramStart"/>
            <w:r w:rsidRPr="00BD1A4E">
              <w:rPr>
                <w:i/>
                <w:iCs/>
              </w:rPr>
              <w:t>To</w:t>
            </w:r>
            <w:proofErr w:type="gramEnd"/>
            <w:r w:rsidRPr="00EC3F21">
              <w:t xml:space="preserve"> node.</w:t>
            </w:r>
          </w:p>
        </w:tc>
      </w:tr>
      <w:tr w:rsidR="00EC3F21" w:rsidRPr="00EC3F21" w14:paraId="65D8288B" w14:textId="77777777" w:rsidTr="00EC3F21">
        <w:trPr>
          <w:trHeight w:val="300"/>
        </w:trPr>
        <w:tc>
          <w:tcPr>
            <w:tcW w:w="1000" w:type="dxa"/>
            <w:noWrap/>
            <w:hideMark/>
          </w:tcPr>
          <w:p w14:paraId="70B272A3" w14:textId="77777777" w:rsidR="00EC3F21" w:rsidRPr="00EC3F21" w:rsidRDefault="00EC3F21" w:rsidP="00EC3F21">
            <w:pPr>
              <w:jc w:val="both"/>
            </w:pPr>
            <w:r w:rsidRPr="00EC3F21">
              <w:t>64×64</w:t>
            </w:r>
          </w:p>
        </w:tc>
        <w:tc>
          <w:tcPr>
            <w:tcW w:w="1403" w:type="dxa"/>
            <w:noWrap/>
            <w:hideMark/>
          </w:tcPr>
          <w:p w14:paraId="08E4D3D3" w14:textId="77777777" w:rsidR="00EC3F21" w:rsidRPr="00EC3F21" w:rsidRDefault="00EC3F21" w:rsidP="00EC3F21">
            <w:pPr>
              <w:jc w:val="both"/>
            </w:pPr>
            <w:proofErr w:type="spellStart"/>
            <w:r w:rsidRPr="00EC3F21">
              <w:t>srcb_</w:t>
            </w:r>
            <w:proofErr w:type="gramStart"/>
            <w:r w:rsidRPr="00EC3F21">
              <w:t>q</w:t>
            </w:r>
            <w:proofErr w:type="spellEnd"/>
            <w:r w:rsidRPr="00EC3F21">
              <w:t>[</w:t>
            </w:r>
            <w:proofErr w:type="gramEnd"/>
            <w:r w:rsidRPr="00EC3F21">
              <w:t>5]</w:t>
            </w:r>
          </w:p>
        </w:tc>
        <w:tc>
          <w:tcPr>
            <w:tcW w:w="1722" w:type="dxa"/>
            <w:noWrap/>
            <w:hideMark/>
          </w:tcPr>
          <w:p w14:paraId="4D9EFBD3"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125]</w:t>
            </w:r>
          </w:p>
        </w:tc>
        <w:tc>
          <w:tcPr>
            <w:tcW w:w="1000" w:type="dxa"/>
            <w:noWrap/>
            <w:hideMark/>
          </w:tcPr>
          <w:p w14:paraId="672FB401" w14:textId="77777777" w:rsidR="00EC3F21" w:rsidRPr="00EC3F21" w:rsidRDefault="00EC3F21" w:rsidP="00EC3F21">
            <w:pPr>
              <w:jc w:val="both"/>
            </w:pPr>
            <w:r w:rsidRPr="00EC3F21">
              <w:t>22</w:t>
            </w:r>
          </w:p>
        </w:tc>
        <w:tc>
          <w:tcPr>
            <w:tcW w:w="4225" w:type="dxa"/>
            <w:noWrap/>
            <w:hideMark/>
          </w:tcPr>
          <w:p w14:paraId="2C1968D9" w14:textId="77777777" w:rsidR="00EC3F21" w:rsidRPr="00EC3F21" w:rsidRDefault="00EC3F21" w:rsidP="00EC3F21">
            <w:pPr>
              <w:jc w:val="both"/>
            </w:pPr>
            <w:r w:rsidRPr="00EC3F21">
              <w:t>Same source, different higher upper-range destinations</w:t>
            </w:r>
          </w:p>
        </w:tc>
      </w:tr>
      <w:tr w:rsidR="00EC3F21" w:rsidRPr="00EC3F21" w14:paraId="69BD52E7" w14:textId="77777777" w:rsidTr="00EC3F21">
        <w:trPr>
          <w:trHeight w:val="300"/>
        </w:trPr>
        <w:tc>
          <w:tcPr>
            <w:tcW w:w="1000" w:type="dxa"/>
            <w:noWrap/>
            <w:hideMark/>
          </w:tcPr>
          <w:p w14:paraId="309842ED" w14:textId="77777777" w:rsidR="00EC3F21" w:rsidRPr="00EC3F21" w:rsidRDefault="00EC3F21" w:rsidP="00EC3F21">
            <w:pPr>
              <w:jc w:val="both"/>
            </w:pPr>
            <w:r w:rsidRPr="00EC3F21">
              <w:t>64×64</w:t>
            </w:r>
          </w:p>
        </w:tc>
        <w:tc>
          <w:tcPr>
            <w:tcW w:w="1403" w:type="dxa"/>
            <w:noWrap/>
            <w:hideMark/>
          </w:tcPr>
          <w:p w14:paraId="5C4C3D30"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43]</w:t>
            </w:r>
          </w:p>
        </w:tc>
        <w:tc>
          <w:tcPr>
            <w:tcW w:w="1722" w:type="dxa"/>
            <w:noWrap/>
            <w:hideMark/>
          </w:tcPr>
          <w:p w14:paraId="73D43207"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125]</w:t>
            </w:r>
          </w:p>
        </w:tc>
        <w:tc>
          <w:tcPr>
            <w:tcW w:w="1000" w:type="dxa"/>
            <w:noWrap/>
            <w:hideMark/>
          </w:tcPr>
          <w:p w14:paraId="2E901D59" w14:textId="77777777" w:rsidR="00EC3F21" w:rsidRPr="00EC3F21" w:rsidRDefault="00EC3F21" w:rsidP="00EC3F21">
            <w:pPr>
              <w:jc w:val="both"/>
            </w:pPr>
            <w:r w:rsidRPr="00EC3F21">
              <w:t>22</w:t>
            </w:r>
          </w:p>
        </w:tc>
        <w:tc>
          <w:tcPr>
            <w:tcW w:w="4225" w:type="dxa"/>
            <w:noWrap/>
            <w:hideMark/>
          </w:tcPr>
          <w:p w14:paraId="69C29AE6" w14:textId="77777777" w:rsidR="00EC3F21" w:rsidRPr="00EC3F21" w:rsidRDefault="00EC3F21" w:rsidP="00EC3F21">
            <w:pPr>
              <w:jc w:val="both"/>
            </w:pPr>
            <w:r w:rsidRPr="00EC3F21">
              <w:t xml:space="preserve">Upper-mid </w:t>
            </w:r>
            <w:proofErr w:type="spellStart"/>
            <w:r w:rsidRPr="00EC3F21">
              <w:t>srca</w:t>
            </w:r>
            <w:proofErr w:type="spellEnd"/>
            <w:r w:rsidRPr="00EC3F21">
              <w:t xml:space="preserve"> index also reaches high-index result bits</w:t>
            </w:r>
          </w:p>
        </w:tc>
      </w:tr>
      <w:tr w:rsidR="00EC3F21" w:rsidRPr="00EC3F21" w14:paraId="4EC38561" w14:textId="77777777" w:rsidTr="00EC3F21">
        <w:trPr>
          <w:trHeight w:val="300"/>
        </w:trPr>
        <w:tc>
          <w:tcPr>
            <w:tcW w:w="1000" w:type="dxa"/>
            <w:noWrap/>
            <w:hideMark/>
          </w:tcPr>
          <w:p w14:paraId="1F225098" w14:textId="77777777" w:rsidR="00EC3F21" w:rsidRPr="00EC3F21" w:rsidRDefault="00EC3F21" w:rsidP="00EC3F21">
            <w:pPr>
              <w:jc w:val="both"/>
            </w:pPr>
            <w:r w:rsidRPr="00EC3F21">
              <w:t>45×72</w:t>
            </w:r>
          </w:p>
        </w:tc>
        <w:tc>
          <w:tcPr>
            <w:tcW w:w="1403" w:type="dxa"/>
            <w:noWrap/>
            <w:hideMark/>
          </w:tcPr>
          <w:p w14:paraId="027AA78C"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7]</w:t>
            </w:r>
          </w:p>
        </w:tc>
        <w:tc>
          <w:tcPr>
            <w:tcW w:w="1722" w:type="dxa"/>
            <w:noWrap/>
            <w:hideMark/>
          </w:tcPr>
          <w:p w14:paraId="367A4E8C"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91]</w:t>
            </w:r>
          </w:p>
        </w:tc>
        <w:tc>
          <w:tcPr>
            <w:tcW w:w="1000" w:type="dxa"/>
            <w:noWrap/>
            <w:hideMark/>
          </w:tcPr>
          <w:p w14:paraId="0D241C8B" w14:textId="77777777" w:rsidR="00EC3F21" w:rsidRPr="00EC3F21" w:rsidRDefault="00EC3F21" w:rsidP="00EC3F21">
            <w:pPr>
              <w:jc w:val="both"/>
            </w:pPr>
            <w:r w:rsidRPr="00EC3F21">
              <w:t>22</w:t>
            </w:r>
          </w:p>
        </w:tc>
        <w:tc>
          <w:tcPr>
            <w:tcW w:w="4225" w:type="dxa"/>
            <w:noWrap/>
            <w:hideMark/>
          </w:tcPr>
          <w:p w14:paraId="3D67B625" w14:textId="77777777" w:rsidR="00EC3F21" w:rsidRPr="00EC3F21" w:rsidRDefault="00EC3F21" w:rsidP="00EC3F21">
            <w:pPr>
              <w:jc w:val="both"/>
            </w:pPr>
            <w:r w:rsidRPr="00EC3F21">
              <w:t xml:space="preserve">All paths target </w:t>
            </w:r>
            <w:proofErr w:type="spellStart"/>
            <w:r w:rsidRPr="00EC3F21">
              <w:t>result_</w:t>
            </w:r>
            <w:proofErr w:type="gramStart"/>
            <w:r w:rsidRPr="00EC3F21">
              <w:t>q</w:t>
            </w:r>
            <w:proofErr w:type="spellEnd"/>
            <w:r w:rsidRPr="00EC3F21">
              <w:t>[</w:t>
            </w:r>
            <w:proofErr w:type="gramEnd"/>
            <w:r w:rsidRPr="00EC3F21">
              <w:t xml:space="preserve">91]; </w:t>
            </w:r>
            <w:proofErr w:type="spellStart"/>
            <w:r w:rsidRPr="00EC3F21">
              <w:t>srca</w:t>
            </w:r>
            <w:proofErr w:type="spellEnd"/>
            <w:r w:rsidRPr="00EC3F21">
              <w:t xml:space="preserve"> drives critical path due to asymmetric width</w:t>
            </w:r>
          </w:p>
        </w:tc>
      </w:tr>
      <w:tr w:rsidR="00EC3F21" w:rsidRPr="00EC3F21" w14:paraId="42425E9A" w14:textId="77777777" w:rsidTr="00EC3F21">
        <w:trPr>
          <w:trHeight w:val="300"/>
        </w:trPr>
        <w:tc>
          <w:tcPr>
            <w:tcW w:w="1000" w:type="dxa"/>
            <w:noWrap/>
            <w:hideMark/>
          </w:tcPr>
          <w:p w14:paraId="3DE0AF35" w14:textId="77777777" w:rsidR="00EC3F21" w:rsidRPr="00EC3F21" w:rsidRDefault="00EC3F21" w:rsidP="00EC3F21">
            <w:pPr>
              <w:jc w:val="both"/>
            </w:pPr>
            <w:r w:rsidRPr="00EC3F21">
              <w:t>45×72</w:t>
            </w:r>
          </w:p>
        </w:tc>
        <w:tc>
          <w:tcPr>
            <w:tcW w:w="1403" w:type="dxa"/>
            <w:noWrap/>
            <w:hideMark/>
          </w:tcPr>
          <w:p w14:paraId="6FAE5D57"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25]</w:t>
            </w:r>
          </w:p>
        </w:tc>
        <w:tc>
          <w:tcPr>
            <w:tcW w:w="1722" w:type="dxa"/>
            <w:noWrap/>
            <w:hideMark/>
          </w:tcPr>
          <w:p w14:paraId="0F3FD1B0"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91]</w:t>
            </w:r>
          </w:p>
        </w:tc>
        <w:tc>
          <w:tcPr>
            <w:tcW w:w="1000" w:type="dxa"/>
            <w:noWrap/>
            <w:hideMark/>
          </w:tcPr>
          <w:p w14:paraId="1E5C02D0" w14:textId="77777777" w:rsidR="00EC3F21" w:rsidRPr="00EC3F21" w:rsidRDefault="00EC3F21" w:rsidP="00EC3F21">
            <w:pPr>
              <w:jc w:val="both"/>
            </w:pPr>
            <w:r w:rsidRPr="00EC3F21">
              <w:t>22</w:t>
            </w:r>
          </w:p>
        </w:tc>
        <w:tc>
          <w:tcPr>
            <w:tcW w:w="4225" w:type="dxa"/>
            <w:noWrap/>
            <w:hideMark/>
          </w:tcPr>
          <w:p w14:paraId="4AE4B00A" w14:textId="77777777" w:rsidR="00EC3F21" w:rsidRPr="00EC3F21" w:rsidRDefault="00EC3F21" w:rsidP="00EC3F21">
            <w:pPr>
              <w:jc w:val="both"/>
            </w:pPr>
            <w:r w:rsidRPr="00EC3F21">
              <w:t xml:space="preserve">Multiple </w:t>
            </w:r>
            <w:proofErr w:type="spellStart"/>
            <w:r w:rsidRPr="00EC3F21">
              <w:t>srca</w:t>
            </w:r>
            <w:proofErr w:type="spellEnd"/>
            <w:r w:rsidRPr="00EC3F21">
              <w:t xml:space="preserve"> indices funnel to same result bit</w:t>
            </w:r>
          </w:p>
        </w:tc>
      </w:tr>
      <w:tr w:rsidR="00EC3F21" w:rsidRPr="00EC3F21" w14:paraId="0944048E" w14:textId="77777777" w:rsidTr="00EC3F21">
        <w:trPr>
          <w:trHeight w:val="300"/>
        </w:trPr>
        <w:tc>
          <w:tcPr>
            <w:tcW w:w="1000" w:type="dxa"/>
            <w:noWrap/>
            <w:hideMark/>
          </w:tcPr>
          <w:p w14:paraId="0734142A" w14:textId="77777777" w:rsidR="00EC3F21" w:rsidRPr="00EC3F21" w:rsidRDefault="00EC3F21" w:rsidP="00EC3F21">
            <w:pPr>
              <w:jc w:val="both"/>
            </w:pPr>
            <w:r w:rsidRPr="00EC3F21">
              <w:t>45×72</w:t>
            </w:r>
          </w:p>
        </w:tc>
        <w:tc>
          <w:tcPr>
            <w:tcW w:w="1403" w:type="dxa"/>
            <w:noWrap/>
            <w:hideMark/>
          </w:tcPr>
          <w:p w14:paraId="73F6370B" w14:textId="77777777" w:rsidR="00EC3F21" w:rsidRPr="00EC3F21" w:rsidRDefault="00EC3F21" w:rsidP="00EC3F21">
            <w:pPr>
              <w:jc w:val="both"/>
            </w:pPr>
            <w:proofErr w:type="spellStart"/>
            <w:r w:rsidRPr="00EC3F21">
              <w:t>srca_</w:t>
            </w:r>
            <w:proofErr w:type="gramStart"/>
            <w:r w:rsidRPr="00EC3F21">
              <w:t>q</w:t>
            </w:r>
            <w:proofErr w:type="spellEnd"/>
            <w:r w:rsidRPr="00EC3F21">
              <w:t>[</w:t>
            </w:r>
            <w:proofErr w:type="gramEnd"/>
            <w:r w:rsidRPr="00EC3F21">
              <w:t>26]</w:t>
            </w:r>
          </w:p>
        </w:tc>
        <w:tc>
          <w:tcPr>
            <w:tcW w:w="1722" w:type="dxa"/>
            <w:noWrap/>
            <w:hideMark/>
          </w:tcPr>
          <w:p w14:paraId="47AA8C25" w14:textId="77777777" w:rsidR="00EC3F21" w:rsidRPr="00EC3F21" w:rsidRDefault="00EC3F21" w:rsidP="00EC3F21">
            <w:pPr>
              <w:jc w:val="both"/>
            </w:pPr>
            <w:proofErr w:type="spellStart"/>
            <w:r w:rsidRPr="00EC3F21">
              <w:t>result_</w:t>
            </w:r>
            <w:proofErr w:type="gramStart"/>
            <w:r w:rsidRPr="00EC3F21">
              <w:t>q</w:t>
            </w:r>
            <w:proofErr w:type="spellEnd"/>
            <w:r w:rsidRPr="00EC3F21">
              <w:t>[</w:t>
            </w:r>
            <w:proofErr w:type="gramEnd"/>
            <w:r w:rsidRPr="00EC3F21">
              <w:t>91]</w:t>
            </w:r>
          </w:p>
        </w:tc>
        <w:tc>
          <w:tcPr>
            <w:tcW w:w="1000" w:type="dxa"/>
            <w:noWrap/>
            <w:hideMark/>
          </w:tcPr>
          <w:p w14:paraId="74CF37B0" w14:textId="77777777" w:rsidR="00EC3F21" w:rsidRPr="00EC3F21" w:rsidRDefault="00EC3F21" w:rsidP="00EC3F21">
            <w:pPr>
              <w:jc w:val="both"/>
            </w:pPr>
            <w:r w:rsidRPr="00EC3F21">
              <w:t>22</w:t>
            </w:r>
          </w:p>
        </w:tc>
        <w:tc>
          <w:tcPr>
            <w:tcW w:w="4225" w:type="dxa"/>
            <w:noWrap/>
            <w:hideMark/>
          </w:tcPr>
          <w:p w14:paraId="4C984962" w14:textId="77777777" w:rsidR="00EC3F21" w:rsidRPr="00EC3F21" w:rsidRDefault="00EC3F21" w:rsidP="00EC3F21">
            <w:pPr>
              <w:jc w:val="both"/>
            </w:pPr>
            <w:r w:rsidRPr="00EC3F21">
              <w:t xml:space="preserve">Adjacent </w:t>
            </w:r>
            <w:proofErr w:type="spellStart"/>
            <w:r w:rsidRPr="00EC3F21">
              <w:t>srca</w:t>
            </w:r>
            <w:proofErr w:type="spellEnd"/>
            <w:r w:rsidRPr="00EC3F21">
              <w:t xml:space="preserve"> indices both critical</w:t>
            </w:r>
          </w:p>
        </w:tc>
      </w:tr>
    </w:tbl>
    <w:p w14:paraId="78DBAAD0" w14:textId="60610618" w:rsidR="006359D0" w:rsidRDefault="006359D0" w:rsidP="00EC3F21">
      <w:pPr>
        <w:jc w:val="both"/>
      </w:pPr>
    </w:p>
    <w:p w14:paraId="4E856620" w14:textId="77777777" w:rsidR="006359D0" w:rsidRDefault="006359D0">
      <w:r>
        <w:br w:type="page"/>
      </w:r>
    </w:p>
    <w:p w14:paraId="37C3D351" w14:textId="3A9BF62B" w:rsidR="006359D0" w:rsidRDefault="001F254C" w:rsidP="006359D0">
      <w:pPr>
        <w:pStyle w:val="Heading3"/>
      </w:pPr>
      <w:r>
        <w:lastRenderedPageBreak/>
        <w:t xml:space="preserve">Booth4-Wallace </w:t>
      </w:r>
      <w:proofErr w:type="gramStart"/>
      <w:r>
        <w:t xml:space="preserve">Multiplier </w:t>
      </w:r>
      <w:r w:rsidR="006359D0">
        <w:t xml:space="preserve"> </w:t>
      </w:r>
      <w:r w:rsidR="006359D0" w:rsidRPr="00993EC4">
        <w:t>–</w:t>
      </w:r>
      <w:proofErr w:type="gramEnd"/>
      <w:r w:rsidR="006359D0">
        <w:t xml:space="preserve"> Critical paths</w:t>
      </w:r>
    </w:p>
    <w:tbl>
      <w:tblPr>
        <w:tblStyle w:val="TableGrid"/>
        <w:tblW w:w="0" w:type="auto"/>
        <w:tblLook w:val="04A0" w:firstRow="1" w:lastRow="0" w:firstColumn="1" w:lastColumn="0" w:noHBand="0" w:noVBand="1"/>
      </w:tblPr>
      <w:tblGrid>
        <w:gridCol w:w="985"/>
        <w:gridCol w:w="1408"/>
        <w:gridCol w:w="1712"/>
        <w:gridCol w:w="936"/>
        <w:gridCol w:w="4309"/>
      </w:tblGrid>
      <w:tr w:rsidR="00993EC4" w:rsidRPr="00993EC4" w14:paraId="477336AD" w14:textId="77777777" w:rsidTr="00FC74CE">
        <w:trPr>
          <w:trHeight w:val="300"/>
        </w:trPr>
        <w:tc>
          <w:tcPr>
            <w:tcW w:w="985" w:type="dxa"/>
            <w:shd w:val="clear" w:color="auto" w:fill="E8E8E8" w:themeFill="background2"/>
            <w:noWrap/>
            <w:hideMark/>
          </w:tcPr>
          <w:p w14:paraId="63136654" w14:textId="77777777" w:rsidR="00993EC4" w:rsidRPr="00FC74CE" w:rsidRDefault="00993EC4" w:rsidP="00993EC4">
            <w:pPr>
              <w:jc w:val="both"/>
              <w:rPr>
                <w:b/>
                <w:bCs/>
              </w:rPr>
            </w:pPr>
            <w:r w:rsidRPr="00FC74CE">
              <w:rPr>
                <w:b/>
                <w:bCs/>
              </w:rPr>
              <w:t>Width</w:t>
            </w:r>
          </w:p>
        </w:tc>
        <w:tc>
          <w:tcPr>
            <w:tcW w:w="1408" w:type="dxa"/>
            <w:shd w:val="clear" w:color="auto" w:fill="E8E8E8" w:themeFill="background2"/>
            <w:noWrap/>
            <w:hideMark/>
          </w:tcPr>
          <w:p w14:paraId="7A499AC0" w14:textId="77777777" w:rsidR="00993EC4" w:rsidRPr="00FC74CE" w:rsidRDefault="00993EC4" w:rsidP="00993EC4">
            <w:pPr>
              <w:jc w:val="both"/>
              <w:rPr>
                <w:b/>
                <w:bCs/>
              </w:rPr>
            </w:pPr>
            <w:r w:rsidRPr="00FC74CE">
              <w:rPr>
                <w:b/>
                <w:bCs/>
              </w:rPr>
              <w:t>From Node</w:t>
            </w:r>
          </w:p>
        </w:tc>
        <w:tc>
          <w:tcPr>
            <w:tcW w:w="1712" w:type="dxa"/>
            <w:shd w:val="clear" w:color="auto" w:fill="E8E8E8" w:themeFill="background2"/>
            <w:noWrap/>
            <w:hideMark/>
          </w:tcPr>
          <w:p w14:paraId="74C2A9B7" w14:textId="77777777" w:rsidR="00993EC4" w:rsidRPr="00FC74CE" w:rsidRDefault="00993EC4" w:rsidP="00993EC4">
            <w:pPr>
              <w:jc w:val="both"/>
              <w:rPr>
                <w:b/>
                <w:bCs/>
              </w:rPr>
            </w:pPr>
            <w:r w:rsidRPr="00FC74CE">
              <w:rPr>
                <w:b/>
                <w:bCs/>
              </w:rPr>
              <w:t>To Node</w:t>
            </w:r>
          </w:p>
        </w:tc>
        <w:tc>
          <w:tcPr>
            <w:tcW w:w="936" w:type="dxa"/>
            <w:shd w:val="clear" w:color="auto" w:fill="E8E8E8" w:themeFill="background2"/>
            <w:noWrap/>
            <w:hideMark/>
          </w:tcPr>
          <w:p w14:paraId="6AF5B5F5" w14:textId="77777777" w:rsidR="00993EC4" w:rsidRPr="00FC74CE" w:rsidRDefault="00993EC4" w:rsidP="00993EC4">
            <w:pPr>
              <w:jc w:val="both"/>
              <w:rPr>
                <w:b/>
                <w:bCs/>
              </w:rPr>
            </w:pPr>
            <w:r w:rsidRPr="00FC74CE">
              <w:rPr>
                <w:b/>
                <w:bCs/>
              </w:rPr>
              <w:t>Depth</w:t>
            </w:r>
          </w:p>
        </w:tc>
        <w:tc>
          <w:tcPr>
            <w:tcW w:w="4309" w:type="dxa"/>
            <w:shd w:val="clear" w:color="auto" w:fill="E8E8E8" w:themeFill="background2"/>
            <w:noWrap/>
            <w:hideMark/>
          </w:tcPr>
          <w:p w14:paraId="6F52682B" w14:textId="77777777" w:rsidR="00993EC4" w:rsidRPr="00FC74CE" w:rsidRDefault="00993EC4" w:rsidP="00993EC4">
            <w:pPr>
              <w:jc w:val="both"/>
              <w:rPr>
                <w:b/>
                <w:bCs/>
              </w:rPr>
            </w:pPr>
            <w:r w:rsidRPr="00FC74CE">
              <w:rPr>
                <w:b/>
                <w:bCs/>
              </w:rPr>
              <w:t>Comments</w:t>
            </w:r>
          </w:p>
        </w:tc>
      </w:tr>
      <w:tr w:rsidR="00993EC4" w:rsidRPr="00993EC4" w14:paraId="0AACDA46" w14:textId="77777777" w:rsidTr="00FC74CE">
        <w:trPr>
          <w:trHeight w:val="300"/>
        </w:trPr>
        <w:tc>
          <w:tcPr>
            <w:tcW w:w="985" w:type="dxa"/>
            <w:noWrap/>
            <w:hideMark/>
          </w:tcPr>
          <w:p w14:paraId="2A056AD5" w14:textId="77777777" w:rsidR="00993EC4" w:rsidRPr="00993EC4" w:rsidRDefault="00993EC4" w:rsidP="00993EC4">
            <w:pPr>
              <w:jc w:val="both"/>
            </w:pPr>
            <w:r w:rsidRPr="00993EC4">
              <w:t>8×8</w:t>
            </w:r>
          </w:p>
        </w:tc>
        <w:tc>
          <w:tcPr>
            <w:tcW w:w="1408" w:type="dxa"/>
            <w:noWrap/>
            <w:hideMark/>
          </w:tcPr>
          <w:p w14:paraId="2CE03B02"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3]</w:t>
            </w:r>
          </w:p>
        </w:tc>
        <w:tc>
          <w:tcPr>
            <w:tcW w:w="1712" w:type="dxa"/>
            <w:noWrap/>
            <w:hideMark/>
          </w:tcPr>
          <w:p w14:paraId="31447619"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11]</w:t>
            </w:r>
          </w:p>
        </w:tc>
        <w:tc>
          <w:tcPr>
            <w:tcW w:w="936" w:type="dxa"/>
            <w:noWrap/>
            <w:hideMark/>
          </w:tcPr>
          <w:p w14:paraId="2A7363AB" w14:textId="77777777" w:rsidR="00993EC4" w:rsidRPr="00993EC4" w:rsidRDefault="00993EC4" w:rsidP="00993EC4">
            <w:pPr>
              <w:jc w:val="both"/>
            </w:pPr>
            <w:r w:rsidRPr="00993EC4">
              <w:t>10</w:t>
            </w:r>
          </w:p>
        </w:tc>
        <w:tc>
          <w:tcPr>
            <w:tcW w:w="4309" w:type="dxa"/>
            <w:noWrap/>
            <w:hideMark/>
          </w:tcPr>
          <w:p w14:paraId="27C34EA5" w14:textId="77777777" w:rsidR="00993EC4" w:rsidRPr="00993EC4" w:rsidRDefault="00993EC4" w:rsidP="00993EC4">
            <w:pPr>
              <w:jc w:val="both"/>
            </w:pPr>
            <w:r w:rsidRPr="00993EC4">
              <w:t xml:space="preserve">Only </w:t>
            </w:r>
            <w:proofErr w:type="spellStart"/>
            <w:r w:rsidRPr="00993EC4">
              <w:t>srcb</w:t>
            </w:r>
            <w:proofErr w:type="spellEnd"/>
            <w:r w:rsidRPr="00993EC4">
              <w:t xml:space="preserve"> center bit is critical — Booth triplet encoder dominates at small widths</w:t>
            </w:r>
          </w:p>
        </w:tc>
      </w:tr>
      <w:tr w:rsidR="00993EC4" w:rsidRPr="00993EC4" w14:paraId="03C8FCCF" w14:textId="77777777" w:rsidTr="00FC74CE">
        <w:trPr>
          <w:trHeight w:val="300"/>
        </w:trPr>
        <w:tc>
          <w:tcPr>
            <w:tcW w:w="985" w:type="dxa"/>
            <w:noWrap/>
            <w:hideMark/>
          </w:tcPr>
          <w:p w14:paraId="243E6A1A" w14:textId="77777777" w:rsidR="00993EC4" w:rsidRPr="00993EC4" w:rsidRDefault="00993EC4" w:rsidP="00993EC4">
            <w:pPr>
              <w:jc w:val="both"/>
            </w:pPr>
            <w:r w:rsidRPr="00993EC4">
              <w:t>8×8</w:t>
            </w:r>
          </w:p>
        </w:tc>
        <w:tc>
          <w:tcPr>
            <w:tcW w:w="1408" w:type="dxa"/>
            <w:noWrap/>
            <w:hideMark/>
          </w:tcPr>
          <w:p w14:paraId="0979238B"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3]</w:t>
            </w:r>
          </w:p>
        </w:tc>
        <w:tc>
          <w:tcPr>
            <w:tcW w:w="1712" w:type="dxa"/>
            <w:noWrap/>
            <w:hideMark/>
          </w:tcPr>
          <w:p w14:paraId="0755328A"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13]</w:t>
            </w:r>
          </w:p>
        </w:tc>
        <w:tc>
          <w:tcPr>
            <w:tcW w:w="936" w:type="dxa"/>
            <w:noWrap/>
            <w:hideMark/>
          </w:tcPr>
          <w:p w14:paraId="6A807D98" w14:textId="77777777" w:rsidR="00993EC4" w:rsidRPr="00993EC4" w:rsidRDefault="00993EC4" w:rsidP="00993EC4">
            <w:pPr>
              <w:jc w:val="both"/>
            </w:pPr>
            <w:r w:rsidRPr="00993EC4">
              <w:t>10</w:t>
            </w:r>
          </w:p>
        </w:tc>
        <w:tc>
          <w:tcPr>
            <w:tcW w:w="4309" w:type="dxa"/>
            <w:noWrap/>
            <w:hideMark/>
          </w:tcPr>
          <w:p w14:paraId="5E5F2987" w14:textId="77777777" w:rsidR="00993EC4" w:rsidRPr="00993EC4" w:rsidRDefault="00993EC4" w:rsidP="00993EC4">
            <w:pPr>
              <w:jc w:val="both"/>
            </w:pPr>
            <w:r w:rsidRPr="00993EC4">
              <w:t>Same source, multiple upper-bit result destinations — encoder output fans into several PPs</w:t>
            </w:r>
          </w:p>
        </w:tc>
      </w:tr>
      <w:tr w:rsidR="00993EC4" w:rsidRPr="00993EC4" w14:paraId="00141529" w14:textId="77777777" w:rsidTr="00FC74CE">
        <w:trPr>
          <w:trHeight w:val="300"/>
        </w:trPr>
        <w:tc>
          <w:tcPr>
            <w:tcW w:w="985" w:type="dxa"/>
            <w:noWrap/>
            <w:hideMark/>
          </w:tcPr>
          <w:p w14:paraId="50973FBB" w14:textId="77777777" w:rsidR="00993EC4" w:rsidRPr="00993EC4" w:rsidRDefault="00993EC4" w:rsidP="00993EC4">
            <w:pPr>
              <w:jc w:val="both"/>
            </w:pPr>
            <w:r w:rsidRPr="00993EC4">
              <w:t>8×8</w:t>
            </w:r>
          </w:p>
        </w:tc>
        <w:tc>
          <w:tcPr>
            <w:tcW w:w="1408" w:type="dxa"/>
            <w:noWrap/>
            <w:hideMark/>
          </w:tcPr>
          <w:p w14:paraId="5574BB0E"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3]</w:t>
            </w:r>
          </w:p>
        </w:tc>
        <w:tc>
          <w:tcPr>
            <w:tcW w:w="1712" w:type="dxa"/>
            <w:noWrap/>
            <w:hideMark/>
          </w:tcPr>
          <w:p w14:paraId="7A38E4EB"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14]</w:t>
            </w:r>
          </w:p>
        </w:tc>
        <w:tc>
          <w:tcPr>
            <w:tcW w:w="936" w:type="dxa"/>
            <w:noWrap/>
            <w:hideMark/>
          </w:tcPr>
          <w:p w14:paraId="73B30D98" w14:textId="77777777" w:rsidR="00993EC4" w:rsidRPr="00993EC4" w:rsidRDefault="00993EC4" w:rsidP="00993EC4">
            <w:pPr>
              <w:jc w:val="both"/>
            </w:pPr>
            <w:r w:rsidRPr="00993EC4">
              <w:t>10</w:t>
            </w:r>
          </w:p>
        </w:tc>
        <w:tc>
          <w:tcPr>
            <w:tcW w:w="4309" w:type="dxa"/>
            <w:noWrap/>
            <w:hideMark/>
          </w:tcPr>
          <w:p w14:paraId="371D74BC" w14:textId="77777777" w:rsidR="00993EC4" w:rsidRPr="00993EC4" w:rsidRDefault="00993EC4" w:rsidP="00993EC4">
            <w:pPr>
              <w:jc w:val="both"/>
            </w:pPr>
            <w:proofErr w:type="spellStart"/>
            <w:r w:rsidRPr="00993EC4">
              <w:t>srca</w:t>
            </w:r>
            <w:proofErr w:type="spellEnd"/>
            <w:r w:rsidRPr="00993EC4">
              <w:t xml:space="preserve"> not critical here; Booth encoding is the sole bottleneck at 8×8</w:t>
            </w:r>
          </w:p>
        </w:tc>
      </w:tr>
      <w:tr w:rsidR="00993EC4" w:rsidRPr="00993EC4" w14:paraId="11C56F52" w14:textId="77777777" w:rsidTr="00FC74CE">
        <w:trPr>
          <w:trHeight w:val="300"/>
        </w:trPr>
        <w:tc>
          <w:tcPr>
            <w:tcW w:w="985" w:type="dxa"/>
            <w:noWrap/>
            <w:hideMark/>
          </w:tcPr>
          <w:p w14:paraId="1D7C769A" w14:textId="77777777" w:rsidR="00993EC4" w:rsidRPr="00993EC4" w:rsidRDefault="00993EC4" w:rsidP="00993EC4">
            <w:pPr>
              <w:jc w:val="both"/>
            </w:pPr>
            <w:r w:rsidRPr="00993EC4">
              <w:t>32×32</w:t>
            </w:r>
          </w:p>
        </w:tc>
        <w:tc>
          <w:tcPr>
            <w:tcW w:w="1408" w:type="dxa"/>
            <w:noWrap/>
            <w:hideMark/>
          </w:tcPr>
          <w:p w14:paraId="4ADEA7F8"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6]</w:t>
            </w:r>
          </w:p>
        </w:tc>
        <w:tc>
          <w:tcPr>
            <w:tcW w:w="1712" w:type="dxa"/>
            <w:noWrap/>
            <w:hideMark/>
          </w:tcPr>
          <w:p w14:paraId="5ADEBB25"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55]</w:t>
            </w:r>
          </w:p>
        </w:tc>
        <w:tc>
          <w:tcPr>
            <w:tcW w:w="936" w:type="dxa"/>
            <w:noWrap/>
            <w:hideMark/>
          </w:tcPr>
          <w:p w14:paraId="2DBE636B" w14:textId="77777777" w:rsidR="00993EC4" w:rsidRPr="00993EC4" w:rsidRDefault="00993EC4" w:rsidP="00993EC4">
            <w:pPr>
              <w:jc w:val="both"/>
            </w:pPr>
            <w:r w:rsidRPr="00993EC4">
              <w:t>18</w:t>
            </w:r>
          </w:p>
        </w:tc>
        <w:tc>
          <w:tcPr>
            <w:tcW w:w="4309" w:type="dxa"/>
            <w:noWrap/>
            <w:hideMark/>
          </w:tcPr>
          <w:p w14:paraId="7BF8C5B3" w14:textId="77777777" w:rsidR="00993EC4" w:rsidRPr="00993EC4" w:rsidRDefault="00993EC4" w:rsidP="00993EC4">
            <w:pPr>
              <w:jc w:val="both"/>
            </w:pPr>
            <w:proofErr w:type="spellStart"/>
            <w:proofErr w:type="gramStart"/>
            <w:r w:rsidRPr="00993EC4">
              <w:t>srcb</w:t>
            </w:r>
            <w:proofErr w:type="spellEnd"/>
            <w:r w:rsidRPr="00993EC4">
              <w:t>[</w:t>
            </w:r>
            <w:proofErr w:type="gramEnd"/>
            <w:r w:rsidRPr="00993EC4">
              <w:t>6] is a triplet center (even index); encoder decode still on critical path</w:t>
            </w:r>
          </w:p>
        </w:tc>
      </w:tr>
      <w:tr w:rsidR="00993EC4" w:rsidRPr="00993EC4" w14:paraId="50961BC6" w14:textId="77777777" w:rsidTr="00FC74CE">
        <w:trPr>
          <w:trHeight w:val="300"/>
        </w:trPr>
        <w:tc>
          <w:tcPr>
            <w:tcW w:w="985" w:type="dxa"/>
            <w:noWrap/>
            <w:hideMark/>
          </w:tcPr>
          <w:p w14:paraId="5E4C6A0A" w14:textId="77777777" w:rsidR="00993EC4" w:rsidRPr="00993EC4" w:rsidRDefault="00993EC4" w:rsidP="00993EC4">
            <w:pPr>
              <w:jc w:val="both"/>
            </w:pPr>
            <w:r w:rsidRPr="00993EC4">
              <w:t>32×32</w:t>
            </w:r>
          </w:p>
        </w:tc>
        <w:tc>
          <w:tcPr>
            <w:tcW w:w="1408" w:type="dxa"/>
            <w:noWrap/>
            <w:hideMark/>
          </w:tcPr>
          <w:p w14:paraId="348CE5E3"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14]</w:t>
            </w:r>
          </w:p>
        </w:tc>
        <w:tc>
          <w:tcPr>
            <w:tcW w:w="1712" w:type="dxa"/>
            <w:noWrap/>
            <w:hideMark/>
          </w:tcPr>
          <w:p w14:paraId="1C5C10A8"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55]</w:t>
            </w:r>
          </w:p>
        </w:tc>
        <w:tc>
          <w:tcPr>
            <w:tcW w:w="936" w:type="dxa"/>
            <w:noWrap/>
            <w:hideMark/>
          </w:tcPr>
          <w:p w14:paraId="12F7B2AF" w14:textId="77777777" w:rsidR="00993EC4" w:rsidRPr="00993EC4" w:rsidRDefault="00993EC4" w:rsidP="00993EC4">
            <w:pPr>
              <w:jc w:val="both"/>
            </w:pPr>
            <w:r w:rsidRPr="00993EC4">
              <w:t>18</w:t>
            </w:r>
          </w:p>
        </w:tc>
        <w:tc>
          <w:tcPr>
            <w:tcW w:w="4309" w:type="dxa"/>
            <w:noWrap/>
            <w:hideMark/>
          </w:tcPr>
          <w:p w14:paraId="438E9926" w14:textId="77777777" w:rsidR="00993EC4" w:rsidRPr="00993EC4" w:rsidRDefault="00993EC4" w:rsidP="00993EC4">
            <w:pPr>
              <w:jc w:val="both"/>
            </w:pPr>
            <w:proofErr w:type="spellStart"/>
            <w:proofErr w:type="gramStart"/>
            <w:r w:rsidRPr="00993EC4">
              <w:t>srcb</w:t>
            </w:r>
            <w:proofErr w:type="spellEnd"/>
            <w:r w:rsidRPr="00993EC4">
              <w:t>[</w:t>
            </w:r>
            <w:proofErr w:type="gramEnd"/>
            <w:r w:rsidRPr="00993EC4">
              <w:t>14] another triplet center; multiple encoder stages contribute to depth</w:t>
            </w:r>
          </w:p>
        </w:tc>
      </w:tr>
      <w:tr w:rsidR="00993EC4" w:rsidRPr="00993EC4" w14:paraId="36768CB2" w14:textId="77777777" w:rsidTr="00FC74CE">
        <w:trPr>
          <w:trHeight w:val="300"/>
        </w:trPr>
        <w:tc>
          <w:tcPr>
            <w:tcW w:w="985" w:type="dxa"/>
            <w:noWrap/>
            <w:hideMark/>
          </w:tcPr>
          <w:p w14:paraId="29B45405" w14:textId="77777777" w:rsidR="00993EC4" w:rsidRPr="00993EC4" w:rsidRDefault="00993EC4" w:rsidP="00993EC4">
            <w:pPr>
              <w:jc w:val="both"/>
            </w:pPr>
            <w:r w:rsidRPr="00993EC4">
              <w:t>32×32</w:t>
            </w:r>
          </w:p>
        </w:tc>
        <w:tc>
          <w:tcPr>
            <w:tcW w:w="1408" w:type="dxa"/>
            <w:noWrap/>
            <w:hideMark/>
          </w:tcPr>
          <w:p w14:paraId="06081C89" w14:textId="77777777" w:rsidR="00993EC4" w:rsidRPr="00993EC4" w:rsidRDefault="00993EC4" w:rsidP="00993EC4">
            <w:pPr>
              <w:jc w:val="both"/>
            </w:pPr>
            <w:proofErr w:type="spellStart"/>
            <w:r w:rsidRPr="00993EC4">
              <w:t>srcb_</w:t>
            </w:r>
            <w:proofErr w:type="gramStart"/>
            <w:r w:rsidRPr="00993EC4">
              <w:t>q</w:t>
            </w:r>
            <w:proofErr w:type="spellEnd"/>
            <w:r w:rsidRPr="00993EC4">
              <w:t>[</w:t>
            </w:r>
            <w:proofErr w:type="gramEnd"/>
            <w:r w:rsidRPr="00993EC4">
              <w:t>6]</w:t>
            </w:r>
          </w:p>
        </w:tc>
        <w:tc>
          <w:tcPr>
            <w:tcW w:w="1712" w:type="dxa"/>
            <w:noWrap/>
            <w:hideMark/>
          </w:tcPr>
          <w:p w14:paraId="003B69A6"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57]</w:t>
            </w:r>
          </w:p>
        </w:tc>
        <w:tc>
          <w:tcPr>
            <w:tcW w:w="936" w:type="dxa"/>
            <w:noWrap/>
            <w:hideMark/>
          </w:tcPr>
          <w:p w14:paraId="0250A96D" w14:textId="77777777" w:rsidR="00993EC4" w:rsidRPr="00993EC4" w:rsidRDefault="00993EC4" w:rsidP="00993EC4">
            <w:pPr>
              <w:jc w:val="both"/>
            </w:pPr>
            <w:r w:rsidRPr="00993EC4">
              <w:t>18</w:t>
            </w:r>
          </w:p>
        </w:tc>
        <w:tc>
          <w:tcPr>
            <w:tcW w:w="4309" w:type="dxa"/>
            <w:noWrap/>
            <w:hideMark/>
          </w:tcPr>
          <w:p w14:paraId="6B805CD7" w14:textId="77777777" w:rsidR="00993EC4" w:rsidRPr="00993EC4" w:rsidRDefault="00993EC4" w:rsidP="00993EC4">
            <w:pPr>
              <w:jc w:val="both"/>
            </w:pPr>
            <w:r w:rsidRPr="00993EC4">
              <w:t>Same source, adjacent destination</w:t>
            </w:r>
          </w:p>
        </w:tc>
      </w:tr>
      <w:tr w:rsidR="00993EC4" w:rsidRPr="00993EC4" w14:paraId="6CA6E8D3" w14:textId="77777777" w:rsidTr="00FC74CE">
        <w:trPr>
          <w:trHeight w:val="300"/>
        </w:trPr>
        <w:tc>
          <w:tcPr>
            <w:tcW w:w="985" w:type="dxa"/>
            <w:noWrap/>
            <w:hideMark/>
          </w:tcPr>
          <w:p w14:paraId="7D00522A" w14:textId="77777777" w:rsidR="00993EC4" w:rsidRPr="00993EC4" w:rsidRDefault="00993EC4" w:rsidP="00993EC4">
            <w:pPr>
              <w:jc w:val="both"/>
            </w:pPr>
            <w:r w:rsidRPr="00993EC4">
              <w:t>64×64</w:t>
            </w:r>
          </w:p>
        </w:tc>
        <w:tc>
          <w:tcPr>
            <w:tcW w:w="1408" w:type="dxa"/>
            <w:noWrap/>
            <w:hideMark/>
          </w:tcPr>
          <w:p w14:paraId="105D1CBB" w14:textId="77777777" w:rsidR="00993EC4" w:rsidRPr="00993EC4" w:rsidRDefault="00993EC4" w:rsidP="00993EC4">
            <w:pPr>
              <w:jc w:val="both"/>
            </w:pPr>
            <w:proofErr w:type="spellStart"/>
            <w:r w:rsidRPr="00993EC4">
              <w:t>srca_</w:t>
            </w:r>
            <w:proofErr w:type="gramStart"/>
            <w:r w:rsidRPr="00993EC4">
              <w:t>q</w:t>
            </w:r>
            <w:proofErr w:type="spellEnd"/>
            <w:r w:rsidRPr="00993EC4">
              <w:t>[</w:t>
            </w:r>
            <w:proofErr w:type="gramEnd"/>
            <w:r w:rsidRPr="00993EC4">
              <w:t>54]</w:t>
            </w:r>
          </w:p>
        </w:tc>
        <w:tc>
          <w:tcPr>
            <w:tcW w:w="1712" w:type="dxa"/>
            <w:noWrap/>
            <w:hideMark/>
          </w:tcPr>
          <w:p w14:paraId="5F23F4FE"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127]</w:t>
            </w:r>
          </w:p>
        </w:tc>
        <w:tc>
          <w:tcPr>
            <w:tcW w:w="936" w:type="dxa"/>
            <w:noWrap/>
            <w:hideMark/>
          </w:tcPr>
          <w:p w14:paraId="017AA3EC" w14:textId="77777777" w:rsidR="00993EC4" w:rsidRPr="00993EC4" w:rsidRDefault="00993EC4" w:rsidP="00993EC4">
            <w:pPr>
              <w:jc w:val="both"/>
            </w:pPr>
            <w:r w:rsidRPr="00993EC4">
              <w:t>22</w:t>
            </w:r>
          </w:p>
        </w:tc>
        <w:tc>
          <w:tcPr>
            <w:tcW w:w="4309" w:type="dxa"/>
            <w:noWrap/>
            <w:hideMark/>
          </w:tcPr>
          <w:p w14:paraId="58EF3A92" w14:textId="77777777" w:rsidR="00993EC4" w:rsidRPr="00993EC4" w:rsidRDefault="00993EC4" w:rsidP="00993EC4">
            <w:pPr>
              <w:jc w:val="both"/>
            </w:pPr>
            <w:r w:rsidRPr="00993EC4">
              <w:t xml:space="preserve">Only 1 unique critical path with highest logic depth found; upper </w:t>
            </w:r>
            <w:proofErr w:type="spellStart"/>
            <w:r w:rsidRPr="00993EC4">
              <w:t>srca</w:t>
            </w:r>
            <w:proofErr w:type="spellEnd"/>
            <w:r w:rsidRPr="00993EC4">
              <w:t xml:space="preserve"> index feeds result MSB</w:t>
            </w:r>
          </w:p>
        </w:tc>
      </w:tr>
      <w:tr w:rsidR="00993EC4" w:rsidRPr="00993EC4" w14:paraId="25D2D085" w14:textId="77777777" w:rsidTr="00FC74CE">
        <w:trPr>
          <w:trHeight w:val="300"/>
        </w:trPr>
        <w:tc>
          <w:tcPr>
            <w:tcW w:w="985" w:type="dxa"/>
            <w:noWrap/>
            <w:hideMark/>
          </w:tcPr>
          <w:p w14:paraId="5A3EE0A2" w14:textId="77777777" w:rsidR="00993EC4" w:rsidRPr="00993EC4" w:rsidRDefault="00993EC4" w:rsidP="00993EC4">
            <w:pPr>
              <w:jc w:val="both"/>
            </w:pPr>
            <w:r w:rsidRPr="00993EC4">
              <w:t>64×64</w:t>
            </w:r>
          </w:p>
        </w:tc>
        <w:tc>
          <w:tcPr>
            <w:tcW w:w="1408" w:type="dxa"/>
            <w:noWrap/>
            <w:hideMark/>
          </w:tcPr>
          <w:p w14:paraId="393C9BF7" w14:textId="77777777" w:rsidR="00993EC4" w:rsidRPr="00993EC4" w:rsidRDefault="00993EC4" w:rsidP="00993EC4">
            <w:pPr>
              <w:jc w:val="both"/>
            </w:pPr>
            <w:r w:rsidRPr="00993EC4">
              <w:t>—</w:t>
            </w:r>
          </w:p>
        </w:tc>
        <w:tc>
          <w:tcPr>
            <w:tcW w:w="1712" w:type="dxa"/>
            <w:noWrap/>
            <w:hideMark/>
          </w:tcPr>
          <w:p w14:paraId="653828E5" w14:textId="77777777" w:rsidR="00993EC4" w:rsidRPr="00993EC4" w:rsidRDefault="00993EC4" w:rsidP="00993EC4">
            <w:pPr>
              <w:jc w:val="both"/>
            </w:pPr>
            <w:r w:rsidRPr="00993EC4">
              <w:t>—</w:t>
            </w:r>
          </w:p>
        </w:tc>
        <w:tc>
          <w:tcPr>
            <w:tcW w:w="936" w:type="dxa"/>
            <w:noWrap/>
            <w:hideMark/>
          </w:tcPr>
          <w:p w14:paraId="3685D50C" w14:textId="77777777" w:rsidR="00993EC4" w:rsidRPr="00993EC4" w:rsidRDefault="00993EC4" w:rsidP="00993EC4">
            <w:pPr>
              <w:jc w:val="both"/>
            </w:pPr>
            <w:r w:rsidRPr="00993EC4">
              <w:t>—</w:t>
            </w:r>
          </w:p>
        </w:tc>
        <w:tc>
          <w:tcPr>
            <w:tcW w:w="4309" w:type="dxa"/>
            <w:noWrap/>
            <w:hideMark/>
          </w:tcPr>
          <w:p w14:paraId="474B10DD" w14:textId="77777777" w:rsidR="00993EC4" w:rsidRPr="00993EC4" w:rsidRDefault="00993EC4" w:rsidP="00993EC4">
            <w:pPr>
              <w:jc w:val="both"/>
            </w:pPr>
            <w:r w:rsidRPr="00993EC4">
              <w:t>Only 1 unique path at this depth in the 100-path report</w:t>
            </w:r>
          </w:p>
        </w:tc>
      </w:tr>
      <w:tr w:rsidR="00993EC4" w:rsidRPr="00993EC4" w14:paraId="71B6A4AB" w14:textId="77777777" w:rsidTr="00FC74CE">
        <w:trPr>
          <w:trHeight w:val="300"/>
        </w:trPr>
        <w:tc>
          <w:tcPr>
            <w:tcW w:w="985" w:type="dxa"/>
            <w:noWrap/>
            <w:hideMark/>
          </w:tcPr>
          <w:p w14:paraId="239636D0" w14:textId="77777777" w:rsidR="00993EC4" w:rsidRPr="00993EC4" w:rsidRDefault="00993EC4" w:rsidP="00993EC4">
            <w:pPr>
              <w:jc w:val="both"/>
            </w:pPr>
            <w:r w:rsidRPr="00993EC4">
              <w:t>64×64</w:t>
            </w:r>
          </w:p>
        </w:tc>
        <w:tc>
          <w:tcPr>
            <w:tcW w:w="1408" w:type="dxa"/>
            <w:noWrap/>
            <w:hideMark/>
          </w:tcPr>
          <w:p w14:paraId="54C1A1C1" w14:textId="77777777" w:rsidR="00993EC4" w:rsidRPr="00993EC4" w:rsidRDefault="00993EC4" w:rsidP="00993EC4">
            <w:pPr>
              <w:jc w:val="both"/>
            </w:pPr>
            <w:r w:rsidRPr="00993EC4">
              <w:t>—</w:t>
            </w:r>
          </w:p>
        </w:tc>
        <w:tc>
          <w:tcPr>
            <w:tcW w:w="1712" w:type="dxa"/>
            <w:noWrap/>
            <w:hideMark/>
          </w:tcPr>
          <w:p w14:paraId="23673AF0" w14:textId="77777777" w:rsidR="00993EC4" w:rsidRPr="00993EC4" w:rsidRDefault="00993EC4" w:rsidP="00993EC4">
            <w:pPr>
              <w:jc w:val="both"/>
            </w:pPr>
            <w:r w:rsidRPr="00993EC4">
              <w:t>—</w:t>
            </w:r>
          </w:p>
        </w:tc>
        <w:tc>
          <w:tcPr>
            <w:tcW w:w="936" w:type="dxa"/>
            <w:noWrap/>
            <w:hideMark/>
          </w:tcPr>
          <w:p w14:paraId="4A4CCA26" w14:textId="77777777" w:rsidR="00993EC4" w:rsidRPr="00993EC4" w:rsidRDefault="00993EC4" w:rsidP="00993EC4">
            <w:pPr>
              <w:jc w:val="both"/>
            </w:pPr>
            <w:r w:rsidRPr="00993EC4">
              <w:t>—</w:t>
            </w:r>
          </w:p>
        </w:tc>
        <w:tc>
          <w:tcPr>
            <w:tcW w:w="4309" w:type="dxa"/>
            <w:noWrap/>
            <w:hideMark/>
          </w:tcPr>
          <w:p w14:paraId="7EF40026" w14:textId="77777777" w:rsidR="00993EC4" w:rsidRPr="00993EC4" w:rsidRDefault="00993EC4" w:rsidP="00993EC4">
            <w:pPr>
              <w:jc w:val="both"/>
            </w:pPr>
            <w:r w:rsidRPr="00993EC4">
              <w:t>—</w:t>
            </w:r>
          </w:p>
        </w:tc>
      </w:tr>
      <w:tr w:rsidR="00993EC4" w:rsidRPr="00993EC4" w14:paraId="04EF893A" w14:textId="77777777" w:rsidTr="00FC74CE">
        <w:trPr>
          <w:trHeight w:val="300"/>
        </w:trPr>
        <w:tc>
          <w:tcPr>
            <w:tcW w:w="985" w:type="dxa"/>
            <w:noWrap/>
            <w:hideMark/>
          </w:tcPr>
          <w:p w14:paraId="06D81F7F" w14:textId="77777777" w:rsidR="00993EC4" w:rsidRPr="00993EC4" w:rsidRDefault="00993EC4" w:rsidP="00993EC4">
            <w:pPr>
              <w:jc w:val="both"/>
            </w:pPr>
            <w:r w:rsidRPr="00993EC4">
              <w:t>45×72</w:t>
            </w:r>
          </w:p>
        </w:tc>
        <w:tc>
          <w:tcPr>
            <w:tcW w:w="1408" w:type="dxa"/>
            <w:noWrap/>
            <w:hideMark/>
          </w:tcPr>
          <w:p w14:paraId="2C3D09DA" w14:textId="77777777" w:rsidR="00993EC4" w:rsidRPr="00993EC4" w:rsidRDefault="00993EC4" w:rsidP="00993EC4">
            <w:pPr>
              <w:jc w:val="both"/>
            </w:pPr>
            <w:proofErr w:type="spellStart"/>
            <w:r w:rsidRPr="00993EC4">
              <w:t>srca_</w:t>
            </w:r>
            <w:proofErr w:type="gramStart"/>
            <w:r w:rsidRPr="00993EC4">
              <w:t>q</w:t>
            </w:r>
            <w:proofErr w:type="spellEnd"/>
            <w:r w:rsidRPr="00993EC4">
              <w:t>[</w:t>
            </w:r>
            <w:proofErr w:type="gramEnd"/>
            <w:r w:rsidRPr="00993EC4">
              <w:t>1]</w:t>
            </w:r>
          </w:p>
        </w:tc>
        <w:tc>
          <w:tcPr>
            <w:tcW w:w="1712" w:type="dxa"/>
            <w:noWrap/>
            <w:hideMark/>
          </w:tcPr>
          <w:p w14:paraId="3CAFCB4F"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93]</w:t>
            </w:r>
          </w:p>
        </w:tc>
        <w:tc>
          <w:tcPr>
            <w:tcW w:w="936" w:type="dxa"/>
            <w:noWrap/>
            <w:hideMark/>
          </w:tcPr>
          <w:p w14:paraId="3F176ABE" w14:textId="77777777" w:rsidR="00993EC4" w:rsidRPr="00993EC4" w:rsidRDefault="00993EC4" w:rsidP="00993EC4">
            <w:pPr>
              <w:jc w:val="both"/>
            </w:pPr>
            <w:r w:rsidRPr="00993EC4">
              <w:t>21</w:t>
            </w:r>
          </w:p>
        </w:tc>
        <w:tc>
          <w:tcPr>
            <w:tcW w:w="4309" w:type="dxa"/>
            <w:noWrap/>
            <w:hideMark/>
          </w:tcPr>
          <w:p w14:paraId="0066DB16" w14:textId="77777777" w:rsidR="00993EC4" w:rsidRPr="00993EC4" w:rsidRDefault="00993EC4" w:rsidP="00993EC4">
            <w:pPr>
              <w:jc w:val="both"/>
            </w:pPr>
            <w:r w:rsidRPr="00993EC4">
              <w:t xml:space="preserve">Low </w:t>
            </w:r>
            <w:proofErr w:type="spellStart"/>
            <w:r w:rsidRPr="00993EC4">
              <w:t>srca</w:t>
            </w:r>
            <w:proofErr w:type="spellEnd"/>
            <w:r w:rsidRPr="00993EC4">
              <w:t xml:space="preserve"> index critical; wide </w:t>
            </w:r>
            <w:proofErr w:type="spellStart"/>
            <w:r w:rsidRPr="00993EC4">
              <w:t>srcb</w:t>
            </w:r>
            <w:proofErr w:type="spellEnd"/>
            <w:r w:rsidRPr="00993EC4">
              <w:t xml:space="preserve"> (72-bit) generates many PPs, deepening Wallace tree</w:t>
            </w:r>
          </w:p>
        </w:tc>
      </w:tr>
      <w:tr w:rsidR="00993EC4" w:rsidRPr="00993EC4" w14:paraId="0879A8B6" w14:textId="77777777" w:rsidTr="00FC74CE">
        <w:trPr>
          <w:trHeight w:val="300"/>
        </w:trPr>
        <w:tc>
          <w:tcPr>
            <w:tcW w:w="985" w:type="dxa"/>
            <w:noWrap/>
            <w:hideMark/>
          </w:tcPr>
          <w:p w14:paraId="74702C51" w14:textId="77777777" w:rsidR="00993EC4" w:rsidRPr="00993EC4" w:rsidRDefault="00993EC4" w:rsidP="00993EC4">
            <w:pPr>
              <w:jc w:val="both"/>
            </w:pPr>
            <w:r w:rsidRPr="00993EC4">
              <w:t>45×72</w:t>
            </w:r>
          </w:p>
        </w:tc>
        <w:tc>
          <w:tcPr>
            <w:tcW w:w="1408" w:type="dxa"/>
            <w:noWrap/>
            <w:hideMark/>
          </w:tcPr>
          <w:p w14:paraId="0E611B1F" w14:textId="77777777" w:rsidR="00993EC4" w:rsidRPr="00993EC4" w:rsidRDefault="00993EC4" w:rsidP="00993EC4">
            <w:pPr>
              <w:jc w:val="both"/>
            </w:pPr>
            <w:proofErr w:type="spellStart"/>
            <w:r w:rsidRPr="00993EC4">
              <w:t>srca_</w:t>
            </w:r>
            <w:proofErr w:type="gramStart"/>
            <w:r w:rsidRPr="00993EC4">
              <w:t>q</w:t>
            </w:r>
            <w:proofErr w:type="spellEnd"/>
            <w:r w:rsidRPr="00993EC4">
              <w:t>[</w:t>
            </w:r>
            <w:proofErr w:type="gramEnd"/>
            <w:r w:rsidRPr="00993EC4">
              <w:t>1]</w:t>
            </w:r>
          </w:p>
        </w:tc>
        <w:tc>
          <w:tcPr>
            <w:tcW w:w="1712" w:type="dxa"/>
            <w:noWrap/>
            <w:hideMark/>
          </w:tcPr>
          <w:p w14:paraId="3E5A32FA"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95]</w:t>
            </w:r>
          </w:p>
        </w:tc>
        <w:tc>
          <w:tcPr>
            <w:tcW w:w="936" w:type="dxa"/>
            <w:noWrap/>
            <w:hideMark/>
          </w:tcPr>
          <w:p w14:paraId="25627BEF" w14:textId="77777777" w:rsidR="00993EC4" w:rsidRPr="00993EC4" w:rsidRDefault="00993EC4" w:rsidP="00993EC4">
            <w:pPr>
              <w:jc w:val="both"/>
            </w:pPr>
            <w:r w:rsidRPr="00993EC4">
              <w:t>21</w:t>
            </w:r>
          </w:p>
        </w:tc>
        <w:tc>
          <w:tcPr>
            <w:tcW w:w="4309" w:type="dxa"/>
            <w:noWrap/>
            <w:hideMark/>
          </w:tcPr>
          <w:p w14:paraId="4E3954DE" w14:textId="77777777" w:rsidR="00993EC4" w:rsidRPr="00993EC4" w:rsidRDefault="00993EC4" w:rsidP="00993EC4">
            <w:pPr>
              <w:jc w:val="both"/>
            </w:pPr>
            <w:r w:rsidRPr="00993EC4">
              <w:t>Same source, adjacent mid-bit result destinations</w:t>
            </w:r>
          </w:p>
        </w:tc>
      </w:tr>
      <w:tr w:rsidR="00993EC4" w:rsidRPr="00993EC4" w14:paraId="4264C346" w14:textId="77777777" w:rsidTr="00FC74CE">
        <w:trPr>
          <w:trHeight w:val="300"/>
        </w:trPr>
        <w:tc>
          <w:tcPr>
            <w:tcW w:w="985" w:type="dxa"/>
            <w:noWrap/>
            <w:hideMark/>
          </w:tcPr>
          <w:p w14:paraId="3E49FC59" w14:textId="77777777" w:rsidR="00993EC4" w:rsidRPr="00993EC4" w:rsidRDefault="00993EC4" w:rsidP="00993EC4">
            <w:pPr>
              <w:jc w:val="both"/>
            </w:pPr>
            <w:r w:rsidRPr="00993EC4">
              <w:t>45×72</w:t>
            </w:r>
          </w:p>
        </w:tc>
        <w:tc>
          <w:tcPr>
            <w:tcW w:w="1408" w:type="dxa"/>
            <w:noWrap/>
            <w:hideMark/>
          </w:tcPr>
          <w:p w14:paraId="3762BEF2" w14:textId="77777777" w:rsidR="00993EC4" w:rsidRPr="00993EC4" w:rsidRDefault="00993EC4" w:rsidP="00993EC4">
            <w:pPr>
              <w:jc w:val="both"/>
            </w:pPr>
            <w:proofErr w:type="spellStart"/>
            <w:r w:rsidRPr="00993EC4">
              <w:t>srca_</w:t>
            </w:r>
            <w:proofErr w:type="gramStart"/>
            <w:r w:rsidRPr="00993EC4">
              <w:t>q</w:t>
            </w:r>
            <w:proofErr w:type="spellEnd"/>
            <w:r w:rsidRPr="00993EC4">
              <w:t>[</w:t>
            </w:r>
            <w:proofErr w:type="gramEnd"/>
            <w:r w:rsidRPr="00993EC4">
              <w:t>1]</w:t>
            </w:r>
          </w:p>
        </w:tc>
        <w:tc>
          <w:tcPr>
            <w:tcW w:w="1712" w:type="dxa"/>
            <w:noWrap/>
            <w:hideMark/>
          </w:tcPr>
          <w:p w14:paraId="624410DF" w14:textId="77777777" w:rsidR="00993EC4" w:rsidRPr="00993EC4" w:rsidRDefault="00993EC4" w:rsidP="00993EC4">
            <w:pPr>
              <w:jc w:val="both"/>
            </w:pPr>
            <w:proofErr w:type="spellStart"/>
            <w:r w:rsidRPr="00993EC4">
              <w:t>result_</w:t>
            </w:r>
            <w:proofErr w:type="gramStart"/>
            <w:r w:rsidRPr="00993EC4">
              <w:t>q</w:t>
            </w:r>
            <w:proofErr w:type="spellEnd"/>
            <w:r w:rsidRPr="00993EC4">
              <w:t>[</w:t>
            </w:r>
            <w:proofErr w:type="gramEnd"/>
            <w:r w:rsidRPr="00993EC4">
              <w:t>111]</w:t>
            </w:r>
          </w:p>
        </w:tc>
        <w:tc>
          <w:tcPr>
            <w:tcW w:w="936" w:type="dxa"/>
            <w:noWrap/>
            <w:hideMark/>
          </w:tcPr>
          <w:p w14:paraId="68481560" w14:textId="77777777" w:rsidR="00993EC4" w:rsidRPr="00993EC4" w:rsidRDefault="00993EC4" w:rsidP="00993EC4">
            <w:pPr>
              <w:jc w:val="both"/>
            </w:pPr>
            <w:r w:rsidRPr="00993EC4">
              <w:t>21</w:t>
            </w:r>
          </w:p>
        </w:tc>
        <w:tc>
          <w:tcPr>
            <w:tcW w:w="4309" w:type="dxa"/>
            <w:noWrap/>
            <w:hideMark/>
          </w:tcPr>
          <w:p w14:paraId="3068DFF7" w14:textId="77777777" w:rsidR="00993EC4" w:rsidRPr="00993EC4" w:rsidRDefault="00993EC4" w:rsidP="00993EC4">
            <w:pPr>
              <w:jc w:val="both"/>
            </w:pPr>
            <w:proofErr w:type="spellStart"/>
            <w:proofErr w:type="gramStart"/>
            <w:r w:rsidRPr="00993EC4">
              <w:t>srca</w:t>
            </w:r>
            <w:proofErr w:type="spellEnd"/>
            <w:r w:rsidRPr="00993EC4">
              <w:t>[</w:t>
            </w:r>
            <w:proofErr w:type="gramEnd"/>
            <w:r w:rsidRPr="00993EC4">
              <w:t>1] reaches both mid and upper result bits</w:t>
            </w:r>
          </w:p>
        </w:tc>
      </w:tr>
    </w:tbl>
    <w:p w14:paraId="50845DE1" w14:textId="1A205C0F" w:rsidR="006359D0" w:rsidRDefault="006359D0" w:rsidP="00993EC4">
      <w:pPr>
        <w:jc w:val="both"/>
      </w:pPr>
    </w:p>
    <w:p w14:paraId="500C28F4" w14:textId="77777777" w:rsidR="007B5691" w:rsidRPr="006359D0" w:rsidRDefault="007B5691" w:rsidP="007B5691">
      <w:pPr>
        <w:ind w:left="360"/>
        <w:jc w:val="both"/>
      </w:pPr>
    </w:p>
    <w:p w14:paraId="446CCC47" w14:textId="5BF29A84" w:rsidR="00471432" w:rsidRDefault="00471432" w:rsidP="00D03DBF">
      <w:pPr>
        <w:pStyle w:val="Heading2"/>
      </w:pPr>
      <w:r>
        <w:t>Other timing parameters</w:t>
      </w:r>
    </w:p>
    <w:p w14:paraId="299C8B64" w14:textId="21D1FF20" w:rsidR="00D03DBF" w:rsidRPr="00D03DBF" w:rsidRDefault="00D03DBF" w:rsidP="009300FC">
      <w:pPr>
        <w:jc w:val="both"/>
      </w:pPr>
      <w:r>
        <w:t>Both architectures share similar parameter values:</w:t>
      </w:r>
    </w:p>
    <w:p w14:paraId="42875397" w14:textId="17C33EB3" w:rsidR="006359D0" w:rsidRDefault="00471432" w:rsidP="009300FC">
      <w:pPr>
        <w:pStyle w:val="ListParagraph"/>
        <w:numPr>
          <w:ilvl w:val="0"/>
          <w:numId w:val="7"/>
        </w:numPr>
        <w:jc w:val="both"/>
      </w:pPr>
      <w:r w:rsidRPr="00D03DBF">
        <w:rPr>
          <w:b/>
          <w:bCs/>
        </w:rPr>
        <w:t>Latency</w:t>
      </w:r>
      <w:r>
        <w:t>: 1 cycle (single cycle)</w:t>
      </w:r>
    </w:p>
    <w:p w14:paraId="17493CFC" w14:textId="5AD1CA7A" w:rsidR="00471432" w:rsidRDefault="00471432" w:rsidP="009300FC">
      <w:pPr>
        <w:pStyle w:val="ListParagraph"/>
        <w:numPr>
          <w:ilvl w:val="0"/>
          <w:numId w:val="7"/>
        </w:numPr>
        <w:jc w:val="both"/>
      </w:pPr>
      <w:r w:rsidRPr="00D03DBF">
        <w:rPr>
          <w:b/>
          <w:bCs/>
        </w:rPr>
        <w:t>Throughput</w:t>
      </w:r>
      <w:r>
        <w:t>: 1 operation per cycle</w:t>
      </w:r>
    </w:p>
    <w:p w14:paraId="59422E40" w14:textId="2F7245BE" w:rsidR="00D03DBF" w:rsidRDefault="00471432" w:rsidP="009300FC">
      <w:pPr>
        <w:pStyle w:val="ListParagraph"/>
        <w:numPr>
          <w:ilvl w:val="0"/>
          <w:numId w:val="7"/>
        </w:numPr>
        <w:jc w:val="both"/>
      </w:pPr>
      <w:r w:rsidRPr="00D03DBF">
        <w:rPr>
          <w:b/>
          <w:bCs/>
        </w:rPr>
        <w:t>Slack</w:t>
      </w:r>
      <w:r>
        <w:t xml:space="preserve">: Significantly negative for both </w:t>
      </w:r>
      <w:r w:rsidR="00D03DBF">
        <w:t xml:space="preserve">architectures. Frequency was set to 1 GHz for analysis purposes and getting the maximum possible frequency, which was </w:t>
      </w:r>
      <w:r w:rsidR="005062FF" w:rsidRPr="00D208CD">
        <w:t>159.62</w:t>
      </w:r>
      <w:r w:rsidR="00D03DBF">
        <w:t xml:space="preserve"> MHz for the </w:t>
      </w:r>
      <w:r w:rsidR="005062FF">
        <w:t xml:space="preserve">Booth radix-4 with Wallace tree </w:t>
      </w:r>
      <w:r w:rsidR="00D03DBF">
        <w:t>when width</w:t>
      </w:r>
      <w:r w:rsidR="005062FF">
        <w:t xml:space="preserve">s are </w:t>
      </w:r>
      <w:r w:rsidR="00D03DBF">
        <w:t>8.</w:t>
      </w:r>
    </w:p>
    <w:p w14:paraId="6242DC86" w14:textId="77777777" w:rsidR="00D03DBF" w:rsidRDefault="00D03DBF">
      <w:r>
        <w:br w:type="page"/>
      </w:r>
    </w:p>
    <w:p w14:paraId="305CF18C" w14:textId="20465168" w:rsidR="00471432" w:rsidRDefault="00D03DBF" w:rsidP="00D03DBF">
      <w:pPr>
        <w:pStyle w:val="Heading1"/>
      </w:pPr>
      <w:r>
        <w:lastRenderedPageBreak/>
        <w:t>Conclusion</w:t>
      </w:r>
    </w:p>
    <w:p w14:paraId="1F01D3E4" w14:textId="472D8B30" w:rsidR="00E35849" w:rsidRDefault="00E35849" w:rsidP="009300FC">
      <w:pPr>
        <w:jc w:val="both"/>
      </w:pPr>
      <w:r>
        <w:t xml:space="preserve">Implementing Booth radix-4 encoding made a moderately difference in terms of area. </w:t>
      </w:r>
      <w:r w:rsidRPr="00E35849">
        <w:t xml:space="preserve">The 15–20% LUT reduction at wider widths is real and </w:t>
      </w:r>
      <w:r w:rsidR="00180F3B" w:rsidRPr="00E35849">
        <w:t>useful but</w:t>
      </w:r>
      <w:r w:rsidRPr="00E35849">
        <w:t xml:space="preserve"> </w:t>
      </w:r>
      <w:r w:rsidR="00D75E27">
        <w:t xml:space="preserve">is limited </w:t>
      </w:r>
      <w:r w:rsidR="001076C4">
        <w:t xml:space="preserve">mainly </w:t>
      </w:r>
      <w:r w:rsidRPr="00E35849">
        <w:t>due to FPGA LUT abstraction</w:t>
      </w:r>
      <w:r w:rsidR="001076C4">
        <w:t xml:space="preserve"> and</w:t>
      </w:r>
      <w:r>
        <w:t xml:space="preserve"> the sign-extension </w:t>
      </w:r>
      <w:r w:rsidR="001076C4">
        <w:t>overhead (</w:t>
      </w:r>
      <w:r w:rsidR="001076C4" w:rsidRPr="001076C4">
        <w:t>sign-extension reduction trick was not implemented</w:t>
      </w:r>
      <w:r w:rsidR="005209A5">
        <w:t xml:space="preserve"> </w:t>
      </w:r>
      <w:r w:rsidR="005209A5" w:rsidRPr="00993EC4">
        <w:t>—</w:t>
      </w:r>
      <w:r w:rsidR="005209A5">
        <w:t xml:space="preserve"> extended sign in higher columns waste too much extra FAs in the Wallace tree</w:t>
      </w:r>
      <w:r w:rsidR="001076C4">
        <w:t>)</w:t>
      </w:r>
      <w:r w:rsidRPr="00E35849">
        <w:t>.</w:t>
      </w:r>
    </w:p>
    <w:p w14:paraId="7C564BBF" w14:textId="56E597C0" w:rsidR="009300FC" w:rsidRDefault="009300FC" w:rsidP="009300FC">
      <w:pPr>
        <w:jc w:val="both"/>
      </w:pPr>
      <w:r>
        <w:t>From timing perspective a</w:t>
      </w:r>
      <w:r w:rsidRPr="009300FC">
        <w:t>dding Booth radix-4 encoding on top of a Wallace tree + CLA d</w:t>
      </w:r>
      <w:r>
        <w:t>id</w:t>
      </w:r>
      <w:r w:rsidRPr="009300FC">
        <w:t xml:space="preserve"> not meaningfully improve Fmax. The encoding reduces the number of Wallace tree levels by one or two at most</w:t>
      </w:r>
      <w:r>
        <w:t>.</w:t>
      </w:r>
    </w:p>
    <w:tbl>
      <w:tblPr>
        <w:tblStyle w:val="TableGrid"/>
        <w:tblW w:w="0" w:type="auto"/>
        <w:tblLook w:val="04A0" w:firstRow="1" w:lastRow="0" w:firstColumn="1" w:lastColumn="0" w:noHBand="0" w:noVBand="1"/>
      </w:tblPr>
      <w:tblGrid>
        <w:gridCol w:w="1037"/>
        <w:gridCol w:w="2108"/>
        <w:gridCol w:w="6205"/>
      </w:tblGrid>
      <w:tr w:rsidR="00E35849" w:rsidRPr="00E35849" w14:paraId="4B0A6549" w14:textId="77777777" w:rsidTr="00E35849">
        <w:trPr>
          <w:trHeight w:val="300"/>
        </w:trPr>
        <w:tc>
          <w:tcPr>
            <w:tcW w:w="1037" w:type="dxa"/>
            <w:shd w:val="clear" w:color="auto" w:fill="E8E8E8" w:themeFill="background2"/>
            <w:noWrap/>
            <w:hideMark/>
          </w:tcPr>
          <w:p w14:paraId="0610DF61" w14:textId="77777777" w:rsidR="00E35849" w:rsidRPr="00E35849" w:rsidRDefault="00E35849">
            <w:pPr>
              <w:rPr>
                <w:b/>
                <w:bCs/>
              </w:rPr>
            </w:pPr>
            <w:r w:rsidRPr="00E35849">
              <w:rPr>
                <w:b/>
                <w:bCs/>
              </w:rPr>
              <w:t>Width</w:t>
            </w:r>
          </w:p>
        </w:tc>
        <w:tc>
          <w:tcPr>
            <w:tcW w:w="2108" w:type="dxa"/>
            <w:shd w:val="clear" w:color="auto" w:fill="E8E8E8" w:themeFill="background2"/>
            <w:noWrap/>
            <w:hideMark/>
          </w:tcPr>
          <w:p w14:paraId="50563440" w14:textId="77777777" w:rsidR="00E35849" w:rsidRPr="00E35849" w:rsidRDefault="00E35849">
            <w:pPr>
              <w:rPr>
                <w:b/>
                <w:bCs/>
              </w:rPr>
            </w:pPr>
            <w:r w:rsidRPr="00E35849">
              <w:rPr>
                <w:b/>
                <w:bCs/>
              </w:rPr>
              <w:t>Recommended Architecture</w:t>
            </w:r>
          </w:p>
        </w:tc>
        <w:tc>
          <w:tcPr>
            <w:tcW w:w="6205" w:type="dxa"/>
            <w:shd w:val="clear" w:color="auto" w:fill="E8E8E8" w:themeFill="background2"/>
            <w:noWrap/>
            <w:hideMark/>
          </w:tcPr>
          <w:p w14:paraId="161F54F1" w14:textId="77777777" w:rsidR="00E35849" w:rsidRPr="00E35849" w:rsidRDefault="00E35849">
            <w:pPr>
              <w:rPr>
                <w:b/>
                <w:bCs/>
              </w:rPr>
            </w:pPr>
            <w:r w:rsidRPr="00E35849">
              <w:rPr>
                <w:b/>
                <w:bCs/>
              </w:rPr>
              <w:t>Rationale</w:t>
            </w:r>
          </w:p>
        </w:tc>
      </w:tr>
      <w:tr w:rsidR="00E35849" w:rsidRPr="00E35849" w14:paraId="76B0198E" w14:textId="77777777" w:rsidTr="00E35849">
        <w:trPr>
          <w:trHeight w:val="300"/>
        </w:trPr>
        <w:tc>
          <w:tcPr>
            <w:tcW w:w="1037" w:type="dxa"/>
            <w:noWrap/>
            <w:hideMark/>
          </w:tcPr>
          <w:p w14:paraId="68DC8326" w14:textId="77777777" w:rsidR="00E35849" w:rsidRPr="00E35849" w:rsidRDefault="00E35849">
            <w:r w:rsidRPr="00E35849">
              <w:t>8×8</w:t>
            </w:r>
          </w:p>
        </w:tc>
        <w:tc>
          <w:tcPr>
            <w:tcW w:w="2108" w:type="dxa"/>
            <w:noWrap/>
            <w:hideMark/>
          </w:tcPr>
          <w:p w14:paraId="6EA03CA4" w14:textId="77777777" w:rsidR="00E35849" w:rsidRPr="00E35849" w:rsidRDefault="00E35849">
            <w:r w:rsidRPr="00E35849">
              <w:t>Array-Wallace</w:t>
            </w:r>
          </w:p>
        </w:tc>
        <w:tc>
          <w:tcPr>
            <w:tcW w:w="6205" w:type="dxa"/>
            <w:noWrap/>
            <w:hideMark/>
          </w:tcPr>
          <w:p w14:paraId="144358BD" w14:textId="77777777" w:rsidR="00E35849" w:rsidRPr="00E35849" w:rsidRDefault="00E35849">
            <w:r w:rsidRPr="00E35849">
              <w:t>Booth4 offers no area or meaningful timing benefit; encoder overhead eliminates any savings; simpler design</w:t>
            </w:r>
          </w:p>
        </w:tc>
      </w:tr>
      <w:tr w:rsidR="00E35849" w:rsidRPr="00E35849" w14:paraId="6D16C752" w14:textId="77777777" w:rsidTr="00E35849">
        <w:trPr>
          <w:trHeight w:val="300"/>
        </w:trPr>
        <w:tc>
          <w:tcPr>
            <w:tcW w:w="1037" w:type="dxa"/>
            <w:noWrap/>
            <w:hideMark/>
          </w:tcPr>
          <w:p w14:paraId="5CD1670D" w14:textId="77777777" w:rsidR="00E35849" w:rsidRPr="00E35849" w:rsidRDefault="00E35849">
            <w:r w:rsidRPr="00E35849">
              <w:t>32×32</w:t>
            </w:r>
          </w:p>
        </w:tc>
        <w:tc>
          <w:tcPr>
            <w:tcW w:w="2108" w:type="dxa"/>
            <w:noWrap/>
            <w:hideMark/>
          </w:tcPr>
          <w:p w14:paraId="686B5156" w14:textId="77777777" w:rsidR="00E35849" w:rsidRPr="00E35849" w:rsidRDefault="00E35849">
            <w:r w:rsidRPr="00E35849">
              <w:t>Booth4-Wallace</w:t>
            </w:r>
          </w:p>
        </w:tc>
        <w:tc>
          <w:tcPr>
            <w:tcW w:w="6205" w:type="dxa"/>
            <w:noWrap/>
            <w:hideMark/>
          </w:tcPr>
          <w:p w14:paraId="781C347E" w14:textId="77777777" w:rsidR="00E35849" w:rsidRPr="00E35849" w:rsidRDefault="00E35849">
            <w:r w:rsidRPr="00E35849">
              <w:t>~15% area saving at negligible timing cost; justified for area-sensitive designs</w:t>
            </w:r>
          </w:p>
        </w:tc>
      </w:tr>
      <w:tr w:rsidR="00E35849" w:rsidRPr="00E35849" w14:paraId="6EB56488" w14:textId="77777777" w:rsidTr="00E35849">
        <w:trPr>
          <w:trHeight w:val="300"/>
        </w:trPr>
        <w:tc>
          <w:tcPr>
            <w:tcW w:w="1037" w:type="dxa"/>
            <w:noWrap/>
            <w:hideMark/>
          </w:tcPr>
          <w:p w14:paraId="1DE9973E" w14:textId="77777777" w:rsidR="00E35849" w:rsidRPr="00E35849" w:rsidRDefault="00E35849">
            <w:r w:rsidRPr="00E35849">
              <w:t>64×64</w:t>
            </w:r>
          </w:p>
        </w:tc>
        <w:tc>
          <w:tcPr>
            <w:tcW w:w="2108" w:type="dxa"/>
            <w:noWrap/>
            <w:hideMark/>
          </w:tcPr>
          <w:p w14:paraId="255BE224" w14:textId="77777777" w:rsidR="00E35849" w:rsidRPr="00E35849" w:rsidRDefault="00E35849">
            <w:r w:rsidRPr="00E35849">
              <w:t>Booth4-Wallace</w:t>
            </w:r>
          </w:p>
        </w:tc>
        <w:tc>
          <w:tcPr>
            <w:tcW w:w="6205" w:type="dxa"/>
            <w:noWrap/>
            <w:hideMark/>
          </w:tcPr>
          <w:p w14:paraId="50FF56E5" w14:textId="77777777" w:rsidR="00E35849" w:rsidRPr="00E35849" w:rsidRDefault="00E35849">
            <w:r w:rsidRPr="00E35849">
              <w:t>~20% area saving with no timing penalty; clear winner when area matters</w:t>
            </w:r>
          </w:p>
        </w:tc>
      </w:tr>
      <w:tr w:rsidR="00E35849" w:rsidRPr="00E35849" w14:paraId="338B9FDF" w14:textId="77777777" w:rsidTr="00E35849">
        <w:trPr>
          <w:trHeight w:val="300"/>
        </w:trPr>
        <w:tc>
          <w:tcPr>
            <w:tcW w:w="1037" w:type="dxa"/>
            <w:noWrap/>
            <w:hideMark/>
          </w:tcPr>
          <w:p w14:paraId="3FDEB157" w14:textId="77777777" w:rsidR="00E35849" w:rsidRPr="00E35849" w:rsidRDefault="00E35849">
            <w:r w:rsidRPr="00E35849">
              <w:t>45×72</w:t>
            </w:r>
          </w:p>
        </w:tc>
        <w:tc>
          <w:tcPr>
            <w:tcW w:w="2108" w:type="dxa"/>
            <w:noWrap/>
            <w:hideMark/>
          </w:tcPr>
          <w:p w14:paraId="5D461ADD" w14:textId="77777777" w:rsidR="00E35849" w:rsidRPr="00E35849" w:rsidRDefault="00E35849">
            <w:r w:rsidRPr="00E35849">
              <w:t>Booth4-Wallace</w:t>
            </w:r>
          </w:p>
        </w:tc>
        <w:tc>
          <w:tcPr>
            <w:tcW w:w="6205" w:type="dxa"/>
            <w:noWrap/>
            <w:hideMark/>
          </w:tcPr>
          <w:p w14:paraId="65817C54" w14:textId="77777777" w:rsidR="00E35849" w:rsidRPr="00E35849" w:rsidRDefault="00E35849">
            <w:r w:rsidRPr="00E35849">
              <w:t>~16% area saving with a modest 7% Fmax improvement; best trade-off across both metrics</w:t>
            </w:r>
          </w:p>
        </w:tc>
      </w:tr>
    </w:tbl>
    <w:p w14:paraId="4D3FDFA2" w14:textId="77777777" w:rsidR="00E35849" w:rsidRPr="00E35849" w:rsidRDefault="00E35849" w:rsidP="00E35849"/>
    <w:sectPr w:rsidR="00E35849" w:rsidRPr="00E35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3A6"/>
    <w:multiLevelType w:val="multilevel"/>
    <w:tmpl w:val="D0D638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257671"/>
    <w:multiLevelType w:val="multilevel"/>
    <w:tmpl w:val="4D2CE1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7C2459D"/>
    <w:multiLevelType w:val="hybridMultilevel"/>
    <w:tmpl w:val="DBDE8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720F60"/>
    <w:multiLevelType w:val="multilevel"/>
    <w:tmpl w:val="0D2C97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6A73CA9"/>
    <w:multiLevelType w:val="hybridMultilevel"/>
    <w:tmpl w:val="C074D37A"/>
    <w:lvl w:ilvl="0" w:tplc="3B1645A2">
      <w:start w:val="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5649D"/>
    <w:multiLevelType w:val="multilevel"/>
    <w:tmpl w:val="2EC0ED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D4631B5"/>
    <w:multiLevelType w:val="multilevel"/>
    <w:tmpl w:val="2F5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3788E"/>
    <w:multiLevelType w:val="multilevel"/>
    <w:tmpl w:val="77E4C2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74816648">
    <w:abstractNumId w:val="6"/>
  </w:num>
  <w:num w:numId="2" w16cid:durableId="1886091114">
    <w:abstractNumId w:val="5"/>
  </w:num>
  <w:num w:numId="3" w16cid:durableId="1682272681">
    <w:abstractNumId w:val="3"/>
  </w:num>
  <w:num w:numId="4" w16cid:durableId="1196771828">
    <w:abstractNumId w:val="0"/>
  </w:num>
  <w:num w:numId="5" w16cid:durableId="83187273">
    <w:abstractNumId w:val="1"/>
  </w:num>
  <w:num w:numId="6" w16cid:durableId="1294748206">
    <w:abstractNumId w:val="7"/>
  </w:num>
  <w:num w:numId="7" w16cid:durableId="701713617">
    <w:abstractNumId w:val="2"/>
  </w:num>
  <w:num w:numId="8" w16cid:durableId="1885945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31"/>
    <w:rsid w:val="0000295C"/>
    <w:rsid w:val="00086E50"/>
    <w:rsid w:val="00093F21"/>
    <w:rsid w:val="001076C4"/>
    <w:rsid w:val="00110513"/>
    <w:rsid w:val="00180F3B"/>
    <w:rsid w:val="001F254C"/>
    <w:rsid w:val="002009B1"/>
    <w:rsid w:val="00206913"/>
    <w:rsid w:val="00213B70"/>
    <w:rsid w:val="0022485B"/>
    <w:rsid w:val="0024183B"/>
    <w:rsid w:val="00251EE1"/>
    <w:rsid w:val="00260A43"/>
    <w:rsid w:val="00275CEC"/>
    <w:rsid w:val="002E6207"/>
    <w:rsid w:val="00334701"/>
    <w:rsid w:val="00366180"/>
    <w:rsid w:val="003D5E01"/>
    <w:rsid w:val="004242AB"/>
    <w:rsid w:val="00471432"/>
    <w:rsid w:val="00501B31"/>
    <w:rsid w:val="005062FF"/>
    <w:rsid w:val="005209A5"/>
    <w:rsid w:val="00527D31"/>
    <w:rsid w:val="005E3B15"/>
    <w:rsid w:val="0060193B"/>
    <w:rsid w:val="00622637"/>
    <w:rsid w:val="006335E0"/>
    <w:rsid w:val="006359D0"/>
    <w:rsid w:val="006430FF"/>
    <w:rsid w:val="006471B3"/>
    <w:rsid w:val="00647442"/>
    <w:rsid w:val="006800D3"/>
    <w:rsid w:val="006B4D8B"/>
    <w:rsid w:val="006C67F0"/>
    <w:rsid w:val="00761BAD"/>
    <w:rsid w:val="00770005"/>
    <w:rsid w:val="007B5691"/>
    <w:rsid w:val="007D35C0"/>
    <w:rsid w:val="007D3CAC"/>
    <w:rsid w:val="007F4B82"/>
    <w:rsid w:val="00806F5B"/>
    <w:rsid w:val="008506A8"/>
    <w:rsid w:val="008A532C"/>
    <w:rsid w:val="008A6357"/>
    <w:rsid w:val="008B1BC5"/>
    <w:rsid w:val="008D68C9"/>
    <w:rsid w:val="009300FC"/>
    <w:rsid w:val="00930221"/>
    <w:rsid w:val="00961BC3"/>
    <w:rsid w:val="009908F9"/>
    <w:rsid w:val="00993EC4"/>
    <w:rsid w:val="009A2DFF"/>
    <w:rsid w:val="009D6A2B"/>
    <w:rsid w:val="009F7E49"/>
    <w:rsid w:val="00A2510E"/>
    <w:rsid w:val="00A44DAB"/>
    <w:rsid w:val="00AA4124"/>
    <w:rsid w:val="00AB0D81"/>
    <w:rsid w:val="00AC7B26"/>
    <w:rsid w:val="00AF563E"/>
    <w:rsid w:val="00B621EC"/>
    <w:rsid w:val="00B73692"/>
    <w:rsid w:val="00BA720E"/>
    <w:rsid w:val="00BD1A4E"/>
    <w:rsid w:val="00BF33E2"/>
    <w:rsid w:val="00C23269"/>
    <w:rsid w:val="00C526A7"/>
    <w:rsid w:val="00CE71B1"/>
    <w:rsid w:val="00D03DBF"/>
    <w:rsid w:val="00D106B7"/>
    <w:rsid w:val="00D208CD"/>
    <w:rsid w:val="00D75E27"/>
    <w:rsid w:val="00D86787"/>
    <w:rsid w:val="00D97BF1"/>
    <w:rsid w:val="00E35849"/>
    <w:rsid w:val="00E43774"/>
    <w:rsid w:val="00EA515C"/>
    <w:rsid w:val="00EA5559"/>
    <w:rsid w:val="00EA57BD"/>
    <w:rsid w:val="00EC3F21"/>
    <w:rsid w:val="00EE6F59"/>
    <w:rsid w:val="00F05715"/>
    <w:rsid w:val="00F1207F"/>
    <w:rsid w:val="00F13DD1"/>
    <w:rsid w:val="00F1683F"/>
    <w:rsid w:val="00F73EA2"/>
    <w:rsid w:val="00F90500"/>
    <w:rsid w:val="00F921E2"/>
    <w:rsid w:val="00FC0971"/>
    <w:rsid w:val="00FC74CE"/>
    <w:rsid w:val="00FE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357D"/>
  <w15:chartTrackingRefBased/>
  <w15:docId w15:val="{93A82637-4D8F-4090-A6A0-D3A927D5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31"/>
    <w:rPr>
      <w:rFonts w:eastAsiaTheme="majorEastAsia" w:cstheme="majorBidi"/>
      <w:color w:val="272727" w:themeColor="text1" w:themeTint="D8"/>
    </w:rPr>
  </w:style>
  <w:style w:type="paragraph" w:styleId="Title">
    <w:name w:val="Title"/>
    <w:basedOn w:val="Normal"/>
    <w:next w:val="Normal"/>
    <w:link w:val="TitleChar"/>
    <w:uiPriority w:val="10"/>
    <w:qFormat/>
    <w:rsid w:val="00501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31"/>
    <w:pPr>
      <w:spacing w:before="160"/>
      <w:jc w:val="center"/>
    </w:pPr>
    <w:rPr>
      <w:i/>
      <w:iCs/>
      <w:color w:val="404040" w:themeColor="text1" w:themeTint="BF"/>
    </w:rPr>
  </w:style>
  <w:style w:type="character" w:customStyle="1" w:styleId="QuoteChar">
    <w:name w:val="Quote Char"/>
    <w:basedOn w:val="DefaultParagraphFont"/>
    <w:link w:val="Quote"/>
    <w:uiPriority w:val="29"/>
    <w:rsid w:val="00501B31"/>
    <w:rPr>
      <w:i/>
      <w:iCs/>
      <w:color w:val="404040" w:themeColor="text1" w:themeTint="BF"/>
    </w:rPr>
  </w:style>
  <w:style w:type="paragraph" w:styleId="ListParagraph">
    <w:name w:val="List Paragraph"/>
    <w:basedOn w:val="Normal"/>
    <w:uiPriority w:val="34"/>
    <w:qFormat/>
    <w:rsid w:val="00501B31"/>
    <w:pPr>
      <w:ind w:left="720"/>
      <w:contextualSpacing/>
    </w:pPr>
  </w:style>
  <w:style w:type="character" w:styleId="IntenseEmphasis">
    <w:name w:val="Intense Emphasis"/>
    <w:basedOn w:val="DefaultParagraphFont"/>
    <w:uiPriority w:val="21"/>
    <w:qFormat/>
    <w:rsid w:val="00501B31"/>
    <w:rPr>
      <w:i/>
      <w:iCs/>
      <w:color w:val="0F4761" w:themeColor="accent1" w:themeShade="BF"/>
    </w:rPr>
  </w:style>
  <w:style w:type="paragraph" w:styleId="IntenseQuote">
    <w:name w:val="Intense Quote"/>
    <w:basedOn w:val="Normal"/>
    <w:next w:val="Normal"/>
    <w:link w:val="IntenseQuoteChar"/>
    <w:uiPriority w:val="30"/>
    <w:qFormat/>
    <w:rsid w:val="00501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B31"/>
    <w:rPr>
      <w:i/>
      <w:iCs/>
      <w:color w:val="0F4761" w:themeColor="accent1" w:themeShade="BF"/>
    </w:rPr>
  </w:style>
  <w:style w:type="character" w:styleId="IntenseReference">
    <w:name w:val="Intense Reference"/>
    <w:basedOn w:val="DefaultParagraphFont"/>
    <w:uiPriority w:val="32"/>
    <w:qFormat/>
    <w:rsid w:val="00501B31"/>
    <w:rPr>
      <w:b/>
      <w:bCs/>
      <w:smallCaps/>
      <w:color w:val="0F4761" w:themeColor="accent1" w:themeShade="BF"/>
      <w:spacing w:val="5"/>
    </w:rPr>
  </w:style>
  <w:style w:type="character" w:styleId="SubtleEmphasis">
    <w:name w:val="Subtle Emphasis"/>
    <w:basedOn w:val="DefaultParagraphFont"/>
    <w:uiPriority w:val="19"/>
    <w:qFormat/>
    <w:rsid w:val="00B73692"/>
    <w:rPr>
      <w:i/>
      <w:iCs/>
      <w:color w:val="404040" w:themeColor="text1" w:themeTint="BF"/>
    </w:rPr>
  </w:style>
  <w:style w:type="character" w:styleId="Hyperlink">
    <w:name w:val="Hyperlink"/>
    <w:basedOn w:val="DefaultParagraphFont"/>
    <w:uiPriority w:val="99"/>
    <w:unhideWhenUsed/>
    <w:rsid w:val="002009B1"/>
    <w:rPr>
      <w:color w:val="467886" w:themeColor="hyperlink"/>
      <w:u w:val="single"/>
    </w:rPr>
  </w:style>
  <w:style w:type="character" w:styleId="UnresolvedMention">
    <w:name w:val="Unresolved Mention"/>
    <w:basedOn w:val="DefaultParagraphFont"/>
    <w:uiPriority w:val="99"/>
    <w:semiHidden/>
    <w:unhideWhenUsed/>
    <w:rsid w:val="002009B1"/>
    <w:rPr>
      <w:color w:val="605E5C"/>
      <w:shd w:val="clear" w:color="auto" w:fill="E1DFDD"/>
    </w:rPr>
  </w:style>
  <w:style w:type="table" w:styleId="TableGrid">
    <w:name w:val="Table Grid"/>
    <w:basedOn w:val="TableNormal"/>
    <w:uiPriority w:val="39"/>
    <w:rsid w:val="0021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05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gerardo.gomez@iteso.mx" TargetMode="Externa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LUT usage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Array-Wallace LUTs</c:v>
                </c:pt>
              </c:strCache>
            </c:strRef>
          </c:tx>
          <c:spPr>
            <a:ln w="28575" cap="rnd">
              <a:solidFill>
                <a:schemeClr val="accent1"/>
              </a:solidFill>
              <a:round/>
            </a:ln>
            <a:effectLst/>
          </c:spPr>
          <c:marker>
            <c:symbol val="none"/>
          </c:marker>
          <c:cat>
            <c:strRef>
              <c:f>Sheet1!$A$2:$A$5</c:f>
              <c:strCache>
                <c:ptCount val="4"/>
                <c:pt idx="0">
                  <c:v>Width (8×8)</c:v>
                </c:pt>
                <c:pt idx="1">
                  <c:v>Width (32×32)</c:v>
                </c:pt>
                <c:pt idx="2">
                  <c:v>Width (64×64)</c:v>
                </c:pt>
                <c:pt idx="3">
                  <c:v>Width (45×72)</c:v>
                </c:pt>
              </c:strCache>
            </c:strRef>
          </c:cat>
          <c:val>
            <c:numRef>
              <c:f>Sheet1!$B$2:$B$5</c:f>
              <c:numCache>
                <c:formatCode>#,##0</c:formatCode>
                <c:ptCount val="4"/>
                <c:pt idx="0" formatCode="General">
                  <c:v>201</c:v>
                </c:pt>
                <c:pt idx="1">
                  <c:v>3093</c:v>
                </c:pt>
                <c:pt idx="2">
                  <c:v>11950</c:v>
                </c:pt>
                <c:pt idx="3">
                  <c:v>9592</c:v>
                </c:pt>
              </c:numCache>
            </c:numRef>
          </c:val>
          <c:smooth val="0"/>
          <c:extLst>
            <c:ext xmlns:c16="http://schemas.microsoft.com/office/drawing/2014/chart" uri="{C3380CC4-5D6E-409C-BE32-E72D297353CC}">
              <c16:uniqueId val="{00000000-2DBF-4C0D-8448-C5DD05B7A7E3}"/>
            </c:ext>
          </c:extLst>
        </c:ser>
        <c:ser>
          <c:idx val="1"/>
          <c:order val="1"/>
          <c:tx>
            <c:strRef>
              <c:f>Sheet1!$C$1</c:f>
              <c:strCache>
                <c:ptCount val="1"/>
                <c:pt idx="0">
                  <c:v>Booth4-Wallace LUTs</c:v>
                </c:pt>
              </c:strCache>
            </c:strRef>
          </c:tx>
          <c:spPr>
            <a:ln w="28575" cap="rnd">
              <a:solidFill>
                <a:schemeClr val="accent2"/>
              </a:solidFill>
              <a:round/>
            </a:ln>
            <a:effectLst/>
          </c:spPr>
          <c:marker>
            <c:symbol val="none"/>
          </c:marker>
          <c:cat>
            <c:strRef>
              <c:f>Sheet1!$A$2:$A$5</c:f>
              <c:strCache>
                <c:ptCount val="4"/>
                <c:pt idx="0">
                  <c:v>Width (8×8)</c:v>
                </c:pt>
                <c:pt idx="1">
                  <c:v>Width (32×32)</c:v>
                </c:pt>
                <c:pt idx="2">
                  <c:v>Width (64×64)</c:v>
                </c:pt>
                <c:pt idx="3">
                  <c:v>Width (45×72)</c:v>
                </c:pt>
              </c:strCache>
            </c:strRef>
          </c:cat>
          <c:val>
            <c:numRef>
              <c:f>Sheet1!$C$2:$C$5</c:f>
              <c:numCache>
                <c:formatCode>#,##0</c:formatCode>
                <c:ptCount val="4"/>
                <c:pt idx="0" formatCode="General">
                  <c:v>202</c:v>
                </c:pt>
                <c:pt idx="1">
                  <c:v>2638</c:v>
                </c:pt>
                <c:pt idx="2">
                  <c:v>9615</c:v>
                </c:pt>
                <c:pt idx="3">
                  <c:v>8034</c:v>
                </c:pt>
              </c:numCache>
            </c:numRef>
          </c:val>
          <c:smooth val="0"/>
          <c:extLst>
            <c:ext xmlns:c16="http://schemas.microsoft.com/office/drawing/2014/chart" uri="{C3380CC4-5D6E-409C-BE32-E72D297353CC}">
              <c16:uniqueId val="{00000001-2DBF-4C0D-8448-C5DD05B7A7E3}"/>
            </c:ext>
          </c:extLst>
        </c:ser>
        <c:dLbls>
          <c:showLegendKey val="0"/>
          <c:showVal val="0"/>
          <c:showCatName val="0"/>
          <c:showSerName val="0"/>
          <c:showPercent val="0"/>
          <c:showBubbleSize val="0"/>
        </c:dLbls>
        <c:smooth val="0"/>
        <c:axId val="1361678896"/>
        <c:axId val="1259236016"/>
      </c:lineChart>
      <c:catAx>
        <c:axId val="136167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9236016"/>
        <c:crosses val="autoZero"/>
        <c:auto val="1"/>
        <c:lblAlgn val="ctr"/>
        <c:lblOffset val="100"/>
        <c:noMultiLvlLbl val="0"/>
      </c:catAx>
      <c:valAx>
        <c:axId val="125923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7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Fmax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Array-Wallace Fmax (MHz)</c:v>
                </c:pt>
              </c:strCache>
            </c:strRef>
          </c:tx>
          <c:spPr>
            <a:ln w="28575" cap="rnd">
              <a:solidFill>
                <a:schemeClr val="accent1"/>
              </a:solidFill>
              <a:round/>
            </a:ln>
            <a:effectLst/>
          </c:spPr>
          <c:marker>
            <c:symbol val="none"/>
          </c:marker>
          <c:cat>
            <c:strRef>
              <c:f>Sheet1!$A$2:$A$5</c:f>
              <c:strCache>
                <c:ptCount val="4"/>
                <c:pt idx="0">
                  <c:v>Width (8×8)</c:v>
                </c:pt>
                <c:pt idx="1">
                  <c:v>Width (32×32)</c:v>
                </c:pt>
                <c:pt idx="2">
                  <c:v>Width (64×64)</c:v>
                </c:pt>
                <c:pt idx="3">
                  <c:v>Width (45×72)</c:v>
                </c:pt>
              </c:strCache>
            </c:strRef>
          </c:cat>
          <c:val>
            <c:numRef>
              <c:f>Sheet1!$B$2:$B$5</c:f>
              <c:numCache>
                <c:formatCode>General</c:formatCode>
                <c:ptCount val="4"/>
                <c:pt idx="0">
                  <c:v>148.99</c:v>
                </c:pt>
                <c:pt idx="1">
                  <c:v>81.7</c:v>
                </c:pt>
                <c:pt idx="2">
                  <c:v>59.73</c:v>
                </c:pt>
                <c:pt idx="3">
                  <c:v>59.88</c:v>
                </c:pt>
              </c:numCache>
            </c:numRef>
          </c:val>
          <c:smooth val="0"/>
          <c:extLst>
            <c:ext xmlns:c16="http://schemas.microsoft.com/office/drawing/2014/chart" uri="{C3380CC4-5D6E-409C-BE32-E72D297353CC}">
              <c16:uniqueId val="{00000000-8CB0-4DA5-BB2D-9E2AFE789BF7}"/>
            </c:ext>
          </c:extLst>
        </c:ser>
        <c:ser>
          <c:idx val="1"/>
          <c:order val="1"/>
          <c:tx>
            <c:strRef>
              <c:f>Sheet1!$C$1</c:f>
              <c:strCache>
                <c:ptCount val="1"/>
                <c:pt idx="0">
                  <c:v>Booth4-Wallace Fmax (MHz)</c:v>
                </c:pt>
              </c:strCache>
            </c:strRef>
          </c:tx>
          <c:spPr>
            <a:ln w="28575" cap="rnd">
              <a:solidFill>
                <a:schemeClr val="accent2"/>
              </a:solidFill>
              <a:round/>
            </a:ln>
            <a:effectLst/>
          </c:spPr>
          <c:marker>
            <c:symbol val="none"/>
          </c:marker>
          <c:cat>
            <c:strRef>
              <c:f>Sheet1!$A$2:$A$5</c:f>
              <c:strCache>
                <c:ptCount val="4"/>
                <c:pt idx="0">
                  <c:v>Width (8×8)</c:v>
                </c:pt>
                <c:pt idx="1">
                  <c:v>Width (32×32)</c:v>
                </c:pt>
                <c:pt idx="2">
                  <c:v>Width (64×64)</c:v>
                </c:pt>
                <c:pt idx="3">
                  <c:v>Width (45×72)</c:v>
                </c:pt>
              </c:strCache>
            </c:strRef>
          </c:cat>
          <c:val>
            <c:numRef>
              <c:f>Sheet1!$C$2:$C$5</c:f>
              <c:numCache>
                <c:formatCode>General</c:formatCode>
                <c:ptCount val="4"/>
                <c:pt idx="0">
                  <c:v>159.62</c:v>
                </c:pt>
                <c:pt idx="1">
                  <c:v>81.97</c:v>
                </c:pt>
                <c:pt idx="2">
                  <c:v>61.84</c:v>
                </c:pt>
                <c:pt idx="3">
                  <c:v>64.08</c:v>
                </c:pt>
              </c:numCache>
            </c:numRef>
          </c:val>
          <c:smooth val="0"/>
          <c:extLst>
            <c:ext xmlns:c16="http://schemas.microsoft.com/office/drawing/2014/chart" uri="{C3380CC4-5D6E-409C-BE32-E72D297353CC}">
              <c16:uniqueId val="{00000001-8CB0-4DA5-BB2D-9E2AFE789BF7}"/>
            </c:ext>
          </c:extLst>
        </c:ser>
        <c:dLbls>
          <c:showLegendKey val="0"/>
          <c:showVal val="0"/>
          <c:showCatName val="0"/>
          <c:showSerName val="0"/>
          <c:showPercent val="0"/>
          <c:showBubbleSize val="0"/>
        </c:dLbls>
        <c:smooth val="0"/>
        <c:axId val="1361678896"/>
        <c:axId val="1259236016"/>
      </c:lineChart>
      <c:catAx>
        <c:axId val="136167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9236016"/>
        <c:crosses val="autoZero"/>
        <c:auto val="1"/>
        <c:lblAlgn val="ctr"/>
        <c:lblOffset val="100"/>
        <c:noMultiLvlLbl val="0"/>
      </c:catAx>
      <c:valAx>
        <c:axId val="125923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7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Max logic depth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Array-Wallace Max LUT Depth</c:v>
                </c:pt>
              </c:strCache>
            </c:strRef>
          </c:tx>
          <c:spPr>
            <a:ln w="28575" cap="rnd">
              <a:solidFill>
                <a:schemeClr val="accent1"/>
              </a:solidFill>
              <a:round/>
            </a:ln>
            <a:effectLst/>
          </c:spPr>
          <c:marker>
            <c:symbol val="none"/>
          </c:marker>
          <c:cat>
            <c:strRef>
              <c:f>Sheet1!$A$2:$A$5</c:f>
              <c:strCache>
                <c:ptCount val="4"/>
                <c:pt idx="0">
                  <c:v>Width (8×8)</c:v>
                </c:pt>
                <c:pt idx="1">
                  <c:v>Width (32×32)</c:v>
                </c:pt>
                <c:pt idx="2">
                  <c:v>Width (64×64)</c:v>
                </c:pt>
                <c:pt idx="3">
                  <c:v>Width (45×72)</c:v>
                </c:pt>
              </c:strCache>
            </c:strRef>
          </c:cat>
          <c:val>
            <c:numRef>
              <c:f>Sheet1!$B$2:$B$5</c:f>
              <c:numCache>
                <c:formatCode>General</c:formatCode>
                <c:ptCount val="4"/>
                <c:pt idx="0">
                  <c:v>12</c:v>
                </c:pt>
                <c:pt idx="1">
                  <c:v>18</c:v>
                </c:pt>
                <c:pt idx="2">
                  <c:v>22</c:v>
                </c:pt>
                <c:pt idx="3">
                  <c:v>22</c:v>
                </c:pt>
              </c:numCache>
            </c:numRef>
          </c:val>
          <c:smooth val="0"/>
          <c:extLst>
            <c:ext xmlns:c16="http://schemas.microsoft.com/office/drawing/2014/chart" uri="{C3380CC4-5D6E-409C-BE32-E72D297353CC}">
              <c16:uniqueId val="{00000000-14C7-4ED3-BD30-7B2EBF2C606F}"/>
            </c:ext>
          </c:extLst>
        </c:ser>
        <c:ser>
          <c:idx val="1"/>
          <c:order val="1"/>
          <c:tx>
            <c:strRef>
              <c:f>Sheet1!$C$1</c:f>
              <c:strCache>
                <c:ptCount val="1"/>
                <c:pt idx="0">
                  <c:v>Booth4-Wallace Max LUT Depth</c:v>
                </c:pt>
              </c:strCache>
            </c:strRef>
          </c:tx>
          <c:spPr>
            <a:ln w="28575" cap="rnd">
              <a:solidFill>
                <a:schemeClr val="accent2"/>
              </a:solidFill>
              <a:round/>
            </a:ln>
            <a:effectLst/>
          </c:spPr>
          <c:marker>
            <c:symbol val="none"/>
          </c:marker>
          <c:cat>
            <c:strRef>
              <c:f>Sheet1!$A$2:$A$5</c:f>
              <c:strCache>
                <c:ptCount val="4"/>
                <c:pt idx="0">
                  <c:v>Width (8×8)</c:v>
                </c:pt>
                <c:pt idx="1">
                  <c:v>Width (32×32)</c:v>
                </c:pt>
                <c:pt idx="2">
                  <c:v>Width (64×64)</c:v>
                </c:pt>
                <c:pt idx="3">
                  <c:v>Width (45×72)</c:v>
                </c:pt>
              </c:strCache>
            </c:strRef>
          </c:cat>
          <c:val>
            <c:numRef>
              <c:f>Sheet1!$C$2:$C$5</c:f>
              <c:numCache>
                <c:formatCode>General</c:formatCode>
                <c:ptCount val="4"/>
                <c:pt idx="0">
                  <c:v>10</c:v>
                </c:pt>
                <c:pt idx="1">
                  <c:v>18</c:v>
                </c:pt>
                <c:pt idx="2">
                  <c:v>22</c:v>
                </c:pt>
                <c:pt idx="3">
                  <c:v>21</c:v>
                </c:pt>
              </c:numCache>
            </c:numRef>
          </c:val>
          <c:smooth val="0"/>
          <c:extLst>
            <c:ext xmlns:c16="http://schemas.microsoft.com/office/drawing/2014/chart" uri="{C3380CC4-5D6E-409C-BE32-E72D297353CC}">
              <c16:uniqueId val="{00000001-14C7-4ED3-BD30-7B2EBF2C606F}"/>
            </c:ext>
          </c:extLst>
        </c:ser>
        <c:dLbls>
          <c:showLegendKey val="0"/>
          <c:showVal val="0"/>
          <c:showCatName val="0"/>
          <c:showSerName val="0"/>
          <c:showPercent val="0"/>
          <c:showBubbleSize val="0"/>
        </c:dLbls>
        <c:smooth val="0"/>
        <c:axId val="1361678896"/>
        <c:axId val="1259236016"/>
      </c:lineChart>
      <c:catAx>
        <c:axId val="136167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9236016"/>
        <c:crosses val="autoZero"/>
        <c:auto val="1"/>
        <c:lblAlgn val="ctr"/>
        <c:lblOffset val="100"/>
        <c:noMultiLvlLbl val="0"/>
      </c:catAx>
      <c:valAx>
        <c:axId val="125923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7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TotalTime>
  <Pages>8</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Gomez</dc:creator>
  <cp:keywords/>
  <dc:description/>
  <cp:lastModifiedBy>Gerardo Gomez</cp:lastModifiedBy>
  <cp:revision>82</cp:revision>
  <dcterms:created xsi:type="dcterms:W3CDTF">2026-06-30T03:22:00Z</dcterms:created>
  <dcterms:modified xsi:type="dcterms:W3CDTF">2026-07-05T21:24:00Z</dcterms:modified>
</cp:coreProperties>
</file>