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E5C6" w14:textId="4B8ABF32" w:rsidR="00086E50" w:rsidRDefault="00D55550" w:rsidP="00B73692">
      <w:pPr>
        <w:pStyle w:val="Title"/>
        <w:jc w:val="center"/>
      </w:pPr>
      <w:r>
        <w:t>Saturation</w:t>
      </w:r>
    </w:p>
    <w:p w14:paraId="682F6A9B" w14:textId="06DFF465" w:rsidR="00B73692" w:rsidRPr="00B73692" w:rsidRDefault="00B73692" w:rsidP="00B73692">
      <w:pPr>
        <w:spacing w:before="240"/>
        <w:jc w:val="center"/>
        <w:rPr>
          <w:rStyle w:val="SubtleEmphasis"/>
        </w:rPr>
      </w:pPr>
      <w:r w:rsidRPr="00B73692">
        <w:rPr>
          <w:rStyle w:val="SubtleEmphasis"/>
        </w:rPr>
        <w:t xml:space="preserve">MDE - Advanced </w:t>
      </w:r>
      <w:r w:rsidR="00AF563E">
        <w:rPr>
          <w:rStyle w:val="SubtleEmphasis"/>
        </w:rPr>
        <w:t>E</w:t>
      </w:r>
      <w:r w:rsidRPr="00B73692">
        <w:rPr>
          <w:rStyle w:val="SubtleEmphasis"/>
        </w:rPr>
        <w:t xml:space="preserve">ngineering </w:t>
      </w:r>
      <w:r w:rsidR="00AF563E">
        <w:rPr>
          <w:rStyle w:val="SubtleEmphasis"/>
        </w:rPr>
        <w:t>T</w:t>
      </w:r>
      <w:r w:rsidRPr="00B73692">
        <w:rPr>
          <w:rStyle w:val="SubtleEmphasis"/>
        </w:rPr>
        <w:t>opics, ITESO</w:t>
      </w:r>
    </w:p>
    <w:p w14:paraId="3F3B3237" w14:textId="51DB6145" w:rsidR="00B73692" w:rsidRPr="00D55550" w:rsidRDefault="00B73692" w:rsidP="00B73692">
      <w:pPr>
        <w:jc w:val="center"/>
        <w:rPr>
          <w:rStyle w:val="SubtleEmphasis"/>
          <w:lang w:val="es-MX"/>
        </w:rPr>
      </w:pPr>
      <w:r w:rsidRPr="00D55550">
        <w:rPr>
          <w:rStyle w:val="SubtleEmphasis"/>
          <w:lang w:val="es-MX"/>
        </w:rPr>
        <w:t>Gomez Enriquez, Gerardo</w:t>
      </w:r>
    </w:p>
    <w:p w14:paraId="2FB051AA" w14:textId="6A27DCB2" w:rsidR="002009B1" w:rsidRPr="00D55550" w:rsidRDefault="002009B1" w:rsidP="00B73692">
      <w:pPr>
        <w:jc w:val="center"/>
        <w:rPr>
          <w:rStyle w:val="SubtleEmphasis"/>
          <w:lang w:val="es-MX"/>
        </w:rPr>
      </w:pPr>
      <w:hyperlink r:id="rId5" w:history="1">
        <w:r w:rsidRPr="00D55550">
          <w:rPr>
            <w:rStyle w:val="Hyperlink"/>
            <w:lang w:val="es-MX"/>
          </w:rPr>
          <w:t>gerardo.gomez@iteso.mx</w:t>
        </w:r>
      </w:hyperlink>
    </w:p>
    <w:p w14:paraId="227689DD" w14:textId="78D7C038" w:rsidR="002009B1" w:rsidRPr="00B73692" w:rsidRDefault="002009B1" w:rsidP="00B73692">
      <w:pPr>
        <w:jc w:val="center"/>
      </w:pPr>
      <w:r>
        <w:rPr>
          <w:rStyle w:val="SubtleEmphasis"/>
        </w:rPr>
        <w:t>Guadalajara, Mexico</w:t>
      </w:r>
    </w:p>
    <w:p w14:paraId="73A0CEA4" w14:textId="4A6885AC" w:rsidR="003D5E01" w:rsidRDefault="003D5E01" w:rsidP="00501B31">
      <w:pPr>
        <w:pStyle w:val="Heading1"/>
      </w:pPr>
      <w:r>
        <w:t>Architecture and considerations</w:t>
      </w:r>
    </w:p>
    <w:p w14:paraId="599DEB10" w14:textId="77777777" w:rsidR="00657E11" w:rsidRDefault="00657E11" w:rsidP="00110513">
      <w:pPr>
        <w:jc w:val="both"/>
      </w:pPr>
      <w:r>
        <w:t>This is an adder with saturation that can saturate to a maximum and a minimum configurable / dynamic value</w:t>
      </w:r>
      <w:r w:rsidR="00110513">
        <w:t>.</w:t>
      </w:r>
      <w:r>
        <w:t xml:space="preserve"> Both saturations can be enabled/disabled with another set of signals.</w:t>
      </w:r>
    </w:p>
    <w:p w14:paraId="17B6DEEF" w14:textId="3F5D3354" w:rsidR="0000295C" w:rsidRDefault="00657E11" w:rsidP="00110513">
      <w:pPr>
        <w:jc w:val="both"/>
      </w:pPr>
      <w:r>
        <w:t xml:space="preserve">The adder used is a Carry Look-ahead Adder (CLA) and the saturation logic is in series with the result and carry-out. The saturation logic consists of signed and unsigned comparators that check the configured saturation values with the adder result (concatenated with its carry-out for complete adder precision). The final output result is </w:t>
      </w:r>
      <w:proofErr w:type="spellStart"/>
      <w:r>
        <w:t>muxed</w:t>
      </w:r>
      <w:proofErr w:type="spellEnd"/>
      <w:r>
        <w:t xml:space="preserve"> depending on the overflow / underflow detection and the saturation enablement.</w:t>
      </w:r>
    </w:p>
    <w:p w14:paraId="5C986F20" w14:textId="47A33763" w:rsidR="00072144" w:rsidRDefault="00072144" w:rsidP="00110513">
      <w:pPr>
        <w:jc w:val="both"/>
      </w:pPr>
      <w:r>
        <w:t>Since the saturation values are configurable / dynamic the overflow and carry-out output signals from the adder cannot be used directly with as in other adder with saturation architectures.</w:t>
      </w:r>
    </w:p>
    <w:p w14:paraId="44F25B81" w14:textId="1177C01D" w:rsidR="00110513" w:rsidRDefault="00672797" w:rsidP="00110513">
      <w:pPr>
        <w:jc w:val="both"/>
      </w:pPr>
      <w:r w:rsidRPr="00672797">
        <w:drawing>
          <wp:inline distT="0" distB="0" distL="0" distR="0" wp14:anchorId="3A11D946" wp14:editId="7B9D86DF">
            <wp:extent cx="5943600" cy="2805430"/>
            <wp:effectExtent l="0" t="0" r="0" b="0"/>
            <wp:docPr id="975588475" name="Picture 1" descr="The image depicts a digital circuit diagram illustrating the logic of an adder (CLA) with inputs for carry-in (cin), source (srcb), and carry-out (cout), and outputs for overflow (D1), min_sat_value (D2), max_sat_value (D0), detection signals (S1, S2), and a sign check (is_signed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88475" name="Picture 1" descr="The image depicts a digital circuit diagram illustrating the logic of an adder (CLA) with inputs for carry-in (cin), source (srcb), and carry-out (cout), and outputs for overflow (D1), min_sat_value (D2), max_sat_value (D0), detection signals (S1, S2), and a sign check (is_signed)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ADCB" w14:textId="087452E4" w:rsidR="00110513" w:rsidRPr="00110513" w:rsidRDefault="00110513" w:rsidP="00110513">
      <w:pPr>
        <w:jc w:val="center"/>
      </w:pPr>
    </w:p>
    <w:p w14:paraId="64C22DE6" w14:textId="483A3FE1" w:rsidR="00501B31" w:rsidRDefault="0000295C" w:rsidP="00672797">
      <w:pPr>
        <w:pStyle w:val="Heading1"/>
      </w:pPr>
      <w:r>
        <w:br w:type="page"/>
      </w:r>
      <w:r w:rsidR="00501B31">
        <w:lastRenderedPageBreak/>
        <w:t xml:space="preserve">Area </w:t>
      </w:r>
      <w:r w:rsidR="003D5E01">
        <w:t>/ resource usage analysis</w:t>
      </w:r>
    </w:p>
    <w:p w14:paraId="41761654" w14:textId="28BF5C77" w:rsidR="00D86787" w:rsidRPr="00D86787" w:rsidRDefault="00D86787" w:rsidP="00D86787">
      <w:pPr>
        <w:pStyle w:val="Heading2"/>
      </w:pPr>
      <w:r>
        <w:t>LUT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1503"/>
        <w:gridCol w:w="2610"/>
        <w:gridCol w:w="1350"/>
        <w:gridCol w:w="2250"/>
      </w:tblGrid>
      <w:tr w:rsidR="001D5534" w:rsidRPr="001D5534" w14:paraId="46486065" w14:textId="77777777" w:rsidTr="001D5534">
        <w:trPr>
          <w:trHeight w:val="300"/>
        </w:trPr>
        <w:tc>
          <w:tcPr>
            <w:tcW w:w="832" w:type="dxa"/>
            <w:shd w:val="clear" w:color="auto" w:fill="E8E8E8" w:themeFill="background2"/>
            <w:noWrap/>
            <w:hideMark/>
          </w:tcPr>
          <w:p w14:paraId="41C10459" w14:textId="77777777" w:rsidR="001D5534" w:rsidRPr="001D5534" w:rsidRDefault="001D5534">
            <w:pPr>
              <w:rPr>
                <w:b/>
                <w:bCs/>
              </w:rPr>
            </w:pPr>
            <w:r w:rsidRPr="001D5534">
              <w:rPr>
                <w:b/>
                <w:bCs/>
              </w:rPr>
              <w:t>Width</w:t>
            </w:r>
          </w:p>
        </w:tc>
        <w:tc>
          <w:tcPr>
            <w:tcW w:w="1503" w:type="dxa"/>
            <w:shd w:val="clear" w:color="auto" w:fill="E8E8E8" w:themeFill="background2"/>
            <w:noWrap/>
            <w:hideMark/>
          </w:tcPr>
          <w:p w14:paraId="24D0A55F" w14:textId="77777777" w:rsidR="001D5534" w:rsidRPr="001D5534" w:rsidRDefault="001D5534">
            <w:pPr>
              <w:rPr>
                <w:b/>
                <w:bCs/>
              </w:rPr>
            </w:pPr>
            <w:r w:rsidRPr="001D5534">
              <w:rPr>
                <w:b/>
                <w:bCs/>
              </w:rPr>
              <w:t>Adder LUTs</w:t>
            </w:r>
          </w:p>
        </w:tc>
        <w:tc>
          <w:tcPr>
            <w:tcW w:w="2610" w:type="dxa"/>
            <w:shd w:val="clear" w:color="auto" w:fill="E8E8E8" w:themeFill="background2"/>
            <w:noWrap/>
            <w:hideMark/>
          </w:tcPr>
          <w:p w14:paraId="7364FB96" w14:textId="77777777" w:rsidR="001D5534" w:rsidRPr="001D5534" w:rsidRDefault="001D5534">
            <w:pPr>
              <w:rPr>
                <w:b/>
                <w:bCs/>
              </w:rPr>
            </w:pPr>
            <w:r w:rsidRPr="001D5534">
              <w:rPr>
                <w:b/>
                <w:bCs/>
              </w:rPr>
              <w:t>Saturation Logic LUTs</w:t>
            </w:r>
          </w:p>
        </w:tc>
        <w:tc>
          <w:tcPr>
            <w:tcW w:w="1350" w:type="dxa"/>
            <w:shd w:val="clear" w:color="auto" w:fill="E8E8E8" w:themeFill="background2"/>
            <w:noWrap/>
            <w:hideMark/>
          </w:tcPr>
          <w:p w14:paraId="04148DAD" w14:textId="77777777" w:rsidR="001D5534" w:rsidRPr="001D5534" w:rsidRDefault="001D5534">
            <w:pPr>
              <w:rPr>
                <w:b/>
                <w:bCs/>
              </w:rPr>
            </w:pPr>
            <w:r w:rsidRPr="001D5534">
              <w:rPr>
                <w:b/>
                <w:bCs/>
              </w:rPr>
              <w:t>Total LUTs</w:t>
            </w:r>
          </w:p>
        </w:tc>
        <w:tc>
          <w:tcPr>
            <w:tcW w:w="2250" w:type="dxa"/>
            <w:shd w:val="clear" w:color="auto" w:fill="E8E8E8" w:themeFill="background2"/>
            <w:noWrap/>
            <w:hideMark/>
          </w:tcPr>
          <w:p w14:paraId="238BD3C8" w14:textId="77777777" w:rsidR="001D5534" w:rsidRPr="001D5534" w:rsidRDefault="001D5534">
            <w:pPr>
              <w:rPr>
                <w:b/>
                <w:bCs/>
              </w:rPr>
            </w:pPr>
            <w:r w:rsidRPr="001D5534">
              <w:rPr>
                <w:b/>
                <w:bCs/>
              </w:rPr>
              <w:t>Saturation Logic %</w:t>
            </w:r>
          </w:p>
        </w:tc>
      </w:tr>
      <w:tr w:rsidR="001D5534" w:rsidRPr="001D5534" w14:paraId="2E71A1E8" w14:textId="77777777" w:rsidTr="001D5534">
        <w:trPr>
          <w:trHeight w:val="300"/>
        </w:trPr>
        <w:tc>
          <w:tcPr>
            <w:tcW w:w="832" w:type="dxa"/>
            <w:noWrap/>
            <w:hideMark/>
          </w:tcPr>
          <w:p w14:paraId="61A6DA22" w14:textId="77777777" w:rsidR="001D5534" w:rsidRPr="001D5534" w:rsidRDefault="001D5534" w:rsidP="001D5534">
            <w:r w:rsidRPr="001D5534">
              <w:t>8</w:t>
            </w:r>
          </w:p>
        </w:tc>
        <w:tc>
          <w:tcPr>
            <w:tcW w:w="1503" w:type="dxa"/>
            <w:noWrap/>
            <w:hideMark/>
          </w:tcPr>
          <w:p w14:paraId="590B2337" w14:textId="77777777" w:rsidR="001D5534" w:rsidRPr="001D5534" w:rsidRDefault="001D5534" w:rsidP="001D5534">
            <w:r w:rsidRPr="001D5534">
              <w:t>37</w:t>
            </w:r>
          </w:p>
        </w:tc>
        <w:tc>
          <w:tcPr>
            <w:tcW w:w="2610" w:type="dxa"/>
            <w:noWrap/>
            <w:hideMark/>
          </w:tcPr>
          <w:p w14:paraId="1B52DF28" w14:textId="77777777" w:rsidR="001D5534" w:rsidRPr="001D5534" w:rsidRDefault="001D5534" w:rsidP="001D5534">
            <w:r w:rsidRPr="001D5534">
              <w:t>56</w:t>
            </w:r>
          </w:p>
        </w:tc>
        <w:tc>
          <w:tcPr>
            <w:tcW w:w="1350" w:type="dxa"/>
            <w:noWrap/>
            <w:hideMark/>
          </w:tcPr>
          <w:p w14:paraId="5547C3C4" w14:textId="77777777" w:rsidR="001D5534" w:rsidRPr="001D5534" w:rsidRDefault="001D5534" w:rsidP="001D5534">
            <w:r w:rsidRPr="001D5534">
              <w:t>93</w:t>
            </w:r>
          </w:p>
        </w:tc>
        <w:tc>
          <w:tcPr>
            <w:tcW w:w="2250" w:type="dxa"/>
            <w:noWrap/>
            <w:hideMark/>
          </w:tcPr>
          <w:p w14:paraId="3D2E25EC" w14:textId="77777777" w:rsidR="001D5534" w:rsidRPr="001D5534" w:rsidRDefault="001D5534" w:rsidP="001D5534">
            <w:r w:rsidRPr="001D5534">
              <w:t>60.20%</w:t>
            </w:r>
          </w:p>
        </w:tc>
      </w:tr>
      <w:tr w:rsidR="001D5534" w:rsidRPr="001D5534" w14:paraId="7C0C20DA" w14:textId="77777777" w:rsidTr="001D5534">
        <w:trPr>
          <w:trHeight w:val="300"/>
        </w:trPr>
        <w:tc>
          <w:tcPr>
            <w:tcW w:w="832" w:type="dxa"/>
            <w:noWrap/>
            <w:hideMark/>
          </w:tcPr>
          <w:p w14:paraId="585D0C95" w14:textId="77777777" w:rsidR="001D5534" w:rsidRPr="001D5534" w:rsidRDefault="001D5534" w:rsidP="001D5534">
            <w:r w:rsidRPr="001D5534">
              <w:t>16</w:t>
            </w:r>
          </w:p>
        </w:tc>
        <w:tc>
          <w:tcPr>
            <w:tcW w:w="1503" w:type="dxa"/>
            <w:noWrap/>
            <w:hideMark/>
          </w:tcPr>
          <w:p w14:paraId="04B89F07" w14:textId="77777777" w:rsidR="001D5534" w:rsidRPr="001D5534" w:rsidRDefault="001D5534" w:rsidP="001D5534">
            <w:r w:rsidRPr="001D5534">
              <w:t>69</w:t>
            </w:r>
          </w:p>
        </w:tc>
        <w:tc>
          <w:tcPr>
            <w:tcW w:w="2610" w:type="dxa"/>
            <w:noWrap/>
            <w:hideMark/>
          </w:tcPr>
          <w:p w14:paraId="39B97C6D" w14:textId="77777777" w:rsidR="001D5534" w:rsidRPr="001D5534" w:rsidRDefault="001D5534" w:rsidP="001D5534">
            <w:r w:rsidRPr="001D5534">
              <w:t>104</w:t>
            </w:r>
          </w:p>
        </w:tc>
        <w:tc>
          <w:tcPr>
            <w:tcW w:w="1350" w:type="dxa"/>
            <w:noWrap/>
            <w:hideMark/>
          </w:tcPr>
          <w:p w14:paraId="1BE733DF" w14:textId="77777777" w:rsidR="001D5534" w:rsidRPr="001D5534" w:rsidRDefault="001D5534" w:rsidP="001D5534">
            <w:r w:rsidRPr="001D5534">
              <w:t>173</w:t>
            </w:r>
          </w:p>
        </w:tc>
        <w:tc>
          <w:tcPr>
            <w:tcW w:w="2250" w:type="dxa"/>
            <w:noWrap/>
            <w:hideMark/>
          </w:tcPr>
          <w:p w14:paraId="0FBDB66D" w14:textId="77777777" w:rsidR="001D5534" w:rsidRPr="001D5534" w:rsidRDefault="001D5534" w:rsidP="001D5534">
            <w:r w:rsidRPr="001D5534">
              <w:t>60.10%</w:t>
            </w:r>
          </w:p>
        </w:tc>
      </w:tr>
      <w:tr w:rsidR="001D5534" w:rsidRPr="001D5534" w14:paraId="2A1A8DBF" w14:textId="77777777" w:rsidTr="001D5534">
        <w:trPr>
          <w:trHeight w:val="300"/>
        </w:trPr>
        <w:tc>
          <w:tcPr>
            <w:tcW w:w="832" w:type="dxa"/>
            <w:noWrap/>
            <w:hideMark/>
          </w:tcPr>
          <w:p w14:paraId="7855404E" w14:textId="77777777" w:rsidR="001D5534" w:rsidRPr="001D5534" w:rsidRDefault="001D5534" w:rsidP="001D5534">
            <w:r w:rsidRPr="001D5534">
              <w:t>53</w:t>
            </w:r>
          </w:p>
        </w:tc>
        <w:tc>
          <w:tcPr>
            <w:tcW w:w="1503" w:type="dxa"/>
            <w:noWrap/>
            <w:hideMark/>
          </w:tcPr>
          <w:p w14:paraId="7990ECF0" w14:textId="77777777" w:rsidR="001D5534" w:rsidRPr="001D5534" w:rsidRDefault="001D5534" w:rsidP="001D5534">
            <w:r w:rsidRPr="001D5534">
              <w:t>244</w:t>
            </w:r>
          </w:p>
        </w:tc>
        <w:tc>
          <w:tcPr>
            <w:tcW w:w="2610" w:type="dxa"/>
            <w:noWrap/>
            <w:hideMark/>
          </w:tcPr>
          <w:p w14:paraId="47DEB616" w14:textId="77777777" w:rsidR="001D5534" w:rsidRPr="001D5534" w:rsidRDefault="001D5534" w:rsidP="001D5534">
            <w:r w:rsidRPr="001D5534">
              <w:t>326</w:t>
            </w:r>
          </w:p>
        </w:tc>
        <w:tc>
          <w:tcPr>
            <w:tcW w:w="1350" w:type="dxa"/>
            <w:noWrap/>
            <w:hideMark/>
          </w:tcPr>
          <w:p w14:paraId="45FC506B" w14:textId="77777777" w:rsidR="001D5534" w:rsidRPr="001D5534" w:rsidRDefault="001D5534" w:rsidP="001D5534">
            <w:r w:rsidRPr="001D5534">
              <w:t>570</w:t>
            </w:r>
          </w:p>
        </w:tc>
        <w:tc>
          <w:tcPr>
            <w:tcW w:w="2250" w:type="dxa"/>
            <w:noWrap/>
            <w:hideMark/>
          </w:tcPr>
          <w:p w14:paraId="7BA5FE52" w14:textId="77777777" w:rsidR="001D5534" w:rsidRPr="001D5534" w:rsidRDefault="001D5534" w:rsidP="001D5534">
            <w:r w:rsidRPr="001D5534">
              <w:t>57.20%</w:t>
            </w:r>
          </w:p>
        </w:tc>
      </w:tr>
      <w:tr w:rsidR="001D5534" w:rsidRPr="001D5534" w14:paraId="5E9DA036" w14:textId="77777777" w:rsidTr="001D5534">
        <w:trPr>
          <w:trHeight w:val="300"/>
        </w:trPr>
        <w:tc>
          <w:tcPr>
            <w:tcW w:w="832" w:type="dxa"/>
            <w:noWrap/>
            <w:hideMark/>
          </w:tcPr>
          <w:p w14:paraId="57BC98E6" w14:textId="77777777" w:rsidR="001D5534" w:rsidRPr="001D5534" w:rsidRDefault="001D5534" w:rsidP="001D5534">
            <w:r w:rsidRPr="001D5534">
              <w:t>128</w:t>
            </w:r>
          </w:p>
        </w:tc>
        <w:tc>
          <w:tcPr>
            <w:tcW w:w="1503" w:type="dxa"/>
            <w:noWrap/>
            <w:hideMark/>
          </w:tcPr>
          <w:p w14:paraId="79429873" w14:textId="77777777" w:rsidR="001D5534" w:rsidRPr="001D5534" w:rsidRDefault="001D5534" w:rsidP="001D5534">
            <w:r w:rsidRPr="001D5534">
              <w:t>599</w:t>
            </w:r>
          </w:p>
        </w:tc>
        <w:tc>
          <w:tcPr>
            <w:tcW w:w="2610" w:type="dxa"/>
            <w:noWrap/>
            <w:hideMark/>
          </w:tcPr>
          <w:p w14:paraId="0ADF7F5F" w14:textId="77777777" w:rsidR="001D5534" w:rsidRPr="001D5534" w:rsidRDefault="001D5534" w:rsidP="001D5534">
            <w:r w:rsidRPr="001D5534">
              <w:t>776</w:t>
            </w:r>
          </w:p>
        </w:tc>
        <w:tc>
          <w:tcPr>
            <w:tcW w:w="1350" w:type="dxa"/>
            <w:noWrap/>
            <w:hideMark/>
          </w:tcPr>
          <w:p w14:paraId="3B262246" w14:textId="77777777" w:rsidR="001D5534" w:rsidRPr="001D5534" w:rsidRDefault="001D5534" w:rsidP="001D5534">
            <w:r w:rsidRPr="001D5534">
              <w:t>1,375</w:t>
            </w:r>
          </w:p>
        </w:tc>
        <w:tc>
          <w:tcPr>
            <w:tcW w:w="2250" w:type="dxa"/>
            <w:noWrap/>
            <w:hideMark/>
          </w:tcPr>
          <w:p w14:paraId="40FDAB33" w14:textId="77777777" w:rsidR="001D5534" w:rsidRPr="001D5534" w:rsidRDefault="001D5534" w:rsidP="001D5534">
            <w:r w:rsidRPr="001D5534">
              <w:t>56.40%</w:t>
            </w:r>
          </w:p>
        </w:tc>
      </w:tr>
    </w:tbl>
    <w:p w14:paraId="68B0E871" w14:textId="77777777" w:rsidR="00501B31" w:rsidRDefault="00501B31" w:rsidP="00501B31"/>
    <w:p w14:paraId="36D3D02C" w14:textId="6F9BFBEF" w:rsidR="00EA5559" w:rsidRDefault="00EA5559" w:rsidP="00EA5559">
      <w:pPr>
        <w:jc w:val="center"/>
      </w:pPr>
      <w:r>
        <w:rPr>
          <w:noProof/>
        </w:rPr>
        <w:drawing>
          <wp:inline distT="0" distB="0" distL="0" distR="0" wp14:anchorId="4E1D04F9" wp14:editId="30EDF2A2">
            <wp:extent cx="4772025" cy="2800350"/>
            <wp:effectExtent l="0" t="0" r="9525" b="0"/>
            <wp:docPr id="1388239746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CD4231F" w14:textId="6221C024" w:rsidR="00501B31" w:rsidRDefault="001D5534" w:rsidP="001D5534">
      <w:pPr>
        <w:numPr>
          <w:ilvl w:val="0"/>
          <w:numId w:val="2"/>
        </w:numPr>
        <w:jc w:val="both"/>
      </w:pPr>
      <w:r>
        <w:t xml:space="preserve">The </w:t>
      </w:r>
      <w:r w:rsidR="00A2514D">
        <w:t xml:space="preserve">cost of the </w:t>
      </w:r>
      <w:r>
        <w:t xml:space="preserve">saturation logic in this architecture is </w:t>
      </w:r>
      <w:r w:rsidR="00A2514D">
        <w:t xml:space="preserve">higher </w:t>
      </w:r>
      <w:r>
        <w:t xml:space="preserve">than the adder (CLA) </w:t>
      </w:r>
      <w:r w:rsidR="00CB569C">
        <w:t xml:space="preserve">logic </w:t>
      </w:r>
      <w:r>
        <w:t>itself in all width configurations.</w:t>
      </w:r>
    </w:p>
    <w:p w14:paraId="702A7201" w14:textId="614722FE" w:rsidR="00CB569C" w:rsidRPr="00501B31" w:rsidRDefault="00CB569C" w:rsidP="001D5534">
      <w:pPr>
        <w:numPr>
          <w:ilvl w:val="0"/>
          <w:numId w:val="2"/>
        </w:numPr>
        <w:jc w:val="both"/>
      </w:pPr>
      <w:r w:rsidRPr="00CB569C">
        <w:t xml:space="preserve">The saturation logic consistently accounts for ~57–60% of the total LUTs, with the fraction slightly decreasing at wider widths. </w:t>
      </w:r>
      <w:r>
        <w:t>Th</w:t>
      </w:r>
      <w:r w:rsidRPr="00CB569C">
        <w:t>e CLA grows linearly with width, and its two comparators drive the saturation cost</w:t>
      </w:r>
    </w:p>
    <w:p w14:paraId="5ED4179E" w14:textId="64433FA4" w:rsidR="00501B31" w:rsidRPr="00EA5559" w:rsidRDefault="003D5E01" w:rsidP="007F4B82">
      <w:pPr>
        <w:pStyle w:val="Heading1"/>
      </w:pPr>
      <w:r>
        <w:br w:type="page"/>
      </w:r>
      <w:r w:rsidR="00501B31">
        <w:lastRenderedPageBreak/>
        <w:t xml:space="preserve">Timing </w:t>
      </w:r>
      <w:r>
        <w:t>/ latency analysis</w:t>
      </w:r>
    </w:p>
    <w:p w14:paraId="66F62C28" w14:textId="2AD69758" w:rsidR="00D86787" w:rsidRPr="00D86787" w:rsidRDefault="00D86787" w:rsidP="00D86787">
      <w:pPr>
        <w:pStyle w:val="Heading2"/>
      </w:pPr>
      <w:r>
        <w:t>Fmax</w:t>
      </w:r>
      <w:r w:rsidR="000A69AB">
        <w:t xml:space="preserve"> &amp; Max logic depth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1773"/>
        <w:gridCol w:w="2160"/>
      </w:tblGrid>
      <w:tr w:rsidR="000A69AB" w:rsidRPr="000A69AB" w14:paraId="2BD6DF50" w14:textId="77777777" w:rsidTr="000A69AB">
        <w:trPr>
          <w:trHeight w:val="512"/>
        </w:trPr>
        <w:tc>
          <w:tcPr>
            <w:tcW w:w="832" w:type="dxa"/>
            <w:shd w:val="clear" w:color="auto" w:fill="E8E8E8" w:themeFill="background2"/>
            <w:noWrap/>
            <w:hideMark/>
          </w:tcPr>
          <w:p w14:paraId="0E6CA401" w14:textId="77777777" w:rsidR="000A69AB" w:rsidRPr="000A69AB" w:rsidRDefault="000A69AB">
            <w:pPr>
              <w:rPr>
                <w:b/>
                <w:bCs/>
              </w:rPr>
            </w:pPr>
            <w:r w:rsidRPr="000A69AB">
              <w:rPr>
                <w:b/>
                <w:bCs/>
              </w:rPr>
              <w:t>Width</w:t>
            </w:r>
          </w:p>
        </w:tc>
        <w:tc>
          <w:tcPr>
            <w:tcW w:w="1773" w:type="dxa"/>
            <w:shd w:val="clear" w:color="auto" w:fill="E8E8E8" w:themeFill="background2"/>
            <w:noWrap/>
            <w:hideMark/>
          </w:tcPr>
          <w:p w14:paraId="78DC7BD9" w14:textId="77777777" w:rsidR="000A69AB" w:rsidRPr="000A69AB" w:rsidRDefault="000A69AB">
            <w:pPr>
              <w:rPr>
                <w:b/>
                <w:bCs/>
              </w:rPr>
            </w:pPr>
            <w:r w:rsidRPr="000A69AB">
              <w:rPr>
                <w:b/>
                <w:bCs/>
              </w:rPr>
              <w:t>Fmax (MHz)</w:t>
            </w:r>
          </w:p>
        </w:tc>
        <w:tc>
          <w:tcPr>
            <w:tcW w:w="2160" w:type="dxa"/>
            <w:shd w:val="clear" w:color="auto" w:fill="E8E8E8" w:themeFill="background2"/>
            <w:noWrap/>
            <w:hideMark/>
          </w:tcPr>
          <w:p w14:paraId="3D882A98" w14:textId="77777777" w:rsidR="000A69AB" w:rsidRPr="000A69AB" w:rsidRDefault="000A69AB">
            <w:pPr>
              <w:rPr>
                <w:b/>
                <w:bCs/>
              </w:rPr>
            </w:pPr>
            <w:r w:rsidRPr="000A69AB">
              <w:rPr>
                <w:b/>
                <w:bCs/>
              </w:rPr>
              <w:t>Max LUT Depth</w:t>
            </w:r>
          </w:p>
        </w:tc>
      </w:tr>
      <w:tr w:rsidR="000A69AB" w:rsidRPr="000A69AB" w14:paraId="6617865D" w14:textId="77777777" w:rsidTr="000A69AB">
        <w:trPr>
          <w:trHeight w:val="300"/>
        </w:trPr>
        <w:tc>
          <w:tcPr>
            <w:tcW w:w="832" w:type="dxa"/>
            <w:noWrap/>
            <w:hideMark/>
          </w:tcPr>
          <w:p w14:paraId="6D41CE96" w14:textId="77777777" w:rsidR="000A69AB" w:rsidRPr="000A69AB" w:rsidRDefault="000A69AB" w:rsidP="000A69AB">
            <w:r w:rsidRPr="000A69AB">
              <w:t>8</w:t>
            </w:r>
          </w:p>
        </w:tc>
        <w:tc>
          <w:tcPr>
            <w:tcW w:w="1773" w:type="dxa"/>
            <w:noWrap/>
            <w:hideMark/>
          </w:tcPr>
          <w:p w14:paraId="109F381F" w14:textId="77777777" w:rsidR="000A69AB" w:rsidRPr="000A69AB" w:rsidRDefault="000A69AB" w:rsidP="000A69AB">
            <w:r w:rsidRPr="000A69AB">
              <w:t>174.25</w:t>
            </w:r>
          </w:p>
        </w:tc>
        <w:tc>
          <w:tcPr>
            <w:tcW w:w="2160" w:type="dxa"/>
            <w:noWrap/>
            <w:hideMark/>
          </w:tcPr>
          <w:p w14:paraId="4738B8D4" w14:textId="77777777" w:rsidR="000A69AB" w:rsidRPr="000A69AB" w:rsidRDefault="000A69AB" w:rsidP="000A69AB">
            <w:r w:rsidRPr="000A69AB">
              <w:t>8.5</w:t>
            </w:r>
          </w:p>
        </w:tc>
      </w:tr>
      <w:tr w:rsidR="000A69AB" w:rsidRPr="000A69AB" w14:paraId="173C99F3" w14:textId="77777777" w:rsidTr="000A69AB">
        <w:trPr>
          <w:trHeight w:val="300"/>
        </w:trPr>
        <w:tc>
          <w:tcPr>
            <w:tcW w:w="832" w:type="dxa"/>
            <w:noWrap/>
            <w:hideMark/>
          </w:tcPr>
          <w:p w14:paraId="2F8A8676" w14:textId="77777777" w:rsidR="000A69AB" w:rsidRPr="000A69AB" w:rsidRDefault="000A69AB" w:rsidP="000A69AB">
            <w:r w:rsidRPr="000A69AB">
              <w:t>16</w:t>
            </w:r>
          </w:p>
        </w:tc>
        <w:tc>
          <w:tcPr>
            <w:tcW w:w="1773" w:type="dxa"/>
            <w:noWrap/>
            <w:hideMark/>
          </w:tcPr>
          <w:p w14:paraId="70552D30" w14:textId="77777777" w:rsidR="000A69AB" w:rsidRPr="000A69AB" w:rsidRDefault="000A69AB" w:rsidP="000A69AB">
            <w:r w:rsidRPr="000A69AB">
              <w:t>135.34</w:t>
            </w:r>
          </w:p>
        </w:tc>
        <w:tc>
          <w:tcPr>
            <w:tcW w:w="2160" w:type="dxa"/>
            <w:noWrap/>
            <w:hideMark/>
          </w:tcPr>
          <w:p w14:paraId="0EB37FDA" w14:textId="77777777" w:rsidR="000A69AB" w:rsidRPr="000A69AB" w:rsidRDefault="000A69AB" w:rsidP="000A69AB">
            <w:r w:rsidRPr="000A69AB">
              <w:t>11.1</w:t>
            </w:r>
          </w:p>
        </w:tc>
      </w:tr>
      <w:tr w:rsidR="000A69AB" w:rsidRPr="000A69AB" w14:paraId="7FF6F3AC" w14:textId="77777777" w:rsidTr="000A69AB">
        <w:trPr>
          <w:trHeight w:val="300"/>
        </w:trPr>
        <w:tc>
          <w:tcPr>
            <w:tcW w:w="832" w:type="dxa"/>
            <w:noWrap/>
            <w:hideMark/>
          </w:tcPr>
          <w:p w14:paraId="0AEACB42" w14:textId="77777777" w:rsidR="000A69AB" w:rsidRPr="000A69AB" w:rsidRDefault="000A69AB" w:rsidP="000A69AB">
            <w:r w:rsidRPr="000A69AB">
              <w:t>53</w:t>
            </w:r>
          </w:p>
        </w:tc>
        <w:tc>
          <w:tcPr>
            <w:tcW w:w="1773" w:type="dxa"/>
            <w:noWrap/>
            <w:hideMark/>
          </w:tcPr>
          <w:p w14:paraId="6C845D7E" w14:textId="77777777" w:rsidR="000A69AB" w:rsidRPr="000A69AB" w:rsidRDefault="000A69AB" w:rsidP="000A69AB">
            <w:r w:rsidRPr="000A69AB">
              <w:t>101.32</w:t>
            </w:r>
          </w:p>
        </w:tc>
        <w:tc>
          <w:tcPr>
            <w:tcW w:w="2160" w:type="dxa"/>
            <w:noWrap/>
            <w:hideMark/>
          </w:tcPr>
          <w:p w14:paraId="2D03A5A8" w14:textId="77777777" w:rsidR="000A69AB" w:rsidRPr="000A69AB" w:rsidRDefault="000A69AB" w:rsidP="000A69AB">
            <w:r w:rsidRPr="000A69AB">
              <w:t>15</w:t>
            </w:r>
          </w:p>
        </w:tc>
      </w:tr>
      <w:tr w:rsidR="000A69AB" w:rsidRPr="000A69AB" w14:paraId="336D1BE0" w14:textId="77777777" w:rsidTr="000A69AB">
        <w:trPr>
          <w:trHeight w:val="300"/>
        </w:trPr>
        <w:tc>
          <w:tcPr>
            <w:tcW w:w="832" w:type="dxa"/>
            <w:noWrap/>
            <w:hideMark/>
          </w:tcPr>
          <w:p w14:paraId="3FEEFEED" w14:textId="77777777" w:rsidR="000A69AB" w:rsidRPr="000A69AB" w:rsidRDefault="000A69AB" w:rsidP="000A69AB">
            <w:r w:rsidRPr="000A69AB">
              <w:t>128</w:t>
            </w:r>
          </w:p>
        </w:tc>
        <w:tc>
          <w:tcPr>
            <w:tcW w:w="1773" w:type="dxa"/>
            <w:noWrap/>
            <w:hideMark/>
          </w:tcPr>
          <w:p w14:paraId="4EB6A43C" w14:textId="77777777" w:rsidR="000A69AB" w:rsidRPr="000A69AB" w:rsidRDefault="000A69AB" w:rsidP="000A69AB">
            <w:r w:rsidRPr="000A69AB">
              <w:t>71.68</w:t>
            </w:r>
          </w:p>
        </w:tc>
        <w:tc>
          <w:tcPr>
            <w:tcW w:w="2160" w:type="dxa"/>
            <w:noWrap/>
            <w:hideMark/>
          </w:tcPr>
          <w:p w14:paraId="4FC77F57" w14:textId="77777777" w:rsidR="000A69AB" w:rsidRPr="000A69AB" w:rsidRDefault="000A69AB" w:rsidP="000A69AB">
            <w:r w:rsidRPr="000A69AB">
              <w:t>23.1</w:t>
            </w:r>
          </w:p>
        </w:tc>
      </w:tr>
    </w:tbl>
    <w:p w14:paraId="4F346A67" w14:textId="50C80656" w:rsidR="00501B31" w:rsidRDefault="00501B31"/>
    <w:p w14:paraId="6A480473" w14:textId="43AD5C04" w:rsidR="007F4B82" w:rsidRDefault="007F4B82" w:rsidP="007F4B82">
      <w:pPr>
        <w:jc w:val="center"/>
      </w:pPr>
      <w:r>
        <w:rPr>
          <w:noProof/>
        </w:rPr>
        <w:drawing>
          <wp:inline distT="0" distB="0" distL="0" distR="0" wp14:anchorId="6CAFCB0F" wp14:editId="0DAB790D">
            <wp:extent cx="4772025" cy="2800350"/>
            <wp:effectExtent l="0" t="0" r="9525" b="0"/>
            <wp:docPr id="43026187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C37DA8F" w14:textId="7625BE9A" w:rsidR="000A69AB" w:rsidRDefault="00E06D30" w:rsidP="000A69AB">
      <w:pPr>
        <w:numPr>
          <w:ilvl w:val="0"/>
          <w:numId w:val="3"/>
        </w:numPr>
        <w:jc w:val="both"/>
      </w:pPr>
      <w:r w:rsidRPr="00E06D30">
        <w:t xml:space="preserve">The saturation </w:t>
      </w:r>
      <w:r>
        <w:t>logic</w:t>
      </w:r>
      <w:r w:rsidRPr="00E06D30">
        <w:t xml:space="preserve"> makes heavy use of </w:t>
      </w:r>
      <w:proofErr w:type="spellStart"/>
      <w:r w:rsidRPr="00E06D30">
        <w:t>arith</w:t>
      </w:r>
      <w:proofErr w:type="spellEnd"/>
      <w:r w:rsidRPr="00E06D30">
        <w:t xml:space="preserve"> cells</w:t>
      </w:r>
      <w:r>
        <w:t xml:space="preserve">. </w:t>
      </w:r>
      <w:r w:rsidRPr="00E06D30">
        <w:t xml:space="preserve">Quartus </w:t>
      </w:r>
      <w:r w:rsidR="00C16660" w:rsidRPr="00E06D30">
        <w:t>weighs</w:t>
      </w:r>
      <w:r w:rsidRPr="00E06D30">
        <w:t> </w:t>
      </w:r>
      <w:proofErr w:type="spellStart"/>
      <w:r w:rsidRPr="00E06D30">
        <w:t>arith</w:t>
      </w:r>
      <w:proofErr w:type="spellEnd"/>
      <w:r w:rsidRPr="00E06D30">
        <w:t>-mode LUT cells (carry-chain adder cells) at 0.5 depth instead of 1.0, since they use dedicated carry hardware rather than the LUT fabric</w:t>
      </w:r>
      <w:r>
        <w:t>.</w:t>
      </w:r>
    </w:p>
    <w:p w14:paraId="345BBD92" w14:textId="7EBA9AE3" w:rsidR="00C16660" w:rsidRPr="00E06D30" w:rsidRDefault="00C16660" w:rsidP="000A69AB">
      <w:pPr>
        <w:numPr>
          <w:ilvl w:val="0"/>
          <w:numId w:val="3"/>
        </w:numPr>
        <w:jc w:val="both"/>
      </w:pPr>
      <w:r w:rsidRPr="00C16660">
        <w:t>Both Fmax and logic depth scale as expected with width. The fractional depths reflect the mixed </w:t>
      </w:r>
      <w:proofErr w:type="spellStart"/>
      <w:r w:rsidRPr="00C16660">
        <w:t>arith</w:t>
      </w:r>
      <w:proofErr w:type="spellEnd"/>
      <w:r w:rsidRPr="00C16660">
        <w:t> + normal LUT path</w:t>
      </w:r>
      <w:r>
        <w:t>.</w:t>
      </w:r>
    </w:p>
    <w:p w14:paraId="6C07F9B1" w14:textId="77777777" w:rsidR="000A69AB" w:rsidRPr="00E06D30" w:rsidRDefault="000A69A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06D30">
        <w:br w:type="page"/>
      </w:r>
    </w:p>
    <w:p w14:paraId="41F4B244" w14:textId="61EA13D7" w:rsidR="00260A43" w:rsidRPr="00213B70" w:rsidRDefault="00260A43" w:rsidP="00F72F4C">
      <w:pPr>
        <w:pStyle w:val="Heading2"/>
        <w:rPr>
          <w:lang w:val="es-MX"/>
        </w:rPr>
      </w:pPr>
      <w:proofErr w:type="spellStart"/>
      <w:r w:rsidRPr="00213B70">
        <w:rPr>
          <w:lang w:val="es-MX"/>
        </w:rPr>
        <w:lastRenderedPageBreak/>
        <w:t>Critical</w:t>
      </w:r>
      <w:proofErr w:type="spellEnd"/>
      <w:r w:rsidRPr="00213B70">
        <w:rPr>
          <w:lang w:val="es-MX"/>
        </w:rPr>
        <w:t xml:space="preserve"> </w:t>
      </w:r>
      <w:proofErr w:type="spellStart"/>
      <w:r w:rsidRPr="00213B70">
        <w:rPr>
          <w:lang w:val="es-MX"/>
        </w:rPr>
        <w:t>paths</w:t>
      </w:r>
      <w:proofErr w:type="spellEnd"/>
    </w:p>
    <w:p w14:paraId="500C28F4" w14:textId="267068D7" w:rsidR="007B5691" w:rsidRDefault="00C94A64" w:rsidP="005F06DD">
      <w:r>
        <w:t xml:space="preserve">The critical path is the same for all widths: </w:t>
      </w:r>
      <w:proofErr w:type="spellStart"/>
      <w:r w:rsidRPr="00024957">
        <w:rPr>
          <w:i/>
          <w:iCs/>
        </w:rPr>
        <w:t>src</w:t>
      </w:r>
      <w:proofErr w:type="spellEnd"/>
      <w:r w:rsidRPr="00024957">
        <w:rPr>
          <w:i/>
          <w:iCs/>
        </w:rPr>
        <w:t>*</w:t>
      </w:r>
      <w:r w:rsidRPr="00024957">
        <w:rPr>
          <w:i/>
          <w:iCs/>
        </w:rPr>
        <w:t>_</w:t>
      </w:r>
      <w:proofErr w:type="gramStart"/>
      <w:r w:rsidRPr="00024957">
        <w:rPr>
          <w:i/>
          <w:iCs/>
        </w:rPr>
        <w:t>q[</w:t>
      </w:r>
      <w:proofErr w:type="gramEnd"/>
      <w:r w:rsidRPr="00024957">
        <w:rPr>
          <w:i/>
          <w:iCs/>
        </w:rPr>
        <w:t>*</w:t>
      </w:r>
      <w:r w:rsidRPr="00024957">
        <w:rPr>
          <w:i/>
          <w:iCs/>
        </w:rPr>
        <w:t>]</w:t>
      </w:r>
      <w:r w:rsidRPr="00C94A64">
        <w:t> → </w:t>
      </w:r>
      <w:proofErr w:type="spellStart"/>
      <w:r w:rsidRPr="00024957">
        <w:rPr>
          <w:i/>
          <w:iCs/>
        </w:rPr>
        <w:t>result_</w:t>
      </w:r>
      <w:proofErr w:type="gramStart"/>
      <w:r w:rsidRPr="00024957">
        <w:rPr>
          <w:i/>
          <w:iCs/>
        </w:rPr>
        <w:t>q</w:t>
      </w:r>
      <w:proofErr w:type="spellEnd"/>
      <w:r w:rsidRPr="00024957">
        <w:rPr>
          <w:i/>
          <w:iCs/>
        </w:rPr>
        <w:t>[</w:t>
      </w:r>
      <w:proofErr w:type="gramEnd"/>
      <w:r w:rsidRPr="00024957">
        <w:rPr>
          <w:i/>
          <w:iCs/>
        </w:rPr>
        <w:t>*</w:t>
      </w:r>
      <w:r w:rsidRPr="00024957">
        <w:rPr>
          <w:i/>
          <w:iCs/>
        </w:rPr>
        <w:t>]</w:t>
      </w:r>
      <w:r>
        <w:t>. It goes through the same logic elements, summarized below for the different width implementations.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3614"/>
        <w:gridCol w:w="961"/>
        <w:gridCol w:w="1058"/>
        <w:gridCol w:w="906"/>
        <w:gridCol w:w="1058"/>
      </w:tblGrid>
      <w:tr w:rsidR="00C3316C" w:rsidRPr="00C3316C" w14:paraId="2C4A801B" w14:textId="77777777" w:rsidTr="00C3316C">
        <w:trPr>
          <w:trHeight w:val="300"/>
        </w:trPr>
        <w:tc>
          <w:tcPr>
            <w:tcW w:w="1761" w:type="dxa"/>
            <w:shd w:val="clear" w:color="auto" w:fill="E8E8E8" w:themeFill="background2"/>
            <w:noWrap/>
            <w:hideMark/>
          </w:tcPr>
          <w:p w14:paraId="695B8FFC" w14:textId="77777777" w:rsidR="00C3316C" w:rsidRPr="00C3316C" w:rsidRDefault="00C3316C">
            <w:pPr>
              <w:rPr>
                <w:b/>
                <w:bCs/>
              </w:rPr>
            </w:pPr>
            <w:r w:rsidRPr="00C3316C">
              <w:rPr>
                <w:b/>
                <w:bCs/>
              </w:rPr>
              <w:t>Logic description</w:t>
            </w:r>
          </w:p>
        </w:tc>
        <w:tc>
          <w:tcPr>
            <w:tcW w:w="3633" w:type="dxa"/>
            <w:shd w:val="clear" w:color="auto" w:fill="E8E8E8" w:themeFill="background2"/>
            <w:noWrap/>
            <w:hideMark/>
          </w:tcPr>
          <w:p w14:paraId="78AFA12B" w14:textId="77777777" w:rsidR="00C3316C" w:rsidRPr="00C3316C" w:rsidRDefault="00C3316C">
            <w:pPr>
              <w:rPr>
                <w:b/>
                <w:bCs/>
              </w:rPr>
            </w:pPr>
            <w:r w:rsidRPr="00C3316C">
              <w:rPr>
                <w:b/>
                <w:bCs/>
              </w:rPr>
              <w:t>Node</w:t>
            </w:r>
          </w:p>
        </w:tc>
        <w:tc>
          <w:tcPr>
            <w:tcW w:w="953" w:type="dxa"/>
            <w:shd w:val="clear" w:color="auto" w:fill="E8E8E8" w:themeFill="background2"/>
            <w:noWrap/>
            <w:hideMark/>
          </w:tcPr>
          <w:p w14:paraId="04C6DAAC" w14:textId="77777777" w:rsidR="00C3316C" w:rsidRPr="00C3316C" w:rsidRDefault="00C3316C">
            <w:pPr>
              <w:rPr>
                <w:b/>
                <w:bCs/>
              </w:rPr>
            </w:pPr>
            <w:r w:rsidRPr="00C3316C">
              <w:rPr>
                <w:b/>
                <w:bCs/>
              </w:rPr>
              <w:t>W8 (</w:t>
            </w:r>
            <w:proofErr w:type="spellStart"/>
            <w:r w:rsidRPr="00C3316C">
              <w:rPr>
                <w:b/>
                <w:bCs/>
              </w:rPr>
              <w:t>LoL</w:t>
            </w:r>
            <w:proofErr w:type="spellEnd"/>
            <w:r w:rsidRPr="00C3316C">
              <w:rPr>
                <w:b/>
                <w:bCs/>
              </w:rPr>
              <w:t>=8.5)</w:t>
            </w:r>
          </w:p>
        </w:tc>
        <w:tc>
          <w:tcPr>
            <w:tcW w:w="1051" w:type="dxa"/>
            <w:shd w:val="clear" w:color="auto" w:fill="E8E8E8" w:themeFill="background2"/>
            <w:noWrap/>
            <w:hideMark/>
          </w:tcPr>
          <w:p w14:paraId="5BBFA943" w14:textId="77777777" w:rsidR="00C3316C" w:rsidRPr="00C3316C" w:rsidRDefault="00C3316C">
            <w:pPr>
              <w:rPr>
                <w:b/>
                <w:bCs/>
              </w:rPr>
            </w:pPr>
            <w:r w:rsidRPr="00C3316C">
              <w:rPr>
                <w:b/>
                <w:bCs/>
              </w:rPr>
              <w:t>W16 (</w:t>
            </w:r>
            <w:proofErr w:type="spellStart"/>
            <w:r w:rsidRPr="00C3316C">
              <w:rPr>
                <w:b/>
                <w:bCs/>
              </w:rPr>
              <w:t>LoL</w:t>
            </w:r>
            <w:proofErr w:type="spellEnd"/>
            <w:r w:rsidRPr="00C3316C">
              <w:rPr>
                <w:b/>
                <w:bCs/>
              </w:rPr>
              <w:t>=11.1)</w:t>
            </w:r>
          </w:p>
        </w:tc>
        <w:tc>
          <w:tcPr>
            <w:tcW w:w="901" w:type="dxa"/>
            <w:shd w:val="clear" w:color="auto" w:fill="E8E8E8" w:themeFill="background2"/>
            <w:noWrap/>
            <w:hideMark/>
          </w:tcPr>
          <w:p w14:paraId="62CD52B1" w14:textId="77777777" w:rsidR="00C3316C" w:rsidRPr="00C3316C" w:rsidRDefault="00C3316C">
            <w:pPr>
              <w:rPr>
                <w:b/>
                <w:bCs/>
              </w:rPr>
            </w:pPr>
            <w:r w:rsidRPr="00C3316C">
              <w:rPr>
                <w:b/>
                <w:bCs/>
              </w:rPr>
              <w:t>W53 (</w:t>
            </w:r>
            <w:proofErr w:type="spellStart"/>
            <w:r w:rsidRPr="00C3316C">
              <w:rPr>
                <w:b/>
                <w:bCs/>
              </w:rPr>
              <w:t>LoL</w:t>
            </w:r>
            <w:proofErr w:type="spellEnd"/>
            <w:r w:rsidRPr="00C3316C">
              <w:rPr>
                <w:b/>
                <w:bCs/>
              </w:rPr>
              <w:t>=15)</w:t>
            </w:r>
          </w:p>
        </w:tc>
        <w:tc>
          <w:tcPr>
            <w:tcW w:w="876" w:type="dxa"/>
            <w:shd w:val="clear" w:color="auto" w:fill="E8E8E8" w:themeFill="background2"/>
            <w:noWrap/>
            <w:hideMark/>
          </w:tcPr>
          <w:p w14:paraId="79EA4AF5" w14:textId="77777777" w:rsidR="00C3316C" w:rsidRPr="00C3316C" w:rsidRDefault="00C3316C">
            <w:pPr>
              <w:rPr>
                <w:b/>
                <w:bCs/>
              </w:rPr>
            </w:pPr>
            <w:r w:rsidRPr="00C3316C">
              <w:rPr>
                <w:b/>
                <w:bCs/>
              </w:rPr>
              <w:t>W128 (</w:t>
            </w:r>
            <w:proofErr w:type="spellStart"/>
            <w:r w:rsidRPr="00C3316C">
              <w:rPr>
                <w:b/>
                <w:bCs/>
              </w:rPr>
              <w:t>LoL</w:t>
            </w:r>
            <w:proofErr w:type="spellEnd"/>
            <w:r w:rsidRPr="00C3316C">
              <w:rPr>
                <w:b/>
                <w:bCs/>
              </w:rPr>
              <w:t>=23.1)</w:t>
            </w:r>
          </w:p>
        </w:tc>
      </w:tr>
      <w:tr w:rsidR="00C3316C" w:rsidRPr="00C3316C" w14:paraId="5F52D084" w14:textId="77777777" w:rsidTr="00C3316C">
        <w:trPr>
          <w:trHeight w:val="300"/>
        </w:trPr>
        <w:tc>
          <w:tcPr>
            <w:tcW w:w="1761" w:type="dxa"/>
            <w:noWrap/>
            <w:hideMark/>
          </w:tcPr>
          <w:p w14:paraId="41216340" w14:textId="77777777" w:rsidR="00C3316C" w:rsidRPr="00C3316C" w:rsidRDefault="00C3316C">
            <w:r w:rsidRPr="00C3316C">
              <w:t>CLA — LCU carry-generate/propagate</w:t>
            </w:r>
          </w:p>
        </w:tc>
        <w:tc>
          <w:tcPr>
            <w:tcW w:w="3633" w:type="dxa"/>
            <w:noWrap/>
            <w:hideMark/>
          </w:tcPr>
          <w:p w14:paraId="38E9671E" w14:textId="77777777" w:rsidR="00C3316C" w:rsidRPr="00C3316C" w:rsidRDefault="00C3316C">
            <w:proofErr w:type="spellStart"/>
            <w:r w:rsidRPr="00C3316C">
              <w:t>cla|gen_lvl</w:t>
            </w:r>
            <w:proofErr w:type="spellEnd"/>
            <w:r w:rsidRPr="00C3316C">
              <w:t>[*</w:t>
            </w:r>
            <w:proofErr w:type="gramStart"/>
            <w:r w:rsidRPr="00C3316C">
              <w:t>].</w:t>
            </w:r>
            <w:proofErr w:type="spellStart"/>
            <w:r w:rsidRPr="00C3316C">
              <w:t>gen</w:t>
            </w:r>
            <w:proofErr w:type="gramEnd"/>
            <w:r w:rsidRPr="00C3316C">
              <w:t>_</w:t>
            </w:r>
            <w:proofErr w:type="gramStart"/>
            <w:r w:rsidRPr="00C3316C">
              <w:t>lcu</w:t>
            </w:r>
            <w:proofErr w:type="spellEnd"/>
            <w:r w:rsidRPr="00C3316C">
              <w:t>[</w:t>
            </w:r>
            <w:proofErr w:type="gramEnd"/>
            <w:r w:rsidRPr="00C3316C">
              <w:t>*</w:t>
            </w:r>
            <w:proofErr w:type="gramStart"/>
            <w:r w:rsidRPr="00C3316C">
              <w:t>].lcu</w:t>
            </w:r>
            <w:proofErr w:type="gramEnd"/>
            <w:r w:rsidRPr="00C3316C">
              <w:t>4|gg/</w:t>
            </w:r>
            <w:proofErr w:type="spellStart"/>
            <w:r w:rsidRPr="00C3316C">
              <w:t>c|combout</w:t>
            </w:r>
            <w:proofErr w:type="spellEnd"/>
          </w:p>
        </w:tc>
        <w:tc>
          <w:tcPr>
            <w:tcW w:w="953" w:type="dxa"/>
            <w:noWrap/>
            <w:hideMark/>
          </w:tcPr>
          <w:p w14:paraId="6D25ADB5" w14:textId="77777777" w:rsidR="00C3316C" w:rsidRPr="00C3316C" w:rsidRDefault="00C3316C" w:rsidP="00C3316C">
            <w:r w:rsidRPr="00C3316C">
              <w:t>3</w:t>
            </w:r>
          </w:p>
        </w:tc>
        <w:tc>
          <w:tcPr>
            <w:tcW w:w="1051" w:type="dxa"/>
            <w:noWrap/>
            <w:hideMark/>
          </w:tcPr>
          <w:p w14:paraId="5985E15A" w14:textId="77777777" w:rsidR="00C3316C" w:rsidRPr="00C3316C" w:rsidRDefault="00C3316C" w:rsidP="00C3316C">
            <w:r w:rsidRPr="00C3316C">
              <w:t>5</w:t>
            </w:r>
          </w:p>
        </w:tc>
        <w:tc>
          <w:tcPr>
            <w:tcW w:w="901" w:type="dxa"/>
            <w:noWrap/>
            <w:hideMark/>
          </w:tcPr>
          <w:p w14:paraId="0023296B" w14:textId="77777777" w:rsidR="00C3316C" w:rsidRPr="00C3316C" w:rsidRDefault="00C3316C" w:rsidP="00C3316C">
            <w:r w:rsidRPr="00C3316C">
              <w:t>8</w:t>
            </w:r>
          </w:p>
        </w:tc>
        <w:tc>
          <w:tcPr>
            <w:tcW w:w="876" w:type="dxa"/>
            <w:noWrap/>
            <w:hideMark/>
          </w:tcPr>
          <w:p w14:paraId="5FF89AAD" w14:textId="77777777" w:rsidR="00C3316C" w:rsidRPr="00C3316C" w:rsidRDefault="00C3316C" w:rsidP="00C3316C">
            <w:r w:rsidRPr="00C3316C">
              <w:t>11</w:t>
            </w:r>
          </w:p>
        </w:tc>
      </w:tr>
      <w:tr w:rsidR="00C3316C" w:rsidRPr="00C3316C" w14:paraId="4E592F87" w14:textId="77777777" w:rsidTr="00C3316C">
        <w:trPr>
          <w:trHeight w:val="300"/>
        </w:trPr>
        <w:tc>
          <w:tcPr>
            <w:tcW w:w="1761" w:type="dxa"/>
            <w:noWrap/>
            <w:hideMark/>
          </w:tcPr>
          <w:p w14:paraId="07162EE0" w14:textId="77777777" w:rsidR="00C3316C" w:rsidRPr="00C3316C" w:rsidRDefault="00C3316C">
            <w:r w:rsidRPr="00C3316C">
              <w:t>CLA — FA propagate</w:t>
            </w:r>
          </w:p>
        </w:tc>
        <w:tc>
          <w:tcPr>
            <w:tcW w:w="3633" w:type="dxa"/>
            <w:noWrap/>
            <w:hideMark/>
          </w:tcPr>
          <w:p w14:paraId="7910EF75" w14:textId="77777777" w:rsidR="00C3316C" w:rsidRPr="00C3316C" w:rsidRDefault="00C3316C">
            <w:proofErr w:type="spellStart"/>
            <w:r w:rsidRPr="00C3316C">
              <w:t>cla|gen_</w:t>
            </w:r>
            <w:proofErr w:type="gramStart"/>
            <w:r w:rsidRPr="00C3316C">
              <w:t>fa</w:t>
            </w:r>
            <w:proofErr w:type="spellEnd"/>
            <w:r w:rsidRPr="00C3316C">
              <w:t>[</w:t>
            </w:r>
            <w:proofErr w:type="gramEnd"/>
            <w:r w:rsidRPr="00C3316C">
              <w:t>*</w:t>
            </w:r>
            <w:proofErr w:type="gramStart"/>
            <w:r w:rsidRPr="00C3316C">
              <w:t>].</w:t>
            </w:r>
            <w:proofErr w:type="spellStart"/>
            <w:r w:rsidRPr="00C3316C">
              <w:t>fa</w:t>
            </w:r>
            <w:proofErr w:type="gramEnd"/>
            <w:r w:rsidRPr="00C3316C">
              <w:t>_gp|p|combout</w:t>
            </w:r>
            <w:proofErr w:type="spellEnd"/>
          </w:p>
        </w:tc>
        <w:tc>
          <w:tcPr>
            <w:tcW w:w="953" w:type="dxa"/>
            <w:noWrap/>
            <w:hideMark/>
          </w:tcPr>
          <w:p w14:paraId="19BF6287" w14:textId="77777777" w:rsidR="00C3316C" w:rsidRPr="00C3316C" w:rsidRDefault="00C3316C">
            <w:r w:rsidRPr="00C3316C">
              <w:t>—</w:t>
            </w:r>
          </w:p>
        </w:tc>
        <w:tc>
          <w:tcPr>
            <w:tcW w:w="1051" w:type="dxa"/>
            <w:noWrap/>
            <w:hideMark/>
          </w:tcPr>
          <w:p w14:paraId="5E3394CE" w14:textId="77777777" w:rsidR="00C3316C" w:rsidRPr="00C3316C" w:rsidRDefault="00C3316C" w:rsidP="00C3316C">
            <w:r w:rsidRPr="00C3316C">
              <w:t>1</w:t>
            </w:r>
          </w:p>
        </w:tc>
        <w:tc>
          <w:tcPr>
            <w:tcW w:w="901" w:type="dxa"/>
            <w:noWrap/>
            <w:hideMark/>
          </w:tcPr>
          <w:p w14:paraId="7BE092C7" w14:textId="77777777" w:rsidR="00C3316C" w:rsidRPr="00C3316C" w:rsidRDefault="00C3316C">
            <w:r w:rsidRPr="00C3316C">
              <w:t>—</w:t>
            </w:r>
          </w:p>
        </w:tc>
        <w:tc>
          <w:tcPr>
            <w:tcW w:w="876" w:type="dxa"/>
            <w:noWrap/>
            <w:hideMark/>
          </w:tcPr>
          <w:p w14:paraId="716BC45E" w14:textId="77777777" w:rsidR="00C3316C" w:rsidRPr="00C3316C" w:rsidRDefault="00C3316C">
            <w:r w:rsidRPr="00C3316C">
              <w:t>—</w:t>
            </w:r>
          </w:p>
        </w:tc>
      </w:tr>
      <w:tr w:rsidR="00C3316C" w:rsidRPr="00C3316C" w14:paraId="4BEACE41" w14:textId="77777777" w:rsidTr="00C3316C">
        <w:trPr>
          <w:trHeight w:val="300"/>
        </w:trPr>
        <w:tc>
          <w:tcPr>
            <w:tcW w:w="1761" w:type="dxa"/>
            <w:noWrap/>
            <w:hideMark/>
          </w:tcPr>
          <w:p w14:paraId="4E811EBD" w14:textId="77777777" w:rsidR="00C3316C" w:rsidRPr="00C3316C" w:rsidRDefault="00C3316C">
            <w:r w:rsidRPr="00C3316C">
              <w:t>CLA — FA sum</w:t>
            </w:r>
          </w:p>
        </w:tc>
        <w:tc>
          <w:tcPr>
            <w:tcW w:w="3633" w:type="dxa"/>
            <w:noWrap/>
            <w:hideMark/>
          </w:tcPr>
          <w:p w14:paraId="4A852A8D" w14:textId="77777777" w:rsidR="00C3316C" w:rsidRPr="00C3316C" w:rsidRDefault="00C3316C">
            <w:proofErr w:type="spellStart"/>
            <w:r w:rsidRPr="00C3316C">
              <w:t>cla|gen_</w:t>
            </w:r>
            <w:proofErr w:type="gramStart"/>
            <w:r w:rsidRPr="00C3316C">
              <w:t>fa</w:t>
            </w:r>
            <w:proofErr w:type="spellEnd"/>
            <w:r w:rsidRPr="00C3316C">
              <w:t>[</w:t>
            </w:r>
            <w:proofErr w:type="gramEnd"/>
            <w:r w:rsidRPr="00C3316C">
              <w:t>*</w:t>
            </w:r>
            <w:proofErr w:type="gramStart"/>
            <w:r w:rsidRPr="00C3316C">
              <w:t>].</w:t>
            </w:r>
            <w:proofErr w:type="spellStart"/>
            <w:r w:rsidRPr="00C3316C">
              <w:t>fa</w:t>
            </w:r>
            <w:proofErr w:type="gramEnd"/>
            <w:r w:rsidRPr="00C3316C">
              <w:t>_gp|sum|combout</w:t>
            </w:r>
            <w:proofErr w:type="spellEnd"/>
          </w:p>
        </w:tc>
        <w:tc>
          <w:tcPr>
            <w:tcW w:w="953" w:type="dxa"/>
            <w:noWrap/>
            <w:hideMark/>
          </w:tcPr>
          <w:p w14:paraId="71BE40A8" w14:textId="77777777" w:rsidR="00C3316C" w:rsidRPr="00C3316C" w:rsidRDefault="00C3316C" w:rsidP="00C3316C">
            <w:r w:rsidRPr="00C3316C">
              <w:t>1</w:t>
            </w:r>
          </w:p>
        </w:tc>
        <w:tc>
          <w:tcPr>
            <w:tcW w:w="1051" w:type="dxa"/>
            <w:noWrap/>
            <w:hideMark/>
          </w:tcPr>
          <w:p w14:paraId="2AC35A47" w14:textId="77777777" w:rsidR="00C3316C" w:rsidRPr="00C3316C" w:rsidRDefault="00C3316C" w:rsidP="00C3316C">
            <w:r w:rsidRPr="00C3316C">
              <w:t>2</w:t>
            </w:r>
          </w:p>
        </w:tc>
        <w:tc>
          <w:tcPr>
            <w:tcW w:w="901" w:type="dxa"/>
            <w:noWrap/>
            <w:hideMark/>
          </w:tcPr>
          <w:p w14:paraId="236B2957" w14:textId="77777777" w:rsidR="00C3316C" w:rsidRPr="00C3316C" w:rsidRDefault="00C3316C" w:rsidP="00C3316C">
            <w:r w:rsidRPr="00C3316C">
              <w:t>1</w:t>
            </w:r>
          </w:p>
        </w:tc>
        <w:tc>
          <w:tcPr>
            <w:tcW w:w="876" w:type="dxa"/>
            <w:noWrap/>
            <w:hideMark/>
          </w:tcPr>
          <w:p w14:paraId="611DB663" w14:textId="77777777" w:rsidR="00C3316C" w:rsidRPr="00C3316C" w:rsidRDefault="00C3316C" w:rsidP="00C3316C">
            <w:r w:rsidRPr="00C3316C">
              <w:t>1</w:t>
            </w:r>
          </w:p>
        </w:tc>
      </w:tr>
      <w:tr w:rsidR="00C3316C" w:rsidRPr="00C3316C" w14:paraId="37AC4F53" w14:textId="77777777" w:rsidTr="00C3316C">
        <w:trPr>
          <w:trHeight w:val="300"/>
        </w:trPr>
        <w:tc>
          <w:tcPr>
            <w:tcW w:w="1761" w:type="dxa"/>
            <w:noWrap/>
            <w:hideMark/>
          </w:tcPr>
          <w:p w14:paraId="09F768BC" w14:textId="77777777" w:rsidR="00C3316C" w:rsidRPr="00C3316C" w:rsidRDefault="00C3316C">
            <w:proofErr w:type="gramStart"/>
            <w:r w:rsidRPr="00C3316C">
              <w:t>Comparator</w:t>
            </w:r>
            <w:proofErr w:type="gramEnd"/>
            <w:r w:rsidRPr="00C3316C">
              <w:t xml:space="preserve"> carry chain</w:t>
            </w:r>
          </w:p>
        </w:tc>
        <w:tc>
          <w:tcPr>
            <w:tcW w:w="3633" w:type="dxa"/>
            <w:noWrap/>
            <w:hideMark/>
          </w:tcPr>
          <w:p w14:paraId="7379B4F5" w14:textId="77777777" w:rsidR="00C3316C" w:rsidRPr="00C3316C" w:rsidRDefault="00C3316C">
            <w:proofErr w:type="spellStart"/>
            <w:r w:rsidRPr="00C3316C">
              <w:t>LessThan</w:t>
            </w:r>
            <w:proofErr w:type="spellEnd"/>
            <w:r w:rsidRPr="00C3316C">
              <w:t>*~</w:t>
            </w:r>
            <w:proofErr w:type="spellStart"/>
            <w:r w:rsidRPr="00C3316C">
              <w:t>N|cout</w:t>
            </w:r>
            <w:proofErr w:type="spellEnd"/>
            <w:r w:rsidRPr="00C3316C">
              <w:t> → ~</w:t>
            </w:r>
            <w:proofErr w:type="spellStart"/>
            <w:r w:rsidRPr="00C3316C">
              <w:t>M|combout</w:t>
            </w:r>
            <w:proofErr w:type="spellEnd"/>
          </w:p>
        </w:tc>
        <w:tc>
          <w:tcPr>
            <w:tcW w:w="953" w:type="dxa"/>
            <w:noWrap/>
            <w:hideMark/>
          </w:tcPr>
          <w:p w14:paraId="1F2011D8" w14:textId="77777777" w:rsidR="00C3316C" w:rsidRPr="00C3316C" w:rsidRDefault="00C3316C" w:rsidP="00C3316C">
            <w:r w:rsidRPr="00C3316C">
              <w:t>2</w:t>
            </w:r>
          </w:p>
        </w:tc>
        <w:tc>
          <w:tcPr>
            <w:tcW w:w="1051" w:type="dxa"/>
            <w:noWrap/>
            <w:hideMark/>
          </w:tcPr>
          <w:p w14:paraId="2C59423E" w14:textId="77777777" w:rsidR="00C3316C" w:rsidRPr="00C3316C" w:rsidRDefault="00C3316C" w:rsidP="00C3316C">
            <w:r w:rsidRPr="00C3316C">
              <w:t>2</w:t>
            </w:r>
          </w:p>
        </w:tc>
        <w:tc>
          <w:tcPr>
            <w:tcW w:w="901" w:type="dxa"/>
            <w:noWrap/>
            <w:hideMark/>
          </w:tcPr>
          <w:p w14:paraId="774F15E4" w14:textId="77777777" w:rsidR="00C3316C" w:rsidRPr="00C3316C" w:rsidRDefault="00C3316C" w:rsidP="00C3316C">
            <w:r w:rsidRPr="00C3316C">
              <w:t>16</w:t>
            </w:r>
          </w:p>
        </w:tc>
        <w:tc>
          <w:tcPr>
            <w:tcW w:w="876" w:type="dxa"/>
            <w:noWrap/>
            <w:hideMark/>
          </w:tcPr>
          <w:p w14:paraId="3007D612" w14:textId="77777777" w:rsidR="00C3316C" w:rsidRPr="00C3316C" w:rsidRDefault="00C3316C">
            <w:r w:rsidRPr="00C3316C">
              <w:t>27+</w:t>
            </w:r>
          </w:p>
        </w:tc>
      </w:tr>
      <w:tr w:rsidR="00C3316C" w:rsidRPr="00C3316C" w14:paraId="2990CB4A" w14:textId="77777777" w:rsidTr="00C3316C">
        <w:trPr>
          <w:trHeight w:val="300"/>
        </w:trPr>
        <w:tc>
          <w:tcPr>
            <w:tcW w:w="1761" w:type="dxa"/>
            <w:noWrap/>
            <w:hideMark/>
          </w:tcPr>
          <w:p w14:paraId="686BF45F" w14:textId="77777777" w:rsidR="00C3316C" w:rsidRPr="00C3316C" w:rsidRDefault="00C3316C">
            <w:r w:rsidRPr="00C3316C">
              <w:t xml:space="preserve">Saturation </w:t>
            </w:r>
            <w:proofErr w:type="gramStart"/>
            <w:r w:rsidRPr="00C3316C">
              <w:t>select</w:t>
            </w:r>
            <w:proofErr w:type="gramEnd"/>
          </w:p>
        </w:tc>
        <w:tc>
          <w:tcPr>
            <w:tcW w:w="3633" w:type="dxa"/>
            <w:noWrap/>
            <w:hideMark/>
          </w:tcPr>
          <w:p w14:paraId="108ADCD2" w14:textId="77777777" w:rsidR="00C3316C" w:rsidRPr="00C3316C" w:rsidRDefault="00C3316C">
            <w:proofErr w:type="spellStart"/>
            <w:r w:rsidRPr="00C3316C">
              <w:t>sel_max</w:t>
            </w:r>
            <w:proofErr w:type="spellEnd"/>
            <w:r w:rsidRPr="00C3316C">
              <w:t>/min_sat_value~0|combout</w:t>
            </w:r>
          </w:p>
        </w:tc>
        <w:tc>
          <w:tcPr>
            <w:tcW w:w="953" w:type="dxa"/>
            <w:noWrap/>
            <w:hideMark/>
          </w:tcPr>
          <w:p w14:paraId="3A4624E1" w14:textId="77777777" w:rsidR="00C3316C" w:rsidRPr="00C3316C" w:rsidRDefault="00C3316C" w:rsidP="00C3316C">
            <w:r w:rsidRPr="00C3316C">
              <w:t>1</w:t>
            </w:r>
          </w:p>
        </w:tc>
        <w:tc>
          <w:tcPr>
            <w:tcW w:w="1051" w:type="dxa"/>
            <w:noWrap/>
            <w:hideMark/>
          </w:tcPr>
          <w:p w14:paraId="3001953F" w14:textId="77777777" w:rsidR="00C3316C" w:rsidRPr="00C3316C" w:rsidRDefault="00C3316C" w:rsidP="00C3316C">
            <w:r w:rsidRPr="00C3316C">
              <w:t>1</w:t>
            </w:r>
          </w:p>
        </w:tc>
        <w:tc>
          <w:tcPr>
            <w:tcW w:w="901" w:type="dxa"/>
            <w:noWrap/>
            <w:hideMark/>
          </w:tcPr>
          <w:p w14:paraId="47C74CA1" w14:textId="77777777" w:rsidR="00C3316C" w:rsidRPr="00C3316C" w:rsidRDefault="00C3316C" w:rsidP="00C3316C">
            <w:r w:rsidRPr="00C3316C">
              <w:t>1</w:t>
            </w:r>
          </w:p>
        </w:tc>
        <w:tc>
          <w:tcPr>
            <w:tcW w:w="876" w:type="dxa"/>
            <w:noWrap/>
            <w:hideMark/>
          </w:tcPr>
          <w:p w14:paraId="43D3A5EA" w14:textId="77777777" w:rsidR="00C3316C" w:rsidRPr="00C3316C" w:rsidRDefault="00C3316C" w:rsidP="00C3316C">
            <w:r w:rsidRPr="00C3316C">
              <w:t>1</w:t>
            </w:r>
          </w:p>
        </w:tc>
      </w:tr>
      <w:tr w:rsidR="00C3316C" w:rsidRPr="00C3316C" w14:paraId="5AEE3567" w14:textId="77777777" w:rsidTr="00C3316C">
        <w:trPr>
          <w:trHeight w:val="300"/>
        </w:trPr>
        <w:tc>
          <w:tcPr>
            <w:tcW w:w="1761" w:type="dxa"/>
            <w:noWrap/>
            <w:hideMark/>
          </w:tcPr>
          <w:p w14:paraId="32D3A216" w14:textId="77777777" w:rsidR="00C3316C" w:rsidRPr="00C3316C" w:rsidRDefault="00C3316C">
            <w:r w:rsidRPr="00C3316C">
              <w:t>Result MUX</w:t>
            </w:r>
          </w:p>
        </w:tc>
        <w:tc>
          <w:tcPr>
            <w:tcW w:w="3633" w:type="dxa"/>
            <w:noWrap/>
            <w:hideMark/>
          </w:tcPr>
          <w:p w14:paraId="7BFDF56A" w14:textId="77777777" w:rsidR="00C3316C" w:rsidRPr="00C3316C" w:rsidRDefault="00C3316C">
            <w:proofErr w:type="gramStart"/>
            <w:r w:rsidRPr="00C3316C">
              <w:t>result[*]~</w:t>
            </w:r>
            <w:proofErr w:type="spellStart"/>
            <w:proofErr w:type="gramEnd"/>
            <w:r w:rsidRPr="00C3316C">
              <w:t>N|combout</w:t>
            </w:r>
            <w:proofErr w:type="spellEnd"/>
          </w:p>
        </w:tc>
        <w:tc>
          <w:tcPr>
            <w:tcW w:w="953" w:type="dxa"/>
            <w:noWrap/>
            <w:hideMark/>
          </w:tcPr>
          <w:p w14:paraId="58BCD207" w14:textId="77777777" w:rsidR="00C3316C" w:rsidRPr="00C3316C" w:rsidRDefault="00C3316C" w:rsidP="00C3316C">
            <w:r w:rsidRPr="00C3316C">
              <w:t>2</w:t>
            </w:r>
          </w:p>
        </w:tc>
        <w:tc>
          <w:tcPr>
            <w:tcW w:w="1051" w:type="dxa"/>
            <w:noWrap/>
            <w:hideMark/>
          </w:tcPr>
          <w:p w14:paraId="5ED22D62" w14:textId="77777777" w:rsidR="00C3316C" w:rsidRPr="00C3316C" w:rsidRDefault="00C3316C" w:rsidP="00C3316C">
            <w:r w:rsidRPr="00C3316C">
              <w:t>2</w:t>
            </w:r>
          </w:p>
        </w:tc>
        <w:tc>
          <w:tcPr>
            <w:tcW w:w="901" w:type="dxa"/>
            <w:noWrap/>
            <w:hideMark/>
          </w:tcPr>
          <w:p w14:paraId="4023F672" w14:textId="77777777" w:rsidR="00C3316C" w:rsidRPr="00C3316C" w:rsidRDefault="00C3316C" w:rsidP="00C3316C">
            <w:r w:rsidRPr="00C3316C">
              <w:t>2</w:t>
            </w:r>
          </w:p>
        </w:tc>
        <w:tc>
          <w:tcPr>
            <w:tcW w:w="876" w:type="dxa"/>
            <w:noWrap/>
            <w:hideMark/>
          </w:tcPr>
          <w:p w14:paraId="3EB25831" w14:textId="77777777" w:rsidR="00C3316C" w:rsidRPr="00C3316C" w:rsidRDefault="00C3316C" w:rsidP="00C3316C">
            <w:r w:rsidRPr="00C3316C">
              <w:t>1</w:t>
            </w:r>
          </w:p>
        </w:tc>
      </w:tr>
    </w:tbl>
    <w:p w14:paraId="284E0F2E" w14:textId="001AFFB3" w:rsidR="00C3316C" w:rsidRPr="00650F87" w:rsidRDefault="00024957" w:rsidP="005F06DD">
      <w:r>
        <w:t>Not</w:t>
      </w:r>
      <w:r w:rsidR="00650F87">
        <w:t>ice</w:t>
      </w:r>
      <w:r>
        <w:t xml:space="preserve"> that </w:t>
      </w:r>
      <w:r w:rsidR="00650F87">
        <w:t>the logic levels are weighted by Quartus differently for arithmetic more logic such as the dedicated hardware for carry chain (</w:t>
      </w:r>
      <w:proofErr w:type="spellStart"/>
      <w:r w:rsidR="00650F87">
        <w:rPr>
          <w:i/>
          <w:iCs/>
        </w:rPr>
        <w:t>LessThan</w:t>
      </w:r>
      <w:proofErr w:type="spellEnd"/>
      <w:r w:rsidR="00650F87">
        <w:rPr>
          <w:i/>
          <w:iCs/>
        </w:rPr>
        <w:t>*~</w:t>
      </w:r>
      <w:proofErr w:type="spellStart"/>
      <w:r w:rsidR="00650F87">
        <w:rPr>
          <w:i/>
          <w:iCs/>
        </w:rPr>
        <w:t>N|cout</w:t>
      </w:r>
      <w:proofErr w:type="spellEnd"/>
      <w:r w:rsidR="00650F87">
        <w:t>).</w:t>
      </w:r>
    </w:p>
    <w:p w14:paraId="446CCC47" w14:textId="5BF29A84" w:rsidR="00471432" w:rsidRDefault="00471432" w:rsidP="00D03DBF">
      <w:pPr>
        <w:pStyle w:val="Heading2"/>
      </w:pPr>
      <w:r>
        <w:t>Other timing parameters</w:t>
      </w:r>
    </w:p>
    <w:p w14:paraId="42875397" w14:textId="17C33EB3" w:rsidR="006359D0" w:rsidRDefault="00471432" w:rsidP="00471432">
      <w:pPr>
        <w:pStyle w:val="ListParagraph"/>
        <w:numPr>
          <w:ilvl w:val="0"/>
          <w:numId w:val="7"/>
        </w:numPr>
      </w:pPr>
      <w:r w:rsidRPr="00D03DBF">
        <w:rPr>
          <w:b/>
          <w:bCs/>
        </w:rPr>
        <w:t>Latency</w:t>
      </w:r>
      <w:r>
        <w:t>: 1 cycle (single cycle)</w:t>
      </w:r>
    </w:p>
    <w:p w14:paraId="17493CFC" w14:textId="5AD1CA7A" w:rsidR="00471432" w:rsidRDefault="00471432" w:rsidP="00471432">
      <w:pPr>
        <w:pStyle w:val="ListParagraph"/>
        <w:numPr>
          <w:ilvl w:val="0"/>
          <w:numId w:val="7"/>
        </w:numPr>
      </w:pPr>
      <w:r w:rsidRPr="00D03DBF">
        <w:rPr>
          <w:b/>
          <w:bCs/>
        </w:rPr>
        <w:t>Throughput</w:t>
      </w:r>
      <w:r>
        <w:t>: 1 operation per cycle</w:t>
      </w:r>
    </w:p>
    <w:p w14:paraId="59422E40" w14:textId="78D96EB2" w:rsidR="00D03DBF" w:rsidRDefault="00471432" w:rsidP="00471432">
      <w:pPr>
        <w:pStyle w:val="ListParagraph"/>
        <w:numPr>
          <w:ilvl w:val="0"/>
          <w:numId w:val="7"/>
        </w:numPr>
      </w:pPr>
      <w:r w:rsidRPr="00D03DBF">
        <w:rPr>
          <w:b/>
          <w:bCs/>
        </w:rPr>
        <w:t>Slack</w:t>
      </w:r>
      <w:r>
        <w:t>: Significantly negative</w:t>
      </w:r>
      <w:r w:rsidR="00D03DBF">
        <w:t xml:space="preserve">. Frequency was set to 1 GHz for analysis purposes and getting the maximum possible frequency, which was </w:t>
      </w:r>
      <w:r w:rsidR="005935DC">
        <w:t>174.2</w:t>
      </w:r>
      <w:r w:rsidR="00D03DBF" w:rsidRPr="00D03DBF">
        <w:t>5</w:t>
      </w:r>
      <w:r w:rsidR="00D03DBF">
        <w:t xml:space="preserve"> MHz when width=8.</w:t>
      </w:r>
    </w:p>
    <w:p w14:paraId="305CF18C" w14:textId="043C1B3B" w:rsidR="00471432" w:rsidRDefault="00D03DBF" w:rsidP="005F06DD">
      <w:pPr>
        <w:pStyle w:val="Heading1"/>
      </w:pPr>
      <w:r>
        <w:br w:type="page"/>
      </w:r>
      <w:r>
        <w:lastRenderedPageBreak/>
        <w:t>Conclusion</w:t>
      </w:r>
    </w:p>
    <w:p w14:paraId="3CDBA797" w14:textId="0D2F7C27" w:rsidR="00D03DBF" w:rsidRDefault="00482DA9" w:rsidP="00367800">
      <w:pPr>
        <w:jc w:val="both"/>
      </w:pPr>
      <w:r w:rsidRPr="00482DA9">
        <w:t>The CLA contributes a roughly logarithmic number of logic levels as width grows, consistent with its look-ahead carry structure. The saturation comparator, however, grows linearly because </w:t>
      </w:r>
      <w:r w:rsidRPr="00482DA9">
        <w:rPr>
          <w:i/>
          <w:iCs/>
        </w:rPr>
        <w:t>$signed(</w:t>
      </w:r>
      <w:proofErr w:type="spellStart"/>
      <w:r w:rsidRPr="00482DA9">
        <w:rPr>
          <w:i/>
          <w:iCs/>
        </w:rPr>
        <w:t>ext_result</w:t>
      </w:r>
      <w:proofErr w:type="spellEnd"/>
      <w:r w:rsidRPr="00482DA9">
        <w:rPr>
          <w:i/>
          <w:iCs/>
        </w:rPr>
        <w:t>) &gt; $signed(</w:t>
      </w:r>
      <w:proofErr w:type="spellStart"/>
      <w:r w:rsidRPr="00482DA9">
        <w:rPr>
          <w:i/>
          <w:iCs/>
        </w:rPr>
        <w:t>ext_max_sat_value</w:t>
      </w:r>
      <w:proofErr w:type="spellEnd"/>
      <w:r w:rsidRPr="00482DA9">
        <w:rPr>
          <w:i/>
          <w:iCs/>
        </w:rPr>
        <w:t>)</w:t>
      </w:r>
      <w:r w:rsidRPr="00482DA9">
        <w:t> synthesizes as a ripple-carry chain over WIDTH+1 bits with no look-ahead.</w:t>
      </w:r>
    </w:p>
    <w:p w14:paraId="2015F292" w14:textId="1D0F9FC0" w:rsidR="00482DA9" w:rsidRDefault="00482DA9" w:rsidP="00367800">
      <w:pPr>
        <w:jc w:val="both"/>
      </w:pPr>
      <w:r w:rsidRPr="00482DA9">
        <w:t>The saturation logic (two WIDTH+1-bit comparators plus the output MUX) is structurally heavier than the CLA</w:t>
      </w:r>
      <w:r>
        <w:t xml:space="preserve"> in terms of area</w:t>
      </w:r>
      <w:r w:rsidRPr="00482DA9">
        <w:t>. Each comparator requires roughly as many cells as a ripple-carry adder of the same width, so two comparators alone already outweigh the CLA in LUT count.</w:t>
      </w:r>
    </w:p>
    <w:p w14:paraId="1F38A6EA" w14:textId="606EB1C0" w:rsidR="00482DA9" w:rsidRPr="00D03DBF" w:rsidRDefault="00482DA9" w:rsidP="00367800">
      <w:pPr>
        <w:jc w:val="both"/>
      </w:pPr>
      <w:r w:rsidRPr="00482DA9">
        <w:t>Replacing the</w:t>
      </w:r>
      <w:r w:rsidR="004139FC">
        <w:t xml:space="preserve"> </w:t>
      </w:r>
      <w:r w:rsidRPr="00482DA9">
        <w:t>ripple-carry comparators with CLA-style comparators — or reusing the adder's own carry and overflow flags to detect saturation — would recover both Fmax and a substantial fraction of the LUT budget.</w:t>
      </w:r>
    </w:p>
    <w:sectPr w:rsidR="00482DA9" w:rsidRPr="00D03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3A6"/>
    <w:multiLevelType w:val="multilevel"/>
    <w:tmpl w:val="D0D638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57671"/>
    <w:multiLevelType w:val="multilevel"/>
    <w:tmpl w:val="4D2CE1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2459D"/>
    <w:multiLevelType w:val="hybridMultilevel"/>
    <w:tmpl w:val="DBDE8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720F60"/>
    <w:multiLevelType w:val="multilevel"/>
    <w:tmpl w:val="0D2C97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73CA9"/>
    <w:multiLevelType w:val="hybridMultilevel"/>
    <w:tmpl w:val="C074D37A"/>
    <w:lvl w:ilvl="0" w:tplc="3B1645A2">
      <w:start w:val="7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5649D"/>
    <w:multiLevelType w:val="multilevel"/>
    <w:tmpl w:val="2EC0E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631B5"/>
    <w:multiLevelType w:val="multilevel"/>
    <w:tmpl w:val="2F5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3788E"/>
    <w:multiLevelType w:val="multilevel"/>
    <w:tmpl w:val="77E4C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74816648">
    <w:abstractNumId w:val="6"/>
  </w:num>
  <w:num w:numId="2" w16cid:durableId="1886091114">
    <w:abstractNumId w:val="5"/>
  </w:num>
  <w:num w:numId="3" w16cid:durableId="1682272681">
    <w:abstractNumId w:val="3"/>
  </w:num>
  <w:num w:numId="4" w16cid:durableId="1196771828">
    <w:abstractNumId w:val="0"/>
  </w:num>
  <w:num w:numId="5" w16cid:durableId="83187273">
    <w:abstractNumId w:val="1"/>
  </w:num>
  <w:num w:numId="6" w16cid:durableId="1294748206">
    <w:abstractNumId w:val="7"/>
  </w:num>
  <w:num w:numId="7" w16cid:durableId="701713617">
    <w:abstractNumId w:val="2"/>
  </w:num>
  <w:num w:numId="8" w16cid:durableId="1885945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31"/>
    <w:rsid w:val="0000295C"/>
    <w:rsid w:val="00024957"/>
    <w:rsid w:val="00072144"/>
    <w:rsid w:val="00086E50"/>
    <w:rsid w:val="00093F21"/>
    <w:rsid w:val="000A69AB"/>
    <w:rsid w:val="00110513"/>
    <w:rsid w:val="0012027A"/>
    <w:rsid w:val="001D5534"/>
    <w:rsid w:val="001F4E46"/>
    <w:rsid w:val="002009B1"/>
    <w:rsid w:val="00206913"/>
    <w:rsid w:val="00213B70"/>
    <w:rsid w:val="0022485B"/>
    <w:rsid w:val="0024183B"/>
    <w:rsid w:val="00260A43"/>
    <w:rsid w:val="002E6207"/>
    <w:rsid w:val="00365D96"/>
    <w:rsid w:val="00367800"/>
    <w:rsid w:val="003D5E01"/>
    <w:rsid w:val="004139FC"/>
    <w:rsid w:val="00471432"/>
    <w:rsid w:val="00482DA9"/>
    <w:rsid w:val="00501B31"/>
    <w:rsid w:val="00527D31"/>
    <w:rsid w:val="005935DC"/>
    <w:rsid w:val="005F06DD"/>
    <w:rsid w:val="00622637"/>
    <w:rsid w:val="006359D0"/>
    <w:rsid w:val="00642D83"/>
    <w:rsid w:val="00647442"/>
    <w:rsid w:val="00650F87"/>
    <w:rsid w:val="00657E11"/>
    <w:rsid w:val="00672797"/>
    <w:rsid w:val="006800D3"/>
    <w:rsid w:val="007679CD"/>
    <w:rsid w:val="00770005"/>
    <w:rsid w:val="007B5691"/>
    <w:rsid w:val="007F4B82"/>
    <w:rsid w:val="00806F5B"/>
    <w:rsid w:val="00811DC9"/>
    <w:rsid w:val="00930221"/>
    <w:rsid w:val="009A2DFF"/>
    <w:rsid w:val="00A2510E"/>
    <w:rsid w:val="00A2514D"/>
    <w:rsid w:val="00A44DAB"/>
    <w:rsid w:val="00AB0D81"/>
    <w:rsid w:val="00AF563E"/>
    <w:rsid w:val="00B73692"/>
    <w:rsid w:val="00BF3ABC"/>
    <w:rsid w:val="00C16660"/>
    <w:rsid w:val="00C23269"/>
    <w:rsid w:val="00C3316C"/>
    <w:rsid w:val="00C526A7"/>
    <w:rsid w:val="00C94A64"/>
    <w:rsid w:val="00CB569C"/>
    <w:rsid w:val="00D03DBF"/>
    <w:rsid w:val="00D55550"/>
    <w:rsid w:val="00D86787"/>
    <w:rsid w:val="00D97BF1"/>
    <w:rsid w:val="00E06D30"/>
    <w:rsid w:val="00EA5559"/>
    <w:rsid w:val="00EA57BD"/>
    <w:rsid w:val="00EB6902"/>
    <w:rsid w:val="00EC7E57"/>
    <w:rsid w:val="00F72F4C"/>
    <w:rsid w:val="00F921E2"/>
    <w:rsid w:val="00FC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357D"/>
  <w15:chartTrackingRefBased/>
  <w15:docId w15:val="{93A82637-4D8F-4090-A6A0-D3A927D5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B31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73692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2009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9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3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05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gerardo.gomez@iteso.m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LUT usage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Adder LUTs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Width 8</c:v>
                </c:pt>
                <c:pt idx="1">
                  <c:v>Width 16</c:v>
                </c:pt>
                <c:pt idx="2">
                  <c:v>Width 53</c:v>
                </c:pt>
                <c:pt idx="3">
                  <c:v>Width 128</c:v>
                </c:pt>
              </c:strCache>
            </c:strRef>
          </c:cat>
          <c:val>
            <c:numRef>
              <c:f>Sheet1!$B$2:$B$5</c:f>
              <c:numCache>
                <c:formatCode>#,##0</c:formatCode>
                <c:ptCount val="4"/>
                <c:pt idx="0" formatCode="General">
                  <c:v>37</c:v>
                </c:pt>
                <c:pt idx="1">
                  <c:v>69</c:v>
                </c:pt>
                <c:pt idx="2">
                  <c:v>244</c:v>
                </c:pt>
                <c:pt idx="3">
                  <c:v>599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BF-4C0D-8448-C5DD05B7A7E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Saturation Logic LUTs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Width 8</c:v>
                </c:pt>
                <c:pt idx="1">
                  <c:v>Width 16</c:v>
                </c:pt>
                <c:pt idx="2">
                  <c:v>Width 53</c:v>
                </c:pt>
                <c:pt idx="3">
                  <c:v>Width 128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56</c:v>
                </c:pt>
                <c:pt idx="1">
                  <c:v>104</c:v>
                </c:pt>
                <c:pt idx="2">
                  <c:v>326</c:v>
                </c:pt>
                <c:pt idx="3">
                  <c:v>776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DBF-4C0D-8448-C5DD05B7A7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361678896"/>
        <c:axId val="1259236016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Total LUTs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Width 8</c:v>
                </c:pt>
                <c:pt idx="1">
                  <c:v>Width 16</c:v>
                </c:pt>
                <c:pt idx="2">
                  <c:v>Width 53</c:v>
                </c:pt>
                <c:pt idx="3">
                  <c:v>Width 128</c:v>
                </c:pt>
              </c:strCache>
            </c:strRef>
          </c:cat>
          <c:val>
            <c:numRef>
              <c:f>Sheet1!$D$2:$D$5</c:f>
              <c:numCache>
                <c:formatCode>#,##0</c:formatCode>
                <c:ptCount val="4"/>
                <c:pt idx="0" formatCode="General">
                  <c:v>93</c:v>
                </c:pt>
                <c:pt idx="1">
                  <c:v>173</c:v>
                </c:pt>
                <c:pt idx="2">
                  <c:v>570</c:v>
                </c:pt>
                <c:pt idx="3">
                  <c:v>1375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4E0-4639-B1EF-BF606847CF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61678896"/>
        <c:axId val="1259236016"/>
      </c:lineChart>
      <c:catAx>
        <c:axId val="1361678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9236016"/>
        <c:crosses val="autoZero"/>
        <c:auto val="1"/>
        <c:lblAlgn val="ctr"/>
        <c:lblOffset val="100"/>
        <c:noMultiLvlLbl val="0"/>
      </c:catAx>
      <c:valAx>
        <c:axId val="1259236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1678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Fmax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Fmax (MHz)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Width 8</c:v>
                </c:pt>
                <c:pt idx="1">
                  <c:v> Width 16</c:v>
                </c:pt>
                <c:pt idx="2">
                  <c:v>Width 53</c:v>
                </c:pt>
                <c:pt idx="3">
                  <c:v>Width 128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174.25</c:v>
                </c:pt>
                <c:pt idx="1">
                  <c:v>135.34</c:v>
                </c:pt>
                <c:pt idx="2">
                  <c:v>101.32</c:v>
                </c:pt>
                <c:pt idx="3">
                  <c:v>71.680000000000007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CB0-4DA5-BB2D-9E2AFE789B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361678896"/>
        <c:axId val="1259236016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Max LUT Depth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Width 8</c:v>
                </c:pt>
                <c:pt idx="1">
                  <c:v> Width 16</c:v>
                </c:pt>
                <c:pt idx="2">
                  <c:v>Width 53</c:v>
                </c:pt>
                <c:pt idx="3">
                  <c:v>Width 128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8.5</c:v>
                </c:pt>
                <c:pt idx="1">
                  <c:v>11.1</c:v>
                </c:pt>
                <c:pt idx="2">
                  <c:v>15</c:v>
                </c:pt>
                <c:pt idx="3">
                  <c:v>23.1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2EF-4654-8B51-8AE5227FD6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02001200"/>
        <c:axId val="1363595888"/>
      </c:lineChart>
      <c:catAx>
        <c:axId val="1361678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9236016"/>
        <c:crosses val="autoZero"/>
        <c:auto val="1"/>
        <c:lblAlgn val="ctr"/>
        <c:lblOffset val="100"/>
        <c:noMultiLvlLbl val="0"/>
      </c:catAx>
      <c:valAx>
        <c:axId val="1259236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1678896"/>
        <c:crosses val="autoZero"/>
        <c:crossBetween val="between"/>
      </c:valAx>
      <c:valAx>
        <c:axId val="1363595888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2001200"/>
        <c:crosses val="max"/>
        <c:crossBetween val="between"/>
      </c:valAx>
      <c:catAx>
        <c:axId val="150200120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36359588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Gomez</dc:creator>
  <cp:keywords/>
  <dc:description/>
  <cp:lastModifiedBy>Gerardo Gomez</cp:lastModifiedBy>
  <cp:revision>53</cp:revision>
  <dcterms:created xsi:type="dcterms:W3CDTF">2026-06-30T03:22:00Z</dcterms:created>
  <dcterms:modified xsi:type="dcterms:W3CDTF">2026-07-06T04:03:00Z</dcterms:modified>
</cp:coreProperties>
</file>