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36"/>
          <w:szCs w:val="36"/>
        </w:rPr>
      </w:pPr>
    </w:p>
    <w:p>
      <w:pPr>
        <w:jc w:val="center"/>
        <w:rPr>
          <w:sz w:val="48"/>
          <w:szCs w:val="48"/>
        </w:rPr>
      </w:pPr>
    </w:p>
    <w:p>
      <w:pPr>
        <w:ind w:firstLine="420"/>
        <w:jc w:val="center"/>
        <w:rPr>
          <w:b/>
          <w:sz w:val="48"/>
          <w:szCs w:val="48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134" w:bottom="1440" w:left="1134" w:header="851" w:footer="992" w:gutter="0"/>
          <w:cols w:space="425" w:num="1"/>
          <w:titlePg/>
          <w:docGrid w:type="lines" w:linePitch="312" w:charSpace="0"/>
        </w:sectPr>
      </w:pPr>
      <w:r>
        <w:rPr>
          <w:rFonts w:hint="eastAsia"/>
          <w:b/>
          <w:sz w:val="48"/>
          <w:szCs w:val="48"/>
        </w:rPr>
        <w:t>H</w:t>
      </w:r>
      <w:r>
        <w:rPr>
          <w:b/>
          <w:sz w:val="48"/>
          <w:szCs w:val="48"/>
        </w:rPr>
        <w:t>TTP</w:t>
      </w:r>
      <w:r>
        <w:rPr>
          <w:rFonts w:hint="eastAsia"/>
          <w:b/>
          <w:sz w:val="48"/>
          <w:szCs w:val="48"/>
        </w:rPr>
        <w:t>协议文档</w:t>
      </w:r>
    </w:p>
    <w:p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HTTP协议采用G</w:t>
      </w:r>
      <w:r>
        <w:rPr>
          <w:sz w:val="28"/>
          <w:szCs w:val="28"/>
        </w:rPr>
        <w:t>et</w:t>
      </w:r>
      <w:r>
        <w:rPr>
          <w:rFonts w:hint="eastAsia"/>
          <w:sz w:val="28"/>
          <w:szCs w:val="28"/>
        </w:rPr>
        <w:t>模式，所以以域名参数的方式传递给HTTP服务器。</w:t>
      </w:r>
    </w:p>
    <w:p>
      <w:pPr>
        <w:ind w:firstLine="570"/>
        <w:rPr>
          <w:sz w:val="28"/>
          <w:szCs w:val="28"/>
        </w:rPr>
      </w:pPr>
      <w:r>
        <w:rPr>
          <w:sz w:val="28"/>
          <w:szCs w:val="28"/>
        </w:rPr>
        <w:t>HTTP</w:t>
      </w:r>
      <w:r>
        <w:rPr>
          <w:rFonts w:hint="eastAsia"/>
          <w:sz w:val="28"/>
          <w:szCs w:val="28"/>
        </w:rPr>
        <w:t>服务器需要从G</w:t>
      </w:r>
      <w:r>
        <w:rPr>
          <w:sz w:val="28"/>
          <w:szCs w:val="28"/>
        </w:rPr>
        <w:t>ET</w:t>
      </w:r>
      <w:r>
        <w:rPr>
          <w:rFonts w:hint="eastAsia"/>
          <w:sz w:val="28"/>
          <w:szCs w:val="28"/>
        </w:rPr>
        <w:t>参数中提取数据。</w:t>
      </w:r>
    </w:p>
    <w:p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举例： 读卡器提交的数据如下所示</w:t>
      </w:r>
    </w:p>
    <w:p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http://rfid.com/process.php?</w:t>
      </w:r>
      <w:r>
        <w:t xml:space="preserve"> </w:t>
      </w:r>
      <w:r>
        <w:rPr>
          <w:sz w:val="28"/>
          <w:szCs w:val="28"/>
        </w:rPr>
        <w:t>readsn=1234567890&amp;id=abcd</w:t>
      </w:r>
      <w:r>
        <w:rPr>
          <w:rFonts w:hint="eastAsia"/>
          <w:sz w:val="28"/>
          <w:szCs w:val="28"/>
          <w:lang w:val="en-US" w:eastAsia="zh-CN"/>
        </w:rPr>
        <w:t>,cdef</w:t>
      </w:r>
      <w:bookmarkStart w:id="0" w:name="_GoBack"/>
      <w:bookmarkEnd w:id="0"/>
    </w:p>
    <w:p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http:192.168.0.200:8080/process.php?</w:t>
      </w:r>
      <w:r>
        <w:t xml:space="preserve"> </w:t>
      </w:r>
      <w:r>
        <w:rPr>
          <w:sz w:val="28"/>
          <w:szCs w:val="28"/>
        </w:rPr>
        <w:t>readsn=1234567890&amp;id=abcd</w:t>
      </w:r>
      <w:r>
        <w:rPr>
          <w:rFonts w:hint="eastAsia"/>
          <w:sz w:val="28"/>
          <w:szCs w:val="28"/>
          <w:lang w:val="en-US" w:eastAsia="zh-CN"/>
        </w:rPr>
        <w:t>,cdef</w:t>
      </w:r>
    </w:p>
    <w:p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其中r</w:t>
      </w:r>
      <w:r>
        <w:rPr>
          <w:sz w:val="28"/>
          <w:szCs w:val="28"/>
        </w:rPr>
        <w:t>fid.com</w:t>
      </w:r>
      <w:r>
        <w:rPr>
          <w:rFonts w:hint="eastAsia"/>
          <w:sz w:val="28"/>
          <w:szCs w:val="28"/>
        </w:rPr>
        <w:t>为Http服务器域名，远程端口号为8</w:t>
      </w:r>
      <w:r>
        <w:rPr>
          <w:sz w:val="28"/>
          <w:szCs w:val="28"/>
        </w:rPr>
        <w:t>0</w:t>
      </w:r>
    </w:p>
    <w:p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或者 </w:t>
      </w:r>
      <w:r>
        <w:rPr>
          <w:sz w:val="28"/>
          <w:szCs w:val="28"/>
        </w:rPr>
        <w:t>192.168.0.200</w:t>
      </w:r>
      <w:r>
        <w:rPr>
          <w:rFonts w:hint="eastAsia"/>
          <w:sz w:val="28"/>
          <w:szCs w:val="28"/>
        </w:rPr>
        <w:t>为H</w:t>
      </w:r>
      <w:r>
        <w:rPr>
          <w:sz w:val="28"/>
          <w:szCs w:val="28"/>
        </w:rPr>
        <w:t>TTP</w:t>
      </w:r>
      <w:r>
        <w:rPr>
          <w:rFonts w:hint="eastAsia"/>
          <w:sz w:val="28"/>
          <w:szCs w:val="28"/>
        </w:rPr>
        <w:t>服务器I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， 远程端口号为</w:t>
      </w:r>
      <w:r>
        <w:rPr>
          <w:sz w:val="28"/>
          <w:szCs w:val="28"/>
        </w:rPr>
        <w:t>8080</w:t>
      </w:r>
    </w:p>
    <w:p>
      <w:pPr>
        <w:ind w:firstLine="570"/>
        <w:rPr>
          <w:sz w:val="28"/>
          <w:szCs w:val="28"/>
        </w:rPr>
      </w:pPr>
      <w:r>
        <w:rPr>
          <w:sz w:val="28"/>
          <w:szCs w:val="28"/>
        </w:rPr>
        <w:t xml:space="preserve">/process.php? </w:t>
      </w:r>
      <w:r>
        <w:rPr>
          <w:rFonts w:hint="eastAsia"/>
          <w:sz w:val="28"/>
          <w:szCs w:val="28"/>
        </w:rPr>
        <w:t xml:space="preserve">为读卡器高级设置中的 </w:t>
      </w:r>
      <w:r>
        <w:rPr>
          <w:sz w:val="28"/>
          <w:szCs w:val="28"/>
        </w:rPr>
        <w:t>HttpParam</w:t>
      </w:r>
      <w:r>
        <w:rPr>
          <w:rFonts w:hint="eastAsia"/>
          <w:sz w:val="28"/>
          <w:szCs w:val="28"/>
        </w:rPr>
        <w:t>参数</w:t>
      </w:r>
    </w:p>
    <w:p>
      <w:pPr>
        <w:ind w:firstLine="570"/>
        <w:rPr>
          <w:sz w:val="28"/>
          <w:szCs w:val="28"/>
        </w:rPr>
      </w:pPr>
      <w:r>
        <w:rPr>
          <w:sz w:val="28"/>
          <w:szCs w:val="28"/>
        </w:rPr>
        <w:t>Readsn</w:t>
      </w:r>
      <w:r>
        <w:rPr>
          <w:rFonts w:hint="eastAsia"/>
          <w:sz w:val="28"/>
          <w:szCs w:val="28"/>
        </w:rPr>
        <w:t>为 设备序列号，出厂默认，且唯一，可用来识别不同的设备</w:t>
      </w:r>
    </w:p>
    <w:p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</w:t>
      </w:r>
      <w:r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>为卡号</w:t>
      </w:r>
      <w:r>
        <w:rPr>
          <w:rFonts w:hint="eastAsia"/>
          <w:sz w:val="28"/>
          <w:szCs w:val="28"/>
          <w:lang w:val="en-US" w:eastAsia="zh-CN"/>
        </w:rPr>
        <w:t>, abcd, cdef对应2张卡号</w:t>
      </w:r>
    </w:p>
    <w:p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TTP</w:t>
      </w:r>
      <w:r>
        <w:rPr>
          <w:rFonts w:hint="eastAsia"/>
          <w:sz w:val="28"/>
          <w:szCs w:val="28"/>
        </w:rPr>
        <w:t>服务器需要提取其中的</w:t>
      </w:r>
      <w:r>
        <w:rPr>
          <w:sz w:val="28"/>
          <w:szCs w:val="28"/>
        </w:rPr>
        <w:t>1234567890</w:t>
      </w:r>
      <w:r>
        <w:rPr>
          <w:rFonts w:hint="eastAsia"/>
          <w:sz w:val="28"/>
          <w:szCs w:val="28"/>
        </w:rPr>
        <w:t>作为设备识别码</w:t>
      </w:r>
    </w:p>
    <w:p>
      <w:pPr>
        <w:ind w:firstLine="570"/>
        <w:rPr>
          <w:sz w:val="28"/>
          <w:szCs w:val="28"/>
        </w:rPr>
      </w:pPr>
      <w:r>
        <w:rPr>
          <w:sz w:val="28"/>
          <w:szCs w:val="28"/>
        </w:rPr>
        <w:t>Abcd</w:t>
      </w:r>
      <w:r>
        <w:rPr>
          <w:rFonts w:hint="eastAsia"/>
          <w:sz w:val="28"/>
          <w:szCs w:val="28"/>
        </w:rPr>
        <w:t>为卡号</w:t>
      </w:r>
    </w:p>
    <w:p>
      <w:pPr>
        <w:ind w:firstLine="57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心跳包格式：</w:t>
      </w:r>
    </w:p>
    <w:p>
      <w:pPr>
        <w:ind w:firstLine="570"/>
        <w:rPr>
          <w:sz w:val="28"/>
          <w:szCs w:val="28"/>
        </w:rPr>
      </w:pPr>
      <w:r>
        <w:rPr>
          <w:sz w:val="28"/>
          <w:szCs w:val="28"/>
        </w:rPr>
        <w:t>http://rfid.com/process.php?</w:t>
      </w:r>
      <w:r>
        <w:t xml:space="preserve"> </w:t>
      </w:r>
      <w:r>
        <w:rPr>
          <w:sz w:val="28"/>
          <w:szCs w:val="28"/>
        </w:rPr>
        <w:t>readsn=1234567890&amp;heart=1</w:t>
      </w:r>
    </w:p>
    <w:p>
      <w:pPr>
        <w:ind w:firstLine="570"/>
        <w:rPr>
          <w:sz w:val="28"/>
          <w:szCs w:val="28"/>
        </w:rPr>
      </w:pPr>
      <w:r>
        <w:rPr>
          <w:sz w:val="28"/>
          <w:szCs w:val="28"/>
        </w:rPr>
        <w:t>http:192.168.0.200:8080/process.php?</w:t>
      </w:r>
      <w:r>
        <w:t xml:space="preserve"> </w:t>
      </w:r>
      <w:r>
        <w:rPr>
          <w:sz w:val="28"/>
          <w:szCs w:val="28"/>
        </w:rPr>
        <w:t>readsn=1234567890&amp;</w:t>
      </w:r>
      <w:r>
        <w:rPr>
          <w:rFonts w:hint="eastAsia"/>
          <w:sz w:val="28"/>
          <w:szCs w:val="28"/>
        </w:rPr>
        <w:t>heart</w:t>
      </w:r>
      <w:r>
        <w:rPr>
          <w:sz w:val="28"/>
          <w:szCs w:val="28"/>
        </w:rPr>
        <w:t>=1</w:t>
      </w:r>
    </w:p>
    <w:p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此协议用来判断设备在线情况，心跳时间间隔可以通过r</w:t>
      </w:r>
      <w:r>
        <w:rPr>
          <w:sz w:val="28"/>
          <w:szCs w:val="28"/>
        </w:rPr>
        <w:t>eadersoft</w:t>
      </w:r>
      <w:r>
        <w:rPr>
          <w:rFonts w:hint="eastAsia"/>
          <w:sz w:val="28"/>
          <w:szCs w:val="28"/>
        </w:rPr>
        <w:t>的网络设置中的 心跳时间进行设置.</w:t>
      </w:r>
    </w:p>
    <w:p>
      <w:pPr>
        <w:ind w:firstLine="570"/>
        <w:rPr>
          <w:rFonts w:ascii="Calibri-Italic" w:hAnsi="Calibri-Italic" w:cs="Calibri-Italic" w:eastAsiaTheme="minorEastAsia"/>
          <w:i/>
          <w:iCs/>
          <w:kern w:val="0"/>
          <w:sz w:val="22"/>
          <w:szCs w:val="22"/>
        </w:rPr>
      </w:pPr>
      <w:r>
        <w:rPr>
          <w:rFonts w:hint="eastAsia"/>
          <w:sz w:val="28"/>
          <w:szCs w:val="28"/>
        </w:rPr>
        <w:t>当H</w:t>
      </w:r>
      <w:r>
        <w:rPr>
          <w:sz w:val="28"/>
          <w:szCs w:val="28"/>
        </w:rPr>
        <w:t>TTP</w:t>
      </w:r>
      <w:r>
        <w:rPr>
          <w:rFonts w:hint="eastAsia"/>
          <w:sz w:val="28"/>
          <w:szCs w:val="28"/>
        </w:rPr>
        <w:t>服务器收到上面2种数据时，请返回</w:t>
      </w:r>
      <w:r>
        <w:rPr>
          <w:rFonts w:ascii="Calibri-Italic" w:hAnsi="Calibri-Italic" w:cs="Calibri-Italic" w:eastAsiaTheme="minorEastAsia"/>
          <w:i/>
          <w:iCs/>
          <w:kern w:val="0"/>
          <w:sz w:val="22"/>
          <w:szCs w:val="22"/>
        </w:rPr>
        <w:t xml:space="preserve">Success </w:t>
      </w:r>
      <w:r>
        <w:rPr>
          <w:rFonts w:hint="eastAsia" w:ascii="Calibri-Italic" w:hAnsi="Calibri-Italic" w:cs="Calibri-Italic" w:eastAsiaTheme="minorEastAsia"/>
          <w:i/>
          <w:iCs/>
          <w:kern w:val="0"/>
          <w:sz w:val="22"/>
          <w:szCs w:val="22"/>
        </w:rPr>
        <w:t>字符表示接收成功。</w:t>
      </w:r>
    </w:p>
    <w:p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服务器返回的具体格式没有强制性规定，可以以字符返回或者j</w:t>
      </w:r>
      <w:r>
        <w:rPr>
          <w:sz w:val="28"/>
          <w:szCs w:val="28"/>
        </w:rPr>
        <w:t>son</w:t>
      </w:r>
      <w:r>
        <w:rPr>
          <w:rFonts w:hint="eastAsia"/>
          <w:sz w:val="28"/>
          <w:szCs w:val="28"/>
        </w:rPr>
        <w:t>或者x</w:t>
      </w:r>
      <w:r>
        <w:rPr>
          <w:sz w:val="28"/>
          <w:szCs w:val="28"/>
        </w:rPr>
        <w:t>m</w:t>
      </w:r>
      <w:r>
        <w:rPr>
          <w:rFonts w:hint="eastAsia"/>
          <w:sz w:val="28"/>
          <w:szCs w:val="28"/>
        </w:rPr>
        <w:t>l返回都可以。</w:t>
      </w:r>
    </w:p>
    <w:p>
      <w:pPr>
        <w:ind w:firstLine="57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服务器如果要同步设备时间 请返回</w:t>
      </w:r>
    </w:p>
    <w:p>
      <w:pPr>
        <w:ind w:firstLine="57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“time”:”2022-01-02 03:04:05” </w:t>
      </w:r>
      <w:r>
        <w:rPr>
          <w:rFonts w:hint="eastAsia"/>
          <w:color w:val="FF0000"/>
          <w:sz w:val="28"/>
          <w:szCs w:val="28"/>
        </w:rPr>
        <w:t>格式的数据，可以是J</w:t>
      </w:r>
      <w:r>
        <w:rPr>
          <w:color w:val="FF0000"/>
          <w:sz w:val="28"/>
          <w:szCs w:val="28"/>
        </w:rPr>
        <w:t>SON</w:t>
      </w:r>
      <w:r>
        <w:rPr>
          <w:rFonts w:hint="eastAsia"/>
          <w:color w:val="FF0000"/>
          <w:sz w:val="28"/>
          <w:szCs w:val="28"/>
        </w:rPr>
        <w:t>格式或者其他格式。</w:t>
      </w:r>
    </w:p>
    <w:sectPr>
      <w:headerReference r:id="rId6" w:type="default"/>
      <w:footerReference r:id="rId7" w:type="default"/>
      <w:pgSz w:w="11906" w:h="16838"/>
      <w:pgMar w:top="1440" w:right="1134" w:bottom="1440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-Italic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I</w:t>
    </w:r>
    <w:r>
      <w:rPr>
        <w:rStyle w:val="6"/>
      </w:rPr>
      <w:fldChar w:fldCharType="end"/>
    </w:r>
  </w:p>
  <w:p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>
    <w:pPr>
      <w:pStyle w:val="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rPr>
        <w:rFonts w:hint="eastAsia"/>
      </w:rPr>
      <w:t>HTTP协议文档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UyYjM1M2I3MGI3MmQ5ZTJiNTc4OWExMjI4OTE5OGQifQ=="/>
  </w:docVars>
  <w:rsids>
    <w:rsidRoot w:val="008D1663"/>
    <w:rsid w:val="0006393B"/>
    <w:rsid w:val="00071D2C"/>
    <w:rsid w:val="00124817"/>
    <w:rsid w:val="004D7B3A"/>
    <w:rsid w:val="004F2442"/>
    <w:rsid w:val="00522B77"/>
    <w:rsid w:val="00576CD0"/>
    <w:rsid w:val="0061357E"/>
    <w:rsid w:val="008A3984"/>
    <w:rsid w:val="008D1663"/>
    <w:rsid w:val="009F5F69"/>
    <w:rsid w:val="00A70AF7"/>
    <w:rsid w:val="00C04291"/>
    <w:rsid w:val="00E81F75"/>
    <w:rsid w:val="27783A39"/>
    <w:rsid w:val="3E5D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8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6">
    <w:name w:val="page number"/>
    <w:basedOn w:val="5"/>
    <w:uiPriority w:val="0"/>
  </w:style>
  <w:style w:type="character" w:styleId="7">
    <w:name w:val="Hyperlink"/>
    <w:uiPriority w:val="99"/>
    <w:rPr>
      <w:color w:val="0000FF"/>
      <w:u w:val="single"/>
    </w:r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  <w:style w:type="character" w:customStyle="1" w:styleId="10">
    <w:name w:val="页脚 Char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331</Words>
  <Characters>701</Characters>
  <Lines>5</Lines>
  <Paragraphs>1</Paragraphs>
  <TotalTime>18</TotalTime>
  <ScaleCrop>false</ScaleCrop>
  <LinksUpToDate>false</LinksUpToDate>
  <CharactersWithSpaces>718</CharactersWithSpaces>
  <Application>WPS Office_11.1.0.12650_F1E327BC-269C-435d-A152-05C5408002CA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2021-09-22T04:00:00Z</dcterms:created>
  <dc:creator>Administrator</dc:creator>
  <cp:lastModifiedBy>Administrator</cp:lastModifiedBy>
  <dcterms:modified xsi:type="dcterms:W3CDTF">2022-11-03T07:44:33Z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2052-11.1.0.12650</vt:lpwstr>
  </property>
  <property fmtid="{D5CDD505-2E9C-101B-9397-08002B2CF9AE}" pid="3" name="ICV">
    <vt:lpwstr>E69D7F9114F34A64BB78249D0962E42A</vt:lpwstr>
  </property>
</Properties>
</file>