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AEA6" w14:textId="77777777" w:rsidR="00C878F2" w:rsidRDefault="00C878F2" w:rsidP="00C24837">
      <w:pPr>
        <w:pStyle w:val="Heading1"/>
        <w:spacing w:before="120" w:after="120"/>
        <w:jc w:val="center"/>
        <w:rPr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</w:p>
    <w:p w14:paraId="36C5D5AD" w14:textId="77777777" w:rsidR="00A8379E" w:rsidRPr="00B8160D" w:rsidRDefault="00CA3BC3" w:rsidP="00C24837">
      <w:pPr>
        <w:pStyle w:val="Heading1"/>
        <w:spacing w:before="120" w:after="120"/>
        <w:jc w:val="center"/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 w:rsidRPr="00B8160D"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INFORME EJECUTIVO</w:t>
      </w:r>
    </w:p>
    <w:p w14:paraId="5EA322D1" w14:textId="7341B066" w:rsidR="00CA3BC3" w:rsidRPr="00B8160D" w:rsidRDefault="00591736" w:rsidP="00D16363">
      <w:pPr>
        <w:pStyle w:val="Heading2"/>
        <w:jc w:val="center"/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CAMBIOS ESTRUCTURALES EN EL NIVEL DE TRANSFERENCIA DE CARGA</w:t>
      </w:r>
    </w:p>
    <w:p w14:paraId="24AAC32C" w14:textId="77777777" w:rsidR="00C878F2" w:rsidRDefault="00C878F2" w:rsidP="00D16363"/>
    <w:p w14:paraId="460E24DC" w14:textId="6DE95B20" w:rsidR="004302DA" w:rsidRDefault="004302DA" w:rsidP="00D16363"/>
    <w:p w14:paraId="27A8D667" w14:textId="01EAA5B8" w:rsidR="00C520EA" w:rsidRPr="00D16363" w:rsidRDefault="00576DB1" w:rsidP="00D16363">
      <w:r w:rsidRPr="00D16363">
        <w:t xml:space="preserve">El presente informe </w:t>
      </w:r>
      <w:r w:rsidR="007B1E29">
        <w:t xml:space="preserve">profundiza en </w:t>
      </w:r>
      <w:r w:rsidR="00152997">
        <w:t>el potencial impacto</w:t>
      </w:r>
      <w:r w:rsidR="00152997" w:rsidRPr="00152997">
        <w:t xml:space="preserve"> </w:t>
      </w:r>
      <w:r w:rsidR="00152997">
        <w:t>de los cambios estructurales</w:t>
      </w:r>
      <w:r w:rsidR="00152997">
        <w:t xml:space="preserve"> en la transferencia de carga</w:t>
      </w:r>
      <w:r w:rsidR="00C520EA" w:rsidRPr="00D16363">
        <w:t>.</w:t>
      </w:r>
      <w:r w:rsidR="00C24837">
        <w:t xml:space="preserve"> </w:t>
      </w:r>
      <w:r w:rsidR="005112A4" w:rsidRPr="00D16363">
        <w:t xml:space="preserve">La información utilizada proviene de la información </w:t>
      </w:r>
      <w:proofErr w:type="spellStart"/>
      <w:r w:rsidR="005112A4" w:rsidRPr="00D16363">
        <w:t>disponibilizada</w:t>
      </w:r>
      <w:proofErr w:type="spellEnd"/>
      <w:r w:rsidR="005112A4" w:rsidRPr="00D16363">
        <w:t xml:space="preserve"> por el Observatorio Logístico</w:t>
      </w:r>
      <w:r w:rsidR="005112A4" w:rsidRPr="00D16363">
        <w:rPr>
          <w:rStyle w:val="FootnoteReference"/>
          <w:rFonts w:asciiTheme="minorHAnsi" w:hAnsiTheme="minorHAnsi"/>
          <w:sz w:val="24"/>
        </w:rPr>
        <w:footnoteReference w:id="1"/>
      </w:r>
      <w:r w:rsidR="005112A4" w:rsidRPr="00D16363">
        <w:t xml:space="preserve">. </w:t>
      </w:r>
    </w:p>
    <w:p w14:paraId="1335F607" w14:textId="4084F231" w:rsidR="00C520EA" w:rsidRDefault="00C520EA" w:rsidP="00D16363"/>
    <w:p w14:paraId="182C1E65" w14:textId="19FB7A87" w:rsidR="00C24837" w:rsidRPr="00F80ACC" w:rsidRDefault="00A41CF7" w:rsidP="00C24837">
      <w:pPr>
        <w:spacing w:after="24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4DFEDB" wp14:editId="4C089FF6">
            <wp:simplePos x="0" y="0"/>
            <wp:positionH relativeFrom="margin">
              <wp:posOffset>3438525</wp:posOffset>
            </wp:positionH>
            <wp:positionV relativeFrom="paragraph">
              <wp:posOffset>241935</wp:posOffset>
            </wp:positionV>
            <wp:extent cx="3101645" cy="2180147"/>
            <wp:effectExtent l="0" t="0" r="3810" b="0"/>
            <wp:wrapNone/>
            <wp:docPr id="7" name="Picture 7" descr="https://www.wessa.net/rcomp/tmp/7jzk61542198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essa.net/rcomp/tmp/7jzk6154219847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" r="4768"/>
                    <a:stretch/>
                  </pic:blipFill>
                  <pic:spPr bwMode="auto">
                    <a:xfrm>
                      <a:off x="0" y="0"/>
                      <a:ext cx="3101645" cy="218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837" w:rsidRPr="00F80ACC">
        <w:rPr>
          <w:sz w:val="24"/>
        </w:rPr>
        <w:t>COMPOSICIÓN DE LAS TRANSFERENCIAS Y SU EVOLUCIÓN</w:t>
      </w:r>
    </w:p>
    <w:p w14:paraId="6F96D6D7" w14:textId="45F66E8A" w:rsidR="004F2B88" w:rsidRDefault="00A41CF7" w:rsidP="00D16363">
      <w:r>
        <w:rPr>
          <w:noProof/>
        </w:rPr>
        <w:drawing>
          <wp:anchor distT="0" distB="0" distL="114300" distR="114300" simplePos="0" relativeHeight="251658240" behindDoc="0" locked="0" layoutInCell="1" allowOverlap="1" wp14:anchorId="4C4CF967" wp14:editId="2807D61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419475" cy="2019300"/>
            <wp:effectExtent l="0" t="0" r="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B2ADB85-14C5-4BBE-90E4-BB40F98D14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CE142" w14:textId="77777777" w:rsidR="004F2B88" w:rsidRDefault="004F2B88" w:rsidP="00D16363"/>
    <w:p w14:paraId="511A4ADC" w14:textId="77777777" w:rsidR="004F2B88" w:rsidRDefault="004F2B88" w:rsidP="00D16363"/>
    <w:p w14:paraId="78B6C85D" w14:textId="77777777" w:rsidR="004F2B88" w:rsidRDefault="004F2B88" w:rsidP="00D16363"/>
    <w:p w14:paraId="17318DF3" w14:textId="77777777" w:rsidR="004F2B88" w:rsidRDefault="004F2B88" w:rsidP="00D16363"/>
    <w:p w14:paraId="631F67FC" w14:textId="77777777" w:rsidR="004F2B88" w:rsidRDefault="004F2B88" w:rsidP="00D16363"/>
    <w:p w14:paraId="46E51E0A" w14:textId="77777777" w:rsidR="004F2B88" w:rsidRDefault="004F2B88" w:rsidP="00D16363"/>
    <w:p w14:paraId="5EBE4A43" w14:textId="77777777" w:rsidR="005112A4" w:rsidRDefault="005112A4" w:rsidP="00D16363"/>
    <w:p w14:paraId="4533C402" w14:textId="77777777" w:rsidR="003A6B90" w:rsidRDefault="003A6B90" w:rsidP="00D16363"/>
    <w:p w14:paraId="29231E2A" w14:textId="7A55AA9E" w:rsidR="009041A4" w:rsidRDefault="00E15448" w:rsidP="00D16363">
      <w:r>
        <w:t xml:space="preserve">Con respecto a la evolución de la industria, </w:t>
      </w:r>
      <w:r w:rsidR="009041A4">
        <w:t xml:space="preserve">se </w:t>
      </w:r>
      <w:r w:rsidR="00854C3F">
        <w:t>observ</w:t>
      </w:r>
      <w:r w:rsidR="00A55E84">
        <w:t>ó en el Informe Ejecutivo N°2</w:t>
      </w:r>
      <w:r w:rsidR="009041A4">
        <w:t xml:space="preserve"> que el 2009 hubo una baja </w:t>
      </w:r>
      <w:r w:rsidR="00537F92">
        <w:t xml:space="preserve">del 5,7% </w:t>
      </w:r>
      <w:r w:rsidR="009041A4">
        <w:t>en las transferencias de carga</w:t>
      </w:r>
      <w:r w:rsidR="00A55E84">
        <w:t>, debido a</w:t>
      </w:r>
      <w:r w:rsidR="009041A4">
        <w:t xml:space="preserve"> las repercusiones de la crisis económica mundial del 2008, </w:t>
      </w:r>
      <w:r w:rsidR="00FD1C12">
        <w:t>la que afectó fuertemente las exportaciones a nivel mundial y el cobre en el caso de Chile.</w:t>
      </w:r>
      <w:r w:rsidR="009B2A3F">
        <w:t xml:space="preserve"> También hubo una baja en las transferencias el 2015</w:t>
      </w:r>
      <w:r w:rsidR="005A219D">
        <w:t>, debido a desaceleraciones de países como China y Brasil, aunque fue de un impacto menor, con una baja de 0,5%</w:t>
      </w:r>
      <w:r w:rsidR="009B2A3F">
        <w:t>.</w:t>
      </w:r>
    </w:p>
    <w:p w14:paraId="70E5F679" w14:textId="4DE018E1" w:rsidR="004F0626" w:rsidRDefault="004F0626" w:rsidP="00D16363">
      <w:bookmarkStart w:id="0" w:name="_GoBack"/>
      <w:r>
        <w:t xml:space="preserve">Los análisis de residuos del modelo evaluado en el Informe Ejecutivo N°3 demuestran que hay </w:t>
      </w:r>
      <w:r w:rsidR="005D679C">
        <w:t>variables externas que afectan al nivel de transferencia de carga del puerto de Valparaíso.</w:t>
      </w:r>
    </w:p>
    <w:p w14:paraId="5E3D6917" w14:textId="178B612D" w:rsidR="00AB6E7D" w:rsidRDefault="00AB6E7D" w:rsidP="00D16363">
      <w:r>
        <w:t xml:space="preserve">Este análisis y sus resultados vienen a reforzar lo concluido en el Informe Ejecutivo N°2, en donde las variables macroeconómicas, microeconómicas y políticas influyen fuertemente en el </w:t>
      </w:r>
      <w:r w:rsidR="000F2BDD">
        <w:t>desempeño de la industria portuaria.</w:t>
      </w:r>
    </w:p>
    <w:p w14:paraId="6C9DCDF2" w14:textId="4EF58B42" w:rsidR="005D679C" w:rsidRDefault="000F2BDD" w:rsidP="008B5F77">
      <w:pPr>
        <w:rPr>
          <w:noProof/>
        </w:rPr>
      </w:pPr>
      <w:r>
        <w:t xml:space="preserve">Se recomienda realizar un nuevo proceso de exploración de información y considerar otro tipo de variables al análisis, tales como precio del cobre, </w:t>
      </w:r>
      <w:r w:rsidR="008B5F77">
        <w:t>valor del petróleo y otros valores de países con una fuerte relación e importación y/o exportación con Chile, por nombrar algunas.</w:t>
      </w:r>
      <w:r w:rsidR="008B5F77">
        <w:rPr>
          <w:noProof/>
        </w:rPr>
        <w:t xml:space="preserve"> </w:t>
      </w:r>
    </w:p>
    <w:bookmarkEnd w:id="0"/>
    <w:p w14:paraId="006C2FC9" w14:textId="77777777" w:rsidR="00EE3A29" w:rsidRDefault="00EE3A29" w:rsidP="00D16363"/>
    <w:sectPr w:rsidR="00EE3A29" w:rsidSect="00DD6EFC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2492F" w14:textId="77777777" w:rsidR="001742AE" w:rsidRDefault="001742AE" w:rsidP="00D16363">
      <w:r>
        <w:separator/>
      </w:r>
    </w:p>
  </w:endnote>
  <w:endnote w:type="continuationSeparator" w:id="0">
    <w:p w14:paraId="362822C5" w14:textId="77777777" w:rsidR="001742AE" w:rsidRDefault="001742AE" w:rsidP="00D1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0BAEC" w14:textId="77777777" w:rsidR="001742AE" w:rsidRDefault="001742AE" w:rsidP="00D16363">
      <w:r>
        <w:separator/>
      </w:r>
    </w:p>
  </w:footnote>
  <w:footnote w:type="continuationSeparator" w:id="0">
    <w:p w14:paraId="3ABB8605" w14:textId="77777777" w:rsidR="001742AE" w:rsidRDefault="001742AE" w:rsidP="00D16363">
      <w:r>
        <w:continuationSeparator/>
      </w:r>
    </w:p>
  </w:footnote>
  <w:footnote w:id="1">
    <w:p w14:paraId="1655609A" w14:textId="77777777" w:rsidR="005112A4" w:rsidRPr="005112A4" w:rsidRDefault="005112A4" w:rsidP="00D16363">
      <w:pPr>
        <w:pStyle w:val="FootnoteText"/>
      </w:pPr>
      <w:r w:rsidRPr="005112A4">
        <w:rPr>
          <w:rStyle w:val="FootnoteReference"/>
          <w:sz w:val="16"/>
        </w:rPr>
        <w:footnoteRef/>
      </w:r>
      <w:r w:rsidRPr="005112A4">
        <w:t xml:space="preserve"> https://datos.observatoriologistico.cl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0CD51" w14:textId="77777777" w:rsidR="004302DA" w:rsidRDefault="004302DA" w:rsidP="00D1636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DC2342" wp14:editId="5E419DF3">
          <wp:simplePos x="0" y="0"/>
          <wp:positionH relativeFrom="margin">
            <wp:align>right</wp:align>
          </wp:positionH>
          <wp:positionV relativeFrom="paragraph">
            <wp:posOffset>-442265</wp:posOffset>
          </wp:positionV>
          <wp:extent cx="1765310" cy="512613"/>
          <wp:effectExtent l="0" t="0" r="6350" b="190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10" cy="5126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C3"/>
    <w:rsid w:val="0008584E"/>
    <w:rsid w:val="000B7DEC"/>
    <w:rsid w:val="000E0E3E"/>
    <w:rsid w:val="000F2BDD"/>
    <w:rsid w:val="00101DB9"/>
    <w:rsid w:val="0012060C"/>
    <w:rsid w:val="00152997"/>
    <w:rsid w:val="001742AE"/>
    <w:rsid w:val="001E4545"/>
    <w:rsid w:val="00227B5A"/>
    <w:rsid w:val="00272765"/>
    <w:rsid w:val="00303715"/>
    <w:rsid w:val="003329C4"/>
    <w:rsid w:val="00384C07"/>
    <w:rsid w:val="003A6B90"/>
    <w:rsid w:val="003C55C8"/>
    <w:rsid w:val="004302DA"/>
    <w:rsid w:val="00497315"/>
    <w:rsid w:val="004F0626"/>
    <w:rsid w:val="004F2B88"/>
    <w:rsid w:val="005112A4"/>
    <w:rsid w:val="00537F92"/>
    <w:rsid w:val="005651E4"/>
    <w:rsid w:val="00576DB1"/>
    <w:rsid w:val="00591736"/>
    <w:rsid w:val="005A219D"/>
    <w:rsid w:val="005D679C"/>
    <w:rsid w:val="00663620"/>
    <w:rsid w:val="006A257D"/>
    <w:rsid w:val="006B59CB"/>
    <w:rsid w:val="006F2A42"/>
    <w:rsid w:val="007214CA"/>
    <w:rsid w:val="007B1E29"/>
    <w:rsid w:val="00854C3F"/>
    <w:rsid w:val="008B5F77"/>
    <w:rsid w:val="009041A4"/>
    <w:rsid w:val="009159A5"/>
    <w:rsid w:val="00924A9E"/>
    <w:rsid w:val="009B2A3F"/>
    <w:rsid w:val="009D645C"/>
    <w:rsid w:val="00A005BC"/>
    <w:rsid w:val="00A238FF"/>
    <w:rsid w:val="00A41CF7"/>
    <w:rsid w:val="00A55E84"/>
    <w:rsid w:val="00A6683D"/>
    <w:rsid w:val="00A8379E"/>
    <w:rsid w:val="00AB6E7D"/>
    <w:rsid w:val="00AF7C6E"/>
    <w:rsid w:val="00B21E7E"/>
    <w:rsid w:val="00B50CFF"/>
    <w:rsid w:val="00B61AF1"/>
    <w:rsid w:val="00B63B00"/>
    <w:rsid w:val="00B8160D"/>
    <w:rsid w:val="00C06B3C"/>
    <w:rsid w:val="00C24837"/>
    <w:rsid w:val="00C520EA"/>
    <w:rsid w:val="00C878F2"/>
    <w:rsid w:val="00C9290E"/>
    <w:rsid w:val="00CA3BC3"/>
    <w:rsid w:val="00D11066"/>
    <w:rsid w:val="00D152A2"/>
    <w:rsid w:val="00D16363"/>
    <w:rsid w:val="00D21641"/>
    <w:rsid w:val="00D32AB6"/>
    <w:rsid w:val="00DD6EFC"/>
    <w:rsid w:val="00DE4386"/>
    <w:rsid w:val="00DF1194"/>
    <w:rsid w:val="00E02157"/>
    <w:rsid w:val="00E15448"/>
    <w:rsid w:val="00E44A3F"/>
    <w:rsid w:val="00ED2508"/>
    <w:rsid w:val="00EE3A29"/>
    <w:rsid w:val="00F400D3"/>
    <w:rsid w:val="00F80ACC"/>
    <w:rsid w:val="00FD1C12"/>
    <w:rsid w:val="00F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666EFE"/>
  <w15:chartTrackingRefBased/>
  <w15:docId w15:val="{67669A64-D642-4995-A2F7-5CAAFAD2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363"/>
    <w:pPr>
      <w:spacing w:after="120"/>
      <w:jc w:val="both"/>
    </w:pPr>
    <w:rPr>
      <w:rFonts w:ascii="Arial" w:hAnsi="Arial" w:cs="Arial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5112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2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12A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30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2DA"/>
  </w:style>
  <w:style w:type="paragraph" w:styleId="Footer">
    <w:name w:val="footer"/>
    <w:basedOn w:val="Normal"/>
    <w:link w:val="FooterChar"/>
    <w:uiPriority w:val="99"/>
    <w:unhideWhenUsed/>
    <w:rsid w:val="00430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ardo\Desktop\data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1" i="0" u="none" strike="noStrike" kern="1200" cap="none" spc="0" normalizeH="0" baseline="0">
                <a:solidFill>
                  <a:schemeClr val="tx1">
                    <a:lumMod val="75000"/>
                    <a:lumOff val="2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L" sz="900">
                <a:solidFill>
                  <a:schemeClr val="tx1">
                    <a:lumMod val="75000"/>
                    <a:lumOff val="25000"/>
                  </a:schemeClr>
                </a:solidFill>
                <a:latin typeface="+mj-lt"/>
              </a:rPr>
              <a:t>EVOLUCIÓN DE TRANSFERENCIA DE CARGA</a:t>
            </a:r>
          </a:p>
        </c:rich>
      </c:tx>
      <c:layout>
        <c:manualLayout>
          <c:xMode val="edge"/>
          <c:yMode val="edge"/>
          <c:x val="0.2567100407846184"/>
          <c:y val="2.88184438040345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cap="none" spc="0" normalizeH="0" baseline="0">
              <a:solidFill>
                <a:schemeClr val="tx1">
                  <a:lumMod val="75000"/>
                  <a:lumOff val="25000"/>
                </a:schemeClr>
              </a:solidFill>
              <a:latin typeface="+mj-lt"/>
              <a:ea typeface="+mj-ea"/>
              <a:cs typeface="+mj-cs"/>
            </a:defRPr>
          </a:pPr>
          <a:endParaRPr lang="es-CL"/>
        </a:p>
      </c:txPr>
    </c:title>
    <c:autoTitleDeleted val="0"/>
    <c:plotArea>
      <c:layout/>
      <c:areaChart>
        <c:grouping val="stacked"/>
        <c:varyColors val="0"/>
        <c:ser>
          <c:idx val="1"/>
          <c:order val="0"/>
          <c:tx>
            <c:strRef>
              <c:f>Sheet3!$C$17</c:f>
              <c:strCache>
                <c:ptCount val="1"/>
                <c:pt idx="0">
                  <c:v>Exportación</c:v>
                </c:pt>
              </c:strCache>
            </c:strRef>
          </c:tx>
          <c:spPr>
            <a:solidFill>
              <a:schemeClr val="accent5"/>
            </a:solidFill>
            <a:ln w="6350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  <c:cat>
            <c:numRef>
              <c:f>Sheet3!$B$18:$B$28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Sheet3!$C$18:$C$28</c:f>
              <c:numCache>
                <c:formatCode>_-* #,##0_-;\-* #,##0_-;_-* "-"??_-;_-@_-</c:formatCode>
                <c:ptCount val="11"/>
                <c:pt idx="0">
                  <c:v>44652607</c:v>
                </c:pt>
                <c:pt idx="1">
                  <c:v>46386475</c:v>
                </c:pt>
                <c:pt idx="2">
                  <c:v>48002278</c:v>
                </c:pt>
                <c:pt idx="3">
                  <c:v>49769836</c:v>
                </c:pt>
                <c:pt idx="4">
                  <c:v>53908191</c:v>
                </c:pt>
                <c:pt idx="5">
                  <c:v>53262823</c:v>
                </c:pt>
                <c:pt idx="6">
                  <c:v>56728045</c:v>
                </c:pt>
                <c:pt idx="7">
                  <c:v>63340516</c:v>
                </c:pt>
                <c:pt idx="8">
                  <c:v>60734831</c:v>
                </c:pt>
                <c:pt idx="9">
                  <c:v>61186520</c:v>
                </c:pt>
                <c:pt idx="10">
                  <c:v>61303131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43-4AA5-AB80-D955C3AA3375}"/>
            </c:ext>
          </c:extLst>
        </c:ser>
        <c:ser>
          <c:idx val="2"/>
          <c:order val="1"/>
          <c:tx>
            <c:strRef>
              <c:f>Sheet3!$D$17</c:f>
              <c:strCache>
                <c:ptCount val="1"/>
                <c:pt idx="0">
                  <c:v>Importación</c:v>
                </c:pt>
              </c:strCache>
            </c:strRef>
          </c:tx>
          <c:spPr>
            <a:solidFill>
              <a:schemeClr val="accent2"/>
            </a:solidFill>
            <a:ln w="6350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  <c:cat>
            <c:numRef>
              <c:f>Sheet3!$B$18:$B$28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Sheet3!$D$18:$D$28</c:f>
              <c:numCache>
                <c:formatCode>_-* #,##0_-;\-* #,##0_-;_-* "-"??_-;_-@_-</c:formatCode>
                <c:ptCount val="11"/>
                <c:pt idx="0">
                  <c:v>37744371</c:v>
                </c:pt>
                <c:pt idx="1">
                  <c:v>40904673</c:v>
                </c:pt>
                <c:pt idx="2">
                  <c:v>35100921</c:v>
                </c:pt>
                <c:pt idx="3">
                  <c:v>41610345</c:v>
                </c:pt>
                <c:pt idx="4">
                  <c:v>46856968</c:v>
                </c:pt>
                <c:pt idx="5">
                  <c:v>50199538</c:v>
                </c:pt>
                <c:pt idx="6">
                  <c:v>51649233</c:v>
                </c:pt>
                <c:pt idx="7">
                  <c:v>49845177</c:v>
                </c:pt>
                <c:pt idx="8">
                  <c:v>50591138</c:v>
                </c:pt>
                <c:pt idx="9">
                  <c:v>52575220</c:v>
                </c:pt>
                <c:pt idx="10">
                  <c:v>54268005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43-4AA5-AB80-D955C3AA3375}"/>
            </c:ext>
          </c:extLst>
        </c:ser>
        <c:ser>
          <c:idx val="3"/>
          <c:order val="2"/>
          <c:tx>
            <c:strRef>
              <c:f>Sheet3!$E$17</c:f>
              <c:strCache>
                <c:ptCount val="1"/>
                <c:pt idx="0">
                  <c:v>Cabotaje embarcado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 w="6350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  <c:cat>
            <c:numRef>
              <c:f>Sheet3!$B$18:$B$28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Sheet3!$E$18:$E$28</c:f>
              <c:numCache>
                <c:formatCode>_-* #,##0_-;\-* #,##0_-;_-* "-"??_-;_-@_-</c:formatCode>
                <c:ptCount val="11"/>
                <c:pt idx="0">
                  <c:v>12378123</c:v>
                </c:pt>
                <c:pt idx="1">
                  <c:v>12999350</c:v>
                </c:pt>
                <c:pt idx="2">
                  <c:v>11789929</c:v>
                </c:pt>
                <c:pt idx="3">
                  <c:v>11806559</c:v>
                </c:pt>
                <c:pt idx="4">
                  <c:v>12546086</c:v>
                </c:pt>
                <c:pt idx="5">
                  <c:v>12612197</c:v>
                </c:pt>
                <c:pt idx="6">
                  <c:v>13712937</c:v>
                </c:pt>
                <c:pt idx="7">
                  <c:v>14210007</c:v>
                </c:pt>
                <c:pt idx="8">
                  <c:v>14897895</c:v>
                </c:pt>
                <c:pt idx="9">
                  <c:v>13739584</c:v>
                </c:pt>
                <c:pt idx="10">
                  <c:v>14216087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43-4AA5-AB80-D955C3AA3375}"/>
            </c:ext>
          </c:extLst>
        </c:ser>
        <c:ser>
          <c:idx val="4"/>
          <c:order val="3"/>
          <c:tx>
            <c:strRef>
              <c:f>Sheet3!$F$17</c:f>
              <c:strCache>
                <c:ptCount val="1"/>
                <c:pt idx="0">
                  <c:v>Cabotaje desembarcado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 w="6350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  <c:cat>
            <c:numRef>
              <c:f>Sheet3!$B$18:$B$28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Sheet3!$F$18:$F$28</c:f>
              <c:numCache>
                <c:formatCode>_-* #,##0_-;\-* #,##0_-;_-* "-"??_-;_-@_-</c:formatCode>
                <c:ptCount val="11"/>
                <c:pt idx="0">
                  <c:v>12378123</c:v>
                </c:pt>
                <c:pt idx="1">
                  <c:v>12999350</c:v>
                </c:pt>
                <c:pt idx="2">
                  <c:v>11789929</c:v>
                </c:pt>
                <c:pt idx="3">
                  <c:v>11806559</c:v>
                </c:pt>
                <c:pt idx="4">
                  <c:v>12546086</c:v>
                </c:pt>
                <c:pt idx="5">
                  <c:v>12612197</c:v>
                </c:pt>
                <c:pt idx="6">
                  <c:v>13712937</c:v>
                </c:pt>
                <c:pt idx="7">
                  <c:v>14210007</c:v>
                </c:pt>
                <c:pt idx="8">
                  <c:v>14897895</c:v>
                </c:pt>
                <c:pt idx="9">
                  <c:v>13739587</c:v>
                </c:pt>
                <c:pt idx="10">
                  <c:v>14216088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43-4AA5-AB80-D955C3AA3375}"/>
            </c:ext>
          </c:extLst>
        </c:ser>
        <c:ser>
          <c:idx val="5"/>
          <c:order val="4"/>
          <c:tx>
            <c:strRef>
              <c:f>Sheet3!$G$17</c:f>
              <c:strCache>
                <c:ptCount val="1"/>
                <c:pt idx="0">
                  <c:v>Tránsito</c:v>
                </c:pt>
              </c:strCache>
            </c:strRef>
          </c:tx>
          <c:spPr>
            <a:solidFill>
              <a:schemeClr val="accent6"/>
            </a:solidFill>
            <a:ln w="6350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  <c:cat>
            <c:numRef>
              <c:f>Sheet3!$B$18:$B$28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Sheet3!$G$18:$G$28</c:f>
              <c:numCache>
                <c:formatCode>_-* #,##0_-;\-* #,##0_-;_-* "-"??_-;_-@_-</c:formatCode>
                <c:ptCount val="11"/>
                <c:pt idx="0">
                  <c:v>1502370</c:v>
                </c:pt>
                <c:pt idx="1">
                  <c:v>2089504</c:v>
                </c:pt>
                <c:pt idx="2">
                  <c:v>1813819</c:v>
                </c:pt>
                <c:pt idx="3">
                  <c:v>2704809</c:v>
                </c:pt>
                <c:pt idx="4">
                  <c:v>2158862</c:v>
                </c:pt>
                <c:pt idx="5">
                  <c:v>2451353</c:v>
                </c:pt>
                <c:pt idx="6">
                  <c:v>3094809</c:v>
                </c:pt>
                <c:pt idx="7">
                  <c:v>3579055</c:v>
                </c:pt>
                <c:pt idx="8">
                  <c:v>2959167</c:v>
                </c:pt>
                <c:pt idx="9">
                  <c:v>3731998</c:v>
                </c:pt>
                <c:pt idx="10">
                  <c:v>3324504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43-4AA5-AB80-D955C3AA3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719104"/>
        <c:axId val="1631870848"/>
      </c:areaChart>
      <c:catAx>
        <c:axId val="158871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65000"/>
                <a:lumOff val="3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631870848"/>
        <c:crosses val="autoZero"/>
        <c:auto val="1"/>
        <c:lblAlgn val="ctr"/>
        <c:lblOffset val="100"/>
        <c:noMultiLvlLbl val="0"/>
      </c:catAx>
      <c:valAx>
        <c:axId val="1631870848"/>
        <c:scaling>
          <c:orientation val="minMax"/>
          <c:max val="150000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500"/>
                  <a:t>TONELADAS</a:t>
                </a:r>
              </a:p>
            </c:rich>
          </c:tx>
          <c:layout>
            <c:manualLayout>
              <c:xMode val="edge"/>
              <c:yMode val="edge"/>
              <c:x val="2.3305496212856866E-2"/>
              <c:y val="0.357270416846309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_-* #,##0_-;\-* #,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588719104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layout>
        <c:manualLayout>
          <c:xMode val="edge"/>
          <c:yMode val="edge"/>
          <c:x val="4.6115827092792272E-2"/>
          <c:y val="0.89011720256869908"/>
          <c:w val="0.89999984707679648"/>
          <c:h val="9.5473575529283622E-2"/>
        </c:manualLayout>
      </c:layout>
      <c:overlay val="0"/>
      <c:spPr>
        <a:solidFill>
          <a:srgbClr val="FFFFFF">
            <a:alpha val="69804"/>
          </a:srgb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bg1">
          <a:lumMod val="85000"/>
        </a:schemeClr>
      </a:fgClr>
      <a:bgClr>
        <a:schemeClr val="bg1"/>
      </a:bgClr>
    </a:pattFill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08870-8596-4B57-B493-8D74D802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Ayala</dc:creator>
  <cp:keywords/>
  <dc:description/>
  <cp:lastModifiedBy>Gerardo Ayala</cp:lastModifiedBy>
  <cp:revision>58</cp:revision>
  <dcterms:created xsi:type="dcterms:W3CDTF">2018-11-14T05:57:00Z</dcterms:created>
  <dcterms:modified xsi:type="dcterms:W3CDTF">2018-11-14T12:55:00Z</dcterms:modified>
</cp:coreProperties>
</file>