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1373"/>
        <w:gridCol w:w="2512"/>
        <w:gridCol w:w="1959"/>
        <w:gridCol w:w="1340"/>
      </w:tblGrid>
      <w:tr w:rsidR="00D529DA" w:rsidTr="00CB4C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607" w:type="dxa"/>
            <w:vMerge w:val="restart"/>
          </w:tcPr>
          <w:p w:rsidR="00D529DA" w:rsidRDefault="00D529DA">
            <w:r>
              <w:t>Logo</w:t>
            </w:r>
          </w:p>
        </w:tc>
        <w:tc>
          <w:tcPr>
            <w:tcW w:w="7184" w:type="dxa"/>
            <w:gridSpan w:val="4"/>
            <w:shd w:val="clear" w:color="auto" w:fill="9CC2E5" w:themeFill="accent1" w:themeFillTint="99"/>
          </w:tcPr>
          <w:p w:rsidR="00D529DA" w:rsidRDefault="00B57CA9" w:rsidP="00B57CA9">
            <w:pPr>
              <w:jc w:val="center"/>
            </w:pPr>
            <w:r>
              <w:t>Formato de especificaciones de requerimientos de software</w:t>
            </w:r>
          </w:p>
        </w:tc>
      </w:tr>
      <w:tr w:rsidR="00D529DA" w:rsidTr="00D529DA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07" w:type="dxa"/>
            <w:vMerge/>
          </w:tcPr>
          <w:p w:rsidR="00D529DA" w:rsidRDefault="00D529DA"/>
        </w:tc>
        <w:tc>
          <w:tcPr>
            <w:tcW w:w="7184" w:type="dxa"/>
            <w:gridSpan w:val="4"/>
          </w:tcPr>
          <w:p w:rsidR="00D529DA" w:rsidRDefault="00D529DA">
            <w:r>
              <w:t>Nombre del proyecto</w:t>
            </w:r>
            <w:bookmarkStart w:id="0" w:name="_GoBack"/>
            <w:bookmarkEnd w:id="0"/>
          </w:p>
        </w:tc>
      </w:tr>
      <w:tr w:rsidR="00D529DA" w:rsidTr="00D529DA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07" w:type="dxa"/>
            <w:vMerge/>
          </w:tcPr>
          <w:p w:rsidR="00D529DA" w:rsidRDefault="00D529DA"/>
        </w:tc>
        <w:tc>
          <w:tcPr>
            <w:tcW w:w="1373" w:type="dxa"/>
          </w:tcPr>
          <w:p w:rsidR="00D529DA" w:rsidRDefault="00B57CA9">
            <w:r>
              <w:t xml:space="preserve">Versión </w:t>
            </w:r>
          </w:p>
        </w:tc>
        <w:tc>
          <w:tcPr>
            <w:tcW w:w="2512" w:type="dxa"/>
          </w:tcPr>
          <w:p w:rsidR="00D529DA" w:rsidRDefault="00B57CA9">
            <w:r>
              <w:t>Fecha</w:t>
            </w:r>
          </w:p>
        </w:tc>
        <w:tc>
          <w:tcPr>
            <w:tcW w:w="1959" w:type="dxa"/>
          </w:tcPr>
          <w:p w:rsidR="00D529DA" w:rsidRDefault="00B57CA9">
            <w:r>
              <w:t xml:space="preserve">Página </w:t>
            </w:r>
          </w:p>
        </w:tc>
        <w:tc>
          <w:tcPr>
            <w:tcW w:w="1340" w:type="dxa"/>
          </w:tcPr>
          <w:p w:rsidR="00D529DA" w:rsidRDefault="00D529DA"/>
        </w:tc>
      </w:tr>
    </w:tbl>
    <w:p w:rsidR="00D529DA" w:rsidRDefault="00D529DA"/>
    <w:p w:rsidR="00B57CA9" w:rsidRPr="00B57CA9" w:rsidRDefault="00B57CA9" w:rsidP="00B57CA9">
      <w:pPr>
        <w:pStyle w:val="Ttulo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17332230"/>
      <w:r w:rsidRPr="00B57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Fases de requerimientos</w:t>
      </w:r>
      <w:bookmarkEnd w:id="1"/>
    </w:p>
    <w:p w:rsidR="00DA70CC" w:rsidRDefault="00231C42"/>
    <w:sdt>
      <w:sdtPr>
        <w:rPr>
          <w:lang w:val="es-ES"/>
        </w:rPr>
        <w:id w:val="1837336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7388" w:rsidRDefault="00787388">
          <w:pPr>
            <w:pStyle w:val="TtuloTDC"/>
          </w:pPr>
          <w:r>
            <w:rPr>
              <w:lang w:val="es-ES"/>
            </w:rPr>
            <w:t>Contenido</w:t>
          </w:r>
        </w:p>
        <w:p w:rsidR="00787388" w:rsidRDefault="0078738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32230" w:history="1">
            <w:r w:rsidRPr="009200FB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Fases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88" w:rsidRDefault="0078738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332231" w:history="1">
            <w:r w:rsidRPr="009200F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200FB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88" w:rsidRDefault="0078738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332232" w:history="1">
            <w:r w:rsidRPr="009200F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200FB">
              <w:rPr>
                <w:rStyle w:val="Hipervnculo"/>
                <w:noProof/>
              </w:rPr>
              <w:t>Fase de formalización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88" w:rsidRDefault="0078738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332233" w:history="1">
            <w:r w:rsidRPr="009200FB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200FB">
              <w:rPr>
                <w:rStyle w:val="Hipervnculo"/>
                <w:noProof/>
              </w:rPr>
              <w:t>Análisis de requisitos y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88" w:rsidRDefault="00787388">
          <w:r>
            <w:rPr>
              <w:b/>
              <w:bCs/>
              <w:lang w:val="es-ES"/>
            </w:rPr>
            <w:fldChar w:fldCharType="end"/>
          </w:r>
        </w:p>
      </w:sdtContent>
    </w:sdt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Default="00B57CA9"/>
    <w:p w:rsidR="00B57CA9" w:rsidRPr="00B57CA9" w:rsidRDefault="00B57CA9" w:rsidP="00B57CA9">
      <w:pPr>
        <w:pStyle w:val="Ttulo1"/>
        <w:numPr>
          <w:ilvl w:val="0"/>
          <w:numId w:val="1"/>
        </w:numPr>
      </w:pPr>
      <w:bookmarkStart w:id="2" w:name="_Toc117332231"/>
      <w:r>
        <w:t>Descripción general</w:t>
      </w:r>
      <w:bookmarkEnd w:id="2"/>
    </w:p>
    <w:tbl>
      <w:tblPr>
        <w:tblStyle w:val="Tabladecuadrcula1clar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CA9" w:rsidTr="00F97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9CC2E5" w:themeFill="accent1" w:themeFillTint="99"/>
          </w:tcPr>
          <w:p w:rsidR="00B57CA9" w:rsidRDefault="00B57CA9" w:rsidP="00B57CA9">
            <w:r>
              <w:t>Proyecto</w:t>
            </w:r>
          </w:p>
        </w:tc>
        <w:tc>
          <w:tcPr>
            <w:tcW w:w="4414" w:type="dxa"/>
          </w:tcPr>
          <w:p w:rsidR="00B57CA9" w:rsidRDefault="00B57CA9" w:rsidP="00B57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B57CA9" w:rsidTr="00F9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9CC2E5" w:themeFill="accent1" w:themeFillTint="99"/>
          </w:tcPr>
          <w:p w:rsidR="00B57CA9" w:rsidRDefault="00B57CA9" w:rsidP="00B57CA9">
            <w:r>
              <w:t>Nombre Requerimiento</w:t>
            </w:r>
          </w:p>
        </w:tc>
        <w:tc>
          <w:tcPr>
            <w:tcW w:w="4414" w:type="dxa"/>
          </w:tcPr>
          <w:p w:rsidR="00B57CA9" w:rsidRDefault="00B57CA9" w:rsidP="00B5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Automatizar las demandas de sus clientes</w:t>
            </w:r>
          </w:p>
        </w:tc>
      </w:tr>
      <w:tr w:rsidR="00B57CA9" w:rsidTr="00F9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9CC2E5" w:themeFill="accent1" w:themeFillTint="99"/>
          </w:tcPr>
          <w:p w:rsidR="00B57CA9" w:rsidRDefault="00B57CA9" w:rsidP="00B57CA9">
            <w:r>
              <w:t>Responsable solicitud</w:t>
            </w:r>
          </w:p>
        </w:tc>
        <w:tc>
          <w:tcPr>
            <w:tcW w:w="4414" w:type="dxa"/>
          </w:tcPr>
          <w:p w:rsidR="00B57CA9" w:rsidRDefault="00B57CA9" w:rsidP="00B5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Despacho de abogados “El escudo”</w:t>
            </w:r>
          </w:p>
        </w:tc>
      </w:tr>
      <w:tr w:rsidR="00B57CA9" w:rsidTr="00F9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9CC2E5" w:themeFill="accent1" w:themeFillTint="99"/>
          </w:tcPr>
          <w:p w:rsidR="00B57CA9" w:rsidRDefault="00B57CA9" w:rsidP="00B57CA9">
            <w:r>
              <w:t>Fecha de solicitud</w:t>
            </w:r>
          </w:p>
        </w:tc>
        <w:tc>
          <w:tcPr>
            <w:tcW w:w="4414" w:type="dxa"/>
          </w:tcPr>
          <w:p w:rsidR="00B57CA9" w:rsidRDefault="00B57CA9" w:rsidP="00B5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DD/MM/AA</w:t>
            </w:r>
          </w:p>
        </w:tc>
      </w:tr>
    </w:tbl>
    <w:p w:rsidR="00B57CA9" w:rsidRDefault="00B57CA9"/>
    <w:p w:rsidR="00B57CA9" w:rsidRDefault="00B57CA9" w:rsidP="00B57CA9">
      <w:pPr>
        <w:pStyle w:val="Ttulo1"/>
        <w:numPr>
          <w:ilvl w:val="0"/>
          <w:numId w:val="1"/>
        </w:numPr>
      </w:pPr>
      <w:bookmarkStart w:id="3" w:name="_Toc117332232"/>
      <w:r>
        <w:t>Fase de formalización</w:t>
      </w:r>
      <w:bookmarkEnd w:id="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7"/>
      </w:tblGrid>
      <w:tr w:rsidR="00B57CA9" w:rsidTr="00F97315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8807" w:type="dxa"/>
            <w:shd w:val="clear" w:color="auto" w:fill="9CC2E5" w:themeFill="accent1" w:themeFillTint="99"/>
          </w:tcPr>
          <w:p w:rsidR="00B57CA9" w:rsidRDefault="00B57CA9" w:rsidP="00B57CA9">
            <w:pPr>
              <w:jc w:val="center"/>
            </w:pPr>
            <w:r>
              <w:t>Descripción de la solicitud</w:t>
            </w:r>
          </w:p>
        </w:tc>
      </w:tr>
      <w:tr w:rsidR="00B57CA9" w:rsidTr="00CB4C66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807" w:type="dxa"/>
            <w:shd w:val="clear" w:color="auto" w:fill="D9D9D9" w:themeFill="background1" w:themeFillShade="D9"/>
          </w:tcPr>
          <w:p w:rsidR="00B57CA9" w:rsidRDefault="00B57CA9" w:rsidP="00B57CA9">
            <w:r>
              <w:t>Usuario solicitante</w:t>
            </w:r>
          </w:p>
        </w:tc>
      </w:tr>
      <w:tr w:rsidR="00B57CA9" w:rsidTr="00B57CA9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8807" w:type="dxa"/>
          </w:tcPr>
          <w:p w:rsidR="00F97315" w:rsidRDefault="00F97315" w:rsidP="00F97315">
            <w:pPr>
              <w:pStyle w:val="Prrafodelista"/>
              <w:numPr>
                <w:ilvl w:val="0"/>
                <w:numId w:val="2"/>
              </w:numPr>
            </w:pPr>
            <w:r>
              <w:t>Llenar un formulario con sus datos personales.</w:t>
            </w:r>
          </w:p>
          <w:p w:rsidR="00F97315" w:rsidRDefault="00F97315" w:rsidP="00F97315">
            <w:pPr>
              <w:pStyle w:val="Prrafodelista"/>
              <w:numPr>
                <w:ilvl w:val="0"/>
                <w:numId w:val="2"/>
              </w:numPr>
            </w:pPr>
            <w:r>
              <w:t>Al terminar de llenar el formulario, se manda un proceso de pago.</w:t>
            </w:r>
          </w:p>
          <w:p w:rsidR="00F97315" w:rsidRDefault="00F97315" w:rsidP="00F97315">
            <w:pPr>
              <w:pStyle w:val="Prrafodelista"/>
              <w:numPr>
                <w:ilvl w:val="0"/>
                <w:numId w:val="2"/>
              </w:numPr>
            </w:pPr>
            <w:r>
              <w:t>El cliente crea una cuenta para tener un seguimiento de su proceso legal.</w:t>
            </w:r>
          </w:p>
          <w:p w:rsidR="00F97315" w:rsidRDefault="00F97315" w:rsidP="00F97315">
            <w:pPr>
              <w:pStyle w:val="Prrafodelista"/>
              <w:numPr>
                <w:ilvl w:val="0"/>
                <w:numId w:val="2"/>
              </w:numPr>
            </w:pPr>
            <w:r>
              <w:t>El administrador del sitio recibe la notificación de una nueva demanda, con el formulario lleno, automáticamente se crea un documento legal para el empezar el proceso.</w:t>
            </w:r>
          </w:p>
          <w:p w:rsidR="001646D6" w:rsidRDefault="001646D6" w:rsidP="00F97315">
            <w:pPr>
              <w:pStyle w:val="Prrafodelista"/>
              <w:numPr>
                <w:ilvl w:val="0"/>
                <w:numId w:val="2"/>
              </w:numPr>
            </w:pPr>
            <w:r>
              <w:t>El administrador recibe el pago.</w:t>
            </w:r>
          </w:p>
          <w:p w:rsidR="001646D6" w:rsidRDefault="001646D6" w:rsidP="00F97315">
            <w:pPr>
              <w:pStyle w:val="Prrafodelista"/>
              <w:numPr>
                <w:ilvl w:val="0"/>
                <w:numId w:val="2"/>
              </w:numPr>
            </w:pPr>
            <w:r>
              <w:t>El administrador actualiza el proceso de la demanda y puede agregar comentarios.</w:t>
            </w:r>
          </w:p>
          <w:p w:rsidR="001646D6" w:rsidRDefault="001646D6" w:rsidP="00F97315">
            <w:pPr>
              <w:pStyle w:val="Prrafodelista"/>
              <w:numPr>
                <w:ilvl w:val="0"/>
                <w:numId w:val="2"/>
              </w:numPr>
            </w:pPr>
            <w:r>
              <w:t>El usuario recibe una notificación de correo para ver su avance del proceso legal.</w:t>
            </w:r>
          </w:p>
          <w:p w:rsidR="001646D6" w:rsidRDefault="001646D6" w:rsidP="00F97315">
            <w:pPr>
              <w:pStyle w:val="Prrafodelista"/>
              <w:numPr>
                <w:ilvl w:val="0"/>
                <w:numId w:val="2"/>
              </w:numPr>
            </w:pPr>
            <w:r>
              <w:t>La página debe ser compatible con celulares.</w:t>
            </w:r>
          </w:p>
          <w:p w:rsidR="001646D6" w:rsidRDefault="001646D6" w:rsidP="00F97315">
            <w:pPr>
              <w:pStyle w:val="Prrafodelista"/>
              <w:numPr>
                <w:ilvl w:val="0"/>
                <w:numId w:val="2"/>
              </w:numPr>
            </w:pPr>
            <w:r>
              <w:t>La preferencia de color del cliente es azul marino o blanco</w:t>
            </w:r>
          </w:p>
        </w:tc>
      </w:tr>
      <w:tr w:rsidR="00B57CA9" w:rsidTr="00CB4C66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8807" w:type="dxa"/>
            <w:shd w:val="clear" w:color="auto" w:fill="D9D9D9" w:themeFill="background1" w:themeFillShade="D9"/>
          </w:tcPr>
          <w:p w:rsidR="00B57CA9" w:rsidRDefault="00B57CA9" w:rsidP="00B57CA9">
            <w:r>
              <w:t>Líder funcional</w:t>
            </w:r>
          </w:p>
        </w:tc>
      </w:tr>
      <w:tr w:rsidR="00B57CA9" w:rsidTr="00B57CA9">
        <w:tblPrEx>
          <w:tblCellMar>
            <w:top w:w="0" w:type="dxa"/>
            <w:bottom w:w="0" w:type="dxa"/>
          </w:tblCellMar>
        </w:tblPrEx>
        <w:trPr>
          <w:trHeight w:val="1051"/>
        </w:trPr>
        <w:tc>
          <w:tcPr>
            <w:tcW w:w="8807" w:type="dxa"/>
          </w:tcPr>
          <w:p w:rsidR="00B57CA9" w:rsidRDefault="001646D6" w:rsidP="001646D6">
            <w:pPr>
              <w:pStyle w:val="Prrafodelista"/>
              <w:numPr>
                <w:ilvl w:val="0"/>
                <w:numId w:val="2"/>
              </w:numPr>
            </w:pPr>
            <w:r>
              <w:t>Primero se realiza un formulario, ingresando los datos personales necesarios.</w:t>
            </w:r>
          </w:p>
          <w:p w:rsidR="001646D6" w:rsidRDefault="001646D6" w:rsidP="001646D6">
            <w:pPr>
              <w:pStyle w:val="Prrafodelista"/>
              <w:numPr>
                <w:ilvl w:val="0"/>
                <w:numId w:val="2"/>
              </w:numPr>
            </w:pPr>
            <w:r>
              <w:t>Segundo lo manda a hacer una transferencia de pago para poder recibir el servicio de los abogados.</w:t>
            </w:r>
          </w:p>
          <w:p w:rsidR="001646D6" w:rsidRDefault="001646D6" w:rsidP="001646D6">
            <w:pPr>
              <w:pStyle w:val="Prrafodelista"/>
              <w:numPr>
                <w:ilvl w:val="0"/>
                <w:numId w:val="2"/>
              </w:numPr>
            </w:pPr>
            <w:r>
              <w:t>Después crear una cuenta en la página para ver el avance de su proceso legal, poder recibir notificaciones</w:t>
            </w:r>
            <w:r w:rsidR="00CB4C66">
              <w:t xml:space="preserve"> de su proceso</w:t>
            </w:r>
            <w:r>
              <w:t xml:space="preserve"> y estar en comunicación con los abogados.</w:t>
            </w:r>
          </w:p>
          <w:p w:rsidR="001646D6" w:rsidRDefault="001646D6" w:rsidP="001646D6">
            <w:pPr>
              <w:pStyle w:val="Prrafodelista"/>
              <w:numPr>
                <w:ilvl w:val="0"/>
                <w:numId w:val="2"/>
              </w:numPr>
            </w:pPr>
            <w:r>
              <w:t>Por el otro lado, el administrador de la página recibe el formulario lleno y la transferencia de pago</w:t>
            </w:r>
            <w:r w:rsidR="00CB4C66">
              <w:t>,</w:t>
            </w:r>
            <w:r>
              <w:t xml:space="preserve"> </w:t>
            </w:r>
            <w:r w:rsidR="00CB4C66">
              <w:t>de modo que podrá</w:t>
            </w:r>
            <w:r>
              <w:t xml:space="preserve"> enviarle al usuario un documento legal en formato Word para continuar con su proceso de demanda.</w:t>
            </w:r>
          </w:p>
          <w:p w:rsidR="001646D6" w:rsidRDefault="00CB4C66" w:rsidP="001646D6">
            <w:pPr>
              <w:pStyle w:val="Prrafodelista"/>
              <w:numPr>
                <w:ilvl w:val="0"/>
                <w:numId w:val="2"/>
              </w:numPr>
            </w:pPr>
            <w:r>
              <w:t>El administrador puede visualizar la cantidad de ingresos recibidos.</w:t>
            </w:r>
          </w:p>
          <w:p w:rsidR="00CB4C66" w:rsidRDefault="00CB4C66" w:rsidP="001646D6">
            <w:pPr>
              <w:pStyle w:val="Prrafodelista"/>
              <w:numPr>
                <w:ilvl w:val="0"/>
                <w:numId w:val="2"/>
              </w:numPr>
            </w:pPr>
            <w:r>
              <w:t>El administrador puede el ver el proceso de la demanda y estar en comunicación con el usuario.</w:t>
            </w:r>
          </w:p>
          <w:p w:rsidR="00CB4C66" w:rsidRDefault="00CB4C66" w:rsidP="001646D6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La página debe ser visualizada desde dispositivos celulares.</w:t>
            </w:r>
          </w:p>
          <w:p w:rsidR="00CB4C66" w:rsidRDefault="00CB4C66" w:rsidP="001646D6">
            <w:pPr>
              <w:pStyle w:val="Prrafodelista"/>
              <w:numPr>
                <w:ilvl w:val="0"/>
                <w:numId w:val="2"/>
              </w:numPr>
            </w:pPr>
            <w:r>
              <w:t>El usuario puede elegir entre dos colores predeterminados como azul marino y blanco, pero puede agregar propuestas de colores.</w:t>
            </w:r>
          </w:p>
        </w:tc>
      </w:tr>
    </w:tbl>
    <w:p w:rsidR="00B57CA9" w:rsidRDefault="00B57CA9" w:rsidP="00B57CA9"/>
    <w:p w:rsidR="00787388" w:rsidRDefault="00787388" w:rsidP="00787388">
      <w:pPr>
        <w:pStyle w:val="Ttulo1"/>
        <w:numPr>
          <w:ilvl w:val="0"/>
          <w:numId w:val="1"/>
        </w:numPr>
      </w:pPr>
      <w:bookmarkStart w:id="4" w:name="_Toc117332233"/>
      <w:r>
        <w:t>Análisis de requisitos y requerimientos</w:t>
      </w:r>
      <w:bookmarkEnd w:id="4"/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87388" w:rsidRPr="008C2396" w:rsidTr="00F97315">
        <w:trPr>
          <w:trHeight w:val="182"/>
        </w:trPr>
        <w:tc>
          <w:tcPr>
            <w:tcW w:w="2836" w:type="dxa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DD/MM//AAAA</w:t>
            </w:r>
          </w:p>
        </w:tc>
        <w:tc>
          <w:tcPr>
            <w:tcW w:w="1662" w:type="dxa"/>
            <w:shd w:val="clear" w:color="auto" w:fill="9CC2E5" w:themeFill="accent1" w:themeFillTint="99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DD/MM//AAAA</w:t>
            </w:r>
          </w:p>
        </w:tc>
      </w:tr>
      <w:tr w:rsidR="00787388" w:rsidRPr="008C2396" w:rsidTr="00F97315">
        <w:trPr>
          <w:trHeight w:val="230"/>
        </w:trPr>
        <w:tc>
          <w:tcPr>
            <w:tcW w:w="10519" w:type="dxa"/>
            <w:gridSpan w:val="6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</w:rPr>
              <w:t>Modelamiento de Negocio</w:t>
            </w:r>
          </w:p>
        </w:tc>
      </w:tr>
      <w:tr w:rsidR="00787388" w:rsidRPr="008C2396" w:rsidTr="004E75AF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787388" w:rsidRPr="008C2396" w:rsidRDefault="00E213C9" w:rsidP="00E213C9">
            <w:pPr>
              <w:jc w:val="center"/>
              <w:rPr>
                <w:rFonts w:ascii="Arial" w:hAnsi="Arial" w:cs="Arial"/>
                <w:b/>
                <w:color w:val="A6A6A6"/>
              </w:rPr>
            </w:pPr>
            <w:r>
              <w:rPr>
                <w:rFonts w:ascii="Arial" w:hAnsi="Arial" w:cs="Arial"/>
                <w:b/>
                <w:noProof/>
                <w:color w:val="A6A6A6"/>
                <w:lang w:eastAsia="es-MX"/>
              </w:rPr>
              <w:drawing>
                <wp:inline distT="0" distB="0" distL="0" distR="0">
                  <wp:extent cx="5612130" cy="195008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  <w:color w:val="A6A6A6"/>
              </w:rPr>
            </w:pPr>
          </w:p>
        </w:tc>
      </w:tr>
      <w:tr w:rsidR="00787388" w:rsidRPr="008C2396" w:rsidTr="00F97315">
        <w:trPr>
          <w:trHeight w:val="182"/>
        </w:trPr>
        <w:tc>
          <w:tcPr>
            <w:tcW w:w="10519" w:type="dxa"/>
            <w:gridSpan w:val="6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Términos de Referencia</w:t>
            </w:r>
          </w:p>
        </w:tc>
      </w:tr>
      <w:tr w:rsidR="00787388" w:rsidRPr="008C2396" w:rsidTr="00F97315">
        <w:trPr>
          <w:trHeight w:val="1578"/>
        </w:trPr>
        <w:tc>
          <w:tcPr>
            <w:tcW w:w="2836" w:type="dxa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787388" w:rsidRPr="008C2396" w:rsidRDefault="00E213C9" w:rsidP="004E75AF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Básicamente la solución es que el usuario vea su proceso legal con las cosas que le vayan diciendo o enviado los abogados, de esta manera el usuario podrá recibir notificaciones cuando este reciba dichos mensajes. Los que no incluye son </w:t>
            </w:r>
            <w:r w:rsidR="00CE5EFE">
              <w:rPr>
                <w:rFonts w:ascii="Arial" w:hAnsi="Arial" w:cs="Arial"/>
                <w:color w:val="A6A6A6"/>
              </w:rPr>
              <w:t>video llamadas o platicas más personales, que puedan tener entre el cliente y el abogado.</w:t>
            </w:r>
          </w:p>
          <w:p w:rsidR="00787388" w:rsidRPr="008C2396" w:rsidRDefault="00787388" w:rsidP="004E75AF">
            <w:pPr>
              <w:rPr>
                <w:rFonts w:ascii="Arial" w:hAnsi="Arial" w:cs="Arial"/>
              </w:rPr>
            </w:pPr>
          </w:p>
        </w:tc>
      </w:tr>
      <w:tr w:rsidR="00787388" w:rsidRPr="008C2396" w:rsidTr="00F97315">
        <w:trPr>
          <w:trHeight w:val="1578"/>
        </w:trPr>
        <w:tc>
          <w:tcPr>
            <w:tcW w:w="2836" w:type="dxa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787388" w:rsidRDefault="00CE5EFE" w:rsidP="00CE5EF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Respuestas rápidas por parte del administrador</w:t>
            </w:r>
          </w:p>
          <w:p w:rsidR="00CE5EFE" w:rsidRDefault="00CE5EFE" w:rsidP="00CE5EF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Interfaz amigable y fácil de usar</w:t>
            </w:r>
          </w:p>
          <w:p w:rsidR="00CE5EFE" w:rsidRDefault="00CE5EFE" w:rsidP="00CE5EF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Confidencialidad para los datos personales del cliente</w:t>
            </w:r>
          </w:p>
          <w:p w:rsidR="00CE5EFE" w:rsidRPr="00CE5EFE" w:rsidRDefault="00CE5EFE" w:rsidP="00CE5EF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Página actualizada constantemente</w:t>
            </w:r>
          </w:p>
        </w:tc>
      </w:tr>
      <w:tr w:rsidR="00787388" w:rsidRPr="008C2396" w:rsidTr="00F97315">
        <w:trPr>
          <w:trHeight w:val="1578"/>
        </w:trPr>
        <w:tc>
          <w:tcPr>
            <w:tcW w:w="2836" w:type="dxa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787388" w:rsidRPr="008C2396" w:rsidRDefault="00787388" w:rsidP="004E75AF">
            <w:pPr>
              <w:rPr>
                <w:rFonts w:ascii="Arial" w:hAnsi="Arial" w:cs="Arial"/>
                <w:color w:val="A6A6A6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 w:rsidR="00787388" w:rsidRPr="008C2396" w:rsidTr="00F97315">
        <w:trPr>
          <w:trHeight w:val="1996"/>
        </w:trPr>
        <w:tc>
          <w:tcPr>
            <w:tcW w:w="2836" w:type="dxa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787388" w:rsidRPr="008C2396" w:rsidTr="004E75AF">
              <w:tc>
                <w:tcPr>
                  <w:tcW w:w="0" w:type="auto"/>
                  <w:shd w:val="clear" w:color="auto" w:fill="A6A6A6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787388" w:rsidRPr="008C2396" w:rsidTr="004E75AF">
              <w:tc>
                <w:tcPr>
                  <w:tcW w:w="0" w:type="auto"/>
                  <w:shd w:val="clear" w:color="auto" w:fill="auto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</w:rPr>
                    <w:t>Asigne un rol o nombre que permita identificar un interesado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</w:rPr>
                    <w:t>Describa y justifique de qué manera participa el interesado dentro de la solución adelantada.</w:t>
                  </w:r>
                </w:p>
              </w:tc>
            </w:tr>
            <w:tr w:rsidR="00787388" w:rsidRPr="008C2396" w:rsidTr="004E75AF">
              <w:tc>
                <w:tcPr>
                  <w:tcW w:w="0" w:type="auto"/>
                  <w:shd w:val="clear" w:color="auto" w:fill="auto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87388" w:rsidRPr="008C2396" w:rsidTr="004E75AF">
              <w:tc>
                <w:tcPr>
                  <w:tcW w:w="0" w:type="auto"/>
                  <w:shd w:val="clear" w:color="auto" w:fill="auto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87388" w:rsidRPr="008C2396" w:rsidRDefault="00787388" w:rsidP="004E75A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87388" w:rsidRPr="008C2396" w:rsidRDefault="00787388" w:rsidP="004E75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388" w:rsidRPr="008C2396" w:rsidTr="00F97315">
        <w:trPr>
          <w:trHeight w:val="843"/>
        </w:trPr>
        <w:tc>
          <w:tcPr>
            <w:tcW w:w="2836" w:type="dxa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</w:p>
          <w:p w:rsidR="00787388" w:rsidRPr="008C2396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  <w:color w:val="A6A6A6"/>
              </w:rPr>
              <w:t>Defina una lista de condiciones que deben cumplirse antes de iniciar con la solución</w:t>
            </w:r>
          </w:p>
        </w:tc>
      </w:tr>
      <w:tr w:rsidR="00787388" w:rsidRPr="008C2396" w:rsidTr="00F97315">
        <w:trPr>
          <w:trHeight w:val="1106"/>
        </w:trPr>
        <w:tc>
          <w:tcPr>
            <w:tcW w:w="2836" w:type="dxa"/>
            <w:vMerge w:val="restart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787388" w:rsidRPr="008C2396" w:rsidRDefault="00787388" w:rsidP="004E75AF">
            <w:pPr>
              <w:rPr>
                <w:rFonts w:ascii="Arial" w:hAnsi="Arial" w:cs="Arial"/>
              </w:rPr>
            </w:pPr>
          </w:p>
          <w:p w:rsidR="00787388" w:rsidRPr="008C2396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1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5"/>
            <w:r w:rsidRPr="008C2396">
              <w:rPr>
                <w:rFonts w:ascii="Arial" w:hAnsi="Arial" w:cs="Arial"/>
              </w:rPr>
              <w:t xml:space="preserve"> Web     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2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6"/>
            <w:r w:rsidRPr="008C2396">
              <w:rPr>
                <w:rFonts w:ascii="Arial" w:hAnsi="Arial" w:cs="Arial"/>
              </w:rPr>
              <w:t xml:space="preserve"> Escritorio     </w:t>
            </w:r>
            <w:r w:rsidR="00231C42">
              <w:rPr>
                <w:rFonts w:ascii="Arial" w:hAnsi="Arial" w:cs="Arial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Marcar3"/>
            <w:r w:rsidR="00231C42">
              <w:rPr>
                <w:rFonts w:ascii="Arial" w:hAnsi="Arial" w:cs="Arial"/>
              </w:rPr>
              <w:instrText xml:space="preserve"> FORMCHECKBOX </w:instrText>
            </w:r>
            <w:r w:rsidR="00231C42">
              <w:rPr>
                <w:rFonts w:ascii="Arial" w:hAnsi="Arial" w:cs="Arial"/>
              </w:rPr>
            </w:r>
            <w:r w:rsidR="00231C42">
              <w:rPr>
                <w:rFonts w:ascii="Arial" w:hAnsi="Arial" w:cs="Arial"/>
              </w:rPr>
              <w:fldChar w:fldCharType="end"/>
            </w:r>
            <w:bookmarkEnd w:id="7"/>
            <w:r w:rsidRPr="008C2396">
              <w:rPr>
                <w:rFonts w:ascii="Arial" w:hAnsi="Arial" w:cs="Arial"/>
              </w:rPr>
              <w:t xml:space="preserve"> Móvil     </w:t>
            </w:r>
            <w:r w:rsidR="00231C42">
              <w:rPr>
                <w:rFonts w:ascii="Arial" w:hAnsi="Arial" w:cs="Arial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Marcar4"/>
            <w:r w:rsidR="00231C42">
              <w:rPr>
                <w:rFonts w:ascii="Arial" w:hAnsi="Arial" w:cs="Arial"/>
              </w:rPr>
              <w:instrText xml:space="preserve"> FORMCHECKBOX </w:instrText>
            </w:r>
            <w:r w:rsidR="00231C42">
              <w:rPr>
                <w:rFonts w:ascii="Arial" w:hAnsi="Arial" w:cs="Arial"/>
              </w:rPr>
            </w:r>
            <w:r w:rsidR="00231C42">
              <w:rPr>
                <w:rFonts w:ascii="Arial" w:hAnsi="Arial" w:cs="Arial"/>
              </w:rPr>
              <w:fldChar w:fldCharType="end"/>
            </w:r>
            <w:bookmarkEnd w:id="8"/>
            <w:r w:rsidRPr="008C2396">
              <w:rPr>
                <w:rFonts w:ascii="Arial" w:hAnsi="Arial" w:cs="Arial"/>
              </w:rPr>
              <w:t xml:space="preserve"> Servicio Web     </w:t>
            </w:r>
          </w:p>
          <w:p w:rsidR="00787388" w:rsidRPr="008C2396" w:rsidRDefault="00787388" w:rsidP="004E75AF">
            <w:pPr>
              <w:rPr>
                <w:rFonts w:ascii="Arial" w:hAnsi="Arial" w:cs="Arial"/>
              </w:rPr>
            </w:pPr>
          </w:p>
          <w:p w:rsidR="00787388" w:rsidRPr="008C2396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5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9"/>
            <w:r w:rsidRPr="008C2396">
              <w:rPr>
                <w:rFonts w:ascii="Arial" w:hAnsi="Arial" w:cs="Arial"/>
              </w:rPr>
              <w:t xml:space="preserve"> Servicio Windows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6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0"/>
            <w:r w:rsidRPr="008C2396">
              <w:rPr>
                <w:rFonts w:ascii="Arial" w:hAnsi="Arial" w:cs="Arial"/>
              </w:rPr>
              <w:t xml:space="preserve"> Otro:__________________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787388" w:rsidRPr="008C2396" w:rsidTr="00F97315">
        <w:trPr>
          <w:trHeight w:val="1348"/>
        </w:trPr>
        <w:tc>
          <w:tcPr>
            <w:tcW w:w="2836" w:type="dxa"/>
            <w:vMerge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787388" w:rsidRPr="00D1764B" w:rsidRDefault="00787388" w:rsidP="004E75AF">
            <w:pPr>
              <w:rPr>
                <w:rFonts w:ascii="Arial" w:hAnsi="Arial" w:cs="Arial"/>
                <w:lang w:val="en-US"/>
              </w:rPr>
            </w:pPr>
          </w:p>
          <w:p w:rsidR="00787388" w:rsidRPr="00D1764B" w:rsidRDefault="00231C42" w:rsidP="004E75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7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7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1"/>
            <w:r w:rsidR="00787388" w:rsidRPr="00D1764B">
              <w:rPr>
                <w:rFonts w:ascii="Arial" w:hAnsi="Arial" w:cs="Arial"/>
                <w:lang w:val="en-US"/>
              </w:rPr>
              <w:t xml:space="preserve"> Oracle</w:t>
            </w:r>
          </w:p>
          <w:p w:rsidR="00787388" w:rsidRPr="00D1764B" w:rsidRDefault="00787388" w:rsidP="004E75AF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8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lang w:val="en-US"/>
              </w:rPr>
              <w:t xml:space="preserve"> SQL Server</w:t>
            </w:r>
          </w:p>
          <w:p w:rsidR="00787388" w:rsidRPr="00D1764B" w:rsidRDefault="00231C42" w:rsidP="004E75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Marcar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3"/>
            <w:r w:rsidR="00787388" w:rsidRPr="00D1764B">
              <w:rPr>
                <w:rFonts w:ascii="Arial" w:hAnsi="Arial" w:cs="Arial"/>
                <w:lang w:val="en-US"/>
              </w:rPr>
              <w:t xml:space="preserve"> MySQL</w:t>
            </w:r>
          </w:p>
          <w:p w:rsidR="00787388" w:rsidRPr="00D1764B" w:rsidRDefault="00787388" w:rsidP="004E75AF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10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lang w:val="en-US"/>
              </w:rPr>
              <w:t xml:space="preserve"> MongoDB</w:t>
            </w:r>
          </w:p>
          <w:p w:rsidR="00787388" w:rsidRPr="00D1764B" w:rsidRDefault="00787388" w:rsidP="004E75AF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11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5"/>
            <w:r w:rsidRPr="00D176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lang w:val="en-US"/>
              </w:rPr>
              <w:t>_________________</w:t>
            </w:r>
          </w:p>
          <w:p w:rsidR="00787388" w:rsidRPr="00D1764B" w:rsidRDefault="00787388" w:rsidP="004E75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787388" w:rsidRPr="008C2396" w:rsidTr="00F97315">
        <w:trPr>
          <w:trHeight w:val="1348"/>
        </w:trPr>
        <w:tc>
          <w:tcPr>
            <w:tcW w:w="2836" w:type="dxa"/>
            <w:vMerge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787388" w:rsidRPr="008C2396" w:rsidRDefault="00787388" w:rsidP="004E75AF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787388" w:rsidRPr="008C2396" w:rsidRDefault="00787388" w:rsidP="004E75AF">
            <w:pPr>
              <w:rPr>
                <w:rFonts w:ascii="Arial" w:hAnsi="Arial" w:cs="Arial"/>
              </w:rPr>
            </w:pPr>
          </w:p>
          <w:p w:rsidR="00787388" w:rsidRPr="00D1764B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C#</w:t>
            </w:r>
          </w:p>
          <w:p w:rsidR="00787388" w:rsidRPr="00D1764B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VB</w:t>
            </w:r>
          </w:p>
          <w:p w:rsidR="00787388" w:rsidRPr="00D1764B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PHP</w:t>
            </w:r>
          </w:p>
          <w:p w:rsidR="00787388" w:rsidRPr="00D1764B" w:rsidRDefault="00231C42" w:rsidP="004E75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7388" w:rsidRPr="00D1764B">
              <w:rPr>
                <w:rFonts w:ascii="Arial" w:hAnsi="Arial" w:cs="Arial"/>
              </w:rPr>
              <w:t xml:space="preserve"> Java</w:t>
            </w:r>
          </w:p>
          <w:p w:rsidR="00787388" w:rsidRPr="00D1764B" w:rsidRDefault="00231C42" w:rsidP="004E75AF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7388" w:rsidRPr="00D1764B">
              <w:rPr>
                <w:rFonts w:ascii="Arial" w:hAnsi="Arial" w:cs="Arial"/>
              </w:rPr>
              <w:t xml:space="preserve"> </w:t>
            </w:r>
            <w:r w:rsidR="00787388" w:rsidRPr="008C2396">
              <w:rPr>
                <w:rFonts w:ascii="Arial" w:hAnsi="Arial" w:cs="Arial"/>
              </w:rPr>
              <w:t>JavaScript</w:t>
            </w:r>
          </w:p>
          <w:p w:rsidR="00787388" w:rsidRPr="00D1764B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</w:rPr>
              <w:t>Otro:_</w:t>
            </w:r>
            <w:proofErr w:type="gramEnd"/>
            <w:r w:rsidRPr="00D1764B">
              <w:rPr>
                <w:rFonts w:ascii="Arial" w:hAnsi="Arial" w:cs="Arial"/>
              </w:rPr>
              <w:t>__________________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auto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787388" w:rsidRPr="008C2396" w:rsidRDefault="00787388" w:rsidP="004E75AF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787388" w:rsidRPr="008C2396" w:rsidTr="00F97315">
        <w:trPr>
          <w:trHeight w:val="182"/>
        </w:trPr>
        <w:tc>
          <w:tcPr>
            <w:tcW w:w="2836" w:type="dxa"/>
            <w:shd w:val="clear" w:color="auto" w:fill="9CC2E5" w:themeFill="accent1" w:themeFillTint="99"/>
            <w:vAlign w:val="center"/>
          </w:tcPr>
          <w:p w:rsidR="00787388" w:rsidRPr="008C2396" w:rsidRDefault="00787388" w:rsidP="004E75A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lastRenderedPageBreak/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787388" w:rsidRPr="008C2396" w:rsidRDefault="00787388" w:rsidP="004E75AF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t>Luego de adelantado el análisis de los requisitos y requerimientos es viable proponer una solución técnica para esta solicitud: SI ( ) NO ( )</w:t>
            </w:r>
          </w:p>
        </w:tc>
      </w:tr>
    </w:tbl>
    <w:p w:rsidR="00787388" w:rsidRPr="00B57CA9" w:rsidRDefault="00787388" w:rsidP="00787388">
      <w:pPr>
        <w:pStyle w:val="Prrafodelista"/>
      </w:pPr>
    </w:p>
    <w:sectPr w:rsidR="00787388" w:rsidRPr="00B57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D66"/>
    <w:multiLevelType w:val="hybridMultilevel"/>
    <w:tmpl w:val="16680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F3B66"/>
    <w:multiLevelType w:val="hybridMultilevel"/>
    <w:tmpl w:val="4F3C4114"/>
    <w:lvl w:ilvl="0" w:tplc="FFC01E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DA"/>
    <w:rsid w:val="001646D6"/>
    <w:rsid w:val="00231C42"/>
    <w:rsid w:val="005312DD"/>
    <w:rsid w:val="00787388"/>
    <w:rsid w:val="00B57CA9"/>
    <w:rsid w:val="00CB4C66"/>
    <w:rsid w:val="00CE5EFE"/>
    <w:rsid w:val="00D529DA"/>
    <w:rsid w:val="00D7259B"/>
    <w:rsid w:val="00E213C9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C44"/>
  <w15:chartTrackingRefBased/>
  <w15:docId w15:val="{E66BF8E6-0093-4D0D-8F8E-7D08AC2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D529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D529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B57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57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787388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87388"/>
  </w:style>
  <w:style w:type="paragraph" w:styleId="TtuloTDC">
    <w:name w:val="TOC Heading"/>
    <w:basedOn w:val="Ttulo1"/>
    <w:next w:val="Normal"/>
    <w:uiPriority w:val="39"/>
    <w:unhideWhenUsed/>
    <w:qFormat/>
    <w:rsid w:val="0078738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73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7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3C4D-420B-4922-BBBC-A818FF37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gonzalez ramirez</dc:creator>
  <cp:keywords/>
  <dc:description/>
  <cp:lastModifiedBy>luis gerardo gonzalez ramirez</cp:lastModifiedBy>
  <cp:revision>1</cp:revision>
  <dcterms:created xsi:type="dcterms:W3CDTF">2022-10-22T16:26:00Z</dcterms:created>
  <dcterms:modified xsi:type="dcterms:W3CDTF">2022-10-22T19:28:00Z</dcterms:modified>
</cp:coreProperties>
</file>