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971" w:rsidRPr="002C572C" w:rsidRDefault="00195971">
      <w:pPr>
        <w:rPr>
          <w:rFonts w:ascii="Times New Roman" w:hAnsi="Times New Roman" w:cs="Times New Roman"/>
          <w:sz w:val="40"/>
          <w:szCs w:val="40"/>
        </w:rPr>
      </w:pPr>
      <w:bookmarkStart w:id="0" w:name="_GoBack"/>
      <w:bookmarkEnd w:id="0"/>
      <w:r w:rsidRPr="002C572C">
        <w:rPr>
          <w:rFonts w:ascii="Times New Roman" w:hAnsi="Times New Roman" w:cs="Times New Roman"/>
          <w:color w:val="FF0000"/>
          <w:sz w:val="40"/>
          <w:szCs w:val="40"/>
        </w:rPr>
        <w:t>Assicurazione Del Rischio Statico</w:t>
      </w:r>
    </w:p>
    <w:p w:rsidR="00CD018D" w:rsidRPr="002C572C" w:rsidRDefault="00195971">
      <w:pPr>
        <w:rPr>
          <w:rFonts w:ascii="Times New Roman" w:hAnsi="Times New Roman" w:cs="Times New Roman"/>
          <w:sz w:val="32"/>
          <w:szCs w:val="32"/>
        </w:rPr>
      </w:pPr>
      <w:r w:rsidRPr="002C572C">
        <w:rPr>
          <w:rFonts w:ascii="Times New Roman" w:hAnsi="Times New Roman" w:cs="Times New Roman"/>
          <w:sz w:val="32"/>
          <w:szCs w:val="32"/>
        </w:rPr>
        <w:t>I rimorchi e i semirimorchi in circolazione devono essere assicurati con la stessa polizza della motrice, invece se vengono lasciati in sosta senza di essa devono essere assicurati con la specifica polizza del rischio statico e presentare l’apposito contrassegno.</w:t>
      </w:r>
    </w:p>
    <w:p w:rsidR="00195971" w:rsidRPr="002C572C" w:rsidRDefault="00195971">
      <w:pPr>
        <w:rPr>
          <w:rFonts w:ascii="Times New Roman" w:hAnsi="Times New Roman" w:cs="Times New Roman"/>
          <w:sz w:val="32"/>
          <w:szCs w:val="32"/>
        </w:rPr>
      </w:pPr>
      <w:r w:rsidRPr="002C572C">
        <w:rPr>
          <w:rFonts w:ascii="Times New Roman" w:hAnsi="Times New Roman" w:cs="Times New Roman"/>
          <w:color w:val="FF0000"/>
          <w:sz w:val="40"/>
          <w:szCs w:val="40"/>
        </w:rPr>
        <w:t>Assicurazione Dei Terzi Trasportati</w:t>
      </w:r>
      <w:r w:rsidRPr="002C572C">
        <w:rPr>
          <w:rFonts w:ascii="Times New Roman" w:hAnsi="Times New Roman" w:cs="Times New Roman"/>
          <w:sz w:val="32"/>
          <w:szCs w:val="32"/>
        </w:rPr>
        <w:br/>
        <w:t>Quando un veicolo è adibito al trasporto di persone, l’assicurazione R.C.A ,risarcisce i danni ai passeggeri (TERZI TRASPORTATI), escluso il conducente. Sono considerati terzi trasportati il proprietario del mezzo, i familiari del conducente e i soci se si tratta di una società, a patto che non siano alla guida e non si verifichino danni alle cose.</w:t>
      </w:r>
    </w:p>
    <w:p w:rsidR="002C572C" w:rsidRPr="002C572C" w:rsidRDefault="002C572C" w:rsidP="002C572C">
      <w:pPr>
        <w:rPr>
          <w:rStyle w:val="nero"/>
          <w:rFonts w:ascii="Times New Roman" w:hAnsi="Times New Roman" w:cs="Times New Roman"/>
          <w:color w:val="FF0000"/>
          <w:sz w:val="40"/>
          <w:szCs w:val="40"/>
          <w:shd w:val="clear" w:color="auto" w:fill="FFFFFF"/>
        </w:rPr>
      </w:pPr>
      <w:r w:rsidRPr="002C572C">
        <w:rPr>
          <w:rStyle w:val="nero"/>
          <w:rFonts w:ascii="Times New Roman" w:hAnsi="Times New Roman" w:cs="Times New Roman"/>
          <w:color w:val="FF0000"/>
          <w:sz w:val="40"/>
          <w:szCs w:val="40"/>
          <w:shd w:val="clear" w:color="auto" w:fill="FFFFFF"/>
        </w:rPr>
        <w:t>Documenti Assicurativi</w:t>
      </w:r>
    </w:p>
    <w:p w:rsidR="002C572C" w:rsidRPr="002C572C" w:rsidRDefault="002C572C" w:rsidP="002C572C">
      <w:pPr>
        <w:rPr>
          <w:rStyle w:val="nero"/>
          <w:rFonts w:ascii="Times New Roman" w:hAnsi="Times New Roman" w:cs="Times New Roman"/>
          <w:color w:val="000000" w:themeColor="text1"/>
          <w:sz w:val="32"/>
          <w:szCs w:val="32"/>
          <w:shd w:val="clear" w:color="auto" w:fill="FFFFFF"/>
        </w:rPr>
      </w:pPr>
      <w:r w:rsidRPr="002C572C">
        <w:rPr>
          <w:rStyle w:val="nero"/>
          <w:rFonts w:ascii="Times New Roman" w:hAnsi="Times New Roman" w:cs="Times New Roman"/>
          <w:color w:val="000000" w:themeColor="text1"/>
          <w:sz w:val="32"/>
          <w:szCs w:val="32"/>
          <w:shd w:val="clear" w:color="auto" w:fill="FFFFFF"/>
        </w:rPr>
        <w:t>Ogni anno la compagnia assicuratrice deve consegnare all’assicurato:</w:t>
      </w:r>
    </w:p>
    <w:p w:rsidR="002C572C" w:rsidRPr="002C572C" w:rsidRDefault="002C572C" w:rsidP="002C572C">
      <w:pPr>
        <w:rPr>
          <w:rStyle w:val="nero"/>
          <w:rFonts w:ascii="Times New Roman" w:hAnsi="Times New Roman" w:cs="Times New Roman"/>
          <w:color w:val="000000" w:themeColor="text1"/>
          <w:sz w:val="32"/>
          <w:szCs w:val="32"/>
          <w:shd w:val="clear" w:color="auto" w:fill="FFFFFF"/>
        </w:rPr>
      </w:pPr>
      <w:r w:rsidRPr="002C572C">
        <w:rPr>
          <w:rStyle w:val="nero"/>
          <w:rFonts w:ascii="Times New Roman" w:hAnsi="Times New Roman" w:cs="Times New Roman"/>
          <w:color w:val="000000" w:themeColor="text1"/>
          <w:sz w:val="32"/>
          <w:szCs w:val="32"/>
          <w:shd w:val="clear" w:color="auto" w:fill="FFFFFF"/>
        </w:rPr>
        <w:t>• L’attestato di rischio;</w:t>
      </w:r>
    </w:p>
    <w:p w:rsidR="002C572C" w:rsidRPr="002C572C" w:rsidRDefault="002C572C" w:rsidP="002C572C">
      <w:pPr>
        <w:rPr>
          <w:rStyle w:val="nero"/>
          <w:rFonts w:ascii="Times New Roman" w:hAnsi="Times New Roman" w:cs="Times New Roman"/>
          <w:color w:val="000000" w:themeColor="text1"/>
          <w:sz w:val="32"/>
          <w:szCs w:val="32"/>
          <w:shd w:val="clear" w:color="auto" w:fill="FFFFFF"/>
        </w:rPr>
      </w:pPr>
      <w:r w:rsidRPr="002C572C">
        <w:rPr>
          <w:rStyle w:val="nero"/>
          <w:rFonts w:ascii="Times New Roman" w:hAnsi="Times New Roman" w:cs="Times New Roman"/>
          <w:color w:val="000000" w:themeColor="text1"/>
          <w:sz w:val="32"/>
          <w:szCs w:val="32"/>
          <w:shd w:val="clear" w:color="auto" w:fill="FFFFFF"/>
        </w:rPr>
        <w:t>• Il certificato di assicurazione, che deve essere sempre a bordo del veicolo;</w:t>
      </w:r>
    </w:p>
    <w:p w:rsidR="002C572C" w:rsidRPr="002C572C" w:rsidRDefault="002C572C" w:rsidP="002C572C">
      <w:pPr>
        <w:rPr>
          <w:rStyle w:val="nero"/>
          <w:rFonts w:ascii="Times New Roman" w:hAnsi="Times New Roman" w:cs="Times New Roman"/>
          <w:color w:val="000000" w:themeColor="text1"/>
          <w:sz w:val="32"/>
          <w:szCs w:val="32"/>
          <w:shd w:val="clear" w:color="auto" w:fill="FFFFFF"/>
        </w:rPr>
      </w:pPr>
      <w:r w:rsidRPr="002C572C">
        <w:rPr>
          <w:rStyle w:val="nero"/>
          <w:rFonts w:ascii="Times New Roman" w:hAnsi="Times New Roman" w:cs="Times New Roman"/>
          <w:color w:val="000000" w:themeColor="text1"/>
          <w:sz w:val="32"/>
          <w:szCs w:val="32"/>
          <w:shd w:val="clear" w:color="auto" w:fill="FFFFFF"/>
        </w:rPr>
        <w:t>• Il contrassegno da applicare sul parabrezza del proprio veicolo;</w:t>
      </w:r>
    </w:p>
    <w:p w:rsidR="002C572C" w:rsidRPr="002C572C" w:rsidRDefault="002C572C" w:rsidP="002C572C">
      <w:pPr>
        <w:rPr>
          <w:rStyle w:val="nero"/>
          <w:rFonts w:ascii="Times New Roman" w:hAnsi="Times New Roman" w:cs="Times New Roman"/>
          <w:color w:val="000000" w:themeColor="text1"/>
          <w:sz w:val="32"/>
          <w:szCs w:val="32"/>
          <w:shd w:val="clear" w:color="auto" w:fill="FFFFFF"/>
        </w:rPr>
      </w:pPr>
      <w:r w:rsidRPr="002C572C">
        <w:rPr>
          <w:rStyle w:val="nero"/>
          <w:rFonts w:ascii="Times New Roman" w:hAnsi="Times New Roman" w:cs="Times New Roman"/>
          <w:color w:val="000000" w:themeColor="text1"/>
          <w:sz w:val="32"/>
          <w:szCs w:val="32"/>
          <w:shd w:val="clear" w:color="auto" w:fill="FFFFFF"/>
        </w:rPr>
        <w:t>• La polizza di assicurazione, in caso di modifiche nel contratto.</w:t>
      </w:r>
    </w:p>
    <w:p w:rsidR="00195971" w:rsidRPr="002C572C" w:rsidRDefault="00195971">
      <w:pPr>
        <w:rPr>
          <w:rFonts w:ascii="Times New Roman" w:hAnsi="Times New Roman" w:cs="Times New Roman"/>
          <w:color w:val="FF0000"/>
          <w:sz w:val="40"/>
          <w:szCs w:val="40"/>
          <w:shd w:val="clear" w:color="auto" w:fill="FFFFFF"/>
        </w:rPr>
      </w:pPr>
      <w:r w:rsidRPr="002C572C">
        <w:rPr>
          <w:rStyle w:val="nero"/>
          <w:rFonts w:ascii="Times New Roman" w:hAnsi="Times New Roman" w:cs="Times New Roman"/>
          <w:color w:val="FF0000"/>
          <w:sz w:val="40"/>
          <w:szCs w:val="40"/>
          <w:shd w:val="clear" w:color="auto" w:fill="FFFFFF"/>
        </w:rPr>
        <w:t>Risarcimento Diretto Del Danno</w:t>
      </w:r>
    </w:p>
    <w:p w:rsidR="00195971" w:rsidRPr="002C572C" w:rsidRDefault="00195971">
      <w:pPr>
        <w:rPr>
          <w:rFonts w:ascii="Times New Roman" w:hAnsi="Times New Roman" w:cs="Times New Roman"/>
          <w:color w:val="000000"/>
          <w:sz w:val="29"/>
          <w:szCs w:val="29"/>
          <w:shd w:val="clear" w:color="auto" w:fill="FFFFFF"/>
        </w:rPr>
      </w:pPr>
      <w:r w:rsidRPr="002C572C">
        <w:rPr>
          <w:rFonts w:ascii="Times New Roman" w:hAnsi="Times New Roman" w:cs="Times New Roman"/>
          <w:color w:val="000000" w:themeColor="text1"/>
          <w:sz w:val="29"/>
          <w:szCs w:val="29"/>
          <w:shd w:val="clear" w:color="auto" w:fill="FFFFFF"/>
        </w:rPr>
        <w:t>In caso di incidente stradale e in qualsiasi situazione è obbligatorio porre per iscritto denuncia alla propria impresa assicuratrice, occorre pertanto redigere il modulo di “Constatazione amichevole-Denuncia di sinistro”. Se il modulo viene stipulato da entrambe le parti, si velocizza il risarcimento del danno, poiché si suppone che l’incidente sia avvenuto nelle stesse condizioni, trascritte sul modulo stesso. Se invece si reputa di dover essere risarciti, è necessario sottoscrivere anche una lettera di “richiesta risarcimento”.</w:t>
      </w:r>
    </w:p>
    <w:p w:rsidR="00195971" w:rsidRPr="002C572C" w:rsidRDefault="00195971" w:rsidP="00195971">
      <w:pPr>
        <w:rPr>
          <w:rFonts w:ascii="Times New Roman" w:hAnsi="Times New Roman" w:cs="Times New Roman"/>
          <w:color w:val="FF0000"/>
          <w:sz w:val="40"/>
          <w:szCs w:val="40"/>
        </w:rPr>
      </w:pPr>
      <w:r w:rsidRPr="002C572C">
        <w:rPr>
          <w:rFonts w:ascii="Times New Roman" w:hAnsi="Times New Roman" w:cs="Times New Roman"/>
          <w:color w:val="FF0000"/>
          <w:sz w:val="40"/>
          <w:szCs w:val="40"/>
        </w:rPr>
        <w:t>La Responsabilità Civile</w:t>
      </w:r>
    </w:p>
    <w:p w:rsidR="00195971" w:rsidRPr="002C572C" w:rsidRDefault="00195971" w:rsidP="00195971">
      <w:pPr>
        <w:rPr>
          <w:rFonts w:ascii="Times New Roman" w:hAnsi="Times New Roman" w:cs="Times New Roman"/>
          <w:sz w:val="32"/>
          <w:szCs w:val="32"/>
        </w:rPr>
      </w:pPr>
      <w:r w:rsidRPr="002C572C">
        <w:rPr>
          <w:rFonts w:ascii="Times New Roman" w:hAnsi="Times New Roman" w:cs="Times New Roman"/>
          <w:sz w:val="32"/>
          <w:szCs w:val="32"/>
        </w:rPr>
        <w:t xml:space="preserve">La responsabilità civile legata al sinistro stradale si basa sull’obbligo di rimborsare i danni provocati a persone, cose e animali dall’incidente. La </w:t>
      </w:r>
      <w:r w:rsidRPr="002C572C">
        <w:rPr>
          <w:rFonts w:ascii="Times New Roman" w:hAnsi="Times New Roman" w:cs="Times New Roman"/>
          <w:sz w:val="32"/>
          <w:szCs w:val="32"/>
        </w:rPr>
        <w:lastRenderedPageBreak/>
        <w:t>responsabilità civile non è subordinata alla responsabilità penale e amministrativa.</w:t>
      </w:r>
    </w:p>
    <w:p w:rsidR="00195971" w:rsidRPr="002C572C" w:rsidRDefault="00195971" w:rsidP="00195971">
      <w:pPr>
        <w:rPr>
          <w:rFonts w:ascii="Times New Roman" w:hAnsi="Times New Roman" w:cs="Times New Roman"/>
          <w:sz w:val="32"/>
          <w:szCs w:val="32"/>
        </w:rPr>
      </w:pPr>
      <w:r w:rsidRPr="002C572C">
        <w:rPr>
          <w:rFonts w:ascii="Times New Roman" w:hAnsi="Times New Roman" w:cs="Times New Roman"/>
          <w:sz w:val="32"/>
          <w:szCs w:val="32"/>
        </w:rPr>
        <w:t xml:space="preserve">Essa è a carico del conducente, tranne </w:t>
      </w:r>
      <w:proofErr w:type="gramStart"/>
      <w:r w:rsidRPr="002C572C">
        <w:rPr>
          <w:rFonts w:ascii="Times New Roman" w:hAnsi="Times New Roman" w:cs="Times New Roman"/>
          <w:sz w:val="32"/>
          <w:szCs w:val="32"/>
        </w:rPr>
        <w:t>se</w:t>
      </w:r>
      <w:proofErr w:type="gramEnd"/>
      <w:r w:rsidRPr="002C572C">
        <w:rPr>
          <w:rFonts w:ascii="Times New Roman" w:hAnsi="Times New Roman" w:cs="Times New Roman"/>
          <w:sz w:val="32"/>
          <w:szCs w:val="32"/>
        </w:rPr>
        <w:t xml:space="preserve"> quest’ultimo dimostri di essersi adoperato in ogni modo per evitare il danno, e del proprietario del veicolo, ad eccezione che questi dimostri che la circolazione è accaduta senza il suo consenso. Il responsabile dell’incidente, vale a dire colui che ha l’obbligo di ripagare i danni, può pattuire con il danneggiato la cifra del risarcimento oppure può porre denuncia alla propria compagnia assicuratrice. Tuttavia, risarcendo i danni causati, non è esentato da un’eventuale responsabilità penale.</w:t>
      </w:r>
    </w:p>
    <w:p w:rsidR="00195971" w:rsidRPr="002C572C" w:rsidRDefault="00195971" w:rsidP="00195971">
      <w:pPr>
        <w:rPr>
          <w:rFonts w:ascii="Times New Roman" w:hAnsi="Times New Roman" w:cs="Times New Roman"/>
          <w:sz w:val="32"/>
          <w:szCs w:val="32"/>
        </w:rPr>
      </w:pPr>
      <w:r w:rsidRPr="002C572C">
        <w:rPr>
          <w:rFonts w:ascii="Times New Roman" w:hAnsi="Times New Roman" w:cs="Times New Roman"/>
          <w:sz w:val="32"/>
          <w:szCs w:val="32"/>
        </w:rPr>
        <w:t>La responsabilità penale legata al sinistro stradale è personale, cioè grava esclusivamente sul conducente, può verificarsi anche nel caso in cui il danneggiato venga risarcito giustamente e nasce:</w:t>
      </w:r>
    </w:p>
    <w:p w:rsidR="00195971" w:rsidRPr="002C572C" w:rsidRDefault="00195971" w:rsidP="00195971">
      <w:pPr>
        <w:rPr>
          <w:rFonts w:ascii="Times New Roman" w:hAnsi="Times New Roman" w:cs="Times New Roman"/>
          <w:sz w:val="32"/>
          <w:szCs w:val="32"/>
        </w:rPr>
      </w:pPr>
      <w:r w:rsidRPr="002C572C">
        <w:rPr>
          <w:rFonts w:ascii="Times New Roman" w:hAnsi="Times New Roman" w:cs="Times New Roman"/>
          <w:sz w:val="32"/>
          <w:szCs w:val="32"/>
        </w:rPr>
        <w:t>• Quando vengono infrante norme del Codice Penale;</w:t>
      </w:r>
    </w:p>
    <w:p w:rsidR="00195971" w:rsidRPr="002C572C" w:rsidRDefault="00195971" w:rsidP="00195971">
      <w:pPr>
        <w:rPr>
          <w:rFonts w:ascii="Times New Roman" w:hAnsi="Times New Roman" w:cs="Times New Roman"/>
          <w:sz w:val="32"/>
          <w:szCs w:val="32"/>
        </w:rPr>
      </w:pPr>
      <w:r w:rsidRPr="002C572C">
        <w:rPr>
          <w:rFonts w:ascii="Times New Roman" w:hAnsi="Times New Roman" w:cs="Times New Roman"/>
          <w:sz w:val="32"/>
          <w:szCs w:val="32"/>
        </w:rPr>
        <w:t>• Se il sinistro ha causato danni gravi a persone;</w:t>
      </w:r>
    </w:p>
    <w:p w:rsidR="00195971" w:rsidRPr="002C572C" w:rsidRDefault="00195971" w:rsidP="00195971">
      <w:pPr>
        <w:rPr>
          <w:rFonts w:ascii="Times New Roman" w:hAnsi="Times New Roman" w:cs="Times New Roman"/>
          <w:sz w:val="32"/>
          <w:szCs w:val="32"/>
        </w:rPr>
      </w:pPr>
      <w:r w:rsidRPr="002C572C">
        <w:rPr>
          <w:rFonts w:ascii="Times New Roman" w:hAnsi="Times New Roman" w:cs="Times New Roman"/>
          <w:sz w:val="32"/>
          <w:szCs w:val="32"/>
        </w:rPr>
        <w:t>• In caso di omicidio (colposo, preterintenzionale o doloso)</w:t>
      </w:r>
    </w:p>
    <w:p w:rsidR="00195971" w:rsidRPr="002C572C" w:rsidRDefault="00195971" w:rsidP="00195971">
      <w:pPr>
        <w:rPr>
          <w:rFonts w:ascii="Times New Roman" w:hAnsi="Times New Roman" w:cs="Times New Roman"/>
          <w:sz w:val="32"/>
          <w:szCs w:val="32"/>
        </w:rPr>
      </w:pPr>
      <w:r w:rsidRPr="002C572C">
        <w:rPr>
          <w:rFonts w:ascii="Times New Roman" w:hAnsi="Times New Roman" w:cs="Times New Roman"/>
          <w:sz w:val="32"/>
          <w:szCs w:val="32"/>
        </w:rPr>
        <w:t>La responsabilità penale non sorge quando:</w:t>
      </w:r>
    </w:p>
    <w:p w:rsidR="00195971" w:rsidRPr="002C572C" w:rsidRDefault="00195971" w:rsidP="00195971">
      <w:pPr>
        <w:rPr>
          <w:rFonts w:ascii="Times New Roman" w:hAnsi="Times New Roman" w:cs="Times New Roman"/>
          <w:sz w:val="32"/>
          <w:szCs w:val="32"/>
        </w:rPr>
      </w:pPr>
      <w:r w:rsidRPr="002C572C">
        <w:rPr>
          <w:rFonts w:ascii="Times New Roman" w:hAnsi="Times New Roman" w:cs="Times New Roman"/>
          <w:sz w:val="32"/>
          <w:szCs w:val="32"/>
        </w:rPr>
        <w:t>• Si provocano danni involontari esclusivamente alle cose;</w:t>
      </w:r>
    </w:p>
    <w:p w:rsidR="00195971" w:rsidRPr="002C572C" w:rsidRDefault="00195971" w:rsidP="00195971">
      <w:pPr>
        <w:rPr>
          <w:rFonts w:ascii="Times New Roman" w:hAnsi="Times New Roman" w:cs="Times New Roman"/>
          <w:sz w:val="32"/>
          <w:szCs w:val="32"/>
        </w:rPr>
      </w:pPr>
      <w:r w:rsidRPr="002C572C">
        <w:rPr>
          <w:rFonts w:ascii="Times New Roman" w:hAnsi="Times New Roman" w:cs="Times New Roman"/>
          <w:sz w:val="32"/>
          <w:szCs w:val="32"/>
        </w:rPr>
        <w:t>• Il sinistro è stato causato da calamità naturali, o comunque dovute a cause di forza maggiore come</w:t>
      </w:r>
    </w:p>
    <w:p w:rsidR="00195971" w:rsidRPr="002C572C" w:rsidRDefault="00195971" w:rsidP="00195971">
      <w:pPr>
        <w:rPr>
          <w:rFonts w:ascii="Times New Roman" w:hAnsi="Times New Roman" w:cs="Times New Roman"/>
          <w:sz w:val="32"/>
          <w:szCs w:val="32"/>
        </w:rPr>
      </w:pPr>
      <w:r w:rsidRPr="002C572C">
        <w:rPr>
          <w:rFonts w:ascii="Times New Roman" w:hAnsi="Times New Roman" w:cs="Times New Roman"/>
          <w:sz w:val="32"/>
          <w:szCs w:val="32"/>
        </w:rPr>
        <w:t>• quando il fatto non costituisce reato.</w:t>
      </w:r>
    </w:p>
    <w:p w:rsidR="00195971" w:rsidRPr="002C572C" w:rsidRDefault="00195971" w:rsidP="00195971">
      <w:pPr>
        <w:rPr>
          <w:rFonts w:ascii="Times New Roman" w:hAnsi="Times New Roman" w:cs="Times New Roman"/>
          <w:sz w:val="32"/>
          <w:szCs w:val="32"/>
        </w:rPr>
      </w:pPr>
      <w:r w:rsidRPr="002C572C">
        <w:rPr>
          <w:rFonts w:ascii="Times New Roman" w:hAnsi="Times New Roman" w:cs="Times New Roman"/>
          <w:sz w:val="32"/>
          <w:szCs w:val="32"/>
        </w:rPr>
        <w:t>Colui che è penalmente e civilmente responsabile di un sinistro stradale incorre nelle sanzioni del Codice Penale ed è obbligato a risarcire i danni; se invece ha infranto norme del Codice della Strada può essere soggetto alla revisione, sospensione o revoca della patente.</w:t>
      </w:r>
    </w:p>
    <w:sectPr w:rsidR="00195971" w:rsidRPr="002C572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71"/>
    <w:rsid w:val="00195971"/>
    <w:rsid w:val="002C572C"/>
    <w:rsid w:val="00C64604"/>
    <w:rsid w:val="00CD01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2413"/>
  <w15:chartTrackingRefBased/>
  <w15:docId w15:val="{C83611A0-F752-492B-89BF-2ED32AB0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ro">
    <w:name w:val="nero"/>
    <w:basedOn w:val="Carpredefinitoparagrafo"/>
    <w:rsid w:val="00195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2778</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dc:creator>
  <cp:keywords/>
  <dc:description/>
  <cp:lastModifiedBy>Francesco</cp:lastModifiedBy>
  <cp:revision>2</cp:revision>
  <dcterms:created xsi:type="dcterms:W3CDTF">2022-01-27T18:28:00Z</dcterms:created>
  <dcterms:modified xsi:type="dcterms:W3CDTF">2022-01-27T18:28:00Z</dcterms:modified>
</cp:coreProperties>
</file>