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C461" w14:textId="77777777" w:rsidR="00824CBA" w:rsidRPr="00824CBA" w:rsidRDefault="00824CBA" w:rsidP="00824CBA">
      <w:pPr>
        <w:spacing w:after="100" w:afterAutospacing="1" w:line="240" w:lineRule="auto"/>
        <w:jc w:val="both"/>
        <w:outlineLvl w:val="0"/>
        <w:rPr>
          <w:rFonts w:ascii="Arial" w:eastAsia="Times New Roman" w:hAnsi="Arial" w:cs="Arial"/>
          <w:b/>
          <w:bCs/>
          <w:kern w:val="36"/>
          <w:sz w:val="48"/>
          <w:szCs w:val="48"/>
          <w:lang w:eastAsia="es-MX"/>
          <w14:ligatures w14:val="none"/>
        </w:rPr>
      </w:pPr>
      <w:r w:rsidRPr="00824CBA">
        <w:rPr>
          <w:rFonts w:ascii="Arial" w:eastAsia="Times New Roman" w:hAnsi="Arial" w:cs="Arial"/>
          <w:b/>
          <w:bCs/>
          <w:kern w:val="36"/>
          <w:sz w:val="48"/>
          <w:szCs w:val="48"/>
          <w:lang w:eastAsia="es-MX"/>
          <w14:ligatures w14:val="none"/>
        </w:rPr>
        <w:t>Informe de Proyecto: Minería de Textos y Análisis de Sentimiento en Reseñas de Amazon</w:t>
      </w:r>
    </w:p>
    <w:p w14:paraId="099FA809" w14:textId="77777777" w:rsidR="00824CBA" w:rsidRDefault="00824CBA" w:rsidP="00824CBA">
      <w:pPr>
        <w:spacing w:after="100" w:afterAutospacing="1" w:line="240" w:lineRule="auto"/>
        <w:jc w:val="both"/>
        <w:rPr>
          <w:rFonts w:ascii="Arial" w:eastAsia="Times New Roman" w:hAnsi="Arial" w:cs="Arial"/>
          <w:b/>
          <w:bCs/>
          <w:kern w:val="0"/>
          <w:lang w:eastAsia="es-MX"/>
          <w14:ligatures w14:val="none"/>
        </w:rPr>
      </w:pPr>
    </w:p>
    <w:p w14:paraId="4CDB9920" w14:textId="77777777" w:rsidR="00824CBA" w:rsidRDefault="00824CBA" w:rsidP="00824CBA">
      <w:pPr>
        <w:spacing w:after="100" w:afterAutospacing="1" w:line="240" w:lineRule="auto"/>
        <w:jc w:val="both"/>
        <w:rPr>
          <w:rFonts w:ascii="Arial" w:eastAsia="Times New Roman" w:hAnsi="Arial" w:cs="Arial"/>
          <w:b/>
          <w:bCs/>
          <w:kern w:val="0"/>
          <w:lang w:eastAsia="es-MX"/>
          <w14:ligatures w14:val="none"/>
        </w:rPr>
      </w:pPr>
    </w:p>
    <w:p w14:paraId="13F1A7DD" w14:textId="4CFE24EE" w:rsidR="00824CBA" w:rsidRPr="00824CBA" w:rsidRDefault="00824CBA" w:rsidP="00824CBA">
      <w:pPr>
        <w:spacing w:after="100" w:afterAutospacing="1" w:line="240" w:lineRule="auto"/>
        <w:jc w:val="center"/>
        <w:rPr>
          <w:rFonts w:ascii="Arial" w:eastAsia="Times New Roman" w:hAnsi="Arial" w:cs="Arial"/>
          <w:kern w:val="0"/>
          <w:sz w:val="32"/>
          <w:szCs w:val="32"/>
          <w:lang w:eastAsia="es-MX"/>
          <w14:ligatures w14:val="none"/>
        </w:rPr>
      </w:pPr>
      <w:r w:rsidRPr="00824CBA">
        <w:rPr>
          <w:rFonts w:ascii="Arial" w:eastAsia="Times New Roman" w:hAnsi="Arial" w:cs="Arial"/>
          <w:b/>
          <w:bCs/>
          <w:kern w:val="0"/>
          <w:sz w:val="32"/>
          <w:szCs w:val="32"/>
          <w:lang w:eastAsia="es-MX"/>
          <w14:ligatures w14:val="none"/>
        </w:rPr>
        <w:t>Autores:</w:t>
      </w:r>
      <w:r w:rsidRPr="00824CBA">
        <w:rPr>
          <w:rFonts w:ascii="Arial" w:eastAsia="Times New Roman" w:hAnsi="Arial" w:cs="Arial"/>
          <w:kern w:val="0"/>
          <w:sz w:val="32"/>
          <w:szCs w:val="32"/>
          <w:lang w:eastAsia="es-MX"/>
          <w14:ligatures w14:val="none"/>
        </w:rPr>
        <w:t xml:space="preserve"> Juan Pablo</w:t>
      </w:r>
      <w:r w:rsidRPr="00824CBA">
        <w:rPr>
          <w:rFonts w:ascii="Arial" w:eastAsia="Times New Roman" w:hAnsi="Arial" w:cs="Arial"/>
          <w:kern w:val="0"/>
          <w:sz w:val="32"/>
          <w:szCs w:val="32"/>
          <w:lang w:eastAsia="es-MX"/>
          <w14:ligatures w14:val="none"/>
        </w:rPr>
        <w:t xml:space="preserve"> Ortiz Acosta y </w:t>
      </w:r>
      <w:r w:rsidRPr="00824CBA">
        <w:rPr>
          <w:rFonts w:ascii="Arial" w:eastAsia="Times New Roman" w:hAnsi="Arial" w:cs="Arial"/>
          <w:kern w:val="0"/>
          <w:sz w:val="32"/>
          <w:szCs w:val="32"/>
          <w:lang w:eastAsia="es-MX"/>
          <w14:ligatures w14:val="none"/>
        </w:rPr>
        <w:t>Gerardo Parada Cornejo</w:t>
      </w:r>
    </w:p>
    <w:p w14:paraId="2D298721" w14:textId="77777777" w:rsidR="00824CBA" w:rsidRPr="00824CBA" w:rsidRDefault="00824CBA" w:rsidP="00824CBA">
      <w:pPr>
        <w:spacing w:after="100" w:afterAutospacing="1" w:line="240" w:lineRule="auto"/>
        <w:jc w:val="center"/>
        <w:rPr>
          <w:rFonts w:ascii="Arial" w:eastAsia="Times New Roman" w:hAnsi="Arial" w:cs="Arial"/>
          <w:b/>
          <w:bCs/>
          <w:kern w:val="0"/>
          <w:sz w:val="32"/>
          <w:szCs w:val="32"/>
          <w:lang w:eastAsia="es-MX"/>
          <w14:ligatures w14:val="none"/>
        </w:rPr>
      </w:pPr>
    </w:p>
    <w:p w14:paraId="6AEBE19E" w14:textId="77777777" w:rsidR="00824CBA" w:rsidRPr="00824CBA" w:rsidRDefault="00824CBA" w:rsidP="00824CBA">
      <w:pPr>
        <w:spacing w:after="100" w:afterAutospacing="1" w:line="240" w:lineRule="auto"/>
        <w:jc w:val="center"/>
        <w:rPr>
          <w:rFonts w:ascii="Arial" w:eastAsia="Times New Roman" w:hAnsi="Arial" w:cs="Arial"/>
          <w:b/>
          <w:bCs/>
          <w:kern w:val="0"/>
          <w:sz w:val="32"/>
          <w:szCs w:val="32"/>
          <w:lang w:eastAsia="es-MX"/>
          <w14:ligatures w14:val="none"/>
        </w:rPr>
      </w:pPr>
    </w:p>
    <w:p w14:paraId="38C18EF8" w14:textId="2D31CF56" w:rsidR="00824CBA" w:rsidRPr="00824CBA" w:rsidRDefault="00824CBA" w:rsidP="00824CBA">
      <w:pPr>
        <w:spacing w:after="100" w:afterAutospacing="1" w:line="240" w:lineRule="auto"/>
        <w:jc w:val="center"/>
        <w:rPr>
          <w:rFonts w:ascii="Arial" w:eastAsia="Times New Roman" w:hAnsi="Arial" w:cs="Arial"/>
          <w:kern w:val="0"/>
          <w:sz w:val="32"/>
          <w:szCs w:val="32"/>
          <w:lang w:eastAsia="es-MX"/>
          <w14:ligatures w14:val="none"/>
        </w:rPr>
      </w:pPr>
      <w:r w:rsidRPr="00824CBA">
        <w:rPr>
          <w:rFonts w:ascii="Arial" w:eastAsia="Times New Roman" w:hAnsi="Arial" w:cs="Arial"/>
          <w:b/>
          <w:bCs/>
          <w:kern w:val="0"/>
          <w:sz w:val="32"/>
          <w:szCs w:val="32"/>
          <w:lang w:eastAsia="es-MX"/>
          <w14:ligatures w14:val="none"/>
        </w:rPr>
        <w:t>Materia:</w:t>
      </w:r>
      <w:r w:rsidRPr="00824CBA">
        <w:rPr>
          <w:rFonts w:ascii="Arial" w:eastAsia="Times New Roman" w:hAnsi="Arial" w:cs="Arial"/>
          <w:kern w:val="0"/>
          <w:sz w:val="32"/>
          <w:szCs w:val="32"/>
          <w:lang w:eastAsia="es-MX"/>
          <w14:ligatures w14:val="none"/>
        </w:rPr>
        <w:t xml:space="preserve"> Sistemas de Procesamiento Masivo de Datos (Módulo II)</w:t>
      </w:r>
    </w:p>
    <w:p w14:paraId="5EE8B98A" w14:textId="77777777" w:rsidR="00824CBA" w:rsidRPr="00824CBA" w:rsidRDefault="00824CBA" w:rsidP="00824CBA">
      <w:pPr>
        <w:spacing w:after="100" w:afterAutospacing="1" w:line="240" w:lineRule="auto"/>
        <w:jc w:val="center"/>
        <w:rPr>
          <w:rFonts w:ascii="Arial" w:eastAsia="Times New Roman" w:hAnsi="Arial" w:cs="Arial"/>
          <w:b/>
          <w:bCs/>
          <w:kern w:val="0"/>
          <w:sz w:val="32"/>
          <w:szCs w:val="32"/>
          <w:lang w:eastAsia="es-MX"/>
          <w14:ligatures w14:val="none"/>
        </w:rPr>
      </w:pPr>
    </w:p>
    <w:p w14:paraId="4CB2AE63" w14:textId="77777777" w:rsidR="00824CBA" w:rsidRPr="00824CBA" w:rsidRDefault="00824CBA" w:rsidP="00824CBA">
      <w:pPr>
        <w:spacing w:after="100" w:afterAutospacing="1" w:line="240" w:lineRule="auto"/>
        <w:jc w:val="center"/>
        <w:rPr>
          <w:rFonts w:ascii="Arial" w:eastAsia="Times New Roman" w:hAnsi="Arial" w:cs="Arial"/>
          <w:b/>
          <w:bCs/>
          <w:kern w:val="0"/>
          <w:sz w:val="32"/>
          <w:szCs w:val="32"/>
          <w:lang w:eastAsia="es-MX"/>
          <w14:ligatures w14:val="none"/>
        </w:rPr>
      </w:pPr>
    </w:p>
    <w:p w14:paraId="74969715" w14:textId="2122BCD3" w:rsidR="00824CBA" w:rsidRPr="00824CBA" w:rsidRDefault="00824CBA" w:rsidP="00824CBA">
      <w:pPr>
        <w:spacing w:after="100" w:afterAutospacing="1" w:line="240" w:lineRule="auto"/>
        <w:jc w:val="center"/>
        <w:rPr>
          <w:rFonts w:ascii="Arial" w:eastAsia="Times New Roman" w:hAnsi="Arial" w:cs="Arial"/>
          <w:kern w:val="0"/>
          <w:sz w:val="32"/>
          <w:szCs w:val="32"/>
          <w:lang w:eastAsia="es-MX"/>
          <w14:ligatures w14:val="none"/>
        </w:rPr>
      </w:pPr>
      <w:r w:rsidRPr="00824CBA">
        <w:rPr>
          <w:rFonts w:ascii="Arial" w:eastAsia="Times New Roman" w:hAnsi="Arial" w:cs="Arial"/>
          <w:b/>
          <w:bCs/>
          <w:kern w:val="0"/>
          <w:sz w:val="32"/>
          <w:szCs w:val="32"/>
          <w:lang w:eastAsia="es-MX"/>
          <w14:ligatures w14:val="none"/>
        </w:rPr>
        <w:t>Tutor:</w:t>
      </w:r>
      <w:r w:rsidRPr="00824CBA">
        <w:rPr>
          <w:rFonts w:ascii="Arial" w:eastAsia="Times New Roman" w:hAnsi="Arial" w:cs="Arial"/>
          <w:kern w:val="0"/>
          <w:sz w:val="32"/>
          <w:szCs w:val="32"/>
          <w:lang w:eastAsia="es-MX"/>
          <w14:ligatures w14:val="none"/>
        </w:rPr>
        <w:t xml:space="preserve"> Manuel J. Maña López</w:t>
      </w:r>
    </w:p>
    <w:p w14:paraId="46239E87" w14:textId="77777777" w:rsidR="00824CBA" w:rsidRDefault="00824CBA" w:rsidP="00824CBA">
      <w:pPr>
        <w:spacing w:after="100" w:afterAutospacing="1" w:line="240" w:lineRule="auto"/>
        <w:jc w:val="both"/>
        <w:rPr>
          <w:rFonts w:ascii="Arial" w:eastAsia="Times New Roman" w:hAnsi="Arial" w:cs="Arial"/>
          <w:kern w:val="0"/>
          <w:lang w:eastAsia="es-MX"/>
          <w14:ligatures w14:val="none"/>
        </w:rPr>
      </w:pPr>
    </w:p>
    <w:p w14:paraId="1E9CE3B7" w14:textId="77777777" w:rsidR="00824CBA" w:rsidRDefault="00824CBA" w:rsidP="00824CBA">
      <w:pPr>
        <w:spacing w:after="100" w:afterAutospacing="1" w:line="240" w:lineRule="auto"/>
        <w:jc w:val="both"/>
        <w:rPr>
          <w:rFonts w:ascii="Arial" w:eastAsia="Times New Roman" w:hAnsi="Arial" w:cs="Arial"/>
          <w:kern w:val="0"/>
          <w:lang w:eastAsia="es-MX"/>
          <w14:ligatures w14:val="none"/>
        </w:rPr>
      </w:pPr>
    </w:p>
    <w:p w14:paraId="2A967EF9" w14:textId="77777777" w:rsidR="00824CBA" w:rsidRDefault="00824CBA" w:rsidP="00824CBA">
      <w:pPr>
        <w:spacing w:after="100" w:afterAutospacing="1" w:line="240" w:lineRule="auto"/>
        <w:jc w:val="both"/>
        <w:rPr>
          <w:rFonts w:ascii="Arial" w:eastAsia="Times New Roman" w:hAnsi="Arial" w:cs="Arial"/>
          <w:kern w:val="0"/>
          <w:lang w:eastAsia="es-MX"/>
          <w14:ligatures w14:val="none"/>
        </w:rPr>
      </w:pPr>
    </w:p>
    <w:p w14:paraId="7BCAC4A2" w14:textId="77777777" w:rsidR="00824CBA" w:rsidRDefault="00824CBA" w:rsidP="00824CBA">
      <w:pPr>
        <w:spacing w:after="100" w:afterAutospacing="1" w:line="240" w:lineRule="auto"/>
        <w:jc w:val="both"/>
        <w:rPr>
          <w:rFonts w:ascii="Arial" w:eastAsia="Times New Roman" w:hAnsi="Arial" w:cs="Arial"/>
          <w:kern w:val="0"/>
          <w:lang w:eastAsia="es-MX"/>
          <w14:ligatures w14:val="none"/>
        </w:rPr>
      </w:pPr>
    </w:p>
    <w:p w14:paraId="1DE3DE1A" w14:textId="77777777" w:rsidR="00824CBA" w:rsidRDefault="00824CBA" w:rsidP="00824CBA">
      <w:pPr>
        <w:spacing w:after="100" w:afterAutospacing="1" w:line="240" w:lineRule="auto"/>
        <w:jc w:val="both"/>
        <w:rPr>
          <w:rFonts w:ascii="Arial" w:eastAsia="Times New Roman" w:hAnsi="Arial" w:cs="Arial"/>
          <w:kern w:val="0"/>
          <w:lang w:eastAsia="es-MX"/>
          <w14:ligatures w14:val="none"/>
        </w:rPr>
      </w:pPr>
    </w:p>
    <w:p w14:paraId="3C9689E6" w14:textId="77777777" w:rsidR="00824CBA" w:rsidRDefault="00824CBA" w:rsidP="00824CBA">
      <w:pPr>
        <w:spacing w:after="100" w:afterAutospacing="1" w:line="240" w:lineRule="auto"/>
        <w:jc w:val="both"/>
        <w:rPr>
          <w:rFonts w:ascii="Arial" w:eastAsia="Times New Roman" w:hAnsi="Arial" w:cs="Arial"/>
          <w:kern w:val="0"/>
          <w:lang w:eastAsia="es-MX"/>
          <w14:ligatures w14:val="none"/>
        </w:rPr>
      </w:pPr>
    </w:p>
    <w:p w14:paraId="6A5EB841" w14:textId="77777777" w:rsidR="00824CBA" w:rsidRDefault="00824CBA" w:rsidP="00824CBA">
      <w:pPr>
        <w:spacing w:after="100" w:afterAutospacing="1" w:line="240" w:lineRule="auto"/>
        <w:jc w:val="both"/>
        <w:rPr>
          <w:rFonts w:ascii="Arial" w:eastAsia="Times New Roman" w:hAnsi="Arial" w:cs="Arial"/>
          <w:kern w:val="0"/>
          <w:lang w:eastAsia="es-MX"/>
          <w14:ligatures w14:val="none"/>
        </w:rPr>
      </w:pPr>
    </w:p>
    <w:p w14:paraId="0806B88C"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p>
    <w:p w14:paraId="502EFC69" w14:textId="424B072A" w:rsidR="00824CBA" w:rsidRPr="00824CBA" w:rsidRDefault="00824CBA" w:rsidP="00824CBA">
      <w:pPr>
        <w:spacing w:after="0" w:line="240" w:lineRule="auto"/>
        <w:jc w:val="both"/>
        <w:rPr>
          <w:rFonts w:ascii="Arial" w:eastAsia="Times New Roman" w:hAnsi="Arial" w:cs="Arial"/>
          <w:kern w:val="0"/>
          <w:lang w:eastAsia="es-MX"/>
          <w14:ligatures w14:val="none"/>
        </w:rPr>
      </w:pPr>
    </w:p>
    <w:p w14:paraId="359624AF" w14:textId="3C23399A" w:rsidR="00824CBA" w:rsidRPr="00824CBA" w:rsidRDefault="00824CBA" w:rsidP="00676160">
      <w:pPr>
        <w:pStyle w:val="Ttulo"/>
        <w:rPr>
          <w:rFonts w:eastAsia="Times New Roman"/>
          <w:lang w:eastAsia="es-MX"/>
        </w:rPr>
      </w:pPr>
      <w:r w:rsidRPr="00824CBA">
        <w:rPr>
          <w:rFonts w:eastAsia="Times New Roman"/>
          <w:lang w:eastAsia="es-MX"/>
        </w:rPr>
        <w:lastRenderedPageBreak/>
        <w:t xml:space="preserve">1. </w:t>
      </w:r>
      <w:r w:rsidR="00BB1A32">
        <w:rPr>
          <w:rFonts w:eastAsia="Times New Roman"/>
          <w:lang w:eastAsia="es-MX"/>
        </w:rPr>
        <w:t>Introducción</w:t>
      </w:r>
    </w:p>
    <w:p w14:paraId="5C0A0D90" w14:textId="0970B496" w:rsidR="00824CBA" w:rsidRPr="00824CBA" w:rsidRDefault="00A97FDD" w:rsidP="00824CBA">
      <w:pPr>
        <w:spacing w:after="100" w:afterAutospacing="1" w:line="240" w:lineRule="auto"/>
        <w:jc w:val="both"/>
        <w:rPr>
          <w:rFonts w:ascii="Arial" w:eastAsia="Times New Roman" w:hAnsi="Arial" w:cs="Arial"/>
          <w:kern w:val="0"/>
          <w:lang w:eastAsia="es-MX"/>
          <w14:ligatures w14:val="none"/>
        </w:rPr>
      </w:pPr>
      <w:r>
        <w:rPr>
          <w:rFonts w:ascii="Arial" w:eastAsia="Times New Roman" w:hAnsi="Arial" w:cs="Arial"/>
          <w:kern w:val="0"/>
          <w:lang w:eastAsia="es-MX"/>
          <w14:ligatures w14:val="none"/>
        </w:rPr>
        <w:t>Retomando conceptos vistos en clases, refrendamos la idea de que e</w:t>
      </w:r>
      <w:r w:rsidR="00824CBA" w:rsidRPr="00824CBA">
        <w:rPr>
          <w:rFonts w:ascii="Arial" w:eastAsia="Times New Roman" w:hAnsi="Arial" w:cs="Arial"/>
          <w:kern w:val="0"/>
          <w:lang w:eastAsia="es-MX"/>
          <w14:ligatures w14:val="none"/>
        </w:rPr>
        <w:t xml:space="preserve">n la actual </w:t>
      </w:r>
      <w:r w:rsidR="00824CBA" w:rsidRPr="00824CBA">
        <w:rPr>
          <w:rFonts w:ascii="Arial" w:eastAsia="Times New Roman" w:hAnsi="Arial" w:cs="Arial"/>
          <w:b/>
          <w:bCs/>
          <w:kern w:val="0"/>
          <w:lang w:eastAsia="es-MX"/>
          <w14:ligatures w14:val="none"/>
        </w:rPr>
        <w:t>"Era del Conocimiento"</w:t>
      </w:r>
      <w:r w:rsidR="00824CBA" w:rsidRPr="00824CBA">
        <w:rPr>
          <w:rFonts w:ascii="Arial" w:eastAsia="Times New Roman" w:hAnsi="Arial" w:cs="Arial"/>
          <w:kern w:val="0"/>
          <w:lang w:eastAsia="es-MX"/>
          <w14:ligatures w14:val="none"/>
        </w:rPr>
        <w:t xml:space="preserve">, nos enfrentamos a una </w:t>
      </w:r>
      <w:r w:rsidR="00824CBA" w:rsidRPr="00824CBA">
        <w:rPr>
          <w:rFonts w:ascii="Arial" w:eastAsia="Times New Roman" w:hAnsi="Arial" w:cs="Arial"/>
          <w:b/>
          <w:bCs/>
          <w:kern w:val="0"/>
          <w:lang w:eastAsia="es-MX"/>
          <w14:ligatures w14:val="none"/>
        </w:rPr>
        <w:t>sobrecarga de información</w:t>
      </w:r>
      <w:r w:rsidR="00824CBA" w:rsidRPr="00824CBA">
        <w:rPr>
          <w:rFonts w:ascii="Arial" w:eastAsia="Times New Roman" w:hAnsi="Arial" w:cs="Arial"/>
          <w:kern w:val="0"/>
          <w:lang w:eastAsia="es-MX"/>
          <w14:ligatures w14:val="none"/>
        </w:rPr>
        <w:t xml:space="preserve"> sin precedentes; </w:t>
      </w:r>
      <w:r>
        <w:rPr>
          <w:rFonts w:ascii="Arial" w:eastAsia="Times New Roman" w:hAnsi="Arial" w:cs="Arial"/>
          <w:kern w:val="0"/>
          <w:lang w:eastAsia="es-MX"/>
          <w14:ligatures w14:val="none"/>
        </w:rPr>
        <w:t xml:space="preserve">donde </w:t>
      </w:r>
      <w:r w:rsidR="00824CBA" w:rsidRPr="00824CBA">
        <w:rPr>
          <w:rFonts w:ascii="Arial" w:eastAsia="Times New Roman" w:hAnsi="Arial" w:cs="Arial"/>
          <w:kern w:val="0"/>
          <w:lang w:eastAsia="es-MX"/>
          <w14:ligatures w14:val="none"/>
        </w:rPr>
        <w:t xml:space="preserve">se estima que el </w:t>
      </w:r>
      <w:r w:rsidR="00824CBA" w:rsidRPr="00824CBA">
        <w:rPr>
          <w:rFonts w:ascii="Arial" w:eastAsia="Times New Roman" w:hAnsi="Arial" w:cs="Arial"/>
          <w:b/>
          <w:bCs/>
          <w:kern w:val="0"/>
          <w:lang w:eastAsia="es-MX"/>
          <w14:ligatures w14:val="none"/>
        </w:rPr>
        <w:t>90%</w:t>
      </w:r>
      <w:r w:rsidR="00824CBA" w:rsidRPr="00824CBA">
        <w:rPr>
          <w:rFonts w:ascii="Arial" w:eastAsia="Times New Roman" w:hAnsi="Arial" w:cs="Arial"/>
          <w:kern w:val="0"/>
          <w:lang w:eastAsia="es-MX"/>
          <w14:ligatures w14:val="none"/>
        </w:rPr>
        <w:t xml:space="preserve"> de los datos generados globalmente son texto no estructurado. Consideramos que el análisis de sentimiento es una técnica ideal para calificar contenido generado por usuarios (reseñas, comentarios, tweets)</w:t>
      </w:r>
      <w:r>
        <w:rPr>
          <w:rFonts w:ascii="Arial" w:eastAsia="Times New Roman" w:hAnsi="Arial" w:cs="Arial"/>
          <w:kern w:val="0"/>
          <w:lang w:eastAsia="es-MX"/>
          <w14:ligatures w14:val="none"/>
        </w:rPr>
        <w:t>, debido a eso, decidimos utilizar la técnica de minería de texto conocida como “Análisis de sentimiento”, aplicado a un conjunto de reseñas de Amazon</w:t>
      </w:r>
      <w:r w:rsidR="00824CBA" w:rsidRPr="00824CBA">
        <w:rPr>
          <w:rFonts w:ascii="Arial" w:eastAsia="Times New Roman" w:hAnsi="Arial" w:cs="Arial"/>
          <w:kern w:val="0"/>
          <w:lang w:eastAsia="es-MX"/>
          <w14:ligatures w14:val="none"/>
        </w:rPr>
        <w:t xml:space="preserve">. </w:t>
      </w:r>
    </w:p>
    <w:p w14:paraId="76180CD2" w14:textId="77777777" w:rsidR="00824CBA" w:rsidRPr="00824CBA" w:rsidRDefault="00824CBA" w:rsidP="00676160">
      <w:pPr>
        <w:pStyle w:val="Ttulo"/>
        <w:rPr>
          <w:rFonts w:eastAsia="Times New Roman"/>
          <w:lang w:eastAsia="es-MX"/>
        </w:rPr>
      </w:pPr>
      <w:r w:rsidRPr="00824CBA">
        <w:rPr>
          <w:rFonts w:eastAsia="Times New Roman"/>
          <w:lang w:eastAsia="es-MX"/>
        </w:rPr>
        <w:t>2. Proceso de ETL y Análisis Léxico</w:t>
      </w:r>
    </w:p>
    <w:p w14:paraId="575E5647" w14:textId="77777777" w:rsidR="00BB1A32" w:rsidRPr="00824CBA" w:rsidRDefault="00BB1A32" w:rsidP="00BB1A32">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 xml:space="preserve">Debido a las restrictivas políticas de privacidad actuales en redes sociales que dificultan la extracción de datos, optamos por trabajar con un dataset de </w:t>
      </w:r>
      <w:r w:rsidRPr="00824CBA">
        <w:rPr>
          <w:rFonts w:ascii="Arial" w:eastAsia="Times New Roman" w:hAnsi="Arial" w:cs="Arial"/>
          <w:b/>
          <w:bCs/>
          <w:kern w:val="0"/>
          <w:lang w:eastAsia="es-MX"/>
          <w14:ligatures w14:val="none"/>
        </w:rPr>
        <w:t>Kaggle</w:t>
      </w:r>
      <w:r w:rsidRPr="00824CBA">
        <w:rPr>
          <w:rFonts w:ascii="Arial" w:eastAsia="Times New Roman" w:hAnsi="Arial" w:cs="Arial"/>
          <w:kern w:val="0"/>
          <w:lang w:eastAsia="es-MX"/>
          <w14:ligatures w14:val="none"/>
        </w:rPr>
        <w:t xml:space="preserve"> que contiene </w:t>
      </w:r>
      <w:r w:rsidRPr="00824CBA">
        <w:rPr>
          <w:rFonts w:ascii="Arial" w:eastAsia="Times New Roman" w:hAnsi="Arial" w:cs="Arial"/>
          <w:b/>
          <w:bCs/>
          <w:kern w:val="0"/>
          <w:lang w:eastAsia="es-MX"/>
          <w14:ligatures w14:val="none"/>
        </w:rPr>
        <w:t>21,214 reseñas de Amazon</w:t>
      </w:r>
      <w:r w:rsidRPr="00824CBA">
        <w:rPr>
          <w:rFonts w:ascii="Arial" w:eastAsia="Times New Roman" w:hAnsi="Arial" w:cs="Arial"/>
          <w:kern w:val="0"/>
          <w:lang w:eastAsia="es-MX"/>
          <w14:ligatures w14:val="none"/>
        </w:rPr>
        <w:t>. Como estudiantes d</w:t>
      </w:r>
      <w:r>
        <w:rPr>
          <w:rFonts w:ascii="Arial" w:eastAsia="Times New Roman" w:hAnsi="Arial" w:cs="Arial"/>
          <w:kern w:val="0"/>
          <w:lang w:eastAsia="es-MX"/>
          <w14:ligatures w14:val="none"/>
        </w:rPr>
        <w:t xml:space="preserve">el </w:t>
      </w:r>
      <w:r w:rsidRPr="00A97FDD">
        <w:rPr>
          <w:rFonts w:ascii="Arial" w:eastAsia="Times New Roman" w:hAnsi="Arial" w:cs="Arial"/>
          <w:b/>
          <w:bCs/>
          <w:kern w:val="0"/>
          <w:lang w:eastAsia="es-MX"/>
          <w14:ligatures w14:val="none"/>
        </w:rPr>
        <w:t xml:space="preserve">Master de </w:t>
      </w:r>
      <w:r w:rsidRPr="00824CBA">
        <w:rPr>
          <w:rFonts w:ascii="Arial" w:eastAsia="Times New Roman" w:hAnsi="Arial" w:cs="Arial"/>
          <w:b/>
          <w:bCs/>
          <w:kern w:val="0"/>
          <w:lang w:eastAsia="es-MX"/>
          <w14:ligatures w14:val="none"/>
        </w:rPr>
        <w:t>Economía, Finanzas y Computación</w:t>
      </w:r>
      <w:r w:rsidRPr="00824CBA">
        <w:rPr>
          <w:rFonts w:ascii="Arial" w:eastAsia="Times New Roman" w:hAnsi="Arial" w:cs="Arial"/>
          <w:kern w:val="0"/>
          <w:lang w:eastAsia="es-MX"/>
          <w14:ligatures w14:val="none"/>
        </w:rPr>
        <w:t>, este proyecto tiene un valor estratégico</w:t>
      </w:r>
      <w:r>
        <w:rPr>
          <w:rFonts w:ascii="Arial" w:eastAsia="Times New Roman" w:hAnsi="Arial" w:cs="Arial"/>
          <w:kern w:val="0"/>
          <w:lang w:eastAsia="es-MX"/>
          <w14:ligatures w14:val="none"/>
        </w:rPr>
        <w:t xml:space="preserve">, ya que al buscar el tema sujeto de aplicación de consdieramos distintas áreas donde se pueden implementar </w:t>
      </w:r>
      <w:r w:rsidRPr="00824CBA">
        <w:rPr>
          <w:rFonts w:ascii="Arial" w:eastAsia="Times New Roman" w:hAnsi="Arial" w:cs="Arial"/>
          <w:kern w:val="0"/>
          <w:lang w:eastAsia="es-MX"/>
          <w14:ligatures w14:val="none"/>
        </w:rPr>
        <w:t>estas técnicas</w:t>
      </w:r>
      <w:r>
        <w:rPr>
          <w:rFonts w:ascii="Arial" w:eastAsia="Times New Roman" w:hAnsi="Arial" w:cs="Arial"/>
          <w:kern w:val="0"/>
          <w:lang w:eastAsia="es-MX"/>
          <w14:ligatures w14:val="none"/>
        </w:rPr>
        <w:t xml:space="preserve">, como en casos donde se </w:t>
      </w:r>
      <w:r w:rsidRPr="00824CBA">
        <w:rPr>
          <w:rFonts w:ascii="Arial" w:eastAsia="Times New Roman" w:hAnsi="Arial" w:cs="Arial"/>
          <w:kern w:val="0"/>
          <w:lang w:eastAsia="es-MX"/>
          <w14:ligatures w14:val="none"/>
        </w:rPr>
        <w:t>p</w:t>
      </w:r>
      <w:r>
        <w:rPr>
          <w:rFonts w:ascii="Arial" w:eastAsia="Times New Roman" w:hAnsi="Arial" w:cs="Arial"/>
          <w:kern w:val="0"/>
          <w:lang w:eastAsia="es-MX"/>
          <w14:ligatures w14:val="none"/>
        </w:rPr>
        <w:t>ueda</w:t>
      </w:r>
      <w:r w:rsidRPr="00824CBA">
        <w:rPr>
          <w:rFonts w:ascii="Arial" w:eastAsia="Times New Roman" w:hAnsi="Arial" w:cs="Arial"/>
          <w:kern w:val="0"/>
          <w:lang w:eastAsia="es-MX"/>
          <w14:ligatures w14:val="none"/>
        </w:rPr>
        <w:t xml:space="preserve"> analizar tendencias de mercados financieros mediante encabezados de noticias</w:t>
      </w:r>
      <w:r>
        <w:rPr>
          <w:rFonts w:ascii="Arial" w:eastAsia="Times New Roman" w:hAnsi="Arial" w:cs="Arial"/>
          <w:kern w:val="0"/>
          <w:lang w:eastAsia="es-MX"/>
          <w14:ligatures w14:val="none"/>
        </w:rPr>
        <w:t>, o</w:t>
      </w:r>
      <w:r w:rsidRPr="00824CBA">
        <w:rPr>
          <w:rFonts w:ascii="Arial" w:eastAsia="Times New Roman" w:hAnsi="Arial" w:cs="Arial"/>
          <w:kern w:val="0"/>
          <w:lang w:eastAsia="es-MX"/>
          <w14:ligatures w14:val="none"/>
        </w:rPr>
        <w:t xml:space="preserve"> identificar áreas de oportunidad para mejorar productos y servicios basándose en la voz del cliente</w:t>
      </w:r>
      <w:r>
        <w:rPr>
          <w:rFonts w:ascii="Arial" w:eastAsia="Times New Roman" w:hAnsi="Arial" w:cs="Arial"/>
          <w:kern w:val="0"/>
          <w:lang w:eastAsia="es-MX"/>
          <w14:ligatures w14:val="none"/>
        </w:rPr>
        <w:t>, por mencionar algunos ejemplos</w:t>
      </w:r>
      <w:r w:rsidRPr="00824CBA">
        <w:rPr>
          <w:rFonts w:ascii="Arial" w:eastAsia="Times New Roman" w:hAnsi="Arial" w:cs="Arial"/>
          <w:kern w:val="0"/>
          <w:lang w:eastAsia="es-MX"/>
          <w14:ligatures w14:val="none"/>
        </w:rPr>
        <w:t xml:space="preserve">. </w:t>
      </w:r>
    </w:p>
    <w:p w14:paraId="13B0BAB8"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 xml:space="preserve">El acceso a la información textual requiere de operaciones básicas de preprocesamiento para obtener una representación semántica útil. Durante la elaboración del trabajo, enfrentamos retos significativos en la </w:t>
      </w:r>
      <w:r w:rsidRPr="00824CBA">
        <w:rPr>
          <w:rFonts w:ascii="Arial" w:eastAsia="Times New Roman" w:hAnsi="Arial" w:cs="Arial"/>
          <w:b/>
          <w:bCs/>
          <w:kern w:val="0"/>
          <w:lang w:eastAsia="es-MX"/>
          <w14:ligatures w14:val="none"/>
        </w:rPr>
        <w:t>limpieza y normalización</w:t>
      </w:r>
      <w:r w:rsidRPr="00824CBA">
        <w:rPr>
          <w:rFonts w:ascii="Arial" w:eastAsia="Times New Roman" w:hAnsi="Arial" w:cs="Arial"/>
          <w:kern w:val="0"/>
          <w:lang w:eastAsia="es-MX"/>
          <w14:ligatures w14:val="none"/>
        </w:rPr>
        <w:t xml:space="preserve"> de los datos: </w:t>
      </w:r>
    </w:p>
    <w:p w14:paraId="7DF7E401" w14:textId="5870128E" w:rsidR="00824CBA" w:rsidRPr="00824CBA" w:rsidRDefault="00824CBA" w:rsidP="00824CBA">
      <w:pPr>
        <w:numPr>
          <w:ilvl w:val="0"/>
          <w:numId w:val="1"/>
        </w:num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b/>
          <w:bCs/>
          <w:kern w:val="0"/>
          <w:lang w:eastAsia="es-MX"/>
          <w14:ligatures w14:val="none"/>
        </w:rPr>
        <w:t>El problema del esquema:</w:t>
      </w:r>
      <w:r w:rsidRPr="00824CBA">
        <w:rPr>
          <w:rFonts w:ascii="Arial" w:eastAsia="Times New Roman" w:hAnsi="Arial" w:cs="Arial"/>
          <w:kern w:val="0"/>
          <w:lang w:eastAsia="es-MX"/>
          <w14:ligatures w14:val="none"/>
        </w:rPr>
        <w:t xml:space="preserve"> La columna </w:t>
      </w:r>
      <w:r w:rsidR="00BB1A32">
        <w:rPr>
          <w:rFonts w:ascii="Arial" w:eastAsia="Times New Roman" w:hAnsi="Arial" w:cs="Arial"/>
          <w:kern w:val="0"/>
          <w:lang w:eastAsia="es-MX"/>
          <w14:ligatures w14:val="none"/>
        </w:rPr>
        <w:t>“</w:t>
      </w:r>
      <w:r w:rsidRPr="00BB1A32">
        <w:rPr>
          <w:rFonts w:ascii="Arial" w:eastAsia="Times New Roman" w:hAnsi="Arial" w:cs="Arial"/>
          <w:kern w:val="0"/>
          <w:lang w:eastAsia="es-MX"/>
          <w14:ligatures w14:val="none"/>
        </w:rPr>
        <w:t>Rating</w:t>
      </w:r>
      <w:r w:rsidR="00BB1A32">
        <w:rPr>
          <w:rFonts w:ascii="Arial" w:eastAsia="Times New Roman" w:hAnsi="Arial" w:cs="Arial"/>
          <w:kern w:val="0"/>
          <w:lang w:eastAsia="es-MX"/>
          <w14:ligatures w14:val="none"/>
        </w:rPr>
        <w:t>”</w:t>
      </w:r>
      <w:r w:rsidRPr="00BB1A32">
        <w:rPr>
          <w:rFonts w:ascii="Arial" w:eastAsia="Times New Roman" w:hAnsi="Arial" w:cs="Arial"/>
          <w:kern w:val="0"/>
          <w:sz w:val="36"/>
          <w:szCs w:val="36"/>
          <w:lang w:eastAsia="es-MX"/>
          <w14:ligatures w14:val="none"/>
        </w:rPr>
        <w:t xml:space="preserve"> </w:t>
      </w:r>
      <w:r w:rsidRPr="00824CBA">
        <w:rPr>
          <w:rFonts w:ascii="Arial" w:eastAsia="Times New Roman" w:hAnsi="Arial" w:cs="Arial"/>
          <w:kern w:val="0"/>
          <w:lang w:eastAsia="es-MX"/>
          <w14:ligatures w14:val="none"/>
        </w:rPr>
        <w:t xml:space="preserve">venía originalmente como un tipo de dato </w:t>
      </w:r>
      <w:r w:rsidRPr="00824CBA">
        <w:rPr>
          <w:rFonts w:ascii="Arial" w:eastAsia="Times New Roman" w:hAnsi="Arial" w:cs="Arial"/>
          <w:b/>
          <w:bCs/>
          <w:kern w:val="0"/>
          <w:lang w:eastAsia="es-MX"/>
          <w14:ligatures w14:val="none"/>
        </w:rPr>
        <w:t>String (objeto)</w:t>
      </w:r>
      <w:r w:rsidRPr="00824CBA">
        <w:rPr>
          <w:rFonts w:ascii="Arial" w:eastAsia="Times New Roman" w:hAnsi="Arial" w:cs="Arial"/>
          <w:kern w:val="0"/>
          <w:lang w:eastAsia="es-MX"/>
          <w14:ligatures w14:val="none"/>
        </w:rPr>
        <w:t xml:space="preserve"> con formatos como </w:t>
      </w:r>
      <w:r w:rsidRPr="00824CBA">
        <w:rPr>
          <w:rFonts w:ascii="Arial" w:eastAsia="Times New Roman" w:hAnsi="Arial" w:cs="Arial"/>
          <w:i/>
          <w:iCs/>
          <w:kern w:val="0"/>
          <w:lang w:eastAsia="es-MX"/>
          <w14:ligatures w14:val="none"/>
        </w:rPr>
        <w:t>"Rated 5 out of 5 stars"</w:t>
      </w:r>
      <w:r w:rsidRPr="00824CBA">
        <w:rPr>
          <w:rFonts w:ascii="Arial" w:eastAsia="Times New Roman" w:hAnsi="Arial" w:cs="Arial"/>
          <w:kern w:val="0"/>
          <w:lang w:eastAsia="es-MX"/>
          <w14:ligatures w14:val="none"/>
        </w:rPr>
        <w:t>.</w:t>
      </w:r>
    </w:p>
    <w:p w14:paraId="29F2FF4A" w14:textId="77777777" w:rsidR="00824CBA" w:rsidRPr="00824CBA" w:rsidRDefault="00824CBA" w:rsidP="00824CBA">
      <w:pPr>
        <w:numPr>
          <w:ilvl w:val="0"/>
          <w:numId w:val="1"/>
        </w:num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b/>
          <w:bCs/>
          <w:kern w:val="0"/>
          <w:lang w:eastAsia="es-MX"/>
          <w14:ligatures w14:val="none"/>
        </w:rPr>
        <w:t>Fallo técnico:</w:t>
      </w:r>
      <w:r w:rsidRPr="00824CBA">
        <w:rPr>
          <w:rFonts w:ascii="Arial" w:eastAsia="Times New Roman" w:hAnsi="Arial" w:cs="Arial"/>
          <w:kern w:val="0"/>
          <w:lang w:eastAsia="es-MX"/>
          <w14:ligatures w14:val="none"/>
        </w:rPr>
        <w:t xml:space="preserve"> Al intentar procesar esto de forma masiva, el motor estándar de C de Pandas generaba un error de </w:t>
      </w:r>
      <w:r w:rsidRPr="00824CBA">
        <w:rPr>
          <w:rFonts w:ascii="Arial" w:eastAsia="Times New Roman" w:hAnsi="Arial" w:cs="Arial"/>
          <w:b/>
          <w:bCs/>
          <w:kern w:val="0"/>
          <w:lang w:eastAsia="es-MX"/>
          <w14:ligatures w14:val="none"/>
        </w:rPr>
        <w:t>"Buffer overflow"</w:t>
      </w:r>
      <w:r w:rsidRPr="00824CBA">
        <w:rPr>
          <w:rFonts w:ascii="Arial" w:eastAsia="Times New Roman" w:hAnsi="Arial" w:cs="Arial"/>
          <w:kern w:val="0"/>
          <w:lang w:eastAsia="es-MX"/>
          <w14:ligatures w14:val="none"/>
        </w:rPr>
        <w:t xml:space="preserve"> y fallos de tokenización porque el texto excedía los límites de memoria por celda. </w:t>
      </w:r>
    </w:p>
    <w:p w14:paraId="6A387633" w14:textId="77777777" w:rsidR="00824CBA" w:rsidRPr="00824CBA" w:rsidRDefault="00824CBA" w:rsidP="00824CBA">
      <w:pPr>
        <w:numPr>
          <w:ilvl w:val="0"/>
          <w:numId w:val="1"/>
        </w:num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b/>
          <w:bCs/>
          <w:kern w:val="0"/>
          <w:lang w:eastAsia="es-MX"/>
          <w14:ligatures w14:val="none"/>
        </w:rPr>
        <w:t>Solución:</w:t>
      </w:r>
      <w:r w:rsidRPr="00824CBA">
        <w:rPr>
          <w:rFonts w:ascii="Arial" w:eastAsia="Times New Roman" w:hAnsi="Arial" w:cs="Arial"/>
          <w:kern w:val="0"/>
          <w:lang w:eastAsia="es-MX"/>
          <w14:ligatures w14:val="none"/>
        </w:rPr>
        <w:t xml:space="preserve"> Implementamos una fase de extracción mediante expresiones regulares para convertir la cadena en un tipo </w:t>
      </w:r>
      <w:r w:rsidRPr="00824CBA">
        <w:rPr>
          <w:rFonts w:ascii="Arial" w:eastAsia="Times New Roman" w:hAnsi="Arial" w:cs="Arial"/>
          <w:b/>
          <w:bCs/>
          <w:kern w:val="0"/>
          <w:lang w:eastAsia="es-MX"/>
          <w14:ligatures w14:val="none"/>
        </w:rPr>
        <w:t>Float (numérico)</w:t>
      </w:r>
      <w:r w:rsidRPr="00824CBA">
        <w:rPr>
          <w:rFonts w:ascii="Arial" w:eastAsia="Times New Roman" w:hAnsi="Arial" w:cs="Arial"/>
          <w:kern w:val="0"/>
          <w:lang w:eastAsia="es-MX"/>
          <w14:ligatures w14:val="none"/>
        </w:rPr>
        <w:t xml:space="preserve">, permitiendo así cálculos estadísticos y visualizaciones de la distribución de estrellas. </w:t>
      </w:r>
    </w:p>
    <w:p w14:paraId="131B64D6" w14:textId="77777777" w:rsidR="00824CBA" w:rsidRPr="00824CBA" w:rsidRDefault="00824CBA" w:rsidP="00676160">
      <w:pPr>
        <w:pStyle w:val="Ttulo"/>
        <w:rPr>
          <w:rFonts w:eastAsia="Times New Roman"/>
          <w:lang w:eastAsia="es-MX"/>
        </w:rPr>
      </w:pPr>
      <w:r w:rsidRPr="00824CBA">
        <w:rPr>
          <w:rFonts w:eastAsia="Times New Roman"/>
          <w:lang w:eastAsia="es-MX"/>
        </w:rPr>
        <w:t>3. Arquitectura para el Procesamiento Masivo (SPMD)</w:t>
      </w:r>
    </w:p>
    <w:p w14:paraId="1CF82535"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Para cumplir con los objetivos de la materia de procesar volúmenes que puedan escalar más allá de la memoria RAM física, descartamos el uso de bucles tradicionales de Python, los cuales ejecutan tareas de forma secuencial y lenta.</w:t>
      </w:r>
    </w:p>
    <w:p w14:paraId="76B83652" w14:textId="3CBB530F"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lastRenderedPageBreak/>
        <w:t xml:space="preserve">En su lugar, utilizamos </w:t>
      </w:r>
      <w:r w:rsidRPr="00824CBA">
        <w:rPr>
          <w:rFonts w:ascii="Arial" w:eastAsia="Times New Roman" w:hAnsi="Arial" w:cs="Arial"/>
          <w:b/>
          <w:bCs/>
          <w:kern w:val="0"/>
          <w:lang w:eastAsia="es-MX"/>
          <w14:ligatures w14:val="none"/>
        </w:rPr>
        <w:t>Dask</w:t>
      </w:r>
      <w:r w:rsidRPr="00824CBA">
        <w:rPr>
          <w:rFonts w:ascii="Arial" w:eastAsia="Times New Roman" w:hAnsi="Arial" w:cs="Arial"/>
          <w:kern w:val="0"/>
          <w:lang w:eastAsia="es-MX"/>
          <w14:ligatures w14:val="none"/>
        </w:rPr>
        <w:t xml:space="preserve"> y la función </w:t>
      </w:r>
      <w:r w:rsidR="00BB1A32">
        <w:rPr>
          <w:rFonts w:ascii="Arial" w:eastAsia="Times New Roman" w:hAnsi="Arial" w:cs="Arial"/>
          <w:kern w:val="0"/>
          <w:lang w:eastAsia="es-MX"/>
          <w14:ligatures w14:val="none"/>
        </w:rPr>
        <w:t>“</w:t>
      </w:r>
      <w:r w:rsidRPr="00BB1A32">
        <w:rPr>
          <w:rFonts w:ascii="Arial" w:eastAsia="Times New Roman" w:hAnsi="Arial" w:cs="Arial"/>
          <w:kern w:val="0"/>
          <w:lang w:eastAsia="es-MX"/>
          <w14:ligatures w14:val="none"/>
        </w:rPr>
        <w:t>map_partitions</w:t>
      </w:r>
      <w:r w:rsidR="00BB1A32">
        <w:rPr>
          <w:rFonts w:ascii="Arial" w:eastAsia="Times New Roman" w:hAnsi="Arial" w:cs="Arial"/>
          <w:kern w:val="0"/>
          <w:lang w:eastAsia="es-MX"/>
          <w14:ligatures w14:val="none"/>
        </w:rPr>
        <w:t>”</w:t>
      </w:r>
      <w:r w:rsidRPr="00824CBA">
        <w:rPr>
          <w:rFonts w:ascii="Arial" w:eastAsia="Times New Roman" w:hAnsi="Arial" w:cs="Arial"/>
          <w:kern w:val="0"/>
          <w:lang w:eastAsia="es-MX"/>
          <w14:ligatures w14:val="none"/>
        </w:rPr>
        <w:t xml:space="preserve">. Esta arquitectura permite dividir el dataset en bloques o "chunks" que se procesan de forma paralela en los múltiples núcleos de la CPU. Siguiendo el modelo de </w:t>
      </w:r>
      <w:r w:rsidRPr="00824CBA">
        <w:rPr>
          <w:rFonts w:ascii="Arial" w:eastAsia="Times New Roman" w:hAnsi="Arial" w:cs="Arial"/>
          <w:b/>
          <w:bCs/>
          <w:kern w:val="0"/>
          <w:lang w:eastAsia="es-MX"/>
          <w14:ligatures w14:val="none"/>
        </w:rPr>
        <w:t>indexación masiva</w:t>
      </w:r>
      <w:r w:rsidRPr="00824CBA">
        <w:rPr>
          <w:rFonts w:ascii="Arial" w:eastAsia="Times New Roman" w:hAnsi="Arial" w:cs="Arial"/>
          <w:kern w:val="0"/>
          <w:lang w:eastAsia="es-MX"/>
          <w14:ligatures w14:val="none"/>
        </w:rPr>
        <w:t xml:space="preserve">, esta técnica asegura que el sistema pueda manejar millones de registros manteniendo la eficiencia, ya que cada partición se analiza independientemente antes de mezclar los resultados finales. </w:t>
      </w:r>
    </w:p>
    <w:p w14:paraId="1408E05A" w14:textId="77777777" w:rsidR="00824CBA" w:rsidRPr="00824CBA" w:rsidRDefault="00824CBA" w:rsidP="00676160">
      <w:pPr>
        <w:pStyle w:val="Ttulo"/>
        <w:rPr>
          <w:rFonts w:eastAsia="Times New Roman"/>
          <w:lang w:eastAsia="es-MX"/>
        </w:rPr>
      </w:pPr>
      <w:r w:rsidRPr="00824CBA">
        <w:rPr>
          <w:rFonts w:eastAsia="Times New Roman"/>
          <w:lang w:eastAsia="es-MX"/>
        </w:rPr>
        <w:t>4. El Desafío del Lenguaje Natural: De TextBlob a VADER</w:t>
      </w:r>
    </w:p>
    <w:p w14:paraId="33939A36"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 xml:space="preserve">Como se estudió en el Tema 1, comprender el Lenguaje Natural es difícil debido a la </w:t>
      </w:r>
      <w:r w:rsidRPr="00824CBA">
        <w:rPr>
          <w:rFonts w:ascii="Arial" w:eastAsia="Times New Roman" w:hAnsi="Arial" w:cs="Arial"/>
          <w:b/>
          <w:bCs/>
          <w:kern w:val="0"/>
          <w:lang w:eastAsia="es-MX"/>
          <w14:ligatures w14:val="none"/>
        </w:rPr>
        <w:t>ambigüedad</w:t>
      </w:r>
      <w:r w:rsidRPr="00824CBA">
        <w:rPr>
          <w:rFonts w:ascii="Arial" w:eastAsia="Times New Roman" w:hAnsi="Arial" w:cs="Arial"/>
          <w:kern w:val="0"/>
          <w:lang w:eastAsia="es-MX"/>
          <w14:ligatures w14:val="none"/>
        </w:rPr>
        <w:t xml:space="preserve"> y la </w:t>
      </w:r>
      <w:r w:rsidRPr="00824CBA">
        <w:rPr>
          <w:rFonts w:ascii="Arial" w:eastAsia="Times New Roman" w:hAnsi="Arial" w:cs="Arial"/>
          <w:b/>
          <w:bCs/>
          <w:kern w:val="0"/>
          <w:lang w:eastAsia="es-MX"/>
          <w14:ligatures w14:val="none"/>
        </w:rPr>
        <w:t>variabilidad lingüística</w:t>
      </w:r>
      <w:r w:rsidRPr="00824CBA">
        <w:rPr>
          <w:rFonts w:ascii="Arial" w:eastAsia="Times New Roman" w:hAnsi="Arial" w:cs="Arial"/>
          <w:kern w:val="0"/>
          <w:lang w:eastAsia="es-MX"/>
          <w14:ligatures w14:val="none"/>
        </w:rPr>
        <w:t xml:space="preserve"> (sinonimia, ironía). </w:t>
      </w:r>
    </w:p>
    <w:p w14:paraId="408FE854" w14:textId="77777777" w:rsidR="00824CBA" w:rsidRPr="00824CBA" w:rsidRDefault="00824CBA" w:rsidP="00824CBA">
      <w:pPr>
        <w:numPr>
          <w:ilvl w:val="0"/>
          <w:numId w:val="2"/>
        </w:num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b/>
          <w:bCs/>
          <w:kern w:val="0"/>
          <w:lang w:eastAsia="es-MX"/>
          <w14:ligatures w14:val="none"/>
        </w:rPr>
        <w:t>Fase inicial:</w:t>
      </w:r>
      <w:r w:rsidRPr="00824CBA">
        <w:rPr>
          <w:rFonts w:ascii="Arial" w:eastAsia="Times New Roman" w:hAnsi="Arial" w:cs="Arial"/>
          <w:kern w:val="0"/>
          <w:lang w:eastAsia="es-MX"/>
          <w14:ligatures w14:val="none"/>
        </w:rPr>
        <w:t xml:space="preserve"> Comenzamos con un modelo básico (</w:t>
      </w:r>
      <w:r w:rsidRPr="00824CBA">
        <w:rPr>
          <w:rFonts w:ascii="Arial" w:eastAsia="Times New Roman" w:hAnsi="Arial" w:cs="Arial"/>
          <w:b/>
          <w:bCs/>
          <w:kern w:val="0"/>
          <w:lang w:eastAsia="es-MX"/>
          <w14:ligatures w14:val="none"/>
        </w:rPr>
        <w:t>TextBlob</w:t>
      </w:r>
      <w:r w:rsidRPr="00824CBA">
        <w:rPr>
          <w:rFonts w:ascii="Arial" w:eastAsia="Times New Roman" w:hAnsi="Arial" w:cs="Arial"/>
          <w:kern w:val="0"/>
          <w:lang w:eastAsia="es-MX"/>
          <w14:ligatures w14:val="none"/>
        </w:rPr>
        <w:t xml:space="preserve">). Sin embargo, al probarlo con reseñas reales, el modelo fallaba ante el sarcasmo. Por ejemplo, una reseña negativa de 1 estrella que mencionaba </w:t>
      </w:r>
      <w:r w:rsidRPr="00824CBA">
        <w:rPr>
          <w:rFonts w:ascii="Arial" w:eastAsia="Times New Roman" w:hAnsi="Arial" w:cs="Arial"/>
          <w:i/>
          <w:iCs/>
          <w:kern w:val="0"/>
          <w:lang w:eastAsia="es-MX"/>
          <w14:ligatures w14:val="none"/>
        </w:rPr>
        <w:t>"afeitarse con una lija"</w:t>
      </w:r>
      <w:r w:rsidRPr="00824CBA">
        <w:rPr>
          <w:rFonts w:ascii="Arial" w:eastAsia="Times New Roman" w:hAnsi="Arial" w:cs="Arial"/>
          <w:kern w:val="0"/>
          <w:lang w:eastAsia="es-MX"/>
          <w14:ligatures w14:val="none"/>
        </w:rPr>
        <w:t xml:space="preserve"> era calificada como positiva por la presencia de palabras que el modelo simple no contextualizaba bien.</w:t>
      </w:r>
    </w:p>
    <w:p w14:paraId="6BD0A8C4" w14:textId="77777777" w:rsidR="00824CBA" w:rsidRPr="00824CBA" w:rsidRDefault="00824CBA" w:rsidP="00824CBA">
      <w:pPr>
        <w:numPr>
          <w:ilvl w:val="0"/>
          <w:numId w:val="2"/>
        </w:num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b/>
          <w:bCs/>
          <w:kern w:val="0"/>
          <w:lang w:eastAsia="es-MX"/>
          <w14:ligatures w14:val="none"/>
        </w:rPr>
        <w:t>El dilema del condicional:</w:t>
      </w:r>
      <w:r w:rsidRPr="00824CBA">
        <w:rPr>
          <w:rFonts w:ascii="Arial" w:eastAsia="Times New Roman" w:hAnsi="Arial" w:cs="Arial"/>
          <w:kern w:val="0"/>
          <w:lang w:eastAsia="es-MX"/>
          <w14:ligatures w14:val="none"/>
        </w:rPr>
        <w:t xml:space="preserve"> Intentamos forzar la calificación mediante un script condicional basado en las estrellas, pero esto ya no era NLP, sino una regla lógica rígida.</w:t>
      </w:r>
    </w:p>
    <w:p w14:paraId="3EE767A1" w14:textId="5FEBEA23" w:rsidR="00824CBA" w:rsidRPr="00824CBA" w:rsidRDefault="00824CBA" w:rsidP="00824CBA">
      <w:pPr>
        <w:numPr>
          <w:ilvl w:val="0"/>
          <w:numId w:val="2"/>
        </w:num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b/>
          <w:bCs/>
          <w:kern w:val="0"/>
          <w:lang w:eastAsia="es-MX"/>
          <w14:ligatures w14:val="none"/>
        </w:rPr>
        <w:t>Modelo Final:</w:t>
      </w:r>
      <w:r w:rsidRPr="00824CBA">
        <w:rPr>
          <w:rFonts w:ascii="Arial" w:eastAsia="Times New Roman" w:hAnsi="Arial" w:cs="Arial"/>
          <w:kern w:val="0"/>
          <w:lang w:eastAsia="es-MX"/>
          <w14:ligatures w14:val="none"/>
        </w:rPr>
        <w:t xml:space="preserve"> Recurrimos a </w:t>
      </w:r>
      <w:r w:rsidRPr="00824CBA">
        <w:rPr>
          <w:rFonts w:ascii="Arial" w:eastAsia="Times New Roman" w:hAnsi="Arial" w:cs="Arial"/>
          <w:b/>
          <w:bCs/>
          <w:kern w:val="0"/>
          <w:lang w:eastAsia="es-MX"/>
          <w14:ligatures w14:val="none"/>
        </w:rPr>
        <w:t>VADER</w:t>
      </w:r>
      <w:r w:rsidRPr="00824CBA">
        <w:rPr>
          <w:rFonts w:ascii="Arial" w:eastAsia="Times New Roman" w:hAnsi="Arial" w:cs="Arial"/>
          <w:kern w:val="0"/>
          <w:lang w:eastAsia="es-MX"/>
          <w14:ligatures w14:val="none"/>
        </w:rPr>
        <w:t xml:space="preserve"> (</w:t>
      </w:r>
      <w:r w:rsidRPr="00824CBA">
        <w:rPr>
          <w:rFonts w:ascii="Arial" w:eastAsia="Times New Roman" w:hAnsi="Arial" w:cs="Arial"/>
          <w:i/>
          <w:iCs/>
          <w:kern w:val="0"/>
          <w:lang w:eastAsia="es-MX"/>
          <w14:ligatures w14:val="none"/>
        </w:rPr>
        <w:t>Valence Aware Dictionary and sEntiment Reasoner</w:t>
      </w:r>
      <w:r w:rsidRPr="00824CBA">
        <w:rPr>
          <w:rFonts w:ascii="Arial" w:eastAsia="Times New Roman" w:hAnsi="Arial" w:cs="Arial"/>
          <w:kern w:val="0"/>
          <w:lang w:eastAsia="es-MX"/>
          <w14:ligatures w14:val="none"/>
        </w:rPr>
        <w:t>). Este modelo avanzado atiende al contexto y la intensidad, permitiendo que el contenido del texto prevalezca sobre la calificación numérica. Incluso si un usuario asigna "5 estrellas" por error a una reseña con contenido negativo, nuestro motor VADER detecta correctamente la polaridad negativa basándose en el lenguaje.</w:t>
      </w:r>
      <w:r w:rsidR="00BB1A32">
        <w:rPr>
          <w:rFonts w:ascii="Arial" w:eastAsia="Times New Roman" w:hAnsi="Arial" w:cs="Arial"/>
          <w:kern w:val="0"/>
          <w:lang w:eastAsia="es-MX"/>
          <w14:ligatures w14:val="none"/>
        </w:rPr>
        <w:t xml:space="preserve"> Esto se puede demostrar con </w:t>
      </w:r>
      <w:r w:rsidR="00676160">
        <w:rPr>
          <w:rFonts w:ascii="Arial" w:eastAsia="Times New Roman" w:hAnsi="Arial" w:cs="Arial"/>
          <w:kern w:val="0"/>
          <w:lang w:eastAsia="es-MX"/>
          <w14:ligatures w14:val="none"/>
        </w:rPr>
        <w:t>la aplicación de nuestro modelo desplegada en internet conde al ingresar a la pestaña “Probar reseña manual” podemos pegar una reseña real de cualquier producto de Amazon y opcionalmente seleccionar el número de estrellas de calificación otorgada por el usuario en la respectiva reseña, lo cual nos muestra que el modelo utilizado otorga más valor al significado de las palabras que a la calificación.</w:t>
      </w:r>
    </w:p>
    <w:p w14:paraId="4E7F7211" w14:textId="77777777" w:rsidR="00824CBA" w:rsidRPr="00824CBA" w:rsidRDefault="00824CBA" w:rsidP="00676160">
      <w:pPr>
        <w:pStyle w:val="Ttulo"/>
        <w:rPr>
          <w:rFonts w:eastAsia="Times New Roman"/>
          <w:lang w:eastAsia="es-MX"/>
        </w:rPr>
      </w:pPr>
      <w:r w:rsidRPr="00824CBA">
        <w:rPr>
          <w:rFonts w:eastAsia="Times New Roman"/>
          <w:lang w:eastAsia="es-MX"/>
        </w:rPr>
        <w:t>5. Evaluación de la Efectividad</w:t>
      </w:r>
    </w:p>
    <w:p w14:paraId="0A47C335"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 xml:space="preserve">La "bondad" de un sistema de Minería de Texto se mide mediante métricas de precisión y cobertura. Consideramos que para una empresa aporta mayor valor el análisis del texto que la simple calificación de 1 a 5 estrellas. </w:t>
      </w:r>
    </w:p>
    <w:p w14:paraId="7E18713C"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 xml:space="preserve">Al emplear una </w:t>
      </w:r>
      <w:r w:rsidRPr="00824CBA">
        <w:rPr>
          <w:rFonts w:ascii="Arial" w:eastAsia="Times New Roman" w:hAnsi="Arial" w:cs="Arial"/>
          <w:b/>
          <w:bCs/>
          <w:kern w:val="0"/>
          <w:lang w:eastAsia="es-MX"/>
          <w14:ligatures w14:val="none"/>
        </w:rPr>
        <w:t>Matriz de Confusión</w:t>
      </w:r>
      <w:r w:rsidRPr="00824CBA">
        <w:rPr>
          <w:rFonts w:ascii="Arial" w:eastAsia="Times New Roman" w:hAnsi="Arial" w:cs="Arial"/>
          <w:kern w:val="0"/>
          <w:lang w:eastAsia="es-MX"/>
          <w14:ligatures w14:val="none"/>
        </w:rPr>
        <w:t xml:space="preserve"> comparando el sentimiento detectado contra el rating del usuario, el sistema permite obtener métricas para comprender áreas de oportunidad o problemas puntuales. Esto es fundamental para el desarrollo </w:t>
      </w:r>
      <w:r w:rsidRPr="00824CBA">
        <w:rPr>
          <w:rFonts w:ascii="Arial" w:eastAsia="Times New Roman" w:hAnsi="Arial" w:cs="Arial"/>
          <w:kern w:val="0"/>
          <w:lang w:eastAsia="es-MX"/>
          <w14:ligatures w14:val="none"/>
        </w:rPr>
        <w:lastRenderedPageBreak/>
        <w:t xml:space="preserve">productivo y social, transformando información interpretada en conocimiento accionable. </w:t>
      </w:r>
    </w:p>
    <w:p w14:paraId="0ABD18B7"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La precisión se define matemáticamente como:</w:t>
      </w:r>
    </w:p>
    <w:p w14:paraId="243CBBE0" w14:textId="77777777" w:rsidR="00824CBA" w:rsidRPr="00824CBA" w:rsidRDefault="00824CBA" w:rsidP="00824CBA">
      <w:pPr>
        <w:spacing w:after="100" w:afterAutospacing="1" w:line="240" w:lineRule="auto"/>
        <w:jc w:val="both"/>
        <w:rPr>
          <w:rFonts w:ascii="Arial" w:eastAsia="Times New Roman" w:hAnsi="Arial" w:cs="Arial"/>
          <w:b/>
          <w:bCs/>
          <w:kern w:val="0"/>
          <w:lang w:eastAsia="es-MX"/>
          <w14:ligatures w14:val="none"/>
        </w:rPr>
      </w:pPr>
      <w:r w:rsidRPr="00824CBA">
        <w:rPr>
          <w:rFonts w:ascii="Arial" w:eastAsia="Times New Roman" w:hAnsi="Arial" w:cs="Arial"/>
          <w:b/>
          <w:bCs/>
          <w:kern w:val="0"/>
          <w:lang w:eastAsia="es-MX"/>
          <w14:ligatures w14:val="none"/>
        </w:rPr>
        <w:t>Precisión = TP/(TP+FP)</w:t>
      </w:r>
    </w:p>
    <w:p w14:paraId="5EB6E1DD" w14:textId="418847F1"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 xml:space="preserve">Donde evaluamos cuántas de nuestras detecciones de sentimientos negativos son realmente correctas según el contexto del cliente. </w:t>
      </w:r>
    </w:p>
    <w:p w14:paraId="2903C7B5" w14:textId="77777777" w:rsidR="00824CBA" w:rsidRPr="00824CBA" w:rsidRDefault="00824CBA" w:rsidP="00824CBA">
      <w:pPr>
        <w:spacing w:after="100" w:afterAutospacing="1" w:line="240" w:lineRule="auto"/>
        <w:jc w:val="both"/>
        <w:outlineLvl w:val="1"/>
        <w:rPr>
          <w:rFonts w:ascii="Arial" w:eastAsia="Times New Roman" w:hAnsi="Arial" w:cs="Arial"/>
          <w:b/>
          <w:bCs/>
          <w:kern w:val="0"/>
          <w:sz w:val="36"/>
          <w:szCs w:val="36"/>
          <w:lang w:eastAsia="es-MX"/>
          <w14:ligatures w14:val="none"/>
        </w:rPr>
      </w:pPr>
      <w:r w:rsidRPr="00824CBA">
        <w:rPr>
          <w:rFonts w:ascii="Arial" w:eastAsia="Times New Roman" w:hAnsi="Arial" w:cs="Arial"/>
          <w:b/>
          <w:bCs/>
          <w:kern w:val="0"/>
          <w:sz w:val="36"/>
          <w:szCs w:val="36"/>
          <w:lang w:eastAsia="es-MX"/>
          <w14:ligatures w14:val="none"/>
        </w:rPr>
        <w:t>6. Visualización e Interfaz de Usuario</w:t>
      </w:r>
    </w:p>
    <w:p w14:paraId="11113E3A"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Siguiendo el modelo de un sistema de Recuperación de Información (RI), el sistema debe facilitar al usuario localizar y relacionar la información. Convertimos este proyecto en una herramienta funcional montada en un servidor interactivo (</w:t>
      </w:r>
      <w:r w:rsidRPr="00824CBA">
        <w:rPr>
          <w:rFonts w:ascii="Arial" w:eastAsia="Times New Roman" w:hAnsi="Arial" w:cs="Arial"/>
          <w:b/>
          <w:bCs/>
          <w:kern w:val="0"/>
          <w:lang w:eastAsia="es-MX"/>
          <w14:ligatures w14:val="none"/>
        </w:rPr>
        <w:t>Streamlit</w:t>
      </w:r>
      <w:r w:rsidRPr="00824CBA">
        <w:rPr>
          <w:rFonts w:ascii="Arial" w:eastAsia="Times New Roman" w:hAnsi="Arial" w:cs="Arial"/>
          <w:kern w:val="0"/>
          <w:lang w:eastAsia="es-MX"/>
          <w14:ligatures w14:val="none"/>
        </w:rPr>
        <w:t xml:space="preserve">). </w:t>
      </w:r>
    </w:p>
    <w:p w14:paraId="5D8CF7E2" w14:textId="77777777" w:rsidR="00824CBA" w:rsidRPr="00824CBA" w:rsidRDefault="00824CBA" w:rsidP="00824CBA">
      <w:pPr>
        <w:spacing w:after="100" w:afterAutospacing="1" w:line="240" w:lineRule="auto"/>
        <w:jc w:val="both"/>
        <w:rPr>
          <w:rFonts w:ascii="Arial" w:eastAsia="Times New Roman" w:hAnsi="Arial" w:cs="Arial"/>
          <w:kern w:val="0"/>
          <w:lang w:eastAsia="es-MX"/>
          <w14:ligatures w14:val="none"/>
        </w:rPr>
      </w:pPr>
      <w:r w:rsidRPr="00824CBA">
        <w:rPr>
          <w:rFonts w:ascii="Arial" w:eastAsia="Times New Roman" w:hAnsi="Arial" w:cs="Arial"/>
          <w:kern w:val="0"/>
          <w:lang w:eastAsia="es-MX"/>
          <w14:ligatures w14:val="none"/>
        </w:rPr>
        <w:t xml:space="preserve">Cualquier usuario puede copiar una reseña real de Amazon y probar el modelo en tiempo real. Esta </w:t>
      </w:r>
      <w:r w:rsidRPr="00824CBA">
        <w:rPr>
          <w:rFonts w:ascii="Arial" w:eastAsia="Times New Roman" w:hAnsi="Arial" w:cs="Arial"/>
          <w:b/>
          <w:bCs/>
          <w:kern w:val="0"/>
          <w:lang w:eastAsia="es-MX"/>
          <w14:ligatures w14:val="none"/>
        </w:rPr>
        <w:t>Interfaz de Usuario</w:t>
      </w:r>
      <w:r w:rsidRPr="00824CBA">
        <w:rPr>
          <w:rFonts w:ascii="Arial" w:eastAsia="Times New Roman" w:hAnsi="Arial" w:cs="Arial"/>
          <w:kern w:val="0"/>
          <w:lang w:eastAsia="es-MX"/>
          <w14:ligatures w14:val="none"/>
        </w:rPr>
        <w:t xml:space="preserve"> transforma la necesidad de información en un resultado visual (gráficas de barras y métricas de polaridad), permitiendo que personas sin conocimientos de programación interactúen con modelos complejos de procesamiento masivo. </w:t>
      </w:r>
    </w:p>
    <w:p w14:paraId="040E7784" w14:textId="6AD18D84" w:rsidR="00824CBA" w:rsidRPr="00824CBA" w:rsidRDefault="00824CBA" w:rsidP="00824CBA">
      <w:pPr>
        <w:spacing w:after="0" w:line="240" w:lineRule="auto"/>
        <w:jc w:val="both"/>
        <w:rPr>
          <w:rFonts w:ascii="Arial" w:eastAsia="Times New Roman" w:hAnsi="Arial" w:cs="Arial"/>
          <w:kern w:val="0"/>
          <w:lang w:eastAsia="es-MX"/>
          <w14:ligatures w14:val="none"/>
        </w:rPr>
      </w:pPr>
    </w:p>
    <w:p w14:paraId="6965BAFD" w14:textId="33886876" w:rsidR="00676160" w:rsidRDefault="00824CBA" w:rsidP="00676160">
      <w:pPr>
        <w:pStyle w:val="Ttulo"/>
        <w:rPr>
          <w:rFonts w:eastAsia="Times New Roman"/>
          <w:lang w:eastAsia="es-MX"/>
        </w:rPr>
      </w:pPr>
      <w:r w:rsidRPr="00824CBA">
        <w:rPr>
          <w:rFonts w:eastAsia="Times New Roman"/>
          <w:lang w:eastAsia="es-MX"/>
        </w:rPr>
        <w:t>Conclusió</w:t>
      </w:r>
      <w:r w:rsidR="00676160">
        <w:rPr>
          <w:rFonts w:eastAsia="Times New Roman"/>
          <w:lang w:eastAsia="es-MX"/>
        </w:rPr>
        <w:t>n</w:t>
      </w:r>
    </w:p>
    <w:p w14:paraId="3A0BB156" w14:textId="2C0FFB1F" w:rsidR="00824CBA" w:rsidRPr="00824CBA" w:rsidRDefault="00676160" w:rsidP="00824CBA">
      <w:pPr>
        <w:spacing w:after="100" w:afterAutospacing="1" w:line="240" w:lineRule="auto"/>
        <w:jc w:val="both"/>
        <w:rPr>
          <w:rFonts w:ascii="Arial" w:eastAsia="Times New Roman" w:hAnsi="Arial" w:cs="Arial"/>
          <w:kern w:val="0"/>
          <w:lang w:eastAsia="es-MX"/>
          <w14:ligatures w14:val="none"/>
        </w:rPr>
      </w:pPr>
      <w:r>
        <w:rPr>
          <w:rFonts w:ascii="Arial" w:eastAsia="Times New Roman" w:hAnsi="Arial" w:cs="Arial"/>
          <w:kern w:val="0"/>
          <w:lang w:eastAsia="es-MX"/>
          <w14:ligatures w14:val="none"/>
        </w:rPr>
        <w:t>E</w:t>
      </w:r>
      <w:r w:rsidR="00824CBA" w:rsidRPr="00824CBA">
        <w:rPr>
          <w:rFonts w:ascii="Arial" w:eastAsia="Times New Roman" w:hAnsi="Arial" w:cs="Arial"/>
          <w:kern w:val="0"/>
          <w:lang w:eastAsia="es-MX"/>
          <w14:ligatures w14:val="none"/>
        </w:rPr>
        <w:t>ste proyecto demuestra que la combinación de arquitecturas distribuidas (</w:t>
      </w:r>
      <w:r w:rsidR="00824CBA" w:rsidRPr="00824CBA">
        <w:rPr>
          <w:rFonts w:ascii="Arial" w:eastAsia="Times New Roman" w:hAnsi="Arial" w:cs="Arial"/>
          <w:b/>
          <w:bCs/>
          <w:kern w:val="0"/>
          <w:lang w:eastAsia="es-MX"/>
          <w14:ligatures w14:val="none"/>
        </w:rPr>
        <w:t>Dask</w:t>
      </w:r>
      <w:r w:rsidR="00824CBA" w:rsidRPr="00824CBA">
        <w:rPr>
          <w:rFonts w:ascii="Arial" w:eastAsia="Times New Roman" w:hAnsi="Arial" w:cs="Arial"/>
          <w:kern w:val="0"/>
          <w:lang w:eastAsia="es-MX"/>
          <w14:ligatures w14:val="none"/>
        </w:rPr>
        <w:t>) y modelos lingüísticos robustos (</w:t>
      </w:r>
      <w:r w:rsidR="00824CBA" w:rsidRPr="00824CBA">
        <w:rPr>
          <w:rFonts w:ascii="Arial" w:eastAsia="Times New Roman" w:hAnsi="Arial" w:cs="Arial"/>
          <w:b/>
          <w:bCs/>
          <w:kern w:val="0"/>
          <w:lang w:eastAsia="es-MX"/>
          <w14:ligatures w14:val="none"/>
        </w:rPr>
        <w:t>VADER</w:t>
      </w:r>
      <w:r w:rsidR="00824CBA" w:rsidRPr="00824CBA">
        <w:rPr>
          <w:rFonts w:ascii="Arial" w:eastAsia="Times New Roman" w:hAnsi="Arial" w:cs="Arial"/>
          <w:kern w:val="0"/>
          <w:lang w:eastAsia="es-MX"/>
          <w14:ligatures w14:val="none"/>
        </w:rPr>
        <w:t xml:space="preserve">) es esencial para extraer conocimiento en la era del Big Data textual. </w:t>
      </w:r>
    </w:p>
    <w:p w14:paraId="05457EE1" w14:textId="77777777" w:rsidR="007A1808" w:rsidRDefault="007A1808" w:rsidP="00824CBA">
      <w:pPr>
        <w:jc w:val="both"/>
      </w:pPr>
    </w:p>
    <w:sectPr w:rsidR="007A18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5AA"/>
    <w:multiLevelType w:val="multilevel"/>
    <w:tmpl w:val="8A9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C34919"/>
    <w:multiLevelType w:val="multilevel"/>
    <w:tmpl w:val="018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509482">
    <w:abstractNumId w:val="0"/>
  </w:num>
  <w:num w:numId="2" w16cid:durableId="233704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BA"/>
    <w:rsid w:val="000062C3"/>
    <w:rsid w:val="00350316"/>
    <w:rsid w:val="00676160"/>
    <w:rsid w:val="007A1808"/>
    <w:rsid w:val="00824CBA"/>
    <w:rsid w:val="00A97FDD"/>
    <w:rsid w:val="00B44C5C"/>
    <w:rsid w:val="00BB1A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7673D"/>
  <w15:chartTrackingRefBased/>
  <w15:docId w15:val="{720754CA-90F6-8F4A-930F-C435A7D25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4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4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4C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4C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4C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4C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4C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4C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4C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4C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4C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4C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4C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4C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4C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4C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4C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4CBA"/>
    <w:rPr>
      <w:rFonts w:eastAsiaTheme="majorEastAsia" w:cstheme="majorBidi"/>
      <w:color w:val="272727" w:themeColor="text1" w:themeTint="D8"/>
    </w:rPr>
  </w:style>
  <w:style w:type="paragraph" w:styleId="Ttulo">
    <w:name w:val="Title"/>
    <w:basedOn w:val="Normal"/>
    <w:next w:val="Normal"/>
    <w:link w:val="TtuloCar"/>
    <w:uiPriority w:val="10"/>
    <w:qFormat/>
    <w:rsid w:val="00824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4C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4C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4C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4CBA"/>
    <w:pPr>
      <w:spacing w:before="160"/>
      <w:jc w:val="center"/>
    </w:pPr>
    <w:rPr>
      <w:i/>
      <w:iCs/>
      <w:color w:val="404040" w:themeColor="text1" w:themeTint="BF"/>
    </w:rPr>
  </w:style>
  <w:style w:type="character" w:customStyle="1" w:styleId="CitaCar">
    <w:name w:val="Cita Car"/>
    <w:basedOn w:val="Fuentedeprrafopredeter"/>
    <w:link w:val="Cita"/>
    <w:uiPriority w:val="29"/>
    <w:rsid w:val="00824CBA"/>
    <w:rPr>
      <w:i/>
      <w:iCs/>
      <w:color w:val="404040" w:themeColor="text1" w:themeTint="BF"/>
    </w:rPr>
  </w:style>
  <w:style w:type="paragraph" w:styleId="Prrafodelista">
    <w:name w:val="List Paragraph"/>
    <w:basedOn w:val="Normal"/>
    <w:uiPriority w:val="34"/>
    <w:qFormat/>
    <w:rsid w:val="00824CBA"/>
    <w:pPr>
      <w:ind w:left="720"/>
      <w:contextualSpacing/>
    </w:pPr>
  </w:style>
  <w:style w:type="character" w:styleId="nfasisintenso">
    <w:name w:val="Intense Emphasis"/>
    <w:basedOn w:val="Fuentedeprrafopredeter"/>
    <w:uiPriority w:val="21"/>
    <w:qFormat/>
    <w:rsid w:val="00824CBA"/>
    <w:rPr>
      <w:i/>
      <w:iCs/>
      <w:color w:val="0F4761" w:themeColor="accent1" w:themeShade="BF"/>
    </w:rPr>
  </w:style>
  <w:style w:type="paragraph" w:styleId="Citadestacada">
    <w:name w:val="Intense Quote"/>
    <w:basedOn w:val="Normal"/>
    <w:next w:val="Normal"/>
    <w:link w:val="CitadestacadaCar"/>
    <w:uiPriority w:val="30"/>
    <w:qFormat/>
    <w:rsid w:val="00824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4CBA"/>
    <w:rPr>
      <w:i/>
      <w:iCs/>
      <w:color w:val="0F4761" w:themeColor="accent1" w:themeShade="BF"/>
    </w:rPr>
  </w:style>
  <w:style w:type="character" w:styleId="Referenciaintensa">
    <w:name w:val="Intense Reference"/>
    <w:basedOn w:val="Fuentedeprrafopredeter"/>
    <w:uiPriority w:val="32"/>
    <w:qFormat/>
    <w:rsid w:val="00824CBA"/>
    <w:rPr>
      <w:b/>
      <w:bCs/>
      <w:smallCaps/>
      <w:color w:val="0F4761" w:themeColor="accent1" w:themeShade="BF"/>
      <w:spacing w:val="5"/>
    </w:rPr>
  </w:style>
  <w:style w:type="paragraph" w:styleId="NormalWeb">
    <w:name w:val="Normal (Web)"/>
    <w:basedOn w:val="Normal"/>
    <w:uiPriority w:val="99"/>
    <w:semiHidden/>
    <w:unhideWhenUsed/>
    <w:rsid w:val="00824CB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824C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957</Words>
  <Characters>5269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Parada Cornejo</dc:creator>
  <cp:keywords/>
  <dc:description/>
  <cp:lastModifiedBy>Gerardo Parada Cornejo</cp:lastModifiedBy>
  <cp:revision>1</cp:revision>
  <dcterms:created xsi:type="dcterms:W3CDTF">2026-05-03T15:14:00Z</dcterms:created>
  <dcterms:modified xsi:type="dcterms:W3CDTF">2026-05-03T16:14:00Z</dcterms:modified>
</cp:coreProperties>
</file>