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49" w:hanging="0"/>
        <w:jc w:val="righ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ind w:right="49" w:hanging="0"/>
        <w:jc w:val="righ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OFICIO No. SOP-0188-2020</w:t>
      </w:r>
    </w:p>
    <w:p>
      <w:pPr>
        <w:pStyle w:val="Normal"/>
        <w:ind w:right="49" w:hanging="0"/>
        <w:jc w:val="right"/>
        <w:rPr/>
      </w:pPr>
      <w:r>
        <w:rPr>
          <w:sz w:val="22"/>
          <w:szCs w:val="22"/>
          <w:lang w:val="es-MX"/>
        </w:rPr>
        <w:t xml:space="preserve">Hermosillo, Sonora, </w:t>
      </w:r>
      <w:r>
        <w:rPr>
          <w:rFonts w:eastAsia="Times New Roman" w:cs="Times New Roman"/>
          <w:sz w:val="22"/>
          <w:szCs w:val="22"/>
          <w:highlight w:val="yellow"/>
          <w:lang w:val="es-MX" w:eastAsia="es-ES"/>
        </w:rPr>
        <w:t>Martes 12 de Mayo del 2020</w:t>
      </w:r>
    </w:p>
    <w:p>
      <w:pPr>
        <w:pStyle w:val="Normal"/>
        <w:ind w:right="49" w:hanging="0"/>
        <w:jc w:val="righ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"2020: Año del Turismo”</w:t>
      </w:r>
    </w:p>
    <w:p>
      <w:pPr>
        <w:pStyle w:val="Normal"/>
        <w:ind w:right="49" w:hanging="0"/>
        <w:jc w:val="right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Asunto: </w:t>
      </w:r>
      <w:r>
        <w:rPr>
          <w:sz w:val="22"/>
          <w:szCs w:val="22"/>
          <w:u w:val="single"/>
          <w:lang w:val="es-MX"/>
        </w:rPr>
        <w:t>Publicación de Convocatoria</w:t>
      </w:r>
    </w:p>
    <w:p>
      <w:pPr>
        <w:pStyle w:val="Subtitle"/>
        <w:ind w:right="49" w:hanging="0"/>
        <w:jc w:val="both"/>
        <w:rPr>
          <w:rStyle w:val="Strong"/>
          <w:rFonts w:ascii="Arial" w:hAnsi="Arial" w:cs="Arial"/>
          <w:b w:val="false"/>
          <w:b w:val="false"/>
          <w:sz w:val="22"/>
          <w:szCs w:val="22"/>
          <w:lang w:val="es-MX"/>
        </w:rPr>
      </w:pPr>
      <w:r>
        <w:rPr>
          <w:rFonts w:cs="Arial" w:ascii="Arial" w:hAnsi="Arial"/>
          <w:b w:val="false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Style w:val="Strong"/>
          <w:rFonts w:ascii="Arial" w:hAnsi="Arial" w:cs="Arial"/>
          <w:b w:val="false"/>
          <w:b w:val="false"/>
          <w:sz w:val="22"/>
          <w:szCs w:val="22"/>
          <w:lang w:val="es-MX"/>
        </w:rPr>
      </w:pPr>
      <w:r>
        <w:rPr>
          <w:rFonts w:cs="Arial" w:ascii="Arial" w:hAnsi="Arial"/>
          <w:b w:val="false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Style w:val="Strong"/>
          <w:rFonts w:ascii="Arial" w:hAnsi="Arial" w:cs="Arial"/>
          <w:sz w:val="22"/>
          <w:szCs w:val="22"/>
          <w:lang w:val="es-MX"/>
        </w:rPr>
      </w:pPr>
      <w:r>
        <w:rPr>
          <w:rStyle w:val="Strong"/>
          <w:rFonts w:cs="Arial" w:ascii="Arial" w:hAnsi="Arial"/>
          <w:sz w:val="22"/>
          <w:szCs w:val="22"/>
          <w:lang w:val="es-MX"/>
        </w:rPr>
        <w:t>LIC. MIGUEL ERNESTO POMPA CORELLA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SECRETARIO DE GOBIERNO</w:t>
      </w:r>
    </w:p>
    <w:p>
      <w:pPr>
        <w:pStyle w:val="Normal"/>
        <w:ind w:right="49" w:hanging="0"/>
        <w:rPr>
          <w:rFonts w:cs="Arial"/>
          <w:b/>
          <w:b/>
          <w:sz w:val="22"/>
          <w:szCs w:val="22"/>
          <w:lang w:val="es-MX"/>
        </w:rPr>
      </w:pPr>
      <w:r>
        <w:rPr>
          <w:rFonts w:cs="Arial"/>
          <w:b/>
          <w:sz w:val="22"/>
          <w:szCs w:val="22"/>
          <w:lang w:val="es-MX"/>
        </w:rPr>
        <w:t>P r e s e n t e.-</w:t>
      </w:r>
    </w:p>
    <w:p>
      <w:pPr>
        <w:pStyle w:val="Subtitle"/>
        <w:tabs>
          <w:tab w:val="clear" w:pos="720"/>
          <w:tab w:val="left" w:pos="6288" w:leader="none"/>
        </w:tabs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tabs>
          <w:tab w:val="clear" w:pos="720"/>
          <w:tab w:val="left" w:pos="6288" w:leader="none"/>
        </w:tabs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/>
      </w:pPr>
      <w:r>
        <w:rPr>
          <w:rFonts w:cs="Arial" w:ascii="Arial" w:hAnsi="Arial"/>
          <w:sz w:val="22"/>
          <w:szCs w:val="22"/>
          <w:lang w:val="es-MX"/>
        </w:rPr>
        <w:t xml:space="preserve">Por este medio me permito solicitar a Usted; que por su amable conducto; sea publicada el día </w:t>
      </w:r>
      <w:r>
        <w:rPr>
          <w:rFonts w:eastAsia="Times New Roman" w:cs="Arial" w:ascii="Arial" w:hAnsi="Arial"/>
          <w:b/>
          <w:sz w:val="22"/>
          <w:szCs w:val="22"/>
          <w:highlight w:val="yellow"/>
          <w:lang w:val="es-MX" w:eastAsia="es-ES"/>
        </w:rPr>
        <w:t>Lunes</w:t>
      </w:r>
      <w:r>
        <w:rPr>
          <w:rFonts w:cs="Arial" w:ascii="Arial" w:hAnsi="Arial"/>
          <w:b/>
          <w:sz w:val="22"/>
          <w:szCs w:val="22"/>
          <w:highlight w:val="yellow"/>
          <w:lang w:val="es-MX"/>
        </w:rPr>
        <w:t xml:space="preserve"> </w:t>
      </w:r>
      <w:r>
        <w:rPr>
          <w:rFonts w:eastAsia="Times New Roman" w:cs="Arial" w:ascii="Arial" w:hAnsi="Arial"/>
          <w:b/>
          <w:sz w:val="22"/>
          <w:szCs w:val="22"/>
          <w:highlight w:val="yellow"/>
          <w:lang w:val="es-MX" w:eastAsia="es-ES"/>
        </w:rPr>
        <w:t>13 de Abril del 2020</w:t>
      </w:r>
      <w:r>
        <w:rPr>
          <w:rFonts w:cs="Arial" w:ascii="Arial" w:hAnsi="Arial"/>
          <w:sz w:val="22"/>
          <w:szCs w:val="22"/>
          <w:lang w:val="es-MX"/>
        </w:rPr>
        <w:t xml:space="preserve"> la Convocatoria Pública Estatal </w:t>
      </w:r>
      <w:r>
        <w:rPr>
          <w:rFonts w:cs="Arial" w:ascii="Arial" w:hAnsi="Arial"/>
          <w:b/>
          <w:sz w:val="22"/>
          <w:szCs w:val="22"/>
          <w:lang w:val="es-MX"/>
        </w:rPr>
        <w:t xml:space="preserve">No. </w:t>
      </w:r>
      <w:r>
        <w:rPr>
          <w:rFonts w:cs="Arial" w:ascii="Arial" w:hAnsi="Arial"/>
          <w:b/>
          <w:sz w:val="22"/>
          <w:szCs w:val="22"/>
          <w:highlight w:val="yellow"/>
          <w:lang w:val="es-MX"/>
        </w:rPr>
        <w:t>4</w:t>
      </w:r>
      <w:r>
        <w:rPr>
          <w:rFonts w:cs="Arial" w:ascii="Arial" w:hAnsi="Arial"/>
          <w:sz w:val="22"/>
          <w:szCs w:val="22"/>
          <w:lang w:val="es-MX"/>
        </w:rPr>
        <w:t xml:space="preserve"> por una sola ocasión en el Boletín Oficial del Gobierno del Estado, la cual es emitida por esta Secretaría y se anexa al presente. Dicha convocatoria corresponde a la(s) siguiente(s) Licitación(es):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tbl>
      <w:tblPr>
        <w:tblW w:w="104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838"/>
        <w:gridCol w:w="8646"/>
      </w:tblGrid>
      <w:tr>
        <w:trPr>
          <w:trHeight w:val="77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sz w:val="20"/>
                <w:lang w:val="es-MX"/>
              </w:rPr>
              <w:t>Licitación No.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ubtitle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cs="Arial" w:ascii="Arial" w:hAnsi="Arial"/>
                <w:sz w:val="20"/>
                <w:lang w:val="es-MX"/>
              </w:rPr>
              <w:t>OBJETO</w:t>
            </w:r>
          </w:p>
        </w:tc>
      </w:tr>
      <w:tr>
        <w:trPr>
          <w:trHeight w:val="1066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highlight w:val="yellow"/>
                <w:lang w:val="es-ES"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highlight w:val="yellow"/>
                <w:lang w:val="es-ES" w:eastAsia="es-ES"/>
              </w:rPr>
              <w:t>LPO-926006995-013-2020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highlight w:val="yellow"/>
                <w:lang w:val="es-ES"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highlight w:val="yellow"/>
                <w:lang w:val="es-ES" w:eastAsia="es-ES"/>
              </w:rPr>
              <w:t>OBRAS DE REHABILITACIÓN EN EDIFICACIÓN E INSTALACIONES DEL CENTRO DE REHABILITACIÓN Y EDUCACIÓN ESPECIAL (CREE) EN LA LOCALIDAD DE CIUDAD OBREGÓN MUNICIPIO DE CAJEME, SONORA.
</w:t>
            </w:r>
          </w:p>
        </w:tc>
      </w:tr>
    </w:tbl>
    <w:p>
      <w:pPr>
        <w:pStyle w:val="Subtitle"/>
        <w:tabs>
          <w:tab w:val="clear" w:pos="720"/>
          <w:tab w:val="left" w:pos="9781" w:leader="none"/>
        </w:tabs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  <w:bookmarkStart w:id="0" w:name="_GoBack"/>
      <w:bookmarkStart w:id="1" w:name="_GoBack"/>
      <w:bookmarkEnd w:id="1"/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Sin otro particular, agradezco de antemano la atención que se sirva prestar al presente.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ausencia del Secretario del Ramo; y con fundamento en el artículo 19 del capítulo VII del Reglamento Interior de la Secretaría de Infraestructura y Desarrollo Urbano, publicado en el Boletín Oficial con fecha 3 de octubre de 2019; firma el Subsecretario.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A T E N T A M E N T E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EL SUBSECRETARIO DE OBRAS PÚBLICAS</w:t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ING. SERGIO CELAYA GARCÍA</w:t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Subtitle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Ing. Ricardo Martínez Terrazas. Secretario. SIDUR</w:t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Ing. Astarté Corro Ruiz. Directora General de Costos, Licitaciones y Contratos. SIDUR</w:t>
      </w:r>
    </w:p>
    <w:p>
      <w:pPr>
        <w:pStyle w:val="Normal"/>
        <w:ind w:right="49" w:hanging="0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t>c.c.p. Archivo</w:t>
      </w:r>
    </w:p>
    <w:p>
      <w:pPr>
        <w:pStyle w:val="Normal"/>
        <w:ind w:right="49" w:hanging="0"/>
        <w:rPr>
          <w:sz w:val="16"/>
          <w:szCs w:val="16"/>
        </w:rPr>
      </w:pPr>
      <w:r>
        <w:rPr>
          <w:rFonts w:cs="Arial"/>
          <w:sz w:val="16"/>
          <w:szCs w:val="16"/>
          <w:lang w:val="es-MX"/>
        </w:rPr>
        <w:t>SCG/ACR/PSAP/pglu*</w:t>
      </w:r>
    </w:p>
    <w:p>
      <w:pPr>
        <w:pStyle w:val="Normal"/>
        <w:rPr/>
      </w:pPr>
      <w:r>
        <w:rPr/>
        <w:drawing>
          <wp:inline distT="0" distB="0" distL="0" distR="0">
            <wp:extent cx="4178300" cy="765810"/>
            <wp:effectExtent l="0" t="0" r="0" b="0"/>
            <wp:docPr id="1" name="Imagen 22" descr="pie de pa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2" descr="pie de pagin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181475" cy="762000"/>
            <wp:effectExtent l="0" t="0" r="0" b="0"/>
            <wp:docPr id="2" name="Imagen 23" descr="C:\Users\omar.bracamonte\Desktop\Araque\pie de pag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3" descr="C:\Users\omar.bracamonte\Desktop\Araque\pie de pagin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134" w:right="900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1084580</wp:posOffset>
          </wp:positionH>
          <wp:positionV relativeFrom="margin">
            <wp:posOffset>8259445</wp:posOffset>
          </wp:positionV>
          <wp:extent cx="3895725" cy="712470"/>
          <wp:effectExtent l="0" t="0" r="0" b="0"/>
          <wp:wrapSquare wrapText="bothSides"/>
          <wp:docPr id="4" name="Imagen 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1230630</wp:posOffset>
          </wp:positionH>
          <wp:positionV relativeFrom="margin">
            <wp:posOffset>-676275</wp:posOffset>
          </wp:positionV>
          <wp:extent cx="3619500" cy="647700"/>
          <wp:effectExtent l="0" t="0" r="0" b="0"/>
          <wp:wrapSquare wrapText="bothSides"/>
          <wp:docPr id="3" name="Imagen 21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encabez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c13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00f8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00f88"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136c13"/>
    <w:rPr>
      <w:rFonts w:ascii="Tahoma" w:hAnsi="Tahoma" w:eastAsia="Times New Roman" w:cs="Times New Roman"/>
      <w:i/>
      <w:sz w:val="28"/>
      <w:szCs w:val="24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136c13"/>
    <w:rPr>
      <w:rFonts w:ascii="Times New Roman" w:hAnsi="Times New Roman" w:eastAsia="Times New Roman" w:cs="Times New Roman"/>
      <w:sz w:val="24"/>
      <w:szCs w:val="20"/>
      <w:lang w:val="es-ES_tradnl" w:eastAsia="es-ES"/>
    </w:rPr>
  </w:style>
  <w:style w:type="character" w:styleId="Strong">
    <w:name w:val="Strong"/>
    <w:qFormat/>
    <w:rsid w:val="00136c13"/>
    <w:rPr>
      <w:b/>
      <w:bCs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e671a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136c13"/>
    <w:pPr>
      <w:jc w:val="both"/>
    </w:pPr>
    <w:rPr>
      <w:rFonts w:ascii="Tahoma" w:hAnsi="Tahoma"/>
      <w:i/>
      <w:sz w:val="28"/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00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00f8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Subtitle">
    <w:name w:val="Subtitle"/>
    <w:basedOn w:val="Normal"/>
    <w:link w:val="SubttuloCar"/>
    <w:qFormat/>
    <w:rsid w:val="00136c13"/>
    <w:pPr>
      <w:jc w:val="center"/>
    </w:pPr>
    <w:rPr>
      <w:rFonts w:ascii="Times New Roman" w:hAnsi="Times New Roman"/>
      <w:szCs w:val="20"/>
      <w:lang w:val="es-ES_tradn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671a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Application>LibreOffice/6.3.5.2$Linux_X86_64 LibreOffice_project/30$Build-2</Application>
  <Pages>2</Pages>
  <Words>190</Words>
  <Characters>1066</Characters>
  <CharactersWithSpaces>1235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2015-10-26T15:58:00Z</dcterms:created>
  <dc:creator>Omar Bracamonte Siqueiros</dc:creator>
  <dc:description/>
  <dc:language>en-US</dc:language>
  <cp:lastModifiedBy/>
  <cp:lastPrinted>2020-03-25T17:32:00Z</cp:lastPrinted>
  <dcterms:modified xsi:type="dcterms:W3CDTF">2020-05-12T12:02:54Z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