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color w:val="161616"/>
        </w:rPr>
      </w:pPr>
      <w:r w:rsidDel="00000000" w:rsidR="00000000" w:rsidRPr="00000000">
        <w:rPr>
          <w:color w:val="161616"/>
          <w:rtl w:val="0"/>
        </w:rPr>
        <w:t xml:space="preserve">Docker es una plataforma de código abierto que permite a los desarrolladores crear, implementar, ejecutar, actualizar y gestionar </w:t>
      </w:r>
      <w:r w:rsidDel="00000000" w:rsidR="00000000" w:rsidRPr="00000000">
        <w:rPr>
          <w:i w:val="1"/>
          <w:color w:val="161616"/>
          <w:rtl w:val="0"/>
        </w:rPr>
        <w:t xml:space="preserve">contenedores</w:t>
      </w:r>
      <w:r w:rsidDel="00000000" w:rsidR="00000000" w:rsidRPr="00000000">
        <w:rPr>
          <w:color w:val="161616"/>
          <w:rtl w:val="0"/>
        </w:rPr>
        <w:t xml:space="preserve">, que son componentes estandarizados y ejecutables que combinan el código fuente de la aplicación con las bibliotecas y dependencias del sistema operativo (SO) necesarias para ejecutar ese código en cualquier entorno.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color w:val="161616"/>
        </w:rPr>
      </w:pPr>
      <w:r w:rsidDel="00000000" w:rsidR="00000000" w:rsidRPr="00000000">
        <w:rPr>
          <w:color w:val="161616"/>
          <w:rtl w:val="0"/>
        </w:rPr>
        <w:t xml:space="preserve">Docker es un software de código abierto utilizado para desplegar aplicaciones dentro de contenedores virtuales. La contenerización permite que varias aplicaciones funcionen en diferentes entornos complejos. Por ejemplo, Docker permite ejecutar el sistema de gestión de contenidos WordPress en sistemas Windows, Linux y macOS sin ningún problema.</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color w:val="161616"/>
        </w:rPr>
      </w:pPr>
      <w:hyperlink r:id="rId6">
        <w:r w:rsidDel="00000000" w:rsidR="00000000" w:rsidRPr="00000000">
          <w:rPr>
            <w:color w:val="0062fe"/>
            <w:rtl w:val="0"/>
          </w:rPr>
          <w:t xml:space="preserve">Los contenedores</w:t>
        </w:r>
      </w:hyperlink>
      <w:r w:rsidDel="00000000" w:rsidR="00000000" w:rsidRPr="00000000">
        <w:rPr>
          <w:color w:val="161616"/>
          <w:rtl w:val="0"/>
        </w:rPr>
        <w:t xml:space="preserve"> simplifican el desarrollo y la entrega de aplicaciones distribuidas y han ido ganando popularidad con la transición de las organizaciones hacia entornos híbridos </w:t>
      </w:r>
      <w:hyperlink r:id="rId7">
        <w:r w:rsidDel="00000000" w:rsidR="00000000" w:rsidRPr="00000000">
          <w:rPr>
            <w:color w:val="0062fe"/>
            <w:rtl w:val="0"/>
          </w:rPr>
          <w:t xml:space="preserve">multinube</w:t>
        </w:r>
      </w:hyperlink>
      <w:r w:rsidDel="00000000" w:rsidR="00000000" w:rsidRPr="00000000">
        <w:rPr>
          <w:color w:val="161616"/>
          <w:rtl w:val="0"/>
        </w:rPr>
        <w:t xml:space="preserve"> y de desarrollo </w:t>
      </w:r>
      <w:hyperlink r:id="rId8">
        <w:r w:rsidDel="00000000" w:rsidR="00000000" w:rsidRPr="00000000">
          <w:rPr>
            <w:color w:val="0062fe"/>
            <w:rtl w:val="0"/>
          </w:rPr>
          <w:t xml:space="preserve">nativo en la nube.</w:t>
        </w:r>
      </w:hyperlink>
      <w:r w:rsidDel="00000000" w:rsidR="00000000" w:rsidRPr="00000000">
        <w:rPr>
          <w:color w:val="161616"/>
          <w:rtl w:val="0"/>
        </w:rPr>
        <w:t xml:space="preserve">  Los desarrolladores pueden crear contenedores sin Docker trabajando directamente con las funciones integradas en Linux y otros sistemas operativos, pero la contenerización que realiza Docker es más rápida, más fácil y más segura. Pero Docker hace que la </w:t>
      </w:r>
      <w:hyperlink r:id="rId9">
        <w:r w:rsidDel="00000000" w:rsidR="00000000" w:rsidRPr="00000000">
          <w:rPr>
            <w:color w:val="0062fe"/>
            <w:rtl w:val="0"/>
          </w:rPr>
          <w:t xml:space="preserve">contenerización</w:t>
        </w:r>
      </w:hyperlink>
      <w:r w:rsidDel="00000000" w:rsidR="00000000" w:rsidRPr="00000000">
        <w:rPr>
          <w:color w:val="161616"/>
          <w:rtl w:val="0"/>
        </w:rPr>
        <w:t xml:space="preserve"> sea más rápida, fácil y segura.</w:t>
      </w:r>
    </w:p>
    <w:p w:rsidR="00000000" w:rsidDel="00000000" w:rsidP="00000000" w:rsidRDefault="00000000" w:rsidRPr="00000000" w14:paraId="00000004">
      <w:pPr>
        <w:rPr>
          <w:color w:val="161616"/>
        </w:rPr>
      </w:pPr>
      <w:r w:rsidDel="00000000" w:rsidR="00000000" w:rsidRPr="00000000">
        <w:rPr>
          <w:color w:val="161616"/>
          <w:rtl w:val="0"/>
        </w:rPr>
        <w:t xml:space="preserve">Docker es tan popular hoy en día que "Docker" y "contenedores" se usan indistintamente. Pero las primeras tecnologías relacionadas con contenedores estuvieron disponibles durante años, incluso </w:t>
      </w:r>
      <w:hyperlink r:id="rId10">
        <w:r w:rsidDel="00000000" w:rsidR="00000000" w:rsidRPr="00000000">
          <w:rPr>
            <w:color w:val="161616"/>
            <w:rtl w:val="0"/>
          </w:rPr>
          <w:t xml:space="preserve">décadas</w:t>
        </w:r>
      </w:hyperlink>
      <w:r w:rsidDel="00000000" w:rsidR="00000000" w:rsidRPr="00000000">
        <w:rPr>
          <w:color w:val="161616"/>
          <w:rtl w:val="0"/>
        </w:rPr>
        <w:t xml:space="preserve"> (enlace externo a IBM), antes de que Docker se lanzara al público en 2013. </w:t>
      </w:r>
    </w:p>
    <w:p w:rsidR="00000000" w:rsidDel="00000000" w:rsidP="00000000" w:rsidRDefault="00000000" w:rsidRPr="00000000" w14:paraId="00000005">
      <w:pPr>
        <w:rPr>
          <w:color w:val="161616"/>
        </w:rPr>
      </w:pPr>
      <w:r w:rsidDel="00000000" w:rsidR="00000000" w:rsidRPr="00000000">
        <w:rPr>
          <w:rtl w:val="0"/>
        </w:rPr>
      </w:r>
    </w:p>
    <w:p w:rsidR="00000000" w:rsidDel="00000000" w:rsidP="00000000" w:rsidRDefault="00000000" w:rsidRPr="00000000" w14:paraId="00000006">
      <w:pPr>
        <w:rPr>
          <w:color w:val="161616"/>
        </w:rPr>
      </w:pPr>
      <w:hyperlink r:id="rId11">
        <w:r w:rsidDel="00000000" w:rsidR="00000000" w:rsidRPr="00000000">
          <w:rPr>
            <w:color w:val="1155cc"/>
            <w:u w:val="single"/>
            <w:rtl w:val="0"/>
          </w:rPr>
          <w:t xml:space="preserve">https://www.youtube.com/watch?v=pn0eeYr_8U8</w:t>
        </w:r>
      </w:hyperlink>
      <w:r w:rsidDel="00000000" w:rsidR="00000000" w:rsidRPr="00000000">
        <w:rPr>
          <w:rtl w:val="0"/>
        </w:rPr>
      </w:r>
    </w:p>
    <w:p w:rsidR="00000000" w:rsidDel="00000000" w:rsidP="00000000" w:rsidRDefault="00000000" w:rsidRPr="00000000" w14:paraId="00000007">
      <w:pPr>
        <w:rPr>
          <w:color w:val="161616"/>
        </w:rPr>
      </w:pPr>
      <w:hyperlink r:id="rId12">
        <w:r w:rsidDel="00000000" w:rsidR="00000000" w:rsidRPr="00000000">
          <w:rPr>
            <w:color w:val="1155cc"/>
            <w:u w:val="single"/>
            <w:rtl w:val="0"/>
          </w:rPr>
          <w:t xml:space="preserve">https://www.hostinger.es/tutoriales/que-es-docker#%C2%BFQue_es_Docker</w:t>
        </w:r>
      </w:hyperlink>
      <w:r w:rsidDel="00000000" w:rsidR="00000000" w:rsidRPr="00000000">
        <w:rPr>
          <w:rtl w:val="0"/>
        </w:rPr>
      </w:r>
    </w:p>
    <w:p w:rsidR="00000000" w:rsidDel="00000000" w:rsidP="00000000" w:rsidRDefault="00000000" w:rsidRPr="00000000" w14:paraId="00000008">
      <w:pPr>
        <w:rPr>
          <w:color w:val="16161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pn0eeYr_8U8" TargetMode="External"/><Relationship Id="rId10" Type="http://schemas.openxmlformats.org/officeDocument/2006/relationships/hyperlink" Target="https://blog.aquasec.com/a-brief-history-of-containers-from-1970s-chroot-to-docker-2016" TargetMode="External"/><Relationship Id="rId12" Type="http://schemas.openxmlformats.org/officeDocument/2006/relationships/hyperlink" Target="https://www.hostinger.es/tutoriales/que-es-docker#%C2%BFQue_es_Docker" TargetMode="External"/><Relationship Id="rId9" Type="http://schemas.openxmlformats.org/officeDocument/2006/relationships/hyperlink" Target="https://www.ibm.com/mx-es/topics/containerization" TargetMode="External"/><Relationship Id="rId5" Type="http://schemas.openxmlformats.org/officeDocument/2006/relationships/styles" Target="styles.xml"/><Relationship Id="rId6" Type="http://schemas.openxmlformats.org/officeDocument/2006/relationships/hyperlink" Target="https://www.ibm.com/mx-es/topics/containers" TargetMode="External"/><Relationship Id="rId7" Type="http://schemas.openxmlformats.org/officeDocument/2006/relationships/hyperlink" Target="https://www.ibm.com/mx-es/topics/multicloud" TargetMode="External"/><Relationship Id="rId8" Type="http://schemas.openxmlformats.org/officeDocument/2006/relationships/hyperlink" Target="https://www.ibm.com/mx-es/topics/cloud-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