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D9A5" w14:textId="063E2A79" w:rsidR="004372E6" w:rsidRDefault="003C714C">
      <w:pPr>
        <w:rPr>
          <w:lang w:val="it-IT"/>
        </w:rPr>
      </w:pPr>
      <w:proofErr w:type="spellStart"/>
      <w:r>
        <w:rPr>
          <w:lang w:val="it-IT"/>
        </w:rPr>
        <w:t>Exception</w:t>
      </w:r>
      <w:proofErr w:type="spellEnd"/>
      <w:r>
        <w:rPr>
          <w:lang w:val="it-IT"/>
        </w:rPr>
        <w:t xml:space="preserve"> Handling</w:t>
      </w:r>
    </w:p>
    <w:p w14:paraId="64210A93" w14:textId="77777777" w:rsidR="003C714C" w:rsidRDefault="003C714C">
      <w:pPr>
        <w:rPr>
          <w:lang w:val="it-IT"/>
        </w:rPr>
      </w:pPr>
    </w:p>
    <w:p w14:paraId="2BCE02D7" w14:textId="77777777" w:rsidR="003C714C" w:rsidRDefault="003C714C">
      <w:pPr>
        <w:rPr>
          <w:lang w:val="it-IT"/>
        </w:rPr>
      </w:pPr>
    </w:p>
    <w:bookmarkStart w:id="0" w:name="OLE_LINK3"/>
    <w:p w14:paraId="24AEDBD5" w14:textId="4E1DD5C4" w:rsidR="003C714C" w:rsidRDefault="003C714C">
      <w:r w:rsidRPr="00505E6F">
        <w:fldChar w:fldCharType="begin"/>
      </w:r>
      <w:r w:rsidRPr="00505E6F">
        <w:instrText xml:space="preserve"> INCLUDEPICTURE "/Users/gerard/Library/Group Containers/UBF8T346G9.ms/WebArchiveCopyPasteTempFiles/com.microsoft.Word/page10image43199040" \* MERGEFORMATINET </w:instrText>
      </w:r>
      <w:r w:rsidRPr="00505E6F">
        <w:fldChar w:fldCharType="separate"/>
      </w:r>
      <w:r w:rsidRPr="00505E6F">
        <w:rPr>
          <w:noProof/>
        </w:rPr>
        <w:drawing>
          <wp:inline distT="0" distB="0" distL="0" distR="0" wp14:anchorId="699E8CDA" wp14:editId="028E806F">
            <wp:extent cx="6491287" cy="3657600"/>
            <wp:effectExtent l="0" t="0" r="0" b="0"/>
            <wp:docPr id="1028424171" name="Picture 1" descr="page10image4319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10image431990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212" cy="365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E6F">
        <w:fldChar w:fldCharType="end"/>
      </w:r>
      <w:bookmarkEnd w:id="0"/>
    </w:p>
    <w:p w14:paraId="54D4239E" w14:textId="77777777" w:rsidR="003C714C" w:rsidRDefault="003C714C"/>
    <w:p w14:paraId="3BC259B1" w14:textId="77777777" w:rsidR="003C714C" w:rsidRDefault="003C714C"/>
    <w:p w14:paraId="2BA6C2EA" w14:textId="77777777" w:rsidR="003C714C" w:rsidRDefault="003C714C" w:rsidP="003C714C">
      <w:pPr>
        <w:pStyle w:val="NormalWeb"/>
        <w:shd w:val="clear" w:color="auto" w:fill="FFFFFF"/>
      </w:pPr>
      <w:r>
        <w:rPr>
          <w:rFonts w:ascii="Calibri" w:hAnsi="Calibri" w:cs="Calibri"/>
          <w:sz w:val="22"/>
          <w:szCs w:val="22"/>
        </w:rPr>
        <w:t xml:space="preserve">le </w:t>
      </w:r>
      <w:r>
        <w:rPr>
          <w:rFonts w:ascii="Calibri" w:hAnsi="Calibri" w:cs="Calibri"/>
          <w:b/>
          <w:bCs/>
          <w:sz w:val="22"/>
          <w:szCs w:val="22"/>
        </w:rPr>
        <w:t xml:space="preserve">eccezioni </w:t>
      </w:r>
      <w:r>
        <w:rPr>
          <w:rFonts w:ascii="Calibri" w:hAnsi="Calibri" w:cs="Calibri"/>
          <w:sz w:val="22"/>
          <w:szCs w:val="22"/>
        </w:rPr>
        <w:t xml:space="preserve">sono delle situazioni impreviste che avvengono o durante la scrittura del codice oppure in runtime. L’eccezione è diversa dall’errore in quanto l’eccezione va gestita mentre l’errore no. </w:t>
      </w:r>
    </w:p>
    <w:p w14:paraId="37905EC7" w14:textId="77777777" w:rsidR="003C714C" w:rsidRDefault="003C714C" w:rsidP="003C714C">
      <w:pPr>
        <w:pStyle w:val="NormalWeb"/>
        <w:shd w:val="clear" w:color="auto" w:fill="FFFFFF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Tutte le eccezioni derivano dal </w:t>
      </w:r>
      <w:r>
        <w:rPr>
          <w:rFonts w:ascii="Calibri" w:hAnsi="Calibri" w:cs="Calibri"/>
          <w:b/>
          <w:bCs/>
          <w:sz w:val="22"/>
          <w:szCs w:val="22"/>
        </w:rPr>
        <w:t>Supertipo Throwable,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Il Garbage Collector lancia automaticamente le eccezioni ed errori, quelle invece che devo gestire sono quelle che lancio io. </w:t>
      </w:r>
    </w:p>
    <w:p w14:paraId="3890D4FB" w14:textId="77777777" w:rsidR="003C714C" w:rsidRDefault="003C714C" w:rsidP="003C714C">
      <w:pPr>
        <w:pStyle w:val="NormalWeb"/>
        <w:shd w:val="clear" w:color="auto" w:fill="FFFFFF"/>
        <w:rPr>
          <w:rFonts w:ascii="Calibri" w:hAnsi="Calibri" w:cs="Calibri"/>
          <w:sz w:val="22"/>
          <w:szCs w:val="22"/>
        </w:rPr>
      </w:pPr>
    </w:p>
    <w:p w14:paraId="27476F1C" w14:textId="77777777" w:rsidR="003C714C" w:rsidRDefault="003C714C" w:rsidP="003C714C">
      <w:pPr>
        <w:pStyle w:val="NormalWeb"/>
        <w:shd w:val="clear" w:color="auto" w:fill="FFFFFF"/>
      </w:pPr>
      <w:r>
        <w:rPr>
          <w:rFonts w:ascii="Calibri" w:hAnsi="Calibri" w:cs="Calibri"/>
          <w:sz w:val="22"/>
          <w:szCs w:val="22"/>
        </w:rPr>
        <w:t xml:space="preserve">Le eccezioni si dividono in </w:t>
      </w:r>
      <w:r>
        <w:rPr>
          <w:rFonts w:ascii="Calibri" w:hAnsi="Calibri" w:cs="Calibri"/>
          <w:b/>
          <w:bCs/>
          <w:sz w:val="22"/>
          <w:szCs w:val="22"/>
        </w:rPr>
        <w:t xml:space="preserve">checked </w:t>
      </w:r>
      <w:r>
        <w:rPr>
          <w:rFonts w:ascii="Calibri" w:hAnsi="Calibri" w:cs="Calibri"/>
          <w:sz w:val="22"/>
          <w:szCs w:val="22"/>
        </w:rPr>
        <w:t xml:space="preserve">(verificata) e </w:t>
      </w:r>
      <w:r>
        <w:rPr>
          <w:rFonts w:ascii="Calibri" w:hAnsi="Calibri" w:cs="Calibri"/>
          <w:b/>
          <w:bCs/>
          <w:sz w:val="22"/>
          <w:szCs w:val="22"/>
        </w:rPr>
        <w:t xml:space="preserve">unchecked </w:t>
      </w:r>
      <w:r>
        <w:rPr>
          <w:rFonts w:ascii="Calibri" w:hAnsi="Calibri" w:cs="Calibri"/>
          <w:sz w:val="22"/>
          <w:szCs w:val="22"/>
        </w:rPr>
        <w:t>(non verificata)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</w:p>
    <w:p w14:paraId="7A7E5B69" w14:textId="77777777" w:rsidR="003C714C" w:rsidRDefault="003C714C" w:rsidP="003C714C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ArialMT" w:hAnsi="ArialMT"/>
          <w:sz w:val="22"/>
          <w:szCs w:val="22"/>
        </w:rPr>
        <w:t>●  </w:t>
      </w:r>
      <w:r>
        <w:rPr>
          <w:rFonts w:ascii="Calibri" w:hAnsi="Calibri" w:cs="Calibri"/>
          <w:b/>
          <w:bCs/>
          <w:sz w:val="22"/>
          <w:szCs w:val="22"/>
        </w:rPr>
        <w:t xml:space="preserve">checked </w:t>
      </w:r>
      <w:r>
        <w:rPr>
          <w:rFonts w:ascii="ArialMT" w:hAnsi="ArialMT"/>
          <w:sz w:val="22"/>
          <w:szCs w:val="22"/>
        </w:rPr>
        <w:t xml:space="preserve">→ </w:t>
      </w:r>
      <w:r>
        <w:rPr>
          <w:rFonts w:ascii="Calibri" w:hAnsi="Calibri" w:cs="Calibri"/>
          <w:sz w:val="22"/>
          <w:szCs w:val="22"/>
        </w:rPr>
        <w:t xml:space="preserve">Sono le eccezioni che derivano dal IOException e bisogna SEMPRE gestirle </w:t>
      </w:r>
    </w:p>
    <w:p w14:paraId="5C85CDF8" w14:textId="77777777" w:rsidR="003C714C" w:rsidRDefault="003C714C" w:rsidP="003C714C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ArialMT" w:hAnsi="ArialMT"/>
          <w:sz w:val="22"/>
          <w:szCs w:val="22"/>
        </w:rPr>
        <w:t>●  </w:t>
      </w:r>
      <w:r>
        <w:rPr>
          <w:rFonts w:ascii="Calibri" w:hAnsi="Calibri" w:cs="Calibri"/>
          <w:b/>
          <w:bCs/>
          <w:sz w:val="22"/>
          <w:szCs w:val="22"/>
        </w:rPr>
        <w:t xml:space="preserve">unchecked </w:t>
      </w:r>
      <w:r>
        <w:rPr>
          <w:rFonts w:ascii="ArialMT" w:hAnsi="ArialMT"/>
          <w:sz w:val="22"/>
          <w:szCs w:val="22"/>
        </w:rPr>
        <w:t xml:space="preserve">→ </w:t>
      </w:r>
      <w:r>
        <w:rPr>
          <w:rFonts w:ascii="Calibri" w:hAnsi="Calibri" w:cs="Calibri"/>
          <w:sz w:val="22"/>
          <w:szCs w:val="22"/>
        </w:rPr>
        <w:t xml:space="preserve">Sono le eccezioni che derivano dal RunTimeException. Sarebbe sempre </w:t>
      </w:r>
      <w:r w:rsidRPr="00505E6F">
        <w:rPr>
          <w:rFonts w:ascii="Calibri" w:hAnsi="Calibri" w:cs="Calibri"/>
          <w:sz w:val="22"/>
          <w:szCs w:val="22"/>
        </w:rPr>
        <w:t>meglio gestirle ma l’applicazione verrebbe compilata comunque.</w:t>
      </w:r>
      <w:r w:rsidRPr="00505E6F">
        <w:rPr>
          <w:rFonts w:ascii="Calibri" w:hAnsi="Calibri" w:cs="Calibri"/>
          <w:sz w:val="22"/>
          <w:szCs w:val="22"/>
        </w:rPr>
        <w:br/>
        <w:t xml:space="preserve">Le eccezioni vengono gestite mediante il blocco TRY-CATCH-FINALLY. Il blocco finally non è obbligatorio. </w:t>
      </w:r>
    </w:p>
    <w:p w14:paraId="1CCAD053" w14:textId="77777777" w:rsidR="003C714C" w:rsidRPr="003C714C" w:rsidRDefault="003C714C">
      <w:pPr>
        <w:rPr>
          <w:lang w:val="it-IT"/>
        </w:rPr>
      </w:pPr>
    </w:p>
    <w:sectPr w:rsidR="003C714C" w:rsidRPr="003C7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E2524"/>
    <w:multiLevelType w:val="multilevel"/>
    <w:tmpl w:val="42042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226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4C"/>
    <w:rsid w:val="00170F1D"/>
    <w:rsid w:val="00374C97"/>
    <w:rsid w:val="003C714C"/>
    <w:rsid w:val="004372E6"/>
    <w:rsid w:val="00744302"/>
    <w:rsid w:val="00785284"/>
    <w:rsid w:val="007B1002"/>
    <w:rsid w:val="007F25F7"/>
    <w:rsid w:val="008F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2D1CAC"/>
  <w15:chartTrackingRefBased/>
  <w15:docId w15:val="{4E7FEA05-D7FC-5D46-A2EE-CDE1D0FB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71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Smal</dc:creator>
  <cp:keywords/>
  <dc:description/>
  <cp:lastModifiedBy>Gerard Smal</cp:lastModifiedBy>
  <cp:revision>1</cp:revision>
  <dcterms:created xsi:type="dcterms:W3CDTF">2025-06-27T12:27:00Z</dcterms:created>
  <dcterms:modified xsi:type="dcterms:W3CDTF">2025-06-27T12:28:00Z</dcterms:modified>
</cp:coreProperties>
</file>