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38"/>
        </w:rPr>
        <w:t>GrokoEngine - Atajos de teclado y controles</w:t>
      </w:r>
    </w:p>
    <w:p>
      <w:pPr>
        <w:jc w:val="center"/>
      </w:pPr>
      <w:r>
        <w:rPr>
          <w:rFonts w:ascii="Calibri" w:hAnsi="Calibri"/>
          <w:color w:val="666666"/>
          <w:sz w:val="21"/>
        </w:rPr>
        <w:t>Guia rapida del editor</w:t>
      </w:r>
    </w:p>
    <w:p>
      <w:pPr>
        <w:pStyle w:val="Heading2"/>
      </w:pPr>
      <w:r>
        <w:t>Teclado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Atajo</w:t>
            </w:r>
          </w:p>
        </w:tc>
        <w:tc>
          <w:tcPr>
            <w:tcW w:type="dxa" w:w="29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Accion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Notas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Ctrl + Z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Deshacer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Restaura el estado anterior de la escena.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Ctrl + Y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Rehacer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Vuelve al estado siguiente despues de deshacer.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Ctrl + D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Duplicar seleccion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Duplica objetos seleccionados con hijos y componentes.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Delete / Supr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Borrar seleccion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Elimina el objeto o seleccion actual.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Enfocar objeto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Mueve la camara hacia el objeto seleccionado.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W A S D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Mover camara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Funciona mientras mantienes click derecho en el viewport.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Space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Input de scripts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Disponible para scripts con Input.GetKeyDown(KeyCode.Space).</w:t>
            </w:r>
          </w:p>
        </w:tc>
      </w:tr>
    </w:tbl>
    <w:p/>
    <w:p>
      <w:pPr>
        <w:pStyle w:val="Heading2"/>
      </w:pPr>
      <w:r>
        <w:t>Mouse en viewport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Atajo</w:t>
            </w:r>
          </w:p>
        </w:tc>
        <w:tc>
          <w:tcPr>
            <w:tcW w:type="dxa" w:w="29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Accion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Notas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Click izquierdo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Seleccionar objeto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Usa raycast contra el volumen del objeto.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Shift + click izquierdo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Multiseleccion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Agrega o quita objetos de la seleccion.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Arrastrar en vacio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Marco de seleccion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Selecciona objetos dentro del rectangulo.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Click derecho + mover mouse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Mirar con camara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Rota la vista de la camara del editor.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Click derecho + W A S D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Navegar escena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Movimiento libre por el viewport.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Arrastrar eje de gizmo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Mover, rotar o escalar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Respeta Snap si Snap esta activo.</w:t>
            </w:r>
          </w:p>
        </w:tc>
      </w:tr>
    </w:tbl>
    <w:p/>
    <w:p>
      <w:pPr>
        <w:pStyle w:val="Heading2"/>
      </w:pPr>
      <w:r>
        <w:t>Toolbar y modos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Atajo</w:t>
            </w:r>
          </w:p>
        </w:tc>
        <w:tc>
          <w:tcPr>
            <w:tcW w:type="dxa" w:w="29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Accion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Notas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Mover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Gizmo de posicion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Boton de herramienta en la barra superior.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Rotar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Gizmo de rotacion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Boton de herramienta en la barra superior.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Escalar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Gizmo de escala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Boton de herramienta en la barra superior.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Snap: ON/OFF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Activar snap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Afecta mover, rotar y escalar con gizmo.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VSync: ON/OFF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Limitar FPS por VSync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Alterna sincronizacion vertical.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Guardar Proyecto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Guardar escena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Guarda en Assets/Scenes/Main.gscene.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Apply Prefab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Guardar cambios al prefab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Disponible si la instancia viene de un prefab.</w:t>
            </w:r>
          </w:p>
        </w:tc>
      </w:tr>
    </w:tbl>
    <w:p/>
    <w:p>
      <w:pPr>
        <w:pStyle w:val="Heading2"/>
      </w:pPr>
      <w:r>
        <w:t>Prefabs y 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Atajo</w:t>
            </w:r>
          </w:p>
        </w:tc>
        <w:tc>
          <w:tcPr>
            <w:tcW w:type="dxa" w:w="29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Accion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Notas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Arrastrar objeto a Project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Crear prefab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Crea un archivo .prefab desde la jerarquia.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Doble click en prefab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Instanciar prefab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Agrega una instancia a la escena.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Click en prefab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Editar prefab en Inspector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Permite ver y modificar sus componentes.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Arrastrar prefab a jerarquia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Instanciar como hijo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Lo coloca dentro del objeto destino.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Arrastrar prefab a viewport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Soltar en escena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Detecta suelo/colliders y lo coloca encima.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Arrastrar script a objeto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Agregar script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222"/>
                <w:sz w:val="20"/>
              </w:rPr>
              <w:t>Suelta un .cs sobre un objeto de la jerarquia.</w:t>
            </w:r>
          </w:p>
        </w:tc>
      </w:tr>
    </w:tbl>
    <w:p/>
    <w:p>
      <w:pPr>
        <w:pStyle w:val="Heading2"/>
      </w:pPr>
      <w:r>
        <w:t>Notas rapidas</w:t>
      </w:r>
    </w:p>
    <w:p>
      <w:pPr>
        <w:pStyle w:val="ListBullet"/>
      </w:pPr>
      <w:r>
        <w:t>Los cubos seleccionados muestran wireframe amarillo en el viewport.</w:t>
      </w:r>
    </w:p>
    <w:p>
      <w:pPr>
        <w:pStyle w:val="ListBullet"/>
      </w:pPr>
      <w:r>
        <w:t>El preview azul de prefab indica donde se soltara el objeto.</w:t>
      </w:r>
    </w:p>
    <w:p>
      <w:pPr>
        <w:pStyle w:val="ListBullet"/>
      </w:pPr>
      <w:r>
        <w:t>Undo/Redo trabaja con snapshots de escena y no modifica archivos hasta guardar.</w:t>
      </w:r>
    </w:p>
    <w:p>
      <w:pPr>
        <w:pStyle w:val="ListBullet"/>
      </w:pPr>
      <w:r>
        <w:t>En Play Mode no se deben editar componentes desde el Inspector.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77777"/>
        <w:sz w:val="16"/>
      </w:rPr>
      <w:t>GrokoEngine - referencia rapida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