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1400"/>
        <w:gridCol w:w="400"/>
        <w:gridCol w:w="7845"/>
      </w:tblGrid>
      <w:tr>
        <w:trPr/>
        <w:tc>
          <w:tcPr>
            <w:tcW w:w="1800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100" w:after="0"/>
              <w:jc w:val="left"/>
              <w:rPr/>
            </w:pPr>
            <w:r>
              <w:rPr>
                <w:rFonts w:ascii="Arial" w:hAnsi="Arial"/>
              </w:rPr>
              <w:t xml:space="preserve"> </w:t>
            </w:r>
            <w:r>
              <w:rPr/>
              <w:drawing>
                <wp:inline distT="0" distB="0" distL="0" distR="0">
                  <wp:extent cx="904875" cy="90487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  <w:sz w:val="50"/>
              </w:rPr>
              <w:t>Герасимов Андрей Евгеньевич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г. Санкт-Петербург, Россия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Дата рождения: 04.08.1987 (34 года)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Телефон: +7 (999) 2120177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  <w:u w:val="single"/>
              </w:rPr>
              <w:t xml:space="preserve">Email: </w:t>
            </w:r>
            <w:hyperlink r:id="rId3">
              <w:r>
                <w:rPr>
                  <w:sz w:val="18"/>
                  <w:u w:val="single"/>
                </w:rPr>
                <w:t>a@gerasimov.studio</w:t>
              </w:r>
            </w:hyperlink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LinkedIn: https://www.linkedin.com/in/gerasimov-ae/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Сайт: http://gerasimov.studio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10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100"/>
              <w:jc w:val="left"/>
              <w:rPr/>
            </w:pPr>
            <w:r>
              <w:rPr>
                <w:b/>
                <w:sz w:val="24"/>
              </w:rPr>
              <w:t>Team lead / backend developer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color w:val="AEAEAE"/>
                <w:sz w:val="22"/>
              </w:rPr>
              <w:t>Обо мне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 xml:space="preserve">У меня большой опыт в разработке сложных проектов с нуля (от этапа составления тех.задания и проектирования архитектуры до релиза с последующей поддержкой), а также в ведении и доработке уже существующих проектов. </w:t>
            </w:r>
            <w:r>
              <w:rPr/>
              <w:br/>
              <w:br/>
            </w:r>
            <w:r>
              <w:rPr>
                <w:sz w:val="18"/>
              </w:rPr>
              <w:t>Мне одинаково интересны как процессы управления командой, так и решение нетривиальных технических задач. С энтузиазмом берусь за интересные задачи и всегда открыт к освоению новых технологий, потому что сложность проекта - не проблема, но возможность)</w:t>
            </w:r>
            <w:r>
              <w:rPr/>
              <w:br/>
              <w:br/>
            </w:r>
            <w:r>
              <w:rPr>
                <w:sz w:val="18"/>
              </w:rPr>
              <w:t xml:space="preserve">Основные навыки </w:t>
            </w:r>
            <w:r>
              <w:rPr/>
              <w:br/>
              <w:br/>
            </w:r>
            <w:r>
              <w:rPr>
                <w:sz w:val="18"/>
              </w:rPr>
              <w:t>- Управление командой разработчиков, постановка задач, оценка сроков, контроль выполнения, проверка кода, тестирование, подготовка релизов</w:t>
            </w:r>
            <w:r>
              <w:rPr/>
              <w:br/>
            </w:r>
            <w:r>
              <w:rPr>
                <w:sz w:val="18"/>
              </w:rPr>
              <w:t>- Разработка по принципам Agile и SCRUM</w:t>
            </w:r>
            <w:r>
              <w:rPr/>
              <w:br/>
            </w:r>
            <w:r>
              <w:rPr>
                <w:sz w:val="18"/>
              </w:rPr>
              <w:t>- Работа с системами Jira, Youtrack, Trello</w:t>
            </w:r>
            <w:r>
              <w:rPr/>
              <w:br/>
              <w:br/>
            </w:r>
            <w:r>
              <w:rPr>
                <w:sz w:val="18"/>
              </w:rPr>
              <w:t>- Разработка серверной части на языках PHP и Python с использованием фреймворков (Laravel, Yii, Django)</w:t>
            </w:r>
            <w:r>
              <w:rPr/>
              <w:br/>
            </w:r>
            <w:r>
              <w:rPr>
                <w:sz w:val="18"/>
              </w:rPr>
              <w:t>- Проектирование и оптимизация баз данных MySQL, PostrgeSQL, MS SQL</w:t>
            </w:r>
            <w:r>
              <w:rPr/>
              <w:br/>
            </w:r>
            <w:r>
              <w:rPr>
                <w:sz w:val="18"/>
              </w:rPr>
              <w:t>- Разработка frontend логики на javascript, jQuery</w:t>
            </w:r>
            <w:r>
              <w:rPr/>
              <w:br/>
            </w:r>
            <w:r>
              <w:rPr>
                <w:sz w:val="18"/>
              </w:rPr>
              <w:t>- Знание блочной верстки HTML5, CSS</w:t>
            </w:r>
            <w:r>
              <w:rPr/>
              <w:br/>
            </w:r>
            <w:r>
              <w:rPr>
                <w:sz w:val="18"/>
              </w:rPr>
              <w:t>- Настройка и администрирование серверов Linux</w:t>
            </w:r>
            <w:r>
              <w:rPr/>
              <w:br/>
              <w:br/>
            </w:r>
            <w:r>
              <w:rPr>
                <w:sz w:val="18"/>
              </w:rPr>
              <w:t>Могу работать с юридическими лицами по договору как ИП.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color w:val="AEAEAE"/>
                <w:sz w:val="22"/>
              </w:rPr>
              <w:t>Опыт работы —16 лет 4 месяца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color w:val="707070"/>
                <w:sz w:val="16"/>
              </w:rPr>
              <w:t>Январь 2006 — настоящее время</w:t>
            </w:r>
            <w:r>
              <w:rPr/>
              <w:br/>
            </w:r>
            <w:r>
              <w:rPr>
                <w:color w:val="707070"/>
                <w:sz w:val="16"/>
              </w:rPr>
              <w:t>16 лет 4 месяца</w:t>
            </w:r>
          </w:p>
        </w:tc>
        <w:tc>
          <w:tcPr>
            <w:tcW w:w="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84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/>
              <w:jc w:val="left"/>
              <w:rPr/>
            </w:pPr>
            <w:r>
              <w:rPr>
                <w:b/>
                <w:sz w:val="24"/>
              </w:rPr>
              <w:t xml:space="preserve">Руководитель / разработчик </w:t>
            </w:r>
            <w:r>
              <w:rPr>
                <w:b w:val="false"/>
                <w:bCs w:val="false"/>
                <w:sz w:val="24"/>
              </w:rPr>
              <w:t>(индивидуальный предприниматель)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Руковожу и непосредственно участвую в разработке различных IT-проектов</w:t>
              <w:br/>
              <w:t>Технологии: Linux, Apache, Nginx, php, MySQL, PostgreSQL, Yii framework, Laravel framework, Python, Django framework, Redis,    html, css, JavaScript, JQuery, React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Ноябрь 2017 — Декабрь 2019</w:t>
            </w:r>
            <w:r>
              <w:rPr/>
              <w:br/>
            </w:r>
            <w:r>
              <w:rPr>
                <w:color w:val="707070"/>
                <w:sz w:val="16"/>
              </w:rPr>
              <w:t>2 года 2 месяца</w:t>
            </w:r>
          </w:p>
        </w:tc>
        <w:tc>
          <w:tcPr>
            <w:tcW w:w="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</w:tc>
        <w:tc>
          <w:tcPr>
            <w:tcW w:w="784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 xml:space="preserve">Руководитель IT </w:t>
            </w:r>
            <w:r>
              <w:rPr>
                <w:b w:val="false"/>
                <w:bCs w:val="false"/>
                <w:sz w:val="24"/>
              </w:rPr>
              <w:t>(компания «Avtomaster178»)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Осуществлял IT сопровождение деятельности компании, организовывал работу колл-центра, центра видеонаблюдения, удалённого мониторинга работы автомобилей техпомощи, поддержку интернет-магазина, CRM-системы, системы учёта товарооборота</w:t>
              <w:br/>
              <w:t>Технологии: Linux, Nginx, php, MySQL, Asterisk, FreePBX, Laravel framework, html, css, JavaScript, JQuery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Сентябрь 2011 — Июль 2015</w:t>
            </w:r>
            <w:r>
              <w:rPr/>
              <w:br/>
            </w:r>
            <w:r>
              <w:rPr>
                <w:color w:val="707070"/>
                <w:sz w:val="16"/>
              </w:rPr>
              <w:t>3 года 11 месяцев</w:t>
            </w:r>
          </w:p>
        </w:tc>
        <w:tc>
          <w:tcPr>
            <w:tcW w:w="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</w:tc>
        <w:tc>
          <w:tcPr>
            <w:tcW w:w="784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>Руководитель IT-отдела</w:t>
            </w:r>
            <w:r>
              <w:rPr>
                <w:b w:val="false"/>
                <w:bCs w:val="false"/>
                <w:sz w:val="24"/>
              </w:rPr>
              <w:t xml:space="preserve"> (компания «ООО Онлайн Системы»)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>
                <w:sz w:val="21"/>
                <w:szCs w:val="21"/>
              </w:rPr>
              <w:t>Разрабатывал внутрикорпоративное ПО и внутренние интерфейсы в банковской сфере, создавал системы автоматизации работы колл-центра, осуществлял поддержку веб-проектов</w:t>
              <w:br/>
              <w:t>Технологии: Windows Server, C#, ASP.NET WebForms, ASP.NET MVC, MS SQL Server, IIS web server, DevExpress controls, php, MySQL, html, css, JavaScript.</w:t>
            </w:r>
            <w:r>
              <w:rPr>
                <w:sz w:val="18"/>
              </w:rPr>
              <w:t xml:space="preserve"> JQuery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Ноябрь 2009 — Сентябрь 2011</w:t>
            </w:r>
            <w:r>
              <w:rPr/>
              <w:br/>
            </w:r>
            <w:r>
              <w:rPr>
                <w:color w:val="707070"/>
                <w:sz w:val="16"/>
              </w:rPr>
              <w:t>1 год 11 месяцев</w:t>
            </w:r>
          </w:p>
        </w:tc>
        <w:tc>
          <w:tcPr>
            <w:tcW w:w="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</w:tc>
        <w:tc>
          <w:tcPr>
            <w:tcW w:w="784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>Веб-программист</w:t>
            </w:r>
            <w:r>
              <w:rPr>
                <w:b w:val="false"/>
                <w:bCs w:val="false"/>
                <w:sz w:val="24"/>
              </w:rPr>
              <w:t xml:space="preserve"> (компания БКН)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Разрабатывал портал объявлений о недвижимости Санкт-Петербурга, организовывал пакетную загрузку объявлений, а также автоматизацию вёрстки бумажной версии издания БКН</w:t>
              <w:br/>
              <w:t>Технологии: Windows Server, C#, ASP.NET WebForms, MS SQL Server, IIS web server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Январь 2007 — Май 2008</w:t>
            </w:r>
            <w:r>
              <w:rPr/>
              <w:br/>
            </w:r>
            <w:r>
              <w:rPr>
                <w:color w:val="707070"/>
                <w:sz w:val="16"/>
              </w:rPr>
              <w:t>1 год 5 месяцев</w:t>
            </w:r>
          </w:p>
        </w:tc>
        <w:tc>
          <w:tcPr>
            <w:tcW w:w="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</w:tc>
        <w:tc>
          <w:tcPr>
            <w:tcW w:w="784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>Веб-разработчик</w:t>
            </w:r>
            <w:r>
              <w:rPr>
                <w:b w:val="false"/>
                <w:bCs w:val="false"/>
                <w:sz w:val="24"/>
              </w:rPr>
              <w:t xml:space="preserve"> (компания V-studio)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Веб-программирование, верстка и дизайн сайтов</w:t>
              <w:br/>
              <w:t>Технологии: php, MySQL, html, css, JavaScript</w:t>
            </w:r>
          </w:p>
        </w:tc>
      </w:tr>
      <w:tr>
        <w:trPr/>
        <w:tc>
          <w:tcPr>
            <w:tcW w:w="1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Октябрь 2006 — Январь 2007</w:t>
            </w:r>
            <w:r>
              <w:rPr/>
              <w:br/>
            </w:r>
            <w:r>
              <w:rPr>
                <w:color w:val="707070"/>
                <w:sz w:val="16"/>
              </w:rPr>
              <w:t>4 месяца</w:t>
            </w:r>
          </w:p>
        </w:tc>
        <w:tc>
          <w:tcPr>
            <w:tcW w:w="4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</w:tc>
        <w:tc>
          <w:tcPr>
            <w:tcW w:w="784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>Веб-мастер и системный администратор</w:t>
            </w:r>
            <w:r>
              <w:rPr>
                <w:b w:val="false"/>
                <w:bCs w:val="false"/>
                <w:sz w:val="24"/>
              </w:rPr>
              <w:t xml:space="preserve"> (компания ООО «Эконавт»)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 w:before="0" w:after="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Осуществлял обслуживание корпоративной сети, поддерживал и модернизировал web-проекты компании, занимался версткой электронного журнала</w:t>
              <w:br/>
              <w:t>Технологии: php, html, css, JavaScript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color w:val="AEAEAE"/>
                <w:sz w:val="22"/>
              </w:rPr>
              <w:t>Образование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sz w:val="22"/>
              </w:rPr>
              <w:t>Высшее</w:t>
            </w:r>
          </w:p>
        </w:tc>
      </w:tr>
      <w:tr>
        <w:trPr/>
        <w:tc>
          <w:tcPr>
            <w:tcW w:w="1800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color w:val="707070"/>
                <w:sz w:val="16"/>
              </w:rPr>
              <w:t>2009</w:t>
            </w:r>
          </w:p>
        </w:tc>
        <w:tc>
          <w:tcPr>
            <w:tcW w:w="784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/>
              <w:jc w:val="left"/>
              <w:rPr/>
            </w:pPr>
            <w:r>
              <w:rPr>
                <w:b/>
                <w:sz w:val="24"/>
              </w:rPr>
              <w:t>Московский авиационный институт (национальный исследовательский университет), Москва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«Системы управления, информатика и электроэнергетика»</w:t>
            </w:r>
          </w:p>
        </w:tc>
      </w:tr>
      <w:tr>
        <w:trPr/>
        <w:tc>
          <w:tcPr>
            <w:tcW w:w="1800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2004</w:t>
            </w:r>
          </w:p>
        </w:tc>
        <w:tc>
          <w:tcPr>
            <w:tcW w:w="784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>Лицей информационных технологий №1537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widowControl w:val="false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color w:val="AEAEAE"/>
                <w:sz w:val="22"/>
              </w:rPr>
              <w:t>Знание языков</w:t>
            </w:r>
          </w:p>
        </w:tc>
      </w:tr>
      <w:tr>
        <w:trPr/>
        <w:tc>
          <w:tcPr>
            <w:tcW w:w="1800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20"/>
              <w:jc w:val="left"/>
              <w:rPr>
                <w:color w:val="707070"/>
                <w:sz w:val="16"/>
              </w:rPr>
            </w:pPr>
            <w:r>
              <w:rPr>
                <w:color w:val="707070"/>
                <w:sz w:val="16"/>
              </w:rPr>
            </w:r>
          </w:p>
        </w:tc>
        <w:tc>
          <w:tcPr>
            <w:tcW w:w="7845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 xml:space="preserve">Русский </w:t>
            </w:r>
            <w:r>
              <w:rPr>
                <w:color w:val="AEAEAE"/>
                <w:sz w:val="18"/>
              </w:rPr>
              <w:t>— Родной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 xml:space="preserve">Английский </w:t>
            </w:r>
            <w:r>
              <w:rPr>
                <w:color w:val="AEAEAE"/>
                <w:sz w:val="18"/>
              </w:rPr>
              <w:t>— B1 — Средний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Footer"/>
    <w:basedOn w:val="Style20"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@gerasimov.studio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LibreOffice/7.2.6.2$Linux_X86_64 LibreOffice_project/20$Build-2</Application>
  <AppVersion>15.0000</AppVersion>
  <Pages>2</Pages>
  <Words>445</Words>
  <Characters>3116</Characters>
  <CharactersWithSpaces>3542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2022-04-15T22:40:14Z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