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  <w:color w:val="a64d79"/>
          <w:sz w:val="28"/>
          <w:szCs w:val="28"/>
        </w:rPr>
      </w:pPr>
      <w:r w:rsidDel="00000000" w:rsidR="00000000" w:rsidRPr="00000000">
        <w:rPr>
          <w:b w:val="1"/>
          <w:i w:val="1"/>
          <w:color w:val="a64d79"/>
          <w:sz w:val="28"/>
          <w:szCs w:val="28"/>
          <w:u w:val="single"/>
          <w:rtl w:val="0"/>
        </w:rPr>
        <w:t xml:space="preserve">ПЕРЕВОД С РУССКОГО ЯЗЫКА НА АНГЛИЙСКИЙ</w:t>
      </w:r>
      <w:r w:rsidDel="00000000" w:rsidR="00000000" w:rsidRPr="00000000">
        <w:rPr>
          <w:b w:val="1"/>
          <w:i w:val="1"/>
          <w:color w:val="a64d79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i w:val="1"/>
          <w:color w:val="a64d7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i w:val="1"/>
          <w:color w:val="a64d79"/>
          <w:sz w:val="28"/>
          <w:szCs w:val="28"/>
        </w:rPr>
      </w:pPr>
      <w:r w:rsidDel="00000000" w:rsidR="00000000" w:rsidRPr="00000000">
        <w:rPr>
          <w:b w:val="1"/>
          <w:i w:val="1"/>
          <w:color w:val="a64d79"/>
          <w:sz w:val="28"/>
          <w:szCs w:val="28"/>
          <w:rtl w:val="0"/>
        </w:rPr>
        <w:t xml:space="preserve">Неудачник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- неспецифичное слово 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Всего 16 вхождений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раз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 ain't no 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раза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unsuccessful guy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раз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bungler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раза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 failure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раза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outsider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раза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(F (Mmax)):(NumM)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5:6~0.8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(F (O)/NumM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16:6~2.7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(F (Mmax)/F (Msec))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5:4=1.25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(F (Mmax)/F (O))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5:16~0.3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1"/>
          <w:i w:val="1"/>
          <w:color w:val="a64d79"/>
        </w:rPr>
      </w:pPr>
      <w:r w:rsidDel="00000000" w:rsidR="00000000" w:rsidRPr="00000000">
        <w:rPr>
          <w:b w:val="1"/>
          <w:i w:val="1"/>
          <w:color w:val="a64d79"/>
          <w:sz w:val="28"/>
          <w:szCs w:val="28"/>
          <w:rtl w:val="0"/>
        </w:rPr>
        <w:t xml:space="preserve">Лапти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лингвоспецифичное</w:t>
      </w:r>
      <w:r w:rsidDel="00000000" w:rsidR="00000000" w:rsidRPr="00000000">
        <w:rPr>
          <w:rtl w:val="0"/>
        </w:rPr>
        <w:t xml:space="preserve"> слово</w: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Всего 7 вхождений</w:t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bark shoes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раза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 plaited</w:t>
            </w:r>
            <w:r w:rsidDel="00000000" w:rsidR="00000000" w:rsidRPr="00000000">
              <w:rPr>
                <w:highlight w:val="white"/>
                <w:rtl w:val="0"/>
              </w:rPr>
              <w:t xml:space="preserve"> shoes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раза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bast shoes.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раза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раз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(F (Mmax)):(NumM)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3:4=0.75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(F (O)/NumM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7:4=1.75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(F (Mmax)/F (Msec))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3:2=1.5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(F (Mmax)/F (O))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3:7~0.4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