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6806" w:rsidRPr="006C5E71" w:rsidRDefault="00136806" w:rsidP="00136806">
      <w:pPr>
        <w:spacing w:line="48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6C5E71">
        <w:rPr>
          <w:rFonts w:ascii="Arial" w:hAnsi="Arial" w:cs="Arial"/>
          <w:noProof/>
          <w:lang w:eastAsia="es-US"/>
        </w:rPr>
        <w:drawing>
          <wp:inline distT="0" distB="0" distL="0" distR="0" wp14:anchorId="25B19904" wp14:editId="2948048C">
            <wp:extent cx="3086100" cy="892932"/>
            <wp:effectExtent l="0" t="0" r="0" b="2540"/>
            <wp:docPr id="3" name="Imagen 3" descr="C:\Users\gerso\AppData\Local\Microsoft\Windows\INetCache\Content.MSO\28B2F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so\AppData\Local\Microsoft\Windows\INetCache\Content.MSO\28B2F176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74" cy="9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806" w:rsidRPr="006C5E71" w:rsidRDefault="00136806" w:rsidP="00136806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6C5E71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Área de Conocimiento de Tecnología de la Información y Comunicación</w:t>
      </w:r>
    </w:p>
    <w:p w:rsidR="00136806" w:rsidRPr="006C5E71" w:rsidRDefault="00136806" w:rsidP="00136806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136806" w:rsidRPr="006C5E71" w:rsidRDefault="00136806" w:rsidP="00136806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136806" w:rsidRDefault="00136806" w:rsidP="0013680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Administración informática</w:t>
      </w:r>
    </w:p>
    <w:p w:rsidR="00136806" w:rsidRPr="006C5E71" w:rsidRDefault="00136806" w:rsidP="0013680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136806" w:rsidRPr="006C5E71" w:rsidRDefault="00136806" w:rsidP="0013680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136806" w:rsidRPr="006C5E71" w:rsidRDefault="00C80CE6" w:rsidP="0013680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 xml:space="preserve">Asignación 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extraclases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 xml:space="preserve"> – Primera sesión</w:t>
      </w:r>
    </w:p>
    <w:p w:rsidR="006E3F41" w:rsidRDefault="006E3F41" w:rsidP="00136806">
      <w:pPr>
        <w:spacing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6E3F41" w:rsidRDefault="006E3F41" w:rsidP="00136806">
      <w:pPr>
        <w:spacing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136806" w:rsidRPr="006C5E71" w:rsidRDefault="00C3514B" w:rsidP="00136806">
      <w:pPr>
        <w:spacing w:line="240" w:lineRule="auto"/>
        <w:rPr>
          <w:rFonts w:ascii="Arial" w:hAnsi="Arial" w:cs="Arial"/>
          <w:b/>
          <w:sz w:val="28"/>
        </w:rPr>
      </w:pPr>
      <w:r w:rsidRPr="006C5E7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BE9E57" wp14:editId="2FCD40D4">
                <wp:simplePos x="0" y="0"/>
                <wp:positionH relativeFrom="column">
                  <wp:posOffset>1797050</wp:posOffset>
                </wp:positionH>
                <wp:positionV relativeFrom="paragraph">
                  <wp:posOffset>320675</wp:posOffset>
                </wp:positionV>
                <wp:extent cx="0" cy="1983105"/>
                <wp:effectExtent l="76200" t="19050" r="76200" b="74295"/>
                <wp:wrapNone/>
                <wp:docPr id="1253347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310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pt,25.25pt" to="141.5pt,1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6C5E7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3CDAF5" wp14:editId="69A8CFF4">
                <wp:simplePos x="0" y="0"/>
                <wp:positionH relativeFrom="column">
                  <wp:posOffset>-110490</wp:posOffset>
                </wp:positionH>
                <wp:positionV relativeFrom="paragraph">
                  <wp:posOffset>327660</wp:posOffset>
                </wp:positionV>
                <wp:extent cx="9525" cy="1895475"/>
                <wp:effectExtent l="76200" t="19050" r="66675" b="66675"/>
                <wp:wrapNone/>
                <wp:docPr id="17027462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895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7pt,25.8pt" to="-7.95pt,1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="00136806" w:rsidRPr="006C5E7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AE1EC4" wp14:editId="28DF4628">
                <wp:simplePos x="0" y="0"/>
                <wp:positionH relativeFrom="margin">
                  <wp:posOffset>-76200</wp:posOffset>
                </wp:positionH>
                <wp:positionV relativeFrom="paragraph">
                  <wp:posOffset>323850</wp:posOffset>
                </wp:positionV>
                <wp:extent cx="1657350" cy="2169795"/>
                <wp:effectExtent l="0" t="0" r="0" b="1905"/>
                <wp:wrapSquare wrapText="bothSides"/>
                <wp:docPr id="19824438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2169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6806" w:rsidRPr="001375EC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</w:rPr>
                              <w:t>Br. Gerson Antonio Valdivia</w:t>
                            </w:r>
                          </w:p>
                          <w:p w:rsid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6806">
                              <w:rPr>
                                <w:rFonts w:ascii="Arial" w:hAnsi="Arial" w:cs="Arial"/>
                              </w:rPr>
                              <w:t xml:space="preserve">Br. Cesar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José </w:t>
                            </w:r>
                            <w:r w:rsidRPr="00136806">
                              <w:rPr>
                                <w:rFonts w:ascii="Arial" w:hAnsi="Arial" w:cs="Arial"/>
                              </w:rPr>
                              <w:t>Cerda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Maldonado</w:t>
                            </w:r>
                          </w:p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Br. Dorian Wilfred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Lanuza</w:t>
                            </w:r>
                            <w:proofErr w:type="spellEnd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S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mith</w:t>
                            </w:r>
                          </w:p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6pt;margin-top:25.5pt;width:130.5pt;height:170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" stroked="f">
                <v:textbox>
                  <w:txbxContent>
                    <w:p w:rsidR="00136806" w:rsidRPr="001375EC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75EC">
                        <w:rPr>
                          <w:rFonts w:ascii="Arial" w:hAnsi="Arial" w:cs="Arial"/>
                        </w:rPr>
                        <w:t>Br. Gerson Antonio Valdivia</w:t>
                      </w:r>
                    </w:p>
                    <w:p w:rsidR="0013680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136806" w:rsidRPr="0013680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6806">
                        <w:rPr>
                          <w:rFonts w:ascii="Arial" w:hAnsi="Arial" w:cs="Arial"/>
                        </w:rPr>
                        <w:t xml:space="preserve">Br. Cesar </w:t>
                      </w:r>
                      <w:r>
                        <w:rPr>
                          <w:rFonts w:ascii="Arial" w:hAnsi="Arial" w:cs="Arial"/>
                        </w:rPr>
                        <w:t xml:space="preserve">José </w:t>
                      </w:r>
                      <w:r w:rsidRPr="00136806">
                        <w:rPr>
                          <w:rFonts w:ascii="Arial" w:hAnsi="Arial" w:cs="Arial"/>
                        </w:rPr>
                        <w:t>Cerda</w:t>
                      </w:r>
                      <w:r>
                        <w:rPr>
                          <w:rFonts w:ascii="Arial" w:hAnsi="Arial" w:cs="Arial"/>
                        </w:rPr>
                        <w:t xml:space="preserve"> Maldonado</w:t>
                      </w:r>
                    </w:p>
                    <w:p w:rsidR="00136806" w:rsidRPr="0013680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136806" w:rsidRPr="0013680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136806">
                        <w:rPr>
                          <w:rFonts w:ascii="Arial" w:hAnsi="Arial" w:cs="Arial"/>
                          <w:lang w:val="en-US"/>
                        </w:rPr>
                        <w:t xml:space="preserve">Br. Dorian Wilfred </w:t>
                      </w:r>
                      <w:proofErr w:type="spellStart"/>
                      <w:r w:rsidRPr="00136806">
                        <w:rPr>
                          <w:rFonts w:ascii="Arial" w:hAnsi="Arial" w:cs="Arial"/>
                          <w:lang w:val="en-US"/>
                        </w:rPr>
                        <w:t>Lanuza</w:t>
                      </w:r>
                      <w:proofErr w:type="spellEnd"/>
                      <w:r w:rsidRPr="00136806">
                        <w:rPr>
                          <w:rFonts w:ascii="Arial" w:hAnsi="Arial" w:cs="Arial"/>
                          <w:lang w:val="en-US"/>
                        </w:rPr>
                        <w:t xml:space="preserve"> S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>mith</w:t>
                      </w:r>
                    </w:p>
                    <w:p w:rsidR="00136806" w:rsidRPr="0013680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:rsidR="00136806" w:rsidRPr="00136806" w:rsidRDefault="00136806" w:rsidP="00136806">
                      <w:pPr>
                        <w:spacing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6806" w:rsidRPr="006C5E71">
        <w:rPr>
          <w:rFonts w:ascii="Arial" w:hAnsi="Arial" w:cs="Arial"/>
          <w:b/>
          <w:sz w:val="28"/>
        </w:rPr>
        <w:t xml:space="preserve">Elaborado por:               </w:t>
      </w:r>
      <w:r w:rsidRPr="006C5E71">
        <w:rPr>
          <w:rFonts w:ascii="Arial" w:hAnsi="Arial" w:cs="Arial"/>
          <w:b/>
          <w:sz w:val="28"/>
        </w:rPr>
        <w:t xml:space="preserve">Docente:                  </w:t>
      </w:r>
      <w:r w:rsidR="00136806" w:rsidRPr="006C5E71">
        <w:rPr>
          <w:rFonts w:ascii="Arial" w:hAnsi="Arial" w:cs="Arial"/>
          <w:b/>
          <w:sz w:val="28"/>
        </w:rPr>
        <w:t xml:space="preserve">                                                           </w:t>
      </w:r>
    </w:p>
    <w:p w:rsidR="00136806" w:rsidRPr="006C5E71" w:rsidRDefault="00C80CE6" w:rsidP="00136806">
      <w:pPr>
        <w:spacing w:line="240" w:lineRule="auto"/>
        <w:rPr>
          <w:rFonts w:ascii="Arial" w:hAnsi="Arial" w:cs="Arial"/>
          <w:b/>
          <w:sz w:val="28"/>
        </w:rPr>
      </w:pPr>
      <w:r w:rsidRPr="006C5E7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270DB0C" wp14:editId="3E9002EC">
                <wp:simplePos x="0" y="0"/>
                <wp:positionH relativeFrom="margin">
                  <wp:posOffset>1748790</wp:posOffset>
                </wp:positionH>
                <wp:positionV relativeFrom="paragraph">
                  <wp:posOffset>158115</wp:posOffset>
                </wp:positionV>
                <wp:extent cx="1657350" cy="1943100"/>
                <wp:effectExtent l="0" t="0" r="0" b="0"/>
                <wp:wrapSquare wrapText="bothSides"/>
                <wp:docPr id="1665327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>Quiezel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>Sinai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>Villagra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Mena</w:t>
                            </w:r>
                          </w:p>
                          <w:p w:rsidR="00136806" w:rsidRPr="00826CF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</w:p>
                          <w:tbl>
                            <w:tblPr>
                              <w:tblW w:w="3000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0"/>
                            </w:tblGrid>
                            <w:tr w:rsidR="00136806" w:rsidRPr="00136806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136806" w:rsidRPr="00136806" w:rsidRDefault="00136806" w:rsidP="00136806">
                                  <w:pPr>
                                    <w:spacing w:line="240" w:lineRule="auto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Br. </w:t>
                                  </w:r>
                                  <w:proofErr w:type="spellStart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Neyli</w:t>
                                  </w:r>
                                  <w:proofErr w:type="spellEnd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Arlette</w:t>
                                  </w:r>
                                  <w:proofErr w:type="spellEnd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Madriz </w:t>
                                  </w:r>
                                  <w:proofErr w:type="spellStart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Soval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barro</w:t>
                                  </w:r>
                                  <w:proofErr w:type="spellEnd"/>
                                </w:p>
                              </w:tc>
                            </w:tr>
                            <w:tr w:rsidR="00136806" w:rsidRPr="00136806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136806" w:rsidRPr="00136806" w:rsidRDefault="00136806" w:rsidP="00B66565">
                                  <w:pPr>
                                    <w:spacing w:line="240" w:lineRule="auto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37.7pt;margin-top:12.45pt;width:130.5pt;height:15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" stroked="f">
                <v:textbox>
                  <w:txbxContent>
                    <w:p w:rsidR="0013680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Br.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NI"/>
                        </w:rPr>
                        <w:t>Quiezel</w:t>
                      </w:r>
                      <w:proofErr w:type="spellEnd"/>
                      <w:r>
                        <w:rPr>
                          <w:rFonts w:ascii="Arial" w:hAnsi="Arial" w:cs="Arial"/>
                          <w:lang w:val="es-N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NI"/>
                        </w:rPr>
                        <w:t>Sinai</w:t>
                      </w:r>
                      <w:proofErr w:type="spellEnd"/>
                      <w:r>
                        <w:rPr>
                          <w:rFonts w:ascii="Arial" w:hAnsi="Arial" w:cs="Arial"/>
                          <w:lang w:val="es-N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NI"/>
                        </w:rPr>
                        <w:t>Villagra</w:t>
                      </w:r>
                      <w:proofErr w:type="spellEnd"/>
                      <w:r>
                        <w:rPr>
                          <w:rFonts w:ascii="Arial" w:hAnsi="Arial" w:cs="Arial"/>
                          <w:lang w:val="es-NI"/>
                        </w:rPr>
                        <w:t xml:space="preserve"> Mena</w:t>
                      </w:r>
                    </w:p>
                    <w:p w:rsidR="00136806" w:rsidRPr="00826CF6" w:rsidRDefault="00136806" w:rsidP="00136806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</w:p>
                    <w:tbl>
                      <w:tblPr>
                        <w:tblW w:w="3000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00"/>
                      </w:tblGrid>
                      <w:tr w:rsidR="00136806" w:rsidRPr="00136806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136806" w:rsidRPr="00136806" w:rsidRDefault="00136806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Br.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Neyli</w:t>
                            </w:r>
                            <w:proofErr w:type="spellEnd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Arlette</w:t>
                            </w:r>
                            <w:proofErr w:type="spellEnd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Madriz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Soval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barro</w:t>
                            </w:r>
                            <w:proofErr w:type="spellEnd"/>
                          </w:p>
                        </w:tc>
                      </w:tr>
                      <w:tr w:rsidR="00136806" w:rsidRPr="00136806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136806" w:rsidRPr="00136806" w:rsidRDefault="00136806" w:rsidP="00B6656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:rsidR="00136806" w:rsidRPr="00136806" w:rsidRDefault="00136806" w:rsidP="00136806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6806" w:rsidRPr="006C5E71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A43D4F" wp14:editId="4BD0B366">
                <wp:simplePos x="0" y="0"/>
                <wp:positionH relativeFrom="page">
                  <wp:posOffset>4960620</wp:posOffset>
                </wp:positionH>
                <wp:positionV relativeFrom="paragraph">
                  <wp:posOffset>52705</wp:posOffset>
                </wp:positionV>
                <wp:extent cx="2804160" cy="1552575"/>
                <wp:effectExtent l="0" t="0" r="0" b="9525"/>
                <wp:wrapSquare wrapText="bothSides"/>
                <wp:docPr id="15955462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6806" w:rsidRPr="001375EC" w:rsidRDefault="00136806" w:rsidP="001368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val="es-NI" w:eastAsia="es-NI"/>
                              </w:rPr>
                            </w:pP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Msc</w:t>
                            </w:r>
                            <w:proofErr w:type="spellEnd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. Leonel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Antonio</w:t>
                            </w:r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Martínez </w:t>
                            </w: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Zuniga</w:t>
                            </w:r>
                            <w:proofErr w:type="spellEnd"/>
                          </w:p>
                          <w:p w:rsidR="00136806" w:rsidRPr="002202B7" w:rsidRDefault="00136806" w:rsidP="00136806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390.6pt;margin-top:4.15pt;width:220.8pt;height:12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" stroked="f">
                <v:textbox>
                  <w:txbxContent>
                    <w:p w:rsidR="00136806" w:rsidRPr="001375EC" w:rsidRDefault="00136806" w:rsidP="001368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val="es-NI" w:eastAsia="es-NI"/>
                        </w:rPr>
                      </w:pP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Msc</w:t>
                      </w:r>
                      <w:proofErr w:type="spellEnd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. Leonel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Antonio</w:t>
                      </w:r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Martínez </w:t>
                      </w: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Zuniga</w:t>
                      </w:r>
                      <w:proofErr w:type="spellEnd"/>
                    </w:p>
                    <w:p w:rsidR="00136806" w:rsidRPr="002202B7" w:rsidRDefault="00136806" w:rsidP="00136806">
                      <w:pPr>
                        <w:spacing w:line="240" w:lineRule="auto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136806" w:rsidRPr="006C5E71" w:rsidRDefault="00136806" w:rsidP="00136806">
      <w:pPr>
        <w:spacing w:line="240" w:lineRule="auto"/>
        <w:rPr>
          <w:rFonts w:ascii="Arial" w:hAnsi="Arial" w:cs="Arial"/>
          <w:sz w:val="26"/>
          <w:szCs w:val="26"/>
        </w:rPr>
      </w:pPr>
    </w:p>
    <w:p w:rsidR="00136806" w:rsidRPr="006C5E71" w:rsidRDefault="00136806" w:rsidP="00136806">
      <w:pPr>
        <w:spacing w:line="240" w:lineRule="auto"/>
        <w:jc w:val="right"/>
        <w:rPr>
          <w:rFonts w:ascii="Arial" w:hAnsi="Arial" w:cs="Arial"/>
          <w:sz w:val="26"/>
          <w:szCs w:val="26"/>
        </w:rPr>
      </w:pPr>
    </w:p>
    <w:p w:rsidR="00136806" w:rsidRPr="006C5E71" w:rsidRDefault="00136806" w:rsidP="00136806">
      <w:pPr>
        <w:spacing w:line="240" w:lineRule="auto"/>
        <w:rPr>
          <w:rFonts w:ascii="Arial" w:hAnsi="Arial" w:cs="Arial"/>
          <w:sz w:val="26"/>
          <w:szCs w:val="26"/>
        </w:rPr>
      </w:pPr>
    </w:p>
    <w:p w:rsidR="00136806" w:rsidRPr="006C5E71" w:rsidRDefault="00136806" w:rsidP="00136806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6C5E71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6C5E71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6C5E71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6C5E71">
        <w:rPr>
          <w:rFonts w:ascii="Arial" w:eastAsia="Times New Roman" w:hAnsi="Arial" w:cs="Arial"/>
          <w:kern w:val="0"/>
          <w:lang w:eastAsia="es-US"/>
          <w14:ligatures w14:val="none"/>
        </w:rPr>
        <w:br/>
      </w:r>
    </w:p>
    <w:p w:rsidR="00136806" w:rsidRPr="006C5E71" w:rsidRDefault="00136806" w:rsidP="00136806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bookmarkStart w:id="0" w:name="_GoBack"/>
      <w:bookmarkEnd w:id="0"/>
      <w:r w:rsidRPr="006C5E71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/>
      </w:r>
    </w:p>
    <w:p w:rsidR="00136806" w:rsidRPr="006C5E71" w:rsidRDefault="00136806" w:rsidP="00136806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136806" w:rsidRPr="006C5E71" w:rsidRDefault="00136806" w:rsidP="00136806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136806" w:rsidRPr="006C5E71" w:rsidRDefault="00136806" w:rsidP="00136806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136806" w:rsidRPr="006C5E71" w:rsidRDefault="00136806" w:rsidP="00136806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C31D9E" w:rsidRDefault="00C80CE6" w:rsidP="00136806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26</w:t>
      </w:r>
      <w:r w:rsidR="00136806" w:rsidRPr="006C5E71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de </w:t>
      </w:r>
      <w:r w:rsidR="00136806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julio</w:t>
      </w:r>
      <w:r w:rsidR="00136806" w:rsidRPr="006C5E71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, 2026</w:t>
      </w:r>
      <w:r w:rsidR="00136806" w:rsidRPr="006C5E71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/>
        <w:t>Managua, Nicaragua</w:t>
      </w:r>
    </w:p>
    <w:p w:rsidR="00C80CE6" w:rsidRDefault="00C80CE6" w:rsidP="00136806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C80CE6" w:rsidRDefault="00C80CE6" w:rsidP="00136806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C80CE6" w:rsidRDefault="00C80CE6" w:rsidP="00136806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C80CE6" w:rsidRDefault="00C80CE6" w:rsidP="00136806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C80CE6" w:rsidRDefault="00C80CE6" w:rsidP="00C80CE6">
      <w:pPr>
        <w:pStyle w:val="NormalWeb"/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lastRenderedPageBreak/>
        <w:t>1. ¿Qué actividades corresponden a la Administración?</w:t>
      </w:r>
      <w:r w:rsidRPr="00C80CE6">
        <w:rPr>
          <w:rFonts w:ascii="Arial" w:hAnsi="Arial" w:cs="Arial"/>
        </w:rPr>
        <w:t xml:space="preserve"> </w:t>
      </w:r>
    </w:p>
    <w:p w:rsidR="00C80CE6" w:rsidRPr="00C80CE6" w:rsidRDefault="00C80CE6" w:rsidP="00C80CE6">
      <w:pPr>
        <w:pStyle w:val="NormalWeb"/>
        <w:rPr>
          <w:rFonts w:ascii="Arial" w:hAnsi="Arial" w:cs="Arial"/>
        </w:rPr>
      </w:pPr>
      <w:r w:rsidRPr="00C80CE6">
        <w:rPr>
          <w:rFonts w:ascii="Arial" w:hAnsi="Arial" w:cs="Arial"/>
        </w:rPr>
        <w:t>La Administración (en su enfoque general) se encarga de gestionar de manera holística todos los recursos de una organización (humanos, financieros, materiales y de información) para mejorar la productividad y el desempeño organizacional. Sus actividades principales se dividen en cuatro pilares:</w:t>
      </w:r>
    </w:p>
    <w:p w:rsidR="00C80CE6" w:rsidRPr="00C80CE6" w:rsidRDefault="00C80CE6" w:rsidP="00C80CE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Planeación:</w:t>
      </w:r>
      <w:r w:rsidRPr="00C80CE6">
        <w:rPr>
          <w:rFonts w:ascii="Arial" w:hAnsi="Arial" w:cs="Arial"/>
        </w:rPr>
        <w:t xml:space="preserve"> Define los objetivos organizacionales, las estrategias globales y asigna los recursos necesarios para alcanzarlos.</w:t>
      </w:r>
    </w:p>
    <w:p w:rsidR="00C80CE6" w:rsidRPr="00C80CE6" w:rsidRDefault="00C80CE6" w:rsidP="00C80CE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Organización:</w:t>
      </w:r>
      <w:r w:rsidRPr="00C80CE6">
        <w:rPr>
          <w:rFonts w:ascii="Arial" w:hAnsi="Arial" w:cs="Arial"/>
        </w:rPr>
        <w:t xml:space="preserve"> Estructura las funciones de la empresa, diseña los departamentos y asigna responsabilidades.</w:t>
      </w:r>
    </w:p>
    <w:p w:rsidR="00C80CE6" w:rsidRPr="00C80CE6" w:rsidRDefault="00C80CE6" w:rsidP="00C80CE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Dirección:</w:t>
      </w:r>
      <w:r w:rsidRPr="00C80CE6">
        <w:rPr>
          <w:rFonts w:ascii="Arial" w:hAnsi="Arial" w:cs="Arial"/>
        </w:rPr>
        <w:t xml:space="preserve"> Ejerce el liderazgo sobre los equipos de trabajo, motivando y comunicando para lograr las metas.</w:t>
      </w:r>
    </w:p>
    <w:p w:rsidR="00C80CE6" w:rsidRPr="00C80CE6" w:rsidRDefault="00C80CE6" w:rsidP="00C80CE6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Control:</w:t>
      </w:r>
      <w:r w:rsidRPr="00C80CE6">
        <w:rPr>
          <w:rFonts w:ascii="Arial" w:hAnsi="Arial" w:cs="Arial"/>
        </w:rPr>
        <w:t xml:space="preserve"> Supervisa las operaciones, evalúa los resultados financieros/operativos y realiza acciones correctivas.</w:t>
      </w:r>
    </w:p>
    <w:p w:rsidR="00C80CE6" w:rsidRDefault="00C80CE6" w:rsidP="00C80CE6">
      <w:pPr>
        <w:pStyle w:val="NormalWeb"/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2. ¿Qué actividades corresponden a la Administración Informática?</w:t>
      </w:r>
      <w:r w:rsidRPr="00C80CE6">
        <w:rPr>
          <w:rFonts w:ascii="Arial" w:hAnsi="Arial" w:cs="Arial"/>
        </w:rPr>
        <w:t xml:space="preserve"> </w:t>
      </w:r>
    </w:p>
    <w:p w:rsidR="00C80CE6" w:rsidRPr="00C80CE6" w:rsidRDefault="00C80CE6" w:rsidP="00C80CE6">
      <w:pPr>
        <w:pStyle w:val="NormalWeb"/>
        <w:rPr>
          <w:rFonts w:ascii="Arial" w:hAnsi="Arial" w:cs="Arial"/>
        </w:rPr>
      </w:pPr>
      <w:r w:rsidRPr="00C80CE6">
        <w:rPr>
          <w:rFonts w:ascii="Arial" w:hAnsi="Arial" w:cs="Arial"/>
        </w:rPr>
        <w:t>La Administración Informática toma los principios administrativos y los especializa para gestionar los recursos y capacidades tecnológicas, garantizando que TI apoye la estrategia del negocio. Sus actividades (alineadas a los pilares administrativos) son:</w:t>
      </w:r>
    </w:p>
    <w:p w:rsidR="00C80CE6" w:rsidRPr="00C80CE6" w:rsidRDefault="00C80CE6" w:rsidP="00C80C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Planeación de TI:</w:t>
      </w:r>
      <w:r w:rsidRPr="00C80CE6">
        <w:rPr>
          <w:rFonts w:ascii="Arial" w:hAnsi="Arial" w:cs="Arial"/>
        </w:rPr>
        <w:t xml:space="preserve"> Elaboración del Plan Estratégico de TI, alineación de la tecnología con los objetivos del negocio y gestión de inversiones (presupuestos tecnológicos).</w:t>
      </w:r>
    </w:p>
    <w:p w:rsidR="00C80CE6" w:rsidRPr="00C80CE6" w:rsidRDefault="00C80CE6" w:rsidP="00C80C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Organización de TI:</w:t>
      </w:r>
      <w:r w:rsidRPr="00C80CE6">
        <w:rPr>
          <w:rFonts w:ascii="Arial" w:hAnsi="Arial" w:cs="Arial"/>
        </w:rPr>
        <w:t xml:space="preserve"> Definición de la estructura del departamento tecnológico (</w:t>
      </w:r>
      <w:proofErr w:type="spellStart"/>
      <w:r w:rsidRPr="00C80CE6">
        <w:rPr>
          <w:rFonts w:ascii="Arial" w:hAnsi="Arial" w:cs="Arial"/>
        </w:rPr>
        <w:t>DBAs</w:t>
      </w:r>
      <w:proofErr w:type="spellEnd"/>
      <w:r w:rsidRPr="00C80CE6">
        <w:rPr>
          <w:rFonts w:ascii="Arial" w:hAnsi="Arial" w:cs="Arial"/>
        </w:rPr>
        <w:t>, Soporte, Redes), asignación de funciones y gestión de la infraestructura (hardware, software, centros de datos).</w:t>
      </w:r>
    </w:p>
    <w:p w:rsidR="00C80CE6" w:rsidRPr="00C80CE6" w:rsidRDefault="00C80CE6" w:rsidP="00C80C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Dirección de TI:</w:t>
      </w:r>
      <w:r w:rsidRPr="00C80CE6">
        <w:rPr>
          <w:rFonts w:ascii="Arial" w:hAnsi="Arial" w:cs="Arial"/>
        </w:rPr>
        <w:t xml:space="preserve"> Liderazgo del personal informático, gestión del cambio tecnológico y coordinación en el desarrollo/implementación de proyectos (sistemas, aplicaciones web).</w:t>
      </w:r>
    </w:p>
    <w:p w:rsidR="00C80CE6" w:rsidRPr="00C80CE6" w:rsidRDefault="00C80CE6" w:rsidP="00C80CE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Control de TI:</w:t>
      </w:r>
      <w:r w:rsidRPr="00C80CE6">
        <w:rPr>
          <w:rFonts w:ascii="Arial" w:hAnsi="Arial" w:cs="Arial"/>
        </w:rPr>
        <w:t xml:space="preserve"> Auditoría de sistemas, gestión de riesgos tecnológicos, monitoreo de indicadores de desempeño (</w:t>
      </w:r>
      <w:proofErr w:type="spellStart"/>
      <w:r w:rsidRPr="00C80CE6">
        <w:rPr>
          <w:rFonts w:ascii="Arial" w:hAnsi="Arial" w:cs="Arial"/>
        </w:rPr>
        <w:t>KPIs</w:t>
      </w:r>
      <w:proofErr w:type="spellEnd"/>
      <w:r w:rsidRPr="00C80CE6">
        <w:rPr>
          <w:rFonts w:ascii="Arial" w:hAnsi="Arial" w:cs="Arial"/>
        </w:rPr>
        <w:t>/</w:t>
      </w:r>
      <w:proofErr w:type="spellStart"/>
      <w:r w:rsidRPr="00C80CE6">
        <w:rPr>
          <w:rFonts w:ascii="Arial" w:hAnsi="Arial" w:cs="Arial"/>
        </w:rPr>
        <w:t>SLAs</w:t>
      </w:r>
      <w:proofErr w:type="spellEnd"/>
      <w:r w:rsidRPr="00C80CE6">
        <w:rPr>
          <w:rFonts w:ascii="Arial" w:hAnsi="Arial" w:cs="Arial"/>
        </w:rPr>
        <w:t>) y garantía del cumplimiento normativo y seguridad de la información.</w:t>
      </w:r>
    </w:p>
    <w:p w:rsidR="00C80CE6" w:rsidRDefault="00C80CE6" w:rsidP="00C80CE6">
      <w:pPr>
        <w:pStyle w:val="NormalWeb"/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3. ¿Qué riesgos existen si la empresa no administra adecuadamente sus recursos tecnológicos?</w:t>
      </w:r>
      <w:r w:rsidRPr="00C80CE6">
        <w:rPr>
          <w:rFonts w:ascii="Arial" w:hAnsi="Arial" w:cs="Arial"/>
        </w:rPr>
        <w:t xml:space="preserve"> </w:t>
      </w:r>
    </w:p>
    <w:p w:rsidR="00C80CE6" w:rsidRPr="00C80CE6" w:rsidRDefault="00C80CE6" w:rsidP="00C80CE6">
      <w:pPr>
        <w:pStyle w:val="NormalWeb"/>
        <w:rPr>
          <w:rFonts w:ascii="Arial" w:hAnsi="Arial" w:cs="Arial"/>
        </w:rPr>
      </w:pPr>
      <w:r w:rsidRPr="00C80CE6">
        <w:rPr>
          <w:rFonts w:ascii="Arial" w:hAnsi="Arial" w:cs="Arial"/>
        </w:rPr>
        <w:t xml:space="preserve">La falta de una Administración Informática formal expone a la empresa a riesgos críticos que pueden paralizar sus operaciones. </w:t>
      </w:r>
    </w:p>
    <w:p w:rsidR="00C80CE6" w:rsidRDefault="00C80CE6" w:rsidP="00C80CE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Riesgos Operativos:</w:t>
      </w:r>
      <w:r w:rsidRPr="00C80CE6">
        <w:rPr>
          <w:rFonts w:ascii="Arial" w:hAnsi="Arial" w:cs="Arial"/>
        </w:rPr>
        <w:t xml:space="preserve"> Colapso de la infraestructura por falta de planificación de mantenimiento prev</w:t>
      </w:r>
      <w:r>
        <w:rPr>
          <w:rFonts w:ascii="Arial" w:hAnsi="Arial" w:cs="Arial"/>
        </w:rPr>
        <w:t>entivo y renovación tecnológica.</w:t>
      </w:r>
    </w:p>
    <w:p w:rsidR="00C80CE6" w:rsidRPr="00C80CE6" w:rsidRDefault="00C80CE6" w:rsidP="00C80CE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Riesgos de Seguridad:</w:t>
      </w:r>
      <w:r w:rsidRPr="00C80CE6">
        <w:rPr>
          <w:rFonts w:ascii="Arial" w:hAnsi="Arial" w:cs="Arial"/>
        </w:rPr>
        <w:t xml:space="preserve"> Exposición a </w:t>
      </w:r>
      <w:proofErr w:type="spellStart"/>
      <w:r w:rsidRPr="00C80CE6">
        <w:rPr>
          <w:rFonts w:ascii="Arial" w:hAnsi="Arial" w:cs="Arial"/>
        </w:rPr>
        <w:t>ciberataques</w:t>
      </w:r>
      <w:proofErr w:type="spellEnd"/>
      <w:r w:rsidRPr="00C80CE6">
        <w:rPr>
          <w:rFonts w:ascii="Arial" w:hAnsi="Arial" w:cs="Arial"/>
        </w:rPr>
        <w:t xml:space="preserve">, </w:t>
      </w:r>
      <w:proofErr w:type="spellStart"/>
      <w:r w:rsidRPr="00C80CE6">
        <w:rPr>
          <w:rFonts w:ascii="Arial" w:hAnsi="Arial" w:cs="Arial"/>
        </w:rPr>
        <w:t>ransomware</w:t>
      </w:r>
      <w:proofErr w:type="spellEnd"/>
      <w:r w:rsidRPr="00C80CE6">
        <w:rPr>
          <w:rFonts w:ascii="Arial" w:hAnsi="Arial" w:cs="Arial"/>
        </w:rPr>
        <w:t xml:space="preserve"> y fuga de información sensible por carecer de políticas de seguridad, segmentación de redes y controles de acceso.</w:t>
      </w:r>
    </w:p>
    <w:p w:rsidR="00C80CE6" w:rsidRPr="00C80CE6" w:rsidRDefault="00C80CE6" w:rsidP="00C80CE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lastRenderedPageBreak/>
        <w:t>Riesgos de Continuidad:</w:t>
      </w:r>
      <w:r w:rsidRPr="00C80CE6">
        <w:rPr>
          <w:rFonts w:ascii="Arial" w:hAnsi="Arial" w:cs="Arial"/>
        </w:rPr>
        <w:t xml:space="preserve"> Parálisis prolongada del negocio debido a la ausencia de un Plan de Recuperación ante Desastres (DRP) y falta de soporte (</w:t>
      </w:r>
      <w:proofErr w:type="spellStart"/>
      <w:r w:rsidRPr="00C80CE6">
        <w:rPr>
          <w:rFonts w:ascii="Arial" w:hAnsi="Arial" w:cs="Arial"/>
        </w:rPr>
        <w:t>Service</w:t>
      </w:r>
      <w:proofErr w:type="spellEnd"/>
      <w:r w:rsidRPr="00C80CE6">
        <w:rPr>
          <w:rFonts w:ascii="Arial" w:hAnsi="Arial" w:cs="Arial"/>
        </w:rPr>
        <w:t xml:space="preserve"> </w:t>
      </w:r>
      <w:proofErr w:type="spellStart"/>
      <w:r w:rsidRPr="00C80CE6">
        <w:rPr>
          <w:rFonts w:ascii="Arial" w:hAnsi="Arial" w:cs="Arial"/>
        </w:rPr>
        <w:t>Desk</w:t>
      </w:r>
      <w:proofErr w:type="spellEnd"/>
      <w:r w:rsidRPr="00C80CE6">
        <w:rPr>
          <w:rFonts w:ascii="Arial" w:hAnsi="Arial" w:cs="Arial"/>
        </w:rPr>
        <w:t>).</w:t>
      </w:r>
    </w:p>
    <w:p w:rsidR="00C80CE6" w:rsidRPr="00C80CE6" w:rsidRDefault="00C80CE6" w:rsidP="00C80CE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Riesgos Financieros:</w:t>
      </w:r>
      <w:r w:rsidRPr="00C80CE6">
        <w:rPr>
          <w:rFonts w:ascii="Arial" w:hAnsi="Arial" w:cs="Arial"/>
        </w:rPr>
        <w:t xml:space="preserve"> Desperdicio de presupuesto en compras tecnológicas aisladas que no se alinean con los verdaderos objetivos del negocio.</w:t>
      </w:r>
    </w:p>
    <w:p w:rsidR="00C80CE6" w:rsidRPr="00C80CE6" w:rsidRDefault="00C80CE6" w:rsidP="00C80CE6">
      <w:pPr>
        <w:pStyle w:val="NormalWeb"/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4. ¿Qué beneficios obtiene una empresa al integrar ambas disciplinas?</w:t>
      </w:r>
      <w:r w:rsidRPr="00C80CE6">
        <w:rPr>
          <w:rFonts w:ascii="Arial" w:hAnsi="Arial" w:cs="Arial"/>
        </w:rPr>
        <w:t xml:space="preserve"> La integración de la Administración General y la Administración Informática (lo que hoy conocemos como </w:t>
      </w:r>
      <w:r w:rsidRPr="00C80CE6">
        <w:rPr>
          <w:rFonts w:ascii="Arial" w:hAnsi="Arial" w:cs="Arial"/>
          <w:i/>
          <w:iCs/>
        </w:rPr>
        <w:t>Gobierno de TI</w:t>
      </w:r>
      <w:r w:rsidRPr="00C80CE6">
        <w:rPr>
          <w:rFonts w:ascii="Arial" w:hAnsi="Arial" w:cs="Arial"/>
        </w:rPr>
        <w:t>) transforma a la tecnología de ser un simple "centro de costos" a un activo estratégico. Los beneficios incluyen:</w:t>
      </w:r>
    </w:p>
    <w:p w:rsidR="00C80CE6" w:rsidRPr="00C80CE6" w:rsidRDefault="00C80CE6" w:rsidP="00C80CE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Generación de Valor:</w:t>
      </w:r>
      <w:r w:rsidRPr="00C80CE6">
        <w:rPr>
          <w:rFonts w:ascii="Arial" w:hAnsi="Arial" w:cs="Arial"/>
        </w:rPr>
        <w:t xml:space="preserve"> La tecnología deja de ser solo soporte y se convierte en un habilitador para innovar y crear nuevos modelos de atención o negocio (Transformación Digital).</w:t>
      </w:r>
    </w:p>
    <w:p w:rsidR="00C80CE6" w:rsidRPr="00C80CE6" w:rsidRDefault="00C80CE6" w:rsidP="00C80CE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Alineación Estratégica:</w:t>
      </w:r>
      <w:r w:rsidRPr="00C80CE6">
        <w:rPr>
          <w:rFonts w:ascii="Arial" w:hAnsi="Arial" w:cs="Arial"/>
        </w:rPr>
        <w:t xml:space="preserve"> Las inversiones en servidores, software o redes (TI) están directamente justificadas porque resuelven problemas específicos de la organización (Administración).</w:t>
      </w:r>
    </w:p>
    <w:p w:rsidR="00C80CE6" w:rsidRPr="00C80CE6" w:rsidRDefault="00C80CE6" w:rsidP="00C80CE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Eficiencia y Ventaja Competitiva:</w:t>
      </w:r>
      <w:r w:rsidRPr="00C80CE6">
        <w:rPr>
          <w:rFonts w:ascii="Arial" w:hAnsi="Arial" w:cs="Arial"/>
        </w:rPr>
        <w:t xml:space="preserve"> La automatización inteligente de procesos reduce costos operativos y mejora drásticamente los tiempos de respuesta y la experiencia del usuario final.</w:t>
      </w:r>
    </w:p>
    <w:p w:rsidR="00C80CE6" w:rsidRPr="00C80CE6" w:rsidRDefault="00C80CE6" w:rsidP="00C80CE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C80CE6">
        <w:rPr>
          <w:rFonts w:ascii="Arial" w:hAnsi="Arial" w:cs="Arial"/>
          <w:b/>
          <w:bCs/>
        </w:rPr>
        <w:t>Gestión de Riesgos Controlada:</w:t>
      </w:r>
      <w:r w:rsidRPr="00C80CE6">
        <w:rPr>
          <w:rFonts w:ascii="Arial" w:hAnsi="Arial" w:cs="Arial"/>
        </w:rPr>
        <w:t xml:space="preserve"> La empresa asegura la continuidad de sus operaciones y el cumplimiento de marcos normativos (ej. protección de datos) al tener procesos auditables y medibles.</w:t>
      </w:r>
    </w:p>
    <w:p w:rsidR="00C80CE6" w:rsidRDefault="00C80CE6" w:rsidP="00136806"/>
    <w:sectPr w:rsidR="00C80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71BB0"/>
    <w:multiLevelType w:val="multilevel"/>
    <w:tmpl w:val="CA9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6228DB"/>
    <w:multiLevelType w:val="multilevel"/>
    <w:tmpl w:val="2FC6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DA4D12"/>
    <w:multiLevelType w:val="multilevel"/>
    <w:tmpl w:val="DF7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3764FB"/>
    <w:multiLevelType w:val="multilevel"/>
    <w:tmpl w:val="6D9A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806"/>
    <w:rsid w:val="00136806"/>
    <w:rsid w:val="004534BC"/>
    <w:rsid w:val="006E3F41"/>
    <w:rsid w:val="00C31D9E"/>
    <w:rsid w:val="00C3514B"/>
    <w:rsid w:val="00C8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806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68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6806"/>
    <w:rPr>
      <w:rFonts w:ascii="Tahoma" w:hAnsi="Tahoma" w:cs="Tahoma"/>
      <w:kern w:val="2"/>
      <w:sz w:val="16"/>
      <w:szCs w:val="16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C80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806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68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6806"/>
    <w:rPr>
      <w:rFonts w:ascii="Tahoma" w:hAnsi="Tahoma" w:cs="Tahoma"/>
      <w:kern w:val="2"/>
      <w:sz w:val="16"/>
      <w:szCs w:val="16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C80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1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3</cp:revision>
  <dcterms:created xsi:type="dcterms:W3CDTF">2026-07-27T02:09:00Z</dcterms:created>
  <dcterms:modified xsi:type="dcterms:W3CDTF">2026-07-27T02:12:00Z</dcterms:modified>
</cp:coreProperties>
</file>