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2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81065" cy="557530"/>
                <wp:effectExtent l="0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81065" cy="557530"/>
                          <a:chExt cx="5981065" cy="5575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57" y="1582"/>
                            <a:ext cx="851734" cy="543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51239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14" y="0"/>
                                </a:moveTo>
                                <a:lnTo>
                                  <a:pt x="1152144" y="0"/>
                                </a:lnTo>
                                <a:lnTo>
                                  <a:pt x="1149045" y="0"/>
                                </a:lnTo>
                                <a:lnTo>
                                  <a:pt x="1142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142949" y="6096"/>
                                </a:lnTo>
                                <a:lnTo>
                                  <a:pt x="1149045" y="6096"/>
                                </a:lnTo>
                                <a:lnTo>
                                  <a:pt x="1152144" y="6096"/>
                                </a:lnTo>
                                <a:lnTo>
                                  <a:pt x="5981014" y="6096"/>
                                </a:lnTo>
                                <a:lnTo>
                                  <a:pt x="5981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81065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812" w:right="0" w:firstLine="0"/>
                                <w:jc w:val="center"/>
                                <w:rPr>
                                  <w:rFonts w:ascii="Tahoma" w:hAns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  <w:sz w:val="22"/>
                                </w:rPr>
                                <w:t>UNIVERSIDAD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  <w:sz w:val="22"/>
                                </w:rPr>
                                <w:t>NACIONAL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9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INGENIERÍA</w:t>
                              </w:r>
                            </w:p>
                            <w:p>
                              <w:pPr>
                                <w:spacing w:before="6"/>
                                <w:ind w:left="1812" w:right="1" w:firstLine="0"/>
                                <w:jc w:val="center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0"/>
                                </w:rPr>
                                <w:t>DACTIC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43.9pt;mso-position-horizontal-relative:char;mso-position-vertical-relative:line" id="docshapegroup1" coordorigin="0,0" coordsize="9419,878">
                <v:shape style="position:absolute;left:240;top:2;width:1342;height:856" type="#_x0000_t75" id="docshape2" stroked="false">
                  <v:imagedata r:id="rId5" o:title=""/>
                </v:shape>
                <v:shape style="position:absolute;left:0;top:868;width:9419;height:10" id="docshape3" coordorigin="0,868" coordsize="9419,10" path="m9419,868l1814,868,1810,868,1800,868,0,868,0,878,1800,878,1810,878,1814,878,9419,878,9419,868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419;height:878" type="#_x0000_t202" id="docshape4" filled="false" stroked="false">
                  <v:textbox inset="0,0,0,0">
                    <w:txbxContent>
                      <w:p>
                        <w:pPr>
                          <w:spacing w:before="2"/>
                          <w:ind w:left="1812" w:right="0" w:firstLine="0"/>
                          <w:jc w:val="center"/>
                          <w:rPr>
                            <w:rFonts w:ascii="Tahoma" w:hAns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0"/>
                            <w:sz w:val="22"/>
                          </w:rPr>
                          <w:t>UNIVERSIDAD</w:t>
                        </w:r>
                        <w:r>
                          <w:rPr>
                            <w:rFonts w:ascii="Tahoma" w:hAnsi="Tahoma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w w:val="90"/>
                            <w:sz w:val="22"/>
                          </w:rPr>
                          <w:t>NACIONAL</w:t>
                        </w:r>
                        <w:r>
                          <w:rPr>
                            <w:rFonts w:ascii="Tahoma" w:hAnsi="Tahoma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w w:val="90"/>
                            <w:sz w:val="22"/>
                          </w:rPr>
                          <w:t>DE</w:t>
                        </w:r>
                        <w:r>
                          <w:rPr>
                            <w:rFonts w:ascii="Tahoma" w:hAnsi="Tahoma"/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w w:val="90"/>
                            <w:sz w:val="22"/>
                          </w:rPr>
                          <w:t>INGENIERÍA</w:t>
                        </w:r>
                      </w:p>
                      <w:p>
                        <w:pPr>
                          <w:spacing w:before="6"/>
                          <w:ind w:left="1812" w:right="1" w:firstLine="0"/>
                          <w:jc w:val="center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20"/>
                          </w:rPr>
                          <w:t>DACTIC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251" w:after="0"/>
        <w:ind w:left="1418" w:right="0" w:hanging="720"/>
        <w:jc w:val="left"/>
      </w:pPr>
      <w:r>
        <w:rPr/>
        <w:t>INFORMACIÓN</w:t>
      </w:r>
      <w:r>
        <w:rPr>
          <w:spacing w:val="-8"/>
        </w:rPr>
        <w:t> </w:t>
      </w:r>
      <w:r>
        <w:rPr>
          <w:spacing w:val="-2"/>
        </w:rPr>
        <w:t>GENERAL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jc w:val="left"/>
        <w:tblInd w:w="358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5"/>
        <w:gridCol w:w="4530"/>
      </w:tblGrid>
      <w:tr>
        <w:trPr>
          <w:trHeight w:val="443" w:hRule="atLeast"/>
        </w:trPr>
        <w:tc>
          <w:tcPr>
            <w:tcW w:w="4645" w:type="dxa"/>
          </w:tcPr>
          <w:p>
            <w:pPr>
              <w:pStyle w:val="TableParagraph"/>
              <w:spacing w:before="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6"/>
                <w:sz w:val="24"/>
              </w:rPr>
              <w:t>1.1</w:t>
            </w:r>
            <w:r>
              <w:rPr>
                <w:rFonts w:ascii="Tahoma"/>
                <w:b/>
                <w:spacing w:val="-2"/>
                <w:sz w:val="24"/>
              </w:rPr>
              <w:t> Carrera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pacing w:val="-6"/>
                <w:sz w:val="24"/>
              </w:rPr>
              <w:t>Ingeniería</w:t>
            </w:r>
            <w:r>
              <w:rPr>
                <w:rFonts w:ascii="Verdana" w:hAnsi="Verdana"/>
                <w:spacing w:val="-10"/>
                <w:sz w:val="24"/>
              </w:rPr>
              <w:t> </w:t>
            </w:r>
            <w:r>
              <w:rPr>
                <w:rFonts w:ascii="Verdana" w:hAnsi="Verdana"/>
                <w:spacing w:val="-6"/>
                <w:sz w:val="24"/>
              </w:rPr>
              <w:t>de</w:t>
            </w:r>
            <w:r>
              <w:rPr>
                <w:rFonts w:ascii="Verdana" w:hAnsi="Verdana"/>
                <w:spacing w:val="-9"/>
                <w:sz w:val="24"/>
              </w:rPr>
              <w:t> </w:t>
            </w:r>
            <w:r>
              <w:rPr>
                <w:rFonts w:ascii="Verdana" w:hAnsi="Verdana"/>
                <w:spacing w:val="-6"/>
                <w:sz w:val="24"/>
              </w:rPr>
              <w:t>Sistemas</w:t>
            </w:r>
          </w:p>
        </w:tc>
      </w:tr>
      <w:tr>
        <w:trPr>
          <w:trHeight w:val="440" w:hRule="atLeast"/>
        </w:trPr>
        <w:tc>
          <w:tcPr>
            <w:tcW w:w="4645" w:type="dxa"/>
          </w:tcPr>
          <w:p>
            <w:pPr>
              <w:pStyle w:val="TableParagraph"/>
              <w:spacing w:before="2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2"/>
                <w:sz w:val="24"/>
              </w:rPr>
              <w:t>1.2</w:t>
            </w:r>
            <w:r>
              <w:rPr>
                <w:rFonts w:ascii="Tahoma" w:hAnsi="Tahoma"/>
                <w:b/>
                <w:spacing w:val="4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Año</w:t>
            </w:r>
            <w:r>
              <w:rPr>
                <w:rFonts w:ascii="Tahoma" w:hAnsi="Tahoma"/>
                <w:b/>
                <w:spacing w:val="-18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y</w:t>
            </w:r>
            <w:r>
              <w:rPr>
                <w:rFonts w:ascii="Tahoma" w:hAnsi="Tahoma"/>
                <w:b/>
                <w:spacing w:val="-18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código</w:t>
            </w:r>
            <w:r>
              <w:rPr>
                <w:rFonts w:ascii="Tahoma" w:hAnsi="Tahoma"/>
                <w:b/>
                <w:spacing w:val="-18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del</w:t>
            </w:r>
            <w:r>
              <w:rPr>
                <w:rFonts w:ascii="Tahoma" w:hAnsi="Tahoma"/>
                <w:b/>
                <w:spacing w:val="-20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Diseño</w:t>
            </w:r>
            <w:r>
              <w:rPr>
                <w:rFonts w:ascii="Tahoma" w:hAnsi="Tahoma"/>
                <w:b/>
                <w:spacing w:val="-18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Curricular</w:t>
            </w:r>
          </w:p>
        </w:tc>
        <w:tc>
          <w:tcPr>
            <w:tcW w:w="4530" w:type="dxa"/>
          </w:tcPr>
          <w:p>
            <w:pPr>
              <w:pStyle w:val="TableParagraph"/>
              <w:spacing w:before="1"/>
              <w:rPr>
                <w:rFonts w:ascii="Verdana"/>
                <w:sz w:val="22"/>
              </w:rPr>
            </w:pPr>
            <w:r>
              <w:rPr>
                <w:rFonts w:ascii="Verdana"/>
                <w:w w:val="80"/>
                <w:sz w:val="22"/>
              </w:rPr>
              <w:t>2015-</w:t>
            </w:r>
            <w:r>
              <w:rPr>
                <w:rFonts w:ascii="Verdana"/>
                <w:spacing w:val="13"/>
                <w:sz w:val="22"/>
              </w:rPr>
              <w:t> </w:t>
            </w:r>
            <w:r>
              <w:rPr>
                <w:rFonts w:ascii="Verdana"/>
                <w:spacing w:val="-2"/>
                <w:w w:val="95"/>
                <w:sz w:val="22"/>
              </w:rPr>
              <w:t>DICUSIS16</w:t>
            </w:r>
          </w:p>
        </w:tc>
      </w:tr>
      <w:tr>
        <w:trPr>
          <w:trHeight w:val="440" w:hRule="atLeast"/>
        </w:trPr>
        <w:tc>
          <w:tcPr>
            <w:tcW w:w="4645" w:type="dxa"/>
          </w:tcPr>
          <w:p>
            <w:pPr>
              <w:pStyle w:val="TableParagraph"/>
              <w:spacing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6"/>
                <w:sz w:val="24"/>
              </w:rPr>
              <w:t>1.3</w:t>
            </w:r>
            <w:r>
              <w:rPr>
                <w:rFonts w:ascii="Tahoma"/>
                <w:b/>
                <w:spacing w:val="-2"/>
                <w:sz w:val="24"/>
              </w:rPr>
              <w:t> Disciplina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pacing w:val="-2"/>
                <w:sz w:val="24"/>
              </w:rPr>
              <w:t>Informática</w:t>
            </w:r>
          </w:p>
        </w:tc>
      </w:tr>
      <w:tr>
        <w:trPr>
          <w:trHeight w:val="441" w:hRule="atLeast"/>
        </w:trPr>
        <w:tc>
          <w:tcPr>
            <w:tcW w:w="4645" w:type="dxa"/>
          </w:tcPr>
          <w:p>
            <w:pPr>
              <w:pStyle w:val="TableParagraph"/>
              <w:spacing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1.4</w:t>
            </w:r>
            <w:r>
              <w:rPr>
                <w:rFonts w:ascii="Tahoma"/>
                <w:b/>
                <w:spacing w:val="8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Nombre</w:t>
            </w:r>
            <w:r>
              <w:rPr>
                <w:rFonts w:ascii="Tahoma"/>
                <w:b/>
                <w:spacing w:val="-17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de</w:t>
            </w:r>
            <w:r>
              <w:rPr>
                <w:rFonts w:ascii="Tahoma"/>
                <w:b/>
                <w:spacing w:val="-17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la</w:t>
            </w:r>
            <w:r>
              <w:rPr>
                <w:rFonts w:ascii="Tahoma"/>
                <w:b/>
                <w:spacing w:val="-17"/>
                <w:sz w:val="24"/>
              </w:rPr>
              <w:t> </w:t>
            </w:r>
            <w:r>
              <w:rPr>
                <w:rFonts w:ascii="Tahoma"/>
                <w:b/>
                <w:spacing w:val="-2"/>
                <w:sz w:val="24"/>
              </w:rPr>
              <w:t>Asignatura</w:t>
            </w:r>
          </w:p>
        </w:tc>
        <w:tc>
          <w:tcPr>
            <w:tcW w:w="4530" w:type="dxa"/>
          </w:tcPr>
          <w:p>
            <w:pPr>
              <w:pStyle w:val="TableParagraph"/>
              <w:spacing w:before="1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pacing w:val="-6"/>
                <w:sz w:val="24"/>
              </w:rPr>
              <w:t>Administración </w:t>
            </w:r>
            <w:r>
              <w:rPr>
                <w:rFonts w:ascii="Verdana" w:hAnsi="Verdana"/>
                <w:spacing w:val="-2"/>
                <w:sz w:val="24"/>
              </w:rPr>
              <w:t>Informática</w:t>
            </w:r>
          </w:p>
        </w:tc>
      </w:tr>
      <w:tr>
        <w:trPr>
          <w:trHeight w:val="1324" w:hRule="atLeast"/>
        </w:trPr>
        <w:tc>
          <w:tcPr>
            <w:tcW w:w="4645" w:type="dxa"/>
          </w:tcPr>
          <w:p>
            <w:pPr>
              <w:pStyle w:val="TableParagraph"/>
              <w:tabs>
                <w:tab w:pos="1753" w:val="left" w:leader="none"/>
                <w:tab w:pos="2955" w:val="left" w:leader="none"/>
              </w:tabs>
              <w:spacing w:before="4"/>
              <w:ind w:left="542" w:hanging="435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6"/>
                <w:sz w:val="24"/>
              </w:rPr>
              <w:t>1.5</w:t>
            </w:r>
            <w:r>
              <w:rPr>
                <w:rFonts w:ascii="Tahoma" w:hAnsi="Tahoma"/>
                <w:b/>
                <w:spacing w:val="-2"/>
                <w:sz w:val="24"/>
              </w:rPr>
              <w:t> Fecha</w:t>
            </w:r>
            <w:r>
              <w:rPr>
                <w:rFonts w:ascii="Tahoma" w:hAnsi="Tahoma"/>
                <w:b/>
                <w:sz w:val="24"/>
              </w:rPr>
              <w:tab/>
            </w:r>
            <w:r>
              <w:rPr>
                <w:rFonts w:ascii="Tahoma" w:hAnsi="Tahoma"/>
                <w:b/>
                <w:spacing w:val="-2"/>
                <w:sz w:val="24"/>
              </w:rPr>
              <w:t>última</w:t>
            </w:r>
            <w:r>
              <w:rPr>
                <w:rFonts w:ascii="Tahoma" w:hAnsi="Tahoma"/>
                <w:b/>
                <w:sz w:val="24"/>
              </w:rPr>
              <w:tab/>
            </w:r>
            <w:r>
              <w:rPr>
                <w:rFonts w:ascii="Tahoma" w:hAnsi="Tahoma"/>
                <w:b/>
                <w:spacing w:val="-2"/>
                <w:sz w:val="24"/>
              </w:rPr>
              <w:t>actualización</w:t>
            </w:r>
          </w:p>
          <w:p>
            <w:pPr>
              <w:pStyle w:val="TableParagraph"/>
              <w:tabs>
                <w:tab w:pos="2454" w:val="left" w:leader="none"/>
                <w:tab w:pos="3576" w:val="left" w:leader="none"/>
              </w:tabs>
              <w:spacing w:line="440" w:lineRule="atLeast" w:before="2"/>
              <w:ind w:left="542" w:right="8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aprobada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4"/>
                <w:sz w:val="24"/>
              </w:rPr>
              <w:t>por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2"/>
                <w:sz w:val="24"/>
              </w:rPr>
              <w:t>Consejo Universitario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/>
                <w:sz w:val="24"/>
              </w:rPr>
            </w:pPr>
            <w:r>
              <w:rPr>
                <w:rFonts w:ascii="Verdana"/>
                <w:spacing w:val="-4"/>
                <w:w w:val="95"/>
                <w:sz w:val="24"/>
              </w:rPr>
              <w:t>2016</w:t>
            </w:r>
          </w:p>
        </w:tc>
      </w:tr>
      <w:tr>
        <w:trPr>
          <w:trHeight w:val="884" w:hRule="atLeast"/>
        </w:trPr>
        <w:tc>
          <w:tcPr>
            <w:tcW w:w="4645" w:type="dxa"/>
          </w:tcPr>
          <w:p>
            <w:pPr>
              <w:pStyle w:val="TableParagraph"/>
              <w:tabs>
                <w:tab w:pos="1746" w:val="left" w:leader="none"/>
                <w:tab w:pos="2317" w:val="left" w:leader="none"/>
                <w:tab w:pos="3670" w:val="left" w:leader="none"/>
              </w:tabs>
              <w:spacing w:before="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6"/>
                <w:sz w:val="24"/>
              </w:rPr>
              <w:t>1.6</w:t>
            </w:r>
            <w:r>
              <w:rPr>
                <w:rFonts w:ascii="Tahoma"/>
                <w:b/>
                <w:spacing w:val="-2"/>
                <w:sz w:val="24"/>
              </w:rPr>
              <w:t> Nombre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5"/>
                <w:sz w:val="24"/>
              </w:rPr>
              <w:t>de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2"/>
                <w:sz w:val="24"/>
              </w:rPr>
              <w:t>docentes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2"/>
                <w:sz w:val="24"/>
              </w:rPr>
              <w:t>autores</w:t>
            </w:r>
          </w:p>
          <w:p>
            <w:pPr>
              <w:pStyle w:val="TableParagraph"/>
              <w:spacing w:before="152"/>
              <w:ind w:left="54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previo</w:t>
            </w:r>
            <w:r>
              <w:rPr>
                <w:rFonts w:ascii="Tahoma"/>
                <w:b/>
                <w:spacing w:val="-11"/>
                <w:sz w:val="24"/>
              </w:rPr>
              <w:t> </w:t>
            </w:r>
            <w:r>
              <w:rPr>
                <w:rFonts w:ascii="Tahoma"/>
                <w:b/>
                <w:spacing w:val="-2"/>
                <w:sz w:val="24"/>
              </w:rPr>
              <w:t>al</w:t>
            </w:r>
            <w:r>
              <w:rPr>
                <w:rFonts w:ascii="Tahoma"/>
                <w:b/>
                <w:spacing w:val="-11"/>
                <w:sz w:val="24"/>
              </w:rPr>
              <w:t> </w:t>
            </w:r>
            <w:r>
              <w:rPr>
                <w:rFonts w:ascii="Tahoma"/>
                <w:b/>
                <w:spacing w:val="-4"/>
                <w:sz w:val="24"/>
              </w:rPr>
              <w:t>PMAC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/>
                <w:sz w:val="24"/>
              </w:rPr>
            </w:pPr>
            <w:r>
              <w:rPr>
                <w:rFonts w:ascii="Verdana"/>
                <w:spacing w:val="-6"/>
                <w:sz w:val="24"/>
              </w:rPr>
              <w:t>MSc.</w:t>
            </w:r>
            <w:r>
              <w:rPr>
                <w:rFonts w:ascii="Verdana"/>
                <w:spacing w:val="-33"/>
                <w:sz w:val="24"/>
              </w:rPr>
              <w:t> </w:t>
            </w:r>
            <w:r>
              <w:rPr>
                <w:rFonts w:ascii="Verdana"/>
                <w:spacing w:val="-6"/>
                <w:sz w:val="24"/>
              </w:rPr>
              <w:t>Ing.</w:t>
            </w:r>
            <w:r>
              <w:rPr>
                <w:rFonts w:ascii="Verdana"/>
                <w:spacing w:val="-34"/>
                <w:sz w:val="24"/>
              </w:rPr>
              <w:t> </w:t>
            </w:r>
            <w:r>
              <w:rPr>
                <w:rFonts w:ascii="Verdana"/>
                <w:spacing w:val="-6"/>
                <w:sz w:val="24"/>
              </w:rPr>
              <w:t>Evelyn</w:t>
            </w:r>
            <w:r>
              <w:rPr>
                <w:rFonts w:ascii="Verdana"/>
                <w:spacing w:val="-32"/>
                <w:sz w:val="24"/>
              </w:rPr>
              <w:t> </w:t>
            </w:r>
            <w:r>
              <w:rPr>
                <w:rFonts w:ascii="Verdana"/>
                <w:spacing w:val="-6"/>
                <w:sz w:val="24"/>
              </w:rPr>
              <w:t>del</w:t>
            </w:r>
            <w:r>
              <w:rPr>
                <w:rFonts w:ascii="Verdana"/>
                <w:spacing w:val="-35"/>
                <w:sz w:val="24"/>
              </w:rPr>
              <w:t> </w:t>
            </w:r>
            <w:r>
              <w:rPr>
                <w:rFonts w:ascii="Verdana"/>
                <w:spacing w:val="-6"/>
                <w:sz w:val="24"/>
              </w:rPr>
              <w:t>Carmen</w:t>
            </w:r>
            <w:r>
              <w:rPr>
                <w:rFonts w:ascii="Verdana"/>
                <w:spacing w:val="-33"/>
                <w:sz w:val="24"/>
              </w:rPr>
              <w:t> </w:t>
            </w:r>
            <w:r>
              <w:rPr>
                <w:rFonts w:ascii="Verdana"/>
                <w:spacing w:val="-6"/>
                <w:sz w:val="24"/>
              </w:rPr>
              <w:t>Espinoza</w:t>
            </w:r>
          </w:p>
          <w:p>
            <w:pPr>
              <w:pStyle w:val="TableParagraph"/>
              <w:spacing w:before="15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pacing w:val="-2"/>
                <w:sz w:val="24"/>
              </w:rPr>
              <w:t>Aragón</w:t>
            </w:r>
          </w:p>
        </w:tc>
      </w:tr>
      <w:tr>
        <w:trPr>
          <w:trHeight w:val="441" w:hRule="atLeast"/>
        </w:trPr>
        <w:tc>
          <w:tcPr>
            <w:tcW w:w="4645" w:type="dxa"/>
          </w:tcPr>
          <w:p>
            <w:pPr>
              <w:pStyle w:val="TableParagraph"/>
              <w:spacing w:before="2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1.7</w:t>
            </w:r>
            <w:r>
              <w:rPr>
                <w:rFonts w:ascii="Tahoma" w:hAnsi="Tahoma"/>
                <w:b/>
                <w:spacing w:val="26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Código</w:t>
            </w:r>
            <w:r>
              <w:rPr>
                <w:rFonts w:ascii="Tahoma" w:hAnsi="Tahoma"/>
                <w:b/>
                <w:spacing w:val="-6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de</w:t>
            </w:r>
            <w:r>
              <w:rPr>
                <w:rFonts w:ascii="Tahoma" w:hAnsi="Tahoma"/>
                <w:b/>
                <w:spacing w:val="-5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la</w:t>
            </w:r>
            <w:r>
              <w:rPr>
                <w:rFonts w:ascii="Tahoma" w:hAnsi="Tahoma"/>
                <w:b/>
                <w:spacing w:val="-5"/>
                <w:sz w:val="24"/>
              </w:rPr>
              <w:t> </w:t>
            </w:r>
            <w:r>
              <w:rPr>
                <w:rFonts w:ascii="Tahoma" w:hAnsi="Tahoma"/>
                <w:b/>
                <w:spacing w:val="-2"/>
                <w:sz w:val="24"/>
              </w:rPr>
              <w:t>Asignatura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w w:val="95"/>
                <w:sz w:val="24"/>
              </w:rPr>
              <w:t>SX004</w:t>
            </w:r>
          </w:p>
        </w:tc>
      </w:tr>
      <w:tr>
        <w:trPr>
          <w:trHeight w:val="440" w:hRule="atLeast"/>
        </w:trPr>
        <w:tc>
          <w:tcPr>
            <w:tcW w:w="4645" w:type="dxa"/>
          </w:tcPr>
          <w:p>
            <w:pPr>
              <w:pStyle w:val="TableParagraph"/>
              <w:spacing w:before="2"/>
              <w:rPr>
                <w:rFonts w:ascii="Tahoma"/>
                <w:b/>
                <w:position w:val="6"/>
                <w:sz w:val="16"/>
              </w:rPr>
            </w:pPr>
            <w:r>
              <w:rPr>
                <w:rFonts w:ascii="Tahoma"/>
                <w:b/>
                <w:spacing w:val="-4"/>
                <w:sz w:val="24"/>
              </w:rPr>
              <w:t>1.8</w:t>
            </w:r>
            <w:r>
              <w:rPr>
                <w:rFonts w:ascii="Tahoma"/>
                <w:b/>
                <w:spacing w:val="-3"/>
                <w:sz w:val="24"/>
              </w:rPr>
              <w:t> </w:t>
            </w:r>
            <w:r>
              <w:rPr>
                <w:rFonts w:ascii="Tahoma"/>
                <w:b/>
                <w:spacing w:val="-4"/>
                <w:sz w:val="24"/>
              </w:rPr>
              <w:t>Tipo</w:t>
            </w:r>
            <w:r>
              <w:rPr>
                <w:rFonts w:ascii="Tahoma"/>
                <w:b/>
                <w:spacing w:val="-14"/>
                <w:sz w:val="24"/>
              </w:rPr>
              <w:t> </w:t>
            </w:r>
            <w:r>
              <w:rPr>
                <w:rFonts w:ascii="Tahoma"/>
                <w:b/>
                <w:spacing w:val="-4"/>
                <w:sz w:val="24"/>
              </w:rPr>
              <w:t>de</w:t>
            </w:r>
            <w:r>
              <w:rPr>
                <w:rFonts w:ascii="Tahoma"/>
                <w:b/>
                <w:spacing w:val="-13"/>
                <w:sz w:val="24"/>
              </w:rPr>
              <w:t> </w:t>
            </w:r>
            <w:r>
              <w:rPr>
                <w:rFonts w:ascii="Tahoma"/>
                <w:b/>
                <w:spacing w:val="-4"/>
                <w:sz w:val="24"/>
              </w:rPr>
              <w:t>Asignatura</w:t>
            </w:r>
            <w:r>
              <w:rPr>
                <w:rFonts w:ascii="Tahoma"/>
                <w:b/>
                <w:spacing w:val="-4"/>
                <w:position w:val="6"/>
                <w:sz w:val="16"/>
              </w:rPr>
              <w:t>1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/>
                <w:sz w:val="24"/>
              </w:rPr>
            </w:pPr>
            <w:r>
              <w:rPr>
                <w:rFonts w:ascii="Verdana"/>
                <w:spacing w:val="-6"/>
                <w:sz w:val="24"/>
              </w:rPr>
              <w:t>Ejercicio </w:t>
            </w:r>
            <w:r>
              <w:rPr>
                <w:rFonts w:ascii="Verdana"/>
                <w:spacing w:val="-2"/>
                <w:sz w:val="24"/>
              </w:rPr>
              <w:t>Profesional</w:t>
            </w:r>
          </w:p>
        </w:tc>
      </w:tr>
      <w:tr>
        <w:trPr>
          <w:trHeight w:val="882" w:hRule="atLeast"/>
        </w:trPr>
        <w:tc>
          <w:tcPr>
            <w:tcW w:w="4645" w:type="dxa"/>
          </w:tcPr>
          <w:p>
            <w:pPr>
              <w:pStyle w:val="TableParagraph"/>
              <w:spacing w:before="2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1.9</w:t>
            </w:r>
            <w:r>
              <w:rPr>
                <w:rFonts w:ascii="Tahoma" w:hAnsi="Tahoma"/>
                <w:b/>
                <w:spacing w:val="4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Semestre</w:t>
            </w:r>
            <w:r>
              <w:rPr>
                <w:rFonts w:ascii="Tahoma" w:hAnsi="Tahoma"/>
                <w:b/>
                <w:spacing w:val="54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académico</w:t>
            </w:r>
            <w:r>
              <w:rPr>
                <w:rFonts w:ascii="Tahoma" w:hAnsi="Tahoma"/>
                <w:b/>
                <w:spacing w:val="55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en</w:t>
            </w:r>
            <w:r>
              <w:rPr>
                <w:rFonts w:ascii="Tahoma" w:hAnsi="Tahoma"/>
                <w:b/>
                <w:spacing w:val="55"/>
                <w:sz w:val="24"/>
              </w:rPr>
              <w:t> </w:t>
            </w:r>
            <w:r>
              <w:rPr>
                <w:rFonts w:ascii="Tahoma" w:hAnsi="Tahoma"/>
                <w:b/>
                <w:sz w:val="24"/>
              </w:rPr>
              <w:t>que</w:t>
            </w:r>
            <w:r>
              <w:rPr>
                <w:rFonts w:ascii="Tahoma" w:hAnsi="Tahoma"/>
                <w:b/>
                <w:spacing w:val="54"/>
                <w:sz w:val="24"/>
              </w:rPr>
              <w:t> </w:t>
            </w:r>
            <w:r>
              <w:rPr>
                <w:rFonts w:ascii="Tahoma" w:hAnsi="Tahoma"/>
                <w:b/>
                <w:spacing w:val="-5"/>
                <w:sz w:val="24"/>
              </w:rPr>
              <w:t>se</w:t>
            </w:r>
          </w:p>
          <w:p>
            <w:pPr>
              <w:pStyle w:val="TableParagraph"/>
              <w:spacing w:before="151"/>
              <w:ind w:left="527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2"/>
                <w:sz w:val="24"/>
              </w:rPr>
              <w:t>impartirá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X</w:t>
            </w:r>
            <w:r>
              <w:rPr>
                <w:rFonts w:ascii="Verdana"/>
                <w:spacing w:val="-1"/>
                <w:w w:val="85"/>
                <w:sz w:val="24"/>
              </w:rPr>
              <w:t> </w:t>
            </w:r>
            <w:r>
              <w:rPr>
                <w:rFonts w:ascii="Verdana"/>
                <w:spacing w:val="-2"/>
                <w:sz w:val="24"/>
              </w:rPr>
              <w:t>Semestre</w:t>
            </w:r>
          </w:p>
        </w:tc>
      </w:tr>
      <w:tr>
        <w:trPr>
          <w:trHeight w:val="440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1.10</w:t>
            </w:r>
            <w:r>
              <w:rPr>
                <w:rFonts w:ascii="Tahoma"/>
                <w:b/>
                <w:sz w:val="24"/>
              </w:rPr>
              <w:tab/>
              <w:t>Frecuencia</w:t>
            </w:r>
            <w:r>
              <w:rPr>
                <w:rFonts w:ascii="Tahoma"/>
                <w:b/>
                <w:spacing w:val="-13"/>
                <w:sz w:val="24"/>
              </w:rPr>
              <w:t> </w:t>
            </w:r>
            <w:r>
              <w:rPr>
                <w:rFonts w:ascii="Tahoma"/>
                <w:b/>
                <w:spacing w:val="-2"/>
                <w:sz w:val="24"/>
              </w:rPr>
              <w:t>semanal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/>
                <w:sz w:val="24"/>
              </w:rPr>
            </w:pPr>
            <w:r>
              <w:rPr>
                <w:rFonts w:ascii="Verdana"/>
                <w:spacing w:val="-10"/>
                <w:w w:val="95"/>
                <w:sz w:val="24"/>
              </w:rPr>
              <w:t>3</w:t>
            </w:r>
          </w:p>
        </w:tc>
      </w:tr>
      <w:tr>
        <w:trPr>
          <w:trHeight w:val="443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1.11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6"/>
                <w:sz w:val="24"/>
              </w:rPr>
              <w:t>Total</w:t>
            </w:r>
            <w:r>
              <w:rPr>
                <w:rFonts w:ascii="Tahoma"/>
                <w:b/>
                <w:spacing w:val="-12"/>
                <w:sz w:val="24"/>
              </w:rPr>
              <w:t> </w:t>
            </w:r>
            <w:r>
              <w:rPr>
                <w:rFonts w:ascii="Tahoma"/>
                <w:b/>
                <w:spacing w:val="-6"/>
                <w:sz w:val="24"/>
              </w:rPr>
              <w:t>de</w:t>
            </w:r>
            <w:r>
              <w:rPr>
                <w:rFonts w:ascii="Tahoma"/>
                <w:b/>
                <w:spacing w:val="-11"/>
                <w:sz w:val="24"/>
              </w:rPr>
              <w:t> </w:t>
            </w:r>
            <w:r>
              <w:rPr>
                <w:rFonts w:ascii="Tahoma"/>
                <w:b/>
                <w:spacing w:val="-6"/>
                <w:sz w:val="24"/>
              </w:rPr>
              <w:t>horas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w w:val="95"/>
                <w:sz w:val="24"/>
              </w:rPr>
              <w:t>90</w:t>
            </w:r>
          </w:p>
        </w:tc>
      </w:tr>
      <w:tr>
        <w:trPr>
          <w:trHeight w:val="441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2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pacing w:val="-4"/>
                <w:sz w:val="24"/>
              </w:rPr>
              <w:t>1.12</w:t>
            </w:r>
            <w:r>
              <w:rPr>
                <w:rFonts w:ascii="Tahoma" w:hAnsi="Tahoma"/>
                <w:b/>
                <w:sz w:val="24"/>
              </w:rPr>
              <w:tab/>
            </w:r>
            <w:r>
              <w:rPr>
                <w:rFonts w:ascii="Tahoma" w:hAnsi="Tahoma"/>
                <w:b/>
                <w:spacing w:val="-2"/>
                <w:sz w:val="24"/>
              </w:rPr>
              <w:t>Créditos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/>
                <w:sz w:val="24"/>
              </w:rPr>
            </w:pPr>
            <w:r>
              <w:rPr>
                <w:rFonts w:ascii="Verdana"/>
                <w:spacing w:val="-10"/>
                <w:w w:val="95"/>
                <w:sz w:val="24"/>
              </w:rPr>
              <w:t>4</w:t>
            </w:r>
          </w:p>
        </w:tc>
      </w:tr>
      <w:tr>
        <w:trPr>
          <w:trHeight w:val="441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1.13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8"/>
                <w:sz w:val="24"/>
              </w:rPr>
              <w:t>Asignatura</w:t>
            </w:r>
            <w:r>
              <w:rPr>
                <w:rFonts w:ascii="Tahoma"/>
                <w:b/>
                <w:spacing w:val="3"/>
                <w:sz w:val="24"/>
              </w:rPr>
              <w:t> </w:t>
            </w:r>
            <w:r>
              <w:rPr>
                <w:rFonts w:ascii="Tahoma"/>
                <w:b/>
                <w:spacing w:val="-8"/>
                <w:sz w:val="24"/>
              </w:rPr>
              <w:t>(as)</w:t>
            </w:r>
            <w:r>
              <w:rPr>
                <w:rFonts w:ascii="Tahoma"/>
                <w:b/>
                <w:spacing w:val="3"/>
                <w:sz w:val="24"/>
              </w:rPr>
              <w:t> </w:t>
            </w:r>
            <w:r>
              <w:rPr>
                <w:rFonts w:ascii="Tahoma"/>
                <w:b/>
                <w:spacing w:val="-8"/>
                <w:sz w:val="24"/>
              </w:rPr>
              <w:t>pre-requisitos</w:t>
            </w:r>
          </w:p>
        </w:tc>
        <w:tc>
          <w:tcPr>
            <w:tcW w:w="4530" w:type="dxa"/>
          </w:tcPr>
          <w:p>
            <w:pPr>
              <w:pStyle w:val="TableParagraph"/>
              <w:spacing w:before="1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w w:val="90"/>
                <w:sz w:val="24"/>
              </w:rPr>
              <w:t>Sistemas</w:t>
            </w:r>
            <w:r>
              <w:rPr>
                <w:rFonts w:ascii="Verdana" w:hAnsi="Verdana"/>
                <w:spacing w:val="4"/>
                <w:sz w:val="24"/>
              </w:rPr>
              <w:t> </w:t>
            </w:r>
            <w:r>
              <w:rPr>
                <w:rFonts w:ascii="Verdana" w:hAnsi="Verdana"/>
                <w:w w:val="90"/>
                <w:sz w:val="24"/>
              </w:rPr>
              <w:t>de</w:t>
            </w:r>
            <w:r>
              <w:rPr>
                <w:rFonts w:ascii="Verdana" w:hAnsi="Verdana"/>
                <w:spacing w:val="3"/>
                <w:sz w:val="24"/>
              </w:rPr>
              <w:t> </w:t>
            </w:r>
            <w:r>
              <w:rPr>
                <w:rFonts w:ascii="Verdana" w:hAnsi="Verdana"/>
                <w:spacing w:val="-2"/>
                <w:w w:val="90"/>
                <w:sz w:val="24"/>
              </w:rPr>
              <w:t>Información</w:t>
            </w:r>
          </w:p>
        </w:tc>
      </w:tr>
      <w:tr>
        <w:trPr>
          <w:trHeight w:val="440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1.14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8"/>
                <w:sz w:val="24"/>
              </w:rPr>
              <w:t>Asignatura</w:t>
            </w:r>
            <w:r>
              <w:rPr>
                <w:rFonts w:ascii="Tahoma"/>
                <w:b/>
                <w:spacing w:val="-5"/>
                <w:sz w:val="24"/>
              </w:rPr>
              <w:t> </w:t>
            </w:r>
            <w:r>
              <w:rPr>
                <w:rFonts w:ascii="Tahoma"/>
                <w:b/>
                <w:spacing w:val="-8"/>
                <w:sz w:val="24"/>
              </w:rPr>
              <w:t>(as)</w:t>
            </w:r>
            <w:r>
              <w:rPr>
                <w:rFonts w:ascii="Tahoma"/>
                <w:b/>
                <w:spacing w:val="-5"/>
                <w:sz w:val="24"/>
              </w:rPr>
              <w:t> </w:t>
            </w:r>
            <w:r>
              <w:rPr>
                <w:rFonts w:ascii="Tahoma"/>
                <w:b/>
                <w:spacing w:val="-8"/>
                <w:sz w:val="24"/>
              </w:rPr>
              <w:t>precedentes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pacing w:val="-2"/>
                <w:sz w:val="24"/>
              </w:rPr>
              <w:t>Auditoría</w:t>
            </w:r>
            <w:r>
              <w:rPr>
                <w:rFonts w:ascii="Verdana" w:hAnsi="Verdana"/>
                <w:spacing w:val="-14"/>
                <w:sz w:val="24"/>
              </w:rPr>
              <w:t> </w:t>
            </w:r>
            <w:r>
              <w:rPr>
                <w:rFonts w:ascii="Verdana" w:hAnsi="Verdana"/>
                <w:spacing w:val="-2"/>
                <w:sz w:val="24"/>
              </w:rPr>
              <w:t>de</w:t>
            </w:r>
            <w:r>
              <w:rPr>
                <w:rFonts w:ascii="Verdana" w:hAnsi="Verdana"/>
                <w:spacing w:val="-11"/>
                <w:sz w:val="24"/>
              </w:rPr>
              <w:t> </w:t>
            </w:r>
            <w:r>
              <w:rPr>
                <w:rFonts w:ascii="Verdana" w:hAnsi="Verdana"/>
                <w:spacing w:val="-2"/>
                <w:sz w:val="24"/>
              </w:rPr>
              <w:t>Sistemas</w:t>
            </w:r>
          </w:p>
        </w:tc>
      </w:tr>
      <w:tr>
        <w:trPr>
          <w:trHeight w:val="443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1.15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8"/>
                <w:sz w:val="24"/>
              </w:rPr>
              <w:t>Asignatura</w:t>
            </w:r>
            <w:r>
              <w:rPr>
                <w:rFonts w:ascii="Tahoma"/>
                <w:b/>
                <w:spacing w:val="-5"/>
                <w:sz w:val="24"/>
              </w:rPr>
              <w:t> </w:t>
            </w:r>
            <w:r>
              <w:rPr>
                <w:rFonts w:ascii="Tahoma"/>
                <w:b/>
                <w:spacing w:val="-8"/>
                <w:sz w:val="24"/>
              </w:rPr>
              <w:t>(as)</w:t>
            </w:r>
            <w:r>
              <w:rPr>
                <w:rFonts w:ascii="Tahoma"/>
                <w:b/>
                <w:spacing w:val="-5"/>
                <w:sz w:val="24"/>
              </w:rPr>
              <w:t> </w:t>
            </w:r>
            <w:r>
              <w:rPr>
                <w:rFonts w:ascii="Tahoma"/>
                <w:b/>
                <w:spacing w:val="-8"/>
                <w:sz w:val="24"/>
              </w:rPr>
              <w:t>correquisitos</w:t>
            </w:r>
          </w:p>
        </w:tc>
        <w:tc>
          <w:tcPr>
            <w:tcW w:w="4530" w:type="dxa"/>
          </w:tcPr>
          <w:p>
            <w:pPr>
              <w:pStyle w:val="TableParagraph"/>
              <w:spacing w:before="3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No</w:t>
            </w:r>
            <w:r>
              <w:rPr>
                <w:rFonts w:ascii="Verdana"/>
                <w:spacing w:val="-11"/>
                <w:sz w:val="24"/>
              </w:rPr>
              <w:t> </w:t>
            </w:r>
            <w:r>
              <w:rPr>
                <w:rFonts w:ascii="Verdana"/>
                <w:spacing w:val="-4"/>
                <w:sz w:val="24"/>
              </w:rPr>
              <w:t>tiene</w:t>
            </w:r>
          </w:p>
        </w:tc>
      </w:tr>
      <w:tr>
        <w:trPr>
          <w:trHeight w:val="440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1.16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w w:val="90"/>
                <w:sz w:val="24"/>
              </w:rPr>
              <w:t>Turno</w:t>
            </w:r>
            <w:r>
              <w:rPr>
                <w:rFonts w:ascii="Tahoma"/>
                <w:b/>
                <w:spacing w:val="-6"/>
                <w:sz w:val="24"/>
              </w:rPr>
              <w:t> </w:t>
            </w:r>
            <w:r>
              <w:rPr>
                <w:rFonts w:ascii="Tahoma"/>
                <w:b/>
                <w:color w:val="808080"/>
                <w:w w:val="90"/>
                <w:sz w:val="24"/>
              </w:rPr>
              <w:t>(diurno,</w:t>
            </w:r>
            <w:r>
              <w:rPr>
                <w:rFonts w:ascii="Tahoma"/>
                <w:b/>
                <w:color w:val="808080"/>
                <w:spacing w:val="-7"/>
                <w:sz w:val="24"/>
              </w:rPr>
              <w:t> </w:t>
            </w:r>
            <w:r>
              <w:rPr>
                <w:rFonts w:ascii="Tahoma"/>
                <w:b/>
                <w:color w:val="808080"/>
                <w:spacing w:val="-2"/>
                <w:w w:val="90"/>
                <w:sz w:val="24"/>
              </w:rPr>
              <w:t>nocturno)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Diurno</w:t>
            </w:r>
          </w:p>
        </w:tc>
      </w:tr>
      <w:tr>
        <w:trPr>
          <w:trHeight w:val="443" w:hRule="atLeast"/>
        </w:trPr>
        <w:tc>
          <w:tcPr>
            <w:tcW w:w="4645" w:type="dxa"/>
          </w:tcPr>
          <w:p>
            <w:pPr>
              <w:pStyle w:val="TableParagraph"/>
              <w:tabs>
                <w:tab w:pos="815" w:val="left" w:leader="none"/>
              </w:tabs>
              <w:spacing w:before="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1.17</w:t>
            </w:r>
            <w:r>
              <w:rPr>
                <w:rFonts w:ascii="Tahoma"/>
                <w:b/>
                <w:sz w:val="24"/>
              </w:rPr>
              <w:tab/>
            </w:r>
            <w:r>
              <w:rPr>
                <w:rFonts w:ascii="Tahoma"/>
                <w:b/>
                <w:spacing w:val="-2"/>
                <w:sz w:val="24"/>
              </w:rPr>
              <w:t>Modalidad</w:t>
            </w:r>
            <w:r>
              <w:rPr>
                <w:rFonts w:ascii="Tahoma"/>
                <w:b/>
                <w:spacing w:val="-9"/>
                <w:sz w:val="24"/>
              </w:rPr>
              <w:t> </w:t>
            </w:r>
            <w:r>
              <w:rPr>
                <w:rFonts w:ascii="Tahoma"/>
                <w:b/>
                <w:color w:val="808080"/>
                <w:spacing w:val="-2"/>
                <w:sz w:val="24"/>
              </w:rPr>
              <w:t>(regular</w:t>
            </w:r>
            <w:r>
              <w:rPr>
                <w:rFonts w:ascii="Tahoma"/>
                <w:b/>
                <w:color w:val="808080"/>
                <w:spacing w:val="-9"/>
                <w:sz w:val="24"/>
              </w:rPr>
              <w:t> </w:t>
            </w:r>
            <w:r>
              <w:rPr>
                <w:rFonts w:ascii="Tahoma"/>
                <w:b/>
                <w:color w:val="808080"/>
                <w:spacing w:val="-2"/>
                <w:sz w:val="24"/>
              </w:rPr>
              <w:t>y</w:t>
            </w:r>
            <w:r>
              <w:rPr>
                <w:rFonts w:ascii="Tahoma"/>
                <w:b/>
                <w:color w:val="808080"/>
                <w:spacing w:val="-9"/>
                <w:sz w:val="24"/>
              </w:rPr>
              <w:t> </w:t>
            </w:r>
            <w:r>
              <w:rPr>
                <w:rFonts w:ascii="Tahoma"/>
                <w:b/>
                <w:color w:val="808080"/>
                <w:spacing w:val="-2"/>
                <w:sz w:val="24"/>
              </w:rPr>
              <w:t>especial)</w:t>
            </w:r>
          </w:p>
        </w:tc>
        <w:tc>
          <w:tcPr>
            <w:tcW w:w="4530" w:type="dxa"/>
          </w:tcPr>
          <w:p>
            <w:pPr>
              <w:pStyle w:val="TableParagraph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Regular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162875</wp:posOffset>
                </wp:positionV>
                <wp:extent cx="1829435" cy="76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2.824858pt;width:144.020pt;height:.60004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6" w:lineRule="auto" w:before="101"/>
        <w:ind w:left="338" w:right="335" w:firstLine="0"/>
        <w:jc w:val="both"/>
        <w:rPr>
          <w:rFonts w:ascii="Verdana" w:hAnsi="Verdana"/>
          <w:sz w:val="14"/>
        </w:rPr>
      </w:pPr>
      <w:r>
        <w:rPr>
          <w:rFonts w:ascii="Calibri" w:hAnsi="Calibri"/>
          <w:position w:val="7"/>
          <w:sz w:val="13"/>
        </w:rPr>
        <w:t>1</w:t>
      </w:r>
      <w:r>
        <w:rPr>
          <w:rFonts w:ascii="Calibri" w:hAnsi="Calibri"/>
          <w:spacing w:val="17"/>
          <w:position w:val="7"/>
          <w:sz w:val="13"/>
        </w:rPr>
        <w:t> </w:t>
      </w:r>
      <w:r>
        <w:rPr>
          <w:rFonts w:ascii="Verdana" w:hAnsi="Verdana"/>
          <w:sz w:val="14"/>
        </w:rPr>
        <w:t>Clasificación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de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Asignaturas: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Formación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General,</w:t>
      </w:r>
      <w:r>
        <w:rPr>
          <w:rFonts w:ascii="Verdana" w:hAnsi="Verdana"/>
          <w:spacing w:val="-8"/>
          <w:sz w:val="14"/>
        </w:rPr>
        <w:t> </w:t>
      </w:r>
      <w:r>
        <w:rPr>
          <w:rFonts w:ascii="Verdana" w:hAnsi="Verdana"/>
          <w:sz w:val="14"/>
        </w:rPr>
        <w:t>Básica,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Básica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Específica,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Ejercicio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Profesional,</w:t>
      </w:r>
      <w:r>
        <w:rPr>
          <w:rFonts w:ascii="Verdana" w:hAnsi="Verdana"/>
          <w:spacing w:val="-8"/>
          <w:sz w:val="14"/>
        </w:rPr>
        <w:t> </w:t>
      </w:r>
      <w:r>
        <w:rPr>
          <w:rFonts w:ascii="Verdana" w:hAnsi="Verdana"/>
          <w:sz w:val="14"/>
        </w:rPr>
        <w:t>Optativas.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Metodología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y</w:t>
      </w:r>
      <w:r>
        <w:rPr>
          <w:rFonts w:ascii="Verdana" w:hAnsi="Verdana"/>
          <w:spacing w:val="-8"/>
          <w:sz w:val="14"/>
        </w:rPr>
        <w:t> </w:t>
      </w:r>
      <w:r>
        <w:rPr>
          <w:rFonts w:ascii="Verdana" w:hAnsi="Verdana"/>
          <w:sz w:val="14"/>
        </w:rPr>
        <w:t>Normativa Curricular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para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la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Transformación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Curricular.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Aprobada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por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el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Consejo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Universitario</w:t>
      </w:r>
      <w:r>
        <w:rPr>
          <w:rFonts w:ascii="Verdana" w:hAnsi="Verdana"/>
          <w:spacing w:val="28"/>
          <w:sz w:val="14"/>
        </w:rPr>
        <w:t> </w:t>
      </w:r>
      <w:r>
        <w:rPr>
          <w:rFonts w:ascii="Verdana" w:hAnsi="Verdana"/>
          <w:sz w:val="14"/>
        </w:rPr>
        <w:t>de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la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UNI,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en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Sesión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8-95,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del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z w:val="14"/>
        </w:rPr>
        <w:t>20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de</w:t>
      </w:r>
      <w:r>
        <w:rPr>
          <w:rFonts w:ascii="Verdana" w:hAnsi="Verdana"/>
          <w:spacing w:val="-9"/>
          <w:sz w:val="14"/>
        </w:rPr>
        <w:t> </w:t>
      </w:r>
      <w:r>
        <w:rPr>
          <w:rFonts w:ascii="Verdana" w:hAnsi="Verdana"/>
          <w:sz w:val="14"/>
        </w:rPr>
        <w:t>Julio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de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z w:val="14"/>
        </w:rPr>
        <w:t>1995. </w:t>
      </w:r>
      <w:r>
        <w:rPr>
          <w:rFonts w:ascii="Verdana" w:hAnsi="Verdana"/>
          <w:spacing w:val="-2"/>
          <w:sz w:val="14"/>
        </w:rPr>
        <w:t>Managua.</w:t>
      </w:r>
    </w:p>
    <w:p>
      <w:pPr>
        <w:pStyle w:val="BodyText"/>
        <w:spacing w:before="148"/>
        <w:ind w:left="2"/>
        <w:jc w:val="center"/>
        <w:rPr>
          <w:rFonts w:ascii="Times New Roman"/>
        </w:rPr>
      </w:pPr>
      <w:r>
        <w:rPr>
          <w:rFonts w:ascii="Times New Roman"/>
          <w:spacing w:val="-10"/>
        </w:rPr>
        <w:t>1</w:t>
      </w:r>
    </w:p>
    <w:p>
      <w:pPr>
        <w:pStyle w:val="BodyText"/>
        <w:spacing w:after="0"/>
        <w:jc w:val="center"/>
        <w:rPr>
          <w:rFonts w:ascii="Times New Roman"/>
        </w:rPr>
        <w:sectPr>
          <w:type w:val="continuous"/>
          <w:pgSz w:w="12240" w:h="15840"/>
          <w:pgMar w:top="70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201" w:after="0"/>
        <w:ind w:left="1418" w:right="0" w:hanging="720"/>
        <w:jc w:val="left"/>
        <w:rPr>
          <w:sz w:val="22"/>
        </w:rPr>
      </w:pPr>
      <w:r>
        <w:rPr>
          <w:spacing w:val="-2"/>
        </w:rPr>
        <w:t>INTRODUCCIÓN</w:t>
      </w:r>
    </w:p>
    <w:p>
      <w:pPr>
        <w:pStyle w:val="BodyText"/>
        <w:spacing w:line="276" w:lineRule="auto" w:before="206"/>
        <w:ind w:left="338" w:right="333"/>
        <w:jc w:val="both"/>
      </w:pPr>
      <w:r>
        <w:rPr/>
        <w:t>La Administración Informática utiliza los procedimientos más eficientes y productivos utilizando las nuevas tecnologías. Estudia los procesos correctos que debe tener la información a través de los medios computacionales, para la toma de decisiones en un mundo informático cambiante.</w:t>
      </w:r>
    </w:p>
    <w:p>
      <w:pPr>
        <w:pStyle w:val="BodyText"/>
        <w:spacing w:before="43"/>
      </w:pPr>
    </w:p>
    <w:p>
      <w:pPr>
        <w:pStyle w:val="BodyText"/>
        <w:spacing w:line="276" w:lineRule="auto"/>
        <w:ind w:left="338" w:right="334"/>
        <w:jc w:val="both"/>
      </w:pPr>
      <w:r>
        <w:rPr/>
        <w:t>Administración</w:t>
      </w:r>
      <w:r>
        <w:rPr>
          <w:spacing w:val="-3"/>
        </w:rPr>
        <w:t> </w:t>
      </w:r>
      <w:r>
        <w:rPr/>
        <w:t>Informática es</w:t>
      </w:r>
      <w:r>
        <w:rPr>
          <w:spacing w:val="-3"/>
        </w:rPr>
        <w:t> </w:t>
      </w:r>
      <w:r>
        <w:rPr/>
        <w:t>un campo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desempeña las competencias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diseñar y programar en forma eficiente los sistemas que den solución a la diversidad de problemas que se le presenten en el uso de las computadoras.</w:t>
      </w:r>
    </w:p>
    <w:p>
      <w:pPr>
        <w:pStyle w:val="BodyText"/>
        <w:spacing w:line="276" w:lineRule="auto" w:before="211"/>
        <w:ind w:left="338" w:right="330"/>
        <w:jc w:val="both"/>
      </w:pPr>
      <w:r>
        <w:rPr/>
        <w:t>En la tabla mostrada a continuación se muestran los conocimientos, habilidades, y actitudes del perfil del egresado del programa de Ingeniería de Sistemas a las cuales contribuye, de manera significativa, la asignatura de</w:t>
      </w:r>
      <w:r>
        <w:rPr>
          <w:spacing w:val="-2"/>
        </w:rPr>
        <w:t> </w:t>
      </w:r>
      <w:r>
        <w:rPr/>
        <w:t>Administración Informática.</w:t>
      </w: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4"/>
        <w:gridCol w:w="632"/>
      </w:tblGrid>
      <w:tr>
        <w:trPr>
          <w:trHeight w:val="230" w:hRule="atLeast"/>
        </w:trPr>
        <w:tc>
          <w:tcPr>
            <w:tcW w:w="9466" w:type="dxa"/>
            <w:gridSpan w:val="2"/>
          </w:tcPr>
          <w:p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Conocimientos</w:t>
            </w:r>
          </w:p>
        </w:tc>
      </w:tr>
      <w:tr>
        <w:trPr>
          <w:trHeight w:val="918" w:hRule="atLeast"/>
        </w:trPr>
        <w:tc>
          <w:tcPr>
            <w:tcW w:w="8834" w:type="dxa"/>
          </w:tcPr>
          <w:p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El Administrador de Sistemas informáticos es un profesional con conocimientos científicos, humanísticos,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técnicos,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lógicos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sistémicos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capacitan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formular,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diseñar,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implementar y auditar políticas, estrategias, planes y programas en el campo de los sistemas de información</w:t>
            </w:r>
          </w:p>
          <w:p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utilizados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distintas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organizaciones</w:t>
            </w:r>
          </w:p>
        </w:tc>
        <w:tc>
          <w:tcPr>
            <w:tcW w:w="632" w:type="dxa"/>
          </w:tcPr>
          <w:p>
            <w:pPr>
              <w:pStyle w:val="TableParagraph"/>
              <w:spacing w:before="230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921" w:hRule="atLeast"/>
        </w:trPr>
        <w:tc>
          <w:tcPr>
            <w:tcW w:w="8834" w:type="dxa"/>
          </w:tcPr>
          <w:p>
            <w:pPr>
              <w:pStyle w:val="TableParagraph"/>
              <w:spacing w:line="230" w:lineRule="exac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apropia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fundamentos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científico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técnico,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metodologías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sistemas,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procesos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negocio, administración, ingeniería de software, redes de computadoras, Infraestructura Computacional y sistemas de información, para la correcta administración de sistemas organizacionales en todos los niveles.</w:t>
            </w:r>
          </w:p>
        </w:tc>
        <w:tc>
          <w:tcPr>
            <w:tcW w:w="63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1149" w:hRule="atLeast"/>
        </w:trPr>
        <w:tc>
          <w:tcPr>
            <w:tcW w:w="8834" w:type="dxa"/>
          </w:tcPr>
          <w:p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Domina las metodologías, técnicas y herramientas tecnológicas para controlar y dirigir las estrategias de tecnologías de información imperantes en el entorno organizacional y las tecnologías emergentes, coadyuvando al desarrollo organizacional, al garantizar los insumos suficientes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necesarios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toma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decisiones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organización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situé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</w:p>
          <w:p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lugar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privilegiado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dentro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entorno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competencia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ejercicio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profesional.</w:t>
            </w:r>
          </w:p>
        </w:tc>
        <w:tc>
          <w:tcPr>
            <w:tcW w:w="632" w:type="dxa"/>
          </w:tcPr>
          <w:p>
            <w:pPr>
              <w:pStyle w:val="TableParagraph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690" w:hRule="atLeast"/>
        </w:trPr>
        <w:tc>
          <w:tcPr>
            <w:tcW w:w="8834" w:type="dxa"/>
          </w:tcPr>
          <w:p>
            <w:pPr>
              <w:pStyle w:val="TableParagraph"/>
              <w:spacing w:line="230" w:lineRule="exact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Debe ser 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conocedor crítico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las innovaciones, cambios, tendencias y desafíos tecnológicos relacionados con el desarrollo informático, a fin de que pueda garantizar el eficiente funcionamiento y administración de los recursos informáticos que posee la empresa</w:t>
            </w:r>
          </w:p>
        </w:tc>
        <w:tc>
          <w:tcPr>
            <w:tcW w:w="6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30" w:hRule="atLeast"/>
        </w:trPr>
        <w:tc>
          <w:tcPr>
            <w:tcW w:w="9466" w:type="dxa"/>
            <w:gridSpan w:val="2"/>
          </w:tcPr>
          <w:p>
            <w:pPr>
              <w:pStyle w:val="TableParagraph"/>
              <w:spacing w:line="211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Habilidades</w:t>
            </w:r>
          </w:p>
        </w:tc>
      </w:tr>
      <w:tr>
        <w:trPr>
          <w:trHeight w:val="472" w:hRule="atLeast"/>
        </w:trPr>
        <w:tc>
          <w:tcPr>
            <w:tcW w:w="8834" w:type="dxa"/>
          </w:tcPr>
          <w:p>
            <w:pPr>
              <w:pStyle w:val="TableParagraph"/>
              <w:spacing w:line="228" w:lineRule="exact"/>
              <w:ind w:left="182" w:right="67"/>
              <w:rPr>
                <w:sz w:val="20"/>
              </w:rPr>
            </w:pPr>
            <w:r>
              <w:rPr>
                <w:sz w:val="20"/>
              </w:rPr>
              <w:t>Investigar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teorías,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modelos,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aplicaciones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tecnología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informática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para el mejoramiento de la calidad y competitividad de las organizaciones.</w:t>
            </w:r>
          </w:p>
        </w:tc>
        <w:tc>
          <w:tcPr>
            <w:tcW w:w="6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8834" w:type="dxa"/>
          </w:tcPr>
          <w:p>
            <w:pPr>
              <w:pStyle w:val="TableParagraph"/>
              <w:spacing w:line="230" w:lineRule="exac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Administrar y dar seguimiento a los sistemas de información en producción garantizando eficiencia,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eficacia,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confidencialidad,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disponibilidad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mismos 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contribuyan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 desarrollo y gestión de sistemas organizacionales.</w:t>
            </w:r>
          </w:p>
        </w:tc>
        <w:tc>
          <w:tcPr>
            <w:tcW w:w="63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8834" w:type="dxa"/>
          </w:tcPr>
          <w:p>
            <w:pPr>
              <w:pStyle w:val="TableParagraph"/>
              <w:ind w:right="67"/>
              <w:rPr>
                <w:sz w:val="20"/>
              </w:rPr>
            </w:pPr>
            <w:r>
              <w:rPr>
                <w:sz w:val="20"/>
              </w:rPr>
              <w:t>Solucionar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imprevistos,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detectar,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analizar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vulnerabilidades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internos y del entorno a fin de definir la continuidad del negocio.</w:t>
            </w:r>
          </w:p>
        </w:tc>
        <w:tc>
          <w:tcPr>
            <w:tcW w:w="632" w:type="dxa"/>
          </w:tcPr>
          <w:p>
            <w:pPr>
              <w:pStyle w:val="TableParagraph"/>
              <w:spacing w:line="255" w:lineRule="exact" w:before="230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506" w:hRule="atLeast"/>
        </w:trPr>
        <w:tc>
          <w:tcPr>
            <w:tcW w:w="8834" w:type="dxa"/>
          </w:tcPr>
          <w:p>
            <w:pPr>
              <w:pStyle w:val="TableParagraph"/>
              <w:ind w:right="67"/>
              <w:rPr>
                <w:sz w:val="20"/>
              </w:rPr>
            </w:pPr>
            <w:r>
              <w:rPr>
                <w:sz w:val="20"/>
              </w:rPr>
              <w:t>Propiciar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rápidos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procesos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adaptación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organizaciones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nuevos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desarrollos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generados por la dinámica de la informática</w:t>
            </w:r>
          </w:p>
        </w:tc>
        <w:tc>
          <w:tcPr>
            <w:tcW w:w="632" w:type="dxa"/>
          </w:tcPr>
          <w:p>
            <w:pPr>
              <w:pStyle w:val="TableParagraph"/>
              <w:spacing w:line="255" w:lineRule="exact" w:before="230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230" w:hRule="atLeast"/>
        </w:trPr>
        <w:tc>
          <w:tcPr>
            <w:tcW w:w="9466" w:type="dxa"/>
            <w:gridSpan w:val="2"/>
          </w:tcPr>
          <w:p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Actitudes</w:t>
            </w:r>
          </w:p>
        </w:tc>
      </w:tr>
      <w:tr>
        <w:trPr>
          <w:trHeight w:val="1149" w:hRule="atLeast"/>
        </w:trPr>
        <w:tc>
          <w:tcPr>
            <w:tcW w:w="8834" w:type="dxa"/>
          </w:tcPr>
          <w:p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Muestra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empatía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asertividad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coordinación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técnica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metodológica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trabajo, con una visión sistémica, utilizando técnicas de comunicación efectiva para el manejo de las relaciones interpersonales y solución de conflictos.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Capacidad de crear y dirigir empresas que aporten soluciones a las necesidades informáticas del entorno, contribuyendo al desarrollo de la</w:t>
            </w:r>
          </w:p>
          <w:p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sociedad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general.</w:t>
            </w:r>
          </w:p>
        </w:tc>
        <w:tc>
          <w:tcPr>
            <w:tcW w:w="632" w:type="dxa"/>
          </w:tcPr>
          <w:p>
            <w:pPr>
              <w:pStyle w:val="TableParagraph"/>
              <w:spacing w:before="231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headerReference w:type="default" r:id="rId6"/>
          <w:footerReference w:type="default" r:id="rId7"/>
          <w:pgSz w:w="12240" w:h="15840"/>
          <w:pgMar w:header="457" w:footer="727" w:top="1220" w:bottom="920" w:left="1080" w:right="1080"/>
          <w:pgNumType w:start="2"/>
        </w:sectPr>
      </w:pP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4"/>
        <w:gridCol w:w="632"/>
      </w:tblGrid>
      <w:tr>
        <w:trPr>
          <w:trHeight w:val="690" w:hRule="atLeast"/>
        </w:trPr>
        <w:tc>
          <w:tcPr>
            <w:tcW w:w="8834" w:type="dxa"/>
          </w:tcPr>
          <w:p>
            <w:pPr>
              <w:pStyle w:val="TableParagraph"/>
              <w:spacing w:line="230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Ejerce liderazgo transformador siendo consistente con su entorno, mostrando un espíritu emprendedor, humanista y comprometido con las necesidades sociales y preservación del </w:t>
            </w:r>
            <w:r>
              <w:rPr>
                <w:spacing w:val="-2"/>
                <w:sz w:val="20"/>
              </w:rPr>
              <w:t>ambiente.</w:t>
            </w:r>
          </w:p>
        </w:tc>
        <w:tc>
          <w:tcPr>
            <w:tcW w:w="632" w:type="dxa"/>
          </w:tcPr>
          <w:p>
            <w:pPr>
              <w:pStyle w:val="TableParagraph"/>
              <w:spacing w:before="230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688" w:hRule="atLeast"/>
        </w:trPr>
        <w:tc>
          <w:tcPr>
            <w:tcW w:w="8834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Actúa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ética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desarrollar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gestionar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organizacionales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consistentes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con</w:t>
            </w:r>
          </w:p>
          <w:p>
            <w:pPr>
              <w:pStyle w:val="TableParagraph"/>
              <w:spacing w:line="228" w:lineRule="exact"/>
              <w:ind w:right="67"/>
              <w:rPr>
                <w:sz w:val="20"/>
              </w:rPr>
            </w:pPr>
            <w:r>
              <w:rPr>
                <w:sz w:val="20"/>
              </w:rPr>
              <w:t>su entorno, demostrando responsabilidad, pro-actividad, creatividad e innovación en todas las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actividades que realiza.</w:t>
            </w:r>
          </w:p>
        </w:tc>
        <w:tc>
          <w:tcPr>
            <w:tcW w:w="632" w:type="dxa"/>
          </w:tcPr>
          <w:p>
            <w:pPr>
              <w:pStyle w:val="TableParagraph"/>
              <w:spacing w:before="230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  <w:tr>
        <w:trPr>
          <w:trHeight w:val="460" w:hRule="atLeast"/>
        </w:trPr>
        <w:tc>
          <w:tcPr>
            <w:tcW w:w="8834" w:type="dxa"/>
          </w:tcPr>
          <w:p>
            <w:pPr>
              <w:pStyle w:val="TableParagraph"/>
              <w:spacing w:line="230" w:lineRule="exact"/>
              <w:ind w:right="67"/>
              <w:rPr>
                <w:sz w:val="20"/>
              </w:rPr>
            </w:pPr>
            <w:r>
              <w:rPr>
                <w:sz w:val="20"/>
              </w:rPr>
              <w:t>Asume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compromisos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superación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personal,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aprendizaje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permanente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formación </w:t>
            </w:r>
            <w:r>
              <w:rPr>
                <w:spacing w:val="-2"/>
                <w:sz w:val="20"/>
              </w:rPr>
              <w:t>integral.</w:t>
            </w:r>
          </w:p>
        </w:tc>
        <w:tc>
          <w:tcPr>
            <w:tcW w:w="632" w:type="dxa"/>
          </w:tcPr>
          <w:p>
            <w:pPr>
              <w:pStyle w:val="TableParagraph"/>
              <w:spacing w:before="2"/>
              <w:ind w:left="0" w:right="17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▲</w:t>
            </w:r>
          </w:p>
        </w:tc>
      </w:tr>
    </w:tbl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76" w:lineRule="auto"/>
        <w:ind w:left="338" w:right="332"/>
        <w:jc w:val="both"/>
      </w:pPr>
      <w:r>
        <w:rPr/>
        <w:t>La asignatura de Administración informática es una asignatura terminal del ejercicio profesional que se relaciona de manera multidisciplinaria con la ingeniería de software, redes, arquitectura de máquinas, sistemas de información y auditoria informática.</w:t>
      </w:r>
    </w:p>
    <w:p>
      <w:pPr>
        <w:pStyle w:val="BodyText"/>
        <w:spacing w:before="4"/>
      </w:pPr>
    </w:p>
    <w:p>
      <w:pPr>
        <w:pStyle w:val="BodyText"/>
        <w:spacing w:line="276" w:lineRule="auto"/>
        <w:ind w:left="338" w:right="333"/>
        <w:jc w:val="both"/>
      </w:pPr>
      <w:r>
        <w:rPr/>
        <w:t>En</w:t>
      </w:r>
      <w:r>
        <w:rPr>
          <w:spacing w:val="-17"/>
        </w:rPr>
        <w:t> </w:t>
      </w:r>
      <w:r>
        <w:rPr/>
        <w:t>el</w:t>
      </w:r>
      <w:r>
        <w:rPr>
          <w:spacing w:val="-17"/>
        </w:rPr>
        <w:t> </w:t>
      </w:r>
      <w:r>
        <w:rPr/>
        <w:t>caso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>
          <w:rFonts w:ascii="Arial" w:hAnsi="Arial"/>
          <w:b/>
        </w:rPr>
        <w:t>Sistemas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7"/>
        </w:rPr>
        <w:t> </w:t>
      </w:r>
      <w:r>
        <w:rPr>
          <w:rFonts w:ascii="Arial" w:hAnsi="Arial"/>
          <w:b/>
        </w:rPr>
        <w:t>información</w:t>
      </w:r>
      <w:r>
        <w:rPr>
          <w:rFonts w:ascii="Arial" w:hAnsi="Arial"/>
          <w:b/>
          <w:spacing w:val="-16"/>
        </w:rPr>
        <w:t> </w:t>
      </w:r>
      <w:r>
        <w:rPr/>
        <w:t>como</w:t>
      </w:r>
      <w:r>
        <w:rPr>
          <w:spacing w:val="-17"/>
        </w:rPr>
        <w:t> </w:t>
      </w:r>
      <w:r>
        <w:rPr/>
        <w:t>asignatura</w:t>
      </w:r>
      <w:r>
        <w:rPr>
          <w:spacing w:val="-17"/>
        </w:rPr>
        <w:t> </w:t>
      </w:r>
      <w:r>
        <w:rPr/>
        <w:t>pre</w:t>
      </w:r>
      <w:r>
        <w:rPr>
          <w:spacing w:val="-16"/>
        </w:rPr>
        <w:t> </w:t>
      </w:r>
      <w:r>
        <w:rPr/>
        <w:t>requisito,</w:t>
      </w:r>
      <w:r>
        <w:rPr>
          <w:spacing w:val="-17"/>
        </w:rPr>
        <w:t> </w:t>
      </w:r>
      <w:r>
        <w:rPr/>
        <w:t>esta</w:t>
      </w:r>
      <w:r>
        <w:rPr>
          <w:spacing w:val="-17"/>
        </w:rPr>
        <w:t> </w:t>
      </w:r>
      <w:r>
        <w:rPr/>
        <w:t>le</w:t>
      </w:r>
      <w:r>
        <w:rPr>
          <w:spacing w:val="-16"/>
        </w:rPr>
        <w:t> </w:t>
      </w:r>
      <w:r>
        <w:rPr/>
        <w:t>suministra todos los elementos necesarios que deben de considerarse para crear sistemas de información dentro de la organización que deben estar acorde al plan estratégico de tecnología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cumplan</w:t>
      </w:r>
      <w:r>
        <w:rPr>
          <w:spacing w:val="-4"/>
        </w:rPr>
        <w:t> </w:t>
      </w:r>
      <w:r>
        <w:rPr/>
        <w:t>con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estándares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políticas</w:t>
      </w:r>
      <w:r>
        <w:rPr>
          <w:spacing w:val="-4"/>
        </w:rPr>
        <w:t> </w:t>
      </w:r>
      <w:r>
        <w:rPr/>
        <w:t>informáticas</w:t>
      </w:r>
      <w:r>
        <w:rPr>
          <w:spacing w:val="-4"/>
        </w:rPr>
        <w:t> </w:t>
      </w:r>
      <w:r>
        <w:rPr/>
        <w:t>que rigen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informática</w:t>
      </w:r>
      <w:r>
        <w:rPr>
          <w:spacing w:val="-5"/>
        </w:rPr>
        <w:t> </w:t>
      </w:r>
      <w:r>
        <w:rPr/>
        <w:t>dentro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organización.</w:t>
      </w:r>
      <w:r>
        <w:rPr>
          <w:spacing w:val="-3"/>
        </w:rPr>
        <w:t> </w:t>
      </w:r>
      <w:r>
        <w:rPr/>
        <w:t>Con </w:t>
      </w:r>
      <w:r>
        <w:rPr>
          <w:rFonts w:ascii="Arial" w:hAnsi="Arial"/>
          <w:b/>
        </w:rPr>
        <w:t>Auditoría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de Sistemas </w:t>
      </w:r>
      <w:r>
        <w:rPr/>
        <w:t>como asignatura precedente se considera los elementos provenientes del análisis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riesgos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vulnerabilidades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los</w:t>
      </w:r>
      <w:r>
        <w:rPr>
          <w:spacing w:val="-10"/>
        </w:rPr>
        <w:t> </w:t>
      </w:r>
      <w:r>
        <w:rPr/>
        <w:t>mecanismos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técnicas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control</w:t>
      </w:r>
      <w:r>
        <w:rPr>
          <w:spacing w:val="-1"/>
        </w:rPr>
        <w:t> </w:t>
      </w:r>
      <w:r>
        <w:rPr/>
        <w:t>interno</w:t>
      </w:r>
      <w:r>
        <w:rPr>
          <w:spacing w:val="-7"/>
        </w:rPr>
        <w:t> </w:t>
      </w:r>
      <w:r>
        <w:rPr/>
        <w:t>que serán</w:t>
      </w:r>
      <w:r>
        <w:rPr>
          <w:spacing w:val="-12"/>
        </w:rPr>
        <w:t> </w:t>
      </w:r>
      <w:r>
        <w:rPr/>
        <w:t>tomados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consideración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normativas</w:t>
      </w:r>
      <w:r>
        <w:rPr>
          <w:spacing w:val="-13"/>
        </w:rPr>
        <w:t> </w:t>
      </w:r>
      <w:r>
        <w:rPr/>
        <w:t>informáticas</w:t>
      </w:r>
      <w:r>
        <w:rPr>
          <w:spacing w:val="-13"/>
        </w:rPr>
        <w:t> </w:t>
      </w:r>
      <w:r>
        <w:rPr/>
        <w:t>y</w:t>
      </w:r>
      <w:r>
        <w:rPr>
          <w:spacing w:val="-15"/>
        </w:rPr>
        <w:t> </w:t>
      </w:r>
      <w:r>
        <w:rPr/>
        <w:t>en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reglamentos</w:t>
      </w:r>
      <w:r>
        <w:rPr>
          <w:spacing w:val="-15"/>
        </w:rPr>
        <w:t> </w:t>
      </w:r>
      <w:r>
        <w:rPr/>
        <w:t>que garanticen la continuidad del negocio.</w:t>
      </w:r>
    </w:p>
    <w:p>
      <w:pPr>
        <w:pStyle w:val="BodyText"/>
        <w:spacing w:before="5"/>
      </w:pPr>
    </w:p>
    <w:p>
      <w:pPr>
        <w:pStyle w:val="BodyText"/>
        <w:spacing w:line="276" w:lineRule="auto"/>
        <w:ind w:left="338" w:right="332"/>
        <w:jc w:val="both"/>
      </w:pPr>
      <w:r>
        <w:rPr/>
        <w:t>En</w:t>
      </w:r>
      <w:r>
        <w:rPr>
          <w:spacing w:val="-7"/>
        </w:rPr>
        <w:t> </w:t>
      </w:r>
      <w:r>
        <w:rPr/>
        <w:t>cuanto</w:t>
      </w:r>
      <w:r>
        <w:rPr>
          <w:spacing w:val="-9"/>
        </w:rPr>
        <w:t> </w:t>
      </w:r>
      <w:r>
        <w:rPr/>
        <w:t>al</w:t>
      </w:r>
      <w:r>
        <w:rPr>
          <w:spacing w:val="-11"/>
        </w:rPr>
        <w:t> </w:t>
      </w:r>
      <w:r>
        <w:rPr/>
        <w:t>aspecto</w:t>
      </w:r>
      <w:r>
        <w:rPr>
          <w:spacing w:val="-9"/>
        </w:rPr>
        <w:t> </w:t>
      </w:r>
      <w:r>
        <w:rPr/>
        <w:t>administrativo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refiere,</w:t>
      </w:r>
      <w:r>
        <w:rPr>
          <w:spacing w:val="40"/>
        </w:rPr>
        <w:t> </w:t>
      </w:r>
      <w:r>
        <w:rPr/>
        <w:t>se</w:t>
      </w:r>
      <w:r>
        <w:rPr>
          <w:spacing w:val="-7"/>
        </w:rPr>
        <w:t> </w:t>
      </w:r>
      <w:r>
        <w:rPr/>
        <w:t>consideran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aspectos</w:t>
      </w:r>
      <w:r>
        <w:rPr>
          <w:spacing w:val="-10"/>
        </w:rPr>
        <w:t> </w:t>
      </w:r>
      <w:r>
        <w:rPr/>
        <w:t>relativos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los esquemas organizacionales y de Recursos Humanos que son proporcionados por las asignaturas de </w:t>
      </w:r>
      <w:r>
        <w:rPr>
          <w:rFonts w:ascii="Arial" w:hAnsi="Arial"/>
          <w:b/>
        </w:rPr>
        <w:t>Organización I </w:t>
      </w:r>
      <w:r>
        <w:rPr/>
        <w:t>y</w:t>
      </w:r>
      <w:r>
        <w:rPr>
          <w:spacing w:val="40"/>
        </w:rPr>
        <w:t> </w:t>
      </w:r>
      <w:r>
        <w:rPr>
          <w:rFonts w:ascii="Arial" w:hAnsi="Arial"/>
          <w:b/>
        </w:rPr>
        <w:t>Organización II</w:t>
      </w:r>
      <w:r>
        <w:rPr/>
        <w:t>, elementos del ámbito financiero procedentes de asignaturas como </w:t>
      </w:r>
      <w:r>
        <w:rPr>
          <w:rFonts w:ascii="Arial" w:hAnsi="Arial"/>
          <w:b/>
        </w:rPr>
        <w:t>Matemática Financiera </w:t>
      </w:r>
      <w:r>
        <w:rPr/>
        <w:t>para la elaboración de presupuestos y flujos netos de efectivos en los planes informáticos y todo lo que tiene que</w:t>
      </w:r>
      <w:r>
        <w:rPr>
          <w:spacing w:val="-13"/>
        </w:rPr>
        <w:t> </w:t>
      </w:r>
      <w:r>
        <w:rPr/>
        <w:t>ver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/>
        <w:t>proyectos</w:t>
      </w:r>
      <w:r>
        <w:rPr>
          <w:spacing w:val="-14"/>
        </w:rPr>
        <w:t> </w:t>
      </w:r>
      <w:r>
        <w:rPr/>
        <w:t>informáticos</w:t>
      </w:r>
      <w:r>
        <w:rPr>
          <w:spacing w:val="-14"/>
        </w:rPr>
        <w:t> </w:t>
      </w:r>
      <w:r>
        <w:rPr/>
        <w:t>también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requieren</w:t>
      </w:r>
      <w:r>
        <w:rPr>
          <w:spacing w:val="-13"/>
        </w:rPr>
        <w:t> </w:t>
      </w:r>
      <w:r>
        <w:rPr/>
        <w:t>conocimientos</w:t>
      </w:r>
      <w:r>
        <w:rPr>
          <w:spacing w:val="-14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Arial" w:hAnsi="Arial"/>
          <w:b/>
        </w:rPr>
        <w:t>Formulación y evaluación de proyectos </w:t>
      </w:r>
      <w:r>
        <w:rPr/>
        <w:t>ya sea para la implementación de nuevas estrategias o modificación o actualización de estrategias de tecnología de información existentes dentro de la organización.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720"/>
        <w:jc w:val="left"/>
      </w:pPr>
      <w:r>
        <w:rPr/>
        <w:t>OBJETIVO</w:t>
      </w:r>
      <w:r>
        <w:rPr>
          <w:spacing w:val="-3"/>
        </w:rPr>
        <w:t> </w:t>
      </w:r>
      <w:r>
        <w:rPr>
          <w:spacing w:val="-2"/>
        </w:rPr>
        <w:t>GENERAL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ind w:left="1418" w:right="332" w:hanging="360"/>
        <w:jc w:val="both"/>
      </w:pPr>
      <w:r>
        <w:rPr>
          <w:rFonts w:ascii="Verdana" w:hAnsi="Verdana"/>
        </w:rPr>
        <w:t>-</w:t>
      </w:r>
      <w:r>
        <w:rPr>
          <w:rFonts w:ascii="Verdana" w:hAnsi="Verdana"/>
          <w:spacing w:val="80"/>
          <w:w w:val="150"/>
        </w:rPr>
        <w:t> </w:t>
      </w:r>
      <w:r>
        <w:rPr/>
        <w:t>Administrar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TIC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través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buenas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mejores</w:t>
      </w:r>
      <w:r>
        <w:rPr>
          <w:spacing w:val="-6"/>
        </w:rPr>
        <w:t> </w:t>
      </w:r>
      <w:r>
        <w:rPr/>
        <w:t>prácticas,</w:t>
      </w:r>
      <w:r>
        <w:rPr>
          <w:spacing w:val="-11"/>
        </w:rPr>
        <w:t> </w:t>
      </w:r>
      <w:r>
        <w:rPr/>
        <w:t>definiendo un</w:t>
      </w:r>
      <w:r>
        <w:rPr>
          <w:spacing w:val="-13"/>
        </w:rPr>
        <w:t> </w:t>
      </w:r>
      <w:r>
        <w:rPr/>
        <w:t>conjunto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actividades</w:t>
      </w:r>
      <w:r>
        <w:rPr>
          <w:spacing w:val="-14"/>
        </w:rPr>
        <w:t> </w:t>
      </w:r>
      <w:r>
        <w:rPr/>
        <w:t>coordinadas</w:t>
      </w:r>
      <w:r>
        <w:rPr>
          <w:spacing w:val="-16"/>
        </w:rPr>
        <w:t> </w:t>
      </w:r>
      <w:r>
        <w:rPr/>
        <w:t>que</w:t>
      </w:r>
      <w:r>
        <w:rPr>
          <w:spacing w:val="-15"/>
        </w:rPr>
        <w:t> </w:t>
      </w:r>
      <w:r>
        <w:rPr/>
        <w:t>combinan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implementan</w:t>
      </w:r>
      <w:r>
        <w:rPr>
          <w:spacing w:val="-13"/>
        </w:rPr>
        <w:t> </w:t>
      </w:r>
      <w:r>
        <w:rPr/>
        <w:t>recursos y capacidades para el cual crea valor directo o indirectamente a un cliente externo o patrocinador.</w:t>
      </w:r>
    </w:p>
    <w:p>
      <w:pPr>
        <w:pStyle w:val="BodyText"/>
        <w:spacing w:after="0"/>
        <w:jc w:val="both"/>
        <w:sectPr>
          <w:pgSz w:w="12240" w:h="15840"/>
          <w:pgMar w:header="457" w:footer="727" w:top="1220" w:bottom="92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201" w:after="0"/>
        <w:ind w:left="1418" w:right="0" w:hanging="720"/>
        <w:jc w:val="left"/>
      </w:pPr>
      <w:r>
        <w:rPr/>
        <w:t>PLAN</w:t>
      </w:r>
      <w:r>
        <w:rPr>
          <w:spacing w:val="-3"/>
        </w:rPr>
        <w:t> </w:t>
      </w:r>
      <w:r>
        <w:rPr>
          <w:spacing w:val="-2"/>
        </w:rPr>
        <w:t>TEMÁTICO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8365"/>
      </w:tblGrid>
      <w:tr>
        <w:trPr>
          <w:trHeight w:val="1000" w:hRule="atLeast"/>
        </w:trPr>
        <w:tc>
          <w:tcPr>
            <w:tcW w:w="1130" w:type="dxa"/>
            <w:shd w:val="clear" w:color="auto" w:fill="8DB3E1"/>
          </w:tcPr>
          <w:p>
            <w:pPr>
              <w:pStyle w:val="TableParagraph"/>
              <w:spacing w:line="412" w:lineRule="exact"/>
              <w:ind w:left="11" w:right="5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pacing w:val="-5"/>
                <w:sz w:val="36"/>
              </w:rPr>
              <w:t>N°</w:t>
            </w:r>
          </w:p>
        </w:tc>
        <w:tc>
          <w:tcPr>
            <w:tcW w:w="8365" w:type="dxa"/>
            <w:shd w:val="clear" w:color="auto" w:fill="8DB3E1"/>
          </w:tcPr>
          <w:p>
            <w:pPr>
              <w:pStyle w:val="TableParagraph"/>
              <w:spacing w:line="412" w:lineRule="exact"/>
              <w:ind w:left="5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z w:val="36"/>
              </w:rPr>
              <w:t>UNIDADES</w:t>
            </w:r>
            <w:r>
              <w:rPr>
                <w:rFonts w:ascii="Arial" w:hAnsi="Arial"/>
                <w:b/>
                <w:spacing w:val="-18"/>
                <w:sz w:val="36"/>
              </w:rPr>
              <w:t> </w:t>
            </w:r>
            <w:r>
              <w:rPr>
                <w:rFonts w:ascii="Arial" w:hAnsi="Arial"/>
                <w:b/>
                <w:spacing w:val="-2"/>
                <w:sz w:val="36"/>
              </w:rPr>
              <w:t>TEMÁTICAS</w:t>
            </w:r>
          </w:p>
        </w:tc>
      </w:tr>
      <w:tr>
        <w:trPr>
          <w:trHeight w:val="323" w:hRule="atLeast"/>
        </w:trPr>
        <w:tc>
          <w:tcPr>
            <w:tcW w:w="1130" w:type="dxa"/>
          </w:tcPr>
          <w:p>
            <w:pPr>
              <w:pStyle w:val="TableParagraph"/>
              <w:spacing w:line="302" w:lineRule="exact" w:before="1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8365" w:type="dxa"/>
          </w:tcPr>
          <w:p>
            <w:pPr>
              <w:pStyle w:val="TableParagraph"/>
              <w:spacing w:line="302" w:lineRule="exact" w:before="1"/>
              <w:ind w:left="67"/>
              <w:rPr>
                <w:sz w:val="28"/>
              </w:rPr>
            </w:pPr>
            <w:r>
              <w:rPr>
                <w:sz w:val="28"/>
              </w:rPr>
              <w:t>Análisis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del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entorno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Informático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organización.</w:t>
            </w:r>
          </w:p>
        </w:tc>
      </w:tr>
      <w:tr>
        <w:trPr>
          <w:trHeight w:val="642" w:hRule="atLeast"/>
        </w:trPr>
        <w:tc>
          <w:tcPr>
            <w:tcW w:w="1130" w:type="dxa"/>
          </w:tcPr>
          <w:p>
            <w:pPr>
              <w:pStyle w:val="TableParagraph"/>
              <w:spacing w:line="321" w:lineRule="exact"/>
              <w:ind w:left="11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  <w:tc>
          <w:tcPr>
            <w:tcW w:w="8365" w:type="dxa"/>
          </w:tcPr>
          <w:p>
            <w:pPr>
              <w:pStyle w:val="TableParagraph"/>
              <w:spacing w:line="322" w:lineRule="exact"/>
              <w:ind w:left="67"/>
              <w:rPr>
                <w:sz w:val="28"/>
              </w:rPr>
            </w:pPr>
            <w:r>
              <w:rPr>
                <w:sz w:val="28"/>
              </w:rPr>
              <w:t>Políticas,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normativas,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mecanismos,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Procedimientos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reglamentos informáticos de la Organización.</w:t>
            </w:r>
          </w:p>
        </w:tc>
      </w:tr>
      <w:tr>
        <w:trPr>
          <w:trHeight w:val="323" w:hRule="atLeast"/>
        </w:trPr>
        <w:tc>
          <w:tcPr>
            <w:tcW w:w="1130" w:type="dxa"/>
          </w:tcPr>
          <w:p>
            <w:pPr>
              <w:pStyle w:val="TableParagraph"/>
              <w:spacing w:line="303" w:lineRule="exact"/>
              <w:ind w:left="11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</w:t>
            </w:r>
          </w:p>
        </w:tc>
        <w:tc>
          <w:tcPr>
            <w:tcW w:w="8365" w:type="dxa"/>
          </w:tcPr>
          <w:p>
            <w:pPr>
              <w:pStyle w:val="TableParagraph"/>
              <w:spacing w:line="303" w:lineRule="exact"/>
              <w:ind w:left="67"/>
              <w:rPr>
                <w:sz w:val="28"/>
              </w:rPr>
            </w:pPr>
            <w:r>
              <w:rPr>
                <w:sz w:val="28"/>
              </w:rPr>
              <w:t>Planificación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Estratégica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la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Organización.</w:t>
            </w:r>
          </w:p>
        </w:tc>
      </w:tr>
      <w:tr>
        <w:trPr>
          <w:trHeight w:val="642" w:hRule="atLeast"/>
        </w:trPr>
        <w:tc>
          <w:tcPr>
            <w:tcW w:w="1130" w:type="dxa"/>
          </w:tcPr>
          <w:p>
            <w:pPr>
              <w:pStyle w:val="TableParagraph"/>
              <w:spacing w:line="321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IV</w:t>
            </w:r>
          </w:p>
        </w:tc>
        <w:tc>
          <w:tcPr>
            <w:tcW w:w="8365" w:type="dxa"/>
          </w:tcPr>
          <w:p>
            <w:pPr>
              <w:pStyle w:val="TableParagraph"/>
              <w:tabs>
                <w:tab w:pos="1441" w:val="left" w:leader="none"/>
                <w:tab w:pos="1789" w:val="left" w:leader="none"/>
                <w:tab w:pos="3833" w:val="left" w:leader="none"/>
                <w:tab w:pos="4349" w:val="left" w:leader="none"/>
                <w:tab w:pos="4804" w:val="left" w:leader="none"/>
                <w:tab w:pos="5929" w:val="left" w:leader="none"/>
                <w:tab w:pos="7559" w:val="left" w:leader="none"/>
                <w:tab w:pos="8079" w:val="left" w:leader="none"/>
              </w:tabs>
              <w:spacing w:line="322" w:lineRule="exact"/>
              <w:ind w:left="67" w:right="56"/>
              <w:rPr>
                <w:sz w:val="28"/>
              </w:rPr>
            </w:pPr>
            <w:r>
              <w:rPr>
                <w:spacing w:val="-2"/>
                <w:sz w:val="28"/>
              </w:rPr>
              <w:t>Dirección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y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Administración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de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TI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usando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ITIL/COBIT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en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la </w:t>
            </w:r>
            <w:r>
              <w:rPr>
                <w:spacing w:val="-2"/>
                <w:sz w:val="28"/>
              </w:rPr>
              <w:t>Organización.</w:t>
            </w:r>
          </w:p>
        </w:tc>
      </w:tr>
    </w:tbl>
    <w:p>
      <w:pPr>
        <w:pStyle w:val="BodyText"/>
        <w:spacing w:before="252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720"/>
        <w:jc w:val="left"/>
      </w:pPr>
      <w:r>
        <w:rPr/>
        <w:t>EVALUACIÓN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APRENDIZAJE</w:t>
      </w:r>
      <w:r>
        <w:rPr>
          <w:rFonts w:ascii="Arial MT" w:hAnsi="Arial MT"/>
          <w:b w:val="0"/>
        </w:rPr>
        <w:t>:</w:t>
      </w:r>
      <w:r>
        <w:rPr>
          <w:rFonts w:ascii="Arial MT" w:hAnsi="Arial MT"/>
          <w:b w:val="0"/>
          <w:spacing w:val="-7"/>
        </w:rPr>
        <w:t> </w:t>
      </w:r>
      <w:r>
        <w:rPr>
          <w:rFonts w:ascii="Arial MT" w:hAnsi="Arial MT"/>
          <w:b w:val="0"/>
          <w:spacing w:val="-10"/>
          <w:position w:val="8"/>
          <w:sz w:val="16"/>
        </w:rPr>
        <w:t>2</w:t>
      </w:r>
    </w:p>
    <w:p>
      <w:pPr>
        <w:spacing w:before="252"/>
        <w:ind w:left="338" w:right="333" w:firstLine="0"/>
        <w:jc w:val="both"/>
        <w:rPr>
          <w:sz w:val="22"/>
        </w:rPr>
      </w:pPr>
      <w:r>
        <w:rPr>
          <w:sz w:val="22"/>
        </w:rPr>
        <w:t>La evaluación es la parte más importante de la asignatura que se desarrolla dado que permite comprobar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nivel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conocimiento</w:t>
      </w:r>
      <w:r>
        <w:rPr>
          <w:spacing w:val="-4"/>
          <w:sz w:val="22"/>
        </w:rPr>
        <w:t> </w:t>
      </w:r>
      <w:r>
        <w:rPr>
          <w:sz w:val="22"/>
        </w:rPr>
        <w:t>adquirido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estudiante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asignatura, además</w:t>
      </w:r>
      <w:r>
        <w:rPr>
          <w:spacing w:val="73"/>
          <w:sz w:val="22"/>
        </w:rPr>
        <w:t> </w:t>
      </w:r>
      <w:r>
        <w:rPr>
          <w:sz w:val="22"/>
        </w:rPr>
        <w:t>es el factor</w:t>
      </w:r>
      <w:r>
        <w:rPr>
          <w:spacing w:val="73"/>
          <w:sz w:val="22"/>
        </w:rPr>
        <w:t> </w:t>
      </w:r>
      <w:r>
        <w:rPr>
          <w:sz w:val="22"/>
        </w:rPr>
        <w:t>de revisión del comportamiento donde se presenta lo más importante que el alumno debe asimilar y luego deberá aplicar</w:t>
      </w:r>
      <w:r>
        <w:rPr>
          <w:spacing w:val="40"/>
          <w:sz w:val="22"/>
        </w:rPr>
        <w:t> </w:t>
      </w:r>
      <w:r>
        <w:rPr>
          <w:sz w:val="22"/>
        </w:rPr>
        <w:t>en todo el periodo de estudio de la asignatura.</w:t>
      </w:r>
    </w:p>
    <w:p>
      <w:pPr>
        <w:pStyle w:val="BodyText"/>
        <w:rPr>
          <w:sz w:val="22"/>
        </w:rPr>
      </w:pPr>
    </w:p>
    <w:p>
      <w:pPr>
        <w:spacing w:before="0"/>
        <w:ind w:left="338" w:right="331" w:firstLine="0"/>
        <w:jc w:val="both"/>
        <w:rPr>
          <w:sz w:val="22"/>
        </w:rPr>
      </w:pPr>
      <w:r>
        <w:rPr>
          <w:sz w:val="22"/>
        </w:rPr>
        <w:t>La evaluación de la asignatura se realizará según lo establecido por SNEPA, realizando acumulados</w:t>
      </w:r>
      <w:r>
        <w:rPr>
          <w:spacing w:val="-16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el</w:t>
      </w:r>
      <w:r>
        <w:rPr>
          <w:spacing w:val="-15"/>
          <w:sz w:val="22"/>
        </w:rPr>
        <w:t> </w:t>
      </w:r>
      <w:r>
        <w:rPr>
          <w:sz w:val="22"/>
        </w:rPr>
        <w:t>proyecto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curso.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forma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evaluación</w:t>
      </w:r>
      <w:r>
        <w:rPr>
          <w:spacing w:val="-15"/>
          <w:sz w:val="22"/>
        </w:rPr>
        <w:t> </w:t>
      </w:r>
      <w:r>
        <w:rPr>
          <w:sz w:val="22"/>
        </w:rPr>
        <w:t>se</w:t>
      </w:r>
      <w:r>
        <w:rPr>
          <w:spacing w:val="-16"/>
          <w:sz w:val="22"/>
        </w:rPr>
        <w:t> </w:t>
      </w:r>
      <w:r>
        <w:rPr>
          <w:sz w:val="22"/>
        </w:rPr>
        <w:t>realizará</w:t>
      </w:r>
      <w:r>
        <w:rPr>
          <w:spacing w:val="-15"/>
          <w:sz w:val="22"/>
        </w:rPr>
        <w:t> </w:t>
      </w:r>
      <w:r>
        <w:rPr>
          <w:sz w:val="22"/>
        </w:rPr>
        <w:t>bajo</w:t>
      </w:r>
      <w:r>
        <w:rPr>
          <w:spacing w:val="-15"/>
          <w:sz w:val="22"/>
        </w:rPr>
        <w:t> </w:t>
      </w:r>
      <w:r>
        <w:rPr>
          <w:sz w:val="22"/>
        </w:rPr>
        <w:t>el</w:t>
      </w:r>
      <w:r>
        <w:rPr>
          <w:spacing w:val="-15"/>
          <w:sz w:val="22"/>
        </w:rPr>
        <w:t> </w:t>
      </w:r>
      <w:r>
        <w:rPr>
          <w:sz w:val="22"/>
        </w:rPr>
        <w:t>siguiente</w:t>
      </w:r>
      <w:r>
        <w:rPr>
          <w:spacing w:val="-16"/>
          <w:sz w:val="22"/>
        </w:rPr>
        <w:t> </w:t>
      </w:r>
      <w:r>
        <w:rPr>
          <w:sz w:val="22"/>
        </w:rPr>
        <w:t>esquema de trabajo: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1270" w:type="dxa"/>
        <w:tblBorders>
          <w:top w:val="single" w:sz="4" w:space="0" w:color="00AFEF"/>
          <w:left w:val="single" w:sz="4" w:space="0" w:color="00AFEF"/>
          <w:bottom w:val="single" w:sz="4" w:space="0" w:color="00AFEF"/>
          <w:right w:val="single" w:sz="4" w:space="0" w:color="00AFEF"/>
          <w:insideH w:val="single" w:sz="4" w:space="0" w:color="00AFEF"/>
          <w:insideV w:val="single" w:sz="4" w:space="0" w:color="00AF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3"/>
        <w:gridCol w:w="4527"/>
        <w:gridCol w:w="974"/>
        <w:gridCol w:w="1044"/>
      </w:tblGrid>
      <w:tr>
        <w:trPr>
          <w:trHeight w:val="268" w:hRule="atLeast"/>
        </w:trPr>
        <w:tc>
          <w:tcPr>
            <w:tcW w:w="1003" w:type="dxa"/>
            <w:tcBorders>
              <w:top w:val="nil"/>
              <w:left w:val="nil"/>
              <w:right w:val="single" w:sz="4" w:space="0" w:color="000000"/>
            </w:tcBorders>
            <w:shd w:val="clear" w:color="auto" w:fill="DDEBF7"/>
          </w:tcPr>
          <w:p>
            <w:pPr>
              <w:pStyle w:val="TableParagraph"/>
              <w:spacing w:line="248" w:lineRule="exact"/>
              <w:ind w:left="0" w:right="96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001F5F"/>
                <w:spacing w:val="-2"/>
                <w:sz w:val="22"/>
              </w:rPr>
              <w:t>No.EVAL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EBF7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001F5F"/>
                <w:spacing w:val="-2"/>
                <w:sz w:val="22"/>
              </w:rPr>
              <w:t>EVALUACION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EBF7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001F5F"/>
                <w:spacing w:val="-2"/>
                <w:sz w:val="22"/>
              </w:rPr>
              <w:t>UNIDAD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EBF7"/>
          </w:tcPr>
          <w:p>
            <w:pPr>
              <w:pStyle w:val="TableParagraph"/>
              <w:spacing w:line="248" w:lineRule="exact"/>
              <w:ind w:left="0" w:right="92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001F5F"/>
                <w:spacing w:val="-2"/>
                <w:sz w:val="22"/>
              </w:rPr>
              <w:t>PUNTAJE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1F5F"/>
                <w:sz w:val="22"/>
              </w:rPr>
              <w:t>Organización</w:t>
            </w:r>
            <w:r>
              <w:rPr>
                <w:rFonts w:ascii="Calibri" w:hAnsi="Calibri"/>
                <w:color w:val="001F5F"/>
                <w:spacing w:val="-7"/>
                <w:sz w:val="22"/>
              </w:rPr>
              <w:t> </w:t>
            </w:r>
            <w:r>
              <w:rPr>
                <w:rFonts w:ascii="Calibri" w:hAnsi="Calibri"/>
                <w:color w:val="001F5F"/>
                <w:sz w:val="22"/>
              </w:rPr>
              <w:t>del</w:t>
            </w:r>
            <w:r>
              <w:rPr>
                <w:rFonts w:ascii="Calibri" w:hAnsi="Calibri"/>
                <w:color w:val="001F5F"/>
                <w:spacing w:val="-6"/>
                <w:sz w:val="22"/>
              </w:rPr>
              <w:t> </w:t>
            </w:r>
            <w:r>
              <w:rPr>
                <w:rFonts w:ascii="Calibri" w:hAnsi="Calibri"/>
                <w:color w:val="001F5F"/>
                <w:sz w:val="22"/>
              </w:rPr>
              <w:t>departamento</w:t>
            </w:r>
            <w:r>
              <w:rPr>
                <w:rFonts w:ascii="Calibri" w:hAnsi="Calibri"/>
                <w:color w:val="001F5F"/>
                <w:spacing w:val="-5"/>
                <w:sz w:val="22"/>
              </w:rPr>
              <w:t> </w:t>
            </w:r>
            <w:r>
              <w:rPr>
                <w:rFonts w:ascii="Calibri" w:hAnsi="Calibri"/>
                <w:color w:val="001F5F"/>
                <w:sz w:val="22"/>
              </w:rPr>
              <w:t>de</w:t>
            </w:r>
            <w:r>
              <w:rPr>
                <w:rFonts w:ascii="Calibri" w:hAnsi="Calibri"/>
                <w:color w:val="001F5F"/>
                <w:spacing w:val="-5"/>
                <w:sz w:val="22"/>
              </w:rPr>
              <w:t> </w:t>
            </w:r>
            <w:r>
              <w:rPr>
                <w:rFonts w:ascii="Calibri" w:hAnsi="Calibri"/>
                <w:color w:val="001F5F"/>
                <w:spacing w:val="-2"/>
                <w:sz w:val="22"/>
              </w:rPr>
              <w:t>Informática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10"/>
                <w:sz w:val="22"/>
              </w:rPr>
              <w:t>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10"/>
                <w:sz w:val="22"/>
              </w:rPr>
              <w:t>5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1F5F"/>
                <w:sz w:val="22"/>
              </w:rPr>
              <w:t>Políticas-Normas.</w:t>
            </w:r>
            <w:r>
              <w:rPr>
                <w:rFonts w:ascii="Calibri" w:hAnsi="Calibri"/>
                <w:color w:val="001F5F"/>
                <w:spacing w:val="-9"/>
                <w:sz w:val="22"/>
              </w:rPr>
              <w:t> </w:t>
            </w:r>
            <w:r>
              <w:rPr>
                <w:rFonts w:ascii="Calibri" w:hAnsi="Calibri"/>
                <w:color w:val="001F5F"/>
                <w:sz w:val="22"/>
              </w:rPr>
              <w:t>Seguridad</w:t>
            </w:r>
            <w:r>
              <w:rPr>
                <w:rFonts w:ascii="Calibri" w:hAnsi="Calibri"/>
                <w:color w:val="001F5F"/>
                <w:spacing w:val="-6"/>
                <w:sz w:val="22"/>
              </w:rPr>
              <w:t> </w:t>
            </w:r>
            <w:r>
              <w:rPr>
                <w:rFonts w:ascii="Calibri" w:hAnsi="Calibri"/>
                <w:color w:val="001F5F"/>
                <w:sz w:val="22"/>
              </w:rPr>
              <w:t>Física</w:t>
            </w:r>
            <w:r>
              <w:rPr>
                <w:rFonts w:ascii="Calibri" w:hAnsi="Calibri"/>
                <w:color w:val="001F5F"/>
                <w:spacing w:val="-6"/>
                <w:sz w:val="22"/>
              </w:rPr>
              <w:t> </w:t>
            </w:r>
            <w:r>
              <w:rPr>
                <w:rFonts w:ascii="Calibri" w:hAnsi="Calibri"/>
                <w:color w:val="001F5F"/>
                <w:sz w:val="22"/>
              </w:rPr>
              <w:t>y</w:t>
            </w:r>
            <w:r>
              <w:rPr>
                <w:rFonts w:ascii="Calibri" w:hAnsi="Calibri"/>
                <w:color w:val="001F5F"/>
                <w:spacing w:val="-6"/>
                <w:sz w:val="22"/>
              </w:rPr>
              <w:t> </w:t>
            </w:r>
            <w:r>
              <w:rPr>
                <w:rFonts w:ascii="Calibri" w:hAnsi="Calibri"/>
                <w:color w:val="001F5F"/>
                <w:spacing w:val="-2"/>
                <w:sz w:val="22"/>
              </w:rPr>
              <w:t>Lógica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10"/>
                <w:sz w:val="22"/>
              </w:rPr>
              <w:t>8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1F5F"/>
                <w:spacing w:val="-2"/>
                <w:sz w:val="22"/>
              </w:rPr>
              <w:t>Políticas-Normas.</w:t>
            </w:r>
            <w:r>
              <w:rPr>
                <w:rFonts w:ascii="Calibri" w:hAnsi="Calibri"/>
                <w:color w:val="001F5F"/>
                <w:spacing w:val="20"/>
                <w:sz w:val="22"/>
              </w:rPr>
              <w:t> </w:t>
            </w:r>
            <w:r>
              <w:rPr>
                <w:rFonts w:ascii="Calibri" w:hAnsi="Calibri"/>
                <w:color w:val="001F5F"/>
                <w:spacing w:val="-2"/>
                <w:sz w:val="22"/>
              </w:rPr>
              <w:t>Controles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10"/>
                <w:sz w:val="22"/>
              </w:rPr>
              <w:t>7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z w:val="22"/>
              </w:rPr>
              <w:t>Avance</w:t>
            </w:r>
            <w:r>
              <w:rPr>
                <w:rFonts w:ascii="Calibri"/>
                <w:color w:val="001F5F"/>
                <w:spacing w:val="-3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del</w:t>
            </w:r>
            <w:r>
              <w:rPr>
                <w:rFonts w:ascii="Calibri"/>
                <w:color w:val="001F5F"/>
                <w:spacing w:val="-2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Proyecto</w:t>
            </w:r>
            <w:r>
              <w:rPr>
                <w:rFonts w:ascii="Calibri"/>
                <w:color w:val="001F5F"/>
                <w:spacing w:val="-3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1.</w:t>
            </w:r>
            <w:r>
              <w:rPr>
                <w:rFonts w:ascii="Calibri"/>
                <w:color w:val="001F5F"/>
                <w:spacing w:val="-2"/>
                <w:sz w:val="22"/>
              </w:rPr>
              <w:t> </w:t>
            </w:r>
            <w:r>
              <w:rPr>
                <w:rFonts w:ascii="Calibri"/>
                <w:color w:val="001F5F"/>
                <w:spacing w:val="-5"/>
                <w:sz w:val="22"/>
              </w:rPr>
              <w:t>IP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10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z w:val="22"/>
              </w:rPr>
              <w:t>Avance</w:t>
            </w:r>
            <w:r>
              <w:rPr>
                <w:rFonts w:ascii="Calibri"/>
                <w:color w:val="001F5F"/>
                <w:spacing w:val="-3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del</w:t>
            </w:r>
            <w:r>
              <w:rPr>
                <w:rFonts w:ascii="Calibri"/>
                <w:color w:val="001F5F"/>
                <w:spacing w:val="-2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Proyecto</w:t>
            </w:r>
            <w:r>
              <w:rPr>
                <w:rFonts w:ascii="Calibri"/>
                <w:color w:val="001F5F"/>
                <w:spacing w:val="-3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2.</w:t>
            </w:r>
            <w:r>
              <w:rPr>
                <w:rFonts w:ascii="Calibri"/>
                <w:color w:val="001F5F"/>
                <w:spacing w:val="-2"/>
                <w:sz w:val="22"/>
              </w:rPr>
              <w:t> </w:t>
            </w:r>
            <w:r>
              <w:rPr>
                <w:rFonts w:ascii="Calibri"/>
                <w:color w:val="001F5F"/>
                <w:spacing w:val="-5"/>
                <w:sz w:val="22"/>
              </w:rPr>
              <w:t>IP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10</w:t>
            </w:r>
          </w:p>
        </w:tc>
      </w:tr>
      <w:tr>
        <w:trPr>
          <w:trHeight w:val="269" w:hRule="atLeast"/>
        </w:trPr>
        <w:tc>
          <w:tcPr>
            <w:tcW w:w="1003" w:type="dxa"/>
          </w:tcPr>
          <w:p>
            <w:pPr>
              <w:pStyle w:val="TableParagraph"/>
              <w:spacing w:line="249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4527" w:type="dxa"/>
          </w:tcPr>
          <w:p>
            <w:pPr>
              <w:pStyle w:val="TableParagraph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z w:val="22"/>
              </w:rPr>
              <w:t>Avance</w:t>
            </w:r>
            <w:r>
              <w:rPr>
                <w:rFonts w:ascii="Calibri"/>
                <w:color w:val="001F5F"/>
                <w:spacing w:val="-3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del</w:t>
            </w:r>
            <w:r>
              <w:rPr>
                <w:rFonts w:ascii="Calibri"/>
                <w:color w:val="001F5F"/>
                <w:spacing w:val="-2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Proyecto</w:t>
            </w:r>
            <w:r>
              <w:rPr>
                <w:rFonts w:ascii="Calibri"/>
                <w:color w:val="001F5F"/>
                <w:spacing w:val="-3"/>
                <w:sz w:val="22"/>
              </w:rPr>
              <w:t> </w:t>
            </w:r>
            <w:r>
              <w:rPr>
                <w:rFonts w:ascii="Calibri"/>
                <w:color w:val="001F5F"/>
                <w:sz w:val="22"/>
              </w:rPr>
              <w:t>3.</w:t>
            </w:r>
            <w:r>
              <w:rPr>
                <w:rFonts w:ascii="Calibri"/>
                <w:color w:val="001F5F"/>
                <w:spacing w:val="-2"/>
                <w:sz w:val="22"/>
              </w:rPr>
              <w:t> </w:t>
            </w:r>
            <w:r>
              <w:rPr>
                <w:rFonts w:ascii="Calibri"/>
                <w:color w:val="001F5F"/>
                <w:spacing w:val="-5"/>
                <w:sz w:val="22"/>
              </w:rPr>
              <w:t>IP</w:t>
            </w:r>
          </w:p>
        </w:tc>
        <w:tc>
          <w:tcPr>
            <w:tcW w:w="974" w:type="dxa"/>
          </w:tcPr>
          <w:p>
            <w:pPr>
              <w:pStyle w:val="TableParagraph"/>
              <w:spacing w:line="249" w:lineRule="exact"/>
              <w:ind w:left="158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9" w:lineRule="exact"/>
              <w:ind w:left="0" w:right="9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color w:val="001F5F"/>
                <w:spacing w:val="-5"/>
                <w:sz w:val="22"/>
              </w:rPr>
              <w:t>10</w:t>
            </w:r>
          </w:p>
        </w:tc>
      </w:tr>
      <w:tr>
        <w:trPr>
          <w:trHeight w:val="342" w:hRule="atLeast"/>
        </w:trPr>
        <w:tc>
          <w:tcPr>
            <w:tcW w:w="7548" w:type="dxa"/>
            <w:gridSpan w:val="4"/>
            <w:tcBorders>
              <w:left w:val="nil"/>
              <w:bottom w:val="nil"/>
              <w:right w:val="single" w:sz="4" w:space="0" w:color="000000"/>
            </w:tcBorders>
            <w:shd w:val="clear" w:color="auto" w:fill="F1DBDB"/>
          </w:tcPr>
          <w:p>
            <w:pPr>
              <w:pStyle w:val="TableParagraph"/>
              <w:spacing w:line="323" w:lineRule="exact"/>
              <w:ind w:left="0" w:right="95"/>
              <w:jc w:val="righ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50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4527" w:type="dxa"/>
            <w:tcBorders>
              <w:top w:val="nil"/>
            </w:tcBorders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Plan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adquisiciones</w:t>
            </w:r>
          </w:p>
        </w:tc>
        <w:tc>
          <w:tcPr>
            <w:tcW w:w="974" w:type="dxa"/>
            <w:tcBorders>
              <w:top w:val="nil"/>
            </w:tcBorders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Avance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del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Proyecto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1.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IIP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10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Presupuesto</w:t>
            </w:r>
            <w:r>
              <w:rPr>
                <w:rFonts w:ascii="Calibri" w:hAnsi="Calibri"/>
                <w:spacing w:val="-11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informático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III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Avance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del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Proyecto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2.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IIP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IV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10</w:t>
            </w:r>
          </w:p>
        </w:tc>
      </w:tr>
      <w:tr>
        <w:trPr>
          <w:trHeight w:val="268" w:hRule="atLeast"/>
        </w:trPr>
        <w:tc>
          <w:tcPr>
            <w:tcW w:w="1003" w:type="dxa"/>
          </w:tcPr>
          <w:p>
            <w:pPr>
              <w:pStyle w:val="TableParagraph"/>
              <w:spacing w:line="248" w:lineRule="exact"/>
              <w:ind w:left="0" w:right="94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4527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Predefensas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de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Proyecto.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Proyecto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Final</w:t>
            </w:r>
          </w:p>
        </w:tc>
        <w:tc>
          <w:tcPr>
            <w:tcW w:w="974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IV</w:t>
            </w:r>
          </w:p>
        </w:tc>
        <w:tc>
          <w:tcPr>
            <w:tcW w:w="1044" w:type="dxa"/>
          </w:tcPr>
          <w:p>
            <w:pPr>
              <w:pStyle w:val="TableParagraph"/>
              <w:spacing w:line="248" w:lineRule="exact"/>
              <w:ind w:left="0" w:right="92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</w:tr>
      <w:tr>
        <w:trPr>
          <w:trHeight w:val="343" w:hRule="atLeast"/>
        </w:trPr>
        <w:tc>
          <w:tcPr>
            <w:tcW w:w="7548" w:type="dxa"/>
            <w:gridSpan w:val="4"/>
            <w:tcBorders>
              <w:left w:val="nil"/>
              <w:bottom w:val="nil"/>
              <w:right w:val="single" w:sz="4" w:space="0" w:color="000000"/>
            </w:tcBorders>
            <w:shd w:val="clear" w:color="auto" w:fill="F1DBDB"/>
          </w:tcPr>
          <w:p>
            <w:pPr>
              <w:pStyle w:val="TableParagraph"/>
              <w:spacing w:line="323" w:lineRule="exact"/>
              <w:ind w:left="0" w:right="95"/>
              <w:jc w:val="righ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50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27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1" w:after="0"/>
        <w:ind w:left="1418" w:right="0" w:hanging="720"/>
        <w:jc w:val="left"/>
      </w:pPr>
      <w:r>
        <w:rPr>
          <w:color w:val="001F5F"/>
        </w:rPr>
        <w:t>ASPECTOS </w:t>
      </w:r>
      <w:r>
        <w:rPr>
          <w:color w:val="001F5F"/>
          <w:spacing w:val="-2"/>
        </w:rPr>
        <w:t>GENERALES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276" w:after="0"/>
        <w:ind w:left="1416" w:right="0" w:hanging="358"/>
        <w:jc w:val="left"/>
        <w:rPr>
          <w:sz w:val="24"/>
        </w:rPr>
      </w:pPr>
      <w:r>
        <w:rPr>
          <w:color w:val="001F5F"/>
          <w:sz w:val="24"/>
        </w:rPr>
        <w:t>Los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días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y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horas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clase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son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los</w:t>
      </w:r>
      <w:r>
        <w:rPr>
          <w:color w:val="001F5F"/>
          <w:spacing w:val="-1"/>
          <w:sz w:val="24"/>
        </w:rPr>
        <w:t> </w:t>
      </w:r>
      <w:r>
        <w:rPr>
          <w:color w:val="001F5F"/>
          <w:spacing w:val="-2"/>
          <w:sz w:val="24"/>
        </w:rPr>
        <w:t>siguientes: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900988</wp:posOffset>
                </wp:positionH>
                <wp:positionV relativeFrom="paragraph">
                  <wp:posOffset>155124</wp:posOffset>
                </wp:positionV>
                <wp:extent cx="1829435" cy="762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2.214492pt;width:144.020pt;height:.599980pt;mso-position-horizontal-relative:page;mso-position-vertical-relative:paragraph;z-index:-1572761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4"/>
        <w:ind w:left="338" w:right="0" w:firstLine="0"/>
        <w:jc w:val="left"/>
        <w:rPr>
          <w:rFonts w:ascii="Verdana" w:hAnsi="Verdana"/>
          <w:sz w:val="14"/>
        </w:rPr>
      </w:pPr>
      <w:r>
        <w:rPr>
          <w:rFonts w:ascii="Verdana" w:hAnsi="Verdana"/>
          <w:spacing w:val="-2"/>
          <w:position w:val="4"/>
          <w:sz w:val="9"/>
        </w:rPr>
        <w:t>2</w:t>
      </w:r>
      <w:r>
        <w:rPr>
          <w:rFonts w:ascii="Verdana" w:hAnsi="Verdana"/>
          <w:spacing w:val="-5"/>
          <w:position w:val="4"/>
          <w:sz w:val="9"/>
        </w:rPr>
        <w:t> </w:t>
      </w:r>
      <w:r>
        <w:rPr>
          <w:rFonts w:ascii="Verdana" w:hAnsi="Verdana"/>
          <w:spacing w:val="-2"/>
          <w:sz w:val="14"/>
        </w:rPr>
        <w:t>UNI</w:t>
      </w:r>
      <w:r>
        <w:rPr>
          <w:rFonts w:ascii="Verdana" w:hAnsi="Verdana"/>
          <w:spacing w:val="-13"/>
          <w:sz w:val="14"/>
        </w:rPr>
        <w:t> </w:t>
      </w:r>
      <w:r>
        <w:rPr>
          <w:rFonts w:ascii="Verdana" w:hAnsi="Verdana"/>
          <w:spacing w:val="-2"/>
          <w:sz w:val="14"/>
        </w:rPr>
        <w:t>(2006):</w:t>
      </w:r>
      <w:r>
        <w:rPr>
          <w:rFonts w:ascii="Verdana" w:hAnsi="Verdana"/>
          <w:spacing w:val="-13"/>
          <w:sz w:val="14"/>
        </w:rPr>
        <w:t> </w:t>
      </w:r>
      <w:r>
        <w:rPr>
          <w:rFonts w:ascii="Verdana" w:hAnsi="Verdana"/>
          <w:spacing w:val="-2"/>
          <w:sz w:val="14"/>
        </w:rPr>
        <w:t>Reglamento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pacing w:val="-2"/>
          <w:sz w:val="14"/>
        </w:rPr>
        <w:t>de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pacing w:val="-2"/>
          <w:sz w:val="14"/>
        </w:rPr>
        <w:t>Régimen</w:t>
      </w:r>
      <w:r>
        <w:rPr>
          <w:rFonts w:ascii="Verdana" w:hAnsi="Verdana"/>
          <w:spacing w:val="-14"/>
          <w:sz w:val="14"/>
        </w:rPr>
        <w:t> </w:t>
      </w:r>
      <w:r>
        <w:rPr>
          <w:rFonts w:ascii="Verdana" w:hAnsi="Verdana"/>
          <w:spacing w:val="-2"/>
          <w:sz w:val="14"/>
        </w:rPr>
        <w:t>Académico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pacing w:val="-2"/>
          <w:sz w:val="14"/>
        </w:rPr>
        <w:t>de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la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Universidad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Nacional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de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Ingeniería.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pacing w:val="-2"/>
          <w:sz w:val="14"/>
        </w:rPr>
        <w:t>Aprobado</w:t>
      </w:r>
      <w:r>
        <w:rPr>
          <w:rFonts w:ascii="Verdana" w:hAnsi="Verdana"/>
          <w:spacing w:val="-13"/>
          <w:sz w:val="14"/>
        </w:rPr>
        <w:t> </w:t>
      </w:r>
      <w:r>
        <w:rPr>
          <w:rFonts w:ascii="Verdana" w:hAnsi="Verdana"/>
          <w:spacing w:val="-2"/>
          <w:sz w:val="14"/>
        </w:rPr>
        <w:t>por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pacing w:val="-2"/>
          <w:sz w:val="14"/>
        </w:rPr>
        <w:t>el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Consejo</w:t>
      </w:r>
      <w:r>
        <w:rPr>
          <w:rFonts w:ascii="Verdana" w:hAnsi="Verdana"/>
          <w:spacing w:val="-10"/>
          <w:sz w:val="14"/>
        </w:rPr>
        <w:t> </w:t>
      </w:r>
      <w:r>
        <w:rPr>
          <w:rFonts w:ascii="Verdana" w:hAnsi="Verdana"/>
          <w:spacing w:val="-2"/>
          <w:sz w:val="14"/>
        </w:rPr>
        <w:t>Universitario</w:t>
      </w:r>
      <w:r>
        <w:rPr>
          <w:rFonts w:ascii="Verdana" w:hAnsi="Verdana"/>
          <w:spacing w:val="-13"/>
          <w:sz w:val="14"/>
        </w:rPr>
        <w:t> </w:t>
      </w:r>
      <w:r>
        <w:rPr>
          <w:rFonts w:ascii="Verdana" w:hAnsi="Verdana"/>
          <w:spacing w:val="-2"/>
          <w:sz w:val="14"/>
        </w:rPr>
        <w:t>el</w:t>
      </w:r>
      <w:r>
        <w:rPr>
          <w:rFonts w:ascii="Verdana" w:hAnsi="Verdana"/>
          <w:spacing w:val="-12"/>
          <w:sz w:val="14"/>
        </w:rPr>
        <w:t> </w:t>
      </w:r>
      <w:r>
        <w:rPr>
          <w:rFonts w:ascii="Verdana" w:hAnsi="Verdana"/>
          <w:spacing w:val="-2"/>
          <w:sz w:val="14"/>
        </w:rPr>
        <w:t>27</w:t>
      </w:r>
      <w:r>
        <w:rPr>
          <w:rFonts w:ascii="Verdana" w:hAnsi="Verdana"/>
          <w:spacing w:val="-11"/>
          <w:sz w:val="14"/>
        </w:rPr>
        <w:t> </w:t>
      </w:r>
      <w:r>
        <w:rPr>
          <w:rFonts w:ascii="Verdana" w:hAnsi="Verdana"/>
          <w:spacing w:val="-2"/>
          <w:sz w:val="14"/>
        </w:rPr>
        <w:t>de </w:t>
      </w:r>
      <w:r>
        <w:rPr>
          <w:rFonts w:ascii="Verdana" w:hAnsi="Verdana"/>
          <w:sz w:val="14"/>
        </w:rPr>
        <w:t>octubre del 2006. Managua.</w:t>
      </w:r>
    </w:p>
    <w:p>
      <w:pPr>
        <w:spacing w:after="0"/>
        <w:jc w:val="left"/>
        <w:rPr>
          <w:rFonts w:ascii="Verdana" w:hAnsi="Verdana"/>
          <w:sz w:val="14"/>
        </w:rPr>
        <w:sectPr>
          <w:pgSz w:w="12240" w:h="15840"/>
          <w:pgMar w:header="457" w:footer="727" w:top="1220" w:bottom="920" w:left="1080" w:right="1080"/>
        </w:sectPr>
      </w:pPr>
    </w:p>
    <w:p>
      <w:pPr>
        <w:pStyle w:val="BodyText"/>
        <w:spacing w:before="185"/>
        <w:rPr>
          <w:rFonts w:ascii="Verdana"/>
        </w:rPr>
      </w:pPr>
    </w:p>
    <w:p>
      <w:pPr>
        <w:pStyle w:val="BodyText"/>
        <w:ind w:left="338"/>
      </w:pPr>
      <w:r>
        <w:rPr>
          <w:color w:val="001F5F"/>
        </w:rPr>
        <w:t>Se</w:t>
      </w:r>
      <w:r>
        <w:rPr>
          <w:color w:val="001F5F"/>
          <w:spacing w:val="-2"/>
        </w:rPr>
        <w:t> </w:t>
      </w:r>
      <w:r>
        <w:rPr>
          <w:color w:val="001F5F"/>
        </w:rPr>
        <w:t>trabajará</w:t>
      </w:r>
      <w:r>
        <w:rPr>
          <w:color w:val="001F5F"/>
          <w:spacing w:val="-4"/>
        </w:rPr>
        <w:t> </w:t>
      </w:r>
      <w:r>
        <w:rPr>
          <w:color w:val="001F5F"/>
        </w:rPr>
        <w:t>según</w:t>
      </w:r>
      <w:r>
        <w:rPr>
          <w:color w:val="001F5F"/>
          <w:spacing w:val="-4"/>
        </w:rPr>
        <w:t> </w:t>
      </w:r>
      <w:r>
        <w:rPr>
          <w:color w:val="001F5F"/>
        </w:rPr>
        <w:t>el</w:t>
      </w:r>
      <w:r>
        <w:rPr>
          <w:color w:val="001F5F"/>
          <w:spacing w:val="-5"/>
        </w:rPr>
        <w:t> </w:t>
      </w:r>
      <w:r>
        <w:rPr>
          <w:color w:val="001F5F"/>
        </w:rPr>
        <w:t>calendario</w:t>
      </w:r>
      <w:r>
        <w:rPr>
          <w:color w:val="001F5F"/>
          <w:spacing w:val="-2"/>
        </w:rPr>
        <w:t> </w:t>
      </w:r>
      <w:r>
        <w:rPr>
          <w:color w:val="001F5F"/>
        </w:rPr>
        <w:t>y</w:t>
      </w:r>
      <w:r>
        <w:rPr>
          <w:color w:val="001F5F"/>
          <w:spacing w:val="-2"/>
        </w:rPr>
        <w:t> </w:t>
      </w:r>
      <w:r>
        <w:rPr>
          <w:color w:val="001F5F"/>
        </w:rPr>
        <w:t>horario</w:t>
      </w:r>
      <w:r>
        <w:rPr>
          <w:color w:val="001F5F"/>
          <w:spacing w:val="-2"/>
        </w:rPr>
        <w:t> </w:t>
      </w:r>
      <w:r>
        <w:rPr>
          <w:color w:val="001F5F"/>
        </w:rPr>
        <w:t>que</w:t>
      </w:r>
      <w:r>
        <w:rPr>
          <w:color w:val="001F5F"/>
          <w:spacing w:val="-2"/>
        </w:rPr>
        <w:t> </w:t>
      </w:r>
      <w:r>
        <w:rPr>
          <w:color w:val="001F5F"/>
        </w:rPr>
        <w:t>ha</w:t>
      </w:r>
      <w:r>
        <w:rPr>
          <w:color w:val="001F5F"/>
          <w:spacing w:val="-4"/>
        </w:rPr>
        <w:t> </w:t>
      </w:r>
      <w:r>
        <w:rPr>
          <w:color w:val="001F5F"/>
        </w:rPr>
        <w:t>sido</w:t>
      </w:r>
      <w:r>
        <w:rPr>
          <w:color w:val="001F5F"/>
          <w:spacing w:val="-4"/>
        </w:rPr>
        <w:t> </w:t>
      </w:r>
      <w:r>
        <w:rPr>
          <w:color w:val="001F5F"/>
        </w:rPr>
        <w:t>establecido</w:t>
      </w:r>
      <w:r>
        <w:rPr>
          <w:color w:val="001F5F"/>
          <w:spacing w:val="-2"/>
        </w:rPr>
        <w:t> </w:t>
      </w:r>
      <w:r>
        <w:rPr>
          <w:color w:val="001F5F"/>
        </w:rPr>
        <w:t>por</w:t>
      </w:r>
      <w:r>
        <w:rPr>
          <w:color w:val="001F5F"/>
          <w:spacing w:val="-2"/>
        </w:rPr>
        <w:t> </w:t>
      </w:r>
      <w:r>
        <w:rPr>
          <w:color w:val="001F5F"/>
        </w:rPr>
        <w:t>la</w:t>
      </w:r>
      <w:r>
        <w:rPr>
          <w:color w:val="001F5F"/>
          <w:spacing w:val="-2"/>
        </w:rPr>
        <w:t> </w:t>
      </w:r>
      <w:r>
        <w:rPr>
          <w:color w:val="001F5F"/>
        </w:rPr>
        <w:t>universidad,</w:t>
      </w:r>
      <w:r>
        <w:rPr>
          <w:color w:val="001F5F"/>
          <w:spacing w:val="-2"/>
        </w:rPr>
        <w:t> </w:t>
      </w:r>
      <w:r>
        <w:rPr>
          <w:color w:val="001F5F"/>
        </w:rPr>
        <w:t>en dependencia del grupo al que pertence.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  <w:tab w:pos="1418" w:val="left" w:leader="none"/>
        </w:tabs>
        <w:spacing w:line="240" w:lineRule="auto" w:before="0" w:after="0"/>
        <w:ind w:left="1418" w:right="330" w:hanging="360"/>
        <w:jc w:val="both"/>
        <w:rPr>
          <w:sz w:val="24"/>
        </w:rPr>
      </w:pPr>
      <w:r>
        <w:rPr>
          <w:color w:val="001F5F"/>
          <w:sz w:val="24"/>
        </w:rPr>
        <w:t>Durante el desarrollo de la asignatura se elaborará un proyecto. Para esto se requieren</w:t>
      </w:r>
      <w:r>
        <w:rPr>
          <w:color w:val="001F5F"/>
          <w:spacing w:val="-7"/>
          <w:sz w:val="24"/>
        </w:rPr>
        <w:t> </w:t>
      </w:r>
      <w:r>
        <w:rPr>
          <w:color w:val="001F5F"/>
          <w:sz w:val="24"/>
        </w:rPr>
        <w:t>grupos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máximos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5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estudiantes.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Se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recomiendan</w:t>
      </w:r>
      <w:r>
        <w:rPr>
          <w:color w:val="001F5F"/>
          <w:spacing w:val="-7"/>
          <w:sz w:val="24"/>
        </w:rPr>
        <w:t> </w:t>
      </w:r>
      <w:r>
        <w:rPr>
          <w:color w:val="001F5F"/>
          <w:sz w:val="24"/>
        </w:rPr>
        <w:t>grupos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mayores a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2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estudiantes</w:t>
      </w:r>
      <w:r>
        <w:rPr>
          <w:color w:val="001F5F"/>
          <w:spacing w:val="-16"/>
          <w:sz w:val="24"/>
        </w:rPr>
        <w:t> </w:t>
      </w:r>
      <w:r>
        <w:rPr>
          <w:color w:val="001F5F"/>
          <w:sz w:val="24"/>
        </w:rPr>
        <w:t>y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que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sean</w:t>
      </w:r>
      <w:r>
        <w:rPr>
          <w:color w:val="001F5F"/>
          <w:spacing w:val="-16"/>
          <w:sz w:val="24"/>
        </w:rPr>
        <w:t> </w:t>
      </w:r>
      <w:r>
        <w:rPr>
          <w:color w:val="001F5F"/>
          <w:sz w:val="24"/>
        </w:rPr>
        <w:t>interdisciplinarios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(Que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manejen</w:t>
      </w:r>
      <w:r>
        <w:rPr>
          <w:color w:val="001F5F"/>
          <w:spacing w:val="-15"/>
          <w:sz w:val="24"/>
        </w:rPr>
        <w:t> </w:t>
      </w:r>
      <w:r>
        <w:rPr>
          <w:color w:val="001F5F"/>
          <w:sz w:val="24"/>
        </w:rPr>
        <w:t>la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parte</w:t>
      </w:r>
      <w:r>
        <w:rPr>
          <w:color w:val="001F5F"/>
          <w:spacing w:val="-17"/>
          <w:sz w:val="24"/>
        </w:rPr>
        <w:t> </w:t>
      </w:r>
      <w:r>
        <w:rPr>
          <w:color w:val="001F5F"/>
          <w:sz w:val="24"/>
        </w:rPr>
        <w:t>informática y administrativa de la carrera).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358"/>
        <w:jc w:val="left"/>
        <w:rPr>
          <w:sz w:val="24"/>
        </w:rPr>
      </w:pPr>
      <w:r>
        <w:rPr>
          <w:color w:val="001F5F"/>
          <w:sz w:val="24"/>
        </w:rPr>
        <w:t>La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forma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evaluación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general</w:t>
      </w:r>
      <w:r>
        <w:rPr>
          <w:color w:val="001F5F"/>
          <w:spacing w:val="-3"/>
          <w:sz w:val="24"/>
        </w:rPr>
        <w:t> </w:t>
      </w:r>
      <w:r>
        <w:rPr>
          <w:color w:val="001F5F"/>
          <w:spacing w:val="-2"/>
          <w:sz w:val="24"/>
        </w:rPr>
        <w:t>será:</w:t>
      </w: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1" w:after="0"/>
        <w:ind w:left="2136" w:right="0" w:hanging="358"/>
        <w:jc w:val="left"/>
        <w:rPr>
          <w:sz w:val="24"/>
        </w:rPr>
      </w:pPr>
      <w:r>
        <w:rPr>
          <w:color w:val="001F5F"/>
          <w:spacing w:val="-2"/>
          <w:sz w:val="24"/>
        </w:rPr>
        <w:t>Investigaciones/exposiciones</w:t>
      </w: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0" w:after="0"/>
        <w:ind w:left="2136" w:right="0" w:hanging="358"/>
        <w:jc w:val="left"/>
        <w:rPr>
          <w:sz w:val="24"/>
        </w:rPr>
      </w:pPr>
      <w:r>
        <w:rPr>
          <w:color w:val="001F5F"/>
          <w:sz w:val="24"/>
        </w:rPr>
        <w:t>Trabajos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Extra-clase</w:t>
      </w:r>
      <w:r>
        <w:rPr>
          <w:color w:val="001F5F"/>
          <w:spacing w:val="-5"/>
          <w:sz w:val="24"/>
        </w:rPr>
        <w:t> </w:t>
      </w:r>
      <w:r>
        <w:rPr>
          <w:color w:val="001F5F"/>
          <w:spacing w:val="-2"/>
          <w:sz w:val="24"/>
        </w:rPr>
        <w:t>prácticos</w:t>
      </w:r>
    </w:p>
    <w:p>
      <w:pPr>
        <w:pStyle w:val="ListParagraph"/>
        <w:numPr>
          <w:ilvl w:val="2"/>
          <w:numId w:val="1"/>
        </w:numPr>
        <w:tabs>
          <w:tab w:pos="2137" w:val="left" w:leader="none"/>
        </w:tabs>
        <w:spacing w:line="240" w:lineRule="auto" w:before="0" w:after="0"/>
        <w:ind w:left="2137" w:right="0" w:hanging="359"/>
        <w:jc w:val="left"/>
        <w:rPr>
          <w:sz w:val="24"/>
        </w:rPr>
      </w:pPr>
      <w:r>
        <w:rPr>
          <w:color w:val="001F5F"/>
          <w:sz w:val="24"/>
        </w:rPr>
        <w:t>Sistemáticos</w:t>
      </w:r>
      <w:r>
        <w:rPr>
          <w:color w:val="001F5F"/>
          <w:spacing w:val="-5"/>
          <w:sz w:val="24"/>
        </w:rPr>
        <w:t> </w:t>
      </w:r>
      <w:r>
        <w:rPr>
          <w:color w:val="001F5F"/>
          <w:spacing w:val="-2"/>
          <w:sz w:val="24"/>
        </w:rPr>
        <w:t>individuales</w:t>
      </w: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0" w:after="0"/>
        <w:ind w:left="2136" w:right="0" w:hanging="358"/>
        <w:jc w:val="left"/>
        <w:rPr>
          <w:sz w:val="24"/>
        </w:rPr>
      </w:pPr>
      <w:r>
        <w:rPr>
          <w:color w:val="001F5F"/>
          <w:sz w:val="24"/>
        </w:rPr>
        <w:t>Proyecto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3"/>
          <w:sz w:val="24"/>
        </w:rPr>
        <w:t> </w:t>
      </w:r>
      <w:r>
        <w:rPr>
          <w:color w:val="001F5F"/>
          <w:spacing w:val="-4"/>
          <w:sz w:val="24"/>
        </w:rPr>
        <w:t>Curso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358"/>
        <w:jc w:val="left"/>
        <w:rPr>
          <w:sz w:val="24"/>
        </w:rPr>
      </w:pPr>
      <w:r>
        <w:rPr>
          <w:color w:val="001F5F"/>
          <w:sz w:val="24"/>
        </w:rPr>
        <w:t>Se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requiere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asistencia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un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mínimo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4"/>
          <w:sz w:val="24"/>
        </w:rPr>
        <w:t> </w:t>
      </w:r>
      <w:r>
        <w:rPr>
          <w:color w:val="001F5F"/>
          <w:spacing w:val="-5"/>
          <w:sz w:val="24"/>
        </w:rPr>
        <w:t>80%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358"/>
        <w:jc w:val="left"/>
        <w:rPr>
          <w:sz w:val="24"/>
        </w:rPr>
      </w:pPr>
      <w:r>
        <w:rPr>
          <w:color w:val="001F5F"/>
          <w:sz w:val="24"/>
        </w:rPr>
        <w:t>Para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seleccionar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proyecto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se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dará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la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opción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la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dos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primeras</w:t>
      </w:r>
      <w:r>
        <w:rPr>
          <w:color w:val="001F5F"/>
          <w:spacing w:val="-2"/>
          <w:sz w:val="24"/>
        </w:rPr>
        <w:t> semanas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  <w:tab w:pos="1418" w:val="left" w:leader="none"/>
        </w:tabs>
        <w:spacing w:line="240" w:lineRule="auto" w:before="0" w:after="0"/>
        <w:ind w:left="1418" w:right="337" w:hanging="360"/>
        <w:jc w:val="both"/>
        <w:rPr>
          <w:sz w:val="24"/>
        </w:rPr>
      </w:pPr>
      <w:r>
        <w:rPr>
          <w:color w:val="001F5F"/>
          <w:sz w:val="24"/>
        </w:rPr>
        <w:t>Los proyectos serán revisados y en caso de no cumplir los requisitos orientados, el docente realizara la asignación directa.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  <w:tab w:pos="1418" w:val="left" w:leader="none"/>
        </w:tabs>
        <w:spacing w:line="240" w:lineRule="auto" w:before="0" w:after="0"/>
        <w:ind w:left="1418" w:right="342" w:hanging="360"/>
        <w:jc w:val="both"/>
        <w:rPr>
          <w:sz w:val="24"/>
        </w:rPr>
      </w:pPr>
      <w:r>
        <w:rPr>
          <w:color w:val="001F5F"/>
          <w:sz w:val="24"/>
        </w:rPr>
        <w:t>Para desarrollar el proyecto se realizarán entregas parciales, estas serán evaluadas según las disposiciones establecidas en el SNEPA.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6" w:val="left" w:leader="none"/>
          <w:tab w:pos="1418" w:val="left" w:leader="none"/>
        </w:tabs>
        <w:spacing w:line="240" w:lineRule="auto" w:before="1" w:after="0"/>
        <w:ind w:left="1418" w:right="341" w:hanging="360"/>
        <w:jc w:val="both"/>
        <w:rPr>
          <w:sz w:val="24"/>
        </w:rPr>
      </w:pPr>
      <w:r>
        <w:rPr>
          <w:color w:val="001F5F"/>
          <w:sz w:val="24"/>
        </w:rPr>
        <w:t>Luego</w:t>
      </w:r>
      <w:r>
        <w:rPr>
          <w:color w:val="001F5F"/>
          <w:spacing w:val="-7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8"/>
          <w:sz w:val="24"/>
        </w:rPr>
        <w:t> </w:t>
      </w:r>
      <w:r>
        <w:rPr>
          <w:color w:val="001F5F"/>
          <w:sz w:val="24"/>
        </w:rPr>
        <w:t>autorizado</w:t>
      </w:r>
      <w:r>
        <w:rPr>
          <w:color w:val="001F5F"/>
          <w:spacing w:val="-8"/>
          <w:sz w:val="24"/>
        </w:rPr>
        <w:t> </w:t>
      </w:r>
      <w:r>
        <w:rPr>
          <w:color w:val="001F5F"/>
          <w:sz w:val="24"/>
        </w:rPr>
        <w:t>el</w:t>
      </w:r>
      <w:r>
        <w:rPr>
          <w:color w:val="001F5F"/>
          <w:spacing w:val="-8"/>
          <w:sz w:val="24"/>
        </w:rPr>
        <w:t> </w:t>
      </w:r>
      <w:r>
        <w:rPr>
          <w:color w:val="001F5F"/>
          <w:sz w:val="24"/>
        </w:rPr>
        <w:t>proyecto,</w:t>
      </w:r>
      <w:r>
        <w:rPr>
          <w:color w:val="001F5F"/>
          <w:spacing w:val="-8"/>
          <w:sz w:val="24"/>
        </w:rPr>
        <w:t> </w:t>
      </w:r>
      <w:r>
        <w:rPr>
          <w:color w:val="001F5F"/>
          <w:sz w:val="24"/>
        </w:rPr>
        <w:t>no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se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permitirá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cambios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estudiantes</w:t>
      </w:r>
      <w:r>
        <w:rPr>
          <w:color w:val="001F5F"/>
          <w:spacing w:val="-8"/>
          <w:sz w:val="24"/>
        </w:rPr>
        <w:t> </w:t>
      </w:r>
      <w:r>
        <w:rPr>
          <w:color w:val="001F5F"/>
          <w:sz w:val="24"/>
        </w:rPr>
        <w:t>entre </w:t>
      </w:r>
      <w:r>
        <w:rPr>
          <w:color w:val="001F5F"/>
          <w:spacing w:val="-2"/>
          <w:sz w:val="24"/>
        </w:rPr>
        <w:t>grupos</w:t>
      </w:r>
    </w:p>
    <w:p>
      <w:pPr>
        <w:pStyle w:val="ListParagraph"/>
        <w:numPr>
          <w:ilvl w:val="1"/>
          <w:numId w:val="1"/>
        </w:numPr>
        <w:tabs>
          <w:tab w:pos="1416" w:val="left" w:leader="none"/>
          <w:tab w:pos="1418" w:val="left" w:leader="none"/>
        </w:tabs>
        <w:spacing w:line="240" w:lineRule="auto" w:before="276" w:after="0"/>
        <w:ind w:left="1418" w:right="342" w:hanging="360"/>
        <w:jc w:val="both"/>
        <w:rPr>
          <w:sz w:val="24"/>
        </w:rPr>
      </w:pPr>
      <w:r>
        <w:rPr>
          <w:color w:val="001F5F"/>
          <w:sz w:val="24"/>
        </w:rPr>
        <w:t>Los códigos de la clase para entrar a algunas plataformas serán entregados por el docente.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8" w:val="left" w:leader="none"/>
          <w:tab w:pos="1483" w:val="left" w:leader="none"/>
        </w:tabs>
        <w:spacing w:line="240" w:lineRule="auto" w:before="0" w:after="0"/>
        <w:ind w:left="1418" w:right="332" w:hanging="360"/>
        <w:jc w:val="both"/>
        <w:rPr>
          <w:sz w:val="24"/>
        </w:rPr>
      </w:pPr>
      <w:r>
        <w:rPr>
          <w:color w:val="001F5F"/>
          <w:sz w:val="24"/>
        </w:rPr>
        <w:tab/>
        <w:t>Durante el desarrollo de la clase se trabaja en áreas que los estudiantes ya conocen o que deben de investigar, entre las cuales están: redes, software, administración, organización, producción, auditoria, base de datos, sistemas de información, programación, entre otros. Por lo que se recomienda formar grupos donde se puedan complementar para desarrollar las múltiples actividades que serán asignadas.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8" w:val="left" w:leader="none"/>
          <w:tab w:pos="1483" w:val="left" w:leader="none"/>
        </w:tabs>
        <w:spacing w:line="240" w:lineRule="auto" w:before="0" w:after="0"/>
        <w:ind w:left="1418" w:right="340" w:hanging="360"/>
        <w:jc w:val="both"/>
        <w:rPr>
          <w:sz w:val="24"/>
        </w:rPr>
      </w:pPr>
      <w:r>
        <w:rPr>
          <w:color w:val="001F5F"/>
          <w:sz w:val="24"/>
        </w:rPr>
        <w:tab/>
        <w:t>Los grupos deben considerar opciones profesionales para desarrollar trabajo en las siguientes ramas: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0" w:after="0"/>
        <w:ind w:left="2136" w:right="0" w:hanging="358"/>
        <w:jc w:val="left"/>
        <w:rPr>
          <w:sz w:val="24"/>
        </w:rPr>
      </w:pPr>
      <w:r>
        <w:rPr>
          <w:color w:val="001F5F"/>
          <w:sz w:val="24"/>
        </w:rPr>
        <w:t>Soporte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y</w:t>
      </w:r>
      <w:r>
        <w:rPr>
          <w:color w:val="001F5F"/>
          <w:spacing w:val="-3"/>
          <w:sz w:val="24"/>
        </w:rPr>
        <w:t> </w:t>
      </w:r>
      <w:r>
        <w:rPr>
          <w:color w:val="001F5F"/>
          <w:spacing w:val="-2"/>
          <w:sz w:val="24"/>
        </w:rPr>
        <w:t>mantenimiento</w:t>
      </w: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0" w:after="0"/>
        <w:ind w:left="2136" w:right="0" w:hanging="358"/>
        <w:jc w:val="left"/>
        <w:rPr>
          <w:sz w:val="24"/>
        </w:rPr>
      </w:pPr>
      <w:r>
        <w:rPr>
          <w:color w:val="001F5F"/>
          <w:spacing w:val="-2"/>
          <w:sz w:val="24"/>
        </w:rPr>
        <w:t>Seguridad</w:t>
      </w:r>
    </w:p>
    <w:p>
      <w:pPr>
        <w:pStyle w:val="ListParagraph"/>
        <w:numPr>
          <w:ilvl w:val="2"/>
          <w:numId w:val="1"/>
        </w:numPr>
        <w:tabs>
          <w:tab w:pos="2137" w:val="left" w:leader="none"/>
        </w:tabs>
        <w:spacing w:line="240" w:lineRule="auto" w:before="0" w:after="0"/>
        <w:ind w:left="2137" w:right="0" w:hanging="359"/>
        <w:jc w:val="left"/>
        <w:rPr>
          <w:sz w:val="24"/>
        </w:rPr>
      </w:pPr>
      <w:r>
        <w:rPr>
          <w:color w:val="001F5F"/>
          <w:spacing w:val="-2"/>
          <w:sz w:val="24"/>
        </w:rPr>
        <w:t>Redes</w:t>
      </w: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0" w:after="0"/>
        <w:ind w:left="2136" w:right="0" w:hanging="358"/>
        <w:jc w:val="left"/>
        <w:rPr>
          <w:sz w:val="24"/>
        </w:rPr>
      </w:pPr>
      <w:r>
        <w:rPr>
          <w:color w:val="001F5F"/>
          <w:sz w:val="24"/>
        </w:rPr>
        <w:t>Sistemas</w:t>
      </w:r>
      <w:r>
        <w:rPr>
          <w:color w:val="001F5F"/>
          <w:spacing w:val="-2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2"/>
          <w:sz w:val="24"/>
        </w:rPr>
        <w:t> información</w:t>
      </w: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0" w:after="0"/>
        <w:ind w:left="2136" w:right="0" w:hanging="358"/>
        <w:jc w:val="left"/>
        <w:rPr>
          <w:sz w:val="24"/>
        </w:rPr>
      </w:pPr>
      <w:r>
        <w:rPr>
          <w:color w:val="001F5F"/>
          <w:sz w:val="24"/>
        </w:rPr>
        <w:t>Base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2"/>
          <w:sz w:val="24"/>
        </w:rPr>
        <w:t> datos</w:t>
      </w:r>
    </w:p>
    <w:p>
      <w:pPr>
        <w:pStyle w:val="ListParagraph"/>
        <w:numPr>
          <w:ilvl w:val="2"/>
          <w:numId w:val="1"/>
        </w:numPr>
        <w:tabs>
          <w:tab w:pos="2138" w:val="left" w:leader="none"/>
        </w:tabs>
        <w:spacing w:line="240" w:lineRule="auto" w:before="0" w:after="0"/>
        <w:ind w:left="2138" w:right="0" w:hanging="360"/>
        <w:jc w:val="left"/>
        <w:rPr>
          <w:sz w:val="24"/>
        </w:rPr>
      </w:pPr>
      <w:r>
        <w:rPr>
          <w:color w:val="001F5F"/>
          <w:spacing w:val="-2"/>
          <w:sz w:val="24"/>
        </w:rPr>
        <w:t>Auditoria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57" w:footer="727" w:top="1220" w:bottom="92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2136" w:val="left" w:leader="none"/>
        </w:tabs>
        <w:spacing w:line="240" w:lineRule="auto" w:before="201" w:after="0"/>
        <w:ind w:left="2136" w:right="0" w:hanging="358"/>
        <w:jc w:val="left"/>
        <w:rPr>
          <w:sz w:val="24"/>
        </w:rPr>
      </w:pPr>
      <w:r>
        <w:rPr>
          <w:color w:val="001F5F"/>
          <w:spacing w:val="-2"/>
          <w:sz w:val="24"/>
        </w:rPr>
        <w:t>Otros.</w:t>
      </w:r>
    </w:p>
    <w:p>
      <w:pPr>
        <w:pStyle w:val="BodyText"/>
        <w:ind w:left="338"/>
      </w:pPr>
      <w:r>
        <w:rPr>
          <w:color w:val="001F5F"/>
        </w:rPr>
        <w:t>Se</w:t>
      </w:r>
      <w:r>
        <w:rPr>
          <w:color w:val="001F5F"/>
          <w:spacing w:val="-6"/>
        </w:rPr>
        <w:t> </w:t>
      </w:r>
      <w:r>
        <w:rPr>
          <w:color w:val="001F5F"/>
        </w:rPr>
        <w:t>realizan</w:t>
      </w:r>
      <w:r>
        <w:rPr>
          <w:color w:val="001F5F"/>
          <w:spacing w:val="-3"/>
        </w:rPr>
        <w:t> </w:t>
      </w:r>
      <w:r>
        <w:rPr>
          <w:color w:val="001F5F"/>
        </w:rPr>
        <w:t>asignaciones</w:t>
      </w:r>
      <w:r>
        <w:rPr>
          <w:color w:val="001F5F"/>
          <w:spacing w:val="-3"/>
        </w:rPr>
        <w:t> </w:t>
      </w:r>
      <w:r>
        <w:rPr>
          <w:color w:val="001F5F"/>
        </w:rPr>
        <w:t>grupales</w:t>
      </w:r>
      <w:r>
        <w:rPr>
          <w:color w:val="001F5F"/>
          <w:spacing w:val="-3"/>
        </w:rPr>
        <w:t> </w:t>
      </w:r>
      <w:r>
        <w:rPr>
          <w:color w:val="001F5F"/>
        </w:rPr>
        <w:t>según</w:t>
      </w:r>
      <w:r>
        <w:rPr>
          <w:color w:val="001F5F"/>
          <w:spacing w:val="-3"/>
        </w:rPr>
        <w:t> </w:t>
      </w:r>
      <w:r>
        <w:rPr>
          <w:color w:val="001F5F"/>
        </w:rPr>
        <w:t>las</w:t>
      </w:r>
      <w:r>
        <w:rPr>
          <w:color w:val="001F5F"/>
          <w:spacing w:val="-5"/>
        </w:rPr>
        <w:t> </w:t>
      </w:r>
      <w:r>
        <w:rPr>
          <w:color w:val="001F5F"/>
        </w:rPr>
        <w:t>ramas</w:t>
      </w:r>
      <w:r>
        <w:rPr>
          <w:color w:val="001F5F"/>
          <w:spacing w:val="-4"/>
        </w:rPr>
        <w:t> </w:t>
      </w:r>
      <w:r>
        <w:rPr>
          <w:color w:val="001F5F"/>
        </w:rPr>
        <w:t>que</w:t>
      </w:r>
      <w:r>
        <w:rPr>
          <w:color w:val="001F5F"/>
          <w:spacing w:val="-3"/>
        </w:rPr>
        <w:t> </w:t>
      </w:r>
      <w:r>
        <w:rPr>
          <w:color w:val="001F5F"/>
        </w:rPr>
        <w:t>se</w:t>
      </w:r>
      <w:r>
        <w:rPr>
          <w:color w:val="001F5F"/>
          <w:spacing w:val="-3"/>
        </w:rPr>
        <w:t> </w:t>
      </w:r>
      <w:r>
        <w:rPr>
          <w:color w:val="001F5F"/>
        </w:rPr>
        <w:t>consideran</w:t>
      </w:r>
      <w:r>
        <w:rPr>
          <w:color w:val="001F5F"/>
          <w:spacing w:val="-3"/>
        </w:rPr>
        <w:t> </w:t>
      </w:r>
      <w:r>
        <w:rPr>
          <w:color w:val="001F5F"/>
        </w:rPr>
        <w:t>en</w:t>
      </w:r>
      <w:r>
        <w:rPr>
          <w:color w:val="001F5F"/>
          <w:spacing w:val="-3"/>
        </w:rPr>
        <w:t> </w:t>
      </w:r>
      <w:r>
        <w:rPr>
          <w:color w:val="001F5F"/>
        </w:rPr>
        <w:t>la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asignatura.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418" w:val="left" w:leader="none"/>
          <w:tab w:pos="1483" w:val="left" w:leader="none"/>
        </w:tabs>
        <w:spacing w:line="240" w:lineRule="auto" w:before="0" w:after="0"/>
        <w:ind w:left="1418" w:right="331" w:hanging="360"/>
        <w:jc w:val="both"/>
        <w:rPr>
          <w:sz w:val="24"/>
        </w:rPr>
      </w:pPr>
      <w:r>
        <w:rPr>
          <w:color w:val="001F5F"/>
          <w:sz w:val="24"/>
        </w:rPr>
        <w:tab/>
        <w:t>En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dependencia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del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diagnóstico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y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orientaciones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superiores,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se</w:t>
      </w:r>
      <w:r>
        <w:rPr>
          <w:color w:val="001F5F"/>
          <w:spacing w:val="-5"/>
          <w:sz w:val="24"/>
        </w:rPr>
        <w:t> </w:t>
      </w:r>
      <w:r>
        <w:rPr>
          <w:color w:val="001F5F"/>
          <w:sz w:val="24"/>
        </w:rPr>
        <w:t>podria</w:t>
      </w:r>
      <w:r>
        <w:rPr>
          <w:color w:val="001F5F"/>
          <w:spacing w:val="-6"/>
          <w:sz w:val="24"/>
        </w:rPr>
        <w:t> </w:t>
      </w:r>
      <w:r>
        <w:rPr>
          <w:color w:val="001F5F"/>
          <w:sz w:val="24"/>
        </w:rPr>
        <w:t>trabajar en paralelo con un caso práctico general donde se pondrán en práctica los conocimientos adquiridos.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720"/>
        <w:jc w:val="left"/>
      </w:pPr>
      <w:r>
        <w:rPr>
          <w:spacing w:val="-2"/>
        </w:rPr>
        <w:t>BIBLIOGRAFÍA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18" w:val="left" w:leader="none"/>
        </w:tabs>
        <w:spacing w:line="240" w:lineRule="auto" w:before="0" w:after="0"/>
        <w:ind w:left="1418" w:right="0" w:hanging="72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Texto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básicos</w:t>
      </w:r>
    </w:p>
    <w:p>
      <w:pPr>
        <w:pStyle w:val="ListParagraph"/>
        <w:numPr>
          <w:ilvl w:val="2"/>
          <w:numId w:val="2"/>
        </w:numPr>
        <w:tabs>
          <w:tab w:pos="1418" w:val="left" w:leader="none"/>
        </w:tabs>
        <w:spacing w:line="240" w:lineRule="auto" w:before="0" w:after="0"/>
        <w:ind w:left="1418" w:right="334" w:hanging="360"/>
        <w:jc w:val="both"/>
        <w:rPr>
          <w:sz w:val="24"/>
        </w:rPr>
      </w:pPr>
      <w:r>
        <w:rPr>
          <w:sz w:val="24"/>
        </w:rPr>
        <w:t>Laudon, K. C. &amp; Laudon, J. P. (2008).Negocios</w:t>
      </w:r>
      <w:r>
        <w:rPr>
          <w:sz w:val="24"/>
        </w:rPr>
        <w:t> en</w:t>
      </w:r>
      <w:r>
        <w:rPr>
          <w:sz w:val="24"/>
        </w:rPr>
        <w:t> línea: cómo utilizan las empresas los sistemas de información. En C. C., Luis (Eds.). Sistemas de información gerencial (pp. 59-66). Naucalpan de Juárez, Edo. de Méx., Méx.: Pearson Prentice Hall.</w:t>
      </w:r>
    </w:p>
    <w:p>
      <w:pPr>
        <w:pStyle w:val="ListParagraph"/>
        <w:numPr>
          <w:ilvl w:val="2"/>
          <w:numId w:val="2"/>
        </w:numPr>
        <w:tabs>
          <w:tab w:pos="1417" w:val="left" w:leader="none"/>
        </w:tabs>
        <w:spacing w:line="293" w:lineRule="exact" w:before="0" w:after="0"/>
        <w:ind w:left="1417" w:right="0" w:hanging="359"/>
        <w:jc w:val="both"/>
        <w:rPr>
          <w:sz w:val="24"/>
        </w:rPr>
      </w:pPr>
      <w:r>
        <w:rPr>
          <w:sz w:val="24"/>
        </w:rPr>
        <w:t>Documentos</w:t>
      </w:r>
      <w:r>
        <w:rPr>
          <w:spacing w:val="-6"/>
          <w:sz w:val="24"/>
        </w:rPr>
        <w:t> </w:t>
      </w:r>
      <w:r>
        <w:rPr>
          <w:sz w:val="24"/>
        </w:rPr>
        <w:t>orientados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entregados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docente.</w:t>
      </w:r>
    </w:p>
    <w:p>
      <w:pPr>
        <w:pStyle w:val="ListParagraph"/>
        <w:numPr>
          <w:ilvl w:val="1"/>
          <w:numId w:val="2"/>
        </w:numPr>
        <w:tabs>
          <w:tab w:pos="1418" w:val="left" w:leader="none"/>
        </w:tabs>
        <w:spacing w:line="240" w:lineRule="auto" w:before="250" w:after="0"/>
        <w:ind w:left="1418" w:right="0" w:hanging="72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Textos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complementarios</w:t>
      </w:r>
    </w:p>
    <w:p>
      <w:pPr>
        <w:pStyle w:val="BodyText"/>
        <w:spacing w:before="1"/>
        <w:rPr>
          <w:rFonts w:ascii="Arial"/>
          <w:b/>
          <w:sz w:val="22"/>
        </w:rPr>
      </w:pPr>
    </w:p>
    <w:p>
      <w:pPr>
        <w:pStyle w:val="ListParagraph"/>
        <w:numPr>
          <w:ilvl w:val="2"/>
          <w:numId w:val="2"/>
        </w:numPr>
        <w:tabs>
          <w:tab w:pos="1418" w:val="left" w:leader="none"/>
        </w:tabs>
        <w:spacing w:line="240" w:lineRule="auto" w:before="0" w:after="0"/>
        <w:ind w:left="1418" w:right="332" w:hanging="360"/>
        <w:jc w:val="both"/>
        <w:rPr>
          <w:sz w:val="24"/>
        </w:rPr>
      </w:pPr>
      <w:r>
        <w:rPr>
          <w:sz w:val="24"/>
        </w:rPr>
        <w:t>Laudon,</w:t>
      </w:r>
      <w:r>
        <w:rPr>
          <w:spacing w:val="-7"/>
          <w:sz w:val="24"/>
        </w:rPr>
        <w:t> </w:t>
      </w:r>
      <w:r>
        <w:rPr>
          <w:sz w:val="24"/>
        </w:rPr>
        <w:t>K.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8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Laudon,</w:t>
      </w:r>
      <w:r>
        <w:rPr>
          <w:spacing w:val="-5"/>
          <w:sz w:val="24"/>
        </w:rPr>
        <w:t> </w:t>
      </w:r>
      <w:r>
        <w:rPr>
          <w:sz w:val="24"/>
        </w:rPr>
        <w:t>J.</w:t>
      </w:r>
      <w:r>
        <w:rPr>
          <w:spacing w:val="-7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(2008).Sistemas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información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negocios actuales. En C. C., Luis (Eds.). Sistemas de información gerencial (pp. 8-13). Naucalpan de Juárez, Edo. de Méx., Méx.: Pearson Prentice Hall.</w:t>
      </w:r>
    </w:p>
    <w:p>
      <w:pPr>
        <w:pStyle w:val="ListParagraph"/>
        <w:numPr>
          <w:ilvl w:val="2"/>
          <w:numId w:val="2"/>
        </w:numPr>
        <w:tabs>
          <w:tab w:pos="1418" w:val="left" w:leader="none"/>
        </w:tabs>
        <w:spacing w:line="240" w:lineRule="auto" w:before="0" w:after="0"/>
        <w:ind w:left="1418" w:right="332" w:hanging="360"/>
        <w:jc w:val="both"/>
        <w:rPr>
          <w:sz w:val="24"/>
        </w:rPr>
      </w:pPr>
      <w:r>
        <w:rPr>
          <w:sz w:val="24"/>
        </w:rPr>
        <w:t>McLeod, R. (2008). El MIS y consideraciones de factores humanos. En De Anta,</w:t>
      </w:r>
      <w:r>
        <w:rPr>
          <w:spacing w:val="-13"/>
          <w:sz w:val="24"/>
        </w:rPr>
        <w:t> </w:t>
      </w:r>
      <w:r>
        <w:rPr>
          <w:sz w:val="24"/>
        </w:rPr>
        <w:t>M.</w:t>
      </w:r>
      <w:r>
        <w:rPr>
          <w:spacing w:val="-11"/>
          <w:sz w:val="24"/>
        </w:rPr>
        <w:t> </w:t>
      </w:r>
      <w:r>
        <w:rPr>
          <w:sz w:val="24"/>
        </w:rPr>
        <w:t>(Eds.).</w:t>
      </w:r>
      <w:r>
        <w:rPr>
          <w:spacing w:val="-13"/>
          <w:sz w:val="24"/>
        </w:rPr>
        <w:t> </w:t>
      </w:r>
      <w:r>
        <w:rPr>
          <w:sz w:val="24"/>
        </w:rPr>
        <w:t>Sistemas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Información</w:t>
      </w:r>
      <w:r>
        <w:rPr>
          <w:spacing w:val="-13"/>
          <w:sz w:val="24"/>
        </w:rPr>
        <w:t> </w:t>
      </w:r>
      <w:r>
        <w:rPr>
          <w:sz w:val="24"/>
        </w:rPr>
        <w:t>gerencial</w:t>
      </w:r>
      <w:r>
        <w:rPr>
          <w:spacing w:val="-11"/>
          <w:sz w:val="24"/>
        </w:rPr>
        <w:t> </w:t>
      </w:r>
      <w:r>
        <w:rPr>
          <w:sz w:val="24"/>
        </w:rPr>
        <w:t>(pp.</w:t>
      </w:r>
      <w:r>
        <w:rPr>
          <w:spacing w:val="-11"/>
          <w:sz w:val="24"/>
        </w:rPr>
        <w:t> </w:t>
      </w:r>
      <w:r>
        <w:rPr>
          <w:sz w:val="24"/>
        </w:rPr>
        <w:t>350-352).</w:t>
      </w:r>
      <w:r>
        <w:rPr>
          <w:spacing w:val="-14"/>
          <w:sz w:val="24"/>
        </w:rPr>
        <w:t> </w:t>
      </w:r>
      <w:r>
        <w:rPr>
          <w:sz w:val="24"/>
        </w:rPr>
        <w:t>Juárez,</w:t>
      </w:r>
      <w:r>
        <w:rPr>
          <w:spacing w:val="-13"/>
          <w:sz w:val="24"/>
        </w:rPr>
        <w:t> </w:t>
      </w:r>
      <w:r>
        <w:rPr>
          <w:sz w:val="24"/>
        </w:rPr>
        <w:t>Edo. de Méx., Méx.: Pearson Prentice Hall.</w:t>
      </w:r>
    </w:p>
    <w:p>
      <w:pPr>
        <w:pStyle w:val="ListParagraph"/>
        <w:numPr>
          <w:ilvl w:val="2"/>
          <w:numId w:val="2"/>
        </w:numPr>
        <w:tabs>
          <w:tab w:pos="1417" w:val="left" w:leader="none"/>
        </w:tabs>
        <w:spacing w:line="293" w:lineRule="exact" w:before="0" w:after="0"/>
        <w:ind w:left="1417" w:right="0" w:hanging="359"/>
        <w:jc w:val="both"/>
        <w:rPr>
          <w:sz w:val="24"/>
        </w:rPr>
      </w:pPr>
      <w:r>
        <w:rPr>
          <w:sz w:val="24"/>
        </w:rPr>
        <w:t>Documentos</w:t>
      </w:r>
      <w:r>
        <w:rPr>
          <w:spacing w:val="-4"/>
          <w:sz w:val="24"/>
        </w:rPr>
        <w:t> </w:t>
      </w:r>
      <w:r>
        <w:rPr>
          <w:sz w:val="24"/>
        </w:rPr>
        <w:t>orientados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docente.</w:t>
      </w:r>
    </w:p>
    <w:p>
      <w:pPr>
        <w:pStyle w:val="BodyText"/>
        <w:spacing w:before="250"/>
      </w:pPr>
    </w:p>
    <w:p>
      <w:pPr>
        <w:pStyle w:val="Heading1"/>
        <w:numPr>
          <w:ilvl w:val="0"/>
          <w:numId w:val="1"/>
        </w:numPr>
        <w:tabs>
          <w:tab w:pos="1418" w:val="left" w:leader="none"/>
        </w:tabs>
        <w:spacing w:line="240" w:lineRule="auto" w:before="0" w:after="0"/>
        <w:ind w:left="1418" w:right="0" w:hanging="720"/>
        <w:jc w:val="left"/>
      </w:pPr>
      <w:r>
        <w:rPr>
          <w:color w:val="001F5F"/>
        </w:rPr>
        <w:t>FORMA</w:t>
      </w:r>
      <w:r>
        <w:rPr>
          <w:color w:val="001F5F"/>
          <w:spacing w:val="-3"/>
        </w:rPr>
        <w:t> </w:t>
      </w:r>
      <w:r>
        <w:rPr>
          <w:color w:val="001F5F"/>
        </w:rPr>
        <w:t>DE</w:t>
      </w:r>
      <w:r>
        <w:rPr>
          <w:color w:val="001F5F"/>
          <w:spacing w:val="-2"/>
        </w:rPr>
        <w:t> </w:t>
      </w:r>
      <w:r>
        <w:rPr>
          <w:color w:val="001F5F"/>
        </w:rPr>
        <w:t>CONTACTO</w:t>
      </w:r>
      <w:r>
        <w:rPr>
          <w:color w:val="001F5F"/>
          <w:spacing w:val="-4"/>
        </w:rPr>
        <w:t> </w:t>
      </w:r>
      <w:r>
        <w:rPr>
          <w:color w:val="001F5F"/>
        </w:rPr>
        <w:t>Y</w:t>
      </w:r>
      <w:r>
        <w:rPr>
          <w:color w:val="001F5F"/>
          <w:spacing w:val="-2"/>
        </w:rPr>
        <w:t> COMUNICACIÓN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417" w:val="left" w:leader="none"/>
        </w:tabs>
        <w:spacing w:line="240" w:lineRule="auto" w:before="0" w:after="0"/>
        <w:ind w:left="1417" w:right="0" w:hanging="359"/>
        <w:jc w:val="left"/>
        <w:rPr>
          <w:sz w:val="24"/>
        </w:rPr>
      </w:pPr>
      <w:r>
        <w:rPr>
          <w:color w:val="001F5F"/>
          <w:sz w:val="24"/>
        </w:rPr>
        <w:t>Grupo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de</w:t>
      </w:r>
      <w:r>
        <w:rPr>
          <w:color w:val="001F5F"/>
          <w:spacing w:val="-3"/>
          <w:sz w:val="24"/>
        </w:rPr>
        <w:t> </w:t>
      </w:r>
      <w:r>
        <w:rPr>
          <w:color w:val="001F5F"/>
          <w:sz w:val="24"/>
        </w:rPr>
        <w:t>WhatsApp</w:t>
      </w:r>
      <w:r>
        <w:rPr>
          <w:color w:val="001F5F"/>
          <w:spacing w:val="2"/>
          <w:sz w:val="24"/>
        </w:rPr>
        <w:t> </w:t>
      </w:r>
      <w:r>
        <w:rPr>
          <w:color w:val="001F5F"/>
          <w:sz w:val="24"/>
        </w:rPr>
        <w:t>con</w:t>
      </w:r>
      <w:r>
        <w:rPr>
          <w:color w:val="001F5F"/>
          <w:spacing w:val="-1"/>
          <w:sz w:val="24"/>
        </w:rPr>
        <w:t> </w:t>
      </w:r>
      <w:r>
        <w:rPr>
          <w:color w:val="001F5F"/>
          <w:sz w:val="24"/>
        </w:rPr>
        <w:t>el</w:t>
      </w:r>
      <w:r>
        <w:rPr>
          <w:color w:val="001F5F"/>
          <w:spacing w:val="-4"/>
          <w:sz w:val="24"/>
        </w:rPr>
        <w:t> </w:t>
      </w:r>
      <w:r>
        <w:rPr>
          <w:color w:val="001F5F"/>
          <w:sz w:val="24"/>
        </w:rPr>
        <w:t>numero:</w:t>
      </w:r>
      <w:r>
        <w:rPr>
          <w:color w:val="001F5F"/>
          <w:spacing w:val="-3"/>
          <w:sz w:val="24"/>
        </w:rPr>
        <w:t> </w:t>
      </w:r>
      <w:r>
        <w:rPr>
          <w:color w:val="001F5F"/>
          <w:spacing w:val="-2"/>
          <w:sz w:val="24"/>
        </w:rPr>
        <w:t>88625919</w:t>
      </w:r>
    </w:p>
    <w:p>
      <w:pPr>
        <w:pStyle w:val="ListParagraph"/>
        <w:numPr>
          <w:ilvl w:val="0"/>
          <w:numId w:val="3"/>
        </w:numPr>
        <w:tabs>
          <w:tab w:pos="1417" w:val="left" w:leader="none"/>
        </w:tabs>
        <w:spacing w:line="276" w:lineRule="exact" w:before="0" w:after="0"/>
        <w:ind w:left="1417" w:right="0" w:hanging="359"/>
        <w:jc w:val="left"/>
        <w:rPr>
          <w:sz w:val="21"/>
        </w:rPr>
      </w:pPr>
      <w:r>
        <w:rPr>
          <w:color w:val="001F5F"/>
          <w:sz w:val="24"/>
        </w:rPr>
        <w:t>Correo: </w:t>
      </w:r>
      <w:hyperlink r:id="rId8">
        <w:r>
          <w:rPr>
            <w:color w:val="0000FF"/>
            <w:spacing w:val="-2"/>
            <w:sz w:val="21"/>
            <w:u w:val="single" w:color="0000FF"/>
          </w:rPr>
          <w:t>leonel.martinez.dring@gmail.com</w:t>
        </w:r>
      </w:hyperlink>
    </w:p>
    <w:p>
      <w:pPr>
        <w:pStyle w:val="ListParagraph"/>
        <w:numPr>
          <w:ilvl w:val="0"/>
          <w:numId w:val="3"/>
        </w:numPr>
        <w:tabs>
          <w:tab w:pos="1417" w:val="left" w:leader="none"/>
        </w:tabs>
        <w:spacing w:line="264" w:lineRule="exact" w:before="0" w:after="0"/>
        <w:ind w:left="1417" w:right="0" w:hanging="359"/>
        <w:jc w:val="left"/>
        <w:rPr>
          <w:sz w:val="21"/>
        </w:rPr>
      </w:pPr>
      <w:r>
        <w:rPr>
          <w:color w:val="1F2023"/>
          <w:sz w:val="21"/>
        </w:rPr>
        <w:t>Repositorio</w:t>
      </w:r>
      <w:r>
        <w:rPr>
          <w:color w:val="1F2023"/>
          <w:spacing w:val="6"/>
          <w:sz w:val="21"/>
        </w:rPr>
        <w:t> </w:t>
      </w:r>
      <w:r>
        <w:rPr>
          <w:color w:val="1F2023"/>
          <w:sz w:val="21"/>
        </w:rPr>
        <w:t>en</w:t>
      </w:r>
      <w:r>
        <w:rPr>
          <w:color w:val="1F2023"/>
          <w:spacing w:val="10"/>
          <w:sz w:val="21"/>
        </w:rPr>
        <w:t> </w:t>
      </w:r>
      <w:r>
        <w:rPr>
          <w:color w:val="1F2023"/>
          <w:spacing w:val="-2"/>
          <w:sz w:val="21"/>
        </w:rPr>
        <w:t>OneDrive</w:t>
      </w:r>
    </w:p>
    <w:p>
      <w:pPr>
        <w:pStyle w:val="ListParagraph"/>
        <w:numPr>
          <w:ilvl w:val="0"/>
          <w:numId w:val="3"/>
        </w:numPr>
        <w:tabs>
          <w:tab w:pos="1417" w:val="left" w:leader="none"/>
        </w:tabs>
        <w:spacing w:line="260" w:lineRule="exact" w:before="0" w:after="0"/>
        <w:ind w:left="1417" w:right="0" w:hanging="359"/>
        <w:jc w:val="left"/>
        <w:rPr>
          <w:sz w:val="21"/>
        </w:rPr>
      </w:pPr>
      <w:r>
        <w:rPr>
          <w:color w:val="1F2023"/>
          <w:sz w:val="21"/>
        </w:rPr>
        <w:t>Ms</w:t>
      </w:r>
      <w:r>
        <w:rPr>
          <w:color w:val="1F2023"/>
          <w:spacing w:val="5"/>
          <w:sz w:val="21"/>
        </w:rPr>
        <w:t> </w:t>
      </w:r>
      <w:r>
        <w:rPr>
          <w:color w:val="1F2023"/>
          <w:sz w:val="21"/>
        </w:rPr>
        <w:t>Team.</w:t>
      </w:r>
      <w:r>
        <w:rPr>
          <w:color w:val="1F2023"/>
          <w:spacing w:val="2"/>
          <w:sz w:val="21"/>
        </w:rPr>
        <w:t> </w:t>
      </w:r>
      <w:r>
        <w:rPr>
          <w:color w:val="1F2023"/>
          <w:sz w:val="21"/>
        </w:rPr>
        <w:t>Se</w:t>
      </w:r>
      <w:r>
        <w:rPr>
          <w:color w:val="1F2023"/>
          <w:spacing w:val="5"/>
          <w:sz w:val="21"/>
        </w:rPr>
        <w:t> </w:t>
      </w:r>
      <w:r>
        <w:rPr>
          <w:color w:val="1F2023"/>
          <w:sz w:val="21"/>
        </w:rPr>
        <w:t>tendrá</w:t>
      </w:r>
      <w:r>
        <w:rPr>
          <w:color w:val="1F2023"/>
          <w:spacing w:val="3"/>
          <w:sz w:val="21"/>
        </w:rPr>
        <w:t> </w:t>
      </w:r>
      <w:r>
        <w:rPr>
          <w:color w:val="1F2023"/>
          <w:sz w:val="21"/>
        </w:rPr>
        <w:t>un</w:t>
      </w:r>
      <w:r>
        <w:rPr>
          <w:color w:val="1F2023"/>
          <w:spacing w:val="5"/>
          <w:sz w:val="21"/>
        </w:rPr>
        <w:t> </w:t>
      </w:r>
      <w:r>
        <w:rPr>
          <w:color w:val="1F2023"/>
          <w:sz w:val="21"/>
        </w:rPr>
        <w:t>grupo</w:t>
      </w:r>
      <w:r>
        <w:rPr>
          <w:color w:val="1F2023"/>
          <w:spacing w:val="5"/>
          <w:sz w:val="21"/>
        </w:rPr>
        <w:t> </w:t>
      </w:r>
      <w:r>
        <w:rPr>
          <w:color w:val="1F2023"/>
          <w:sz w:val="21"/>
        </w:rPr>
        <w:t>y</w:t>
      </w:r>
      <w:r>
        <w:rPr>
          <w:color w:val="1F2023"/>
          <w:spacing w:val="6"/>
          <w:sz w:val="21"/>
        </w:rPr>
        <w:t> </w:t>
      </w:r>
      <w:r>
        <w:rPr>
          <w:color w:val="1F2023"/>
          <w:spacing w:val="-2"/>
          <w:sz w:val="21"/>
        </w:rPr>
        <w:t>canal.</w:t>
      </w:r>
    </w:p>
    <w:p>
      <w:pPr>
        <w:pStyle w:val="ListParagraph"/>
        <w:numPr>
          <w:ilvl w:val="0"/>
          <w:numId w:val="3"/>
        </w:numPr>
        <w:tabs>
          <w:tab w:pos="1418" w:val="left" w:leader="none"/>
        </w:tabs>
        <w:spacing w:line="232" w:lineRule="auto" w:before="3" w:after="0"/>
        <w:ind w:left="1418" w:right="333" w:hanging="360"/>
        <w:jc w:val="left"/>
        <w:rPr>
          <w:sz w:val="21"/>
        </w:rPr>
      </w:pPr>
      <w:r>
        <w:rPr>
          <w:color w:val="1F2023"/>
          <w:sz w:val="21"/>
        </w:rPr>
        <w:t>Los grupos deben de crear un repositorio para subir todos sus trabajos y asignaciones, este será el medio digital para almacenar las evidencias del trabajo grupal.</w:t>
      </w:r>
    </w:p>
    <w:p>
      <w:pPr>
        <w:pStyle w:val="ListParagraph"/>
        <w:numPr>
          <w:ilvl w:val="0"/>
          <w:numId w:val="3"/>
        </w:numPr>
        <w:tabs>
          <w:tab w:pos="1417" w:val="left" w:leader="none"/>
        </w:tabs>
        <w:spacing w:line="240" w:lineRule="auto" w:before="3" w:after="0"/>
        <w:ind w:left="1417" w:right="0" w:hanging="359"/>
        <w:jc w:val="left"/>
        <w:rPr>
          <w:sz w:val="21"/>
        </w:rPr>
      </w:pPr>
      <w:r>
        <w:rPr>
          <w:color w:val="1F2023"/>
          <w:sz w:val="21"/>
        </w:rPr>
        <w:t>Otras</w:t>
      </w:r>
      <w:r>
        <w:rPr>
          <w:color w:val="1F2023"/>
          <w:spacing w:val="6"/>
          <w:sz w:val="21"/>
        </w:rPr>
        <w:t> </w:t>
      </w:r>
      <w:r>
        <w:rPr>
          <w:color w:val="1F2023"/>
          <w:sz w:val="21"/>
        </w:rPr>
        <w:t>herramientas</w:t>
      </w:r>
      <w:r>
        <w:rPr>
          <w:color w:val="1F2023"/>
          <w:spacing w:val="7"/>
          <w:sz w:val="21"/>
        </w:rPr>
        <w:t> </w:t>
      </w:r>
      <w:r>
        <w:rPr>
          <w:color w:val="1F2023"/>
          <w:sz w:val="21"/>
        </w:rPr>
        <w:t>que</w:t>
      </w:r>
      <w:r>
        <w:rPr>
          <w:color w:val="1F2023"/>
          <w:spacing w:val="4"/>
          <w:sz w:val="21"/>
        </w:rPr>
        <w:t> </w:t>
      </w:r>
      <w:r>
        <w:rPr>
          <w:color w:val="1F2023"/>
          <w:sz w:val="21"/>
        </w:rPr>
        <w:t>el</w:t>
      </w:r>
      <w:r>
        <w:rPr>
          <w:color w:val="1F2023"/>
          <w:spacing w:val="8"/>
          <w:sz w:val="21"/>
        </w:rPr>
        <w:t> </w:t>
      </w:r>
      <w:r>
        <w:rPr>
          <w:color w:val="1F2023"/>
          <w:sz w:val="21"/>
        </w:rPr>
        <w:t>docente</w:t>
      </w:r>
      <w:r>
        <w:rPr>
          <w:color w:val="1F2023"/>
          <w:spacing w:val="5"/>
          <w:sz w:val="21"/>
        </w:rPr>
        <w:t> </w:t>
      </w:r>
      <w:r>
        <w:rPr>
          <w:color w:val="1F2023"/>
          <w:spacing w:val="-2"/>
          <w:sz w:val="21"/>
        </w:rPr>
        <w:t>oriente.</w:t>
      </w:r>
    </w:p>
    <w:sectPr>
      <w:pgSz w:w="12240" w:h="15840"/>
      <w:pgMar w:header="457" w:footer="727" w:top="122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900430</wp:posOffset>
              </wp:positionH>
              <wp:positionV relativeFrom="page">
                <wp:posOffset>9535807</wp:posOffset>
              </wp:positionV>
              <wp:extent cx="548640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0">
                            <a:moveTo>
                              <a:pt x="0" y="0"/>
                            </a:moveTo>
                            <a:lnTo>
                              <a:pt x="54864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1264" from="70.900002pt,750.851013pt" to="502.900002pt,750.851013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6758685</wp:posOffset>
              </wp:positionH>
              <wp:positionV relativeFrom="page">
                <wp:posOffset>9457266</wp:posOffset>
              </wp:positionV>
              <wp:extent cx="16510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179993pt;margin-top:744.666626pt;width:13pt;height:15.3pt;mso-position-horizontal-relative:page;mso-position-vertical-relative:page;z-index:-1601075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3680">
          <wp:simplePos x="0" y="0"/>
          <wp:positionH relativeFrom="page">
            <wp:posOffset>692454</wp:posOffset>
          </wp:positionH>
          <wp:positionV relativeFrom="page">
            <wp:posOffset>289974</wp:posOffset>
          </wp:positionV>
          <wp:extent cx="652806" cy="398724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2806" cy="398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900430</wp:posOffset>
              </wp:positionH>
              <wp:positionV relativeFrom="page">
                <wp:posOffset>779526</wp:posOffset>
              </wp:positionV>
              <wp:extent cx="594360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2288" from="70.900002pt,61.380001pt" to="538.900002pt,61.380001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3938142</wp:posOffset>
              </wp:positionH>
              <wp:positionV relativeFrom="page">
                <wp:posOffset>436210</wp:posOffset>
              </wp:positionV>
              <wp:extent cx="2947035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947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 w:hAnsi="Verdana"/>
                              <w:i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spacing w:val="-4"/>
                              <w:sz w:val="18"/>
                            </w:rPr>
                            <w:t>Programa</w:t>
                          </w:r>
                          <w:r>
                            <w:rPr>
                              <w:rFonts w:ascii="Verdana" w:hAnsi="Verdana"/>
                              <w:i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i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pacing w:val="-4"/>
                              <w:sz w:val="18"/>
                            </w:rPr>
                            <w:t>Asignatura:</w:t>
                          </w:r>
                          <w:r>
                            <w:rPr>
                              <w:rFonts w:ascii="Verdana" w:hAnsi="Verdana"/>
                              <w:i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pacing w:val="-4"/>
                              <w:sz w:val="18"/>
                            </w:rPr>
                            <w:t>Administración</w:t>
                          </w:r>
                          <w:r>
                            <w:rPr>
                              <w:rFonts w:ascii="Verdana" w:hAnsi="Verdana"/>
                              <w:i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i/>
                              <w:spacing w:val="-4"/>
                              <w:sz w:val="18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089996pt;margin-top:34.347267pt;width:232.05pt;height:13.05pt;mso-position-horizontal-relative:page;mso-position-vertical-relative:page;z-index:-16011776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Verdana" w:hAnsi="Verdana"/>
                        <w:i/>
                        <w:sz w:val="18"/>
                      </w:rPr>
                    </w:pPr>
                    <w:r>
                      <w:rPr>
                        <w:rFonts w:ascii="Verdana" w:hAnsi="Verdana"/>
                        <w:i/>
                        <w:spacing w:val="-4"/>
                        <w:sz w:val="18"/>
                      </w:rPr>
                      <w:t>Programa</w:t>
                    </w:r>
                    <w:r>
                      <w:rPr>
                        <w:rFonts w:ascii="Verdana" w:hAnsi="Verdana"/>
                        <w:i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pacing w:val="-4"/>
                        <w:sz w:val="18"/>
                      </w:rPr>
                      <w:t>de</w:t>
                    </w:r>
                    <w:r>
                      <w:rPr>
                        <w:rFonts w:ascii="Verdana" w:hAnsi="Verdana"/>
                        <w:i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pacing w:val="-4"/>
                        <w:sz w:val="18"/>
                      </w:rPr>
                      <w:t>Asignatura:</w:t>
                    </w:r>
                    <w:r>
                      <w:rPr>
                        <w:rFonts w:ascii="Verdana" w:hAnsi="Verdana"/>
                        <w:i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pacing w:val="-4"/>
                        <w:sz w:val="18"/>
                      </w:rPr>
                      <w:t>Administración</w:t>
                    </w:r>
                    <w:r>
                      <w:rPr>
                        <w:rFonts w:ascii="Verdana" w:hAnsi="Verdana"/>
                        <w:i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Verdana" w:hAnsi="Verdana"/>
                        <w:i/>
                        <w:spacing w:val="-4"/>
                        <w:sz w:val="18"/>
                      </w:rPr>
                      <w:t>Informática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"/>
      <w:lvlJc w:val="left"/>
      <w:pPr>
        <w:ind w:left="141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7"/>
      <w:numFmt w:val="decimal"/>
      <w:lvlText w:val="%1"/>
      <w:lvlJc w:val="left"/>
      <w:pPr>
        <w:ind w:left="1418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18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4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418" w:hanging="72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1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213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8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5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15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18" w:hanging="72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18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mailto:leonel.martinez.dring@gmail.com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Navas</dc:creator>
  <dcterms:created xsi:type="dcterms:W3CDTF">2026-07-27T01:45:00Z</dcterms:created>
  <dcterms:modified xsi:type="dcterms:W3CDTF">2026-07-27T01:45:00Z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LTSC</vt:lpwstr>
  </property>
</Properties>
</file>