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254" w:rsidRPr="00EB5254" w:rsidRDefault="00EB5254" w:rsidP="00EB5254">
      <w:pPr>
        <w:rPr>
          <w:b/>
          <w:bCs/>
        </w:rPr>
      </w:pPr>
      <w:bookmarkStart w:id="0" w:name="_GoBack"/>
      <w:r w:rsidRPr="00EB5254">
        <w:rPr>
          <w:b/>
          <w:bCs/>
        </w:rPr>
        <w:t>PLAN DE CONTINUIDAD DEL NEGOCIO (BCP)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7284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bookmarkEnd w:id="0"/>
          <w:p w:rsidR="00EB5254" w:rsidRPr="00EB5254" w:rsidRDefault="00EB5254" w:rsidP="00EB5254">
            <w:r w:rsidRPr="00EB5254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Descripción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Código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BCP-001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1.0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Fecha de elaboración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[DD/MM/AAAA]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Área de Tecnología / Comité de Continuidad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Revisado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Dirección General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Gerencia General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Documento confidencial – Uso restringido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Próxima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[DD/MM/AAAA] o después de cada prueba</w:t>
            </w:r>
          </w:p>
        </w:tc>
      </w:tr>
    </w:tbl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1. INTRODUCCIÓN</w:t>
      </w:r>
    </w:p>
    <w:p w:rsidR="00EB5254" w:rsidRPr="00EB5254" w:rsidRDefault="00EB5254" w:rsidP="00EB5254">
      <w:r w:rsidRPr="00EB5254">
        <w:t>El presente Plan de Continuidad del Negocio (BCP) establece el marco de actuación de </w:t>
      </w:r>
      <w:r w:rsidRPr="00EB5254">
        <w:rPr>
          <w:b/>
          <w:bCs/>
        </w:rPr>
        <w:t xml:space="preserve">Central Legal </w:t>
      </w:r>
      <w:proofErr w:type="spellStart"/>
      <w:r w:rsidRPr="00EB5254">
        <w:rPr>
          <w:b/>
          <w:bCs/>
        </w:rPr>
        <w:t>Advisors</w:t>
      </w:r>
      <w:proofErr w:type="spellEnd"/>
      <w:r w:rsidRPr="00EB5254">
        <w:t> para garantizar la continuidad de sus operaciones críticas ante eventos que puedan interrumpir total o parcialmente la prestación de sus servicios.</w:t>
      </w:r>
    </w:p>
    <w:p w:rsidR="00EB5254" w:rsidRPr="00EB5254" w:rsidRDefault="00EB5254" w:rsidP="00EB5254">
      <w:r w:rsidRPr="00EB5254">
        <w:t>El BCP tiene como propósito:</w:t>
      </w:r>
    </w:p>
    <w:p w:rsidR="00EB5254" w:rsidRPr="00EB5254" w:rsidRDefault="00EB5254" w:rsidP="00EB5254">
      <w:pPr>
        <w:numPr>
          <w:ilvl w:val="0"/>
          <w:numId w:val="1"/>
        </w:numPr>
      </w:pPr>
      <w:r w:rsidRPr="00EB5254">
        <w:t>Identificar los procesos críticos del negocio y sus dependencias tecnológicas.</w:t>
      </w:r>
    </w:p>
    <w:p w:rsidR="00EB5254" w:rsidRPr="00EB5254" w:rsidRDefault="00EB5254" w:rsidP="00EB5254">
      <w:pPr>
        <w:numPr>
          <w:ilvl w:val="0"/>
          <w:numId w:val="1"/>
        </w:numPr>
      </w:pPr>
      <w:r w:rsidRPr="00EB5254">
        <w:t>Definir estrategias de continuidad y recuperación.</w:t>
      </w:r>
    </w:p>
    <w:p w:rsidR="00EB5254" w:rsidRPr="00EB5254" w:rsidRDefault="00EB5254" w:rsidP="00EB5254">
      <w:pPr>
        <w:numPr>
          <w:ilvl w:val="0"/>
          <w:numId w:val="1"/>
        </w:numPr>
      </w:pPr>
      <w:r w:rsidRPr="00EB5254">
        <w:t>Asignar roles y responsabilidades al equipo de continuidad.</w:t>
      </w:r>
    </w:p>
    <w:p w:rsidR="00EB5254" w:rsidRPr="00EB5254" w:rsidRDefault="00EB5254" w:rsidP="00EB5254">
      <w:pPr>
        <w:numPr>
          <w:ilvl w:val="0"/>
          <w:numId w:val="1"/>
        </w:numPr>
      </w:pPr>
      <w:r w:rsidRPr="00EB5254">
        <w:t>Establecer procedimientos de activación, operación en contingencia y retorno a la normalidad.</w:t>
      </w:r>
    </w:p>
    <w:p w:rsidR="00EB5254" w:rsidRPr="00EB5254" w:rsidRDefault="00EB5254" w:rsidP="00EB5254">
      <w:pPr>
        <w:numPr>
          <w:ilvl w:val="0"/>
          <w:numId w:val="1"/>
        </w:numPr>
      </w:pPr>
      <w:r w:rsidRPr="00EB5254">
        <w:t>Cumplir con los requisitos legales, contractuales y normativos aplicables.</w:t>
      </w:r>
    </w:p>
    <w:p w:rsidR="00EB5254" w:rsidRPr="00EB5254" w:rsidRDefault="00EB5254" w:rsidP="00EB5254">
      <w:r w:rsidRPr="00EB5254">
        <w:lastRenderedPageBreak/>
        <w:t>Este plan se complementa con el </w:t>
      </w:r>
      <w:r w:rsidRPr="00EB5254">
        <w:rPr>
          <w:b/>
          <w:bCs/>
        </w:rPr>
        <w:t>Plan de Recuperación ante Desastres (DRP)</w:t>
      </w:r>
      <w:r w:rsidRPr="00EB5254">
        <w:t>, el cual se enfoca específicamente en la restauración de los servicios tecnológicos.</w:t>
      </w:r>
    </w:p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2. OBJETIVOS</w:t>
      </w:r>
    </w:p>
    <w:p w:rsidR="00EB5254" w:rsidRPr="00EB5254" w:rsidRDefault="00EB5254" w:rsidP="00EB5254">
      <w:r w:rsidRPr="00EB5254">
        <w:rPr>
          <w:b/>
          <w:bCs/>
        </w:rPr>
        <w:t>Objetivo general</w:t>
      </w:r>
    </w:p>
    <w:p w:rsidR="00EB5254" w:rsidRPr="00EB5254" w:rsidRDefault="00EB5254" w:rsidP="00EB5254">
      <w:r w:rsidRPr="00EB5254">
        <w:t xml:space="preserve">Garantizar que Central Legal </w:t>
      </w:r>
      <w:proofErr w:type="spellStart"/>
      <w:r w:rsidRPr="00EB5254">
        <w:t>Advisors</w:t>
      </w:r>
      <w:proofErr w:type="spellEnd"/>
      <w:r w:rsidRPr="00EB5254">
        <w:t xml:space="preserve"> pueda continuar operando y prestando sus servicios críticos durante y después de una interrupción significativa, minimizando el impacto financiero, operativo, legal y </w:t>
      </w:r>
      <w:proofErr w:type="spellStart"/>
      <w:r w:rsidRPr="00EB5254">
        <w:t>reputacional</w:t>
      </w:r>
      <w:proofErr w:type="spellEnd"/>
      <w:r w:rsidRPr="00EB5254">
        <w:t>.</w:t>
      </w:r>
    </w:p>
    <w:p w:rsidR="00EB5254" w:rsidRPr="00EB5254" w:rsidRDefault="00EB5254" w:rsidP="00EB5254">
      <w:r w:rsidRPr="00EB5254">
        <w:rPr>
          <w:b/>
          <w:bCs/>
        </w:rPr>
        <w:t>Objetivos específicos</w:t>
      </w:r>
    </w:p>
    <w:p w:rsidR="00EB5254" w:rsidRPr="00EB5254" w:rsidRDefault="00EB5254" w:rsidP="00EB5254">
      <w:pPr>
        <w:numPr>
          <w:ilvl w:val="0"/>
          <w:numId w:val="2"/>
        </w:numPr>
      </w:pPr>
      <w:r w:rsidRPr="00EB5254">
        <w:t>Identificar y priorizar los procesos críticos del negocio.</w:t>
      </w:r>
    </w:p>
    <w:p w:rsidR="00EB5254" w:rsidRPr="00EB5254" w:rsidRDefault="00EB5254" w:rsidP="00EB5254">
      <w:pPr>
        <w:numPr>
          <w:ilvl w:val="0"/>
          <w:numId w:val="2"/>
        </w:numPr>
      </w:pPr>
      <w:r w:rsidRPr="00EB5254">
        <w:t>Definir los tiempos máximos de interrupción aceptables (MTPD, RTO, RPO).</w:t>
      </w:r>
    </w:p>
    <w:p w:rsidR="00EB5254" w:rsidRPr="00EB5254" w:rsidRDefault="00EB5254" w:rsidP="00EB5254">
      <w:pPr>
        <w:numPr>
          <w:ilvl w:val="0"/>
          <w:numId w:val="2"/>
        </w:numPr>
      </w:pPr>
      <w:r w:rsidRPr="00EB5254">
        <w:t>Establecer estrategias de continuidad para cada proceso crítico.</w:t>
      </w:r>
    </w:p>
    <w:p w:rsidR="00EB5254" w:rsidRPr="00EB5254" w:rsidRDefault="00EB5254" w:rsidP="00EB5254">
      <w:pPr>
        <w:numPr>
          <w:ilvl w:val="0"/>
          <w:numId w:val="2"/>
        </w:numPr>
      </w:pPr>
      <w:r w:rsidRPr="00EB5254">
        <w:t>Asignar responsabilidades claras al equipo de continuidad.</w:t>
      </w:r>
    </w:p>
    <w:p w:rsidR="00EB5254" w:rsidRPr="00EB5254" w:rsidRDefault="00EB5254" w:rsidP="00EB5254">
      <w:pPr>
        <w:numPr>
          <w:ilvl w:val="0"/>
          <w:numId w:val="2"/>
        </w:numPr>
      </w:pPr>
      <w:r w:rsidRPr="00EB5254">
        <w:t>Implementar un programa de pruebas, mantenimiento y mejora continua del plan.</w:t>
      </w:r>
    </w:p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3. ALCANCE</w:t>
      </w:r>
    </w:p>
    <w:p w:rsidR="00EB5254" w:rsidRPr="00EB5254" w:rsidRDefault="00EB5254" w:rsidP="00EB5254">
      <w:r w:rsidRPr="00EB5254">
        <w:t>Este plan aplica a:</w:t>
      </w:r>
    </w:p>
    <w:p w:rsidR="00EB5254" w:rsidRPr="00EB5254" w:rsidRDefault="00EB5254" w:rsidP="00EB5254">
      <w:pPr>
        <w:numPr>
          <w:ilvl w:val="0"/>
          <w:numId w:val="3"/>
        </w:numPr>
      </w:pPr>
      <w:r w:rsidRPr="00EB5254">
        <w:rPr>
          <w:b/>
          <w:bCs/>
        </w:rPr>
        <w:t>Procesos críticos del negocio:</w:t>
      </w:r>
      <w:r w:rsidRPr="00EB5254">
        <w:t> gestión de leads, calificación y transferencia de casos (</w:t>
      </w:r>
      <w:proofErr w:type="spellStart"/>
      <w:r w:rsidRPr="00EB5254">
        <w:t>Qualifying</w:t>
      </w:r>
      <w:proofErr w:type="spellEnd"/>
      <w:r w:rsidRPr="00EB5254">
        <w:t>), firma de casos (</w:t>
      </w:r>
      <w:proofErr w:type="spellStart"/>
      <w:r w:rsidRPr="00EB5254">
        <w:t>Signing</w:t>
      </w:r>
      <w:proofErr w:type="spellEnd"/>
      <w:r w:rsidRPr="00EB5254">
        <w:t>), comunicación con clientes potenciales, análisis de datos y generación de reportes.</w:t>
      </w:r>
    </w:p>
    <w:p w:rsidR="00EB5254" w:rsidRPr="00EB5254" w:rsidRDefault="00EB5254" w:rsidP="00EB5254">
      <w:pPr>
        <w:numPr>
          <w:ilvl w:val="0"/>
          <w:numId w:val="3"/>
        </w:numPr>
      </w:pPr>
      <w:r w:rsidRPr="00EB5254">
        <w:rPr>
          <w:b/>
          <w:bCs/>
        </w:rPr>
        <w:t>Recursos de apoyo:</w:t>
      </w:r>
      <w:r w:rsidRPr="00EB5254">
        <w:t xml:space="preserve"> infraestructura tecnológica (CRM, </w:t>
      </w:r>
      <w:proofErr w:type="spellStart"/>
      <w:r w:rsidRPr="00EB5254">
        <w:t>dialer</w:t>
      </w:r>
      <w:proofErr w:type="spellEnd"/>
      <w:r w:rsidRPr="00EB5254">
        <w:t>, AWS, correo, colaboración), recursos humanos, instalaciones físicas y proveedores clave.</w:t>
      </w:r>
    </w:p>
    <w:p w:rsidR="00EB5254" w:rsidRPr="00EB5254" w:rsidRDefault="00EB5254" w:rsidP="00EB5254">
      <w:pPr>
        <w:numPr>
          <w:ilvl w:val="0"/>
          <w:numId w:val="3"/>
        </w:numPr>
      </w:pPr>
      <w:r w:rsidRPr="00EB5254">
        <w:rPr>
          <w:b/>
          <w:bCs/>
        </w:rPr>
        <w:t>Escenarios de interrupción:</w:t>
      </w:r>
      <w:r w:rsidRPr="00EB5254">
        <w:t> desastres naturales, fallos tecnológicos, ataques cibernéticos, pandemias, interrupciones de servicios públicos, entre otros.</w:t>
      </w:r>
    </w:p>
    <w:p w:rsidR="00EB5254" w:rsidRPr="00EB5254" w:rsidRDefault="00EB5254" w:rsidP="00EB5254">
      <w:r w:rsidRPr="00EB5254">
        <w:rPr>
          <w:b/>
          <w:bCs/>
        </w:rPr>
        <w:t>Quedan excluidos</w:t>
      </w:r>
      <w:r w:rsidRPr="00EB5254">
        <w:t> de este plan (se manejan en otros documentos):</w:t>
      </w:r>
    </w:p>
    <w:p w:rsidR="00EB5254" w:rsidRPr="00EB5254" w:rsidRDefault="00EB5254" w:rsidP="00EB5254">
      <w:pPr>
        <w:numPr>
          <w:ilvl w:val="0"/>
          <w:numId w:val="4"/>
        </w:numPr>
      </w:pPr>
      <w:r w:rsidRPr="00EB5254">
        <w:t>Plan de Recuperación ante Desastres (DRP) tecnológico (se maneja en documento separado).</w:t>
      </w:r>
    </w:p>
    <w:p w:rsidR="00EB5254" w:rsidRPr="00EB5254" w:rsidRDefault="00EB5254" w:rsidP="00EB5254">
      <w:pPr>
        <w:numPr>
          <w:ilvl w:val="0"/>
          <w:numId w:val="4"/>
        </w:numPr>
      </w:pPr>
      <w:r w:rsidRPr="00EB5254">
        <w:t>Plan de respuesta a incidentes de seguridad (manejado por Seguridad de la Información).</w:t>
      </w:r>
    </w:p>
    <w:p w:rsidR="00EB5254" w:rsidRPr="00EB5254" w:rsidRDefault="00EB5254" w:rsidP="00EB5254">
      <w:pPr>
        <w:numPr>
          <w:ilvl w:val="0"/>
          <w:numId w:val="4"/>
        </w:numPr>
      </w:pPr>
      <w:r w:rsidRPr="00EB5254">
        <w:t>Plan de evacuación y seguridad física del personal (manejado por RRHH y Operaciones).</w:t>
      </w: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lastRenderedPageBreak/>
        <w:t>4. DEFINICIONES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7564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Término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Definición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 xml:space="preserve">BCP (Business </w:t>
            </w:r>
            <w:proofErr w:type="spellStart"/>
            <w:r w:rsidRPr="00EB5254">
              <w:rPr>
                <w:b/>
                <w:bCs/>
              </w:rPr>
              <w:t>Continuity</w:t>
            </w:r>
            <w:proofErr w:type="spellEnd"/>
            <w:r w:rsidRPr="00EB5254">
              <w:rPr>
                <w:b/>
                <w:bCs/>
              </w:rPr>
              <w:t xml:space="preserve"> Plan)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Plan que define cómo la organización mantiene sus operaciones críticas durante y después de una interrupción.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 xml:space="preserve">BIA (Business </w:t>
            </w:r>
            <w:proofErr w:type="spellStart"/>
            <w:r w:rsidRPr="00EB5254">
              <w:rPr>
                <w:b/>
                <w:bCs/>
              </w:rPr>
              <w:t>Impact</w:t>
            </w:r>
            <w:proofErr w:type="spellEnd"/>
            <w:r w:rsidRPr="00EB5254">
              <w:rPr>
                <w:b/>
                <w:bCs/>
              </w:rPr>
              <w:t xml:space="preserve"> </w:t>
            </w:r>
            <w:proofErr w:type="spellStart"/>
            <w:r w:rsidRPr="00EB5254">
              <w:rPr>
                <w:b/>
                <w:bCs/>
              </w:rPr>
              <w:t>Analysis</w:t>
            </w:r>
            <w:proofErr w:type="spellEnd"/>
            <w:r w:rsidRPr="00EB525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Análisis de impacto al negocio que identifica procesos críticos, dependencias y tiempos de recuperación.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pPr>
              <w:rPr>
                <w:lang w:val="en-US"/>
              </w:rPr>
            </w:pPr>
            <w:r w:rsidRPr="00EB5254">
              <w:rPr>
                <w:b/>
                <w:bCs/>
                <w:lang w:val="en-US"/>
              </w:rPr>
              <w:t>MTPD (Maximum Tolerable Period of Disruption)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Tiempo máximo que la organización puede tolerar la interrupción de un proceso sin sufrir daños graves.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RTO (</w:t>
            </w:r>
            <w:proofErr w:type="spellStart"/>
            <w:r w:rsidRPr="00EB5254">
              <w:rPr>
                <w:b/>
                <w:bCs/>
              </w:rPr>
              <w:t>Recovery</w:t>
            </w:r>
            <w:proofErr w:type="spellEnd"/>
            <w:r w:rsidRPr="00EB5254">
              <w:rPr>
                <w:b/>
                <w:bCs/>
              </w:rPr>
              <w:t xml:space="preserve"> Time </w:t>
            </w:r>
            <w:proofErr w:type="spellStart"/>
            <w:r w:rsidRPr="00EB5254">
              <w:rPr>
                <w:b/>
                <w:bCs/>
              </w:rPr>
              <w:t>Objective</w:t>
            </w:r>
            <w:proofErr w:type="spellEnd"/>
            <w:r w:rsidRPr="00EB525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Tiempo objetivo para restaurar un proceso o servicio después de la interrupción.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RPO (</w:t>
            </w:r>
            <w:proofErr w:type="spellStart"/>
            <w:r w:rsidRPr="00EB5254">
              <w:rPr>
                <w:b/>
                <w:bCs/>
              </w:rPr>
              <w:t>Recovery</w:t>
            </w:r>
            <w:proofErr w:type="spellEnd"/>
            <w:r w:rsidRPr="00EB5254">
              <w:rPr>
                <w:b/>
                <w:bCs/>
              </w:rPr>
              <w:t xml:space="preserve"> Point </w:t>
            </w:r>
            <w:proofErr w:type="spellStart"/>
            <w:r w:rsidRPr="00EB5254">
              <w:rPr>
                <w:b/>
                <w:bCs/>
              </w:rPr>
              <w:t>Objective</w:t>
            </w:r>
            <w:proofErr w:type="spellEnd"/>
            <w:r w:rsidRPr="00EB525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Cantidad máxima de datos que se tolera perder, medida en tiempo.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Continuidad del negocio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Capacidad de la organización de seguir operando a un nivel aceptable durante una interrupción.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Modo de contingencia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Estado de operación con recursos alternos o reducidos durante la interrupción.</w:t>
            </w:r>
          </w:p>
        </w:tc>
      </w:tr>
    </w:tbl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5. ANÁLISIS DE IMPACTO AL NEGOCIO (BIA)</w:t>
      </w: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5.1 Procesos críticos identificados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754"/>
        <w:gridCol w:w="1954"/>
        <w:gridCol w:w="1040"/>
        <w:gridCol w:w="984"/>
        <w:gridCol w:w="984"/>
        <w:gridCol w:w="1325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Proceso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Impacto si se interrumpe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MTPD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Prioridad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Gestión de leads (</w:t>
            </w:r>
            <w:proofErr w:type="spellStart"/>
            <w:r w:rsidRPr="00EB5254">
              <w:rPr>
                <w:b/>
                <w:bCs/>
              </w:rPr>
              <w:t>Intake</w:t>
            </w:r>
            <w:proofErr w:type="spellEnd"/>
            <w:r w:rsidRPr="00EB525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Captación, registro y primer contacto con clientes </w:t>
            </w:r>
            <w:r w:rsidRPr="00EB5254">
              <w:lastRenderedPageBreak/>
              <w:t>potenciales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lastRenderedPageBreak/>
              <w:t xml:space="preserve">Pérdida de oportunidades de negocio; insatisfacción </w:t>
            </w:r>
            <w:r w:rsidRPr="00EB5254">
              <w:lastRenderedPageBreak/>
              <w:t>de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lastRenderedPageBreak/>
              <w:t>8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Crítica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lastRenderedPageBreak/>
              <w:t>Calificación y transferencia (</w:t>
            </w:r>
            <w:proofErr w:type="spellStart"/>
            <w:r w:rsidRPr="00EB5254">
              <w:rPr>
                <w:b/>
                <w:bCs/>
              </w:rPr>
              <w:t>Qualifying</w:t>
            </w:r>
            <w:proofErr w:type="spellEnd"/>
            <w:r w:rsidRPr="00EB525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Evaluación de leads y transferencia a firmas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Pérdida de credibilidad con clientes; incumplimiento de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Crítica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Firma de casos (</w:t>
            </w:r>
            <w:proofErr w:type="spellStart"/>
            <w:r w:rsidRPr="00EB5254">
              <w:rPr>
                <w:b/>
                <w:bCs/>
              </w:rPr>
              <w:t>Signing</w:t>
            </w:r>
            <w:proofErr w:type="spellEnd"/>
            <w:r w:rsidRPr="00EB525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Cierre de acuerdos y formalización de contratos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Pérdida de ingresos; retraso en procesos legales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8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Alta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Comunicación con clientes (</w:t>
            </w:r>
            <w:proofErr w:type="spellStart"/>
            <w:r w:rsidRPr="00EB5254">
              <w:rPr>
                <w:b/>
                <w:bCs/>
              </w:rPr>
              <w:t>Dialer</w:t>
            </w:r>
            <w:proofErr w:type="spellEnd"/>
            <w:r w:rsidRPr="00EB5254">
              <w:rPr>
                <w:b/>
                <w:bCs/>
              </w:rPr>
              <w:t>/</w:t>
            </w:r>
            <w:proofErr w:type="spellStart"/>
            <w:r w:rsidRPr="00EB5254">
              <w:rPr>
                <w:b/>
                <w:bCs/>
              </w:rPr>
              <w:t>VoIP</w:t>
            </w:r>
            <w:proofErr w:type="spellEnd"/>
            <w:r w:rsidRPr="00EB525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Llamadas entrantes y salientes, seguimiento de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Pérdida total de contacto con clientes potenciales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0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Crítica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Análisis de datos y 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Generación de </w:t>
            </w:r>
            <w:proofErr w:type="spellStart"/>
            <w:r w:rsidRPr="00EB5254">
              <w:t>dashboards</w:t>
            </w:r>
            <w:proofErr w:type="spellEnd"/>
            <w:r w:rsidRPr="00EB5254">
              <w:t xml:space="preserve">, </w:t>
            </w:r>
            <w:proofErr w:type="spellStart"/>
            <w:r w:rsidRPr="00EB5254">
              <w:t>KPIs</w:t>
            </w:r>
            <w:proofErr w:type="spellEnd"/>
            <w:r w:rsidRPr="00EB5254">
              <w:t xml:space="preserve"> y reportes de desempeño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Retraso en toma de decisiones; falta de información para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48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Media</w:t>
            </w:r>
          </w:p>
        </w:tc>
      </w:tr>
    </w:tbl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lastRenderedPageBreak/>
        <w:t>5.2 Dependencias tecnológicas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015"/>
        <w:gridCol w:w="2746"/>
        <w:gridCol w:w="1649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Proceso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Sistemas dependientes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RTO del sistema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Gestión de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CRM (</w:t>
            </w:r>
            <w:proofErr w:type="spellStart"/>
            <w:r w:rsidRPr="00EB5254">
              <w:t>Go</w:t>
            </w:r>
            <w:proofErr w:type="spellEnd"/>
            <w:r w:rsidRPr="00EB5254">
              <w:t xml:space="preserve"> High </w:t>
            </w:r>
            <w:proofErr w:type="spellStart"/>
            <w:r w:rsidRPr="00EB5254">
              <w:t>Level</w:t>
            </w:r>
            <w:proofErr w:type="spellEnd"/>
            <w:r w:rsidRPr="00EB525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proofErr w:type="spellStart"/>
            <w:r w:rsidRPr="00EB5254">
              <w:t>Go</w:t>
            </w:r>
            <w:proofErr w:type="spellEnd"/>
            <w:r w:rsidRPr="00EB5254">
              <w:t xml:space="preserve"> High </w:t>
            </w:r>
            <w:proofErr w:type="spellStart"/>
            <w:r w:rsidRPr="00EB5254">
              <w:t>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4 horas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Calificación y transferencia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CRM, </w:t>
            </w:r>
            <w:proofErr w:type="spellStart"/>
            <w:r w:rsidRPr="00EB5254">
              <w:t>Dialer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pPr>
              <w:rPr>
                <w:lang w:val="en-US"/>
              </w:rPr>
            </w:pPr>
            <w:r w:rsidRPr="00EB5254">
              <w:rPr>
                <w:lang w:val="en-US"/>
              </w:rPr>
              <w:t>Go High Level, Hot Prospector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4 horas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Firma de casos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CRM, Plataforma de firma electrónica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proofErr w:type="spellStart"/>
            <w:r w:rsidRPr="00EB5254">
              <w:t>Go</w:t>
            </w:r>
            <w:proofErr w:type="spellEnd"/>
            <w:r w:rsidRPr="00EB5254">
              <w:t xml:space="preserve"> High </w:t>
            </w:r>
            <w:proofErr w:type="spellStart"/>
            <w:r w:rsidRPr="00EB5254">
              <w:t>Level</w:t>
            </w:r>
            <w:proofErr w:type="spellEnd"/>
            <w:r w:rsidRPr="00EB5254">
              <w:t>, proveedor de firma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8 horas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Comunicación con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proofErr w:type="spellStart"/>
            <w:r w:rsidRPr="00EB5254">
              <w:t>Dialer</w:t>
            </w:r>
            <w:proofErr w:type="spellEnd"/>
            <w:r w:rsidRPr="00EB5254">
              <w:t xml:space="preserve">, Telefonía </w:t>
            </w:r>
            <w:proofErr w:type="spellStart"/>
            <w:r w:rsidRPr="00EB5254">
              <w:t>VoIP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Hot </w:t>
            </w:r>
            <w:proofErr w:type="spellStart"/>
            <w:r w:rsidRPr="00EB5254">
              <w:t>Prospector</w:t>
            </w:r>
            <w:proofErr w:type="spellEnd"/>
            <w:r w:rsidRPr="00EB5254">
              <w:t xml:space="preserve">, </w:t>
            </w:r>
            <w:proofErr w:type="spellStart"/>
            <w:r w:rsidRPr="00EB5254">
              <w:t>Twilio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 hora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Análisis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proofErr w:type="spellStart"/>
            <w:r w:rsidRPr="00EB5254">
              <w:t>Dashboards</w:t>
            </w:r>
            <w:proofErr w:type="spellEnd"/>
            <w:r w:rsidRPr="00EB5254">
              <w:t>, herramientas de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Interno / </w:t>
            </w:r>
            <w:proofErr w:type="spellStart"/>
            <w:r w:rsidRPr="00EB5254">
              <w:t>Go</w:t>
            </w:r>
            <w:proofErr w:type="spellEnd"/>
            <w:r w:rsidRPr="00EB5254">
              <w:t xml:space="preserve"> High </w:t>
            </w:r>
            <w:proofErr w:type="spellStart"/>
            <w:r w:rsidRPr="00EB5254">
              <w:t>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12 horas</w:t>
            </w:r>
          </w:p>
        </w:tc>
      </w:tr>
    </w:tbl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6. ESTRATEGIA DE CONTINUIDAD</w:t>
      </w: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6.1 Estrategias por proceso crítico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167"/>
        <w:gridCol w:w="4931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Proceso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Estrategia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Estrategia alternativa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Gestión de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Mantener acceso al CRM desde oficina central o sede alterna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Uso de hojas de cálculo y formularios manuales como contingencia temporal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Calificación y transferencia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Operación con CRM y </w:t>
            </w:r>
            <w:proofErr w:type="spellStart"/>
            <w:r w:rsidRPr="00EB5254">
              <w:t>dialer</w:t>
            </w:r>
            <w:proofErr w:type="spellEnd"/>
            <w:r w:rsidRPr="00EB5254">
              <w:t xml:space="preserve"> en modo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Transferencia manual de información a firmas cliente vía correo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Firma de casos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Uso de plataforma de firma electrónica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Firma en papel y digitalización posterior (con autorización)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lastRenderedPageBreak/>
              <w:t>Comunicación con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Uso del </w:t>
            </w:r>
            <w:proofErr w:type="spellStart"/>
            <w:r w:rsidRPr="00EB5254">
              <w:t>dialer</w:t>
            </w:r>
            <w:proofErr w:type="spellEnd"/>
            <w:r w:rsidRPr="00EB5254">
              <w:t xml:space="preserve"> y telefonía </w:t>
            </w:r>
            <w:proofErr w:type="spellStart"/>
            <w:r w:rsidRPr="00EB5254">
              <w:t>VoIP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Uso de teléfonos móviles corporativos y aplicaciones de mensajería aprobadas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Análisis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proofErr w:type="spellStart"/>
            <w:r w:rsidRPr="00EB5254">
              <w:t>Dashboards</w:t>
            </w:r>
            <w:proofErr w:type="spellEnd"/>
            <w:r w:rsidRPr="00EB5254">
              <w:t xml:space="preserve"> en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Reportes manuales generados por el equipo de datos</w:t>
            </w:r>
          </w:p>
        </w:tc>
      </w:tr>
    </w:tbl>
    <w:p w:rsidR="00EB5254" w:rsidRDefault="00EB5254" w:rsidP="00EB5254">
      <w:pPr>
        <w:rPr>
          <w:b/>
          <w:bCs/>
        </w:rPr>
      </w:pP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6.2 Estrategias de recursos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9180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Recurso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Estrategia de continuidad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Instalaciones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Oficina central; sede alterna predefinida en [ubicación] para operación de emergencia.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Equipos de cómputo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Equipos de respaldo disponibles en inventario; compra o alquiler de emergencia según sea necesario.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Capacitación cruzada entre roles; personal de respaldo para funciones críticas.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Proveedores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Acuerdos de nivel de servicio (SLA) con proveedores clave; proveedores alternos identificados.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Respaldo automático en nube con RPO de 1 hora; copias en otra región.</w:t>
            </w:r>
          </w:p>
        </w:tc>
      </w:tr>
    </w:tbl>
    <w:p w:rsidR="00EB5254" w:rsidRDefault="00EB5254" w:rsidP="00EB5254"/>
    <w:p w:rsidR="00EB5254" w:rsidRDefault="00EB5254" w:rsidP="00EB5254"/>
    <w:p w:rsidR="00EB5254" w:rsidRDefault="00EB5254" w:rsidP="00EB5254"/>
    <w:p w:rsidR="00EB5254" w:rsidRDefault="00EB5254" w:rsidP="00EB5254"/>
    <w:p w:rsidR="00EB5254" w:rsidRDefault="00EB5254" w:rsidP="00EB5254"/>
    <w:p w:rsidR="00EB5254" w:rsidRDefault="00EB5254" w:rsidP="00EB5254"/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lastRenderedPageBreak/>
        <w:t>7. ROLES Y RESPONSABILIDADES</w:t>
      </w: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7.1 Comité de Continuidad del Negocio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685"/>
        <w:gridCol w:w="5043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Responsable (cargo)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Funciones en el BCP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Coordinador de Continuidad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Responsable de Tecnologías de la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Liderar la activación del BCP, coordinar equipos, comunicar a la Dirección.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Responsable de Operaciones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Jefe de Operaciones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Garantizar la continuidad de los procesos de </w:t>
            </w:r>
            <w:proofErr w:type="spellStart"/>
            <w:r w:rsidRPr="00EB5254">
              <w:t>Intake</w:t>
            </w:r>
            <w:proofErr w:type="spellEnd"/>
            <w:r w:rsidRPr="00EB5254">
              <w:t xml:space="preserve">, </w:t>
            </w:r>
            <w:proofErr w:type="spellStart"/>
            <w:r w:rsidRPr="00EB5254">
              <w:t>Qualifying</w:t>
            </w:r>
            <w:proofErr w:type="spellEnd"/>
            <w:r w:rsidRPr="00EB5254">
              <w:t xml:space="preserve"> y </w:t>
            </w:r>
            <w:proofErr w:type="spellStart"/>
            <w:r w:rsidRPr="00EB5254">
              <w:t>Signing</w:t>
            </w:r>
            <w:proofErr w:type="spellEnd"/>
            <w:r w:rsidRPr="00EB5254">
              <w:t>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Responsable de RRHH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Encargado de Recursos Humanos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Gestionar el bienestar del personal, asignar recursos humanos alternos.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Responsable de Comunicación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Director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Comunicar a clientes, proveedores y partes interesadas.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Especialista en infraestructura </w:t>
            </w:r>
            <w:proofErr w:type="spellStart"/>
            <w:r w:rsidRPr="00EB5254"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Coordinar la recuperación tecnológica según el DRP.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Técnico de soporte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Apoyar en la logística de equipos y atención a usuarios.</w:t>
            </w:r>
          </w:p>
        </w:tc>
      </w:tr>
    </w:tbl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lastRenderedPageBreak/>
        <w:t>7.2 Matriz de escalamiento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6597"/>
        <w:gridCol w:w="3792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Responsable a notificar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Incidente menor, resuelto en menos de 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Soporte Técnico / Jefe de área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Interrupción de un proceso crítico por más de 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 de Continuidad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Interrupción total de operaciones por más de 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Director General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Desastre declarado, activación del BCP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Todo el Comité de Continuidad</w:t>
            </w:r>
          </w:p>
        </w:tc>
      </w:tr>
    </w:tbl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8. PROCEDIMIENTO DE ACTIVACIÓN DEL BCP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617"/>
        <w:gridCol w:w="2578"/>
        <w:gridCol w:w="1738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Tiempo estimado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Detectar la interrupción y evaluar el impacto inicial.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 de Continuidad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15 min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Convocar al Comité de Continuidad y declarar la activación del BCP.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30 min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Comunicar la activación a todo el personal y a las partes interesadas.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Responsable de Comunicación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30 min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Activar las estrategias de continuidad para los procesos críticos afectados.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Responsables de cada 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1-2 horas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Ejecutar el DRP tecnológico si la interrupción involucra sistemas.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Según DRP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Monitorear la operación en modo de contingencia y ajustar recursos.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Continuo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Declarar el fin de la emergencia y retornar a la operación normal.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 /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Según avance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Documentar lecciones aprendidas y actualizar el plan.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Posterior</w:t>
            </w:r>
          </w:p>
        </w:tc>
      </w:tr>
    </w:tbl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9. PLAN DE COMUNICACIÓN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665"/>
        <w:gridCol w:w="2150"/>
        <w:gridCol w:w="1687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Audiencia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Mensaje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Canal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Responsable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Dirección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Estado de la interrupción, impacto, acciones en curso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Reunión / teléfono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Colaboradores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Instrucciones de trabajo durante la contingencia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Correo / chat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RRHH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Clientes (firmas legales)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Posible retraso en el servicio, acciones de mitigación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Correo / llamada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Director General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Proveedores tecnológicos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Notificación de incidente y solicitud de soporte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Portal de tickets / teléfono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Especialistas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Autoridades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Notificación de incidente según obligación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Medios oficiales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Director General</w:t>
            </w:r>
          </w:p>
        </w:tc>
      </w:tr>
    </w:tbl>
    <w:p w:rsidR="00EB5254" w:rsidRDefault="00EB5254" w:rsidP="00EB5254"/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lastRenderedPageBreak/>
        <w:t>10. OPERACIÓN EN MODO DE CONTINGENCIA</w:t>
      </w:r>
    </w:p>
    <w:p w:rsidR="00EB5254" w:rsidRPr="00EB5254" w:rsidRDefault="00EB5254" w:rsidP="00EB5254">
      <w:r w:rsidRPr="00EB5254">
        <w:t>Durante la contingencia, se aplicarán las siguientes medidas generales:</w:t>
      </w:r>
    </w:p>
    <w:p w:rsidR="00EB5254" w:rsidRPr="00EB5254" w:rsidRDefault="00EB5254" w:rsidP="00EB5254">
      <w:pPr>
        <w:numPr>
          <w:ilvl w:val="0"/>
          <w:numId w:val="5"/>
        </w:numPr>
      </w:pPr>
      <w:r w:rsidRPr="00EB5254">
        <w:rPr>
          <w:b/>
          <w:bCs/>
        </w:rPr>
        <w:t>Priorización de actividades:</w:t>
      </w:r>
      <w:r w:rsidRPr="00EB5254">
        <w:t> se atenderán primero los leads de mayor urgencia y las comunicaciones con firmas cliente.</w:t>
      </w:r>
    </w:p>
    <w:p w:rsidR="00EB5254" w:rsidRPr="00EB5254" w:rsidRDefault="00EB5254" w:rsidP="00EB5254">
      <w:pPr>
        <w:numPr>
          <w:ilvl w:val="0"/>
          <w:numId w:val="5"/>
        </w:numPr>
      </w:pPr>
      <w:r w:rsidRPr="00EB5254">
        <w:rPr>
          <w:b/>
          <w:bCs/>
        </w:rPr>
        <w:t>Uso de herramientas alternas:</w:t>
      </w:r>
      <w:r w:rsidRPr="00EB5254">
        <w:t> se habilitarán formularios manuales, hojas de cálculo y canales de comunicación alternos.</w:t>
      </w:r>
    </w:p>
    <w:p w:rsidR="00EB5254" w:rsidRPr="00EB5254" w:rsidRDefault="00EB5254" w:rsidP="00EB5254">
      <w:pPr>
        <w:numPr>
          <w:ilvl w:val="0"/>
          <w:numId w:val="5"/>
        </w:numPr>
      </w:pPr>
      <w:r w:rsidRPr="00EB5254">
        <w:rPr>
          <w:b/>
          <w:bCs/>
        </w:rPr>
        <w:t>Asignación de personal:</w:t>
      </w:r>
      <w:r w:rsidRPr="00EB5254">
        <w:t> se redistribuirán las cargas de trabajo entre el personal disponible.</w:t>
      </w:r>
    </w:p>
    <w:p w:rsidR="00EB5254" w:rsidRPr="00EB5254" w:rsidRDefault="00EB5254" w:rsidP="00EB5254">
      <w:pPr>
        <w:numPr>
          <w:ilvl w:val="0"/>
          <w:numId w:val="5"/>
        </w:numPr>
      </w:pPr>
      <w:r w:rsidRPr="00EB5254">
        <w:rPr>
          <w:b/>
          <w:bCs/>
        </w:rPr>
        <w:t>Registro de decisiones:</w:t>
      </w:r>
      <w:r w:rsidRPr="00EB5254">
        <w:t> todas las decisiones tomadas durante la contingencia se documentarán para su posterior análisis.</w:t>
      </w:r>
    </w:p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11. RETORNO A LA OPERACIÓN NORMAL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7834"/>
        <w:gridCol w:w="2752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Responsable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Verificar que los sistemas y procesos críticos estén funcionando correctamente.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 / Especialistas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Validar la integridad de los datos restaurados.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Analista de Datos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Comunicar al personal y clientes el retorno a la operación normal.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Comunicación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Reasignar los recursos utilizados durante la contingencia.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Operaciones / TI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Realizar una sesión de lecciones aprendidas.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Todo el equipo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Actualizar el BCP y el DRP según los hallazgos.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</w:t>
            </w:r>
          </w:p>
        </w:tc>
      </w:tr>
    </w:tbl>
    <w:p w:rsidR="00EB5254" w:rsidRDefault="00EB5254" w:rsidP="00EB5254"/>
    <w:p w:rsidR="00EB5254" w:rsidRDefault="00EB5254" w:rsidP="00EB5254"/>
    <w:p w:rsidR="00EB5254" w:rsidRDefault="00EB5254" w:rsidP="00EB5254"/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lastRenderedPageBreak/>
        <w:t>12. PRUEBAS DEL PLAN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320"/>
        <w:gridCol w:w="1464"/>
        <w:gridCol w:w="1636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Frecuencia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Responsable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Revisión de escritorio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Revisión del documento, datos de contacto y dependencias.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Semestral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Prueba de simulación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Simular un escenario de interrupción y activar el BCP parcialmente.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Todo el equipo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 xml:space="preserve">Prueba de </w:t>
            </w:r>
            <w:proofErr w:type="spellStart"/>
            <w:r w:rsidRPr="00EB5254">
              <w:rPr>
                <w:b/>
                <w:bCs/>
              </w:rPr>
              <w:t>failover</w:t>
            </w:r>
            <w:proofErr w:type="spellEnd"/>
            <w:r w:rsidRPr="00EB5254">
              <w:rPr>
                <w:b/>
                <w:bCs/>
              </w:rPr>
              <w:t xml:space="preserve"> tecnológico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Cambiar a entornos alternos y validar acceso a sistemas.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Especialistas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Simulacro integral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Simular un desastre completo, incluyendo evacuación y recuperación.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Todo el equipo</w:t>
            </w:r>
          </w:p>
        </w:tc>
      </w:tr>
    </w:tbl>
    <w:p w:rsidR="00EB5254" w:rsidRPr="00EB5254" w:rsidRDefault="00EB5254" w:rsidP="00EB5254">
      <w:r w:rsidRPr="00EB5254">
        <w:rPr>
          <w:b/>
          <w:bCs/>
        </w:rPr>
        <w:t>Registro de pruebas:</w:t>
      </w:r>
      <w:r w:rsidRPr="00EB5254">
        <w:t> Cada prueba se documentará en el </w:t>
      </w:r>
      <w:r w:rsidRPr="00EB5254">
        <w:rPr>
          <w:b/>
          <w:bCs/>
        </w:rPr>
        <w:t>Acta de Prueba de Continuidad</w:t>
      </w:r>
      <w:r w:rsidRPr="00EB5254">
        <w:t> (Anexo B).</w:t>
      </w:r>
    </w:p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13. MANTENIMIENTO Y ACTUALIZACIÓN</w:t>
      </w:r>
    </w:p>
    <w:p w:rsidR="00EB5254" w:rsidRPr="00EB5254" w:rsidRDefault="00EB5254" w:rsidP="00EB5254">
      <w:r w:rsidRPr="00EB5254">
        <w:t>El plan será revisado y actualizado cuando ocurra:</w:t>
      </w:r>
    </w:p>
    <w:p w:rsidR="00EB5254" w:rsidRPr="00EB5254" w:rsidRDefault="00EB5254" w:rsidP="00EB5254">
      <w:pPr>
        <w:numPr>
          <w:ilvl w:val="0"/>
          <w:numId w:val="6"/>
        </w:numPr>
      </w:pPr>
      <w:r w:rsidRPr="00EB5254">
        <w:t>Cambio de proveedores tecnológicos.</w:t>
      </w:r>
    </w:p>
    <w:p w:rsidR="00EB5254" w:rsidRPr="00EB5254" w:rsidRDefault="00EB5254" w:rsidP="00EB5254">
      <w:pPr>
        <w:numPr>
          <w:ilvl w:val="0"/>
          <w:numId w:val="6"/>
        </w:numPr>
      </w:pPr>
      <w:r w:rsidRPr="00EB5254">
        <w:t>Modificación de la infraestructura o procesos críticos.</w:t>
      </w:r>
    </w:p>
    <w:p w:rsidR="00EB5254" w:rsidRPr="00EB5254" w:rsidRDefault="00EB5254" w:rsidP="00EB5254">
      <w:pPr>
        <w:numPr>
          <w:ilvl w:val="0"/>
          <w:numId w:val="6"/>
        </w:numPr>
      </w:pPr>
      <w:r w:rsidRPr="00EB5254">
        <w:t>Cambios en la estructura organizacional.</w:t>
      </w:r>
    </w:p>
    <w:p w:rsidR="00EB5254" w:rsidRPr="00EB5254" w:rsidRDefault="00EB5254" w:rsidP="00EB5254">
      <w:pPr>
        <w:numPr>
          <w:ilvl w:val="0"/>
          <w:numId w:val="6"/>
        </w:numPr>
      </w:pPr>
      <w:r w:rsidRPr="00EB5254">
        <w:t>Después de cada prueba, simulacro o incidente real.</w:t>
      </w:r>
    </w:p>
    <w:p w:rsidR="00EB5254" w:rsidRPr="00EB5254" w:rsidRDefault="00EB5254" w:rsidP="00EB5254">
      <w:pPr>
        <w:numPr>
          <w:ilvl w:val="0"/>
          <w:numId w:val="6"/>
        </w:numPr>
      </w:pPr>
      <w:r w:rsidRPr="00EB5254">
        <w:t>Al menos una vez al año.</w:t>
      </w:r>
    </w:p>
    <w:p w:rsidR="00EB5254" w:rsidRDefault="00EB5254" w:rsidP="00EB5254">
      <w:r>
        <w:br/>
      </w:r>
    </w:p>
    <w:p w:rsidR="00EB5254" w:rsidRDefault="00EB5254" w:rsidP="00EB5254"/>
    <w:p w:rsidR="00EB5254" w:rsidRDefault="00EB5254" w:rsidP="00EB5254"/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lastRenderedPageBreak/>
        <w:t>14. CONTROL DE CAMBIOS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41"/>
        <w:gridCol w:w="2358"/>
        <w:gridCol w:w="2664"/>
        <w:gridCol w:w="1704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Aprobado por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Creación del BCP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Área de Tecnología / Comité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Gerencia General</w:t>
            </w:r>
          </w:p>
        </w:tc>
      </w:tr>
    </w:tbl>
    <w:p w:rsidR="00EB5254" w:rsidRPr="00EB5254" w:rsidRDefault="00EB5254" w:rsidP="00EB5254"/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ANEXOS</w:t>
      </w: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Anexo A: Contactos de emergencia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230"/>
        <w:gridCol w:w="1289"/>
        <w:gridCol w:w="1101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Teléfono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Correo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Coordinador de Continuidad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Jefe de Operaciones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Encargado de RRHH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Director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Proveedor 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 xml:space="preserve">Proveedor </w:t>
            </w:r>
            <w:proofErr w:type="spellStart"/>
            <w:r w:rsidRPr="00EB5254">
              <w:t>Twilio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lastRenderedPageBreak/>
              <w:t xml:space="preserve">Proveedor </w:t>
            </w:r>
            <w:proofErr w:type="spellStart"/>
            <w:r w:rsidRPr="00EB5254">
              <w:t>Go</w:t>
            </w:r>
            <w:proofErr w:type="spellEnd"/>
            <w:r w:rsidRPr="00EB5254">
              <w:t xml:space="preserve"> High </w:t>
            </w:r>
            <w:proofErr w:type="spellStart"/>
            <w:r w:rsidRPr="00EB5254">
              <w:t>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</w:tbl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t>Anexo B: Acta de Prueba de Continuidad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3"/>
        <w:gridCol w:w="2687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Dato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Fecha de la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Tipo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Procesos / sistemas evaluados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Resultado (Exitoso / Fallido)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Desviaciones encontradas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Acciones correctivas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Responsable de la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Firma del 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/>
        </w:tc>
      </w:tr>
    </w:tbl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Default="00EB5254" w:rsidP="00EB5254">
      <w:pPr>
        <w:rPr>
          <w:b/>
          <w:bCs/>
        </w:rPr>
      </w:pPr>
    </w:p>
    <w:p w:rsidR="00EB5254" w:rsidRPr="00EB5254" w:rsidRDefault="00EB5254" w:rsidP="00EB5254">
      <w:pPr>
        <w:rPr>
          <w:b/>
          <w:bCs/>
        </w:rPr>
      </w:pPr>
      <w:r w:rsidRPr="00EB5254">
        <w:rPr>
          <w:b/>
          <w:bCs/>
        </w:rPr>
        <w:lastRenderedPageBreak/>
        <w:t>Anexo C: Sede alterna predefinida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3"/>
        <w:gridCol w:w="6627"/>
      </w:tblGrid>
      <w:tr w:rsidR="00EB5254" w:rsidRPr="00EB5254" w:rsidTr="00EB52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rPr>
                <w:b/>
                <w:bCs/>
              </w:rPr>
              <w:t>Dato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Ubicación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[Dirección de la sede alterna]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Capacidad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[Número de personas]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Equipamiento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[Computadoras, conexión, telefonía]</w:t>
            </w:r>
          </w:p>
        </w:tc>
      </w:tr>
      <w:tr w:rsidR="00EB5254" w:rsidRPr="00EB5254" w:rsidTr="00EB52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Responsable de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5254" w:rsidRPr="00EB5254" w:rsidRDefault="00EB5254" w:rsidP="00EB5254">
            <w:r w:rsidRPr="00EB5254">
              <w:t>[Nombre y cargo]</w:t>
            </w:r>
          </w:p>
        </w:tc>
      </w:tr>
    </w:tbl>
    <w:p w:rsidR="008033DF" w:rsidRDefault="008033DF"/>
    <w:sectPr w:rsidR="0080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57723"/>
    <w:multiLevelType w:val="multilevel"/>
    <w:tmpl w:val="A86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835F6"/>
    <w:multiLevelType w:val="multilevel"/>
    <w:tmpl w:val="A32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790F2B"/>
    <w:multiLevelType w:val="multilevel"/>
    <w:tmpl w:val="288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536473"/>
    <w:multiLevelType w:val="multilevel"/>
    <w:tmpl w:val="AA0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C777C3"/>
    <w:multiLevelType w:val="multilevel"/>
    <w:tmpl w:val="AB7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E031E4"/>
    <w:multiLevelType w:val="multilevel"/>
    <w:tmpl w:val="4EB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254"/>
    <w:rsid w:val="008033DF"/>
    <w:rsid w:val="00EB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6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1861</Words>
  <Characters>10239</Characters>
  <Application>Microsoft Office Word</Application>
  <DocSecurity>0</DocSecurity>
  <Lines>85</Lines>
  <Paragraphs>24</Paragraphs>
  <ScaleCrop>false</ScaleCrop>
  <Company>HP</Company>
  <LinksUpToDate>false</LinksUpToDate>
  <CharactersWithSpaces>12076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2026-09-05T00:58:00Z</dcterms:created>
  <dcterms:modified xsi:type="dcterms:W3CDTF">2026-09-05T01:03:00Z</dcterms:modified>
</cp:coreProperties>
</file>