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167F" w:rsidRDefault="009A167F" w:rsidP="009A167F">
      <w:pPr>
        <w:spacing w:before="100" w:beforeAutospacing="1" w:after="100" w:afterAutospacing="1" w:line="240" w:lineRule="auto"/>
        <w:jc w:val="center"/>
        <w:outlineLvl w:val="0"/>
        <w:rPr>
          <w:rFonts w:ascii="Courier New" w:eastAsia="Times New Roman" w:hAnsi="Courier New" w:cs="Courier New"/>
          <w:b/>
          <w:bCs/>
          <w:color w:val="0070C0"/>
          <w:kern w:val="36"/>
          <w:sz w:val="48"/>
          <w:szCs w:val="48"/>
        </w:rPr>
      </w:pPr>
      <w:r>
        <w:rPr>
          <w:rFonts w:ascii="Courier New" w:eastAsia="Times New Roman" w:hAnsi="Courier New" w:cs="Courier New"/>
          <w:b/>
          <w:bCs/>
          <w:color w:val="0070C0"/>
          <w:kern w:val="36"/>
          <w:sz w:val="48"/>
          <w:szCs w:val="48"/>
        </w:rPr>
        <w:t>CLASE PRÁCTICA No. 11</w:t>
      </w:r>
    </w:p>
    <w:p w:rsidR="009A167F" w:rsidRDefault="009A167F" w:rsidP="009A167F">
      <w:pPr>
        <w:spacing w:before="100" w:beforeAutospacing="1" w:after="100" w:afterAutospacing="1" w:line="240" w:lineRule="auto"/>
        <w:jc w:val="center"/>
        <w:outlineLvl w:val="1"/>
        <w:rPr>
          <w:rFonts w:ascii="Courier New" w:eastAsia="Times New Roman" w:hAnsi="Courier New" w:cs="Courier New"/>
          <w:b/>
          <w:bCs/>
          <w:color w:val="FF0000"/>
          <w:sz w:val="32"/>
          <w:szCs w:val="32"/>
        </w:rPr>
      </w:pPr>
      <w:r>
        <w:rPr>
          <w:rFonts w:ascii="Courier New" w:eastAsia="Times New Roman" w:hAnsi="Courier New" w:cs="Courier New"/>
          <w:b/>
          <w:bCs/>
          <w:color w:val="FF0000"/>
          <w:sz w:val="32"/>
          <w:szCs w:val="32"/>
        </w:rPr>
        <w:t>APLICACIÓN DEL DOMINIO MEA (MONITORIZAR, EVALUAR Y VALORAR) DE COBIT 2019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b/>
          <w:bCs/>
          <w:sz w:val="27"/>
          <w:szCs w:val="27"/>
        </w:rPr>
      </w:pPr>
      <w:r>
        <w:rPr>
          <w:rFonts w:ascii="Courier New" w:eastAsia="Times New Roman" w:hAnsi="Courier New" w:cs="Courier New"/>
          <w:b/>
          <w:bCs/>
          <w:sz w:val="27"/>
          <w:szCs w:val="27"/>
        </w:rPr>
        <w:t>Integración con el Marco COSO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b/>
          <w:bCs/>
          <w:sz w:val="27"/>
          <w:szCs w:val="27"/>
        </w:rPr>
      </w:pPr>
      <w:r>
        <w:rPr>
          <w:rFonts w:ascii="Courier New" w:eastAsia="Times New Roman" w:hAnsi="Courier New" w:cs="Courier New"/>
          <w:b/>
          <w:bCs/>
          <w:sz w:val="27"/>
          <w:szCs w:val="27"/>
        </w:rPr>
        <w:t>Valor: 10 puntos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b/>
          <w:bCs/>
          <w:sz w:val="27"/>
          <w:szCs w:val="27"/>
        </w:rPr>
      </w:pPr>
      <w:r>
        <w:rPr>
          <w:rFonts w:ascii="Courier New" w:eastAsia="Times New Roman" w:hAnsi="Courier New" w:cs="Courier New"/>
          <w:b/>
          <w:bCs/>
          <w:sz w:val="27"/>
          <w:szCs w:val="27"/>
        </w:rPr>
        <w:t>Modalidad: Grupal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b/>
          <w:bCs/>
          <w:sz w:val="27"/>
          <w:szCs w:val="27"/>
        </w:rPr>
      </w:pPr>
      <w:r>
        <w:rPr>
          <w:rFonts w:ascii="Courier New" w:eastAsia="Times New Roman" w:hAnsi="Courier New" w:cs="Courier New"/>
          <w:b/>
          <w:bCs/>
          <w:sz w:val="27"/>
          <w:szCs w:val="27"/>
        </w:rPr>
        <w:t>Tiempo estimado: 1 sesiones de clase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outlineLvl w:val="0"/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</w:pPr>
      <w:r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  <w:t>I. OBJETIVO GENERAL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Aplicar el dominio Monitorizar, Evaluar y Valorar (MEA) de COBIT 2019 para evaluar el desempeño, los controles internos y el cumplimiento de los procesos de un sistema de información desarrollado para una organización real, utilizando técnicas de auditoría informática y el marco COSO como referencia para el análisis del control interno.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outlineLvl w:val="0"/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</w:pPr>
      <w:r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  <w:t>II. CONTEXTO DEL CASO DE ESTUDIO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El taller automotriz "Técnica Express", ubicado en Managua, brinda servicios de mecánica general, electricidad automotriz, diagnóstico computarizado, mantenimiento preventivo y correctivo, así como reparación de carrocería y pintura.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Durante los últimos años el negocio ha experimentado un crecimiento sostenido en la cantidad de clientes y vehículos atendidos. Sin embargo, dicho crecimiento no ha sido acompañado por una modernización adecuada de sus procesos de gestión.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La empresa realiza gran parte de sus operaciones mediante registros manuales y hojas de cálculo, situación que ha provocado diversos problemas operativos y administrativos.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Entre las principales dificultades identificadas se encuentran:</w:t>
      </w:r>
    </w:p>
    <w:p w:rsidR="009A167F" w:rsidRDefault="009A167F" w:rsidP="009A167F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• Pérdida frecuente de registros de servicios realizados.</w:t>
      </w:r>
      <w:r>
        <w:rPr>
          <w:rFonts w:ascii="Courier New" w:eastAsia="Times New Roman" w:hAnsi="Courier New" w:cs="Courier New"/>
          <w:sz w:val="24"/>
          <w:szCs w:val="24"/>
        </w:rPr>
        <w:br/>
        <w:t>• Información duplicada de clientes y vehículos.</w:t>
      </w:r>
      <w:r>
        <w:rPr>
          <w:rFonts w:ascii="Courier New" w:eastAsia="Times New Roman" w:hAnsi="Courier New" w:cs="Courier New"/>
          <w:sz w:val="24"/>
          <w:szCs w:val="24"/>
        </w:rPr>
        <w:br/>
        <w:t>• Retrasos en la localización del historial de reparaciones.</w:t>
      </w:r>
      <w:r>
        <w:rPr>
          <w:rFonts w:ascii="Courier New" w:eastAsia="Times New Roman" w:hAnsi="Courier New" w:cs="Courier New"/>
          <w:sz w:val="24"/>
          <w:szCs w:val="24"/>
        </w:rPr>
        <w:br/>
        <w:t>• Errores en el control de inventario de repuestos.</w:t>
      </w:r>
      <w:r>
        <w:rPr>
          <w:rFonts w:ascii="Courier New" w:eastAsia="Times New Roman" w:hAnsi="Courier New" w:cs="Courier New"/>
          <w:sz w:val="24"/>
          <w:szCs w:val="24"/>
        </w:rPr>
        <w:br/>
      </w:r>
      <w:r>
        <w:rPr>
          <w:rFonts w:ascii="Courier New" w:eastAsia="Times New Roman" w:hAnsi="Courier New" w:cs="Courier New"/>
          <w:sz w:val="24"/>
          <w:szCs w:val="24"/>
        </w:rPr>
        <w:lastRenderedPageBreak/>
        <w:t>• Falta de información confiable para la toma de decisiones.</w:t>
      </w:r>
      <w:r>
        <w:rPr>
          <w:rFonts w:ascii="Courier New" w:eastAsia="Times New Roman" w:hAnsi="Courier New" w:cs="Courier New"/>
          <w:sz w:val="24"/>
          <w:szCs w:val="24"/>
        </w:rPr>
        <w:br/>
        <w:t>• Demoras en la elaboración de cotizaciones y facturas.</w:t>
      </w:r>
      <w:r>
        <w:rPr>
          <w:rFonts w:ascii="Courier New" w:eastAsia="Times New Roman" w:hAnsi="Courier New" w:cs="Courier New"/>
          <w:sz w:val="24"/>
          <w:szCs w:val="24"/>
        </w:rPr>
        <w:br/>
        <w:t>• Ausencia de indicadores para medir el desempeño del negocio.</w:t>
      </w:r>
      <w:r>
        <w:rPr>
          <w:rFonts w:ascii="Courier New" w:eastAsia="Times New Roman" w:hAnsi="Courier New" w:cs="Courier New"/>
          <w:sz w:val="24"/>
          <w:szCs w:val="24"/>
        </w:rPr>
        <w:br/>
        <w:t>• Falta de mecanismos de seguimiento a la satisfacción del cliente.</w:t>
      </w:r>
      <w:r>
        <w:rPr>
          <w:rFonts w:ascii="Courier New" w:eastAsia="Times New Roman" w:hAnsi="Courier New" w:cs="Courier New"/>
          <w:sz w:val="24"/>
          <w:szCs w:val="24"/>
        </w:rPr>
        <w:br/>
        <w:t>• Escasa integración entre las áreas de recepción, diagnóstico, inventario y taller.</w:t>
      </w:r>
      <w:r>
        <w:rPr>
          <w:rFonts w:ascii="Courier New" w:eastAsia="Times New Roman" w:hAnsi="Courier New" w:cs="Courier New"/>
          <w:sz w:val="24"/>
          <w:szCs w:val="24"/>
        </w:rPr>
        <w:br/>
        <w:t>• Riesgo de pérdida de información por ausencia de políticas de respaldo.</w:t>
      </w:r>
    </w:p>
    <w:p w:rsidR="009A167F" w:rsidRDefault="009A167F" w:rsidP="009A167F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Como respuesta a esta problemática, se desarrolló un Sistema de Información Web basado en la metodología UWE-UML, orientado a automatizar los procesos críticos del taller.</w:t>
      </w:r>
    </w:p>
    <w:p w:rsidR="009A167F" w:rsidRDefault="009A167F" w:rsidP="009A167F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El sistema incorpora los siguientes módulos:</w:t>
      </w:r>
    </w:p>
    <w:p w:rsidR="009A167F" w:rsidRDefault="009A167F" w:rsidP="009A167F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• Gestión de clientes.</w:t>
      </w:r>
      <w:r>
        <w:rPr>
          <w:rFonts w:ascii="Courier New" w:eastAsia="Times New Roman" w:hAnsi="Courier New" w:cs="Courier New"/>
          <w:sz w:val="24"/>
          <w:szCs w:val="24"/>
        </w:rPr>
        <w:br/>
        <w:t>• Gestión de vehículos.</w:t>
      </w:r>
      <w:r>
        <w:rPr>
          <w:rFonts w:ascii="Courier New" w:eastAsia="Times New Roman" w:hAnsi="Courier New" w:cs="Courier New"/>
          <w:sz w:val="24"/>
          <w:szCs w:val="24"/>
        </w:rPr>
        <w:br/>
        <w:t>• Órdenes de trabajo.</w:t>
      </w:r>
      <w:r>
        <w:rPr>
          <w:rFonts w:ascii="Courier New" w:eastAsia="Times New Roman" w:hAnsi="Courier New" w:cs="Courier New"/>
          <w:sz w:val="24"/>
          <w:szCs w:val="24"/>
        </w:rPr>
        <w:br/>
        <w:t>• Diagnóstico de averías.</w:t>
      </w:r>
      <w:r>
        <w:rPr>
          <w:rFonts w:ascii="Courier New" w:eastAsia="Times New Roman" w:hAnsi="Courier New" w:cs="Courier New"/>
          <w:sz w:val="24"/>
          <w:szCs w:val="24"/>
        </w:rPr>
        <w:br/>
        <w:t>• Inventario de repuestos.</w:t>
      </w:r>
      <w:r>
        <w:rPr>
          <w:rFonts w:ascii="Courier New" w:eastAsia="Times New Roman" w:hAnsi="Courier New" w:cs="Courier New"/>
          <w:sz w:val="24"/>
          <w:szCs w:val="24"/>
        </w:rPr>
        <w:br/>
        <w:t>• Facturación.</w:t>
      </w:r>
      <w:r>
        <w:rPr>
          <w:rFonts w:ascii="Courier New" w:eastAsia="Times New Roman" w:hAnsi="Courier New" w:cs="Courier New"/>
          <w:sz w:val="24"/>
          <w:szCs w:val="24"/>
        </w:rPr>
        <w:br/>
        <w:t>• Reportes administrativos.</w:t>
      </w:r>
      <w:r>
        <w:rPr>
          <w:rFonts w:ascii="Courier New" w:eastAsia="Times New Roman" w:hAnsi="Courier New" w:cs="Courier New"/>
          <w:sz w:val="24"/>
          <w:szCs w:val="24"/>
        </w:rPr>
        <w:br/>
        <w:t>• Gestión de usuarios y perfiles.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Luego de seis meses de operación, la Gerencia General solicita una Auditoría de Sistemas utilizando COBIT 2019 para determinar:</w:t>
      </w:r>
    </w:p>
    <w:p w:rsidR="009A167F" w:rsidRDefault="009A167F" w:rsidP="009A167F">
      <w:pPr>
        <w:numPr>
          <w:ilvl w:val="0"/>
          <w:numId w:val="1"/>
        </w:numPr>
        <w:shd w:val="clear" w:color="auto" w:fill="DAEEF3" w:themeFill="accent5" w:themeFillTint="33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2060"/>
          <w:sz w:val="24"/>
          <w:szCs w:val="24"/>
        </w:rPr>
      </w:pPr>
      <w:r>
        <w:rPr>
          <w:rFonts w:ascii="Courier New" w:eastAsia="Times New Roman" w:hAnsi="Courier New" w:cs="Courier New"/>
          <w:color w:val="002060"/>
          <w:sz w:val="24"/>
          <w:szCs w:val="24"/>
        </w:rPr>
        <w:t>Si el sistema cumple los objetivos para los cuales fue desarrollado.</w:t>
      </w:r>
    </w:p>
    <w:p w:rsidR="009A167F" w:rsidRDefault="009A167F" w:rsidP="009A167F">
      <w:pPr>
        <w:numPr>
          <w:ilvl w:val="0"/>
          <w:numId w:val="1"/>
        </w:numPr>
        <w:shd w:val="clear" w:color="auto" w:fill="DAEEF3" w:themeFill="accent5" w:themeFillTint="33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2060"/>
          <w:sz w:val="24"/>
          <w:szCs w:val="24"/>
        </w:rPr>
      </w:pPr>
      <w:r>
        <w:rPr>
          <w:rFonts w:ascii="Courier New" w:eastAsia="Times New Roman" w:hAnsi="Courier New" w:cs="Courier New"/>
          <w:color w:val="002060"/>
          <w:sz w:val="24"/>
          <w:szCs w:val="24"/>
        </w:rPr>
        <w:t>Si existen controles internos suficientes para proteger la información.</w:t>
      </w:r>
    </w:p>
    <w:p w:rsidR="009A167F" w:rsidRDefault="009A167F" w:rsidP="009A167F">
      <w:pPr>
        <w:numPr>
          <w:ilvl w:val="0"/>
          <w:numId w:val="1"/>
        </w:numPr>
        <w:shd w:val="clear" w:color="auto" w:fill="DAEEF3" w:themeFill="accent5" w:themeFillTint="33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2060"/>
          <w:sz w:val="24"/>
          <w:szCs w:val="24"/>
        </w:rPr>
      </w:pPr>
      <w:r>
        <w:rPr>
          <w:rFonts w:ascii="Courier New" w:eastAsia="Times New Roman" w:hAnsi="Courier New" w:cs="Courier New"/>
          <w:color w:val="002060"/>
          <w:sz w:val="24"/>
          <w:szCs w:val="24"/>
        </w:rPr>
        <w:t>Si los procesos automatizados están generando beneficios para la organización.</w:t>
      </w:r>
    </w:p>
    <w:p w:rsidR="009A167F" w:rsidRDefault="009A167F" w:rsidP="009A167F">
      <w:pPr>
        <w:numPr>
          <w:ilvl w:val="0"/>
          <w:numId w:val="1"/>
        </w:numPr>
        <w:shd w:val="clear" w:color="auto" w:fill="DAEEF3" w:themeFill="accent5" w:themeFillTint="33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2060"/>
          <w:sz w:val="24"/>
          <w:szCs w:val="24"/>
        </w:rPr>
      </w:pPr>
      <w:r>
        <w:rPr>
          <w:rFonts w:ascii="Courier New" w:eastAsia="Times New Roman" w:hAnsi="Courier New" w:cs="Courier New"/>
          <w:color w:val="002060"/>
          <w:sz w:val="24"/>
          <w:szCs w:val="24"/>
        </w:rPr>
        <w:t>Si la información generada es confiable para apoyar la toma de decisiones.</w:t>
      </w:r>
    </w:p>
    <w:p w:rsidR="009A167F" w:rsidRDefault="009A167F" w:rsidP="009A167F">
      <w:pPr>
        <w:numPr>
          <w:ilvl w:val="0"/>
          <w:numId w:val="1"/>
        </w:numPr>
        <w:shd w:val="clear" w:color="auto" w:fill="DAEEF3" w:themeFill="accent5" w:themeFillTint="33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2060"/>
          <w:sz w:val="24"/>
          <w:szCs w:val="24"/>
        </w:rPr>
      </w:pPr>
      <w:r>
        <w:rPr>
          <w:rFonts w:ascii="Courier New" w:eastAsia="Times New Roman" w:hAnsi="Courier New" w:cs="Courier New"/>
          <w:color w:val="002060"/>
          <w:sz w:val="24"/>
          <w:szCs w:val="24"/>
        </w:rPr>
        <w:t>Si el sistema cumple con las políticas y requerimientos organizacionales.</w:t>
      </w:r>
    </w:p>
    <w:p w:rsidR="003727AD" w:rsidRDefault="003727AD" w:rsidP="009A167F">
      <w:pPr>
        <w:spacing w:before="100" w:beforeAutospacing="1" w:after="100" w:afterAutospacing="1" w:line="240" w:lineRule="auto"/>
        <w:jc w:val="both"/>
        <w:outlineLvl w:val="0"/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</w:pPr>
    </w:p>
    <w:p w:rsidR="003727AD" w:rsidRDefault="003727AD" w:rsidP="009A167F">
      <w:pPr>
        <w:spacing w:before="100" w:beforeAutospacing="1" w:after="100" w:afterAutospacing="1" w:line="240" w:lineRule="auto"/>
        <w:jc w:val="both"/>
        <w:outlineLvl w:val="0"/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</w:pPr>
    </w:p>
    <w:p w:rsidR="003727AD" w:rsidRDefault="003727AD" w:rsidP="009A167F">
      <w:pPr>
        <w:spacing w:before="100" w:beforeAutospacing="1" w:after="100" w:afterAutospacing="1" w:line="240" w:lineRule="auto"/>
        <w:jc w:val="both"/>
        <w:outlineLvl w:val="0"/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</w:pPr>
    </w:p>
    <w:p w:rsidR="003727AD" w:rsidRDefault="003727AD" w:rsidP="009A167F">
      <w:pPr>
        <w:spacing w:before="100" w:beforeAutospacing="1" w:after="100" w:afterAutospacing="1" w:line="240" w:lineRule="auto"/>
        <w:jc w:val="both"/>
        <w:outlineLvl w:val="0"/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</w:pPr>
    </w:p>
    <w:p w:rsidR="009A167F" w:rsidRDefault="009A167F" w:rsidP="009A167F">
      <w:pPr>
        <w:spacing w:before="100" w:beforeAutospacing="1" w:after="100" w:afterAutospacing="1" w:line="240" w:lineRule="auto"/>
        <w:jc w:val="both"/>
        <w:outlineLvl w:val="0"/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</w:pPr>
      <w:r>
        <w:rPr>
          <w:rFonts w:ascii="Courier New" w:eastAsia="Times New Roman" w:hAnsi="Courier New" w:cs="Courier New"/>
          <w:b/>
          <w:bCs/>
          <w:color w:val="002060"/>
          <w:kern w:val="36"/>
          <w:sz w:val="32"/>
          <w:szCs w:val="32"/>
        </w:rPr>
        <w:lastRenderedPageBreak/>
        <w:t>III. ACTIVIDAD 1. ANÁLISIS DE LA PROBLEMÁTICA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Analice el caso presentado y responda:</w:t>
      </w:r>
    </w:p>
    <w:p w:rsidR="009A167F" w:rsidRDefault="009A167F" w:rsidP="009A167F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b/>
          <w:bCs/>
          <w:sz w:val="27"/>
          <w:szCs w:val="27"/>
        </w:rPr>
      </w:pPr>
      <w:r>
        <w:rPr>
          <w:rFonts w:ascii="Courier New" w:eastAsia="Times New Roman" w:hAnsi="Courier New" w:cs="Courier New"/>
          <w:b/>
          <w:bCs/>
          <w:sz w:val="27"/>
          <w:szCs w:val="27"/>
        </w:rPr>
        <w:t>a) Identifique diez problemas organizacionales que existían antes de la implementación del sistema.</w:t>
      </w:r>
    </w:p>
    <w:tbl>
      <w:tblPr>
        <w:tblStyle w:val="GridTable2Accent5"/>
        <w:tblW w:w="9781" w:type="dxa"/>
        <w:tblInd w:w="0" w:type="dxa"/>
        <w:tblLook w:val="04A0" w:firstRow="1" w:lastRow="0" w:firstColumn="1" w:lastColumn="0" w:noHBand="0" w:noVBand="1"/>
      </w:tblPr>
      <w:tblGrid>
        <w:gridCol w:w="649"/>
        <w:gridCol w:w="4302"/>
        <w:gridCol w:w="4830"/>
      </w:tblGrid>
      <w:tr w:rsidR="009A167F" w:rsidRPr="009A167F" w:rsidTr="009A1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right w:val="nil"/>
            </w:tcBorders>
            <w:shd w:val="clear" w:color="auto" w:fill="92CDDC" w:themeFill="accent5" w:themeFillTint="99"/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No.</w:t>
            </w:r>
          </w:p>
        </w:tc>
        <w:tc>
          <w:tcPr>
            <w:tcW w:w="4302" w:type="dxa"/>
            <w:tcBorders>
              <w:top w:val="nil"/>
              <w:left w:val="nil"/>
              <w:right w:val="nil"/>
            </w:tcBorders>
            <w:shd w:val="clear" w:color="auto" w:fill="92CDDC" w:themeFill="accent5" w:themeFillTint="99"/>
            <w:hideMark/>
          </w:tcPr>
          <w:p w:rsidR="009A167F" w:rsidRPr="009A167F" w:rsidRDefault="009A167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proofErr w:type="spellStart"/>
            <w:r w:rsidRPr="009A167F">
              <w:rPr>
                <w:rFonts w:ascii="Arial" w:eastAsia="Times New Roman" w:hAnsi="Arial" w:cs="Arial"/>
                <w:sz w:val="24"/>
                <w:szCs w:val="24"/>
              </w:rPr>
              <w:t>Problema</w:t>
            </w:r>
            <w:proofErr w:type="spellEnd"/>
            <w:r w:rsidRPr="009A167F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9A167F">
              <w:rPr>
                <w:rFonts w:ascii="Arial" w:eastAsia="Times New Roman" w:hAnsi="Arial" w:cs="Arial"/>
                <w:sz w:val="24"/>
                <w:szCs w:val="24"/>
              </w:rPr>
              <w:t>identificado</w:t>
            </w:r>
            <w:proofErr w:type="spellEnd"/>
          </w:p>
        </w:tc>
        <w:tc>
          <w:tcPr>
            <w:tcW w:w="4830" w:type="dxa"/>
            <w:tcBorders>
              <w:top w:val="nil"/>
              <w:left w:val="nil"/>
              <w:right w:val="nil"/>
            </w:tcBorders>
            <w:shd w:val="clear" w:color="auto" w:fill="92CDDC" w:themeFill="accent5" w:themeFillTint="99"/>
            <w:hideMark/>
          </w:tcPr>
          <w:p w:rsidR="009A167F" w:rsidRPr="009A167F" w:rsidRDefault="009A167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proofErr w:type="spellStart"/>
            <w:r w:rsidRPr="009A167F">
              <w:rPr>
                <w:rFonts w:ascii="Arial" w:eastAsia="Times New Roman" w:hAnsi="Arial" w:cs="Arial"/>
                <w:sz w:val="24"/>
                <w:szCs w:val="24"/>
              </w:rPr>
              <w:t>Área</w:t>
            </w:r>
            <w:proofErr w:type="spellEnd"/>
            <w:r w:rsidRPr="009A167F"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9A167F">
              <w:rPr>
                <w:rFonts w:ascii="Arial" w:eastAsia="Times New Roman" w:hAnsi="Arial" w:cs="Arial"/>
                <w:sz w:val="24"/>
                <w:szCs w:val="24"/>
              </w:rPr>
              <w:t>afectada</w:t>
            </w:r>
            <w:proofErr w:type="spellEnd"/>
          </w:p>
        </w:tc>
      </w:tr>
      <w:tr w:rsidR="009A167F" w:rsidRPr="009A167F" w:rsidTr="009A1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1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Pérdida frecuente de registros de servicios realizados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A167F">
              <w:rPr>
                <w:rFonts w:ascii="Arial" w:hAnsi="Arial" w:cs="Arial"/>
              </w:rPr>
              <w:t>Gestión</w:t>
            </w:r>
            <w:proofErr w:type="spellEnd"/>
            <w:r w:rsidRPr="009A167F">
              <w:rPr>
                <w:rFonts w:ascii="Arial" w:hAnsi="Arial" w:cs="Arial"/>
              </w:rPr>
              <w:t xml:space="preserve"> de </w:t>
            </w:r>
            <w:proofErr w:type="spellStart"/>
            <w:r w:rsidRPr="009A167F">
              <w:rPr>
                <w:rFonts w:ascii="Arial" w:hAnsi="Arial" w:cs="Arial"/>
              </w:rPr>
              <w:t>servicios</w:t>
            </w:r>
            <w:proofErr w:type="spellEnd"/>
            <w:r w:rsidRPr="009A167F">
              <w:rPr>
                <w:rFonts w:ascii="Arial" w:hAnsi="Arial" w:cs="Arial"/>
              </w:rPr>
              <w:t xml:space="preserve"> / </w:t>
            </w:r>
            <w:proofErr w:type="spellStart"/>
            <w:r w:rsidRPr="009A167F">
              <w:rPr>
                <w:rFonts w:ascii="Arial" w:hAnsi="Arial" w:cs="Arial"/>
              </w:rPr>
              <w:t>Archivo</w:t>
            </w:r>
            <w:proofErr w:type="spellEnd"/>
          </w:p>
        </w:tc>
      </w:tr>
      <w:tr w:rsidR="009A167F" w:rsidRPr="009A167F" w:rsidTr="009A16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2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Información duplicada de clientes y vehículos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Gestión de clientes y datos maestros</w:t>
            </w:r>
          </w:p>
        </w:tc>
      </w:tr>
      <w:tr w:rsidR="009A167F" w:rsidRPr="009A167F" w:rsidTr="009A1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3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Retrasos en la localización del historial de reparaciones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A167F">
              <w:rPr>
                <w:rFonts w:ascii="Arial" w:hAnsi="Arial" w:cs="Arial"/>
              </w:rPr>
              <w:t>Servicio</w:t>
            </w:r>
            <w:proofErr w:type="spellEnd"/>
            <w:r w:rsidRPr="009A167F">
              <w:rPr>
                <w:rFonts w:ascii="Arial" w:hAnsi="Arial" w:cs="Arial"/>
              </w:rPr>
              <w:t xml:space="preserve"> al </w:t>
            </w:r>
            <w:proofErr w:type="spellStart"/>
            <w:r w:rsidRPr="009A167F">
              <w:rPr>
                <w:rFonts w:ascii="Arial" w:hAnsi="Arial" w:cs="Arial"/>
              </w:rPr>
              <w:t>cliente</w:t>
            </w:r>
            <w:proofErr w:type="spellEnd"/>
            <w:r w:rsidRPr="009A167F">
              <w:rPr>
                <w:rFonts w:ascii="Arial" w:hAnsi="Arial" w:cs="Arial"/>
              </w:rPr>
              <w:t xml:space="preserve"> / Taller</w:t>
            </w:r>
          </w:p>
        </w:tc>
      </w:tr>
      <w:tr w:rsidR="009A167F" w:rsidRPr="009A167F" w:rsidTr="009A16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4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Errores en el control de inventario de repuestos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A167F">
              <w:rPr>
                <w:rFonts w:ascii="Arial" w:hAnsi="Arial" w:cs="Arial"/>
              </w:rPr>
              <w:t>Inventario</w:t>
            </w:r>
            <w:proofErr w:type="spellEnd"/>
            <w:r w:rsidRPr="009A167F">
              <w:rPr>
                <w:rFonts w:ascii="Arial" w:hAnsi="Arial" w:cs="Arial"/>
              </w:rPr>
              <w:t xml:space="preserve"> y </w:t>
            </w:r>
            <w:proofErr w:type="spellStart"/>
            <w:r w:rsidRPr="009A167F">
              <w:rPr>
                <w:rFonts w:ascii="Arial" w:hAnsi="Arial" w:cs="Arial"/>
              </w:rPr>
              <w:t>logística</w:t>
            </w:r>
            <w:proofErr w:type="spellEnd"/>
          </w:p>
        </w:tc>
      </w:tr>
      <w:tr w:rsidR="009A167F" w:rsidRPr="009A167F" w:rsidTr="009A1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5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Falta de información confiable para la toma de decisiones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A167F">
              <w:rPr>
                <w:rFonts w:ascii="Arial" w:hAnsi="Arial" w:cs="Arial"/>
              </w:rPr>
              <w:t>Gerencia</w:t>
            </w:r>
            <w:proofErr w:type="spellEnd"/>
            <w:r w:rsidRPr="009A167F">
              <w:rPr>
                <w:rFonts w:ascii="Arial" w:hAnsi="Arial" w:cs="Arial"/>
              </w:rPr>
              <w:t xml:space="preserve"> y </w:t>
            </w:r>
            <w:proofErr w:type="spellStart"/>
            <w:r w:rsidRPr="009A167F">
              <w:rPr>
                <w:rFonts w:ascii="Arial" w:hAnsi="Arial" w:cs="Arial"/>
              </w:rPr>
              <w:t>administración</w:t>
            </w:r>
            <w:proofErr w:type="spellEnd"/>
          </w:p>
        </w:tc>
      </w:tr>
      <w:tr w:rsidR="009A167F" w:rsidRPr="009A167F" w:rsidTr="009A16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Demoras en la elaboración de cotizaciones y facturas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A167F">
              <w:rPr>
                <w:rFonts w:ascii="Arial" w:hAnsi="Arial" w:cs="Arial"/>
              </w:rPr>
              <w:t>Facturación</w:t>
            </w:r>
            <w:proofErr w:type="spellEnd"/>
            <w:r w:rsidRPr="009A167F">
              <w:rPr>
                <w:rFonts w:ascii="Arial" w:hAnsi="Arial" w:cs="Arial"/>
              </w:rPr>
              <w:t xml:space="preserve"> y </w:t>
            </w:r>
            <w:proofErr w:type="spellStart"/>
            <w:r w:rsidRPr="009A167F">
              <w:rPr>
                <w:rFonts w:ascii="Arial" w:hAnsi="Arial" w:cs="Arial"/>
              </w:rPr>
              <w:t>recepción</w:t>
            </w:r>
            <w:proofErr w:type="spellEnd"/>
          </w:p>
        </w:tc>
      </w:tr>
      <w:tr w:rsidR="009A167F" w:rsidRPr="009A167F" w:rsidTr="009A1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7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Ausencia de indicadores para medir el desempeño del negocio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A167F">
              <w:rPr>
                <w:rFonts w:ascii="Arial" w:hAnsi="Arial" w:cs="Arial"/>
              </w:rPr>
              <w:t>Planificación</w:t>
            </w:r>
            <w:proofErr w:type="spellEnd"/>
            <w:r w:rsidRPr="009A167F">
              <w:rPr>
                <w:rFonts w:ascii="Arial" w:hAnsi="Arial" w:cs="Arial"/>
              </w:rPr>
              <w:t xml:space="preserve"> </w:t>
            </w:r>
            <w:proofErr w:type="spellStart"/>
            <w:r w:rsidRPr="009A167F">
              <w:rPr>
                <w:rFonts w:ascii="Arial" w:hAnsi="Arial" w:cs="Arial"/>
              </w:rPr>
              <w:t>estratégica</w:t>
            </w:r>
            <w:proofErr w:type="spellEnd"/>
          </w:p>
        </w:tc>
      </w:tr>
      <w:tr w:rsidR="009A167F" w:rsidRPr="009A167F" w:rsidTr="009A16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8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Falta de mecanismos de seguimiento a la satisfacción del cliente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A167F">
              <w:rPr>
                <w:rFonts w:ascii="Arial" w:hAnsi="Arial" w:cs="Arial"/>
              </w:rPr>
              <w:t>Atención</w:t>
            </w:r>
            <w:proofErr w:type="spellEnd"/>
            <w:r w:rsidRPr="009A167F">
              <w:rPr>
                <w:rFonts w:ascii="Arial" w:hAnsi="Arial" w:cs="Arial"/>
              </w:rPr>
              <w:t xml:space="preserve"> al </w:t>
            </w:r>
            <w:proofErr w:type="spellStart"/>
            <w:r w:rsidRPr="009A167F">
              <w:rPr>
                <w:rFonts w:ascii="Arial" w:hAnsi="Arial" w:cs="Arial"/>
              </w:rPr>
              <w:t>cliente</w:t>
            </w:r>
            <w:proofErr w:type="spellEnd"/>
            <w:r w:rsidRPr="009A167F">
              <w:rPr>
                <w:rFonts w:ascii="Arial" w:hAnsi="Arial" w:cs="Arial"/>
              </w:rPr>
              <w:t xml:space="preserve"> / </w:t>
            </w:r>
            <w:proofErr w:type="spellStart"/>
            <w:r w:rsidRPr="009A167F">
              <w:rPr>
                <w:rFonts w:ascii="Arial" w:hAnsi="Arial" w:cs="Arial"/>
              </w:rPr>
              <w:t>Calidad</w:t>
            </w:r>
            <w:proofErr w:type="spellEnd"/>
          </w:p>
        </w:tc>
      </w:tr>
      <w:tr w:rsidR="009A167F" w:rsidRPr="009A167F" w:rsidTr="009A1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9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Escasa integración entre las áreas de recepción, diagnóstico, inventario y taller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A167F">
              <w:rPr>
                <w:rFonts w:ascii="Arial" w:hAnsi="Arial" w:cs="Arial"/>
              </w:rPr>
              <w:t>Procesos</w:t>
            </w:r>
            <w:proofErr w:type="spellEnd"/>
            <w:r w:rsidRPr="009A167F">
              <w:rPr>
                <w:rFonts w:ascii="Arial" w:hAnsi="Arial" w:cs="Arial"/>
              </w:rPr>
              <w:t xml:space="preserve"> </w:t>
            </w:r>
            <w:proofErr w:type="spellStart"/>
            <w:r w:rsidRPr="009A167F">
              <w:rPr>
                <w:rFonts w:ascii="Arial" w:hAnsi="Arial" w:cs="Arial"/>
              </w:rPr>
              <w:t>operativos</w:t>
            </w:r>
            <w:proofErr w:type="spellEnd"/>
          </w:p>
        </w:tc>
      </w:tr>
      <w:tr w:rsidR="009A167F" w:rsidRPr="009A167F" w:rsidTr="009A16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2" w:space="0" w:color="92CDDC" w:themeColor="accent5" w:themeTint="99"/>
              <w:left w:val="nil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>
            <w:pPr>
              <w:jc w:val="both"/>
              <w:rPr>
                <w:rFonts w:ascii="Arial" w:eastAsia="Times New Roman" w:hAnsi="Arial" w:cs="Arial"/>
                <w:sz w:val="24"/>
                <w:szCs w:val="24"/>
                <w:lang w:val="es-ES"/>
              </w:rPr>
            </w:pPr>
            <w:r w:rsidRPr="009A167F">
              <w:rPr>
                <w:rFonts w:ascii="Arial" w:eastAsia="Times New Roman" w:hAnsi="Arial" w:cs="Arial"/>
                <w:sz w:val="24"/>
                <w:szCs w:val="24"/>
              </w:rPr>
              <w:t>10</w:t>
            </w:r>
          </w:p>
        </w:tc>
        <w:tc>
          <w:tcPr>
            <w:tcW w:w="4302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single" w:sz="2" w:space="0" w:color="92CDDC" w:themeColor="accent5" w:themeTint="99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Riesgo de pérdida de información por ausencia de políticas de respaldo</w:t>
            </w:r>
          </w:p>
        </w:tc>
        <w:tc>
          <w:tcPr>
            <w:tcW w:w="4830" w:type="dxa"/>
            <w:tcBorders>
              <w:top w:val="single" w:sz="2" w:space="0" w:color="92CDDC" w:themeColor="accent5" w:themeTint="99"/>
              <w:left w:val="single" w:sz="2" w:space="0" w:color="92CDDC" w:themeColor="accent5" w:themeTint="99"/>
              <w:bottom w:val="single" w:sz="2" w:space="0" w:color="92CDDC" w:themeColor="accent5" w:themeTint="99"/>
              <w:right w:val="nil"/>
            </w:tcBorders>
            <w:hideMark/>
          </w:tcPr>
          <w:p w:rsidR="009A167F" w:rsidRPr="009A167F" w:rsidRDefault="009A167F" w:rsidP="00B95A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US"/>
              </w:rPr>
            </w:pPr>
            <w:r w:rsidRPr="009A167F">
              <w:rPr>
                <w:rFonts w:ascii="Arial" w:hAnsi="Arial" w:cs="Arial"/>
                <w:lang w:val="es-US"/>
              </w:rPr>
              <w:t>Seguridad de la información / TI</w:t>
            </w:r>
          </w:p>
        </w:tc>
      </w:tr>
    </w:tbl>
    <w:p w:rsidR="009A167F" w:rsidRDefault="009A167F" w:rsidP="009A167F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b/>
          <w:bCs/>
          <w:sz w:val="27"/>
          <w:szCs w:val="27"/>
          <w:lang w:val="es-ES"/>
        </w:rPr>
      </w:pPr>
      <w:r>
        <w:rPr>
          <w:rFonts w:ascii="Courier New" w:eastAsia="Times New Roman" w:hAnsi="Courier New" w:cs="Courier New"/>
          <w:b/>
          <w:bCs/>
          <w:sz w:val="27"/>
          <w:szCs w:val="27"/>
        </w:rPr>
        <w:t>b) Clasifique cada problema según su impacto:</w:t>
      </w:r>
    </w:p>
    <w:p w:rsidR="009A167F" w:rsidRDefault="009A167F" w:rsidP="009A167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Operativo</w:t>
      </w:r>
    </w:p>
    <w:p w:rsidR="009A167F" w:rsidRDefault="009A167F" w:rsidP="009A167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Financiero</w:t>
      </w:r>
    </w:p>
    <w:p w:rsidR="009A167F" w:rsidRDefault="009A167F" w:rsidP="009A167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Tecnológico</w:t>
      </w:r>
    </w:p>
    <w:p w:rsidR="009A167F" w:rsidRDefault="009A167F" w:rsidP="009A167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Estratégico</w:t>
      </w:r>
    </w:p>
    <w:p w:rsidR="009A167F" w:rsidRDefault="009A167F" w:rsidP="009A167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Atención al cliente</w:t>
      </w:r>
    </w:p>
    <w:p w:rsidR="009A167F" w:rsidRDefault="009A167F" w:rsidP="009A167F">
      <w:pPr>
        <w:jc w:val="both"/>
        <w:rPr>
          <w:rFonts w:ascii="Courier New" w:hAnsi="Courier New" w:cs="Courier New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"/>
        <w:gridCol w:w="5632"/>
        <w:gridCol w:w="2179"/>
      </w:tblGrid>
      <w:tr w:rsidR="00B95A65" w:rsidRPr="00B95A65" w:rsidTr="00B95A6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No.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Problema identificado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 xml:space="preserve">Impacto 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Pérdida frecuente de registros de servicios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Operativo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Información duplicada de clientes y vehículos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Operativo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Retrasos en la localización del historial de reparaciones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Atención al cliente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Errores en el control de inventario de repuestos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Operativo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Falta de información confiable para la toma de decisiones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Estratégico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Demoras en la elaboración de cotizaciones y facturas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Atención al cliente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Ausencia de indicadores de desempeño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Estratégico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Falta de seguimiento a la satisfacción del cliente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Atención al cliente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Escasa integración entre áreas operativas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Operativo</w:t>
            </w:r>
          </w:p>
        </w:tc>
      </w:tr>
      <w:tr w:rsidR="00B95A65" w:rsidRPr="00B95A65" w:rsidTr="00B95A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t>Riesgo de pérdida de información por falta de respaldo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95A65" w:rsidRPr="00B95A65" w:rsidRDefault="00B95A65" w:rsidP="00B95A65">
            <w:r w:rsidRPr="00B95A65">
              <w:rPr>
                <w:b/>
                <w:bCs/>
              </w:rPr>
              <w:t>Tecnológico</w:t>
            </w:r>
          </w:p>
        </w:tc>
      </w:tr>
    </w:tbl>
    <w:p w:rsidR="00B90EC5" w:rsidRDefault="00B90EC5"/>
    <w:p w:rsidR="00553F68" w:rsidRPr="00386975" w:rsidRDefault="00553F68" w:rsidP="00553F68">
      <w:pPr>
        <w:spacing w:before="100" w:beforeAutospacing="1" w:after="100" w:afterAutospacing="1" w:line="240" w:lineRule="auto"/>
        <w:jc w:val="both"/>
        <w:outlineLvl w:val="0"/>
        <w:rPr>
          <w:rFonts w:ascii="Courier New" w:eastAsia="Times New Roman" w:hAnsi="Courier New" w:cs="Courier New"/>
          <w:b/>
          <w:bCs/>
          <w:color w:val="0070C0"/>
          <w:kern w:val="36"/>
          <w:sz w:val="36"/>
          <w:szCs w:val="36"/>
        </w:rPr>
      </w:pPr>
      <w:r w:rsidRPr="00386975">
        <w:rPr>
          <w:rFonts w:ascii="Courier New" w:eastAsia="Times New Roman" w:hAnsi="Courier New" w:cs="Courier New"/>
          <w:b/>
          <w:bCs/>
          <w:color w:val="0070C0"/>
          <w:kern w:val="36"/>
          <w:sz w:val="36"/>
          <w:szCs w:val="36"/>
        </w:rPr>
        <w:t>IV. ACTIVIDAD 2. IDENTIFICACIÓN DE RIESGOS DE TI</w:t>
      </w:r>
    </w:p>
    <w:p w:rsidR="00553F68" w:rsidRPr="00386975" w:rsidRDefault="00553F68" w:rsidP="00553F68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 w:rsidRPr="00386975">
        <w:rPr>
          <w:rFonts w:ascii="Courier New" w:eastAsia="Times New Roman" w:hAnsi="Courier New" w:cs="Courier New"/>
          <w:sz w:val="24"/>
          <w:szCs w:val="24"/>
        </w:rPr>
        <w:t>Con base en la problemática descrita, construya una Matriz de Riesgos.</w:t>
      </w:r>
    </w:p>
    <w:tbl>
      <w:tblPr>
        <w:tblStyle w:val="GridTable3Accent6"/>
        <w:tblW w:w="0" w:type="auto"/>
        <w:tblLook w:val="04A0" w:firstRow="1" w:lastRow="0" w:firstColumn="1" w:lastColumn="0" w:noHBand="0" w:noVBand="1"/>
      </w:tblPr>
      <w:tblGrid>
        <w:gridCol w:w="4284"/>
        <w:gridCol w:w="1945"/>
        <w:gridCol w:w="1225"/>
        <w:gridCol w:w="2122"/>
      </w:tblGrid>
      <w:tr w:rsidR="00553F68" w:rsidRPr="00386975" w:rsidTr="00553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shd w:val="clear" w:color="auto" w:fill="DAEEF3" w:themeFill="accent5" w:themeFillTint="33"/>
            <w:hideMark/>
          </w:tcPr>
          <w:p w:rsidR="00553F68" w:rsidRPr="00386975" w:rsidRDefault="00553F68" w:rsidP="00553F68">
            <w:pPr>
              <w:jc w:val="left"/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  <w:t>Riesgo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  <w:hideMark/>
          </w:tcPr>
          <w:p w:rsidR="00553F68" w:rsidRPr="00386975" w:rsidRDefault="00553F68" w:rsidP="00553F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  <w:t>Probabilidad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  <w:hideMark/>
          </w:tcPr>
          <w:p w:rsidR="00553F68" w:rsidRPr="00386975" w:rsidRDefault="00553F68" w:rsidP="00553F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  <w:t>Impacto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  <w:hideMark/>
          </w:tcPr>
          <w:p w:rsidR="00553F68" w:rsidRPr="00386975" w:rsidRDefault="00553F68" w:rsidP="00553F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  <w:t>Nivel</w:t>
            </w:r>
            <w:proofErr w:type="spellEnd"/>
            <w:r w:rsidRPr="00386975"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  <w:t xml:space="preserve"> de </w:t>
            </w:r>
            <w:proofErr w:type="spellStart"/>
            <w:r w:rsidRPr="00386975">
              <w:rPr>
                <w:rFonts w:ascii="Courier New" w:eastAsia="Times New Roman" w:hAnsi="Courier New" w:cs="Courier New"/>
                <w:color w:val="0070C0"/>
                <w:sz w:val="24"/>
                <w:szCs w:val="24"/>
              </w:rPr>
              <w:t>Riesgo</w:t>
            </w:r>
            <w:proofErr w:type="spellEnd"/>
          </w:p>
        </w:tc>
      </w:tr>
      <w:tr w:rsidR="00553F68" w:rsidRPr="00386975" w:rsidTr="00553F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FFCC"/>
            <w:hideMark/>
          </w:tcPr>
          <w:p w:rsidR="00553F68" w:rsidRPr="00386975" w:rsidRDefault="00553F68" w:rsidP="00553F68">
            <w:pPr>
              <w:jc w:val="left"/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Pérdida</w:t>
            </w:r>
            <w:proofErr w:type="spellEnd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 xml:space="preserve"> de </w:t>
            </w: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información</w:t>
            </w:r>
            <w:proofErr w:type="spellEnd"/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FF3C1A">
              <w:t>Media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FF3C1A">
              <w:t>Alto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proofErr w:type="spellStart"/>
            <w:r w:rsidRPr="00FF3C1A">
              <w:t>Crítico</w:t>
            </w:r>
            <w:proofErr w:type="spellEnd"/>
          </w:p>
        </w:tc>
      </w:tr>
      <w:tr w:rsidR="00553F68" w:rsidRPr="00386975" w:rsidTr="00553F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FFCC"/>
            <w:hideMark/>
          </w:tcPr>
          <w:p w:rsidR="00553F68" w:rsidRPr="00386975" w:rsidRDefault="00553F68" w:rsidP="00553F68">
            <w:pPr>
              <w:jc w:val="left"/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Acceso</w:t>
            </w:r>
            <w:proofErr w:type="spellEnd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 xml:space="preserve"> no </w:t>
            </w: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autorizado</w:t>
            </w:r>
            <w:proofErr w:type="spellEnd"/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AC06FD">
              <w:t>Media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AC06FD">
              <w:t>Alto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proofErr w:type="spellStart"/>
            <w:r w:rsidRPr="00AC06FD">
              <w:t>Crítico</w:t>
            </w:r>
            <w:proofErr w:type="spellEnd"/>
          </w:p>
        </w:tc>
      </w:tr>
      <w:tr w:rsidR="00553F68" w:rsidRPr="00386975" w:rsidTr="00553F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FFCC"/>
            <w:hideMark/>
          </w:tcPr>
          <w:p w:rsidR="00553F68" w:rsidRPr="00386975" w:rsidRDefault="00553F68" w:rsidP="00553F68">
            <w:pPr>
              <w:jc w:val="left"/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Información</w:t>
            </w:r>
            <w:proofErr w:type="spellEnd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 xml:space="preserve"> </w:t>
            </w: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incorrecta</w:t>
            </w:r>
            <w:proofErr w:type="spellEnd"/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2201CB">
              <w:t>Alta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proofErr w:type="spellStart"/>
            <w:r w:rsidRPr="002201CB">
              <w:t>Medio</w:t>
            </w:r>
            <w:proofErr w:type="spellEnd"/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2201CB">
              <w:t>Alto</w:t>
            </w:r>
          </w:p>
        </w:tc>
      </w:tr>
      <w:tr w:rsidR="00553F68" w:rsidRPr="00386975" w:rsidTr="00553F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FFCC"/>
            <w:hideMark/>
          </w:tcPr>
          <w:p w:rsidR="00553F68" w:rsidRPr="00386975" w:rsidRDefault="00553F68" w:rsidP="00553F68">
            <w:pPr>
              <w:jc w:val="left"/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Desabastecimiento</w:t>
            </w:r>
            <w:proofErr w:type="spellEnd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 xml:space="preserve"> de </w:t>
            </w: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inventario</w:t>
            </w:r>
            <w:proofErr w:type="spellEnd"/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87665">
              <w:t>Media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87665">
              <w:t>Alto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proofErr w:type="spellStart"/>
            <w:r w:rsidRPr="00387665">
              <w:t>Crítico</w:t>
            </w:r>
            <w:proofErr w:type="spellEnd"/>
          </w:p>
        </w:tc>
      </w:tr>
      <w:tr w:rsidR="00553F68" w:rsidRPr="00386975" w:rsidTr="00553F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FFCC"/>
            <w:hideMark/>
          </w:tcPr>
          <w:p w:rsidR="00553F68" w:rsidRPr="00386975" w:rsidRDefault="00553F68" w:rsidP="00553F68">
            <w:pPr>
              <w:jc w:val="left"/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</w:pP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Fallo</w:t>
            </w:r>
            <w:proofErr w:type="spellEnd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 xml:space="preserve"> del </w:t>
            </w:r>
            <w:proofErr w:type="spellStart"/>
            <w:r w:rsidRPr="00386975">
              <w:rPr>
                <w:rFonts w:ascii="Courier New" w:eastAsia="Times New Roman" w:hAnsi="Courier New" w:cs="Courier New"/>
                <w:b/>
                <w:bCs/>
                <w:color w:val="0070C0"/>
                <w:sz w:val="24"/>
                <w:szCs w:val="24"/>
              </w:rPr>
              <w:t>sistema</w:t>
            </w:r>
            <w:proofErr w:type="spellEnd"/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8C0A12">
              <w:t>Baja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8C0A12">
              <w:t>Alto</w:t>
            </w:r>
          </w:p>
        </w:tc>
        <w:tc>
          <w:tcPr>
            <w:tcW w:w="0" w:type="auto"/>
            <w:hideMark/>
          </w:tcPr>
          <w:p w:rsidR="00553F68" w:rsidRPr="00386975" w:rsidRDefault="00553F68" w:rsidP="00553F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8C0A12">
              <w:t>Alto</w:t>
            </w:r>
          </w:p>
        </w:tc>
      </w:tr>
    </w:tbl>
    <w:p w:rsidR="00553F68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5C3BAD">
        <w:rPr>
          <w:rFonts w:ascii="Courier New" w:eastAsia="Times New Roman" w:hAnsi="Courier New" w:cs="Courier New"/>
          <w:i/>
          <w:iCs/>
          <w:sz w:val="24"/>
          <w:szCs w:val="24"/>
        </w:rPr>
        <w:lastRenderedPageBreak/>
        <w:t>Escalas utilizadas:</w:t>
      </w:r>
      <w:r w:rsidRPr="005C3BAD">
        <w:rPr>
          <w:rFonts w:ascii="Courier New" w:eastAsia="Times New Roman" w:hAnsi="Courier New" w:cs="Courier New"/>
          <w:sz w:val="24"/>
          <w:szCs w:val="24"/>
        </w:rPr>
        <w:br/>
        <w:t>Probabilidad: Baja – Media – Alta.</w:t>
      </w:r>
      <w:r w:rsidRPr="005C3BAD">
        <w:rPr>
          <w:rFonts w:ascii="Courier New" w:eastAsia="Times New Roman" w:hAnsi="Courier New" w:cs="Courier New"/>
          <w:sz w:val="24"/>
          <w:szCs w:val="24"/>
        </w:rPr>
        <w:br/>
        <w:t>Impacto: Bajo – Medio – Alto.</w:t>
      </w:r>
      <w:r w:rsidRPr="005C3BAD">
        <w:rPr>
          <w:rFonts w:ascii="Courier New" w:eastAsia="Times New Roman" w:hAnsi="Courier New" w:cs="Courier New"/>
          <w:sz w:val="24"/>
          <w:szCs w:val="24"/>
        </w:rPr>
        <w:br/>
        <w:t>Nivel de Riesgo: Bajo – Medio – Alto – Crítico.</w:t>
      </w:r>
    </w:p>
    <w:p w:rsidR="00553F68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553F68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553F68" w:rsidRPr="00386975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386975">
        <w:rPr>
          <w:rFonts w:ascii="Courier New" w:eastAsia="Times New Roman" w:hAnsi="Courier New" w:cs="Courier New"/>
          <w:sz w:val="24"/>
          <w:szCs w:val="24"/>
        </w:rPr>
        <w:t>Posteriormente responda:</w:t>
      </w:r>
    </w:p>
    <w:p w:rsidR="00553F68" w:rsidRDefault="00553F68" w:rsidP="00553F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386975">
        <w:rPr>
          <w:rFonts w:ascii="Courier New" w:eastAsia="Times New Roman" w:hAnsi="Courier New" w:cs="Courier New"/>
          <w:sz w:val="24"/>
          <w:szCs w:val="24"/>
        </w:rPr>
        <w:t>¿Cuáles son los tres riesgos más críticos?</w:t>
      </w:r>
    </w:p>
    <w:p w:rsidR="00553F68" w:rsidRPr="005C3BAD" w:rsidRDefault="00553F68" w:rsidP="00553F68">
      <w:pPr>
        <w:pStyle w:val="Sinespaciado"/>
        <w:numPr>
          <w:ilvl w:val="0"/>
          <w:numId w:val="4"/>
        </w:numPr>
        <w:rPr>
          <w:rFonts w:ascii="Courier New" w:hAnsi="Courier New" w:cs="Courier New"/>
        </w:rPr>
      </w:pPr>
      <w:r w:rsidRPr="005C3BAD">
        <w:rPr>
          <w:rFonts w:ascii="Courier New" w:hAnsi="Courier New" w:cs="Courier New"/>
        </w:rPr>
        <w:t>Pérdida de información</w:t>
      </w:r>
    </w:p>
    <w:p w:rsidR="00553F68" w:rsidRPr="005C3BAD" w:rsidRDefault="00553F68" w:rsidP="00553F68">
      <w:pPr>
        <w:pStyle w:val="Sinespaciado"/>
        <w:numPr>
          <w:ilvl w:val="0"/>
          <w:numId w:val="4"/>
        </w:numPr>
        <w:rPr>
          <w:rFonts w:ascii="Courier New" w:hAnsi="Courier New" w:cs="Courier New"/>
        </w:rPr>
      </w:pPr>
      <w:r w:rsidRPr="005C3BAD">
        <w:rPr>
          <w:rFonts w:ascii="Courier New" w:hAnsi="Courier New" w:cs="Courier New"/>
        </w:rPr>
        <w:t>Acceso no autorizado</w:t>
      </w:r>
    </w:p>
    <w:p w:rsidR="00553F68" w:rsidRPr="005C3BAD" w:rsidRDefault="00553F68" w:rsidP="00553F68">
      <w:pPr>
        <w:pStyle w:val="Sinespaciado"/>
        <w:numPr>
          <w:ilvl w:val="0"/>
          <w:numId w:val="4"/>
        </w:numPr>
        <w:rPr>
          <w:rFonts w:ascii="Courier New" w:hAnsi="Courier New" w:cs="Courier New"/>
        </w:rPr>
      </w:pPr>
      <w:r w:rsidRPr="005C3BAD">
        <w:rPr>
          <w:rFonts w:ascii="Courier New" w:hAnsi="Courier New" w:cs="Courier New"/>
        </w:rPr>
        <w:t>Desabastecimiento de inventario</w:t>
      </w:r>
    </w:p>
    <w:p w:rsidR="00553F68" w:rsidRPr="00386975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553F68" w:rsidRDefault="00553F68" w:rsidP="00553F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386975">
        <w:rPr>
          <w:rFonts w:ascii="Courier New" w:eastAsia="Times New Roman" w:hAnsi="Courier New" w:cs="Courier New"/>
          <w:sz w:val="24"/>
          <w:szCs w:val="24"/>
        </w:rPr>
        <w:t>¿Cómo podrían afectar la continuidad del negocio?</w:t>
      </w:r>
    </w:p>
    <w:p w:rsidR="00553F68" w:rsidRPr="005C3BAD" w:rsidRDefault="00553F68" w:rsidP="00553F68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sz w:val="24"/>
          <w:szCs w:val="24"/>
        </w:rPr>
      </w:pPr>
      <w:r w:rsidRPr="005C3BAD">
        <w:rPr>
          <w:rFonts w:ascii="Courier New" w:eastAsia="Times New Roman" w:hAnsi="Courier New" w:cs="Courier New"/>
          <w:b/>
          <w:sz w:val="24"/>
          <w:szCs w:val="24"/>
        </w:rPr>
        <w:t>Pérdida de información</w:t>
      </w:r>
      <w:r w:rsidRPr="005C3BAD">
        <w:rPr>
          <w:rFonts w:ascii="Courier New" w:eastAsia="Times New Roman" w:hAnsi="Courier New" w:cs="Courier New"/>
          <w:sz w:val="24"/>
          <w:szCs w:val="24"/>
        </w:rPr>
        <w:t xml:space="preserve">: Si se borran o se vuelven irrecuperables los historiales de reparaciones, facturas o datos de clientes, el taller queda imposibilitado para dar seguimiento a garantías, emitir reportes financieros confiables o sustentar decisiones. La operación diaria se detendría y la credibilidad ante </w:t>
      </w:r>
      <w:r>
        <w:rPr>
          <w:rFonts w:ascii="Courier New" w:eastAsia="Times New Roman" w:hAnsi="Courier New" w:cs="Courier New"/>
          <w:sz w:val="24"/>
          <w:szCs w:val="24"/>
        </w:rPr>
        <w:t>los clientes caería gravemente.</w:t>
      </w:r>
    </w:p>
    <w:p w:rsidR="00553F68" w:rsidRPr="005C3BAD" w:rsidRDefault="00553F68" w:rsidP="00553F68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sz w:val="24"/>
          <w:szCs w:val="24"/>
        </w:rPr>
      </w:pPr>
      <w:r w:rsidRPr="005C3BAD">
        <w:rPr>
          <w:rFonts w:ascii="Courier New" w:eastAsia="Times New Roman" w:hAnsi="Courier New" w:cs="Courier New"/>
          <w:b/>
          <w:sz w:val="24"/>
          <w:szCs w:val="24"/>
        </w:rPr>
        <w:t>Acceso no autorizado:</w:t>
      </w:r>
      <w:r w:rsidRPr="005C3BAD">
        <w:rPr>
          <w:rFonts w:ascii="Courier New" w:eastAsia="Times New Roman" w:hAnsi="Courier New" w:cs="Courier New"/>
          <w:sz w:val="24"/>
          <w:szCs w:val="24"/>
        </w:rPr>
        <w:t xml:space="preserve"> Un ingreso indebido al sistema permitiría robar datos de clientes, alterar precios, eliminar órdenes de trabajo o manipular información financiera. Esto podría causar fraudes, problemas legales, pérdida de confianza del mercado e interrupción de los s</w:t>
      </w:r>
      <w:r>
        <w:rPr>
          <w:rFonts w:ascii="Courier New" w:eastAsia="Times New Roman" w:hAnsi="Courier New" w:cs="Courier New"/>
          <w:sz w:val="24"/>
          <w:szCs w:val="24"/>
        </w:rPr>
        <w:t>ervicios mientras se investiga.</w:t>
      </w:r>
    </w:p>
    <w:p w:rsidR="00553F68" w:rsidRPr="00386975" w:rsidRDefault="00553F68" w:rsidP="00553F68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sz w:val="24"/>
          <w:szCs w:val="24"/>
        </w:rPr>
      </w:pPr>
      <w:r w:rsidRPr="005C3BAD">
        <w:rPr>
          <w:rFonts w:ascii="Courier New" w:eastAsia="Times New Roman" w:hAnsi="Courier New" w:cs="Courier New"/>
          <w:b/>
          <w:sz w:val="24"/>
          <w:szCs w:val="24"/>
        </w:rPr>
        <w:t>Desabastecimiento de inventario:</w:t>
      </w:r>
      <w:r w:rsidRPr="005C3BAD">
        <w:rPr>
          <w:rFonts w:ascii="Courier New" w:eastAsia="Times New Roman" w:hAnsi="Courier New" w:cs="Courier New"/>
          <w:sz w:val="24"/>
          <w:szCs w:val="24"/>
        </w:rPr>
        <w:t xml:space="preserve"> Quedarse sin repuestos clave justo cuando los clientes requieren una reparación urgente frena por completo el trabajo de los mecánicos, extiende los tiempos de entrega, genera insatisfacción y puede hacer que los clientes se vayan a la competencia, afectando el flujo de ingresos.</w:t>
      </w:r>
    </w:p>
    <w:p w:rsidR="00553F68" w:rsidRPr="00F22E8E" w:rsidRDefault="00553F68" w:rsidP="00553F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22E8E">
        <w:rPr>
          <w:rFonts w:ascii="Courier New" w:eastAsia="Times New Roman" w:hAnsi="Courier New" w:cs="Courier New"/>
          <w:sz w:val="24"/>
          <w:szCs w:val="24"/>
        </w:rPr>
        <w:t xml:space="preserve">¿Qué controles recomendaría </w:t>
      </w:r>
      <w:proofErr w:type="spellStart"/>
      <w:r w:rsidRPr="00F22E8E">
        <w:rPr>
          <w:rFonts w:ascii="Courier New" w:eastAsia="Times New Roman" w:hAnsi="Courier New" w:cs="Courier New"/>
          <w:sz w:val="24"/>
          <w:szCs w:val="24"/>
        </w:rPr>
        <w:t>implementar?Para</w:t>
      </w:r>
      <w:proofErr w:type="spellEnd"/>
      <w:r w:rsidRPr="00F22E8E">
        <w:rPr>
          <w:rFonts w:ascii="Courier New" w:eastAsia="Times New Roman" w:hAnsi="Courier New" w:cs="Courier New"/>
          <w:sz w:val="24"/>
          <w:szCs w:val="24"/>
        </w:rPr>
        <w:t xml:space="preserve"> la pérdida de información:</w:t>
      </w: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lastRenderedPageBreak/>
        <w:t>Copias de seguridad automáticas diarias, almacenadas en una ubicación externa (nube o servidor externo).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Pruebas de restauración trimestrales para verificar la integridad de los respaldos.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Política formal de respaldo documentada y socializada con todo el personal.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Para el acceso no autorizado: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Autenticación robusta (contraseñas complejas, cambio periódico y doble factor para perfiles críticos).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Control de accesos basado en roles (perfiles) que limite las funciones según las funciones del empleado.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Registro de auditoría (</w:t>
      </w:r>
      <w:proofErr w:type="spellStart"/>
      <w:r w:rsidRPr="005C3BAD">
        <w:t>logs</w:t>
      </w:r>
      <w:proofErr w:type="spellEnd"/>
      <w:r w:rsidRPr="005C3BAD">
        <w:t>) de ingresos al sistema y revisiones periódicas de intentos fallidos.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Para el desabastecimiento de inventario: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Establecer puntos mínimos de reabastecimiento con alertas automáticas al alcanzar el stock mínimo.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Conteos físicos cíclicos semanales que se cotejen con el sistema.</w:t>
      </w:r>
    </w:p>
    <w:p w:rsidR="00553F68" w:rsidRPr="005C3BAD" w:rsidRDefault="00553F68" w:rsidP="00553F68">
      <w:pPr>
        <w:pStyle w:val="Sinespaciado"/>
      </w:pPr>
    </w:p>
    <w:p w:rsidR="00553F68" w:rsidRPr="005C3BAD" w:rsidRDefault="00553F68" w:rsidP="00553F68">
      <w:pPr>
        <w:pStyle w:val="Sinespaciado"/>
        <w:numPr>
          <w:ilvl w:val="0"/>
          <w:numId w:val="6"/>
        </w:numPr>
      </w:pPr>
      <w:r w:rsidRPr="005C3BAD">
        <w:t>Integración del módulo de inventario con proveedores para agilizar pedidos.</w:t>
      </w:r>
    </w:p>
    <w:p w:rsidR="00553F68" w:rsidRPr="00386975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553F68" w:rsidRPr="00386975" w:rsidRDefault="00553F68" w:rsidP="00553F68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b/>
          <w:bCs/>
          <w:kern w:val="36"/>
          <w:sz w:val="36"/>
          <w:szCs w:val="36"/>
        </w:rPr>
      </w:pPr>
      <w:r w:rsidRPr="00386975">
        <w:rPr>
          <w:rFonts w:ascii="Courier New" w:eastAsia="Times New Roman" w:hAnsi="Courier New" w:cs="Courier New"/>
          <w:b/>
          <w:bCs/>
          <w:kern w:val="36"/>
          <w:sz w:val="36"/>
          <w:szCs w:val="36"/>
        </w:rPr>
        <w:t>V. ACTIVIDAD 3. APLICACIÓN DEL DOMINIO MEA01</w:t>
      </w:r>
    </w:p>
    <w:p w:rsidR="00553F68" w:rsidRPr="00386975" w:rsidRDefault="00553F68" w:rsidP="00553F68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7"/>
          <w:szCs w:val="27"/>
        </w:rPr>
      </w:pPr>
      <w:r w:rsidRPr="00386975">
        <w:rPr>
          <w:rFonts w:ascii="Courier New" w:eastAsia="Times New Roman" w:hAnsi="Courier New" w:cs="Courier New"/>
          <w:b/>
          <w:bCs/>
          <w:sz w:val="27"/>
          <w:szCs w:val="27"/>
        </w:rPr>
        <w:t>Monitorear, Evaluar y Valorar el Desempeño y la Conformidad</w:t>
      </w:r>
    </w:p>
    <w:p w:rsidR="00553F68" w:rsidRPr="00386975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386975">
        <w:rPr>
          <w:rFonts w:ascii="Courier New" w:eastAsia="Times New Roman" w:hAnsi="Courier New" w:cs="Courier New"/>
          <w:sz w:val="24"/>
          <w:szCs w:val="24"/>
        </w:rPr>
        <w:t>La Gerencia desea conocer si el sistema realmente ha mejorado la operación del taller.</w:t>
      </w:r>
    </w:p>
    <w:p w:rsidR="00553F68" w:rsidRPr="00386975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386975">
        <w:rPr>
          <w:rFonts w:ascii="Courier New" w:eastAsia="Times New Roman" w:hAnsi="Courier New" w:cs="Courier New"/>
          <w:sz w:val="24"/>
          <w:szCs w:val="24"/>
        </w:rPr>
        <w:t>Diseñe al menos diez indicadores (</w:t>
      </w:r>
      <w:proofErr w:type="spellStart"/>
      <w:r w:rsidRPr="00386975">
        <w:rPr>
          <w:rFonts w:ascii="Courier New" w:eastAsia="Times New Roman" w:hAnsi="Courier New" w:cs="Courier New"/>
          <w:sz w:val="24"/>
          <w:szCs w:val="24"/>
        </w:rPr>
        <w:t>KPIs</w:t>
      </w:r>
      <w:proofErr w:type="spellEnd"/>
      <w:r w:rsidRPr="00386975">
        <w:rPr>
          <w:rFonts w:ascii="Courier New" w:eastAsia="Times New Roman" w:hAnsi="Courier New" w:cs="Courier New"/>
          <w:sz w:val="24"/>
          <w:szCs w:val="24"/>
        </w:rPr>
        <w:t>).</w:t>
      </w:r>
    </w:p>
    <w:p w:rsidR="00553F68" w:rsidRPr="00386975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386975">
        <w:rPr>
          <w:rFonts w:ascii="Courier New" w:eastAsia="Times New Roman" w:hAnsi="Courier New" w:cs="Courier New"/>
          <w:sz w:val="24"/>
          <w:szCs w:val="24"/>
        </w:rPr>
        <w:t>Ejemplos:</w:t>
      </w:r>
    </w:p>
    <w:p w:rsidR="00553F68" w:rsidRPr="00386975" w:rsidRDefault="00553F68" w:rsidP="00553F6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386975">
        <w:rPr>
          <w:rFonts w:ascii="Courier New" w:eastAsia="Times New Roman" w:hAnsi="Courier New" w:cs="Courier New"/>
          <w:sz w:val="24"/>
          <w:szCs w:val="24"/>
        </w:rPr>
        <w:t>• Tiempo promedio de atención al cliente.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  <w:t>• Tiempo promedio de reparación.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  <w:t>• Porcentaje de órdenes entregadas a tiempo.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  <w:t>• Rotación de inventario.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  <w:t>• Disponibilidad del sistema.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</w:r>
      <w:r w:rsidRPr="00386975">
        <w:rPr>
          <w:rFonts w:ascii="Courier New" w:eastAsia="Times New Roman" w:hAnsi="Courier New" w:cs="Courier New"/>
          <w:sz w:val="24"/>
          <w:szCs w:val="24"/>
        </w:rPr>
        <w:lastRenderedPageBreak/>
        <w:t>• Número de reclamos recibidos.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  <w:t>• Porcentaje de satisfacción del cliente.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  <w:t>• Tiempo promedio de facturación.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  <w:t>• Productividad por técnico.</w:t>
      </w:r>
      <w:r w:rsidRPr="00386975">
        <w:rPr>
          <w:rFonts w:ascii="Courier New" w:eastAsia="Times New Roman" w:hAnsi="Courier New" w:cs="Courier New"/>
          <w:sz w:val="24"/>
          <w:szCs w:val="24"/>
        </w:rPr>
        <w:br/>
        <w:t>• Número de incidencias registradas.</w:t>
      </w:r>
    </w:p>
    <w:p w:rsidR="009862F2" w:rsidRPr="00386975" w:rsidRDefault="00553F68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bookmarkStart w:id="0" w:name="_GoBack"/>
      <w:bookmarkEnd w:id="0"/>
      <w:r w:rsidRPr="00386975">
        <w:rPr>
          <w:rFonts w:ascii="Courier New" w:eastAsia="Times New Roman" w:hAnsi="Courier New" w:cs="Courier New"/>
          <w:sz w:val="24"/>
          <w:szCs w:val="24"/>
        </w:rPr>
        <w:t>Para cada indicador complete:</w:t>
      </w:r>
      <w:r w:rsidR="009862F2" w:rsidRPr="009862F2">
        <w:rPr>
          <w:rFonts w:ascii="Courier New" w:eastAsia="Times New Roman" w:hAnsi="Courier New" w:cs="Courier New"/>
          <w:sz w:val="24"/>
          <w:szCs w:val="24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2484"/>
        <w:gridCol w:w="2751"/>
        <w:gridCol w:w="2261"/>
      </w:tblGrid>
      <w:tr w:rsidR="009862F2" w:rsidRPr="00516E07" w:rsidTr="009862F2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Objetivo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Fórmula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Meta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Tiempo promedio de atención al cliente (recepción)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Medir la rapidez con que se registra y asigna un vehículo desde que el cliente llega.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Suma de tiempos de espera en recepción (minutos) / Número de clientes atendidos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≤ 5 minutos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Tiempo promedio de reparación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Evaluar la eficiencia del taller en la ejecución de los trabajos.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Suma de duración real de reparaciones (horas) / Total de órdenes cerradas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≤ 2.5 horas (servicios generales)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Porcentaje de órdenes entregadas a tiempo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Determinar el cumplimiento de los plazos prometidos al cliente.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(Órdenes entregadas en la fecha acordada / Total de órdenes entregadas) × 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≥ 90 %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Rotación de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Controlar la agilidad con que se consumen los repuestos.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Costo de repuestos consumidos en el mes / Promedio del inventario en el mes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≥ 4 veces/mes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Disponibilid</w:t>
            </w: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ad del sistema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 xml:space="preserve">Asegurar que </w:t>
            </w: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la plataforma esté operativa cuando se necesita.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 xml:space="preserve">(Tiempo total </w:t>
            </w: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programado - Tiempo de indisponibilidad) / Tiempo total programado × 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≥ 99.5 %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Número de reclamos recibidos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Monitorear la cantidad de quejas formales como indicador indirecto de calidad.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Conteo de reclamos registrados en el sistema por mes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≤ 5 reclamos/mes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Porcentaje de satisfacción del cliente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Medir la percepción del servicio después de la implementación del sistema.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(Clientes que califican 4 o 5 en encuesta / Total de encuestados) × 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≥ 85 %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Tiempo promedio de facturación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Evaluar la agilidad del proceso administrativo de cierre.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Suma de tiempos desde orden finalizada hasta factura emitida (min) / Total de facturas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≤ 3 minutos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Productividad por técnico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Cuantificar el aprovechamiento del tiempo productivo del personal de taller.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(Horas facturadas a órdenes / Horas laborales disponibles en el período) × 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>≥ 75 %</w:t>
            </w:r>
          </w:p>
        </w:tc>
      </w:tr>
      <w:tr w:rsidR="009862F2" w:rsidRPr="00516E07" w:rsidTr="009862F2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t xml:space="preserve">Número de incidencias del sistema </w:t>
            </w: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registradas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 xml:space="preserve">Controlar la estabilidad y los problemas </w:t>
            </w: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técnicos de la plataforma.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 xml:space="preserve">Conteo de incidencias reportadas al </w:t>
            </w: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soporte por mes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862F2" w:rsidRPr="00516E07" w:rsidRDefault="009862F2" w:rsidP="009862F2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516E07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≤ 10 incidencias/mes</w:t>
            </w:r>
          </w:p>
        </w:tc>
      </w:tr>
    </w:tbl>
    <w:p w:rsidR="009862F2" w:rsidRPr="00516E07" w:rsidRDefault="009862F2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516E07">
        <w:rPr>
          <w:rFonts w:ascii="Courier New" w:eastAsia="Times New Roman" w:hAnsi="Courier New" w:cs="Courier New"/>
          <w:sz w:val="24"/>
          <w:szCs w:val="24"/>
        </w:rPr>
        <w:lastRenderedPageBreak/>
        <w:pict>
          <v:rect id="_x0000_i1047" style="width:0;height:.75pt" o:hralign="center" o:hrstd="t" o:hr="t" fillcolor="#a0a0a0" stroked="f"/>
        </w:pic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Tiempo promedio de atención en recepción: 4.8 minutos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Cumple la meta.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Tiempo promedio de reparación: 2.7 horas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Ligeramente por encima de la meta (necesita mejora en diagnóstico y coordinación).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Órdenes entregadas a tiempo: 88 %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Cercano a la meta, muestra avance aunque aún hay retrasos.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Rotación de inventario: 4.3 veces/mes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Cumple la meta, se ha optimizado el control de repuestos.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Disponibilidad del sistema: 99.7 %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Supera la meta, plataforma estable.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Reclamos recibidos: 3 por mes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Cumple la meta, el cliente percibe mejor servicio.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Satisfacción del cliente: 87 %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Supera el umbral, el nuevo sistema agiliza la experiencia.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Tiempo promedio de facturación: 2.5 minutos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Cumple la meta, proceso fluido.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Productividad por técnico: 78 %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Supera la meta, mejor asignación de trabajo y seguimiento.</w:t>
      </w:r>
    </w:p>
    <w:p w:rsidR="009862F2" w:rsidRPr="00516E07" w:rsidRDefault="009862F2" w:rsidP="009862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Cs/>
          <w:sz w:val="24"/>
          <w:szCs w:val="24"/>
        </w:rPr>
      </w:pPr>
      <w:r w:rsidRPr="00516E07">
        <w:rPr>
          <w:rFonts w:ascii="Courier New" w:eastAsia="Times New Roman" w:hAnsi="Courier New" w:cs="Courier New"/>
          <w:bCs/>
          <w:sz w:val="24"/>
          <w:szCs w:val="24"/>
        </w:rPr>
        <w:t>Incidencias del sistema: 8 por mes → </w:t>
      </w:r>
      <w:r w:rsidRPr="00516E07">
        <w:rPr>
          <w:rFonts w:ascii="Courier New" w:eastAsia="Times New Roman" w:hAnsi="Courier New" w:cs="Courier New"/>
          <w:bCs/>
          <w:i/>
          <w:iCs/>
          <w:sz w:val="24"/>
          <w:szCs w:val="24"/>
        </w:rPr>
        <w:t>Cumple la meta, soporte efectivo.</w:t>
      </w:r>
    </w:p>
    <w:p w:rsidR="009862F2" w:rsidRPr="00F22E8E" w:rsidRDefault="009862F2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9862F2" w:rsidRDefault="009862F2" w:rsidP="009862F2">
      <w:pPr>
        <w:spacing w:before="100" w:beforeAutospacing="1" w:after="100" w:afterAutospacing="1" w:line="240" w:lineRule="auto"/>
      </w:pPr>
    </w:p>
    <w:p w:rsidR="009862F2" w:rsidRDefault="009862F2">
      <w:r>
        <w:br w:type="page"/>
      </w:r>
    </w:p>
    <w:p w:rsidR="009862F2" w:rsidRPr="009862F2" w:rsidRDefault="009862F2" w:rsidP="009862F2">
      <w:pPr>
        <w:shd w:val="clear" w:color="auto" w:fill="00FFCC"/>
        <w:spacing w:before="100" w:beforeAutospacing="1" w:after="100" w:afterAutospacing="1" w:line="240" w:lineRule="auto"/>
        <w:jc w:val="center"/>
        <w:outlineLvl w:val="0"/>
        <w:rPr>
          <w:rFonts w:ascii="Courier New" w:eastAsia="Times New Roman" w:hAnsi="Courier New" w:cs="Courier New"/>
          <w:b/>
          <w:bCs/>
          <w:kern w:val="36"/>
          <w:sz w:val="40"/>
          <w:szCs w:val="40"/>
        </w:rPr>
      </w:pPr>
      <w:r w:rsidRPr="009862F2">
        <w:rPr>
          <w:rFonts w:ascii="Courier New" w:eastAsia="Times New Roman" w:hAnsi="Courier New" w:cs="Courier New"/>
          <w:b/>
          <w:bCs/>
          <w:kern w:val="36"/>
          <w:sz w:val="40"/>
          <w:szCs w:val="40"/>
        </w:rPr>
        <w:lastRenderedPageBreak/>
        <w:t>MEJORA DEL CONTEXTO DEL CASO DE ESTUDIO</w:t>
      </w:r>
    </w:p>
    <w:p w:rsidR="009862F2" w:rsidRPr="009862F2" w:rsidRDefault="009862F2" w:rsidP="009862F2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36"/>
          <w:szCs w:val="36"/>
        </w:rPr>
      </w:pPr>
      <w:r w:rsidRPr="009862F2">
        <w:rPr>
          <w:rFonts w:ascii="Courier New" w:eastAsia="Times New Roman" w:hAnsi="Courier New" w:cs="Courier New"/>
          <w:b/>
          <w:bCs/>
          <w:sz w:val="36"/>
          <w:szCs w:val="36"/>
        </w:rPr>
        <w:t>II. CONTEXTO DEL CASO DE ESTUDIO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  <w:lang w:val="es-ES"/>
        </w:rPr>
      </w:pPr>
      <w:r>
        <w:rPr>
          <w:rFonts w:ascii="Courier New" w:eastAsia="Times New Roman" w:hAnsi="Courier New" w:cs="Courier New"/>
          <w:sz w:val="24"/>
          <w:szCs w:val="24"/>
        </w:rPr>
        <w:t>El taller automotriz "Técnica Express", ubicado en Managua, brinda servicios de mecánica general, electricidad automotriz, diagnóstico computarizado, mantenimiento preventivo y correctivo, reparación de carrocería y pintura.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Durante los últimos años, el crecimiento de la empresa provocó un incremento significativo en la cantidad de clientes, vehículos atendidos y repuestos administrados. Sin embargo, la gestión de la información continuó realizándose mediante registros manuales, cuadernos de control y hojas electrónicas independientes, generando una serie de limitaciones operativas y administrativas.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Entre las principales problemáticas identificadas se encontraban: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Pérdida y duplicidad de información de clientes y vehículos.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Dificultades para localizar historiales de mantenimiento y reparación.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Errores frecuentes en el control de inventarios.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Falta de seguimiento a los servicios realizados.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Retrasos en la elaboración de cotizaciones y facturación.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Ausencia de indicadores para medir el desempeño del negocio.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Falta de información confiable para la toma de decisiones.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Escasa comunicación entre las áreas de recepción, inventario y taller.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Baja capacidad para brindar atención personalizada a los clientes.</w:t>
      </w:r>
    </w:p>
    <w:p w:rsidR="009862F2" w:rsidRDefault="009862F2" w:rsidP="009862F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Riesgo de pérdida de información crítica del negocio.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Estas limitaciones afectaban directamente la calidad del servicio, la productividad del personal, la satisfacción de los clientes y la competitividad del taller.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 xml:space="preserve">Con el propósito de resolver estas deficiencias, se desarrolló e implementó un Sistema de Información Web basado en la metodología UWE-UML, integrando los procesos de gestión de </w:t>
      </w:r>
      <w:r>
        <w:rPr>
          <w:rFonts w:ascii="Courier New" w:eastAsia="Times New Roman" w:hAnsi="Courier New" w:cs="Courier New"/>
          <w:sz w:val="24"/>
          <w:szCs w:val="24"/>
        </w:rPr>
        <w:lastRenderedPageBreak/>
        <w:t>clientes, vehículos, órdenes de trabajo, inventarios, facturación, reportes administrativos y control de usuarios.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La implementación del sistema buscó generar los siguientes beneficios organizacionales: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Optimizar el registro y control de la información.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Mejorar la integridad y disponibilidad de los datos.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Automatizar los procesos administrativos.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Reducir errores humanos.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Mejorar el control de inventarios.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Disminuir costos operativos.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Incrementar la productividad del personal.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Fortalecer la relación con los clientes mediante herramientas CRM.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Facilitar la toma de decisiones basada en información confiable.</w:t>
      </w:r>
    </w:p>
    <w:p w:rsidR="009862F2" w:rsidRDefault="009862F2" w:rsidP="009862F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Incrementar la competitividad y sostenibilidad del negocio.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Después de seis meses de operación, la Gerencia General solicita una auditoría basada en COBIT 2019 y COSO para determinar si el sistema está generando los beneficios esperados, si los controles implementados son efectivos y si la organización está obteniendo valor a partir de la inversión realizada.</w:t>
      </w:r>
    </w:p>
    <w:p w:rsidR="009862F2" w:rsidRDefault="009862F2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9862F2" w:rsidRDefault="009862F2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9862F2" w:rsidRDefault="009862F2" w:rsidP="009862F2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b/>
          <w:bCs/>
          <w:sz w:val="27"/>
          <w:szCs w:val="27"/>
        </w:rPr>
      </w:pPr>
      <w:r>
        <w:rPr>
          <w:rFonts w:ascii="Courier New" w:eastAsia="Times New Roman" w:hAnsi="Courier New" w:cs="Courier New"/>
          <w:b/>
          <w:bCs/>
          <w:sz w:val="27"/>
          <w:szCs w:val="27"/>
        </w:rPr>
        <w:t>ACTIVIDAD 3A. EVALUACIÓN DE GENERACIÓN DE VALOR (COBIT 2019)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Objetivo: Determinar si el sistema implementado está aportando beneficios al negocio.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Los estudiantes deberán analizar los siguientes objetivos empresariales:</w:t>
      </w: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2884"/>
        <w:gridCol w:w="2496"/>
        <w:gridCol w:w="2586"/>
      </w:tblGrid>
      <w:tr w:rsidR="003727AD" w:rsidRPr="003727AD" w:rsidTr="003727AD">
        <w:trPr>
          <w:trHeight w:val="142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Objetivo del Negocio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Resultado Esperado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Resultado Obtenido (6 meses)</w:t>
            </w:r>
          </w:p>
        </w:tc>
      </w:tr>
      <w:tr w:rsidR="003727AD" w:rsidRPr="003727AD" w:rsidTr="003727AD">
        <w:trPr>
          <w:trHeight w:val="142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Reducir errores de registro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% de registros incorrectos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Menor al 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4.2 %</w:t>
            </w:r>
          </w:p>
        </w:tc>
      </w:tr>
      <w:tr w:rsidR="003727AD" w:rsidRPr="003727AD" w:rsidTr="003727AD">
        <w:trPr>
          <w:trHeight w:val="804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Mejorar control de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Exactitud del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Mayor al 95%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96.8 %</w:t>
            </w:r>
          </w:p>
        </w:tc>
      </w:tr>
      <w:tr w:rsidR="003727AD" w:rsidRPr="003727AD" w:rsidTr="003727AD">
        <w:trPr>
          <w:trHeight w:val="792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Incrementar satisfacción del cliente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Nivel de satisfacción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Mayor al 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87 %</w:t>
            </w:r>
          </w:p>
        </w:tc>
      </w:tr>
      <w:tr w:rsidR="003727AD" w:rsidRPr="003727AD" w:rsidTr="003727AD">
        <w:trPr>
          <w:trHeight w:val="134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Reducir tiempos de atención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Tiempo promedio de atención (desde recepción hasta entrega)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Reducido en 30% respecto al método manual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Reducción del 35 %</w:t>
            </w:r>
          </w:p>
        </w:tc>
      </w:tr>
      <w:tr w:rsidR="003727AD" w:rsidRPr="003727AD" w:rsidTr="003727AD">
        <w:trPr>
          <w:trHeight w:val="1597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Mejorar toma de decisiones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Reportes gerenciales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Disponibles en tiempo real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 xml:space="preserve">Sí, disponibles en </w:t>
            </w:r>
            <w:proofErr w:type="spellStart"/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dashboard</w:t>
            </w:r>
            <w:proofErr w:type="spellEnd"/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 xml:space="preserve"> actualizado al cierre de cada orden</w:t>
            </w:r>
          </w:p>
        </w:tc>
      </w:tr>
    </w:tbl>
    <w:p w:rsidR="003727AD" w:rsidRDefault="003727AD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  <w:lang w:val="es-ES"/>
        </w:rPr>
      </w:pPr>
      <w:r>
        <w:rPr>
          <w:rFonts w:ascii="Courier New" w:eastAsia="Times New Roman" w:hAnsi="Courier New" w:cs="Courier New"/>
          <w:sz w:val="24"/>
          <w:szCs w:val="24"/>
        </w:rPr>
        <w:t>Preguntas de análisis:</w:t>
      </w:r>
    </w:p>
    <w:p w:rsidR="003727AD" w:rsidRPr="003727AD" w:rsidRDefault="003727AD" w:rsidP="003727AD">
      <w:pPr>
        <w:pStyle w:val="Ttulo1"/>
        <w:rPr>
          <w:rFonts w:ascii="Courier New" w:hAnsi="Courier New" w:cs="Courier New"/>
          <w:sz w:val="24"/>
          <w:szCs w:val="24"/>
          <w:lang w:val="es-US"/>
        </w:rPr>
      </w:pPr>
      <w:r w:rsidRPr="003727AD">
        <w:rPr>
          <w:rFonts w:ascii="Courier New" w:hAnsi="Courier New" w:cs="Courier New"/>
          <w:sz w:val="24"/>
          <w:szCs w:val="24"/>
          <w:lang w:val="es-US"/>
        </w:rPr>
        <w:t>1. ¿Qué beneficios tangibles ha generado el sistema?</w:t>
      </w:r>
    </w:p>
    <w:p w:rsidR="003727AD" w:rsidRPr="003727AD" w:rsidRDefault="003727AD" w:rsidP="003727AD">
      <w:pPr>
        <w:pStyle w:val="Ttulo1"/>
        <w:numPr>
          <w:ilvl w:val="0"/>
          <w:numId w:val="14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 xml:space="preserve">Disminución del porcentaje de registros incorrectos a 4.2 %, lo que evita </w:t>
      </w:r>
      <w:proofErr w:type="spellStart"/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reprocesos</w:t>
      </w:r>
      <w:proofErr w:type="spellEnd"/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 xml:space="preserve"> y pérdidas de tiempo.</w:t>
      </w:r>
    </w:p>
    <w:p w:rsidR="003727AD" w:rsidRPr="003727AD" w:rsidRDefault="003727AD" w:rsidP="003727AD">
      <w:pPr>
        <w:pStyle w:val="Ttulo1"/>
        <w:numPr>
          <w:ilvl w:val="0"/>
          <w:numId w:val="14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Incremento de la exactitud del inventario a 96.8 %, reduciendo compras innecesarias y quiebres de stock.</w:t>
      </w:r>
    </w:p>
    <w:p w:rsidR="003727AD" w:rsidRPr="003727AD" w:rsidRDefault="003727AD" w:rsidP="003727AD">
      <w:pPr>
        <w:pStyle w:val="Ttulo1"/>
        <w:numPr>
          <w:ilvl w:val="0"/>
          <w:numId w:val="14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Reducción del tiempo promedio de atención en un 35 %, equivalente a cerca de 45 minutos menos por vehículo, lo que permite atender más clientes con el mismo personal.</w:t>
      </w:r>
    </w:p>
    <w:p w:rsidR="003727AD" w:rsidRPr="003727AD" w:rsidRDefault="003727AD" w:rsidP="003727AD">
      <w:pPr>
        <w:pStyle w:val="Ttulo1"/>
        <w:numPr>
          <w:ilvl w:val="0"/>
          <w:numId w:val="14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Disminución del tiempo de facturación de más de 10 minutos a menos de 3 minutos, agilizando el cierre del servicio.</w:t>
      </w:r>
    </w:p>
    <w:p w:rsidR="003727AD" w:rsidRDefault="003727AD" w:rsidP="003727AD">
      <w:pPr>
        <w:pStyle w:val="Ttulo1"/>
        <w:numPr>
          <w:ilvl w:val="0"/>
          <w:numId w:val="14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Ahorro en pérdidas de información, evitando costos por recuperación de datos o repetición de diagnósticos ya realizados.</w:t>
      </w:r>
    </w:p>
    <w:p w:rsidR="003727AD" w:rsidRPr="003727AD" w:rsidRDefault="003727AD" w:rsidP="003727AD">
      <w:pPr>
        <w:pStyle w:val="Ttulo1"/>
        <w:ind w:left="720"/>
        <w:rPr>
          <w:rFonts w:ascii="Courier New" w:hAnsi="Courier New" w:cs="Courier New"/>
          <w:b w:val="0"/>
          <w:sz w:val="24"/>
          <w:szCs w:val="24"/>
          <w:lang w:val="es-US"/>
        </w:rPr>
      </w:pPr>
    </w:p>
    <w:p w:rsidR="003727AD" w:rsidRPr="003727AD" w:rsidRDefault="003727AD" w:rsidP="003727AD">
      <w:pPr>
        <w:pStyle w:val="Ttulo1"/>
        <w:rPr>
          <w:rFonts w:ascii="Courier New" w:hAnsi="Courier New" w:cs="Courier New"/>
          <w:sz w:val="24"/>
          <w:szCs w:val="24"/>
          <w:lang w:val="es-US"/>
        </w:rPr>
      </w:pPr>
      <w:r w:rsidRPr="003727AD">
        <w:rPr>
          <w:rFonts w:ascii="Courier New" w:hAnsi="Courier New" w:cs="Courier New"/>
          <w:sz w:val="24"/>
          <w:szCs w:val="24"/>
          <w:lang w:val="es-US"/>
        </w:rPr>
        <w:lastRenderedPageBreak/>
        <w:t>2. ¿Qué beneficios intangibles ha generado?</w:t>
      </w:r>
    </w:p>
    <w:p w:rsidR="003727AD" w:rsidRPr="003727AD" w:rsidRDefault="003727AD" w:rsidP="003727AD">
      <w:pPr>
        <w:pStyle w:val="Ttulo1"/>
        <w:numPr>
          <w:ilvl w:val="0"/>
          <w:numId w:val="15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Mayor confianza de los clientes al recibir información precisa sobre su historial y reparaciones, aunque la satisfacción (87 %) aún no alcanza la meta ideal del 90 %.</w:t>
      </w:r>
    </w:p>
    <w:p w:rsidR="003727AD" w:rsidRPr="003727AD" w:rsidRDefault="003727AD" w:rsidP="003727AD">
      <w:pPr>
        <w:pStyle w:val="Ttulo1"/>
        <w:numPr>
          <w:ilvl w:val="0"/>
          <w:numId w:val="15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Mejora en el clima laboral: los técnicos dedican menos tiempo a buscar papeles y más a la actividad productiva.</w:t>
      </w:r>
    </w:p>
    <w:p w:rsidR="003727AD" w:rsidRPr="003727AD" w:rsidRDefault="003727AD" w:rsidP="003727AD">
      <w:pPr>
        <w:pStyle w:val="Ttulo1"/>
        <w:numPr>
          <w:ilvl w:val="0"/>
          <w:numId w:val="15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Imagen de taller moderno y ordenado, percibida por los clientes al recibir cotizaciones digitales, notificaciones y facturas profesionales.</w:t>
      </w:r>
    </w:p>
    <w:p w:rsidR="003727AD" w:rsidRPr="003727AD" w:rsidRDefault="003727AD" w:rsidP="003727AD">
      <w:pPr>
        <w:pStyle w:val="Ttulo1"/>
        <w:numPr>
          <w:ilvl w:val="0"/>
          <w:numId w:val="15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Toma de decisiones basada en datos: la Gerencia ahora cuenta con reportes de ingresos, servicios más demandados y productividad por técnico, algo que antes no existía.</w:t>
      </w:r>
    </w:p>
    <w:p w:rsidR="003727AD" w:rsidRPr="003727AD" w:rsidRDefault="003727AD" w:rsidP="003727AD">
      <w:pPr>
        <w:pStyle w:val="Ttulo1"/>
        <w:rPr>
          <w:rFonts w:ascii="Courier New" w:hAnsi="Courier New" w:cs="Courier New"/>
          <w:sz w:val="24"/>
          <w:szCs w:val="24"/>
          <w:lang w:val="es-US"/>
        </w:rPr>
      </w:pPr>
      <w:r w:rsidRPr="003727AD">
        <w:rPr>
          <w:rFonts w:ascii="Courier New" w:hAnsi="Courier New" w:cs="Courier New"/>
          <w:sz w:val="24"/>
          <w:szCs w:val="24"/>
          <w:lang w:val="es-US"/>
        </w:rPr>
        <w:t>3. ¿Se justifica la inversión realizada?</w:t>
      </w:r>
    </w:p>
    <w:p w:rsidR="003727AD" w:rsidRPr="003727AD" w:rsidRDefault="003727AD" w:rsidP="003727AD">
      <w:pPr>
        <w:pStyle w:val="Ttulo1"/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Sí. Aunque no se proporcionan cifras económicas exactas, la inversión se justifica por:</w:t>
      </w:r>
    </w:p>
    <w:p w:rsidR="003727AD" w:rsidRPr="003727AD" w:rsidRDefault="003727AD" w:rsidP="003727AD">
      <w:pPr>
        <w:pStyle w:val="Ttulo1"/>
        <w:numPr>
          <w:ilvl w:val="0"/>
          <w:numId w:val="16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La eliminación de costos ocultos derivados de errores en inventario y pérdida de clientes insatisfechos.</w:t>
      </w:r>
    </w:p>
    <w:p w:rsidR="003727AD" w:rsidRPr="003727AD" w:rsidRDefault="003727AD" w:rsidP="003727AD">
      <w:pPr>
        <w:pStyle w:val="Ttulo1"/>
        <w:numPr>
          <w:ilvl w:val="0"/>
          <w:numId w:val="16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El aumento de la capacidad de atención sin contratar más personal (mayor productividad).</w:t>
      </w:r>
    </w:p>
    <w:p w:rsidR="003727AD" w:rsidRPr="003727AD" w:rsidRDefault="003727AD" w:rsidP="003727AD">
      <w:pPr>
        <w:pStyle w:val="Ttulo1"/>
        <w:numPr>
          <w:ilvl w:val="0"/>
          <w:numId w:val="16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La reducción de riesgos de pérdida de información crítica que podría paralizar el negocio.</w:t>
      </w:r>
    </w:p>
    <w:p w:rsidR="003727AD" w:rsidRPr="003727AD" w:rsidRDefault="003727AD" w:rsidP="003727AD">
      <w:pPr>
        <w:pStyle w:val="Ttulo1"/>
        <w:numPr>
          <w:ilvl w:val="0"/>
          <w:numId w:val="16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La disponibilidad de información en tiempo real para reaccionar rápido ante problemas.</w:t>
      </w: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br/>
        <w:t>El retorno se evidencia en indicadores medibles y en la sostenibilidad del crecimiento.</w:t>
      </w:r>
    </w:p>
    <w:p w:rsidR="003727AD" w:rsidRPr="003727AD" w:rsidRDefault="003727AD" w:rsidP="003727AD">
      <w:pPr>
        <w:pStyle w:val="Ttulo1"/>
        <w:rPr>
          <w:rFonts w:ascii="Courier New" w:hAnsi="Courier New" w:cs="Courier New"/>
          <w:sz w:val="24"/>
          <w:szCs w:val="24"/>
          <w:lang w:val="es-US"/>
        </w:rPr>
      </w:pPr>
      <w:r w:rsidRPr="003727AD">
        <w:rPr>
          <w:rFonts w:ascii="Courier New" w:hAnsi="Courier New" w:cs="Courier New"/>
          <w:sz w:val="24"/>
          <w:szCs w:val="24"/>
          <w:lang w:val="es-US"/>
        </w:rPr>
        <w:t>4. ¿Qué oportunidades de mejora identifica?</w:t>
      </w:r>
    </w:p>
    <w:p w:rsidR="003727AD" w:rsidRPr="003727AD" w:rsidRDefault="003727AD" w:rsidP="003727AD">
      <w:pPr>
        <w:pStyle w:val="Ttulo1"/>
        <w:numPr>
          <w:ilvl w:val="0"/>
          <w:numId w:val="17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La satisfacción del cliente, aunque mejoró, se encuentra en 87 %, por debajo del objetivo. Se debe investigar la causa (tiempos de reparación aún variables, comunicación durante la espera) y atacarla con procesos más ajustados.</w:t>
      </w:r>
    </w:p>
    <w:p w:rsidR="003727AD" w:rsidRPr="003727AD" w:rsidRDefault="003727AD" w:rsidP="003727AD">
      <w:pPr>
        <w:pStyle w:val="Ttulo1"/>
        <w:numPr>
          <w:ilvl w:val="0"/>
          <w:numId w:val="17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Implementar encuestas de satisfacción automatizadas al cerrar cada orden para obtener datos más fiables que los actuales.</w:t>
      </w:r>
    </w:p>
    <w:p w:rsidR="003727AD" w:rsidRPr="003727AD" w:rsidRDefault="003727AD" w:rsidP="003727AD">
      <w:pPr>
        <w:pStyle w:val="Ttulo1"/>
        <w:numPr>
          <w:ilvl w:val="0"/>
          <w:numId w:val="17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Continuar la reducción de registros incorrectos por debajo del 3 % mediante validaciones en campos críticos del sistema y capacitación al personal.</w:t>
      </w:r>
    </w:p>
    <w:p w:rsidR="003727AD" w:rsidRPr="003727AD" w:rsidRDefault="003727AD" w:rsidP="003727AD">
      <w:pPr>
        <w:pStyle w:val="Ttulo1"/>
        <w:numPr>
          <w:ilvl w:val="0"/>
          <w:numId w:val="17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Mejorar la integración con proveedores de repuestos para acelerar el reabastecimiento y mantener el inventario óptimo.</w:t>
      </w:r>
    </w:p>
    <w:p w:rsidR="003727AD" w:rsidRPr="003727AD" w:rsidRDefault="003727AD" w:rsidP="003727AD">
      <w:pPr>
        <w:pStyle w:val="Ttulo1"/>
        <w:numPr>
          <w:ilvl w:val="0"/>
          <w:numId w:val="17"/>
        </w:numPr>
        <w:rPr>
          <w:rFonts w:ascii="Courier New" w:hAnsi="Courier New" w:cs="Courier New"/>
          <w:b w:val="0"/>
          <w:sz w:val="24"/>
          <w:szCs w:val="24"/>
          <w:lang w:val="es-US"/>
        </w:rPr>
      </w:pPr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lastRenderedPageBreak/>
        <w:t xml:space="preserve">Establecer un plan de mejora continua basado en los </w:t>
      </w:r>
      <w:proofErr w:type="spellStart"/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KPIs</w:t>
      </w:r>
      <w:proofErr w:type="spellEnd"/>
      <w:r w:rsidRPr="003727AD">
        <w:rPr>
          <w:rFonts w:ascii="Courier New" w:hAnsi="Courier New" w:cs="Courier New"/>
          <w:b w:val="0"/>
          <w:sz w:val="24"/>
          <w:szCs w:val="24"/>
          <w:lang w:val="es-US"/>
        </w:rPr>
        <w:t>, con revisiones mensuales en las que participen todas las áreas.</w:t>
      </w:r>
    </w:p>
    <w:p w:rsidR="009862F2" w:rsidRPr="009862F2" w:rsidRDefault="009862F2" w:rsidP="009862F2">
      <w:pPr>
        <w:pStyle w:val="Ttulo1"/>
        <w:rPr>
          <w:rFonts w:ascii="Courier New" w:hAnsi="Courier New" w:cs="Courier New"/>
          <w:color w:val="002060"/>
          <w:sz w:val="36"/>
          <w:szCs w:val="36"/>
          <w:lang w:val="es-US"/>
        </w:rPr>
      </w:pPr>
      <w:r w:rsidRPr="009862F2">
        <w:rPr>
          <w:rFonts w:ascii="Courier New" w:hAnsi="Courier New" w:cs="Courier New"/>
          <w:color w:val="002060"/>
          <w:sz w:val="36"/>
          <w:szCs w:val="36"/>
          <w:lang w:val="es-US"/>
        </w:rPr>
        <w:t>VI. ACTIVIDAD 4. APLICACIÓN DEL DOMINIO MEA02</w:t>
      </w:r>
    </w:p>
    <w:p w:rsidR="009862F2" w:rsidRDefault="009862F2" w:rsidP="009862F2">
      <w:pPr>
        <w:pStyle w:val="Ttulo3"/>
        <w:rPr>
          <w:rFonts w:ascii="Courier New" w:hAnsi="Courier New" w:cs="Courier New"/>
          <w:lang w:val="es-ES"/>
        </w:rPr>
      </w:pPr>
      <w:r>
        <w:rPr>
          <w:rFonts w:ascii="Courier New" w:hAnsi="Courier New" w:cs="Courier New"/>
          <w:lang w:val="es-ES"/>
        </w:rPr>
        <w:t>Evaluación del Sistema de Control Interno</w:t>
      </w:r>
    </w:p>
    <w:p w:rsidR="009862F2" w:rsidRDefault="009862F2" w:rsidP="009862F2">
      <w:pPr>
        <w:pStyle w:val="isselectedend"/>
        <w:rPr>
          <w:rFonts w:ascii="Courier New" w:hAnsi="Courier New" w:cs="Courier New"/>
          <w:lang w:val="es-ES"/>
        </w:rPr>
      </w:pPr>
      <w:r>
        <w:rPr>
          <w:rFonts w:ascii="Courier New" w:hAnsi="Courier New" w:cs="Courier New"/>
          <w:lang w:val="es-ES"/>
        </w:rPr>
        <w:t>Durante la auditoría se identificó la siguiente situación:</w:t>
      </w:r>
    </w:p>
    <w:p w:rsidR="009862F2" w:rsidRDefault="009862F2" w:rsidP="009862F2">
      <w:pPr>
        <w:pStyle w:val="isselectedend"/>
        <w:rPr>
          <w:rFonts w:ascii="Courier New" w:hAnsi="Courier New" w:cs="Courier New"/>
          <w:lang w:val="es-ES"/>
        </w:rPr>
      </w:pPr>
      <w:r>
        <w:rPr>
          <w:rFonts w:ascii="Courier New" w:hAnsi="Courier New" w:cs="Courier New"/>
          <w:lang w:val="es-ES"/>
        </w:rPr>
        <w:t>• Todos los usuarios utilizan la misma contraseña.</w:t>
      </w:r>
      <w:r>
        <w:rPr>
          <w:rFonts w:ascii="Courier New" w:hAnsi="Courier New" w:cs="Courier New"/>
          <w:lang w:val="es-ES"/>
        </w:rPr>
        <w:br/>
        <w:t>• No existen políticas de respaldo documentadas.</w:t>
      </w:r>
      <w:r>
        <w:rPr>
          <w:rFonts w:ascii="Courier New" w:hAnsi="Courier New" w:cs="Courier New"/>
          <w:lang w:val="es-ES"/>
        </w:rPr>
        <w:br/>
        <w:t>• No se registra quién modifica la información.</w:t>
      </w:r>
      <w:r>
        <w:rPr>
          <w:rFonts w:ascii="Courier New" w:hAnsi="Courier New" w:cs="Courier New"/>
          <w:lang w:val="es-ES"/>
        </w:rPr>
        <w:br/>
        <w:t>• No existe bitácora de actividades.</w:t>
      </w:r>
      <w:r>
        <w:rPr>
          <w:rFonts w:ascii="Courier New" w:hAnsi="Courier New" w:cs="Courier New"/>
          <w:lang w:val="es-ES"/>
        </w:rPr>
        <w:br/>
        <w:t>• Los accesos al sistema no son revisados periódicamente.</w:t>
      </w:r>
      <w:r>
        <w:rPr>
          <w:rFonts w:ascii="Courier New" w:hAnsi="Courier New" w:cs="Courier New"/>
          <w:lang w:val="es-ES"/>
        </w:rPr>
        <w:br/>
        <w:t>• No existe procedimiento de recuperación ante desastres.</w:t>
      </w:r>
    </w:p>
    <w:p w:rsidR="009862F2" w:rsidRDefault="009862F2" w:rsidP="009862F2">
      <w:pPr>
        <w:pStyle w:val="isselectedend"/>
        <w:rPr>
          <w:rFonts w:ascii="Courier New" w:hAnsi="Courier New" w:cs="Courier New"/>
          <w:lang w:val="es-ES"/>
        </w:rPr>
      </w:pPr>
      <w:r>
        <w:rPr>
          <w:rFonts w:ascii="Courier New" w:hAnsi="Courier New" w:cs="Courier New"/>
          <w:lang w:val="es-ES"/>
        </w:rPr>
        <w:t>Complete la siguiente evaluación: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5"/>
        <w:gridCol w:w="2279"/>
        <w:gridCol w:w="1375"/>
        <w:gridCol w:w="3146"/>
      </w:tblGrid>
      <w:tr w:rsidR="003727AD" w:rsidRPr="003727AD" w:rsidTr="003727AD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Control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Existe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Existe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Riesgo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Política de contraseñas robustas (complejidad, caducidad)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Existe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Acceso no autorizado, suplantación de identidad, fuga de información.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Políticas de respaldo documentadas y probadas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Existe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Pérdida definitiva de datos críticos ante fallo técnico o incidente.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Registro de auditoría (quién modifica, qué y cuándo)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Existe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Imposibilidad de rastrear cambios, encubrimiento de errores o fraudes.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Bitácora de actividades (log de eventos del sistema)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Existe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Falta de trazabilidad ante incidentes de seguridad, no se puede investigar.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Revisión periódica de accesos y perfiles de usuario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Existe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Acumulación de permisos innecesarios, ex empleados con acceso activo.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Procedimiento de recuperación ante desastres (DRP)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Existe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Tiempo de inactividad prolongado, incapacidad de restaurar servicios en emergencia.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Módulo de gestión de usuarios y perfiles (existe en el sistema pero mal utilizado)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Existe (deficiente)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Aunque está implementado, al compartir contraseña se anula la segregación de funciones. Riesgo de errores y mal uso.</w:t>
            </w:r>
          </w:p>
        </w:tc>
      </w:tr>
    </w:tbl>
    <w:p w:rsidR="003727AD" w:rsidRDefault="003727AD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9862F2" w:rsidRDefault="009862F2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  <w:lang w:val="es-ES"/>
        </w:rPr>
      </w:pPr>
      <w:r>
        <w:rPr>
          <w:rFonts w:ascii="Courier New" w:eastAsia="Times New Roman" w:hAnsi="Courier New" w:cs="Courier New"/>
          <w:sz w:val="24"/>
          <w:szCs w:val="24"/>
        </w:rPr>
        <w:t>Posteriormente determine:</w:t>
      </w:r>
    </w:p>
    <w:p w:rsidR="003727AD" w:rsidRPr="003727AD" w:rsidRDefault="003727AD" w:rsidP="003727AD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b/>
          <w:bCs/>
          <w:sz w:val="24"/>
          <w:szCs w:val="24"/>
        </w:rPr>
        <w:t>1. Hallazgos de auditoría</w:t>
      </w:r>
    </w:p>
    <w:p w:rsidR="003727AD" w:rsidRPr="003727AD" w:rsidRDefault="003727AD" w:rsidP="003727AD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Inexistencia de una política formal de control de accesos: todos los usuarios comparten la misma contraseña, a pesar de que el sistema soporta perfiles diferenciados.</w:t>
      </w:r>
    </w:p>
    <w:p w:rsidR="003727AD" w:rsidRPr="003727AD" w:rsidRDefault="003727AD" w:rsidP="003727AD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Carencia total de registros de auditoría y bitácoras de actividad, impidiendo la trazabilidad de las operaciones.</w:t>
      </w:r>
    </w:p>
    <w:p w:rsidR="003727AD" w:rsidRPr="003727AD" w:rsidRDefault="003727AD" w:rsidP="003727AD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Ausencia de copias de seguridad programadas y de un plan de recuperación de desastres, lo que expone a la pérdida irrecuperable de información.</w:t>
      </w:r>
    </w:p>
    <w:p w:rsidR="003727AD" w:rsidRPr="003727AD" w:rsidRDefault="003727AD" w:rsidP="003727AD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No se revisan los accesos periódicamente; existen cuentas de empleados que ya no laboran en el taller.</w:t>
      </w:r>
    </w:p>
    <w:p w:rsidR="003727AD" w:rsidRPr="003727AD" w:rsidRDefault="003727AD" w:rsidP="003727AD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b/>
          <w:bCs/>
          <w:sz w:val="24"/>
          <w:szCs w:val="24"/>
        </w:rPr>
        <w:t>2. Causa del problema</w:t>
      </w:r>
    </w:p>
    <w:p w:rsidR="003727AD" w:rsidRPr="003727AD" w:rsidRDefault="003727AD" w:rsidP="003727A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Falta de concienciación de la Gerencia sobre la importancia de la seguridad informática y el control interno.</w:t>
      </w:r>
    </w:p>
    <w:p w:rsidR="003727AD" w:rsidRPr="003727AD" w:rsidRDefault="003727AD" w:rsidP="003727A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lastRenderedPageBreak/>
        <w:t>No se asignó a un responsable de TI o seguridad de la información tras la implementación.</w:t>
      </w:r>
    </w:p>
    <w:p w:rsidR="003727AD" w:rsidRPr="003727AD" w:rsidRDefault="003727AD" w:rsidP="003727A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Durante la puesta en marcha primó la rapidez sobre la configuración segura, dejando controles deshabilitados o sin activar.</w:t>
      </w:r>
    </w:p>
    <w:p w:rsidR="003727AD" w:rsidRPr="003727AD" w:rsidRDefault="003727AD" w:rsidP="003727A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Ausencia de políticas internas documentadas que definan responsabilidades y procedimientos.</w:t>
      </w:r>
    </w:p>
    <w:p w:rsidR="003727AD" w:rsidRPr="003727AD" w:rsidRDefault="003727AD" w:rsidP="003727AD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b/>
          <w:bCs/>
          <w:sz w:val="24"/>
          <w:szCs w:val="24"/>
        </w:rPr>
        <w:t>3. Efecto o consecuencia</w:t>
      </w:r>
    </w:p>
    <w:p w:rsidR="003727AD" w:rsidRPr="003727AD" w:rsidRDefault="003727AD" w:rsidP="003727AD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Cualquier empleado puede modificar o eliminar información sin dejar rastro, aumentando el riesgo de fraude o errores graves no detectados.</w:t>
      </w:r>
    </w:p>
    <w:p w:rsidR="003727AD" w:rsidRPr="003727AD" w:rsidRDefault="003727AD" w:rsidP="003727AD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La posibilidad de un incidente (fallo del servidor, infección de malware) conlleva la pérdida total de los datos de clientes, historiales y facturación, paralizando el negocio.</w:t>
      </w:r>
    </w:p>
    <w:p w:rsidR="003727AD" w:rsidRPr="003727AD" w:rsidRDefault="003727AD" w:rsidP="003727AD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No se puede garantizar la integridad de la información ni cumplir con posibles requisitos legales (protección de datos personales).</w:t>
      </w:r>
    </w:p>
    <w:p w:rsidR="003727AD" w:rsidRPr="003727AD" w:rsidRDefault="003727AD" w:rsidP="003727AD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La falta de revisión de accesos deja puertas abiertas a ex empleados, elevando el riesgo de sabotaje o filtración.</w:t>
      </w:r>
    </w:p>
    <w:p w:rsidR="003727AD" w:rsidRPr="003727AD" w:rsidRDefault="003727AD" w:rsidP="003727AD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b/>
          <w:bCs/>
          <w:sz w:val="24"/>
          <w:szCs w:val="24"/>
        </w:rPr>
        <w:t>4. Recomendación</w:t>
      </w:r>
    </w:p>
    <w:p w:rsidR="003727AD" w:rsidRPr="003727AD" w:rsidRDefault="003727AD" w:rsidP="003727AD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Activar las funcionalidades de gestión de usuarios del sistema: forzar cambio de contraseña en el primer inicio, exigir complejidad mínima y asignar roles según las funciones reales (recepción, mecánico, administrador).</w:t>
      </w:r>
    </w:p>
    <w:p w:rsidR="003727AD" w:rsidRPr="003727AD" w:rsidRDefault="003727AD" w:rsidP="003727AD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 xml:space="preserve">Implementar </w:t>
      </w:r>
      <w:proofErr w:type="spellStart"/>
      <w:r w:rsidRPr="003727AD">
        <w:rPr>
          <w:rFonts w:ascii="Courier New" w:eastAsia="Times New Roman" w:hAnsi="Courier New" w:cs="Courier New"/>
          <w:sz w:val="24"/>
          <w:szCs w:val="24"/>
        </w:rPr>
        <w:t>logs</w:t>
      </w:r>
      <w:proofErr w:type="spellEnd"/>
      <w:r w:rsidRPr="003727AD">
        <w:rPr>
          <w:rFonts w:ascii="Courier New" w:eastAsia="Times New Roman" w:hAnsi="Courier New" w:cs="Courier New"/>
          <w:sz w:val="24"/>
          <w:szCs w:val="24"/>
        </w:rPr>
        <w:t xml:space="preserve"> de auditoría y configurar el módulo de bitácora para registrar toda modificación crítica.</w:t>
      </w:r>
    </w:p>
    <w:p w:rsidR="003727AD" w:rsidRPr="003727AD" w:rsidRDefault="003727AD" w:rsidP="003727AD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Establecer una política de respaldo automático diario, con copia externa, y redactar un procedimiento simple de recuperación ante desastres.</w:t>
      </w:r>
    </w:p>
    <w:p w:rsidR="003727AD" w:rsidRPr="003727AD" w:rsidRDefault="003727AD" w:rsidP="003727AD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Realizar una revisión trimestral de los usuarios activos y sus permisos, desactivando cuentas obsoletas.</w:t>
      </w:r>
    </w:p>
    <w:p w:rsidR="003727AD" w:rsidRDefault="003727AD" w:rsidP="003727AD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sz w:val="24"/>
          <w:szCs w:val="24"/>
        </w:rPr>
        <w:t>Capacitar al personal en seguridad básica y en el uso correcto del sistema.</w:t>
      </w:r>
    </w:p>
    <w:p w:rsidR="003727AD" w:rsidRDefault="003727AD" w:rsidP="003727AD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</w:p>
    <w:p w:rsidR="003727AD" w:rsidRDefault="003727AD" w:rsidP="003727AD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</w:p>
    <w:p w:rsidR="003727AD" w:rsidRDefault="003727AD" w:rsidP="003727AD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</w:p>
    <w:p w:rsidR="003727AD" w:rsidRPr="003727AD" w:rsidRDefault="003727AD" w:rsidP="003727AD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sz w:val="24"/>
          <w:szCs w:val="24"/>
        </w:rPr>
      </w:pPr>
    </w:p>
    <w:p w:rsidR="009862F2" w:rsidRDefault="009862F2" w:rsidP="009862F2">
      <w:pPr>
        <w:spacing w:before="100" w:beforeAutospacing="1" w:after="100" w:afterAutospacing="1" w:line="240" w:lineRule="auto"/>
        <w:jc w:val="both"/>
        <w:outlineLvl w:val="2"/>
        <w:rPr>
          <w:rFonts w:ascii="Courier New" w:eastAsia="Times New Roman" w:hAnsi="Courier New" w:cs="Courier New"/>
          <w:b/>
          <w:bCs/>
          <w:sz w:val="27"/>
          <w:szCs w:val="27"/>
        </w:rPr>
      </w:pPr>
      <w:r>
        <w:rPr>
          <w:rFonts w:ascii="Courier New" w:eastAsia="Times New Roman" w:hAnsi="Courier New" w:cs="Courier New"/>
          <w:b/>
          <w:bCs/>
          <w:sz w:val="27"/>
          <w:szCs w:val="27"/>
        </w:rPr>
        <w:lastRenderedPageBreak/>
        <w:t>ACTIVIDAD 4A. EVALUACIÓN DEL CUMPLIMIENTO DE LOS OBJETIVOS DEL PROYECTO</w:t>
      </w: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Analice si el sistema cumple con los objetivos planteados durante su desarrollo.</w:t>
      </w:r>
    </w:p>
    <w:tbl>
      <w:tblPr>
        <w:tblW w:w="11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6652"/>
        <w:gridCol w:w="2393"/>
      </w:tblGrid>
      <w:tr w:rsidR="003727AD" w:rsidRPr="003727AD" w:rsidTr="003727AD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Objetivo Inicial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Evidencia de Cumplimiento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Nivel de Cumplimiento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Automatizar procesos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Los procesos de registro de clientes, órdenes de trabajo, facturación y control de inventario están funcionando en el sistema sin depender de papel ni hojas de cálculo separadas.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Alto (95 %)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Mejorar control de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La exactitud del inventario alcanzó el 96.8 %, se generan alertas de stock mínimo y se reduce el quiebre de repuestos.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Alto (90 %)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Mejorar atención al cliente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El tiempo de atención se redujo un 35 % y el cliente recibe información de su vehículo de manera inmediata. Sin embargo, la satisfacción (87 %) no alcanza aún la meta óptima, indicando que la experiencia de espera durante la reparación aún debe mejorarse.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Medio (75 %)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Generar reportes gerenciales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El sistema produce reportes de ingresos, productividad, servicios más frecuentes y estado de inventario en tiempo real, disponibles para la Gerencia.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Alto (100 %)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Facilitar la toma de decisiones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La Gerencia ahora accede a datos confiables y actualizados, lo que le ha permitido ajustar precios, identificar servicios poco rentables y planificar compras.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jc w:val="both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Alto (85 %)</w:t>
            </w:r>
          </w:p>
        </w:tc>
      </w:tr>
    </w:tbl>
    <w:p w:rsidR="003727AD" w:rsidRDefault="003727AD" w:rsidP="003727AD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b/>
          <w:bCs/>
          <w:sz w:val="24"/>
          <w:szCs w:val="24"/>
        </w:rPr>
      </w:pPr>
    </w:p>
    <w:p w:rsidR="003727AD" w:rsidRDefault="003727AD" w:rsidP="003727AD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b/>
          <w:bCs/>
          <w:sz w:val="24"/>
          <w:szCs w:val="24"/>
        </w:rPr>
      </w:pPr>
    </w:p>
    <w:p w:rsidR="003727AD" w:rsidRDefault="003727AD" w:rsidP="003727AD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b/>
          <w:bCs/>
          <w:sz w:val="24"/>
          <w:szCs w:val="24"/>
        </w:rPr>
      </w:pPr>
    </w:p>
    <w:p w:rsidR="003727AD" w:rsidRDefault="003727AD" w:rsidP="003727AD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b/>
          <w:bCs/>
          <w:sz w:val="24"/>
          <w:szCs w:val="24"/>
        </w:rPr>
      </w:pPr>
    </w:p>
    <w:p w:rsidR="003727AD" w:rsidRPr="003727AD" w:rsidRDefault="003727AD" w:rsidP="003727AD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 w:rsidRPr="003727AD">
        <w:rPr>
          <w:rFonts w:ascii="Courier New" w:eastAsia="Times New Roman" w:hAnsi="Courier New" w:cs="Courier New"/>
          <w:b/>
          <w:bCs/>
          <w:sz w:val="24"/>
          <w:szCs w:val="24"/>
        </w:rPr>
        <w:lastRenderedPageBreak/>
        <w:t>Conclusión:</w:t>
      </w:r>
      <w:r w:rsidRPr="003727AD">
        <w:rPr>
          <w:rFonts w:ascii="Courier New" w:eastAsia="Times New Roman" w:hAnsi="Courier New" w:cs="Courier New"/>
          <w:sz w:val="24"/>
          <w:szCs w:val="24"/>
        </w:rPr>
        <w:t> El sistema cumple de manera sobresaliente lo</w:t>
      </w:r>
    </w:p>
    <w:p w:rsidR="003727AD" w:rsidRDefault="003727AD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</w:p>
    <w:p w:rsidR="009862F2" w:rsidRDefault="009862F2" w:rsidP="009862F2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  <w:lang w:val="es-ES"/>
        </w:rPr>
      </w:pPr>
      <w:r>
        <w:rPr>
          <w:rFonts w:ascii="Courier New" w:eastAsia="Times New Roman" w:hAnsi="Courier New" w:cs="Courier New"/>
          <w:sz w:val="24"/>
          <w:szCs w:val="24"/>
        </w:rPr>
        <w:t>Escala:</w:t>
      </w:r>
    </w:p>
    <w:p w:rsidR="009862F2" w:rsidRDefault="009862F2" w:rsidP="009862F2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 xml:space="preserve">Alto (80%-100%) </w:t>
      </w:r>
    </w:p>
    <w:p w:rsidR="009862F2" w:rsidRDefault="009862F2" w:rsidP="009862F2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 xml:space="preserve">Medio (60%-79%) </w:t>
      </w:r>
    </w:p>
    <w:p w:rsidR="009862F2" w:rsidRDefault="009862F2" w:rsidP="009862F2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Bajo (0%-59%)</w:t>
      </w:r>
    </w:p>
    <w:p w:rsidR="009862F2" w:rsidRDefault="009862F2" w:rsidP="009862F2">
      <w:pPr>
        <w:pStyle w:val="Ttulo1"/>
        <w:rPr>
          <w:rFonts w:ascii="Courier New" w:hAnsi="Courier New" w:cs="Courier New"/>
          <w:color w:val="002060"/>
          <w:sz w:val="36"/>
          <w:szCs w:val="36"/>
          <w:lang w:val="es-ES"/>
        </w:rPr>
      </w:pPr>
      <w:r>
        <w:rPr>
          <w:rFonts w:ascii="Courier New" w:hAnsi="Courier New" w:cs="Courier New"/>
          <w:color w:val="002060"/>
          <w:sz w:val="36"/>
          <w:szCs w:val="36"/>
          <w:lang w:val="es-ES"/>
        </w:rPr>
        <w:t>VII. ACTIVIDAD 5. APLICACIÓN DEL DOMINIO MEA03</w:t>
      </w:r>
    </w:p>
    <w:p w:rsidR="009862F2" w:rsidRDefault="009862F2" w:rsidP="009862F2">
      <w:pPr>
        <w:pStyle w:val="Ttulo3"/>
        <w:rPr>
          <w:rFonts w:ascii="Courier New" w:hAnsi="Courier New" w:cs="Courier New"/>
          <w:lang w:val="es-ES"/>
        </w:rPr>
      </w:pPr>
      <w:r>
        <w:rPr>
          <w:rFonts w:ascii="Courier New" w:hAnsi="Courier New" w:cs="Courier New"/>
          <w:lang w:val="es-ES"/>
        </w:rPr>
        <w:t>Cumplimiento de Requisitos Externos</w:t>
      </w:r>
    </w:p>
    <w:p w:rsidR="009862F2" w:rsidRDefault="009862F2" w:rsidP="009862F2">
      <w:pPr>
        <w:pStyle w:val="isselectedend"/>
        <w:rPr>
          <w:rFonts w:ascii="Courier New" w:hAnsi="Courier New" w:cs="Courier New"/>
          <w:lang w:val="es-ES"/>
        </w:rPr>
      </w:pPr>
      <w:r>
        <w:rPr>
          <w:rFonts w:ascii="Courier New" w:hAnsi="Courier New" w:cs="Courier New"/>
          <w:lang w:val="es-ES"/>
        </w:rPr>
        <w:t>Suponga que Técnica Express debe cumplir con:</w:t>
      </w:r>
    </w:p>
    <w:p w:rsidR="009862F2" w:rsidRDefault="009862F2" w:rsidP="009862F2">
      <w:pPr>
        <w:pStyle w:val="isselectedend"/>
        <w:rPr>
          <w:rFonts w:ascii="Courier New" w:hAnsi="Courier New" w:cs="Courier New"/>
          <w:lang w:val="es-ES"/>
        </w:rPr>
      </w:pPr>
      <w:r>
        <w:rPr>
          <w:rFonts w:ascii="Courier New" w:hAnsi="Courier New" w:cs="Courier New"/>
          <w:lang w:val="es-ES"/>
        </w:rPr>
        <w:t>• Políticas internas de seguridad.</w:t>
      </w:r>
      <w:r>
        <w:rPr>
          <w:rFonts w:ascii="Courier New" w:hAnsi="Courier New" w:cs="Courier New"/>
          <w:lang w:val="es-ES"/>
        </w:rPr>
        <w:br/>
        <w:t>• Contratos de servicio con clientes.</w:t>
      </w:r>
      <w:r>
        <w:rPr>
          <w:rFonts w:ascii="Courier New" w:hAnsi="Courier New" w:cs="Courier New"/>
          <w:lang w:val="es-ES"/>
        </w:rPr>
        <w:br/>
        <w:t>• Requisitos de protección de datos.</w:t>
      </w:r>
      <w:r>
        <w:rPr>
          <w:rFonts w:ascii="Courier New" w:hAnsi="Courier New" w:cs="Courier New"/>
          <w:lang w:val="es-ES"/>
        </w:rPr>
        <w:br/>
        <w:t>• Normativas tributarias aplicables.</w:t>
      </w:r>
      <w:r>
        <w:rPr>
          <w:rFonts w:ascii="Courier New" w:hAnsi="Courier New" w:cs="Courier New"/>
          <w:lang w:val="es-ES"/>
        </w:rPr>
        <w:br/>
        <w:t>• Procedimientos internos de control.</w:t>
      </w:r>
    </w:p>
    <w:p w:rsidR="009862F2" w:rsidRDefault="009862F2" w:rsidP="009862F2">
      <w:pPr>
        <w:pStyle w:val="NormalWeb"/>
        <w:rPr>
          <w:rFonts w:ascii="Courier New" w:hAnsi="Courier New" w:cs="Courier New"/>
          <w:lang w:val="es-ES"/>
        </w:rPr>
      </w:pPr>
      <w:r>
        <w:rPr>
          <w:rFonts w:ascii="Courier New" w:hAnsi="Courier New" w:cs="Courier New"/>
          <w:lang w:val="es-ES"/>
        </w:rPr>
        <w:t>Complete: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3863"/>
        <w:gridCol w:w="1862"/>
        <w:gridCol w:w="1381"/>
      </w:tblGrid>
      <w:tr w:rsidR="003727AD" w:rsidRPr="003727AD" w:rsidTr="003727AD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Requisito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Evidencia requerida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Cumple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Cumple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Políticas internas de seguridad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Documento de política de seguridad firmado, difundido y aplicado (contraseñas, respaldos, accesos).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Cumple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Contratos de servicio con clientes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Órdenes de trabajo que reflejen las condiciones pactadas, almacenadas digitalmente y trazables.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Cumple (parcial)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Requisitos de protección de datos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 xml:space="preserve">Aviso de privacidad, consentimiento del cliente, medidas </w:t>
            </w: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técnicas para proteger datos personales contra accesos no autorizados.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Cumple</w:t>
            </w: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lastRenderedPageBreak/>
              <w:t>Normativas tributarias aplicables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Facturación electrónica conforme a la ley, registros contables íntegros y no alterables.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Cumple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</w:tr>
      <w:tr w:rsidR="003727AD" w:rsidRPr="003727AD" w:rsidTr="003727AD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Procedimientos internos de control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Manual de procedimientos actualizado que describa el uso del sistema y las validaciones a realizar.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727AD" w:rsidRPr="003727AD" w:rsidRDefault="003727AD" w:rsidP="003727AD">
            <w:pPr>
              <w:spacing w:before="100" w:beforeAutospacing="1" w:after="100" w:afterAutospacing="1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 w:rsidRPr="003727AD">
              <w:rPr>
                <w:rFonts w:ascii="Courier New" w:eastAsia="Times New Roman" w:hAnsi="Courier New" w:cs="Courier New"/>
                <w:sz w:val="24"/>
                <w:szCs w:val="24"/>
              </w:rPr>
              <w:t>No Cumple</w:t>
            </w:r>
          </w:p>
        </w:tc>
      </w:tr>
    </w:tbl>
    <w:p w:rsidR="003727AD" w:rsidRDefault="003727AD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9862F2" w:rsidRDefault="009862F2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  <w:lang w:val="es-ES"/>
        </w:rPr>
      </w:pPr>
      <w:r>
        <w:rPr>
          <w:rFonts w:ascii="Courier New" w:eastAsia="Times New Roman" w:hAnsi="Courier New" w:cs="Courier New"/>
          <w:sz w:val="24"/>
          <w:szCs w:val="24"/>
        </w:rPr>
        <w:t>Analice:</w:t>
      </w:r>
    </w:p>
    <w:p w:rsidR="003727AD" w:rsidRPr="003727AD" w:rsidRDefault="003727AD" w:rsidP="003727AD">
      <w:pPr>
        <w:pStyle w:val="NormalWeb"/>
        <w:rPr>
          <w:rFonts w:ascii="Courier New" w:hAnsi="Courier New" w:cs="Courier New"/>
        </w:rPr>
      </w:pPr>
      <w:r w:rsidRPr="003727AD">
        <w:rPr>
          <w:rFonts w:ascii="Courier New" w:hAnsi="Courier New" w:cs="Courier New"/>
          <w:b/>
          <w:bCs/>
        </w:rPr>
        <w:t xml:space="preserve">1. </w:t>
      </w:r>
      <w:proofErr w:type="spellStart"/>
      <w:r w:rsidRPr="003727AD">
        <w:rPr>
          <w:rFonts w:ascii="Courier New" w:hAnsi="Courier New" w:cs="Courier New"/>
          <w:b/>
          <w:bCs/>
        </w:rPr>
        <w:t>Consecuencias</w:t>
      </w:r>
      <w:proofErr w:type="spellEnd"/>
      <w:r w:rsidRPr="003727AD">
        <w:rPr>
          <w:rFonts w:ascii="Courier New" w:hAnsi="Courier New" w:cs="Courier New"/>
          <w:b/>
          <w:bCs/>
        </w:rPr>
        <w:t xml:space="preserve"> del </w:t>
      </w:r>
      <w:proofErr w:type="spellStart"/>
      <w:r w:rsidRPr="003727AD">
        <w:rPr>
          <w:rFonts w:ascii="Courier New" w:hAnsi="Courier New" w:cs="Courier New"/>
          <w:b/>
          <w:bCs/>
        </w:rPr>
        <w:t>incumplimiento</w:t>
      </w:r>
      <w:proofErr w:type="spellEnd"/>
    </w:p>
    <w:p w:rsidR="003727AD" w:rsidRPr="003727AD" w:rsidRDefault="003727AD" w:rsidP="003727AD">
      <w:pPr>
        <w:pStyle w:val="NormalWeb"/>
        <w:numPr>
          <w:ilvl w:val="0"/>
          <w:numId w:val="22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Al no existir políticas de seguridad ni protección de datos, la empresa está expuesta a sanciones administrativas por parte de la autoridad de protección de datos personales (si la legislación nicaragüense lo contempla) y a demandas de clientes en caso de filtración.</w:t>
      </w:r>
    </w:p>
    <w:p w:rsidR="003727AD" w:rsidRPr="003727AD" w:rsidRDefault="003727AD" w:rsidP="003727AD">
      <w:pPr>
        <w:pStyle w:val="NormalWeb"/>
        <w:numPr>
          <w:ilvl w:val="0"/>
          <w:numId w:val="22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La falta de un manual de procedimientos y controles internos impide estandarizar operaciones y complica futuras auditorías o certificaciones.</w:t>
      </w:r>
    </w:p>
    <w:p w:rsidR="003727AD" w:rsidRPr="003727AD" w:rsidRDefault="003727AD" w:rsidP="003727AD">
      <w:pPr>
        <w:pStyle w:val="NormalWeb"/>
        <w:numPr>
          <w:ilvl w:val="0"/>
          <w:numId w:val="22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Los contratos de servicio podrían ser impugnados si la parte cliente demuestra que la información de la orden fue alterada, al no existir registros confiables de auditoría.</w:t>
      </w:r>
    </w:p>
    <w:p w:rsidR="003727AD" w:rsidRPr="003727AD" w:rsidRDefault="003727AD" w:rsidP="003727AD">
      <w:pPr>
        <w:pStyle w:val="NormalWeb"/>
        <w:rPr>
          <w:rFonts w:ascii="Courier New" w:hAnsi="Courier New" w:cs="Courier New"/>
        </w:rPr>
      </w:pPr>
      <w:r w:rsidRPr="003727AD">
        <w:rPr>
          <w:rFonts w:ascii="Courier New" w:hAnsi="Courier New" w:cs="Courier New"/>
          <w:b/>
          <w:bCs/>
        </w:rPr>
        <w:t xml:space="preserve">2. </w:t>
      </w:r>
      <w:proofErr w:type="spellStart"/>
      <w:r w:rsidRPr="003727AD">
        <w:rPr>
          <w:rFonts w:ascii="Courier New" w:hAnsi="Courier New" w:cs="Courier New"/>
          <w:b/>
          <w:bCs/>
        </w:rPr>
        <w:t>Riesgos</w:t>
      </w:r>
      <w:proofErr w:type="spellEnd"/>
      <w:r w:rsidRPr="003727AD">
        <w:rPr>
          <w:rFonts w:ascii="Courier New" w:hAnsi="Courier New" w:cs="Courier New"/>
          <w:b/>
          <w:bCs/>
        </w:rPr>
        <w:t xml:space="preserve"> </w:t>
      </w:r>
      <w:proofErr w:type="spellStart"/>
      <w:r w:rsidRPr="003727AD">
        <w:rPr>
          <w:rFonts w:ascii="Courier New" w:hAnsi="Courier New" w:cs="Courier New"/>
          <w:b/>
          <w:bCs/>
        </w:rPr>
        <w:t>legales</w:t>
      </w:r>
      <w:proofErr w:type="spellEnd"/>
    </w:p>
    <w:p w:rsidR="003727AD" w:rsidRPr="003727AD" w:rsidRDefault="003727AD" w:rsidP="003727AD">
      <w:pPr>
        <w:pStyle w:val="NormalWeb"/>
        <w:numPr>
          <w:ilvl w:val="0"/>
          <w:numId w:val="23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Multas por incumplimiento de la normativa de protección de datos personales y de facturación electrónica si no se mantienen registros inalterables.</w:t>
      </w:r>
    </w:p>
    <w:p w:rsidR="003727AD" w:rsidRPr="003727AD" w:rsidRDefault="003727AD" w:rsidP="003727AD">
      <w:pPr>
        <w:pStyle w:val="NormalWeb"/>
        <w:numPr>
          <w:ilvl w:val="0"/>
          <w:numId w:val="23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lastRenderedPageBreak/>
        <w:t>Litigios con clientes que aleguen mala praxis al no poder demostrar fehacientemente los servicios realizados o las fechas exactas.</w:t>
      </w:r>
    </w:p>
    <w:p w:rsidR="003727AD" w:rsidRPr="003727AD" w:rsidRDefault="003727AD" w:rsidP="003727AD">
      <w:pPr>
        <w:pStyle w:val="NormalWeb"/>
        <w:numPr>
          <w:ilvl w:val="0"/>
          <w:numId w:val="23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Problemas con la administración tributaria si no se pueden presentar facturas y libros contables íntegros.</w:t>
      </w:r>
    </w:p>
    <w:p w:rsidR="003727AD" w:rsidRPr="003727AD" w:rsidRDefault="003727AD" w:rsidP="003727AD">
      <w:pPr>
        <w:pStyle w:val="NormalWeb"/>
        <w:rPr>
          <w:rFonts w:ascii="Courier New" w:hAnsi="Courier New" w:cs="Courier New"/>
        </w:rPr>
      </w:pPr>
      <w:r w:rsidRPr="003727AD">
        <w:rPr>
          <w:rFonts w:ascii="Courier New" w:hAnsi="Courier New" w:cs="Courier New"/>
          <w:b/>
          <w:bCs/>
        </w:rPr>
        <w:t xml:space="preserve">3. </w:t>
      </w:r>
      <w:proofErr w:type="spellStart"/>
      <w:r w:rsidRPr="003727AD">
        <w:rPr>
          <w:rFonts w:ascii="Courier New" w:hAnsi="Courier New" w:cs="Courier New"/>
          <w:b/>
          <w:bCs/>
        </w:rPr>
        <w:t>Riesgos</w:t>
      </w:r>
      <w:proofErr w:type="spellEnd"/>
      <w:r w:rsidRPr="003727AD">
        <w:rPr>
          <w:rFonts w:ascii="Courier New" w:hAnsi="Courier New" w:cs="Courier New"/>
          <w:b/>
          <w:bCs/>
        </w:rPr>
        <w:t xml:space="preserve"> </w:t>
      </w:r>
      <w:proofErr w:type="spellStart"/>
      <w:r w:rsidRPr="003727AD">
        <w:rPr>
          <w:rFonts w:ascii="Courier New" w:hAnsi="Courier New" w:cs="Courier New"/>
          <w:b/>
          <w:bCs/>
        </w:rPr>
        <w:t>operativos</w:t>
      </w:r>
      <w:proofErr w:type="spellEnd"/>
    </w:p>
    <w:p w:rsidR="003727AD" w:rsidRPr="003727AD" w:rsidRDefault="003727AD" w:rsidP="003727AD">
      <w:pPr>
        <w:pStyle w:val="NormalWeb"/>
        <w:numPr>
          <w:ilvl w:val="0"/>
          <w:numId w:val="24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Sin políticas de respaldo, un incidente que destruya la base de datos puede detener por completo la operación del taller durante días o semanas.</w:t>
      </w:r>
    </w:p>
    <w:p w:rsidR="003727AD" w:rsidRPr="003727AD" w:rsidRDefault="003727AD" w:rsidP="003727AD">
      <w:pPr>
        <w:pStyle w:val="NormalWeb"/>
        <w:numPr>
          <w:ilvl w:val="0"/>
          <w:numId w:val="24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 xml:space="preserve">Al no existir un procedimiento formal de control, cada empleado puede interpretar a su manera el uso del sistema, generando inconsistencias y </w:t>
      </w:r>
      <w:proofErr w:type="spellStart"/>
      <w:r w:rsidRPr="003727AD">
        <w:rPr>
          <w:rFonts w:ascii="Courier New" w:hAnsi="Courier New" w:cs="Courier New"/>
          <w:lang w:val="es-US"/>
        </w:rPr>
        <w:t>reprocesos</w:t>
      </w:r>
      <w:proofErr w:type="spellEnd"/>
      <w:r w:rsidRPr="003727AD">
        <w:rPr>
          <w:rFonts w:ascii="Courier New" w:hAnsi="Courier New" w:cs="Courier New"/>
          <w:lang w:val="es-US"/>
        </w:rPr>
        <w:t>.</w:t>
      </w:r>
    </w:p>
    <w:p w:rsidR="003727AD" w:rsidRPr="003727AD" w:rsidRDefault="003727AD" w:rsidP="003727AD">
      <w:pPr>
        <w:pStyle w:val="NormalWeb"/>
        <w:numPr>
          <w:ilvl w:val="0"/>
          <w:numId w:val="24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Los contratos de servicio digitalizados pero no asegurados pueden perderse, obligando a repetir negociaciones con el cliente.</w:t>
      </w:r>
    </w:p>
    <w:p w:rsidR="003727AD" w:rsidRPr="003727AD" w:rsidRDefault="003727AD" w:rsidP="003727AD">
      <w:pPr>
        <w:pStyle w:val="NormalWeb"/>
        <w:rPr>
          <w:rFonts w:ascii="Courier New" w:hAnsi="Courier New" w:cs="Courier New"/>
        </w:rPr>
      </w:pPr>
      <w:r w:rsidRPr="003727AD">
        <w:rPr>
          <w:rFonts w:ascii="Courier New" w:hAnsi="Courier New" w:cs="Courier New"/>
          <w:b/>
          <w:bCs/>
        </w:rPr>
        <w:t xml:space="preserve">4. </w:t>
      </w:r>
      <w:proofErr w:type="spellStart"/>
      <w:r w:rsidRPr="003727AD">
        <w:rPr>
          <w:rFonts w:ascii="Courier New" w:hAnsi="Courier New" w:cs="Courier New"/>
          <w:b/>
          <w:bCs/>
        </w:rPr>
        <w:t>Riesgos</w:t>
      </w:r>
      <w:proofErr w:type="spellEnd"/>
      <w:r w:rsidRPr="003727AD">
        <w:rPr>
          <w:rFonts w:ascii="Courier New" w:hAnsi="Courier New" w:cs="Courier New"/>
          <w:b/>
          <w:bCs/>
        </w:rPr>
        <w:t xml:space="preserve"> </w:t>
      </w:r>
      <w:proofErr w:type="spellStart"/>
      <w:r w:rsidRPr="003727AD">
        <w:rPr>
          <w:rFonts w:ascii="Courier New" w:hAnsi="Courier New" w:cs="Courier New"/>
          <w:b/>
          <w:bCs/>
        </w:rPr>
        <w:t>reputacionales</w:t>
      </w:r>
      <w:proofErr w:type="spellEnd"/>
    </w:p>
    <w:p w:rsidR="003727AD" w:rsidRPr="003727AD" w:rsidRDefault="003727AD" w:rsidP="003727AD">
      <w:pPr>
        <w:pStyle w:val="NormalWeb"/>
        <w:numPr>
          <w:ilvl w:val="0"/>
          <w:numId w:val="25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Si los datos de los clientes (vehículos, contactos, correos) se filtran por falta de controles de acceso, la confianza en el taller se desplomaría, provocando migración hacia la competencia.</w:t>
      </w:r>
    </w:p>
    <w:p w:rsidR="003727AD" w:rsidRPr="003727AD" w:rsidRDefault="003727AD" w:rsidP="003727AD">
      <w:pPr>
        <w:pStyle w:val="NormalWeb"/>
        <w:numPr>
          <w:ilvl w:val="0"/>
          <w:numId w:val="25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Un escándalo por multas o demandas dañaría la imagen de seriedad y modernidad que se pretendía construir con el sistema.</w:t>
      </w:r>
    </w:p>
    <w:p w:rsidR="003727AD" w:rsidRPr="003727AD" w:rsidRDefault="003727AD" w:rsidP="003727AD">
      <w:pPr>
        <w:pStyle w:val="NormalWeb"/>
        <w:numPr>
          <w:ilvl w:val="0"/>
          <w:numId w:val="25"/>
        </w:numPr>
        <w:rPr>
          <w:rFonts w:ascii="Courier New" w:hAnsi="Courier New" w:cs="Courier New"/>
          <w:lang w:val="es-US"/>
        </w:rPr>
      </w:pPr>
      <w:r w:rsidRPr="003727AD">
        <w:rPr>
          <w:rFonts w:ascii="Courier New" w:hAnsi="Courier New" w:cs="Courier New"/>
          <w:lang w:val="es-US"/>
        </w:rPr>
        <w:t>La incapacidad de recuperar información tras un fallo prolongado haría que los clientes percibieran desorganización, restando credibilidad al negocio.</w:t>
      </w:r>
    </w:p>
    <w:p w:rsidR="009862F2" w:rsidRPr="003727AD" w:rsidRDefault="009862F2" w:rsidP="009862F2">
      <w:pPr>
        <w:pStyle w:val="NormalWeb"/>
        <w:rPr>
          <w:rFonts w:ascii="Courier New" w:hAnsi="Courier New" w:cs="Courier New"/>
          <w:lang w:val="es-US"/>
        </w:rPr>
      </w:pPr>
    </w:p>
    <w:p w:rsidR="009862F2" w:rsidRDefault="009862F2" w:rsidP="009862F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4"/>
          <w:szCs w:val="24"/>
          <w:lang w:val="es-ES"/>
        </w:rPr>
      </w:pPr>
    </w:p>
    <w:p w:rsidR="00F50817" w:rsidRDefault="00F50817" w:rsidP="009862F2">
      <w:pPr>
        <w:spacing w:before="100" w:beforeAutospacing="1" w:after="100" w:afterAutospacing="1" w:line="240" w:lineRule="auto"/>
      </w:pPr>
    </w:p>
    <w:sectPr w:rsidR="00F508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62F2" w:rsidRDefault="009862F2" w:rsidP="00B95A65">
      <w:pPr>
        <w:spacing w:after="0" w:line="240" w:lineRule="auto"/>
      </w:pPr>
      <w:r>
        <w:separator/>
      </w:r>
    </w:p>
  </w:endnote>
  <w:endnote w:type="continuationSeparator" w:id="0">
    <w:p w:rsidR="009862F2" w:rsidRDefault="009862F2" w:rsidP="00B95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62F2" w:rsidRDefault="009862F2" w:rsidP="00B95A65">
      <w:pPr>
        <w:spacing w:after="0" w:line="240" w:lineRule="auto"/>
      </w:pPr>
      <w:r>
        <w:separator/>
      </w:r>
    </w:p>
  </w:footnote>
  <w:footnote w:type="continuationSeparator" w:id="0">
    <w:p w:rsidR="009862F2" w:rsidRDefault="009862F2" w:rsidP="00B95A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F57816"/>
    <w:multiLevelType w:val="multilevel"/>
    <w:tmpl w:val="63E2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78681C"/>
    <w:multiLevelType w:val="multilevel"/>
    <w:tmpl w:val="8D54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6A0EF3"/>
    <w:multiLevelType w:val="multilevel"/>
    <w:tmpl w:val="772A1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2073F9A"/>
    <w:multiLevelType w:val="multilevel"/>
    <w:tmpl w:val="5BA2A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6DD4BF7"/>
    <w:multiLevelType w:val="multilevel"/>
    <w:tmpl w:val="F44E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85414F8"/>
    <w:multiLevelType w:val="hybridMultilevel"/>
    <w:tmpl w:val="5478EC8C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BB17DE6"/>
    <w:multiLevelType w:val="multilevel"/>
    <w:tmpl w:val="4C721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C133BD0"/>
    <w:multiLevelType w:val="multilevel"/>
    <w:tmpl w:val="CA36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9A4DD2"/>
    <w:multiLevelType w:val="multilevel"/>
    <w:tmpl w:val="6480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FF3821"/>
    <w:multiLevelType w:val="multilevel"/>
    <w:tmpl w:val="09F8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4CE0B25"/>
    <w:multiLevelType w:val="multilevel"/>
    <w:tmpl w:val="5EF2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F8F084C"/>
    <w:multiLevelType w:val="multilevel"/>
    <w:tmpl w:val="17EA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404000C"/>
    <w:multiLevelType w:val="multilevel"/>
    <w:tmpl w:val="0A56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4CB4F9A"/>
    <w:multiLevelType w:val="multilevel"/>
    <w:tmpl w:val="2EBA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C6B30B7"/>
    <w:multiLevelType w:val="hybridMultilevel"/>
    <w:tmpl w:val="6BE472E8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011360B"/>
    <w:multiLevelType w:val="multilevel"/>
    <w:tmpl w:val="10061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A82979"/>
    <w:multiLevelType w:val="multilevel"/>
    <w:tmpl w:val="84C4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79F0817"/>
    <w:multiLevelType w:val="multilevel"/>
    <w:tmpl w:val="F42CF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6876337F"/>
    <w:multiLevelType w:val="multilevel"/>
    <w:tmpl w:val="B1E0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B5279CE"/>
    <w:multiLevelType w:val="multilevel"/>
    <w:tmpl w:val="58341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BD529A0"/>
    <w:multiLevelType w:val="multilevel"/>
    <w:tmpl w:val="469AE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CB4451"/>
    <w:multiLevelType w:val="multilevel"/>
    <w:tmpl w:val="5336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E5F70C8"/>
    <w:multiLevelType w:val="multilevel"/>
    <w:tmpl w:val="F03A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27C5BDC"/>
    <w:multiLevelType w:val="multilevel"/>
    <w:tmpl w:val="C1A0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F5233E8"/>
    <w:multiLevelType w:val="multilevel"/>
    <w:tmpl w:val="060A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9"/>
  </w:num>
  <w:num w:numId="4">
    <w:abstractNumId w:val="14"/>
  </w:num>
  <w:num w:numId="5">
    <w:abstractNumId w:val="21"/>
  </w:num>
  <w:num w:numId="6">
    <w:abstractNumId w:val="5"/>
  </w:num>
  <w:num w:numId="7">
    <w:abstractNumId w:val="7"/>
  </w:num>
  <w:num w:numId="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</w:num>
  <w:num w:numId="15">
    <w:abstractNumId w:val="18"/>
  </w:num>
  <w:num w:numId="16">
    <w:abstractNumId w:val="16"/>
  </w:num>
  <w:num w:numId="17">
    <w:abstractNumId w:val="10"/>
  </w:num>
  <w:num w:numId="18">
    <w:abstractNumId w:val="22"/>
  </w:num>
  <w:num w:numId="19">
    <w:abstractNumId w:val="20"/>
  </w:num>
  <w:num w:numId="20">
    <w:abstractNumId w:val="12"/>
  </w:num>
  <w:num w:numId="21">
    <w:abstractNumId w:val="13"/>
  </w:num>
  <w:num w:numId="22">
    <w:abstractNumId w:val="1"/>
  </w:num>
  <w:num w:numId="23">
    <w:abstractNumId w:val="23"/>
  </w:num>
  <w:num w:numId="24">
    <w:abstractNumId w:val="15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167F"/>
    <w:rsid w:val="001112FC"/>
    <w:rsid w:val="003727AD"/>
    <w:rsid w:val="00553F68"/>
    <w:rsid w:val="00964A2F"/>
    <w:rsid w:val="009862F2"/>
    <w:rsid w:val="009A167F"/>
    <w:rsid w:val="00B90EC5"/>
    <w:rsid w:val="00B95A65"/>
    <w:rsid w:val="00F50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862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Ttulo3">
    <w:name w:val="heading 3"/>
    <w:basedOn w:val="Normal"/>
    <w:link w:val="Ttulo3Car"/>
    <w:uiPriority w:val="9"/>
    <w:semiHidden/>
    <w:unhideWhenUsed/>
    <w:qFormat/>
    <w:rsid w:val="009862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GridTable2Accent5">
    <w:name w:val="Grid Table 2 Accent 5"/>
    <w:basedOn w:val="Tablanormal"/>
    <w:uiPriority w:val="47"/>
    <w:rsid w:val="009A167F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GridTable3Accent6">
    <w:name w:val="Grid Table 3 Accent 6"/>
    <w:basedOn w:val="Tablanormal"/>
    <w:uiPriority w:val="48"/>
    <w:rsid w:val="00F50817"/>
    <w:pPr>
      <w:spacing w:after="0" w:line="240" w:lineRule="auto"/>
    </w:pPr>
    <w:rPr>
      <w:lang w:val="en-US"/>
    </w:rPr>
    <w:tblPr>
      <w:tblStyleRowBandSize w:val="1"/>
      <w:tblStyleColBandSize w:val="1"/>
      <w:tblInd w:w="0" w:type="dxa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paragraph" w:styleId="Sinespaciado">
    <w:name w:val="No Spacing"/>
    <w:uiPriority w:val="1"/>
    <w:qFormat/>
    <w:rsid w:val="00553F68"/>
    <w:pPr>
      <w:spacing w:after="0" w:line="240" w:lineRule="auto"/>
    </w:pPr>
    <w:rPr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9862F2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62F2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NormalWeb">
    <w:name w:val="Normal (Web)"/>
    <w:basedOn w:val="Normal"/>
    <w:uiPriority w:val="99"/>
    <w:semiHidden/>
    <w:unhideWhenUsed/>
    <w:rsid w:val="009862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isselectedend">
    <w:name w:val="isselectedend"/>
    <w:basedOn w:val="Normal"/>
    <w:uiPriority w:val="99"/>
    <w:semiHidden/>
    <w:rsid w:val="009862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customStyle="1" w:styleId="GridTable4Accent2">
    <w:name w:val="Grid Table 4 Accent 2"/>
    <w:basedOn w:val="Tablanormal"/>
    <w:uiPriority w:val="49"/>
    <w:rsid w:val="009862F2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GridTable4Accent5">
    <w:name w:val="Grid Table 4 Accent 5"/>
    <w:basedOn w:val="Tablanormal"/>
    <w:uiPriority w:val="49"/>
    <w:rsid w:val="009862F2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GridTable4Accent6">
    <w:name w:val="Grid Table 4 Accent 6"/>
    <w:basedOn w:val="Tablanormal"/>
    <w:uiPriority w:val="49"/>
    <w:rsid w:val="009862F2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862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Ttulo3">
    <w:name w:val="heading 3"/>
    <w:basedOn w:val="Normal"/>
    <w:link w:val="Ttulo3Car"/>
    <w:uiPriority w:val="9"/>
    <w:semiHidden/>
    <w:unhideWhenUsed/>
    <w:qFormat/>
    <w:rsid w:val="009862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GridTable2Accent5">
    <w:name w:val="Grid Table 2 Accent 5"/>
    <w:basedOn w:val="Tablanormal"/>
    <w:uiPriority w:val="47"/>
    <w:rsid w:val="009A167F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GridTable3Accent6">
    <w:name w:val="Grid Table 3 Accent 6"/>
    <w:basedOn w:val="Tablanormal"/>
    <w:uiPriority w:val="48"/>
    <w:rsid w:val="00F50817"/>
    <w:pPr>
      <w:spacing w:after="0" w:line="240" w:lineRule="auto"/>
    </w:pPr>
    <w:rPr>
      <w:lang w:val="en-US"/>
    </w:rPr>
    <w:tblPr>
      <w:tblStyleRowBandSize w:val="1"/>
      <w:tblStyleColBandSize w:val="1"/>
      <w:tblInd w:w="0" w:type="dxa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paragraph" w:styleId="Sinespaciado">
    <w:name w:val="No Spacing"/>
    <w:uiPriority w:val="1"/>
    <w:qFormat/>
    <w:rsid w:val="00553F68"/>
    <w:pPr>
      <w:spacing w:after="0" w:line="240" w:lineRule="auto"/>
    </w:pPr>
    <w:rPr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9862F2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62F2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NormalWeb">
    <w:name w:val="Normal (Web)"/>
    <w:basedOn w:val="Normal"/>
    <w:uiPriority w:val="99"/>
    <w:semiHidden/>
    <w:unhideWhenUsed/>
    <w:rsid w:val="009862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isselectedend">
    <w:name w:val="isselectedend"/>
    <w:basedOn w:val="Normal"/>
    <w:uiPriority w:val="99"/>
    <w:semiHidden/>
    <w:rsid w:val="009862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customStyle="1" w:styleId="GridTable4Accent2">
    <w:name w:val="Grid Table 4 Accent 2"/>
    <w:basedOn w:val="Tablanormal"/>
    <w:uiPriority w:val="49"/>
    <w:rsid w:val="009862F2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GridTable4Accent5">
    <w:name w:val="Grid Table 4 Accent 5"/>
    <w:basedOn w:val="Tablanormal"/>
    <w:uiPriority w:val="49"/>
    <w:rsid w:val="009862F2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GridTable4Accent6">
    <w:name w:val="Grid Table 4 Accent 6"/>
    <w:basedOn w:val="Tablanormal"/>
    <w:uiPriority w:val="49"/>
    <w:rsid w:val="009862F2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25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8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444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55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3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80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364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300453">
          <w:marLeft w:val="480"/>
          <w:marRight w:val="48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358892">
                  <w:marLeft w:val="0"/>
                  <w:marRight w:val="0"/>
                  <w:marTop w:val="0"/>
                  <w:marBottom w:val="0"/>
                  <w:divBdr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divBdr>
                  <w:divsChild>
                    <w:div w:id="9321518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270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7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9433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30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04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38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059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9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2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42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2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20</Pages>
  <Words>3908</Words>
  <Characters>21499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25357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Gerson Valdivia</dc:creator>
  <cp:lastModifiedBy>Gerson Valdivia</cp:lastModifiedBy>
  <cp:revision>2</cp:revision>
  <dcterms:created xsi:type="dcterms:W3CDTF">2026-06-10T00:58:00Z</dcterms:created>
  <dcterms:modified xsi:type="dcterms:W3CDTF">2026-06-10T03:14:00Z</dcterms:modified>
</cp:coreProperties>
</file>