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C19FA2" w14:textId="77777777" w:rsidR="00D24736" w:rsidRPr="002D3355" w:rsidRDefault="00D24736" w:rsidP="00D24736">
      <w:pPr>
        <w:rPr>
          <w:rFonts w:ascii="Arial" w:hAnsi="Arial" w:cs="Arial"/>
        </w:rPr>
      </w:pPr>
      <w:r w:rsidRPr="002D3355">
        <w:rPr>
          <w:rFonts w:ascii="Arial" w:hAnsi="Arial" w:cs="Arial"/>
          <w:noProof/>
          <w:lang w:eastAsia="es-US"/>
        </w:rPr>
        <w:drawing>
          <wp:anchor distT="0" distB="0" distL="114300" distR="114300" simplePos="0" relativeHeight="251659264" behindDoc="0" locked="0" layoutInCell="1" allowOverlap="1" wp14:anchorId="3ECB27EE" wp14:editId="12C7B3F3">
            <wp:simplePos x="0" y="0"/>
            <wp:positionH relativeFrom="column">
              <wp:posOffset>-495300</wp:posOffset>
            </wp:positionH>
            <wp:positionV relativeFrom="paragraph">
              <wp:posOffset>0</wp:posOffset>
            </wp:positionV>
            <wp:extent cx="2659380" cy="768985"/>
            <wp:effectExtent l="0" t="0" r="7620" b="0"/>
            <wp:wrapTopAndBottom/>
            <wp:docPr id="1" name="Imagen 1"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659380" cy="7689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15C33F" w14:textId="77777777" w:rsidR="00D24736" w:rsidRPr="002D3355" w:rsidRDefault="00D24736" w:rsidP="00D24736">
      <w:pPr>
        <w:pStyle w:val="Ttulo1"/>
        <w:jc w:val="center"/>
        <w:rPr>
          <w:rFonts w:ascii="Arial" w:hAnsi="Arial" w:cs="Arial"/>
          <w:b/>
          <w:bCs/>
        </w:rPr>
      </w:pPr>
    </w:p>
    <w:p w14:paraId="78F026F8" w14:textId="77777777" w:rsidR="00D24736" w:rsidRPr="002D3355" w:rsidRDefault="00D24736" w:rsidP="00D24736">
      <w:pPr>
        <w:pStyle w:val="Ttulo"/>
        <w:jc w:val="center"/>
        <w:rPr>
          <w:rFonts w:ascii="Arial" w:hAnsi="Arial" w:cs="Arial"/>
          <w:b/>
          <w:bCs/>
          <w:color w:val="4472C4" w:themeColor="accent1"/>
          <w:sz w:val="40"/>
          <w:szCs w:val="40"/>
        </w:rPr>
      </w:pPr>
      <w:r w:rsidRPr="002D3355">
        <w:rPr>
          <w:rFonts w:ascii="Arial" w:hAnsi="Arial" w:cs="Arial"/>
          <w:b/>
          <w:bCs/>
          <w:color w:val="4472C4" w:themeColor="accent1"/>
          <w:sz w:val="40"/>
          <w:szCs w:val="40"/>
        </w:rPr>
        <w:t>Área de conocimiento de Tecnología de la información y comunicación</w:t>
      </w:r>
    </w:p>
    <w:p w14:paraId="3013E531" w14:textId="77777777" w:rsidR="00D24736" w:rsidRPr="002D3355" w:rsidRDefault="00D24736" w:rsidP="00D24736">
      <w:pPr>
        <w:tabs>
          <w:tab w:val="left" w:pos="3792"/>
        </w:tabs>
        <w:rPr>
          <w:rFonts w:ascii="Arial" w:hAnsi="Arial" w:cs="Arial"/>
        </w:rPr>
      </w:pPr>
    </w:p>
    <w:p w14:paraId="064C4E43" w14:textId="77777777" w:rsidR="00D24736" w:rsidRPr="002D3355" w:rsidRDefault="00D24736" w:rsidP="00D24736">
      <w:pPr>
        <w:rPr>
          <w:rFonts w:ascii="Arial" w:hAnsi="Arial" w:cs="Arial"/>
        </w:rPr>
      </w:pPr>
    </w:p>
    <w:p w14:paraId="3863226D" w14:textId="77777777" w:rsidR="00D24736" w:rsidRPr="002D3355" w:rsidRDefault="00D24736" w:rsidP="00D24736">
      <w:pPr>
        <w:rPr>
          <w:rFonts w:ascii="Arial" w:hAnsi="Arial" w:cs="Arial"/>
        </w:rPr>
      </w:pPr>
    </w:p>
    <w:p w14:paraId="4E2C9161" w14:textId="77777777" w:rsidR="00D24736" w:rsidRPr="002D3355" w:rsidRDefault="00D24736" w:rsidP="00D24736">
      <w:pPr>
        <w:pStyle w:val="Ttulo"/>
        <w:rPr>
          <w:rFonts w:ascii="Arial" w:hAnsi="Arial" w:cs="Arial"/>
          <w:b/>
          <w:bCs/>
          <w:color w:val="4472C4" w:themeColor="accent1"/>
          <w:sz w:val="28"/>
          <w:szCs w:val="28"/>
        </w:rPr>
      </w:pPr>
      <w:r w:rsidRPr="002D3355">
        <w:rPr>
          <w:rFonts w:ascii="Arial" w:hAnsi="Arial" w:cs="Arial"/>
          <w:b/>
          <w:bCs/>
          <w:color w:val="4472C4" w:themeColor="accent1"/>
          <w:sz w:val="28"/>
          <w:szCs w:val="28"/>
        </w:rPr>
        <w:t>Masaya,</w:t>
      </w:r>
    </w:p>
    <w:p w14:paraId="1ED211A7" w14:textId="77777777" w:rsidR="00D24736" w:rsidRPr="002D3355" w:rsidRDefault="00D24736" w:rsidP="00D24736">
      <w:pPr>
        <w:rPr>
          <w:rFonts w:ascii="Arial" w:hAnsi="Arial" w:cs="Arial"/>
        </w:rPr>
      </w:pPr>
    </w:p>
    <w:p w14:paraId="7BFBFE38" w14:textId="1A7D9386" w:rsidR="00D24736" w:rsidRPr="002D3355" w:rsidRDefault="00D24736" w:rsidP="00D24736">
      <w:pPr>
        <w:pStyle w:val="Ttulo"/>
        <w:rPr>
          <w:rFonts w:ascii="Arial" w:hAnsi="Arial" w:cs="Arial"/>
          <w:b/>
          <w:bCs/>
          <w:color w:val="4472C4" w:themeColor="accent1"/>
          <w:sz w:val="28"/>
          <w:szCs w:val="28"/>
        </w:rPr>
      </w:pPr>
      <w:r w:rsidRPr="002D3355">
        <w:rPr>
          <w:rFonts w:ascii="Arial" w:hAnsi="Arial" w:cs="Arial"/>
          <w:b/>
          <w:bCs/>
          <w:color w:val="4472C4" w:themeColor="accent1"/>
          <w:sz w:val="28"/>
          <w:szCs w:val="28"/>
        </w:rPr>
        <w:t>AUDITORIA DE REDES</w:t>
      </w:r>
    </w:p>
    <w:p w14:paraId="0D54A049" w14:textId="77777777" w:rsidR="00D24736" w:rsidRPr="002D3355" w:rsidRDefault="00D24736" w:rsidP="00D24736">
      <w:pPr>
        <w:rPr>
          <w:rFonts w:ascii="Arial" w:hAnsi="Arial" w:cs="Arial"/>
        </w:rPr>
      </w:pPr>
    </w:p>
    <w:p w14:paraId="0295C067" w14:textId="77777777" w:rsidR="00D24736" w:rsidRPr="002D3355" w:rsidRDefault="00D24736" w:rsidP="00D24736">
      <w:pPr>
        <w:pStyle w:val="Ttulo"/>
        <w:rPr>
          <w:rFonts w:ascii="Arial" w:hAnsi="Arial" w:cs="Arial"/>
          <w:sz w:val="32"/>
          <w:szCs w:val="32"/>
        </w:rPr>
      </w:pPr>
      <w:r w:rsidRPr="002D3355">
        <w:rPr>
          <w:rFonts w:ascii="Arial" w:hAnsi="Arial" w:cs="Arial"/>
          <w:b/>
          <w:bCs/>
          <w:color w:val="4472C4" w:themeColor="accent1"/>
          <w:sz w:val="28"/>
          <w:szCs w:val="28"/>
        </w:rPr>
        <w:t>INTEGRANTES</w:t>
      </w:r>
      <w:r w:rsidRPr="002D3355">
        <w:rPr>
          <w:rFonts w:ascii="Arial" w:hAnsi="Arial" w:cs="Arial"/>
          <w:sz w:val="32"/>
          <w:szCs w:val="32"/>
        </w:rPr>
        <w:t xml:space="preserve">: </w:t>
      </w:r>
    </w:p>
    <w:p w14:paraId="4602E584" w14:textId="77777777" w:rsidR="00D24736" w:rsidRPr="002D3355" w:rsidRDefault="00D24736" w:rsidP="00D24736">
      <w:pPr>
        <w:rPr>
          <w:rFonts w:ascii="Arial" w:hAnsi="Arial" w:cs="Arial"/>
        </w:rPr>
      </w:pPr>
    </w:p>
    <w:p w14:paraId="782BD856" w14:textId="77777777" w:rsidR="00D24736" w:rsidRPr="002D3355" w:rsidRDefault="00D24736" w:rsidP="00D24736">
      <w:pPr>
        <w:rPr>
          <w:rFonts w:ascii="Arial" w:hAnsi="Arial" w:cs="Arial"/>
        </w:rPr>
      </w:pPr>
      <w:r w:rsidRPr="002D3355">
        <w:rPr>
          <w:rFonts w:ascii="Arial" w:hAnsi="Arial" w:cs="Arial"/>
        </w:rPr>
        <w:t>Br. Gerson Antonio Valdivia</w:t>
      </w:r>
    </w:p>
    <w:p w14:paraId="451754DA" w14:textId="77777777" w:rsidR="00D24736" w:rsidRPr="002D3355" w:rsidRDefault="00D24736" w:rsidP="00D24736">
      <w:pPr>
        <w:rPr>
          <w:rFonts w:ascii="Arial" w:hAnsi="Arial" w:cs="Arial"/>
        </w:rPr>
      </w:pPr>
      <w:r w:rsidRPr="002D3355">
        <w:rPr>
          <w:rFonts w:ascii="Arial" w:hAnsi="Arial" w:cs="Arial"/>
        </w:rPr>
        <w:t>Br. Haxell Antonio Trejos Rodríguez</w:t>
      </w:r>
    </w:p>
    <w:p w14:paraId="2B1F018B" w14:textId="77777777" w:rsidR="00D24736" w:rsidRPr="002D3355" w:rsidRDefault="00D24736" w:rsidP="00D24736">
      <w:pPr>
        <w:rPr>
          <w:rFonts w:ascii="Arial" w:hAnsi="Arial" w:cs="Arial"/>
        </w:rPr>
      </w:pPr>
      <w:r w:rsidRPr="002D3355">
        <w:rPr>
          <w:rFonts w:ascii="Arial" w:hAnsi="Arial" w:cs="Arial"/>
        </w:rPr>
        <w:t>Br. Alisson Michelle Navarro Goussen</w:t>
      </w:r>
    </w:p>
    <w:p w14:paraId="5F8AFCDF" w14:textId="77777777" w:rsidR="00D24736" w:rsidRPr="002D3355" w:rsidRDefault="00D24736" w:rsidP="00D24736">
      <w:pPr>
        <w:rPr>
          <w:rFonts w:ascii="Arial" w:hAnsi="Arial" w:cs="Arial"/>
        </w:rPr>
      </w:pPr>
      <w:r w:rsidRPr="002D3355">
        <w:rPr>
          <w:rFonts w:ascii="Arial" w:hAnsi="Arial" w:cs="Arial"/>
        </w:rPr>
        <w:t>Br. Stephanie Lucía Mora Chávez</w:t>
      </w:r>
    </w:p>
    <w:p w14:paraId="7213ECDF" w14:textId="77777777" w:rsidR="00D24736" w:rsidRPr="002D3355" w:rsidRDefault="00D24736" w:rsidP="00D24736">
      <w:pPr>
        <w:rPr>
          <w:rFonts w:ascii="Arial" w:hAnsi="Arial" w:cs="Arial"/>
        </w:rPr>
      </w:pPr>
      <w:r w:rsidRPr="002D3355">
        <w:rPr>
          <w:rFonts w:ascii="Arial" w:hAnsi="Arial" w:cs="Arial"/>
        </w:rPr>
        <w:t>Br. Arleth del Rosario Velasquez Gómez</w:t>
      </w:r>
    </w:p>
    <w:p w14:paraId="01731C81" w14:textId="77777777" w:rsidR="00D24736" w:rsidRPr="002D3355" w:rsidRDefault="00D24736" w:rsidP="00D24736">
      <w:pPr>
        <w:rPr>
          <w:rFonts w:ascii="Arial" w:hAnsi="Arial" w:cs="Arial"/>
        </w:rPr>
      </w:pPr>
      <w:r w:rsidRPr="002D3355">
        <w:rPr>
          <w:rFonts w:ascii="Arial" w:hAnsi="Arial" w:cs="Arial"/>
        </w:rPr>
        <w:br w:type="page"/>
      </w:r>
    </w:p>
    <w:p w14:paraId="38192D26" w14:textId="2CD56603"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INTRODUCCIÓN</w:t>
      </w:r>
    </w:p>
    <w:p w14:paraId="11B7516B" w14:textId="77777777" w:rsidR="00D24736" w:rsidRPr="002D3355" w:rsidRDefault="00D24736" w:rsidP="00D24736">
      <w:pPr>
        <w:jc w:val="center"/>
        <w:rPr>
          <w:rFonts w:ascii="Arial" w:hAnsi="Arial" w:cs="Arial"/>
          <w:b/>
          <w:bCs/>
        </w:rPr>
      </w:pPr>
    </w:p>
    <w:p w14:paraId="160565E8" w14:textId="77777777" w:rsidR="00D24736" w:rsidRPr="002D3355" w:rsidRDefault="00D24736" w:rsidP="00D24736">
      <w:pPr>
        <w:jc w:val="both"/>
        <w:rPr>
          <w:rFonts w:ascii="Arial" w:hAnsi="Arial" w:cs="Arial"/>
        </w:rPr>
      </w:pPr>
      <w:r w:rsidRPr="002D3355">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14:paraId="68232682" w14:textId="77777777" w:rsidR="00D24736" w:rsidRPr="002D3355" w:rsidRDefault="00D24736" w:rsidP="00D24736">
      <w:pPr>
        <w:jc w:val="both"/>
        <w:rPr>
          <w:rFonts w:ascii="Arial" w:hAnsi="Arial" w:cs="Arial"/>
        </w:rPr>
      </w:pPr>
    </w:p>
    <w:p w14:paraId="27893008" w14:textId="77777777" w:rsidR="00D24736" w:rsidRPr="002D3355" w:rsidRDefault="00D24736" w:rsidP="00D24736">
      <w:pPr>
        <w:jc w:val="both"/>
        <w:rPr>
          <w:rFonts w:ascii="Arial" w:hAnsi="Arial" w:cs="Arial"/>
        </w:rPr>
      </w:pPr>
      <w:r w:rsidRPr="002D3355">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14:paraId="55045E79" w14:textId="77777777" w:rsidR="00D24736" w:rsidRPr="002D3355" w:rsidRDefault="00D24736" w:rsidP="00D24736">
      <w:pPr>
        <w:jc w:val="both"/>
        <w:rPr>
          <w:rFonts w:ascii="Arial" w:hAnsi="Arial" w:cs="Arial"/>
        </w:rPr>
      </w:pPr>
    </w:p>
    <w:p w14:paraId="23A9314F" w14:textId="77777777" w:rsidR="00D24736" w:rsidRPr="002D3355" w:rsidRDefault="00D24736" w:rsidP="00D24736">
      <w:pPr>
        <w:jc w:val="both"/>
        <w:rPr>
          <w:rFonts w:ascii="Arial" w:hAnsi="Arial" w:cs="Arial"/>
        </w:rPr>
      </w:pPr>
      <w:r w:rsidRPr="002D3355">
        <w:rPr>
          <w:rFonts w:ascii="Arial" w:hAnsi="Arial" w:cs="Arial"/>
        </w:rPr>
        <w:t>Para el desarrollo de esta auditoría se ha adoptado el marco de trabajo COBIT 2019 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14:paraId="38E5CBB2" w14:textId="77777777" w:rsidR="00D24736" w:rsidRPr="002D3355" w:rsidRDefault="00D24736" w:rsidP="00D24736">
      <w:pPr>
        <w:jc w:val="both"/>
        <w:rPr>
          <w:rFonts w:ascii="Arial" w:hAnsi="Arial" w:cs="Arial"/>
        </w:rPr>
      </w:pPr>
      <w:r w:rsidRPr="002D3355">
        <w:rPr>
          <w:rFonts w:ascii="Arial" w:hAnsi="Arial" w:cs="Arial"/>
        </w:rPr>
        <w:br w:type="page"/>
      </w:r>
    </w:p>
    <w:p w14:paraId="62C43624"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OBJETIVOS DE LA AUDITORIA:</w:t>
      </w:r>
    </w:p>
    <w:p w14:paraId="1C5DF20D" w14:textId="77777777" w:rsidR="00D24736" w:rsidRPr="002D3355" w:rsidRDefault="00D24736" w:rsidP="00D24736">
      <w:pPr>
        <w:jc w:val="center"/>
        <w:rPr>
          <w:rFonts w:ascii="Arial" w:hAnsi="Arial" w:cs="Arial"/>
        </w:rPr>
      </w:pPr>
    </w:p>
    <w:p w14:paraId="5B1B9092" w14:textId="77777777" w:rsidR="00D24736" w:rsidRPr="002D3355" w:rsidRDefault="00D24736" w:rsidP="00D24736">
      <w:pPr>
        <w:jc w:val="center"/>
        <w:rPr>
          <w:rFonts w:ascii="Arial" w:hAnsi="Arial" w:cs="Arial"/>
          <w:b/>
          <w:bCs/>
        </w:rPr>
      </w:pPr>
      <w:r w:rsidRPr="002D3355">
        <w:rPr>
          <w:rFonts w:ascii="Arial" w:hAnsi="Arial" w:cs="Arial"/>
          <w:b/>
          <w:bCs/>
        </w:rPr>
        <w:t>OBJETIVO GENERAL:</w:t>
      </w:r>
    </w:p>
    <w:p w14:paraId="4B86258D" w14:textId="77777777" w:rsidR="00D24736" w:rsidRPr="002D3355" w:rsidRDefault="00D24736" w:rsidP="00D24736">
      <w:pPr>
        <w:jc w:val="center"/>
        <w:rPr>
          <w:rFonts w:ascii="Arial" w:hAnsi="Arial" w:cs="Arial"/>
          <w:b/>
          <w:bCs/>
        </w:rPr>
      </w:pPr>
    </w:p>
    <w:p w14:paraId="745B7D5E" w14:textId="0CA4999F" w:rsidR="00D24736" w:rsidRPr="002D3355" w:rsidRDefault="00D24736" w:rsidP="00D24736">
      <w:pPr>
        <w:rPr>
          <w:rFonts w:ascii="Arial" w:eastAsia="Arial MT" w:hAnsi="Arial" w:cs="Arial"/>
          <w:kern w:val="0"/>
          <w14:ligatures w14:val="none"/>
        </w:rPr>
      </w:pPr>
      <w:r w:rsidRPr="002D3355">
        <w:rPr>
          <w:rFonts w:ascii="Arial" w:eastAsia="Arial MT" w:hAnsi="Arial" w:cs="Arial"/>
          <w:kern w:val="0"/>
          <w14:ligatures w14:val="none"/>
        </w:rPr>
        <w:t>Realizar una Auditoria de Red</w:t>
      </w:r>
      <w:r w:rsidRPr="002D3355">
        <w:rPr>
          <w:rFonts w:ascii="Arial" w:eastAsia="Arial MT" w:hAnsi="Arial" w:cs="Arial"/>
          <w:kern w:val="0"/>
          <w14:ligatures w14:val="none"/>
        </w:rPr>
        <w:t>es</w:t>
      </w:r>
      <w:r w:rsidRPr="002D3355">
        <w:rPr>
          <w:rFonts w:ascii="Arial" w:eastAsia="Arial MT" w:hAnsi="Arial" w:cs="Arial"/>
          <w:kern w:val="0"/>
          <w14:ligatures w14:val="none"/>
        </w:rPr>
        <w:t xml:space="preserve"> en la estructura física y lógica </w:t>
      </w:r>
      <w:r w:rsidRPr="002D3355">
        <w:rPr>
          <w:rFonts w:ascii="Arial" w:eastAsia="Arial MT" w:hAnsi="Arial" w:cs="Arial"/>
          <w:kern w:val="0"/>
          <w14:ligatures w14:val="none"/>
        </w:rPr>
        <w:t xml:space="preserve">del </w:t>
      </w:r>
      <w:r w:rsidRPr="002D3355">
        <w:rPr>
          <w:rFonts w:ascii="Arial" w:eastAsia="Arial MT" w:hAnsi="Arial" w:cs="Arial"/>
          <w:kern w:val="0"/>
          <w14:ligatures w14:val="none"/>
        </w:rPr>
        <w:t>SILAIS - Sede Masaya, utilizando el marco de trabajo COBIT 2019 a fin de identificar su estado actual y emitir recomendaciones necesarias que permitan a la institución mejorar su infraestructura.</w:t>
      </w:r>
    </w:p>
    <w:p w14:paraId="74E5759B" w14:textId="77777777" w:rsidR="00D24736" w:rsidRPr="002D3355" w:rsidRDefault="00D24736" w:rsidP="00D24736">
      <w:pPr>
        <w:jc w:val="center"/>
        <w:rPr>
          <w:rFonts w:ascii="Arial" w:hAnsi="Arial" w:cs="Arial"/>
        </w:rPr>
      </w:pPr>
    </w:p>
    <w:p w14:paraId="21DDC242" w14:textId="77777777" w:rsidR="00D24736" w:rsidRPr="002D3355" w:rsidRDefault="00D24736" w:rsidP="00D24736">
      <w:pPr>
        <w:jc w:val="center"/>
        <w:rPr>
          <w:rFonts w:ascii="Arial" w:hAnsi="Arial" w:cs="Arial"/>
          <w:b/>
          <w:bCs/>
        </w:rPr>
      </w:pPr>
      <w:r w:rsidRPr="002D3355">
        <w:rPr>
          <w:rFonts w:ascii="Arial" w:hAnsi="Arial" w:cs="Arial"/>
          <w:b/>
          <w:bCs/>
        </w:rPr>
        <w:t>OBJETIVOS ESPECIFICOS:</w:t>
      </w:r>
    </w:p>
    <w:p w14:paraId="537216B2" w14:textId="77777777" w:rsidR="00D24736" w:rsidRPr="002D3355" w:rsidRDefault="00D24736" w:rsidP="00D24736">
      <w:pPr>
        <w:jc w:val="center"/>
        <w:rPr>
          <w:rFonts w:ascii="Arial" w:hAnsi="Arial" w:cs="Arial"/>
        </w:rPr>
      </w:pPr>
    </w:p>
    <w:p w14:paraId="42EBAA9E" w14:textId="77777777" w:rsidR="00D24736" w:rsidRPr="00D24736" w:rsidRDefault="00D24736" w:rsidP="00D24736">
      <w:pPr>
        <w:pStyle w:val="Textoindependiente"/>
        <w:numPr>
          <w:ilvl w:val="0"/>
          <w:numId w:val="5"/>
        </w:numPr>
        <w:spacing w:before="139"/>
        <w:rPr>
          <w:rFonts w:ascii="Arial" w:hAnsi="Arial" w:cs="Arial"/>
          <w:bCs/>
          <w:lang w:val="es-US"/>
        </w:rPr>
      </w:pPr>
      <w:r w:rsidRPr="00D24736">
        <w:rPr>
          <w:rFonts w:ascii="Arial" w:hAnsi="Arial" w:cs="Arial"/>
          <w:bCs/>
          <w:lang w:val="es-US"/>
        </w:rPr>
        <w:t>Realizar la planificación y programación de la auditoría de redes, estableciendo el organigrama del equipo auditor, el plan de trabajo y la asignación de recursos para la evaluación de la infraestructura física y lógica de la red.</w:t>
      </w:r>
    </w:p>
    <w:p w14:paraId="0213D94D" w14:textId="77777777" w:rsidR="00D24736" w:rsidRPr="002D3355" w:rsidRDefault="00D24736" w:rsidP="00D24736">
      <w:pPr>
        <w:pStyle w:val="Textoindependiente"/>
        <w:spacing w:before="139"/>
        <w:ind w:left="566"/>
        <w:rPr>
          <w:rFonts w:ascii="Arial" w:hAnsi="Arial" w:cs="Arial"/>
          <w:bCs/>
          <w:lang w:val="es-US"/>
        </w:rPr>
      </w:pPr>
    </w:p>
    <w:p w14:paraId="4E84210F" w14:textId="21A6150C" w:rsidR="00D24736" w:rsidRPr="002D3355" w:rsidRDefault="00D24736" w:rsidP="00D24736">
      <w:pPr>
        <w:pStyle w:val="Textoindependiente"/>
        <w:numPr>
          <w:ilvl w:val="0"/>
          <w:numId w:val="4"/>
        </w:numPr>
        <w:spacing w:before="139"/>
        <w:rPr>
          <w:rFonts w:ascii="Arial" w:hAnsi="Arial" w:cs="Arial"/>
          <w:bCs/>
        </w:rPr>
      </w:pPr>
      <w:r w:rsidRPr="002D3355">
        <w:rPr>
          <w:rFonts w:ascii="Arial" w:hAnsi="Arial" w:cs="Arial"/>
          <w:bCs/>
        </w:rPr>
        <w:t>Elaborar un diagnóstico informático y un análisis de gestión de riesgos de la red de datos del SILAIS Masaya para identificar vulnerabilidades iniciales.</w:t>
      </w:r>
    </w:p>
    <w:p w14:paraId="3DF51E3C" w14:textId="77777777" w:rsidR="00D24736" w:rsidRPr="002D3355" w:rsidRDefault="00D24736" w:rsidP="00D24736">
      <w:pPr>
        <w:pStyle w:val="Textoindependiente"/>
        <w:spacing w:before="139"/>
        <w:ind w:left="566"/>
        <w:rPr>
          <w:rFonts w:ascii="Arial" w:hAnsi="Arial" w:cs="Arial"/>
          <w:bCs/>
        </w:rPr>
      </w:pPr>
    </w:p>
    <w:p w14:paraId="7F95AFD8" w14:textId="77777777" w:rsidR="00D24736" w:rsidRPr="002D3355" w:rsidRDefault="00D24736" w:rsidP="00D24736">
      <w:pPr>
        <w:pStyle w:val="Textoindependiente"/>
        <w:numPr>
          <w:ilvl w:val="0"/>
          <w:numId w:val="4"/>
        </w:numPr>
        <w:spacing w:before="139"/>
        <w:rPr>
          <w:rFonts w:ascii="Arial" w:hAnsi="Arial" w:cs="Arial"/>
          <w:bCs/>
          <w:lang w:val="es-US"/>
        </w:rPr>
      </w:pPr>
      <w:r w:rsidRPr="002D3355">
        <w:rPr>
          <w:rFonts w:ascii="Arial" w:hAnsi="Arial" w:cs="Arial"/>
          <w:bCs/>
        </w:rPr>
        <w:t>Aplicar la auditoría a la infraestructura física y arquitectura lógica de la red mediante metodologías y normativas internacionales vigentes.</w:t>
      </w:r>
    </w:p>
    <w:p w14:paraId="2C87FFAF" w14:textId="77777777" w:rsidR="00D24736" w:rsidRPr="002D3355" w:rsidRDefault="00D24736" w:rsidP="00D24736">
      <w:pPr>
        <w:pStyle w:val="Prrafodelista"/>
        <w:rPr>
          <w:rFonts w:ascii="Arial" w:hAnsi="Arial" w:cs="Arial"/>
          <w:bCs/>
        </w:rPr>
      </w:pPr>
    </w:p>
    <w:p w14:paraId="7868AD1E" w14:textId="77777777" w:rsidR="00D24736" w:rsidRPr="002D3355" w:rsidRDefault="00D24736" w:rsidP="00D24736">
      <w:pPr>
        <w:pStyle w:val="Textoindependiente"/>
        <w:spacing w:before="139"/>
        <w:ind w:left="1416" w:hanging="130"/>
        <w:rPr>
          <w:rFonts w:ascii="Arial" w:hAnsi="Arial" w:cs="Arial"/>
          <w:bCs/>
          <w:lang w:val="es-US"/>
        </w:rPr>
      </w:pPr>
    </w:p>
    <w:p w14:paraId="62C66237" w14:textId="77777777" w:rsidR="00D24736" w:rsidRPr="002D3355" w:rsidRDefault="00D24736" w:rsidP="00D24736">
      <w:pPr>
        <w:rPr>
          <w:rFonts w:ascii="Arial" w:hAnsi="Arial" w:cs="Arial"/>
        </w:rPr>
      </w:pPr>
      <w:r w:rsidRPr="002D3355">
        <w:rPr>
          <w:rFonts w:ascii="Arial" w:hAnsi="Arial" w:cs="Arial"/>
        </w:rPr>
        <w:br w:type="page"/>
      </w:r>
    </w:p>
    <w:p w14:paraId="6FB2BDCE"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JUSTIFICACIÓN</w:t>
      </w:r>
    </w:p>
    <w:p w14:paraId="281A636A" w14:textId="77777777" w:rsidR="00D24736" w:rsidRPr="002D3355" w:rsidRDefault="00D24736" w:rsidP="00D24736">
      <w:pPr>
        <w:rPr>
          <w:rFonts w:ascii="Arial" w:hAnsi="Arial" w:cs="Arial"/>
          <w:b/>
          <w:bCs/>
          <w:lang w:val="es-419"/>
        </w:rPr>
      </w:pPr>
    </w:p>
    <w:p w14:paraId="7249A9CE" w14:textId="77777777" w:rsidR="00D24736" w:rsidRPr="00D24736" w:rsidRDefault="00D24736" w:rsidP="00D24736">
      <w:pPr>
        <w:jc w:val="both"/>
        <w:rPr>
          <w:rFonts w:ascii="Arial" w:hAnsi="Arial" w:cs="Arial"/>
        </w:rPr>
      </w:pPr>
      <w:r w:rsidRPr="00D24736">
        <w:rPr>
          <w:rFonts w:ascii="Arial" w:hAnsi="Arial" w:cs="Arial"/>
        </w:rPr>
        <w:t>La auditoría de la infraestructura de red (física y lógica) del SILAIS - Sede Masaya, aplicando el marco de trabajo COBIT 2019, se realizará para verificar si la institución cuenta con los controles suficientes en su infraestructura de telecomunicaciones que garanticen la continuidad, seguridad y eficiencia de las operaciones del Sistema Nicaragüense de Vigilancia Epidemiológica Nacional (SISNIVEN) y de los servicios de atención integral en salud del departamento de Masaya, así como para emitir recomendaciones que le permitan a la institución mejorar su infraestructura de red, de manera que puedan posteriormente contar con una plataforma de comunicaciones con bases sólidas, que garantice la seguridad, integridad, confidencialidad y disponibilidad de la información epidemiológica, clínica y administrativa que se transmite a través de la red entre las catorce áreas funcionales del SILAIS, y mejore la capacidad de respuesta ante brotes epidemiológicos y la toma de decisiones estratégicas en materia de salud pública departamental.</w:t>
      </w:r>
    </w:p>
    <w:p w14:paraId="0F042F10" w14:textId="77777777" w:rsidR="00D24736" w:rsidRPr="00D24736" w:rsidRDefault="00D24736" w:rsidP="00D24736">
      <w:pPr>
        <w:jc w:val="both"/>
        <w:rPr>
          <w:rFonts w:ascii="Arial" w:hAnsi="Arial" w:cs="Arial"/>
        </w:rPr>
      </w:pPr>
      <w:r w:rsidRPr="00D24736">
        <w:rPr>
          <w:rFonts w:ascii="Arial" w:hAnsi="Arial" w:cs="Arial"/>
        </w:rPr>
        <w:t>Por lo antes planteado, el proceso de auditoría de red suplirá, a través de los hallazgos encontrados, las recomendaciones pertinentes con datos específicos de aspectos a mejorar y modelos a seguir, fundamentados en una norma internacional de buenas prácticas reconocida para la gobernanza y gestión de tecnologías de la información en el sector público.</w:t>
      </w:r>
    </w:p>
    <w:p w14:paraId="2E8E2998" w14:textId="77777777" w:rsidR="00D24736" w:rsidRPr="00D24736" w:rsidRDefault="00D24736" w:rsidP="00D24736">
      <w:pPr>
        <w:jc w:val="both"/>
        <w:rPr>
          <w:rFonts w:ascii="Arial" w:hAnsi="Arial" w:cs="Arial"/>
        </w:rPr>
      </w:pPr>
      <w:r w:rsidRPr="00D24736">
        <w:rPr>
          <w:rFonts w:ascii="Arial" w:hAnsi="Arial" w:cs="Arial"/>
        </w:rPr>
        <w:t>El proceso de auditoría que se llevará a cabo estará basado en la revisión de los objetivos de control de los procesos de COBIT 2019 que tienen relación directa con la infraestructura de redes informáticas, específicamente los procesos de los dominios EDM (Evaluar, Orientar y Supervisar), APO (Alinear, Planificar y Organizar), BAI (Construir, Adquirir e Implementar), DSS (Entregar, Dar Servicio y Soporte) y MEA (Supervisar, Evaluar y Valorar), tomando como referencia las directrices de auditoría de COBIT 2019, que proporcionan asistencia a los auditores de sistemas de información en la revisión de los procesos de tecnologías de la información con respecto a los objetivos detallados de control aplicables a una entidad de salud pública descentralizada como el SILAIS Masaya.</w:t>
      </w:r>
    </w:p>
    <w:p w14:paraId="7914CD34" w14:textId="77777777" w:rsidR="00D24736" w:rsidRPr="002D3355" w:rsidRDefault="00D24736" w:rsidP="00D24736">
      <w:pPr>
        <w:jc w:val="both"/>
        <w:rPr>
          <w:rFonts w:ascii="Arial" w:hAnsi="Arial" w:cs="Arial"/>
          <w:b/>
          <w:bCs/>
        </w:rPr>
      </w:pPr>
      <w:r w:rsidRPr="002D3355">
        <w:rPr>
          <w:rFonts w:ascii="Arial" w:hAnsi="Arial" w:cs="Arial"/>
          <w:b/>
          <w:bCs/>
        </w:rPr>
        <w:br w:type="page"/>
      </w:r>
    </w:p>
    <w:p w14:paraId="2E112B38"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PLANTEAMIENTO DEL PROBLEMA</w:t>
      </w:r>
    </w:p>
    <w:p w14:paraId="603DB683" w14:textId="77D331DC" w:rsidR="00D24736" w:rsidRPr="002D3355" w:rsidRDefault="00D24736" w:rsidP="00377C0F">
      <w:pPr>
        <w:ind w:left="720"/>
        <w:rPr>
          <w:rFonts w:ascii="Arial" w:hAnsi="Arial" w:cs="Arial"/>
        </w:rPr>
      </w:pPr>
    </w:p>
    <w:p w14:paraId="11A38020" w14:textId="63D8CA3B" w:rsidR="00377C0F" w:rsidRPr="00377C0F" w:rsidRDefault="00377C0F" w:rsidP="00377C0F">
      <w:pPr>
        <w:ind w:left="720"/>
        <w:rPr>
          <w:rFonts w:ascii="Arial" w:hAnsi="Arial" w:cs="Arial"/>
        </w:rPr>
      </w:pPr>
      <w:r w:rsidRPr="00377C0F">
        <w:rPr>
          <w:rFonts w:ascii="Arial" w:hAnsi="Arial" w:cs="Arial"/>
        </w:rPr>
        <w:t xml:space="preserve">Las redes de datos en instituciones de salud pública descentralizadas enfrentan un desafío arquitectónico crítico: la convergencia de múltiples áreas funcionales con necesidades de conectividad y niveles de sensibilidad de datos significativamente </w:t>
      </w:r>
      <w:r w:rsidRPr="002D3355">
        <w:rPr>
          <w:rFonts w:ascii="Arial" w:hAnsi="Arial" w:cs="Arial"/>
        </w:rPr>
        <w:t>diferentes operando</w:t>
      </w:r>
      <w:r w:rsidRPr="00377C0F">
        <w:rPr>
          <w:rFonts w:ascii="Arial" w:hAnsi="Arial" w:cs="Arial"/>
        </w:rPr>
        <w:t xml:space="preserve"> sobre la misma infraestructura física. Por un lado, áreas como Epidemiología, Estadística y Banco Biológico requieren una red altamente estable, segura y con disponibilidad garantizada para procesar información confidencial de vigilancia epidemiológica, resultados de laboratorio y datos sensibles de pacientes que deben ser transmitidos oportunamente al MINSA Central a través del SISNIVEN. Por otro lado, áreas administrativas como Contabilidad, Caja y Recursos Humanos procesan información financiera y de personal que exige integridad y confidencialidad. Simultáneamente, áreas de uso compartido como las oficinas denominadas "Varios 1, 2 y 3" albergan equipos con diversos perfiles de uso que incrementan la exposición a amenazas cibernéticas, mientras que conexiones privadas no gestionadas en Sindicato, SNC y Transporte representan vectores de acceso alternativo fuera del control institucional.</w:t>
      </w:r>
    </w:p>
    <w:p w14:paraId="487712CF" w14:textId="77777777" w:rsidR="00377C0F" w:rsidRPr="00377C0F" w:rsidRDefault="00377C0F" w:rsidP="00377C0F">
      <w:pPr>
        <w:ind w:left="720"/>
        <w:rPr>
          <w:rFonts w:ascii="Arial" w:hAnsi="Arial" w:cs="Arial"/>
        </w:rPr>
      </w:pPr>
      <w:r w:rsidRPr="00377C0F">
        <w:rPr>
          <w:rFonts w:ascii="Arial" w:hAnsi="Arial" w:cs="Arial"/>
        </w:rPr>
        <w:t>En el caso específico del SILAIS - Sede Masaya, situado en el departamento de Masaya, la red LAN es la encargada de soportar esta carga operativa multidimensional. El problema central radica en la incertidumbre sobre la madurez y robustez de esta infraestructura de red para soportar dichas exigencias sin comprometer la seguridad de los datos epidemiológicos, la disponibilidad de los servicios de atención integral en salud o la continuidad de las operaciones administrativas del sistema de salud departamental.</w:t>
      </w:r>
    </w:p>
    <w:p w14:paraId="1B19581B" w14:textId="77777777" w:rsidR="00377C0F" w:rsidRPr="00377C0F" w:rsidRDefault="00377C0F" w:rsidP="00377C0F">
      <w:pPr>
        <w:ind w:left="720"/>
        <w:rPr>
          <w:rFonts w:ascii="Arial" w:hAnsi="Arial" w:cs="Arial"/>
        </w:rPr>
      </w:pPr>
      <w:r w:rsidRPr="00377C0F">
        <w:rPr>
          <w:rFonts w:ascii="Arial" w:hAnsi="Arial" w:cs="Arial"/>
        </w:rPr>
        <w:t>Empíricamente, en entornos de salud pública con presupuestos limitados y alta rotación de personal, se presentan debilidades estructurales críticas en la infraestructura de red:</w:t>
      </w:r>
    </w:p>
    <w:p w14:paraId="3655D389" w14:textId="77777777" w:rsidR="00377C0F" w:rsidRPr="00377C0F" w:rsidRDefault="00377C0F" w:rsidP="00377C0F">
      <w:pPr>
        <w:numPr>
          <w:ilvl w:val="0"/>
          <w:numId w:val="6"/>
        </w:numPr>
        <w:rPr>
          <w:rFonts w:ascii="Arial" w:hAnsi="Arial" w:cs="Arial"/>
        </w:rPr>
      </w:pPr>
      <w:r w:rsidRPr="00377C0F">
        <w:rPr>
          <w:rFonts w:ascii="Arial" w:hAnsi="Arial" w:cs="Arial"/>
          <w:b/>
          <w:bCs/>
        </w:rPr>
        <w:t>A nivel físico (Capa 1):</w:t>
      </w:r>
      <w:r w:rsidRPr="00377C0F">
        <w:rPr>
          <w:rFonts w:ascii="Arial" w:hAnsi="Arial" w:cs="Arial"/>
        </w:rPr>
        <w:t xml:space="preserve"> Posible ausencia de un cuarto de telecomunicaciones adecuadamente acondicionado, con switches Fast Ethernet de 24 puertos no administrables ubicados sobre escritorios de madera en las áreas de Dirección y Varios 1, sin protección de rack o gabinete cerrado. Cableado estructurado de categoría desconocida que podría no soportar velocidades superiores a 100 Mbps, con ausencia de patch panels, rosetas de pared y patch cords, y con canaletas plásticas instaladas únicamente en cuatro de las catorce áreas funcionales (Banco Biológico, Sindicato, Dirección y FET Salud). Exposición de los equipos de conmutación a condiciones ambientales adversas propias del </w:t>
      </w:r>
      <w:r w:rsidRPr="00377C0F">
        <w:rPr>
          <w:rFonts w:ascii="Arial" w:hAnsi="Arial" w:cs="Arial"/>
        </w:rPr>
        <w:lastRenderedPageBreak/>
        <w:t>clima tropical de Masaya, incluyendo humedad relativa del 70-85% y polvo volcánico corrosivo.</w:t>
      </w:r>
    </w:p>
    <w:p w14:paraId="15A0EC70" w14:textId="77777777" w:rsidR="00377C0F" w:rsidRPr="00377C0F" w:rsidRDefault="00377C0F" w:rsidP="00377C0F">
      <w:pPr>
        <w:numPr>
          <w:ilvl w:val="0"/>
          <w:numId w:val="6"/>
        </w:numPr>
        <w:rPr>
          <w:rFonts w:ascii="Arial" w:hAnsi="Arial" w:cs="Arial"/>
        </w:rPr>
      </w:pPr>
      <w:r w:rsidRPr="00377C0F">
        <w:rPr>
          <w:rFonts w:ascii="Arial" w:hAnsi="Arial" w:cs="Arial"/>
          <w:b/>
          <w:bCs/>
        </w:rPr>
        <w:t>A nivel lógico (Capas 2 a 7):</w:t>
      </w:r>
      <w:r w:rsidRPr="00377C0F">
        <w:rPr>
          <w:rFonts w:ascii="Arial" w:hAnsi="Arial" w:cs="Arial"/>
        </w:rPr>
        <w:t> Evidencia documental de una topología de red plana sin segmentación de tráfico mediante VLANs, lo que resulta en un dominio de broadcast único donde una infección de malware o una tormenta de broadcast originada en cualquier equipo de las áreas "Varios" puede propagarse sin restricción hacia los equipos críticos de Epidemiología y Banco Biológico. Dependencia crítica de conectividad inalámbrica en áreas sensibles como Estadística, Contabilidad e Insumos Médicos sin redundancia de conexión cableada. Operación de toda la red cableada sobre switches Fast Ethernet de 100 Mbps que estrangulan la capacidad de transmisión de datos y comprometen la oportunidad de los reportes epidemiológicos semanales. Presencia de conexiones privadas no gestionadas en Sindicato, SNC y Transporte que evaden los controles de seguridad institucionales.</w:t>
      </w:r>
    </w:p>
    <w:p w14:paraId="599B4AF8" w14:textId="77777777" w:rsidR="00377C0F" w:rsidRPr="00377C0F" w:rsidRDefault="00377C0F" w:rsidP="00377C0F">
      <w:pPr>
        <w:numPr>
          <w:ilvl w:val="0"/>
          <w:numId w:val="6"/>
        </w:numPr>
        <w:rPr>
          <w:rFonts w:ascii="Arial" w:hAnsi="Arial" w:cs="Arial"/>
        </w:rPr>
      </w:pPr>
      <w:r w:rsidRPr="00377C0F">
        <w:rPr>
          <w:rFonts w:ascii="Arial" w:hAnsi="Arial" w:cs="Arial"/>
          <w:b/>
          <w:bCs/>
        </w:rPr>
        <w:t>A nivel de gestión de red:</w:t>
      </w:r>
      <w:r w:rsidRPr="00377C0F">
        <w:rPr>
          <w:rFonts w:ascii="Arial" w:hAnsi="Arial" w:cs="Arial"/>
        </w:rPr>
        <w:t> Ausencia documentada de un responsable formal de Tecnologías de la Información en el organigrama del SILAIS, falta de un inventario detallado de activos de red que contemple antigüedad, garantía y ciclo de vida de los equipos de conmutación, e inexistencia de políticas documentadas para la gestión de configuraciones de switches, monitoreo de tráfico, control de acceso a la red, segmentación lógica, y continuidad operativa ante fallos catastróficos de los switches principales.</w:t>
      </w:r>
    </w:p>
    <w:p w14:paraId="3597F478" w14:textId="77777777" w:rsidR="00377C0F" w:rsidRPr="00377C0F" w:rsidRDefault="00377C0F" w:rsidP="00377C0F">
      <w:pPr>
        <w:ind w:left="720"/>
        <w:rPr>
          <w:rFonts w:ascii="Arial" w:hAnsi="Arial" w:cs="Arial"/>
        </w:rPr>
      </w:pPr>
      <w:r w:rsidRPr="00377C0F">
        <w:rPr>
          <w:rFonts w:ascii="Arial" w:hAnsi="Arial" w:cs="Arial"/>
        </w:rPr>
        <w:t>De continuar operando sin una validación técnica rigurosa de su infraestructura de red, el SILAIS Masaya se expone a la degradación física acelerada de sus equipos de conmutación por obsolescencia tecnológica y condiciones ambientales adversas, a la paralización de las funciones críticas de vigilancia epidemiológica por fallo catastrófico del switch principal o por saturación de los enlaces de 100 Mbps, a incidentes de seguridad que podrían comprometer la confidencialidad de datos sensibles de pacientes del Banco Biológico por la propagación de malware a través de la red plana, y a la pérdida de conectividad con el MINSA Central durante ventanas críticas de reporte, afectando directamente la capacidad del sistema de salud departamental para detectar y responder oportunamente a brotes epidemiológicos en el departamento de Masaya.</w:t>
      </w:r>
    </w:p>
    <w:p w14:paraId="134A6C6E" w14:textId="303860E5" w:rsidR="00377C0F" w:rsidRPr="002D3355" w:rsidRDefault="00377C0F" w:rsidP="00377C0F">
      <w:pPr>
        <w:ind w:left="720"/>
        <w:rPr>
          <w:rFonts w:ascii="Arial" w:hAnsi="Arial" w:cs="Arial"/>
        </w:rPr>
      </w:pPr>
    </w:p>
    <w:p w14:paraId="7DEA0FD3" w14:textId="176DFB4E" w:rsidR="00377C0F" w:rsidRPr="002D3355" w:rsidRDefault="00377C0F" w:rsidP="00377C0F">
      <w:pPr>
        <w:ind w:left="720"/>
        <w:rPr>
          <w:rFonts w:ascii="Arial" w:hAnsi="Arial" w:cs="Arial"/>
        </w:rPr>
      </w:pPr>
    </w:p>
    <w:p w14:paraId="714E974E" w14:textId="77777777" w:rsidR="00377C0F" w:rsidRPr="002D3355" w:rsidRDefault="00377C0F" w:rsidP="00377C0F">
      <w:pPr>
        <w:ind w:left="720"/>
        <w:rPr>
          <w:rFonts w:ascii="Arial" w:hAnsi="Arial" w:cs="Arial"/>
        </w:rPr>
      </w:pPr>
    </w:p>
    <w:p w14:paraId="7671C71F" w14:textId="77777777" w:rsidR="00377C0F" w:rsidRPr="002D3355" w:rsidRDefault="00377C0F" w:rsidP="00377C0F">
      <w:pPr>
        <w:ind w:left="720"/>
        <w:rPr>
          <w:rFonts w:ascii="Arial" w:hAnsi="Arial" w:cs="Arial"/>
        </w:rPr>
      </w:pPr>
    </w:p>
    <w:p w14:paraId="3A8FA57E" w14:textId="77777777" w:rsidR="00D24736" w:rsidRPr="002D3355" w:rsidRDefault="00D24736" w:rsidP="00D24736">
      <w:pPr>
        <w:pStyle w:val="Prrafodelista"/>
        <w:numPr>
          <w:ilvl w:val="0"/>
          <w:numId w:val="1"/>
        </w:numPr>
        <w:jc w:val="center"/>
        <w:rPr>
          <w:rFonts w:ascii="Arial" w:hAnsi="Arial" w:cs="Arial"/>
          <w:b/>
          <w:bCs/>
        </w:rPr>
      </w:pPr>
      <w:r w:rsidRPr="002D3355">
        <w:rPr>
          <w:rFonts w:ascii="Arial" w:hAnsi="Arial" w:cs="Arial"/>
          <w:b/>
          <w:bCs/>
        </w:rPr>
        <w:lastRenderedPageBreak/>
        <w:t>ALCANCE DE LA AUDITORIA</w:t>
      </w:r>
    </w:p>
    <w:p w14:paraId="33CCADD0" w14:textId="77777777" w:rsidR="00D24736" w:rsidRPr="002D3355" w:rsidRDefault="00D24736" w:rsidP="00D24736">
      <w:pPr>
        <w:rPr>
          <w:rFonts w:ascii="Arial" w:hAnsi="Arial" w:cs="Arial"/>
        </w:rPr>
      </w:pPr>
    </w:p>
    <w:p w14:paraId="6AB10C7F" w14:textId="77777777" w:rsidR="00377C0F" w:rsidRPr="00377C0F" w:rsidRDefault="00377C0F" w:rsidP="00377C0F">
      <w:pPr>
        <w:rPr>
          <w:rFonts w:ascii="Arial" w:hAnsi="Arial" w:cs="Arial"/>
        </w:rPr>
      </w:pPr>
      <w:r w:rsidRPr="00377C0F">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14:paraId="25394C37" w14:textId="77777777" w:rsidR="00377C0F" w:rsidRPr="00377C0F" w:rsidRDefault="00377C0F" w:rsidP="00377C0F">
      <w:pPr>
        <w:rPr>
          <w:rFonts w:ascii="Arial" w:hAnsi="Arial" w:cs="Arial"/>
        </w:rPr>
      </w:pPr>
      <w:r w:rsidRPr="00377C0F">
        <w:rPr>
          <w:rFonts w:ascii="Arial" w:hAnsi="Arial" w:cs="Arial"/>
        </w:rPr>
        <w:t>El alcance del proyecto comprende específicamente las siguientes áreas:</w:t>
      </w:r>
    </w:p>
    <w:p w14:paraId="222D98EC" w14:textId="77777777" w:rsidR="00377C0F" w:rsidRPr="00377C0F" w:rsidRDefault="00377C0F" w:rsidP="00377C0F">
      <w:pPr>
        <w:numPr>
          <w:ilvl w:val="0"/>
          <w:numId w:val="7"/>
        </w:numPr>
        <w:rPr>
          <w:rFonts w:ascii="Arial" w:hAnsi="Arial" w:cs="Arial"/>
        </w:rPr>
      </w:pPr>
      <w:r w:rsidRPr="00377C0F">
        <w:rPr>
          <w:rFonts w:ascii="Arial" w:hAnsi="Arial" w:cs="Arial"/>
          <w:b/>
          <w:bCs/>
        </w:rPr>
        <w:t>Infraestructura de Hardware de Red:</w:t>
      </w:r>
      <w:r w:rsidRPr="00377C0F">
        <w:rPr>
          <w:rFonts w:ascii="Arial" w:hAnsi="Arial" w:cs="Arial"/>
        </w:rPr>
        <w:t> Evaluación del estado físico, capacidad operativa, antigüedad tecnológica y ubicación de los equipos centrales de conmutación (Switch Principal Fast Ethernet de 24 puertos no administrable ubicado en Dirección y Switch Secundario Fast Ethernet de 24 puertos no administrable ubicado en Varios 1), verificación de la existencia y estado de sistemas de respaldo eléctrico (UPS en cada switch), y análisis de las condiciones ambientales y de seguridad física de las áreas de comunicaciones.</w:t>
      </w:r>
    </w:p>
    <w:p w14:paraId="4A505F63" w14:textId="77777777" w:rsidR="00377C0F" w:rsidRPr="00377C0F" w:rsidRDefault="00377C0F" w:rsidP="00377C0F">
      <w:pPr>
        <w:numPr>
          <w:ilvl w:val="0"/>
          <w:numId w:val="7"/>
        </w:numPr>
        <w:rPr>
          <w:rFonts w:ascii="Arial" w:hAnsi="Arial" w:cs="Arial"/>
        </w:rPr>
      </w:pPr>
      <w:r w:rsidRPr="00377C0F">
        <w:rPr>
          <w:rFonts w:ascii="Arial" w:hAnsi="Arial" w:cs="Arial"/>
          <w:b/>
          <w:bCs/>
        </w:rPr>
        <w:t>Medios de Transmisión (Capa Física):</w:t>
      </w:r>
      <w:r w:rsidRPr="00377C0F">
        <w:rPr>
          <w:rFonts w:ascii="Arial" w:hAnsi="Arial" w:cs="Arial"/>
        </w:rPr>
        <w:t>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patch panels y ausencia de patch cords, revisión de la rotulación de puntos de red y condiciones físicas de las canalizaciones y rutas de cableado. Incluye pruebas de continuidad con cable tester en puntos de red de áreas críticas.</w:t>
      </w:r>
    </w:p>
    <w:p w14:paraId="08684803" w14:textId="77777777" w:rsidR="00377C0F" w:rsidRPr="00377C0F" w:rsidRDefault="00377C0F" w:rsidP="00377C0F">
      <w:pPr>
        <w:numPr>
          <w:ilvl w:val="0"/>
          <w:numId w:val="7"/>
        </w:numPr>
        <w:rPr>
          <w:rFonts w:ascii="Arial" w:hAnsi="Arial" w:cs="Arial"/>
        </w:rPr>
      </w:pPr>
      <w:r w:rsidRPr="00377C0F">
        <w:rPr>
          <w:rFonts w:ascii="Arial" w:hAnsi="Arial" w:cs="Arial"/>
          <w:b/>
          <w:bCs/>
        </w:rPr>
        <w:t>Arquitectura Lógica y Seguridad de Red:</w:t>
      </w:r>
      <w:r w:rsidRPr="00377C0F">
        <w:rPr>
          <w:rFonts w:ascii="Arial" w:hAnsi="Arial" w:cs="Arial"/>
        </w:rPr>
        <w:t xml:space="preserve"> Revisión exhaustiva de la topología de red implementada, esquema de direccionamiento IP, configuración del servidor DHCP, existencia o ausencia de segmentación de tráfico mediante VLANs para el aislamiento de áreas críticas (Epidemiología, Banco Biológico, Estadística) respecto a áreas administrativas (Contabilidad, RRHH) y de uso compartido (Varios 1, 2 y 3), verificación de la velocidad de negociación de enlace limitada a 100 Mbps por los switches Fast Ethernet, evaluación de los mecanismos de control de acceso a la red, análisis de la seguridad de la red inalámbrica en las áreas que dependen de conectividad WiFi (Estadística, </w:t>
      </w:r>
      <w:r w:rsidRPr="00377C0F">
        <w:rPr>
          <w:rFonts w:ascii="Arial" w:hAnsi="Arial" w:cs="Arial"/>
        </w:rPr>
        <w:lastRenderedPageBreak/>
        <w:t>Contabilidad, RRHH, Insumos Médicos, Enfermería, Dirección), y evaluación de la gestión de las conexiones privadas en Sindicato, SNC y Transporte.</w:t>
      </w:r>
    </w:p>
    <w:p w14:paraId="239F55E9" w14:textId="77777777" w:rsidR="00377C0F" w:rsidRPr="00377C0F" w:rsidRDefault="00377C0F" w:rsidP="00377C0F">
      <w:pPr>
        <w:numPr>
          <w:ilvl w:val="0"/>
          <w:numId w:val="7"/>
        </w:numPr>
        <w:rPr>
          <w:rFonts w:ascii="Arial" w:hAnsi="Arial" w:cs="Arial"/>
        </w:rPr>
      </w:pPr>
      <w:r w:rsidRPr="00377C0F">
        <w:rPr>
          <w:rFonts w:ascii="Arial" w:hAnsi="Arial" w:cs="Arial"/>
          <w:b/>
          <w:bCs/>
        </w:rPr>
        <w:t>Gestión y Gobernanza de la Red:</w:t>
      </w:r>
      <w:r w:rsidRPr="00377C0F">
        <w:rPr>
          <w:rFonts w:ascii="Arial" w:hAnsi="Arial" w:cs="Arial"/>
        </w:rPr>
        <w:t> Evaluación de la existencia de políticas documentadas para la administración de la red, inventario de activos de red, gestión de configuraciones de switches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14:paraId="32AF95AD" w14:textId="77777777" w:rsidR="00377C0F" w:rsidRPr="00377C0F" w:rsidRDefault="00377C0F" w:rsidP="00377C0F">
      <w:pPr>
        <w:rPr>
          <w:rFonts w:ascii="Arial" w:hAnsi="Arial" w:cs="Arial"/>
        </w:rPr>
      </w:pPr>
      <w:r w:rsidRPr="00377C0F">
        <w:rPr>
          <w:rFonts w:ascii="Arial" w:hAnsi="Arial" w:cs="Arial"/>
        </w:rPr>
        <w:t>La auditoría se realizará tomando como marco de referencia los procesos de COBIT 2019 que tienen relación directa con la infraestructura de redes informáticas, específicamente los dominios EDM (Evaluar, Orientar y Supervisar), APO (Alinear, Planificar y Organizar), BAI (Construir, Adquirir e Implementar), DSS (Entregar, Dar Servicio y Soporte) y MEA (Supervisar, Evaluar y Valorar),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14:paraId="23CB3BA9" w14:textId="2D6A86B7" w:rsidR="00377C0F" w:rsidRPr="002D3355" w:rsidRDefault="00377C0F">
      <w:pPr>
        <w:rPr>
          <w:rFonts w:ascii="Arial" w:hAnsi="Arial" w:cs="Arial"/>
        </w:rPr>
      </w:pPr>
    </w:p>
    <w:p w14:paraId="6ABED752" w14:textId="77777777" w:rsidR="00377C0F" w:rsidRPr="002D3355" w:rsidRDefault="00377C0F">
      <w:pPr>
        <w:rPr>
          <w:rFonts w:ascii="Arial" w:hAnsi="Arial" w:cs="Arial"/>
        </w:rPr>
      </w:pPr>
      <w:r w:rsidRPr="002D3355">
        <w:rPr>
          <w:rFonts w:ascii="Arial" w:hAnsi="Arial" w:cs="Arial"/>
        </w:rPr>
        <w:br w:type="page"/>
      </w:r>
    </w:p>
    <w:p w14:paraId="2CDCB665" w14:textId="1E11ED92" w:rsidR="00377C0F" w:rsidRPr="002D3355" w:rsidRDefault="00377C0F" w:rsidP="008B2D16">
      <w:pPr>
        <w:pStyle w:val="Prrafodelista"/>
        <w:numPr>
          <w:ilvl w:val="0"/>
          <w:numId w:val="1"/>
        </w:numPr>
        <w:jc w:val="center"/>
        <w:rPr>
          <w:rFonts w:ascii="Arial" w:hAnsi="Arial" w:cs="Arial"/>
          <w:b/>
          <w:bCs/>
        </w:rPr>
      </w:pPr>
      <w:r w:rsidRPr="002D3355">
        <w:rPr>
          <w:rFonts w:ascii="Arial" w:hAnsi="Arial" w:cs="Arial"/>
          <w:b/>
          <w:bCs/>
        </w:rPr>
        <w:lastRenderedPageBreak/>
        <w:t>METODOLOGÍA DE LA AUDITORÍA</w:t>
      </w:r>
    </w:p>
    <w:p w14:paraId="1283EFF6" w14:textId="5B4056EA" w:rsidR="00377C0F" w:rsidRPr="002D3355" w:rsidRDefault="00377C0F" w:rsidP="00377C0F">
      <w:pPr>
        <w:pStyle w:val="Prrafodelista"/>
        <w:ind w:left="1080"/>
        <w:rPr>
          <w:rFonts w:ascii="Arial" w:hAnsi="Arial" w:cs="Arial"/>
        </w:rPr>
      </w:pPr>
    </w:p>
    <w:p w14:paraId="47C50401" w14:textId="3EF6861E" w:rsidR="00377C0F" w:rsidRPr="00377C0F" w:rsidRDefault="00377C0F" w:rsidP="00377C0F">
      <w:pPr>
        <w:rPr>
          <w:rFonts w:ascii="Arial" w:hAnsi="Arial" w:cs="Arial"/>
        </w:rPr>
      </w:pPr>
      <w:r w:rsidRPr="00377C0F">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14:paraId="6C376A76" w14:textId="77777777" w:rsidR="00377C0F" w:rsidRPr="00377C0F" w:rsidRDefault="00377C0F" w:rsidP="00377C0F">
      <w:pPr>
        <w:numPr>
          <w:ilvl w:val="0"/>
          <w:numId w:val="8"/>
        </w:numPr>
        <w:rPr>
          <w:rFonts w:ascii="Arial" w:hAnsi="Arial" w:cs="Arial"/>
        </w:rPr>
      </w:pPr>
      <w:r w:rsidRPr="00377C0F">
        <w:rPr>
          <w:rFonts w:ascii="Arial" w:hAnsi="Arial" w:cs="Arial"/>
          <w:b/>
          <w:bCs/>
        </w:rPr>
        <w:t>Levantamiento del mapa topológico físico y lógico de la red</w:t>
      </w:r>
      <w:r w:rsidRPr="00377C0F">
        <w:rPr>
          <w:rFonts w:ascii="Arial" w:hAnsi="Arial" w:cs="Arial"/>
        </w:rPr>
        <w:t> del SILAIS Masaya para contrastarlo con la documentación existente, identificando la interconexión de los dos switches Fast Ethernet de 24 puertos no administrables, la topología en estrella, la distribución de puntos de red hacia las catorce áreas funcionales, la ubicación y configuración de los puntos de acceso inalámbrico que dan servicio a las áreas con dependencia de conectividad WiFi (Estadística, Contabilidad, Insumos Médicos, Enfermería, RRHH y Dirección), y el trazado de las conexiones privadas en Sindicato, SNC y Transporte.</w:t>
      </w:r>
    </w:p>
    <w:p w14:paraId="24FC1160" w14:textId="77777777" w:rsidR="00377C0F" w:rsidRPr="00377C0F" w:rsidRDefault="00377C0F" w:rsidP="00377C0F">
      <w:pPr>
        <w:numPr>
          <w:ilvl w:val="0"/>
          <w:numId w:val="8"/>
        </w:numPr>
        <w:rPr>
          <w:rFonts w:ascii="Arial" w:hAnsi="Arial" w:cs="Arial"/>
        </w:rPr>
      </w:pPr>
      <w:r w:rsidRPr="00377C0F">
        <w:rPr>
          <w:rFonts w:ascii="Arial" w:hAnsi="Arial" w:cs="Arial"/>
          <w:b/>
          <w:bCs/>
        </w:rPr>
        <w:t>Ejecución de un Checklist de inspección física en el nodo central de comunicaciones</w:t>
      </w:r>
      <w:r w:rsidRPr="00377C0F">
        <w:rPr>
          <w:rFonts w:ascii="Arial" w:hAnsi="Arial" w:cs="Arial"/>
        </w:rPr>
        <w:t> ubicado en el área de Dirección (Switch Principal Fast Ethernet de 24 puertos) y en el punto de distribución secundario ubicado en el área de Varios 1 (Switch Secundario Fast Ethernet de 24 puertos), verificando las condiciones de seguridad física, ausencia de rack o gabinete cerrado, ordenamiento de cables, ausencia de patch panels, canalizaciones físicas presentes únicamente en cuatro áreas, condiciones de ventilación y exposición a polvo volcánico de los equipos de conmutación, y la existencia y estado de los sistemas de respaldo eléctrico (UPS) para la protección de cada switch.</w:t>
      </w:r>
    </w:p>
    <w:p w14:paraId="753367EA" w14:textId="77777777" w:rsidR="00377C0F" w:rsidRPr="00377C0F" w:rsidRDefault="00377C0F" w:rsidP="00377C0F">
      <w:pPr>
        <w:numPr>
          <w:ilvl w:val="0"/>
          <w:numId w:val="8"/>
        </w:numPr>
        <w:rPr>
          <w:rFonts w:ascii="Arial" w:hAnsi="Arial" w:cs="Arial"/>
        </w:rPr>
      </w:pPr>
      <w:r w:rsidRPr="00377C0F">
        <w:rPr>
          <w:rFonts w:ascii="Arial" w:hAnsi="Arial" w:cs="Arial"/>
          <w:b/>
          <w:bCs/>
        </w:rPr>
        <w:t>Inspección técnica del cableado estructurado</w:t>
      </w:r>
      <w:r w:rsidRPr="00377C0F">
        <w:rPr>
          <w:rFonts w:ascii="Arial" w:hAnsi="Arial" w:cs="Arial"/>
        </w:rPr>
        <w:t> en las catorce áreas funcionales, verificando la categoría del cableado UTP instalado, el cumplimiento de la norma de ponchado T568A en los conectores RJ45, la presencia o ausencia de canaletas plásticas de protección, la existencia de rosetas de pared y patch panels, el uso de patch cords flexibles, la rotulación de puntos de red y las condiciones físicas de las rutas de cableado, contrastando los hallazgos con los estándares ANSI/TIA/EIA-568-C, ANSI/TIA/EIA-569-C y ANSI/TIA/EIA-606-B.</w:t>
      </w:r>
    </w:p>
    <w:p w14:paraId="50266641" w14:textId="77777777" w:rsidR="00377C0F" w:rsidRPr="00377C0F" w:rsidRDefault="00377C0F" w:rsidP="00377C0F">
      <w:pPr>
        <w:numPr>
          <w:ilvl w:val="0"/>
          <w:numId w:val="8"/>
        </w:numPr>
        <w:rPr>
          <w:rFonts w:ascii="Arial" w:hAnsi="Arial" w:cs="Arial"/>
        </w:rPr>
      </w:pPr>
      <w:r w:rsidRPr="00377C0F">
        <w:rPr>
          <w:rFonts w:ascii="Arial" w:hAnsi="Arial" w:cs="Arial"/>
          <w:b/>
          <w:bCs/>
        </w:rPr>
        <w:t>Pruebas de continuidad con cable tester</w:t>
      </w:r>
      <w:r w:rsidRPr="00377C0F">
        <w:rPr>
          <w:rFonts w:ascii="Arial" w:hAnsi="Arial" w:cs="Arial"/>
        </w:rPr>
        <w:t> en puntos de red seleccionados de áreas críticas (Epidemiología, Estadística, Banco Biológico, Contabilidad y Dirección), para verificar la integridad de los ocho pines en cada enlace, la correcta secuencia de ponchado según norma T568A, y detectar posibles fallos de conectividad física que afecten la transmisión de datos.</w:t>
      </w:r>
    </w:p>
    <w:p w14:paraId="6C2DBB54" w14:textId="77777777" w:rsidR="00377C0F" w:rsidRPr="00377C0F" w:rsidRDefault="00377C0F" w:rsidP="00377C0F">
      <w:pPr>
        <w:numPr>
          <w:ilvl w:val="0"/>
          <w:numId w:val="8"/>
        </w:numPr>
        <w:rPr>
          <w:rFonts w:ascii="Arial" w:hAnsi="Arial" w:cs="Arial"/>
        </w:rPr>
      </w:pPr>
      <w:r w:rsidRPr="00377C0F">
        <w:rPr>
          <w:rFonts w:ascii="Arial" w:hAnsi="Arial" w:cs="Arial"/>
          <w:b/>
          <w:bCs/>
        </w:rPr>
        <w:lastRenderedPageBreak/>
        <w:t>Pruebas de conectividad y verificación de velocidad de enlace</w:t>
      </w:r>
      <w:r w:rsidRPr="00377C0F">
        <w:rPr>
          <w:rFonts w:ascii="Arial" w:hAnsi="Arial" w:cs="Arial"/>
        </w:rPr>
        <w:t> en puntos de red de áreas críticas y de uso compartido, utilizando comandos de red (ipconfig /all, propiedades del adaptador) para determinar la velocidad real de negociación de las tarjetas de red con los switches Fast Ethernet, confirmar la operación a 100 Mbps y cuantificar el nivel de estrangulamiento operativo documentado en el diagnóstico preliminar.</w:t>
      </w:r>
    </w:p>
    <w:p w14:paraId="31787F0D" w14:textId="77777777" w:rsidR="00377C0F" w:rsidRPr="00377C0F" w:rsidRDefault="00377C0F" w:rsidP="00377C0F">
      <w:pPr>
        <w:numPr>
          <w:ilvl w:val="0"/>
          <w:numId w:val="8"/>
        </w:numPr>
        <w:rPr>
          <w:rFonts w:ascii="Arial" w:hAnsi="Arial" w:cs="Arial"/>
        </w:rPr>
      </w:pPr>
      <w:r w:rsidRPr="00377C0F">
        <w:rPr>
          <w:rFonts w:ascii="Arial" w:hAnsi="Arial" w:cs="Arial"/>
          <w:b/>
          <w:bCs/>
        </w:rPr>
        <w:t>Análisis de configuración lógica de la red</w:t>
      </w:r>
      <w:r w:rsidRPr="00377C0F">
        <w:rPr>
          <w:rFonts w:ascii="Arial" w:hAnsi="Arial" w:cs="Arial"/>
        </w:rPr>
        <w:t>, incluyendo la verificación del esquema de direccionamiento IP y la asignación DHCP mediante comandos ipconfig /all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w:t>
      </w:r>
    </w:p>
    <w:p w14:paraId="76AEE12C"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 la seguridad de la red inalámbrica</w:t>
      </w:r>
      <w:r w:rsidRPr="00377C0F">
        <w:rPr>
          <w:rFonts w:ascii="Arial" w:hAnsi="Arial" w:cs="Arial"/>
        </w:rPr>
        <w:t> en las áreas con dependencia de conectividad WiFi (Estadística, Contabilidad, Insumos Médicos, Enfermería, RRHH y Dirección), verificando los protocolos de cifrado implementados (WPA2, WPA3), los mecanismos de autenticación utilizados, la intensidad de señal en los puntos de trabajo críticos mediante herramientas de análisis WiFi, y la existencia de medidas de control de acceso a la red inalámbrica.</w:t>
      </w:r>
    </w:p>
    <w:p w14:paraId="2E0151D1" w14:textId="77777777" w:rsidR="00377C0F" w:rsidRPr="00377C0F" w:rsidRDefault="00377C0F" w:rsidP="00377C0F">
      <w:pPr>
        <w:numPr>
          <w:ilvl w:val="0"/>
          <w:numId w:val="8"/>
        </w:numPr>
        <w:rPr>
          <w:rFonts w:ascii="Arial" w:hAnsi="Arial" w:cs="Arial"/>
        </w:rPr>
      </w:pPr>
      <w:r w:rsidRPr="00377C0F">
        <w:rPr>
          <w:rFonts w:ascii="Arial" w:hAnsi="Arial" w:cs="Arial"/>
          <w:b/>
          <w:bCs/>
        </w:rPr>
        <w:t>Verificación de las conexiones privadas a Internet</w:t>
      </w:r>
      <w:r w:rsidRPr="00377C0F">
        <w:rPr>
          <w:rFonts w:ascii="Arial" w:hAnsi="Arial" w:cs="Arial"/>
        </w:rPr>
        <w:t> en Sindicato, SNC y Transporte, documentando el tipo de conexión, proveedor de servicios, medidas de seguridad implementadas, grado de integración con la red corporativa del SILAIS, y evaluación de los riesgos de fuga de información a través de estos canales no monitoreados por la administración de TI.</w:t>
      </w:r>
    </w:p>
    <w:p w14:paraId="03AC8A15" w14:textId="77777777" w:rsidR="00377C0F" w:rsidRPr="00377C0F" w:rsidRDefault="00377C0F" w:rsidP="00377C0F">
      <w:pPr>
        <w:numPr>
          <w:ilvl w:val="0"/>
          <w:numId w:val="8"/>
        </w:numPr>
        <w:rPr>
          <w:rFonts w:ascii="Arial" w:hAnsi="Arial" w:cs="Arial"/>
        </w:rPr>
      </w:pPr>
      <w:r w:rsidRPr="00377C0F">
        <w:rPr>
          <w:rFonts w:ascii="Arial" w:hAnsi="Arial" w:cs="Arial"/>
          <w:b/>
          <w:bCs/>
        </w:rPr>
        <w:t>Revisión de la gobernanza y gestión de activos de red</w:t>
      </w:r>
      <w:r w:rsidRPr="00377C0F">
        <w:rPr>
          <w:rFonts w:ascii="Arial" w:hAnsi="Arial" w:cs="Arial"/>
        </w:rPr>
        <w:t> utilizando los lineamientos de los procesos COBIT 2019 aplicables, evaluando la existencia de políticas documentadas para la administración de la infraestructura de red, gestión de inventario de activos de telecomunicaciones (switches, puntos de acceso, UPS, cableado), administración de configuraciones de dispositivos de red, procedimientos de control de cambios, registro de incidentes de conectividad, y planes de continuidad operativa específicos para la infraestructura de comunicaciones que soporta el SISNIVEN.</w:t>
      </w:r>
    </w:p>
    <w:p w14:paraId="0D3A023A"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 la gestión de riesgos tecnológicos</w:t>
      </w:r>
      <w:r w:rsidRPr="00377C0F">
        <w:rPr>
          <w:rFonts w:ascii="Arial" w:hAnsi="Arial" w:cs="Arial"/>
        </w:rPr>
        <w:t xml:space="preserve"> en el SILAIS Masaya basándose en el proceso APO12 (Gestión de Riesgos) de COBIT 2019, verificando si la Alta Dirección ha establecido un proceso formal para la identificación, análisis y tratamiento de los riesgos asociados a la infraestructura </w:t>
      </w:r>
      <w:r w:rsidRPr="00377C0F">
        <w:rPr>
          <w:rFonts w:ascii="Arial" w:hAnsi="Arial" w:cs="Arial"/>
        </w:rPr>
        <w:lastRenderedPageBreak/>
        <w:t>de red, particularmente aquellos relacionados con la obsolescencia tecnológica de los switches Fast Ethernet, la topología de red plana sin segmentación, la dependencia de conectividad inalámbrica en áreas críticas, y la existencia de puntos únicos de falla en la arquitectura de comunicaciones.</w:t>
      </w:r>
    </w:p>
    <w:p w14:paraId="05742033" w14:textId="77777777" w:rsidR="00377C0F" w:rsidRPr="00377C0F" w:rsidRDefault="00377C0F" w:rsidP="00377C0F">
      <w:pPr>
        <w:numPr>
          <w:ilvl w:val="0"/>
          <w:numId w:val="8"/>
        </w:numPr>
        <w:rPr>
          <w:rFonts w:ascii="Arial" w:hAnsi="Arial" w:cs="Arial"/>
        </w:rPr>
      </w:pPr>
      <w:r w:rsidRPr="00377C0F">
        <w:rPr>
          <w:rFonts w:ascii="Arial" w:hAnsi="Arial" w:cs="Arial"/>
          <w:b/>
          <w:bCs/>
        </w:rPr>
        <w:t>Revisión de la seguridad lógica y protección de los datos en tránsito</w:t>
      </w:r>
      <w:r w:rsidRPr="00377C0F">
        <w:rPr>
          <w:rFonts w:ascii="Arial" w:hAnsi="Arial" w:cs="Arial"/>
        </w:rPr>
        <w:t> que manejan las áreas de Epidemiología, Banco Biológico y Estadística, basándose en los procesos DSS05 (Gestión de Servicios de Seguridad) y APO13 (Gestión de Seguridad) de COBIT 2019, verificando la existencia de controles de acceso a la red, mecanismos de autenticación para la conexión de dispositivos, políticas de segmentación de tráfico, y medidas de protección para la transmisión de datos epidemiológicos hacia el MINSA Central.</w:t>
      </w:r>
    </w:p>
    <w:p w14:paraId="5303EFAF"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 la estructura física de transmisión</w:t>
      </w:r>
      <w:r w:rsidRPr="00377C0F">
        <w:rPr>
          <w:rFonts w:ascii="Arial" w:hAnsi="Arial" w:cs="Arial"/>
        </w:rPr>
        <w:t> (cableado UTP, terminaciones y conectores) en una muestra representativa de puntos de red de las catorce áreas funcionales, contrastándola con los estándares de telecomunicaciones ANSI/TIA/EIA-568-C para determinar la categoría del cableado instalado, su capacidad para soportar velocidades superiores a 100 Mbps, la calidad de las terminaciones, y la conformidad del ponchado con la norma T568A.</w:t>
      </w:r>
    </w:p>
    <w:p w14:paraId="590EFE64" w14:textId="77777777" w:rsidR="00377C0F" w:rsidRPr="00377C0F" w:rsidRDefault="00377C0F" w:rsidP="00377C0F">
      <w:pPr>
        <w:numPr>
          <w:ilvl w:val="0"/>
          <w:numId w:val="8"/>
        </w:numPr>
        <w:rPr>
          <w:rFonts w:ascii="Arial" w:hAnsi="Arial" w:cs="Arial"/>
        </w:rPr>
      </w:pPr>
      <w:r w:rsidRPr="00377C0F">
        <w:rPr>
          <w:rFonts w:ascii="Arial" w:hAnsi="Arial" w:cs="Arial"/>
          <w:b/>
          <w:bCs/>
        </w:rPr>
        <w:t>Entrevistas estructuradas con el personal responsable de las áreas críticas</w:t>
      </w:r>
      <w:r w:rsidRPr="00377C0F">
        <w:rPr>
          <w:rFonts w:ascii="Arial" w:hAnsi="Arial" w:cs="Arial"/>
        </w:rPr>
        <w:t>, incluyendo al Responsable de Epidemiología (Lic. Genory Ticay López), Responsable de Estadística (Lic. Alexander Valle López), Responsable de Insumos Médicos (Lic. Raymundo García), y Responsable de Planificación (Lic. Gardenio Miranda), para documentar los procedimientos operativos actuales en materia de uso de la red, las dificultades técnicas experimentadas en conectividad, las necesidades no satisfechas en materia de infraestructura de comunicaciones, y la percepción del personal sobre la disponibilidad y seguridad de la red institucional.</w:t>
      </w:r>
    </w:p>
    <w:p w14:paraId="2F4218CC" w14:textId="77777777" w:rsidR="00377C0F" w:rsidRPr="00377C0F" w:rsidRDefault="00377C0F" w:rsidP="00377C0F">
      <w:pPr>
        <w:numPr>
          <w:ilvl w:val="0"/>
          <w:numId w:val="8"/>
        </w:numPr>
        <w:rPr>
          <w:rFonts w:ascii="Arial" w:hAnsi="Arial" w:cs="Arial"/>
        </w:rPr>
      </w:pPr>
      <w:r w:rsidRPr="00377C0F">
        <w:rPr>
          <w:rFonts w:ascii="Arial" w:hAnsi="Arial" w:cs="Arial"/>
          <w:b/>
          <w:bCs/>
        </w:rPr>
        <w:t>Evaluación del nivel de madurez de los procesos de COBIT 2019</w:t>
      </w:r>
      <w:r w:rsidRPr="00377C0F">
        <w:rPr>
          <w:rFonts w:ascii="Arial" w:hAnsi="Arial" w:cs="Arial"/>
        </w:rPr>
        <w:t> aplicables a la infraestructura de red del SILAIS Masaya, utilizando la escala de capacidad de procesos de 0 a 5 establecida por el marco de referencia, para cada uno de los dominios y procesos evaluados durante la auditoría, incluyendo DSS01 (Gestión de Operaciones de Red), DSS05 (Gestión de Servicios de Seguridad de Red), BAI09 (Gestión de Activos de Red), BAI10 (Gestión de Configuraciones de Red) y DSS04 (Gestión de Continuidad de la Red).</w:t>
      </w:r>
    </w:p>
    <w:p w14:paraId="53382EDC" w14:textId="7CB503A1" w:rsidR="008B2D16" w:rsidRPr="002D3355" w:rsidRDefault="008B2D16">
      <w:pPr>
        <w:rPr>
          <w:rFonts w:ascii="Arial" w:hAnsi="Arial" w:cs="Arial"/>
        </w:rPr>
      </w:pPr>
    </w:p>
    <w:p w14:paraId="47593FA2" w14:textId="77777777" w:rsidR="008B2D16" w:rsidRPr="002D3355" w:rsidRDefault="008B2D16">
      <w:pPr>
        <w:rPr>
          <w:rFonts w:ascii="Arial" w:hAnsi="Arial" w:cs="Arial"/>
        </w:rPr>
      </w:pPr>
      <w:r w:rsidRPr="002D3355">
        <w:rPr>
          <w:rFonts w:ascii="Arial" w:hAnsi="Arial" w:cs="Arial"/>
        </w:rPr>
        <w:br w:type="page"/>
      </w:r>
    </w:p>
    <w:p w14:paraId="5255792A" w14:textId="0CC58983" w:rsidR="008B2D16" w:rsidRPr="002D3355" w:rsidRDefault="008B2D16" w:rsidP="008B2D16">
      <w:pPr>
        <w:pStyle w:val="Prrafodelista"/>
        <w:numPr>
          <w:ilvl w:val="0"/>
          <w:numId w:val="1"/>
        </w:numPr>
        <w:jc w:val="center"/>
        <w:rPr>
          <w:rFonts w:ascii="Arial" w:hAnsi="Arial" w:cs="Arial"/>
          <w:b/>
          <w:bCs/>
        </w:rPr>
      </w:pPr>
      <w:r w:rsidRPr="002D3355">
        <w:rPr>
          <w:rFonts w:ascii="Arial" w:hAnsi="Arial" w:cs="Arial"/>
          <w:b/>
          <w:bCs/>
        </w:rPr>
        <w:lastRenderedPageBreak/>
        <w:t>MARCO LEGAL Y NORMATIVO APLICABLE</w:t>
      </w:r>
    </w:p>
    <w:p w14:paraId="42DA78B4" w14:textId="77777777" w:rsidR="008B2D16" w:rsidRPr="002D3355" w:rsidRDefault="008B2D16">
      <w:pPr>
        <w:rPr>
          <w:rFonts w:ascii="Arial" w:hAnsi="Arial" w:cs="Arial"/>
        </w:rPr>
      </w:pPr>
    </w:p>
    <w:p w14:paraId="36A896FC" w14:textId="4DC3E182" w:rsidR="009279BD" w:rsidRPr="002D3355" w:rsidRDefault="008B2D16">
      <w:pPr>
        <w:rPr>
          <w:rFonts w:ascii="Arial" w:hAnsi="Arial" w:cs="Arial"/>
        </w:rPr>
      </w:pPr>
      <w:r w:rsidRPr="002D3355">
        <w:rPr>
          <w:rFonts w:ascii="Arial" w:hAnsi="Arial" w:cs="Arial"/>
        </w:rPr>
        <w:t>La presente auditoría de redes se sustenta en un conjunto de normas internacionales, estándares técnicos, marcos de gobernanza y leyes nacionales que proporcionan el respaldo legal y técnico para cada fase de la evaluación, abarcando la infraestructura de telecomunicaciones del SILAIS - Sede Masaya. A continuación, se detalla cada uno de ellos con su ámbito de aplicación específico dentro del proyecto.</w:t>
      </w:r>
    </w:p>
    <w:p w14:paraId="7843635B" w14:textId="77777777" w:rsidR="008B2D16" w:rsidRPr="008B2D16" w:rsidRDefault="008B2D16" w:rsidP="008B2D16">
      <w:pPr>
        <w:rPr>
          <w:rFonts w:ascii="Arial" w:hAnsi="Arial" w:cs="Arial"/>
          <w:b/>
          <w:bCs/>
        </w:rPr>
      </w:pPr>
      <w:r w:rsidRPr="008B2D16">
        <w:rPr>
          <w:rFonts w:ascii="Arial" w:hAnsi="Arial" w:cs="Arial"/>
          <w:b/>
          <w:bCs/>
        </w:rPr>
        <w:t>7.1 Normas Internacionales de Gestión de Seguridad de la Información</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3105"/>
        <w:gridCol w:w="6525"/>
      </w:tblGrid>
      <w:tr w:rsidR="008B2D16" w:rsidRPr="008B2D16" w14:paraId="4009B9EB" w14:textId="77777777" w:rsidTr="001B1984">
        <w:trPr>
          <w:tblHeader/>
        </w:trPr>
        <w:tc>
          <w:tcPr>
            <w:tcW w:w="0" w:type="auto"/>
            <w:tcMar>
              <w:top w:w="150" w:type="dxa"/>
              <w:left w:w="0" w:type="dxa"/>
              <w:bottom w:w="150" w:type="dxa"/>
              <w:right w:w="240" w:type="dxa"/>
            </w:tcMar>
            <w:vAlign w:val="center"/>
            <w:hideMark/>
          </w:tcPr>
          <w:p w14:paraId="4C47A13B" w14:textId="77777777" w:rsidR="008B2D16" w:rsidRPr="008B2D16" w:rsidRDefault="008B2D16" w:rsidP="008B2D16">
            <w:pPr>
              <w:rPr>
                <w:rFonts w:ascii="Arial" w:hAnsi="Arial" w:cs="Arial"/>
              </w:rPr>
            </w:pPr>
            <w:r w:rsidRPr="008B2D16">
              <w:rPr>
                <w:rFonts w:ascii="Arial" w:hAnsi="Arial" w:cs="Arial"/>
              </w:rPr>
              <w:t>Norma</w:t>
            </w:r>
          </w:p>
        </w:tc>
        <w:tc>
          <w:tcPr>
            <w:tcW w:w="0" w:type="auto"/>
            <w:tcMar>
              <w:top w:w="150" w:type="dxa"/>
              <w:left w:w="240" w:type="dxa"/>
              <w:bottom w:w="150" w:type="dxa"/>
              <w:right w:w="240" w:type="dxa"/>
            </w:tcMar>
            <w:vAlign w:val="center"/>
            <w:hideMark/>
          </w:tcPr>
          <w:p w14:paraId="730121FB" w14:textId="77777777" w:rsidR="008B2D16" w:rsidRPr="008B2D16" w:rsidRDefault="008B2D16" w:rsidP="008B2D16">
            <w:pPr>
              <w:rPr>
                <w:rFonts w:ascii="Arial" w:hAnsi="Arial" w:cs="Arial"/>
              </w:rPr>
            </w:pPr>
            <w:r w:rsidRPr="008B2D16">
              <w:rPr>
                <w:rFonts w:ascii="Arial" w:hAnsi="Arial" w:cs="Arial"/>
              </w:rPr>
              <w:t>Título</w:t>
            </w:r>
          </w:p>
        </w:tc>
        <w:tc>
          <w:tcPr>
            <w:tcW w:w="0" w:type="auto"/>
            <w:tcMar>
              <w:top w:w="150" w:type="dxa"/>
              <w:left w:w="240" w:type="dxa"/>
              <w:bottom w:w="150" w:type="dxa"/>
              <w:right w:w="240" w:type="dxa"/>
            </w:tcMar>
            <w:vAlign w:val="center"/>
            <w:hideMark/>
          </w:tcPr>
          <w:p w14:paraId="0D819A50"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62DE027D" w14:textId="77777777" w:rsidTr="001B1984">
        <w:tc>
          <w:tcPr>
            <w:tcW w:w="0" w:type="auto"/>
            <w:tcMar>
              <w:top w:w="150" w:type="dxa"/>
              <w:left w:w="0" w:type="dxa"/>
              <w:bottom w:w="150" w:type="dxa"/>
              <w:right w:w="240" w:type="dxa"/>
            </w:tcMar>
            <w:vAlign w:val="center"/>
            <w:hideMark/>
          </w:tcPr>
          <w:p w14:paraId="502E3174" w14:textId="77777777" w:rsidR="008B2D16" w:rsidRPr="008B2D16" w:rsidRDefault="008B2D16" w:rsidP="008B2D16">
            <w:pPr>
              <w:rPr>
                <w:rFonts w:ascii="Arial" w:hAnsi="Arial" w:cs="Arial"/>
              </w:rPr>
            </w:pPr>
            <w:r w:rsidRPr="008B2D16">
              <w:rPr>
                <w:rFonts w:ascii="Arial" w:hAnsi="Arial" w:cs="Arial"/>
              </w:rPr>
              <w:t>ISO/IEC 27001:2022</w:t>
            </w:r>
          </w:p>
        </w:tc>
        <w:tc>
          <w:tcPr>
            <w:tcW w:w="0" w:type="auto"/>
            <w:tcMar>
              <w:top w:w="150" w:type="dxa"/>
              <w:left w:w="240" w:type="dxa"/>
              <w:bottom w:w="150" w:type="dxa"/>
              <w:right w:w="240" w:type="dxa"/>
            </w:tcMar>
            <w:vAlign w:val="center"/>
            <w:hideMark/>
          </w:tcPr>
          <w:p w14:paraId="172C1B1D" w14:textId="77777777" w:rsidR="008B2D16" w:rsidRPr="008B2D16" w:rsidRDefault="008B2D16" w:rsidP="008B2D16">
            <w:pPr>
              <w:rPr>
                <w:rFonts w:ascii="Arial" w:hAnsi="Arial" w:cs="Arial"/>
              </w:rPr>
            </w:pPr>
            <w:r w:rsidRPr="008B2D16">
              <w:rPr>
                <w:rFonts w:ascii="Arial" w:hAnsi="Arial" w:cs="Arial"/>
              </w:rPr>
              <w:t>Seguridad de la información, ciberseguridad y protección de la privacidad (SGSI)</w:t>
            </w:r>
          </w:p>
        </w:tc>
        <w:tc>
          <w:tcPr>
            <w:tcW w:w="0" w:type="auto"/>
            <w:tcMar>
              <w:top w:w="150" w:type="dxa"/>
              <w:left w:w="240" w:type="dxa"/>
              <w:bottom w:w="150" w:type="dxa"/>
              <w:right w:w="0" w:type="dxa"/>
            </w:tcMar>
            <w:vAlign w:val="center"/>
            <w:hideMark/>
          </w:tcPr>
          <w:p w14:paraId="1218F790" w14:textId="77777777" w:rsidR="008B2D16" w:rsidRPr="008B2D16" w:rsidRDefault="008B2D16" w:rsidP="008B2D16">
            <w:pPr>
              <w:rPr>
                <w:rFonts w:ascii="Arial" w:hAnsi="Arial" w:cs="Arial"/>
              </w:rPr>
            </w:pPr>
            <w:r w:rsidRPr="008B2D16">
              <w:rPr>
                <w:rFonts w:ascii="Arial" w:hAnsi="Arial" w:cs="Arial"/>
              </w:rPr>
              <w:t>Evalúa la existencia de controles de seguridad en la infraestructura de red del SILAIS. Aplica a los dominios A.8 (Gestión de activos de red), A.11 (Seguridad física del nodo de comunicaciones), A.13 (Seguridad de las comunicaciones) y A.9 (Control de acceso a la red y a los sistemas epidemiológicos).</w:t>
            </w:r>
          </w:p>
        </w:tc>
      </w:tr>
      <w:tr w:rsidR="008B2D16" w:rsidRPr="008B2D16" w14:paraId="3E735E02" w14:textId="77777777" w:rsidTr="001B1984">
        <w:tc>
          <w:tcPr>
            <w:tcW w:w="0" w:type="auto"/>
            <w:tcMar>
              <w:top w:w="150" w:type="dxa"/>
              <w:left w:w="0" w:type="dxa"/>
              <w:bottom w:w="150" w:type="dxa"/>
              <w:right w:w="240" w:type="dxa"/>
            </w:tcMar>
            <w:vAlign w:val="center"/>
            <w:hideMark/>
          </w:tcPr>
          <w:p w14:paraId="7A125192" w14:textId="77777777" w:rsidR="008B2D16" w:rsidRPr="008B2D16" w:rsidRDefault="008B2D16" w:rsidP="008B2D16">
            <w:pPr>
              <w:rPr>
                <w:rFonts w:ascii="Arial" w:hAnsi="Arial" w:cs="Arial"/>
              </w:rPr>
            </w:pPr>
            <w:r w:rsidRPr="008B2D16">
              <w:rPr>
                <w:rFonts w:ascii="Arial" w:hAnsi="Arial" w:cs="Arial"/>
              </w:rPr>
              <w:t>ISO/IEC 27002:2022</w:t>
            </w:r>
          </w:p>
        </w:tc>
        <w:tc>
          <w:tcPr>
            <w:tcW w:w="0" w:type="auto"/>
            <w:tcMar>
              <w:top w:w="150" w:type="dxa"/>
              <w:left w:w="240" w:type="dxa"/>
              <w:bottom w:w="150" w:type="dxa"/>
              <w:right w:w="240" w:type="dxa"/>
            </w:tcMar>
            <w:vAlign w:val="center"/>
            <w:hideMark/>
          </w:tcPr>
          <w:p w14:paraId="2BD037EA" w14:textId="77777777" w:rsidR="008B2D16" w:rsidRPr="008B2D16" w:rsidRDefault="008B2D16" w:rsidP="008B2D16">
            <w:pPr>
              <w:rPr>
                <w:rFonts w:ascii="Arial" w:hAnsi="Arial" w:cs="Arial"/>
              </w:rPr>
            </w:pPr>
            <w:r w:rsidRPr="008B2D16">
              <w:rPr>
                <w:rFonts w:ascii="Arial" w:hAnsi="Arial" w:cs="Arial"/>
              </w:rPr>
              <w:t>Código de buenas prácticas para controles de seguridad de la información</w:t>
            </w:r>
          </w:p>
        </w:tc>
        <w:tc>
          <w:tcPr>
            <w:tcW w:w="0" w:type="auto"/>
            <w:tcMar>
              <w:top w:w="150" w:type="dxa"/>
              <w:left w:w="240" w:type="dxa"/>
              <w:bottom w:w="150" w:type="dxa"/>
              <w:right w:w="0" w:type="dxa"/>
            </w:tcMar>
            <w:vAlign w:val="center"/>
            <w:hideMark/>
          </w:tcPr>
          <w:p w14:paraId="6DFDD8CF" w14:textId="77777777" w:rsidR="008B2D16" w:rsidRPr="008B2D16" w:rsidRDefault="008B2D16" w:rsidP="008B2D16">
            <w:pPr>
              <w:rPr>
                <w:rFonts w:ascii="Arial" w:hAnsi="Arial" w:cs="Arial"/>
              </w:rPr>
            </w:pPr>
            <w:r w:rsidRPr="008B2D16">
              <w:rPr>
                <w:rFonts w:ascii="Arial" w:hAnsi="Arial" w:cs="Arial"/>
              </w:rPr>
              <w:t>Guía para evaluar la implementación de políticas de uso aceptable de la red, control de acceso a la infraestructura de comunicaciones, mecanismos de protección de datos en tránsito, y controles de seguridad en las redes inalámbricas del SILAIS.</w:t>
            </w:r>
          </w:p>
        </w:tc>
      </w:tr>
      <w:tr w:rsidR="008B2D16" w:rsidRPr="008B2D16" w14:paraId="433760EC" w14:textId="77777777" w:rsidTr="001B1984">
        <w:tc>
          <w:tcPr>
            <w:tcW w:w="0" w:type="auto"/>
            <w:tcMar>
              <w:top w:w="150" w:type="dxa"/>
              <w:left w:w="0" w:type="dxa"/>
              <w:bottom w:w="150" w:type="dxa"/>
              <w:right w:w="240" w:type="dxa"/>
            </w:tcMar>
            <w:vAlign w:val="center"/>
            <w:hideMark/>
          </w:tcPr>
          <w:p w14:paraId="6AEA4046" w14:textId="77777777" w:rsidR="008B2D16" w:rsidRPr="008B2D16" w:rsidRDefault="008B2D16" w:rsidP="008B2D16">
            <w:pPr>
              <w:rPr>
                <w:rFonts w:ascii="Arial" w:hAnsi="Arial" w:cs="Arial"/>
              </w:rPr>
            </w:pPr>
            <w:r w:rsidRPr="008B2D16">
              <w:rPr>
                <w:rFonts w:ascii="Arial" w:hAnsi="Arial" w:cs="Arial"/>
              </w:rPr>
              <w:t>ISO/IEC 27005:2022</w:t>
            </w:r>
          </w:p>
        </w:tc>
        <w:tc>
          <w:tcPr>
            <w:tcW w:w="0" w:type="auto"/>
            <w:tcMar>
              <w:top w:w="150" w:type="dxa"/>
              <w:left w:w="240" w:type="dxa"/>
              <w:bottom w:w="150" w:type="dxa"/>
              <w:right w:w="240" w:type="dxa"/>
            </w:tcMar>
            <w:vAlign w:val="center"/>
            <w:hideMark/>
          </w:tcPr>
          <w:p w14:paraId="37B0BD8F" w14:textId="77777777" w:rsidR="008B2D16" w:rsidRPr="008B2D16" w:rsidRDefault="008B2D16" w:rsidP="008B2D16">
            <w:pPr>
              <w:rPr>
                <w:rFonts w:ascii="Arial" w:hAnsi="Arial" w:cs="Arial"/>
              </w:rPr>
            </w:pPr>
            <w:r w:rsidRPr="008B2D16">
              <w:rPr>
                <w:rFonts w:ascii="Arial" w:hAnsi="Arial" w:cs="Arial"/>
              </w:rPr>
              <w:t>Gestión de riesgos de la seguridad de la información</w:t>
            </w:r>
          </w:p>
        </w:tc>
        <w:tc>
          <w:tcPr>
            <w:tcW w:w="0" w:type="auto"/>
            <w:tcMar>
              <w:top w:w="150" w:type="dxa"/>
              <w:left w:w="240" w:type="dxa"/>
              <w:bottom w:w="150" w:type="dxa"/>
              <w:right w:w="0" w:type="dxa"/>
            </w:tcMar>
            <w:vAlign w:val="center"/>
            <w:hideMark/>
          </w:tcPr>
          <w:p w14:paraId="1264E1CE" w14:textId="77777777" w:rsidR="008B2D16" w:rsidRPr="008B2D16" w:rsidRDefault="008B2D16" w:rsidP="008B2D16">
            <w:pPr>
              <w:rPr>
                <w:rFonts w:ascii="Arial" w:hAnsi="Arial" w:cs="Arial"/>
              </w:rPr>
            </w:pPr>
            <w:r w:rsidRPr="008B2D16">
              <w:rPr>
                <w:rFonts w:ascii="Arial" w:hAnsi="Arial" w:cs="Arial"/>
              </w:rPr>
              <w:t>Marco metodológico para la identificación, análisis, evaluación y tratamiento de los riesgos asociados específicamente a la infraestructura de red del SILAIS, particularmente los relacionados con la obsolescencia tecnológica de los switches Fast Ethernet, la topología de red plana sin segmentación, la dependencia de conectividad inalámbrica en áreas críticas, y las conexiones privadas no gestionadas.</w:t>
            </w:r>
          </w:p>
        </w:tc>
      </w:tr>
      <w:tr w:rsidR="008B2D16" w:rsidRPr="008B2D16" w14:paraId="690AF2B9" w14:textId="77777777" w:rsidTr="001B1984">
        <w:tc>
          <w:tcPr>
            <w:tcW w:w="0" w:type="auto"/>
            <w:tcMar>
              <w:top w:w="150" w:type="dxa"/>
              <w:left w:w="0" w:type="dxa"/>
              <w:bottom w:w="150" w:type="dxa"/>
              <w:right w:w="240" w:type="dxa"/>
            </w:tcMar>
            <w:vAlign w:val="center"/>
            <w:hideMark/>
          </w:tcPr>
          <w:p w14:paraId="3E8E0358" w14:textId="77777777" w:rsidR="008B2D16" w:rsidRPr="008B2D16" w:rsidRDefault="008B2D16" w:rsidP="008B2D16">
            <w:pPr>
              <w:rPr>
                <w:rFonts w:ascii="Arial" w:hAnsi="Arial" w:cs="Arial"/>
              </w:rPr>
            </w:pPr>
            <w:r w:rsidRPr="008B2D16">
              <w:rPr>
                <w:rFonts w:ascii="Arial" w:hAnsi="Arial" w:cs="Arial"/>
              </w:rPr>
              <w:t>ISO 19011:2018</w:t>
            </w:r>
          </w:p>
        </w:tc>
        <w:tc>
          <w:tcPr>
            <w:tcW w:w="0" w:type="auto"/>
            <w:tcMar>
              <w:top w:w="150" w:type="dxa"/>
              <w:left w:w="240" w:type="dxa"/>
              <w:bottom w:w="150" w:type="dxa"/>
              <w:right w:w="240" w:type="dxa"/>
            </w:tcMar>
            <w:vAlign w:val="center"/>
            <w:hideMark/>
          </w:tcPr>
          <w:p w14:paraId="692316FD" w14:textId="77777777" w:rsidR="008B2D16" w:rsidRPr="008B2D16" w:rsidRDefault="008B2D16" w:rsidP="008B2D16">
            <w:pPr>
              <w:rPr>
                <w:rFonts w:ascii="Arial" w:hAnsi="Arial" w:cs="Arial"/>
              </w:rPr>
            </w:pPr>
            <w:r w:rsidRPr="008B2D16">
              <w:rPr>
                <w:rFonts w:ascii="Arial" w:hAnsi="Arial" w:cs="Arial"/>
              </w:rPr>
              <w:t>Directrices para la auditoría de los sistemas de gestión</w:t>
            </w:r>
          </w:p>
        </w:tc>
        <w:tc>
          <w:tcPr>
            <w:tcW w:w="0" w:type="auto"/>
            <w:tcMar>
              <w:top w:w="150" w:type="dxa"/>
              <w:left w:w="240" w:type="dxa"/>
              <w:bottom w:w="150" w:type="dxa"/>
              <w:right w:w="0" w:type="dxa"/>
            </w:tcMar>
            <w:vAlign w:val="center"/>
            <w:hideMark/>
          </w:tcPr>
          <w:p w14:paraId="0235E7D1" w14:textId="77777777" w:rsidR="008B2D16" w:rsidRPr="008B2D16" w:rsidRDefault="008B2D16" w:rsidP="008B2D16">
            <w:pPr>
              <w:rPr>
                <w:rFonts w:ascii="Arial" w:hAnsi="Arial" w:cs="Arial"/>
              </w:rPr>
            </w:pPr>
            <w:r w:rsidRPr="008B2D16">
              <w:rPr>
                <w:rFonts w:ascii="Arial" w:hAnsi="Arial" w:cs="Arial"/>
              </w:rPr>
              <w:t xml:space="preserve">Define la metodología para planificar, ejecutar, reportar y dar seguimiento a la auditoría de red en el SILAIS Masaya, </w:t>
            </w:r>
            <w:r w:rsidRPr="008B2D16">
              <w:rPr>
                <w:rFonts w:ascii="Arial" w:hAnsi="Arial" w:cs="Arial"/>
              </w:rPr>
              <w:lastRenderedPageBreak/>
              <w:t>estableciendo los principios de auditoría, la competencia del equipo auditor y la gestión del programa de auditoría.</w:t>
            </w:r>
          </w:p>
        </w:tc>
      </w:tr>
    </w:tbl>
    <w:p w14:paraId="425F2959" w14:textId="77777777" w:rsidR="008B2D16" w:rsidRPr="002D3355" w:rsidRDefault="008B2D16" w:rsidP="008B2D16">
      <w:pPr>
        <w:rPr>
          <w:rFonts w:ascii="Arial" w:hAnsi="Arial" w:cs="Arial"/>
          <w:b/>
          <w:bCs/>
        </w:rPr>
      </w:pPr>
    </w:p>
    <w:p w14:paraId="640E8D15" w14:textId="6029E5BB" w:rsidR="008B2D16" w:rsidRPr="008B2D16" w:rsidRDefault="008B2D16" w:rsidP="008B2D16">
      <w:pPr>
        <w:rPr>
          <w:rFonts w:ascii="Arial" w:hAnsi="Arial" w:cs="Arial"/>
          <w:b/>
          <w:bCs/>
        </w:rPr>
      </w:pPr>
      <w:r w:rsidRPr="008B2D16">
        <w:rPr>
          <w:rFonts w:ascii="Arial" w:hAnsi="Arial" w:cs="Arial"/>
          <w:b/>
          <w:bCs/>
        </w:rPr>
        <w:t>7.2 Estándares Técnicos de Cableado Estructurado (ANSI/TIA/EIA)</w:t>
      </w:r>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4"/>
        <w:gridCol w:w="3288"/>
        <w:gridCol w:w="6578"/>
      </w:tblGrid>
      <w:tr w:rsidR="008B2D16" w:rsidRPr="008B2D16" w14:paraId="6AF070B5" w14:textId="77777777" w:rsidTr="001B1984">
        <w:trPr>
          <w:tblHeader/>
        </w:trPr>
        <w:tc>
          <w:tcPr>
            <w:tcW w:w="0" w:type="auto"/>
            <w:tcMar>
              <w:top w:w="150" w:type="dxa"/>
              <w:left w:w="0" w:type="dxa"/>
              <w:bottom w:w="150" w:type="dxa"/>
              <w:right w:w="240" w:type="dxa"/>
            </w:tcMar>
            <w:vAlign w:val="center"/>
            <w:hideMark/>
          </w:tcPr>
          <w:p w14:paraId="1D47425C" w14:textId="77777777" w:rsidR="008B2D16" w:rsidRPr="008B2D16" w:rsidRDefault="008B2D16" w:rsidP="008B2D16">
            <w:pPr>
              <w:rPr>
                <w:rFonts w:ascii="Arial" w:hAnsi="Arial" w:cs="Arial"/>
              </w:rPr>
            </w:pPr>
            <w:r w:rsidRPr="008B2D16">
              <w:rPr>
                <w:rFonts w:ascii="Arial" w:hAnsi="Arial" w:cs="Arial"/>
              </w:rPr>
              <w:t>Estándar</w:t>
            </w:r>
          </w:p>
        </w:tc>
        <w:tc>
          <w:tcPr>
            <w:tcW w:w="0" w:type="auto"/>
            <w:tcMar>
              <w:top w:w="150" w:type="dxa"/>
              <w:left w:w="240" w:type="dxa"/>
              <w:bottom w:w="150" w:type="dxa"/>
              <w:right w:w="240" w:type="dxa"/>
            </w:tcMar>
            <w:vAlign w:val="center"/>
            <w:hideMark/>
          </w:tcPr>
          <w:p w14:paraId="51C99432" w14:textId="77777777" w:rsidR="008B2D16" w:rsidRPr="008B2D16" w:rsidRDefault="008B2D16" w:rsidP="008B2D16">
            <w:pPr>
              <w:rPr>
                <w:rFonts w:ascii="Arial" w:hAnsi="Arial" w:cs="Arial"/>
              </w:rPr>
            </w:pPr>
            <w:r w:rsidRPr="008B2D16">
              <w:rPr>
                <w:rFonts w:ascii="Arial" w:hAnsi="Arial" w:cs="Arial"/>
              </w:rPr>
              <w:t>Título</w:t>
            </w:r>
          </w:p>
        </w:tc>
        <w:tc>
          <w:tcPr>
            <w:tcW w:w="0" w:type="auto"/>
            <w:tcMar>
              <w:top w:w="150" w:type="dxa"/>
              <w:left w:w="240" w:type="dxa"/>
              <w:bottom w:w="150" w:type="dxa"/>
              <w:right w:w="240" w:type="dxa"/>
            </w:tcMar>
            <w:vAlign w:val="center"/>
            <w:hideMark/>
          </w:tcPr>
          <w:p w14:paraId="3D4714A9"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51906B24" w14:textId="77777777" w:rsidTr="001B1984">
        <w:tc>
          <w:tcPr>
            <w:tcW w:w="0" w:type="auto"/>
            <w:tcMar>
              <w:top w:w="150" w:type="dxa"/>
              <w:left w:w="0" w:type="dxa"/>
              <w:bottom w:w="150" w:type="dxa"/>
              <w:right w:w="240" w:type="dxa"/>
            </w:tcMar>
            <w:vAlign w:val="center"/>
            <w:hideMark/>
          </w:tcPr>
          <w:p w14:paraId="2520BD60" w14:textId="77777777" w:rsidR="008B2D16" w:rsidRPr="008B2D16" w:rsidRDefault="008B2D16" w:rsidP="008B2D16">
            <w:pPr>
              <w:rPr>
                <w:rFonts w:ascii="Arial" w:hAnsi="Arial" w:cs="Arial"/>
              </w:rPr>
            </w:pPr>
            <w:r w:rsidRPr="008B2D16">
              <w:rPr>
                <w:rFonts w:ascii="Arial" w:hAnsi="Arial" w:cs="Arial"/>
              </w:rPr>
              <w:t>ANSI/TIA-568-C</w:t>
            </w:r>
          </w:p>
        </w:tc>
        <w:tc>
          <w:tcPr>
            <w:tcW w:w="0" w:type="auto"/>
            <w:tcMar>
              <w:top w:w="150" w:type="dxa"/>
              <w:left w:w="240" w:type="dxa"/>
              <w:bottom w:w="150" w:type="dxa"/>
              <w:right w:w="240" w:type="dxa"/>
            </w:tcMar>
            <w:vAlign w:val="center"/>
            <w:hideMark/>
          </w:tcPr>
          <w:p w14:paraId="740DDBD2" w14:textId="77777777" w:rsidR="008B2D16" w:rsidRPr="008B2D16" w:rsidRDefault="008B2D16" w:rsidP="008B2D16">
            <w:pPr>
              <w:rPr>
                <w:rFonts w:ascii="Arial" w:hAnsi="Arial" w:cs="Arial"/>
                <w:lang w:val="en-US"/>
              </w:rPr>
            </w:pPr>
            <w:r w:rsidRPr="008B2D16">
              <w:rPr>
                <w:rFonts w:ascii="Arial" w:hAnsi="Arial" w:cs="Arial"/>
                <w:lang w:val="en-US"/>
              </w:rPr>
              <w:t>Commercial Building Telecommunications Cabling Standard</w:t>
            </w:r>
          </w:p>
        </w:tc>
        <w:tc>
          <w:tcPr>
            <w:tcW w:w="0" w:type="auto"/>
            <w:tcMar>
              <w:top w:w="150" w:type="dxa"/>
              <w:left w:w="240" w:type="dxa"/>
              <w:bottom w:w="150" w:type="dxa"/>
              <w:right w:w="0" w:type="dxa"/>
            </w:tcMar>
            <w:vAlign w:val="center"/>
            <w:hideMark/>
          </w:tcPr>
          <w:p w14:paraId="52B70039" w14:textId="77777777" w:rsidR="008B2D16" w:rsidRPr="008B2D16" w:rsidRDefault="008B2D16" w:rsidP="008B2D16">
            <w:pPr>
              <w:rPr>
                <w:rFonts w:ascii="Arial" w:hAnsi="Arial" w:cs="Arial"/>
              </w:rPr>
            </w:pPr>
            <w:r w:rsidRPr="008B2D16">
              <w:rPr>
                <w:rFonts w:ascii="Arial" w:hAnsi="Arial" w:cs="Arial"/>
              </w:rPr>
              <w:t>Evalúa la categoría del cableado UTP instalado en el SILAIS Masaya, la longitud máxima de los tendidos que conectan las catorce áreas funcionales, la norma de ponchado utilizada (T568A), la terminación en patch panels y rosetas, y la calidad de los conectores RJ45 en los puntos de red.</w:t>
            </w:r>
          </w:p>
        </w:tc>
      </w:tr>
      <w:tr w:rsidR="008B2D16" w:rsidRPr="008B2D16" w14:paraId="0E74C178" w14:textId="77777777" w:rsidTr="001B1984">
        <w:tc>
          <w:tcPr>
            <w:tcW w:w="0" w:type="auto"/>
            <w:tcMar>
              <w:top w:w="150" w:type="dxa"/>
              <w:left w:w="0" w:type="dxa"/>
              <w:bottom w:w="150" w:type="dxa"/>
              <w:right w:w="240" w:type="dxa"/>
            </w:tcMar>
            <w:vAlign w:val="center"/>
            <w:hideMark/>
          </w:tcPr>
          <w:p w14:paraId="2C6B1527" w14:textId="77777777" w:rsidR="008B2D16" w:rsidRPr="008B2D16" w:rsidRDefault="008B2D16" w:rsidP="008B2D16">
            <w:pPr>
              <w:rPr>
                <w:rFonts w:ascii="Arial" w:hAnsi="Arial" w:cs="Arial"/>
              </w:rPr>
            </w:pPr>
            <w:r w:rsidRPr="008B2D16">
              <w:rPr>
                <w:rFonts w:ascii="Arial" w:hAnsi="Arial" w:cs="Arial"/>
              </w:rPr>
              <w:t>ANSI/TIA-569-C</w:t>
            </w:r>
          </w:p>
        </w:tc>
        <w:tc>
          <w:tcPr>
            <w:tcW w:w="0" w:type="auto"/>
            <w:tcMar>
              <w:top w:w="150" w:type="dxa"/>
              <w:left w:w="240" w:type="dxa"/>
              <w:bottom w:w="150" w:type="dxa"/>
              <w:right w:w="240" w:type="dxa"/>
            </w:tcMar>
            <w:vAlign w:val="center"/>
            <w:hideMark/>
          </w:tcPr>
          <w:p w14:paraId="2317412D" w14:textId="77777777" w:rsidR="008B2D16" w:rsidRPr="008B2D16" w:rsidRDefault="008B2D16" w:rsidP="008B2D16">
            <w:pPr>
              <w:rPr>
                <w:rFonts w:ascii="Arial" w:hAnsi="Arial" w:cs="Arial"/>
              </w:rPr>
            </w:pPr>
            <w:r w:rsidRPr="008B2D16">
              <w:rPr>
                <w:rFonts w:ascii="Arial" w:hAnsi="Arial" w:cs="Arial"/>
              </w:rPr>
              <w:t>Telecommunications Pathways and Spaces</w:t>
            </w:r>
          </w:p>
        </w:tc>
        <w:tc>
          <w:tcPr>
            <w:tcW w:w="0" w:type="auto"/>
            <w:tcMar>
              <w:top w:w="150" w:type="dxa"/>
              <w:left w:w="240" w:type="dxa"/>
              <w:bottom w:w="150" w:type="dxa"/>
              <w:right w:w="0" w:type="dxa"/>
            </w:tcMar>
            <w:vAlign w:val="center"/>
            <w:hideMark/>
          </w:tcPr>
          <w:p w14:paraId="4E2C242D" w14:textId="77777777" w:rsidR="008B2D16" w:rsidRPr="008B2D16" w:rsidRDefault="008B2D16" w:rsidP="008B2D16">
            <w:pPr>
              <w:rPr>
                <w:rFonts w:ascii="Arial" w:hAnsi="Arial" w:cs="Arial"/>
              </w:rPr>
            </w:pPr>
            <w:r w:rsidRPr="008B2D16">
              <w:rPr>
                <w:rFonts w:ascii="Arial" w:hAnsi="Arial" w:cs="Arial"/>
              </w:rPr>
              <w:t>Inspecciona las canalizaciones, ductos, bandejas y las áreas de comunicaciones donde se ubican los switches Fast Ethernet en Dirección y Varios 1, verificando radios de curvatura del cableado, protección contra tensión mecánica, accesibilidad para mantenimiento, y condiciones ambientales de los espacios de telecomunicaciones.</w:t>
            </w:r>
          </w:p>
        </w:tc>
      </w:tr>
      <w:tr w:rsidR="008B2D16" w:rsidRPr="008B2D16" w14:paraId="574B1EAE" w14:textId="77777777" w:rsidTr="001B1984">
        <w:tc>
          <w:tcPr>
            <w:tcW w:w="0" w:type="auto"/>
            <w:tcMar>
              <w:top w:w="150" w:type="dxa"/>
              <w:left w:w="0" w:type="dxa"/>
              <w:bottom w:w="150" w:type="dxa"/>
              <w:right w:w="240" w:type="dxa"/>
            </w:tcMar>
            <w:vAlign w:val="center"/>
            <w:hideMark/>
          </w:tcPr>
          <w:p w14:paraId="302EDA62" w14:textId="77777777" w:rsidR="008B2D16" w:rsidRPr="008B2D16" w:rsidRDefault="008B2D16" w:rsidP="008B2D16">
            <w:pPr>
              <w:rPr>
                <w:rFonts w:ascii="Arial" w:hAnsi="Arial" w:cs="Arial"/>
              </w:rPr>
            </w:pPr>
            <w:r w:rsidRPr="008B2D16">
              <w:rPr>
                <w:rFonts w:ascii="Arial" w:hAnsi="Arial" w:cs="Arial"/>
              </w:rPr>
              <w:t>ANSI/TIA-606-B</w:t>
            </w:r>
          </w:p>
        </w:tc>
        <w:tc>
          <w:tcPr>
            <w:tcW w:w="0" w:type="auto"/>
            <w:tcMar>
              <w:top w:w="150" w:type="dxa"/>
              <w:left w:w="240" w:type="dxa"/>
              <w:bottom w:w="150" w:type="dxa"/>
              <w:right w:w="240" w:type="dxa"/>
            </w:tcMar>
            <w:vAlign w:val="center"/>
            <w:hideMark/>
          </w:tcPr>
          <w:p w14:paraId="107CA783" w14:textId="77777777" w:rsidR="008B2D16" w:rsidRPr="008B2D16" w:rsidRDefault="008B2D16" w:rsidP="008B2D16">
            <w:pPr>
              <w:rPr>
                <w:rFonts w:ascii="Arial" w:hAnsi="Arial" w:cs="Arial"/>
                <w:lang w:val="en-US"/>
              </w:rPr>
            </w:pPr>
            <w:r w:rsidRPr="008B2D16">
              <w:rPr>
                <w:rFonts w:ascii="Arial" w:hAnsi="Arial" w:cs="Arial"/>
                <w:lang w:val="en-US"/>
              </w:rPr>
              <w:t>Administration Standard for Telecommunications Infrastructure</w:t>
            </w:r>
          </w:p>
        </w:tc>
        <w:tc>
          <w:tcPr>
            <w:tcW w:w="0" w:type="auto"/>
            <w:tcMar>
              <w:top w:w="150" w:type="dxa"/>
              <w:left w:w="240" w:type="dxa"/>
              <w:bottom w:w="150" w:type="dxa"/>
              <w:right w:w="0" w:type="dxa"/>
            </w:tcMar>
            <w:vAlign w:val="center"/>
            <w:hideMark/>
          </w:tcPr>
          <w:p w14:paraId="19331220" w14:textId="77777777" w:rsidR="008B2D16" w:rsidRPr="008B2D16" w:rsidRDefault="008B2D16" w:rsidP="008B2D16">
            <w:pPr>
              <w:rPr>
                <w:rFonts w:ascii="Arial" w:hAnsi="Arial" w:cs="Arial"/>
              </w:rPr>
            </w:pPr>
            <w:r w:rsidRPr="008B2D16">
              <w:rPr>
                <w:rFonts w:ascii="Arial" w:hAnsi="Arial" w:cs="Arial"/>
              </w:rPr>
              <w:t>Verifica el etiquetado de cables, patch panels y rosetas en el nodo central de Dirección y en el punto de distribución secundario de Varios 1, incluyendo la nomenclatura utilizada para identificar los puntos de red de cada área funcional y su consistencia con la documentación existente.</w:t>
            </w:r>
          </w:p>
        </w:tc>
      </w:tr>
      <w:tr w:rsidR="008B2D16" w:rsidRPr="008B2D16" w14:paraId="2A755D11" w14:textId="77777777" w:rsidTr="001B1984">
        <w:tc>
          <w:tcPr>
            <w:tcW w:w="0" w:type="auto"/>
            <w:tcMar>
              <w:top w:w="150" w:type="dxa"/>
              <w:left w:w="0" w:type="dxa"/>
              <w:bottom w:w="150" w:type="dxa"/>
              <w:right w:w="240" w:type="dxa"/>
            </w:tcMar>
            <w:vAlign w:val="center"/>
            <w:hideMark/>
          </w:tcPr>
          <w:p w14:paraId="77E4D6DE" w14:textId="77777777" w:rsidR="008B2D16" w:rsidRPr="008B2D16" w:rsidRDefault="008B2D16" w:rsidP="008B2D16">
            <w:pPr>
              <w:rPr>
                <w:rFonts w:ascii="Arial" w:hAnsi="Arial" w:cs="Arial"/>
              </w:rPr>
            </w:pPr>
            <w:r w:rsidRPr="008B2D16">
              <w:rPr>
                <w:rFonts w:ascii="Arial" w:hAnsi="Arial" w:cs="Arial"/>
              </w:rPr>
              <w:t>ANSI/TIA-942</w:t>
            </w:r>
          </w:p>
        </w:tc>
        <w:tc>
          <w:tcPr>
            <w:tcW w:w="0" w:type="auto"/>
            <w:tcMar>
              <w:top w:w="150" w:type="dxa"/>
              <w:left w:w="240" w:type="dxa"/>
              <w:bottom w:w="150" w:type="dxa"/>
              <w:right w:w="240" w:type="dxa"/>
            </w:tcMar>
            <w:vAlign w:val="center"/>
            <w:hideMark/>
          </w:tcPr>
          <w:p w14:paraId="211404CD" w14:textId="77777777" w:rsidR="008B2D16" w:rsidRPr="008B2D16" w:rsidRDefault="008B2D16" w:rsidP="008B2D16">
            <w:pPr>
              <w:rPr>
                <w:rFonts w:ascii="Arial" w:hAnsi="Arial" w:cs="Arial"/>
                <w:lang w:val="en-US"/>
              </w:rPr>
            </w:pPr>
            <w:r w:rsidRPr="008B2D16">
              <w:rPr>
                <w:rFonts w:ascii="Arial" w:hAnsi="Arial" w:cs="Arial"/>
                <w:lang w:val="en-US"/>
              </w:rPr>
              <w:t>Telecommunications Infrastructure Standard for Data Centers</w:t>
            </w:r>
          </w:p>
        </w:tc>
        <w:tc>
          <w:tcPr>
            <w:tcW w:w="0" w:type="auto"/>
            <w:tcMar>
              <w:top w:w="150" w:type="dxa"/>
              <w:left w:w="240" w:type="dxa"/>
              <w:bottom w:w="150" w:type="dxa"/>
              <w:right w:w="0" w:type="dxa"/>
            </w:tcMar>
            <w:vAlign w:val="center"/>
            <w:hideMark/>
          </w:tcPr>
          <w:p w14:paraId="1808F395" w14:textId="77777777" w:rsidR="008B2D16" w:rsidRPr="008B2D16" w:rsidRDefault="008B2D16" w:rsidP="008B2D16">
            <w:pPr>
              <w:rPr>
                <w:rFonts w:ascii="Arial" w:hAnsi="Arial" w:cs="Arial"/>
              </w:rPr>
            </w:pPr>
            <w:r w:rsidRPr="008B2D16">
              <w:rPr>
                <w:rFonts w:ascii="Arial" w:hAnsi="Arial" w:cs="Arial"/>
              </w:rPr>
              <w:t xml:space="preserve">Aplicable parcialmente para evaluar las condiciones del área donde se alojan los switches principales y el router de borde hacia el MINSA Central, verificando la existencia de UPS, ventilación adecuada, control de acceso físico y </w:t>
            </w:r>
            <w:r w:rsidRPr="008B2D16">
              <w:rPr>
                <w:rFonts w:ascii="Arial" w:hAnsi="Arial" w:cs="Arial"/>
              </w:rPr>
              <w:lastRenderedPageBreak/>
              <w:t>protección contra factores ambientales adversos (polvo volcánico, humedad).</w:t>
            </w:r>
          </w:p>
        </w:tc>
      </w:tr>
    </w:tbl>
    <w:p w14:paraId="67D7CEA2" w14:textId="77777777" w:rsidR="001B1984" w:rsidRPr="002D3355" w:rsidRDefault="001B1984" w:rsidP="008B2D16">
      <w:pPr>
        <w:rPr>
          <w:rFonts w:ascii="Arial" w:hAnsi="Arial" w:cs="Arial"/>
          <w:b/>
          <w:bCs/>
        </w:rPr>
      </w:pPr>
    </w:p>
    <w:p w14:paraId="73802905" w14:textId="66FF366D" w:rsidR="008B2D16" w:rsidRPr="008B2D16" w:rsidRDefault="008B2D16" w:rsidP="008B2D16">
      <w:pPr>
        <w:rPr>
          <w:rFonts w:ascii="Arial" w:hAnsi="Arial" w:cs="Arial"/>
          <w:b/>
          <w:bCs/>
        </w:rPr>
      </w:pPr>
      <w:r w:rsidRPr="008B2D16">
        <w:rPr>
          <w:rFonts w:ascii="Arial" w:hAnsi="Arial" w:cs="Arial"/>
          <w:b/>
          <w:bCs/>
        </w:rPr>
        <w:t>7.3 Framework de Gobernanza de TI (COBIT 2019)</w:t>
      </w:r>
    </w:p>
    <w:tbl>
      <w:tblPr>
        <w:tblW w:w="9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5"/>
        <w:gridCol w:w="3366"/>
        <w:gridCol w:w="4447"/>
      </w:tblGrid>
      <w:tr w:rsidR="008B2D16" w:rsidRPr="008B2D16" w14:paraId="0BAED33B" w14:textId="77777777" w:rsidTr="001B1984">
        <w:trPr>
          <w:trHeight w:val="472"/>
          <w:tblHeader/>
        </w:trPr>
        <w:tc>
          <w:tcPr>
            <w:tcW w:w="0" w:type="auto"/>
            <w:tcMar>
              <w:top w:w="150" w:type="dxa"/>
              <w:left w:w="0" w:type="dxa"/>
              <w:bottom w:w="150" w:type="dxa"/>
              <w:right w:w="240" w:type="dxa"/>
            </w:tcMar>
            <w:vAlign w:val="center"/>
            <w:hideMark/>
          </w:tcPr>
          <w:p w14:paraId="16B28879" w14:textId="77777777" w:rsidR="008B2D16" w:rsidRPr="008B2D16" w:rsidRDefault="008B2D16" w:rsidP="008B2D16">
            <w:pPr>
              <w:rPr>
                <w:rFonts w:ascii="Arial" w:hAnsi="Arial" w:cs="Arial"/>
              </w:rPr>
            </w:pPr>
            <w:r w:rsidRPr="008B2D16">
              <w:rPr>
                <w:rFonts w:ascii="Arial" w:hAnsi="Arial" w:cs="Arial"/>
              </w:rPr>
              <w:t>Dominio</w:t>
            </w:r>
          </w:p>
        </w:tc>
        <w:tc>
          <w:tcPr>
            <w:tcW w:w="0" w:type="auto"/>
            <w:tcMar>
              <w:top w:w="150" w:type="dxa"/>
              <w:left w:w="240" w:type="dxa"/>
              <w:bottom w:w="150" w:type="dxa"/>
              <w:right w:w="240" w:type="dxa"/>
            </w:tcMar>
            <w:vAlign w:val="center"/>
            <w:hideMark/>
          </w:tcPr>
          <w:p w14:paraId="5A2A53E9" w14:textId="77777777" w:rsidR="008B2D16" w:rsidRPr="008B2D16" w:rsidRDefault="008B2D16" w:rsidP="008B2D16">
            <w:pPr>
              <w:rPr>
                <w:rFonts w:ascii="Arial" w:hAnsi="Arial" w:cs="Arial"/>
              </w:rPr>
            </w:pPr>
            <w:r w:rsidRPr="008B2D16">
              <w:rPr>
                <w:rFonts w:ascii="Arial" w:hAnsi="Arial" w:cs="Arial"/>
              </w:rPr>
              <w:t>Proceso</w:t>
            </w:r>
          </w:p>
        </w:tc>
        <w:tc>
          <w:tcPr>
            <w:tcW w:w="0" w:type="auto"/>
            <w:tcMar>
              <w:top w:w="150" w:type="dxa"/>
              <w:left w:w="240" w:type="dxa"/>
              <w:bottom w:w="150" w:type="dxa"/>
              <w:right w:w="240" w:type="dxa"/>
            </w:tcMar>
            <w:vAlign w:val="center"/>
            <w:hideMark/>
          </w:tcPr>
          <w:p w14:paraId="24E1F633"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66D9666C" w14:textId="77777777" w:rsidTr="001B1984">
        <w:trPr>
          <w:trHeight w:val="2348"/>
        </w:trPr>
        <w:tc>
          <w:tcPr>
            <w:tcW w:w="0" w:type="auto"/>
            <w:tcMar>
              <w:top w:w="150" w:type="dxa"/>
              <w:left w:w="0" w:type="dxa"/>
              <w:bottom w:w="150" w:type="dxa"/>
              <w:right w:w="240" w:type="dxa"/>
            </w:tcMar>
            <w:vAlign w:val="center"/>
            <w:hideMark/>
          </w:tcPr>
          <w:p w14:paraId="4CEA2399" w14:textId="77777777" w:rsidR="008B2D16" w:rsidRPr="008B2D16" w:rsidRDefault="008B2D16" w:rsidP="008B2D16">
            <w:pPr>
              <w:rPr>
                <w:rFonts w:ascii="Arial" w:hAnsi="Arial" w:cs="Arial"/>
              </w:rPr>
            </w:pPr>
            <w:r w:rsidRPr="008B2D16">
              <w:rPr>
                <w:rFonts w:ascii="Arial" w:hAnsi="Arial" w:cs="Arial"/>
              </w:rPr>
              <w:t>EDM (Evaluar, Orientar y Supervisar)</w:t>
            </w:r>
          </w:p>
        </w:tc>
        <w:tc>
          <w:tcPr>
            <w:tcW w:w="0" w:type="auto"/>
            <w:tcMar>
              <w:top w:w="150" w:type="dxa"/>
              <w:left w:w="240" w:type="dxa"/>
              <w:bottom w:w="150" w:type="dxa"/>
              <w:right w:w="240" w:type="dxa"/>
            </w:tcMar>
            <w:vAlign w:val="center"/>
            <w:hideMark/>
          </w:tcPr>
          <w:p w14:paraId="4D648204" w14:textId="77777777" w:rsidR="008B2D16" w:rsidRPr="008B2D16" w:rsidRDefault="008B2D16" w:rsidP="008B2D16">
            <w:pPr>
              <w:rPr>
                <w:rFonts w:ascii="Arial" w:hAnsi="Arial" w:cs="Arial"/>
              </w:rPr>
            </w:pPr>
            <w:r w:rsidRPr="008B2D16">
              <w:rPr>
                <w:rFonts w:ascii="Arial" w:hAnsi="Arial" w:cs="Arial"/>
              </w:rPr>
              <w:t>EDM01 (Marco de Gobierno), EDM02 (Entrega de Beneficios), EDM03 (Optimización de Riesgos), EDM04 (Gestión de Recursos)</w:t>
            </w:r>
          </w:p>
        </w:tc>
        <w:tc>
          <w:tcPr>
            <w:tcW w:w="0" w:type="auto"/>
            <w:tcMar>
              <w:top w:w="150" w:type="dxa"/>
              <w:left w:w="240" w:type="dxa"/>
              <w:bottom w:w="150" w:type="dxa"/>
              <w:right w:w="0" w:type="dxa"/>
            </w:tcMar>
            <w:vAlign w:val="center"/>
            <w:hideMark/>
          </w:tcPr>
          <w:p w14:paraId="23DCC0B3" w14:textId="77777777" w:rsidR="008B2D16" w:rsidRPr="008B2D16" w:rsidRDefault="008B2D16" w:rsidP="008B2D16">
            <w:pPr>
              <w:rPr>
                <w:rFonts w:ascii="Arial" w:hAnsi="Arial" w:cs="Arial"/>
              </w:rPr>
            </w:pPr>
            <w:r w:rsidRPr="008B2D16">
              <w:rPr>
                <w:rFonts w:ascii="Arial" w:hAnsi="Arial" w:cs="Arial"/>
              </w:rPr>
              <w:t>Evalúa si la Alta Dirección del SILAIS Masaya ha establecido un marco de gobierno de TI, si supervisa la gestión de riesgos tecnológicos asociados a la infraestructura de red crítica para el SISNIVEN, y si asigna los recursos necesarios para el mantenimiento y renovación de la infraestructura de comunicaciones.</w:t>
            </w:r>
          </w:p>
        </w:tc>
      </w:tr>
      <w:tr w:rsidR="008B2D16" w:rsidRPr="008B2D16" w14:paraId="335B2835" w14:textId="77777777" w:rsidTr="001B1984">
        <w:trPr>
          <w:trHeight w:val="2348"/>
        </w:trPr>
        <w:tc>
          <w:tcPr>
            <w:tcW w:w="0" w:type="auto"/>
            <w:tcMar>
              <w:top w:w="150" w:type="dxa"/>
              <w:left w:w="0" w:type="dxa"/>
              <w:bottom w:w="150" w:type="dxa"/>
              <w:right w:w="240" w:type="dxa"/>
            </w:tcMar>
            <w:vAlign w:val="center"/>
            <w:hideMark/>
          </w:tcPr>
          <w:p w14:paraId="3D3B1D71" w14:textId="77777777" w:rsidR="008B2D16" w:rsidRPr="008B2D16" w:rsidRDefault="008B2D16" w:rsidP="008B2D16">
            <w:pPr>
              <w:rPr>
                <w:rFonts w:ascii="Arial" w:hAnsi="Arial" w:cs="Arial"/>
              </w:rPr>
            </w:pPr>
            <w:r w:rsidRPr="008B2D16">
              <w:rPr>
                <w:rFonts w:ascii="Arial" w:hAnsi="Arial" w:cs="Arial"/>
              </w:rPr>
              <w:t>APO (Alinear, Planificar y Organizar)</w:t>
            </w:r>
          </w:p>
        </w:tc>
        <w:tc>
          <w:tcPr>
            <w:tcW w:w="0" w:type="auto"/>
            <w:tcMar>
              <w:top w:w="150" w:type="dxa"/>
              <w:left w:w="240" w:type="dxa"/>
              <w:bottom w:w="150" w:type="dxa"/>
              <w:right w:w="240" w:type="dxa"/>
            </w:tcMar>
            <w:vAlign w:val="center"/>
            <w:hideMark/>
          </w:tcPr>
          <w:p w14:paraId="1FE55A95" w14:textId="77777777" w:rsidR="008B2D16" w:rsidRPr="008B2D16" w:rsidRDefault="008B2D16" w:rsidP="008B2D16">
            <w:pPr>
              <w:rPr>
                <w:rFonts w:ascii="Arial" w:hAnsi="Arial" w:cs="Arial"/>
              </w:rPr>
            </w:pPr>
            <w:r w:rsidRPr="008B2D16">
              <w:rPr>
                <w:rFonts w:ascii="Arial" w:hAnsi="Arial" w:cs="Arial"/>
              </w:rPr>
              <w:t>APO01 (Marco de Gestión de TI), APO02 (Gestión de Estrategia), APO07 (Gestión de Recursos Humanos), APO12 (Gestión de Riesgos), APO13 (Gestión de Seguridad)</w:t>
            </w:r>
          </w:p>
        </w:tc>
        <w:tc>
          <w:tcPr>
            <w:tcW w:w="0" w:type="auto"/>
            <w:tcMar>
              <w:top w:w="150" w:type="dxa"/>
              <w:left w:w="240" w:type="dxa"/>
              <w:bottom w:w="150" w:type="dxa"/>
              <w:right w:w="0" w:type="dxa"/>
            </w:tcMar>
            <w:vAlign w:val="center"/>
            <w:hideMark/>
          </w:tcPr>
          <w:p w14:paraId="3CD0DA80" w14:textId="77777777" w:rsidR="008B2D16" w:rsidRPr="008B2D16" w:rsidRDefault="008B2D16" w:rsidP="008B2D16">
            <w:pPr>
              <w:rPr>
                <w:rFonts w:ascii="Arial" w:hAnsi="Arial" w:cs="Arial"/>
              </w:rPr>
            </w:pPr>
            <w:r w:rsidRPr="008B2D16">
              <w:rPr>
                <w:rFonts w:ascii="Arial" w:hAnsi="Arial" w:cs="Arial"/>
              </w:rPr>
              <w:t>Evalúa la asignación de responsabilidades sobre la infraestructura de red, la existencia de un responsable formal de TI en el organigrama del SILAIS, la alineación de la estrategia tecnológica con los objetivos de vigilancia epidemiológica, y la existencia de políticas de seguridad de la red y de las comunicaciones.</w:t>
            </w:r>
          </w:p>
        </w:tc>
      </w:tr>
      <w:tr w:rsidR="008B2D16" w:rsidRPr="008B2D16" w14:paraId="1C9C5995" w14:textId="77777777" w:rsidTr="001B1984">
        <w:trPr>
          <w:trHeight w:val="2029"/>
        </w:trPr>
        <w:tc>
          <w:tcPr>
            <w:tcW w:w="0" w:type="auto"/>
            <w:tcMar>
              <w:top w:w="150" w:type="dxa"/>
              <w:left w:w="0" w:type="dxa"/>
              <w:bottom w:w="150" w:type="dxa"/>
              <w:right w:w="240" w:type="dxa"/>
            </w:tcMar>
            <w:vAlign w:val="center"/>
            <w:hideMark/>
          </w:tcPr>
          <w:p w14:paraId="4B224C93" w14:textId="77777777" w:rsidR="008B2D16" w:rsidRPr="008B2D16" w:rsidRDefault="008B2D16" w:rsidP="008B2D16">
            <w:pPr>
              <w:rPr>
                <w:rFonts w:ascii="Arial" w:hAnsi="Arial" w:cs="Arial"/>
              </w:rPr>
            </w:pPr>
            <w:r w:rsidRPr="008B2D16">
              <w:rPr>
                <w:rFonts w:ascii="Arial" w:hAnsi="Arial" w:cs="Arial"/>
              </w:rPr>
              <w:lastRenderedPageBreak/>
              <w:t>BAI (Construir, Adquirir e Implementar)</w:t>
            </w:r>
          </w:p>
        </w:tc>
        <w:tc>
          <w:tcPr>
            <w:tcW w:w="0" w:type="auto"/>
            <w:tcMar>
              <w:top w:w="150" w:type="dxa"/>
              <w:left w:w="240" w:type="dxa"/>
              <w:bottom w:w="150" w:type="dxa"/>
              <w:right w:w="240" w:type="dxa"/>
            </w:tcMar>
            <w:vAlign w:val="center"/>
            <w:hideMark/>
          </w:tcPr>
          <w:p w14:paraId="7DE07CA3" w14:textId="77777777" w:rsidR="008B2D16" w:rsidRPr="008B2D16" w:rsidRDefault="008B2D16" w:rsidP="008B2D16">
            <w:pPr>
              <w:rPr>
                <w:rFonts w:ascii="Arial" w:hAnsi="Arial" w:cs="Arial"/>
              </w:rPr>
            </w:pPr>
            <w:r w:rsidRPr="008B2D16">
              <w:rPr>
                <w:rFonts w:ascii="Arial" w:hAnsi="Arial" w:cs="Arial"/>
              </w:rPr>
              <w:t>BAI03 (Identificación y Construcción de Soluciones), BAI06 (Gestión de Cambios), BAI09 (Gestión de Activos), BAI10 (Gestión de la Configuración)</w:t>
            </w:r>
          </w:p>
        </w:tc>
        <w:tc>
          <w:tcPr>
            <w:tcW w:w="0" w:type="auto"/>
            <w:tcMar>
              <w:top w:w="150" w:type="dxa"/>
              <w:left w:w="240" w:type="dxa"/>
              <w:bottom w:w="150" w:type="dxa"/>
              <w:right w:w="0" w:type="dxa"/>
            </w:tcMar>
            <w:vAlign w:val="center"/>
            <w:hideMark/>
          </w:tcPr>
          <w:p w14:paraId="281A863B" w14:textId="77777777" w:rsidR="008B2D16" w:rsidRPr="008B2D16" w:rsidRDefault="008B2D16" w:rsidP="008B2D16">
            <w:pPr>
              <w:rPr>
                <w:rFonts w:ascii="Arial" w:hAnsi="Arial" w:cs="Arial"/>
              </w:rPr>
            </w:pPr>
            <w:r w:rsidRPr="008B2D16">
              <w:rPr>
                <w:rFonts w:ascii="Arial" w:hAnsi="Arial" w:cs="Arial"/>
              </w:rPr>
              <w:t>Evalúa cómo el SILAIS controla el ciclo de vida de los activos de red (switches, puntos de acceso, UPS, cableado), la gestión de cambios en la configuración de los dispositivos de comunicación, y la documentación de las configuraciones de red.</w:t>
            </w:r>
          </w:p>
        </w:tc>
      </w:tr>
      <w:tr w:rsidR="008B2D16" w:rsidRPr="008B2D16" w14:paraId="0A5350CE" w14:textId="77777777" w:rsidTr="001B1984">
        <w:trPr>
          <w:trHeight w:val="1097"/>
        </w:trPr>
        <w:tc>
          <w:tcPr>
            <w:tcW w:w="0" w:type="auto"/>
            <w:tcMar>
              <w:top w:w="150" w:type="dxa"/>
              <w:left w:w="0" w:type="dxa"/>
              <w:bottom w:w="150" w:type="dxa"/>
              <w:right w:w="240" w:type="dxa"/>
            </w:tcMar>
            <w:vAlign w:val="center"/>
            <w:hideMark/>
          </w:tcPr>
          <w:p w14:paraId="35255BEE" w14:textId="77777777" w:rsidR="008B2D16" w:rsidRPr="008B2D16" w:rsidRDefault="008B2D16" w:rsidP="008B2D16">
            <w:pPr>
              <w:rPr>
                <w:rFonts w:ascii="Arial" w:hAnsi="Arial" w:cs="Arial"/>
              </w:rPr>
            </w:pPr>
            <w:r w:rsidRPr="008B2D16">
              <w:rPr>
                <w:rFonts w:ascii="Arial" w:hAnsi="Arial" w:cs="Arial"/>
              </w:rPr>
              <w:t>DSS (Entregar, Dar Servicio y Soporte)</w:t>
            </w:r>
          </w:p>
        </w:tc>
        <w:tc>
          <w:tcPr>
            <w:tcW w:w="0" w:type="auto"/>
            <w:tcMar>
              <w:top w:w="150" w:type="dxa"/>
              <w:left w:w="240" w:type="dxa"/>
              <w:bottom w:w="150" w:type="dxa"/>
              <w:right w:w="240" w:type="dxa"/>
            </w:tcMar>
            <w:vAlign w:val="center"/>
            <w:hideMark/>
          </w:tcPr>
          <w:p w14:paraId="75449924" w14:textId="77777777" w:rsidR="008B2D16" w:rsidRPr="008B2D16" w:rsidRDefault="008B2D16" w:rsidP="008B2D16">
            <w:pPr>
              <w:rPr>
                <w:rFonts w:ascii="Arial" w:hAnsi="Arial" w:cs="Arial"/>
              </w:rPr>
            </w:pPr>
            <w:r w:rsidRPr="008B2D16">
              <w:rPr>
                <w:rFonts w:ascii="Arial" w:hAnsi="Arial" w:cs="Arial"/>
              </w:rPr>
              <w:t>DSS01 (Gestión de Operaciones), DSS02 (Gestión de Solicitudes e Incidentes), DSS03 (Gestión de Problemas), DSS04 (Gestión de la Continuidad), DSS05 (Gestión de Servicios de Seguridad)</w:t>
            </w:r>
          </w:p>
        </w:tc>
        <w:tc>
          <w:tcPr>
            <w:tcW w:w="0" w:type="auto"/>
            <w:tcMar>
              <w:top w:w="150" w:type="dxa"/>
              <w:left w:w="240" w:type="dxa"/>
              <w:bottom w:w="150" w:type="dxa"/>
              <w:right w:w="0" w:type="dxa"/>
            </w:tcMar>
            <w:vAlign w:val="center"/>
            <w:hideMark/>
          </w:tcPr>
          <w:p w14:paraId="63B3F88E" w14:textId="77777777" w:rsidR="008B2D16" w:rsidRPr="008B2D16" w:rsidRDefault="008B2D16" w:rsidP="008B2D16">
            <w:pPr>
              <w:rPr>
                <w:rFonts w:ascii="Arial" w:hAnsi="Arial" w:cs="Arial"/>
              </w:rPr>
            </w:pPr>
            <w:r w:rsidRPr="008B2D16">
              <w:rPr>
                <w:rFonts w:ascii="Arial" w:hAnsi="Arial" w:cs="Arial"/>
              </w:rPr>
              <w:t>Evalúa la operación diaria de la red del SILAIS, los procedimientos para reportar y resolver fallos de conectividad en áreas críticas, la existencia de un Plan de Continuidad ante fallos catastróficos de los switches, y los controles de seguridad implementados en la red inalámbrica y en la arquitectura lógica de comunicaciones.</w:t>
            </w:r>
          </w:p>
        </w:tc>
      </w:tr>
      <w:tr w:rsidR="008B2D16" w:rsidRPr="008B2D16" w14:paraId="3A8786D0" w14:textId="77777777" w:rsidTr="001B1984">
        <w:trPr>
          <w:trHeight w:val="2029"/>
        </w:trPr>
        <w:tc>
          <w:tcPr>
            <w:tcW w:w="0" w:type="auto"/>
            <w:tcMar>
              <w:top w:w="150" w:type="dxa"/>
              <w:left w:w="0" w:type="dxa"/>
              <w:bottom w:w="150" w:type="dxa"/>
              <w:right w:w="240" w:type="dxa"/>
            </w:tcMar>
            <w:vAlign w:val="center"/>
            <w:hideMark/>
          </w:tcPr>
          <w:p w14:paraId="394FB3EC" w14:textId="77777777" w:rsidR="008B2D16" w:rsidRPr="008B2D16" w:rsidRDefault="008B2D16" w:rsidP="008B2D16">
            <w:pPr>
              <w:rPr>
                <w:rFonts w:ascii="Arial" w:hAnsi="Arial" w:cs="Arial"/>
              </w:rPr>
            </w:pPr>
            <w:r w:rsidRPr="008B2D16">
              <w:rPr>
                <w:rFonts w:ascii="Arial" w:hAnsi="Arial" w:cs="Arial"/>
              </w:rPr>
              <w:t>MEA (Supervisar, Evaluar y Valorar)</w:t>
            </w:r>
          </w:p>
        </w:tc>
        <w:tc>
          <w:tcPr>
            <w:tcW w:w="0" w:type="auto"/>
            <w:tcMar>
              <w:top w:w="150" w:type="dxa"/>
              <w:left w:w="240" w:type="dxa"/>
              <w:bottom w:w="150" w:type="dxa"/>
              <w:right w:w="240" w:type="dxa"/>
            </w:tcMar>
            <w:vAlign w:val="center"/>
            <w:hideMark/>
          </w:tcPr>
          <w:p w14:paraId="41B62A58" w14:textId="77777777" w:rsidR="008B2D16" w:rsidRPr="008B2D16" w:rsidRDefault="008B2D16" w:rsidP="008B2D16">
            <w:pPr>
              <w:rPr>
                <w:rFonts w:ascii="Arial" w:hAnsi="Arial" w:cs="Arial"/>
              </w:rPr>
            </w:pPr>
            <w:r w:rsidRPr="008B2D16">
              <w:rPr>
                <w:rFonts w:ascii="Arial" w:hAnsi="Arial" w:cs="Arial"/>
              </w:rPr>
              <w:t>MEA01 (Supervisión del Desempeño y Conformidad), MEA02 (Supervisión del Sistema de Control Interno)</w:t>
            </w:r>
          </w:p>
        </w:tc>
        <w:tc>
          <w:tcPr>
            <w:tcW w:w="0" w:type="auto"/>
            <w:tcMar>
              <w:top w:w="150" w:type="dxa"/>
              <w:left w:w="240" w:type="dxa"/>
              <w:bottom w:w="150" w:type="dxa"/>
              <w:right w:w="0" w:type="dxa"/>
            </w:tcMar>
            <w:vAlign w:val="center"/>
            <w:hideMark/>
          </w:tcPr>
          <w:p w14:paraId="048341FF" w14:textId="77777777" w:rsidR="008B2D16" w:rsidRPr="008B2D16" w:rsidRDefault="008B2D16" w:rsidP="008B2D16">
            <w:pPr>
              <w:rPr>
                <w:rFonts w:ascii="Arial" w:hAnsi="Arial" w:cs="Arial"/>
              </w:rPr>
            </w:pPr>
            <w:r w:rsidRPr="008B2D16">
              <w:rPr>
                <w:rFonts w:ascii="Arial" w:hAnsi="Arial" w:cs="Arial"/>
              </w:rPr>
              <w:t>Evalúa si existe monitoreo del rendimiento de la red del SILAIS, si se verifica el cumplimiento de las políticas y normas aplicables a las telecomunicaciones, y si se han realizado auditorías internas o externas previas de la infraestructura de comunicaciones.</w:t>
            </w:r>
          </w:p>
        </w:tc>
      </w:tr>
    </w:tbl>
    <w:p w14:paraId="2A2877FA" w14:textId="77777777" w:rsidR="001B1984" w:rsidRPr="002D3355" w:rsidRDefault="001B1984" w:rsidP="008B2D16">
      <w:pPr>
        <w:rPr>
          <w:rFonts w:ascii="Arial" w:hAnsi="Arial" w:cs="Arial"/>
          <w:b/>
          <w:bCs/>
        </w:rPr>
      </w:pPr>
    </w:p>
    <w:p w14:paraId="35163947" w14:textId="77777777" w:rsidR="001B1984" w:rsidRPr="002D3355" w:rsidRDefault="001B1984" w:rsidP="008B2D16">
      <w:pPr>
        <w:rPr>
          <w:rFonts w:ascii="Arial" w:hAnsi="Arial" w:cs="Arial"/>
          <w:b/>
          <w:bCs/>
        </w:rPr>
      </w:pPr>
    </w:p>
    <w:p w14:paraId="0A845C64" w14:textId="77777777" w:rsidR="001B1984" w:rsidRPr="002D3355" w:rsidRDefault="001B1984" w:rsidP="008B2D16">
      <w:pPr>
        <w:rPr>
          <w:rFonts w:ascii="Arial" w:hAnsi="Arial" w:cs="Arial"/>
          <w:b/>
          <w:bCs/>
        </w:rPr>
      </w:pPr>
    </w:p>
    <w:p w14:paraId="30C42036" w14:textId="77777777" w:rsidR="001B1984" w:rsidRPr="002D3355" w:rsidRDefault="001B1984" w:rsidP="008B2D16">
      <w:pPr>
        <w:rPr>
          <w:rFonts w:ascii="Arial" w:hAnsi="Arial" w:cs="Arial"/>
          <w:b/>
          <w:bCs/>
        </w:rPr>
      </w:pPr>
    </w:p>
    <w:p w14:paraId="031187B2" w14:textId="77777777" w:rsidR="001B1984" w:rsidRPr="002D3355" w:rsidRDefault="001B1984" w:rsidP="008B2D16">
      <w:pPr>
        <w:rPr>
          <w:rFonts w:ascii="Arial" w:hAnsi="Arial" w:cs="Arial"/>
          <w:b/>
          <w:bCs/>
        </w:rPr>
      </w:pPr>
    </w:p>
    <w:p w14:paraId="657AF9D1" w14:textId="77777777" w:rsidR="001B1984" w:rsidRPr="002D3355" w:rsidRDefault="001B1984" w:rsidP="008B2D16">
      <w:pPr>
        <w:rPr>
          <w:rFonts w:ascii="Arial" w:hAnsi="Arial" w:cs="Arial"/>
          <w:b/>
          <w:bCs/>
        </w:rPr>
      </w:pPr>
    </w:p>
    <w:p w14:paraId="7C4BB5B9" w14:textId="528F7B53" w:rsidR="008B2D16" w:rsidRPr="008B2D16" w:rsidRDefault="008B2D16" w:rsidP="008B2D16">
      <w:pPr>
        <w:rPr>
          <w:rFonts w:ascii="Arial" w:hAnsi="Arial" w:cs="Arial"/>
          <w:b/>
          <w:bCs/>
        </w:rPr>
      </w:pPr>
      <w:r w:rsidRPr="008B2D16">
        <w:rPr>
          <w:rFonts w:ascii="Arial" w:hAnsi="Arial" w:cs="Arial"/>
          <w:b/>
          <w:bCs/>
        </w:rPr>
        <w:lastRenderedPageBreak/>
        <w:t>7.4 Legislación Nacional Aplicable</w:t>
      </w:r>
    </w:p>
    <w:tbl>
      <w:tblPr>
        <w:tblW w:w="10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8"/>
        <w:gridCol w:w="3089"/>
        <w:gridCol w:w="5002"/>
      </w:tblGrid>
      <w:tr w:rsidR="008B2D16" w:rsidRPr="008B2D16" w14:paraId="137394FE" w14:textId="77777777" w:rsidTr="001B1984">
        <w:trPr>
          <w:trHeight w:val="792"/>
          <w:tblHeader/>
        </w:trPr>
        <w:tc>
          <w:tcPr>
            <w:tcW w:w="0" w:type="auto"/>
            <w:tcMar>
              <w:top w:w="150" w:type="dxa"/>
              <w:left w:w="0" w:type="dxa"/>
              <w:bottom w:w="150" w:type="dxa"/>
              <w:right w:w="240" w:type="dxa"/>
            </w:tcMar>
            <w:vAlign w:val="center"/>
            <w:hideMark/>
          </w:tcPr>
          <w:p w14:paraId="7F876414" w14:textId="77777777" w:rsidR="008B2D16" w:rsidRPr="008B2D16" w:rsidRDefault="008B2D16" w:rsidP="008B2D16">
            <w:pPr>
              <w:rPr>
                <w:rFonts w:ascii="Arial" w:hAnsi="Arial" w:cs="Arial"/>
              </w:rPr>
            </w:pPr>
            <w:r w:rsidRPr="008B2D16">
              <w:rPr>
                <w:rFonts w:ascii="Arial" w:hAnsi="Arial" w:cs="Arial"/>
              </w:rPr>
              <w:t>Ley / Decreto / Normativa</w:t>
            </w:r>
          </w:p>
        </w:tc>
        <w:tc>
          <w:tcPr>
            <w:tcW w:w="0" w:type="auto"/>
            <w:tcMar>
              <w:top w:w="150" w:type="dxa"/>
              <w:left w:w="240" w:type="dxa"/>
              <w:bottom w:w="150" w:type="dxa"/>
              <w:right w:w="240" w:type="dxa"/>
            </w:tcMar>
            <w:vAlign w:val="center"/>
            <w:hideMark/>
          </w:tcPr>
          <w:p w14:paraId="0817466F" w14:textId="77777777" w:rsidR="008B2D16" w:rsidRPr="008B2D16" w:rsidRDefault="008B2D16" w:rsidP="008B2D16">
            <w:pPr>
              <w:rPr>
                <w:rFonts w:ascii="Arial" w:hAnsi="Arial" w:cs="Arial"/>
              </w:rPr>
            </w:pPr>
            <w:r w:rsidRPr="008B2D16">
              <w:rPr>
                <w:rFonts w:ascii="Arial" w:hAnsi="Arial" w:cs="Arial"/>
              </w:rPr>
              <w:t>Título</w:t>
            </w:r>
          </w:p>
        </w:tc>
        <w:tc>
          <w:tcPr>
            <w:tcW w:w="0" w:type="auto"/>
            <w:tcMar>
              <w:top w:w="150" w:type="dxa"/>
              <w:left w:w="240" w:type="dxa"/>
              <w:bottom w:w="150" w:type="dxa"/>
              <w:right w:w="240" w:type="dxa"/>
            </w:tcMar>
            <w:vAlign w:val="center"/>
            <w:hideMark/>
          </w:tcPr>
          <w:p w14:paraId="7FF5CAD7" w14:textId="77777777" w:rsidR="008B2D16" w:rsidRPr="008B2D16" w:rsidRDefault="008B2D16" w:rsidP="008B2D16">
            <w:pPr>
              <w:rPr>
                <w:rFonts w:ascii="Arial" w:hAnsi="Arial" w:cs="Arial"/>
              </w:rPr>
            </w:pPr>
            <w:r w:rsidRPr="008B2D16">
              <w:rPr>
                <w:rFonts w:ascii="Arial" w:hAnsi="Arial" w:cs="Arial"/>
              </w:rPr>
              <w:t>Aplicación en la Auditoría de Redes</w:t>
            </w:r>
          </w:p>
        </w:tc>
      </w:tr>
      <w:tr w:rsidR="008B2D16" w:rsidRPr="008B2D16" w14:paraId="078F5700" w14:textId="77777777" w:rsidTr="001B1984">
        <w:trPr>
          <w:trHeight w:val="2662"/>
        </w:trPr>
        <w:tc>
          <w:tcPr>
            <w:tcW w:w="0" w:type="auto"/>
            <w:tcMar>
              <w:top w:w="150" w:type="dxa"/>
              <w:left w:w="0" w:type="dxa"/>
              <w:bottom w:w="150" w:type="dxa"/>
              <w:right w:w="240" w:type="dxa"/>
            </w:tcMar>
            <w:vAlign w:val="center"/>
            <w:hideMark/>
          </w:tcPr>
          <w:p w14:paraId="5427838D" w14:textId="77777777" w:rsidR="008B2D16" w:rsidRPr="008B2D16" w:rsidRDefault="008B2D16" w:rsidP="008B2D16">
            <w:pPr>
              <w:rPr>
                <w:rFonts w:ascii="Arial" w:hAnsi="Arial" w:cs="Arial"/>
              </w:rPr>
            </w:pPr>
            <w:r w:rsidRPr="008B2D16">
              <w:rPr>
                <w:rFonts w:ascii="Arial" w:hAnsi="Arial" w:cs="Arial"/>
              </w:rPr>
              <w:t>Ley 423</w:t>
            </w:r>
          </w:p>
        </w:tc>
        <w:tc>
          <w:tcPr>
            <w:tcW w:w="0" w:type="auto"/>
            <w:tcMar>
              <w:top w:w="150" w:type="dxa"/>
              <w:left w:w="240" w:type="dxa"/>
              <w:bottom w:w="150" w:type="dxa"/>
              <w:right w:w="240" w:type="dxa"/>
            </w:tcMar>
            <w:vAlign w:val="center"/>
            <w:hideMark/>
          </w:tcPr>
          <w:p w14:paraId="0AEEA9AB" w14:textId="77777777" w:rsidR="008B2D16" w:rsidRPr="008B2D16" w:rsidRDefault="008B2D16" w:rsidP="008B2D16">
            <w:pPr>
              <w:rPr>
                <w:rFonts w:ascii="Arial" w:hAnsi="Arial" w:cs="Arial"/>
              </w:rPr>
            </w:pPr>
            <w:r w:rsidRPr="008B2D16">
              <w:rPr>
                <w:rFonts w:ascii="Arial" w:hAnsi="Arial" w:cs="Arial"/>
              </w:rPr>
              <w:t>Ley General de Salud de la República de Nicaragua</w:t>
            </w:r>
          </w:p>
        </w:tc>
        <w:tc>
          <w:tcPr>
            <w:tcW w:w="0" w:type="auto"/>
            <w:tcMar>
              <w:top w:w="150" w:type="dxa"/>
              <w:left w:w="240" w:type="dxa"/>
              <w:bottom w:w="150" w:type="dxa"/>
              <w:right w:w="0" w:type="dxa"/>
            </w:tcMar>
            <w:vAlign w:val="center"/>
            <w:hideMark/>
          </w:tcPr>
          <w:p w14:paraId="00EFB8C0" w14:textId="77777777" w:rsidR="008B2D16" w:rsidRPr="008B2D16" w:rsidRDefault="008B2D16" w:rsidP="008B2D16">
            <w:pPr>
              <w:rPr>
                <w:rFonts w:ascii="Arial" w:hAnsi="Arial" w:cs="Arial"/>
              </w:rPr>
            </w:pPr>
            <w:r w:rsidRPr="008B2D16">
              <w:rPr>
                <w:rFonts w:ascii="Arial" w:hAnsi="Arial" w:cs="Arial"/>
              </w:rPr>
              <w:t>Establece el marco legal para la organización y funcionamiento del Sistema Nacional de Salud, incluyendo la estructura descentralizada de los SILAIS. La auditoría de red verifica que la infraestructura de comunicaciones soporte adecuadamente las funciones de vigilancia epidemiológica y atención integral en salud establecidas por ley.</w:t>
            </w:r>
          </w:p>
        </w:tc>
      </w:tr>
      <w:tr w:rsidR="008B2D16" w:rsidRPr="008B2D16" w14:paraId="47DD3ACB" w14:textId="77777777" w:rsidTr="001B1984">
        <w:trPr>
          <w:trHeight w:val="2354"/>
        </w:trPr>
        <w:tc>
          <w:tcPr>
            <w:tcW w:w="0" w:type="auto"/>
            <w:tcMar>
              <w:top w:w="150" w:type="dxa"/>
              <w:left w:w="0" w:type="dxa"/>
              <w:bottom w:w="150" w:type="dxa"/>
              <w:right w:w="240" w:type="dxa"/>
            </w:tcMar>
            <w:vAlign w:val="center"/>
            <w:hideMark/>
          </w:tcPr>
          <w:p w14:paraId="210945CA" w14:textId="77777777" w:rsidR="008B2D16" w:rsidRPr="008B2D16" w:rsidRDefault="008B2D16" w:rsidP="008B2D16">
            <w:pPr>
              <w:rPr>
                <w:rFonts w:ascii="Arial" w:hAnsi="Arial" w:cs="Arial"/>
              </w:rPr>
            </w:pPr>
            <w:r w:rsidRPr="008B2D16">
              <w:rPr>
                <w:rFonts w:ascii="Arial" w:hAnsi="Arial" w:cs="Arial"/>
              </w:rPr>
              <w:t>Ley 921</w:t>
            </w:r>
          </w:p>
        </w:tc>
        <w:tc>
          <w:tcPr>
            <w:tcW w:w="0" w:type="auto"/>
            <w:tcMar>
              <w:top w:w="150" w:type="dxa"/>
              <w:left w:w="240" w:type="dxa"/>
              <w:bottom w:w="150" w:type="dxa"/>
              <w:right w:w="240" w:type="dxa"/>
            </w:tcMar>
            <w:vAlign w:val="center"/>
            <w:hideMark/>
          </w:tcPr>
          <w:p w14:paraId="7BC70A7E" w14:textId="77777777" w:rsidR="008B2D16" w:rsidRPr="008B2D16" w:rsidRDefault="008B2D16" w:rsidP="008B2D16">
            <w:pPr>
              <w:rPr>
                <w:rFonts w:ascii="Arial" w:hAnsi="Arial" w:cs="Arial"/>
              </w:rPr>
            </w:pPr>
            <w:r w:rsidRPr="008B2D16">
              <w:rPr>
                <w:rFonts w:ascii="Arial" w:hAnsi="Arial" w:cs="Arial"/>
              </w:rPr>
              <w:t>Ley de Protección de Datos Personales de Nicaragua</w:t>
            </w:r>
          </w:p>
        </w:tc>
        <w:tc>
          <w:tcPr>
            <w:tcW w:w="0" w:type="auto"/>
            <w:tcMar>
              <w:top w:w="150" w:type="dxa"/>
              <w:left w:w="240" w:type="dxa"/>
              <w:bottom w:w="150" w:type="dxa"/>
              <w:right w:w="0" w:type="dxa"/>
            </w:tcMar>
            <w:vAlign w:val="center"/>
            <w:hideMark/>
          </w:tcPr>
          <w:p w14:paraId="1DEA7D7F" w14:textId="77777777" w:rsidR="008B2D16" w:rsidRPr="008B2D16" w:rsidRDefault="008B2D16" w:rsidP="008B2D16">
            <w:pPr>
              <w:rPr>
                <w:rFonts w:ascii="Arial" w:hAnsi="Arial" w:cs="Arial"/>
              </w:rPr>
            </w:pPr>
            <w:r w:rsidRPr="008B2D16">
              <w:rPr>
                <w:rFonts w:ascii="Arial" w:hAnsi="Arial" w:cs="Arial"/>
              </w:rPr>
              <w:t>Regula el tratamiento de datos personales, incluyendo los datos de salud de los pacientes atendidos en el SILAIS Masaya. La auditoría evalúa si los datos epidemiológicos y clínicos transmitidos a través de la red están protegidos contra accesos no autorizados desde otras áreas por la topología de red plana sin segmentación.</w:t>
            </w:r>
          </w:p>
        </w:tc>
      </w:tr>
      <w:tr w:rsidR="008B2D16" w:rsidRPr="008B2D16" w14:paraId="09B3631A" w14:textId="77777777" w:rsidTr="001B1984">
        <w:trPr>
          <w:trHeight w:val="1727"/>
        </w:trPr>
        <w:tc>
          <w:tcPr>
            <w:tcW w:w="0" w:type="auto"/>
            <w:tcMar>
              <w:top w:w="150" w:type="dxa"/>
              <w:left w:w="0" w:type="dxa"/>
              <w:bottom w:w="150" w:type="dxa"/>
              <w:right w:w="240" w:type="dxa"/>
            </w:tcMar>
            <w:vAlign w:val="center"/>
            <w:hideMark/>
          </w:tcPr>
          <w:p w14:paraId="0D25466E" w14:textId="77777777" w:rsidR="008B2D16" w:rsidRPr="008B2D16" w:rsidRDefault="008B2D16" w:rsidP="008B2D16">
            <w:pPr>
              <w:rPr>
                <w:rFonts w:ascii="Arial" w:hAnsi="Arial" w:cs="Arial"/>
              </w:rPr>
            </w:pPr>
            <w:r w:rsidRPr="008B2D16">
              <w:rPr>
                <w:rFonts w:ascii="Arial" w:hAnsi="Arial" w:cs="Arial"/>
              </w:rPr>
              <w:t>Decreto 03-2008</w:t>
            </w:r>
          </w:p>
        </w:tc>
        <w:tc>
          <w:tcPr>
            <w:tcW w:w="0" w:type="auto"/>
            <w:tcMar>
              <w:top w:w="150" w:type="dxa"/>
              <w:left w:w="240" w:type="dxa"/>
              <w:bottom w:w="150" w:type="dxa"/>
              <w:right w:w="240" w:type="dxa"/>
            </w:tcMar>
            <w:vAlign w:val="center"/>
            <w:hideMark/>
          </w:tcPr>
          <w:p w14:paraId="6A0BA4C7" w14:textId="77777777" w:rsidR="008B2D16" w:rsidRPr="008B2D16" w:rsidRDefault="008B2D16" w:rsidP="008B2D16">
            <w:pPr>
              <w:rPr>
                <w:rFonts w:ascii="Arial" w:hAnsi="Arial" w:cs="Arial"/>
              </w:rPr>
            </w:pPr>
            <w:r w:rsidRPr="008B2D16">
              <w:rPr>
                <w:rFonts w:ascii="Arial" w:hAnsi="Arial" w:cs="Arial"/>
              </w:rPr>
              <w:t>Reglamento de la Ley de Telecomunicaciones y Servicios Postales</w:t>
            </w:r>
          </w:p>
        </w:tc>
        <w:tc>
          <w:tcPr>
            <w:tcW w:w="0" w:type="auto"/>
            <w:tcMar>
              <w:top w:w="150" w:type="dxa"/>
              <w:left w:w="240" w:type="dxa"/>
              <w:bottom w:w="150" w:type="dxa"/>
              <w:right w:w="0" w:type="dxa"/>
            </w:tcMar>
            <w:vAlign w:val="center"/>
            <w:hideMark/>
          </w:tcPr>
          <w:p w14:paraId="5BBD56AF" w14:textId="77777777" w:rsidR="008B2D16" w:rsidRPr="008B2D16" w:rsidRDefault="008B2D16" w:rsidP="008B2D16">
            <w:pPr>
              <w:rPr>
                <w:rFonts w:ascii="Arial" w:hAnsi="Arial" w:cs="Arial"/>
              </w:rPr>
            </w:pPr>
            <w:r w:rsidRPr="008B2D16">
              <w:rPr>
                <w:rFonts w:ascii="Arial" w:hAnsi="Arial" w:cs="Arial"/>
              </w:rPr>
              <w:t>Define las condiciones técnicas mínimas para las redes de telecomunicaciones en Nicaragua, aplicable a la calidad del cableado estructurado, la operación de los equipos de conmutación y la conectividad del SILAIS con el MINSA Central.</w:t>
            </w:r>
          </w:p>
        </w:tc>
      </w:tr>
      <w:tr w:rsidR="008B2D16" w:rsidRPr="008B2D16" w14:paraId="2001F752" w14:textId="77777777" w:rsidTr="001B1984">
        <w:trPr>
          <w:trHeight w:val="2342"/>
        </w:trPr>
        <w:tc>
          <w:tcPr>
            <w:tcW w:w="0" w:type="auto"/>
            <w:tcMar>
              <w:top w:w="150" w:type="dxa"/>
              <w:left w:w="0" w:type="dxa"/>
              <w:bottom w:w="150" w:type="dxa"/>
              <w:right w:w="240" w:type="dxa"/>
            </w:tcMar>
            <w:vAlign w:val="center"/>
            <w:hideMark/>
          </w:tcPr>
          <w:p w14:paraId="41ED82A9" w14:textId="77777777" w:rsidR="008B2D16" w:rsidRPr="008B2D16" w:rsidRDefault="008B2D16" w:rsidP="008B2D16">
            <w:pPr>
              <w:rPr>
                <w:rFonts w:ascii="Arial" w:hAnsi="Arial" w:cs="Arial"/>
              </w:rPr>
            </w:pPr>
            <w:r w:rsidRPr="008B2D16">
              <w:rPr>
                <w:rFonts w:ascii="Arial" w:hAnsi="Arial" w:cs="Arial"/>
              </w:rPr>
              <w:lastRenderedPageBreak/>
              <w:t>Normativa MINSA para SISNIVEN</w:t>
            </w:r>
          </w:p>
        </w:tc>
        <w:tc>
          <w:tcPr>
            <w:tcW w:w="0" w:type="auto"/>
            <w:tcMar>
              <w:top w:w="150" w:type="dxa"/>
              <w:left w:w="240" w:type="dxa"/>
              <w:bottom w:w="150" w:type="dxa"/>
              <w:right w:w="240" w:type="dxa"/>
            </w:tcMar>
            <w:vAlign w:val="center"/>
            <w:hideMark/>
          </w:tcPr>
          <w:p w14:paraId="4FBA594C" w14:textId="77777777" w:rsidR="008B2D16" w:rsidRPr="008B2D16" w:rsidRDefault="008B2D16" w:rsidP="008B2D16">
            <w:pPr>
              <w:rPr>
                <w:rFonts w:ascii="Arial" w:hAnsi="Arial" w:cs="Arial"/>
              </w:rPr>
            </w:pPr>
            <w:r w:rsidRPr="008B2D16">
              <w:rPr>
                <w:rFonts w:ascii="Arial" w:hAnsi="Arial" w:cs="Arial"/>
              </w:rPr>
              <w:t>Sistema Nicaragüense de Vigilancia Epidemiológica Nacional</w:t>
            </w:r>
          </w:p>
        </w:tc>
        <w:tc>
          <w:tcPr>
            <w:tcW w:w="0" w:type="auto"/>
            <w:tcMar>
              <w:top w:w="150" w:type="dxa"/>
              <w:left w:w="240" w:type="dxa"/>
              <w:bottom w:w="150" w:type="dxa"/>
              <w:right w:w="0" w:type="dxa"/>
            </w:tcMar>
            <w:vAlign w:val="center"/>
            <w:hideMark/>
          </w:tcPr>
          <w:p w14:paraId="3B009286" w14:textId="77777777" w:rsidR="008B2D16" w:rsidRPr="008B2D16" w:rsidRDefault="008B2D16" w:rsidP="008B2D16">
            <w:pPr>
              <w:rPr>
                <w:rFonts w:ascii="Arial" w:hAnsi="Arial" w:cs="Arial"/>
              </w:rPr>
            </w:pPr>
            <w:r w:rsidRPr="008B2D16">
              <w:rPr>
                <w:rFonts w:ascii="Arial" w:hAnsi="Arial" w:cs="Arial"/>
              </w:rPr>
              <w:t>Establece los requisitos operativos y técnicos para la captura, procesamiento y transmisión de datos epidemiológicos desde los SILAIS hacia el MINSA Central. La auditoría de red evalúa si la infraestructura de comunicaciones actual cumple con los niveles de disponibilidad, velocidad y oportunidad requeridos por el SISNIVEN.</w:t>
            </w:r>
          </w:p>
        </w:tc>
      </w:tr>
      <w:tr w:rsidR="008B2D16" w:rsidRPr="008B2D16" w14:paraId="6E004060" w14:textId="77777777" w:rsidTr="001B1984">
        <w:trPr>
          <w:trHeight w:val="2034"/>
        </w:trPr>
        <w:tc>
          <w:tcPr>
            <w:tcW w:w="0" w:type="auto"/>
            <w:tcMar>
              <w:top w:w="150" w:type="dxa"/>
              <w:left w:w="0" w:type="dxa"/>
              <w:bottom w:w="150" w:type="dxa"/>
              <w:right w:w="240" w:type="dxa"/>
            </w:tcMar>
            <w:vAlign w:val="center"/>
            <w:hideMark/>
          </w:tcPr>
          <w:p w14:paraId="0679DA10" w14:textId="77777777" w:rsidR="008B2D16" w:rsidRPr="008B2D16" w:rsidRDefault="008B2D16" w:rsidP="008B2D16">
            <w:pPr>
              <w:rPr>
                <w:rFonts w:ascii="Arial" w:hAnsi="Arial" w:cs="Arial"/>
              </w:rPr>
            </w:pPr>
            <w:r w:rsidRPr="008B2D16">
              <w:rPr>
                <w:rFonts w:ascii="Arial" w:hAnsi="Arial" w:cs="Arial"/>
              </w:rPr>
              <w:t>Política Nacional de Salud 2008 (PNS 2008)</w:t>
            </w:r>
          </w:p>
        </w:tc>
        <w:tc>
          <w:tcPr>
            <w:tcW w:w="0" w:type="auto"/>
            <w:tcMar>
              <w:top w:w="150" w:type="dxa"/>
              <w:left w:w="240" w:type="dxa"/>
              <w:bottom w:w="150" w:type="dxa"/>
              <w:right w:w="240" w:type="dxa"/>
            </w:tcMar>
            <w:vAlign w:val="center"/>
            <w:hideMark/>
          </w:tcPr>
          <w:p w14:paraId="0BAF400D" w14:textId="77777777" w:rsidR="008B2D16" w:rsidRPr="008B2D16" w:rsidRDefault="008B2D16" w:rsidP="008B2D16">
            <w:pPr>
              <w:rPr>
                <w:rFonts w:ascii="Arial" w:hAnsi="Arial" w:cs="Arial"/>
              </w:rPr>
            </w:pPr>
            <w:r w:rsidRPr="008B2D16">
              <w:rPr>
                <w:rFonts w:ascii="Arial" w:hAnsi="Arial" w:cs="Arial"/>
              </w:rPr>
              <w:t>Marco estratégico del sector salud nicaragüense</w:t>
            </w:r>
          </w:p>
        </w:tc>
        <w:tc>
          <w:tcPr>
            <w:tcW w:w="0" w:type="auto"/>
            <w:tcMar>
              <w:top w:w="150" w:type="dxa"/>
              <w:left w:w="240" w:type="dxa"/>
              <w:bottom w:w="150" w:type="dxa"/>
              <w:right w:w="0" w:type="dxa"/>
            </w:tcMar>
            <w:vAlign w:val="center"/>
            <w:hideMark/>
          </w:tcPr>
          <w:p w14:paraId="5D38FAF4" w14:textId="77777777" w:rsidR="008B2D16" w:rsidRPr="008B2D16" w:rsidRDefault="008B2D16" w:rsidP="008B2D16">
            <w:pPr>
              <w:rPr>
                <w:rFonts w:ascii="Arial" w:hAnsi="Arial" w:cs="Arial"/>
              </w:rPr>
            </w:pPr>
            <w:r w:rsidRPr="008B2D16">
              <w:rPr>
                <w:rFonts w:ascii="Arial" w:hAnsi="Arial" w:cs="Arial"/>
              </w:rPr>
              <w:t>Define las directrices para la auditoría de calidad de la atención médica y la gestión descentralizada de los SILAIS. La auditoría de red complementa las actividades de evaluación establecidas en la PNS 2008 desde la perspectiva de la infraestructura de comunicaciones que soporta dichos procesos.</w:t>
            </w:r>
          </w:p>
        </w:tc>
      </w:tr>
      <w:tr w:rsidR="008B2D16" w:rsidRPr="008B2D16" w14:paraId="10F3BF17" w14:textId="77777777" w:rsidTr="001B1984">
        <w:trPr>
          <w:trHeight w:val="2354"/>
        </w:trPr>
        <w:tc>
          <w:tcPr>
            <w:tcW w:w="0" w:type="auto"/>
            <w:tcMar>
              <w:top w:w="150" w:type="dxa"/>
              <w:left w:w="0" w:type="dxa"/>
              <w:bottom w:w="150" w:type="dxa"/>
              <w:right w:w="240" w:type="dxa"/>
            </w:tcMar>
            <w:vAlign w:val="center"/>
            <w:hideMark/>
          </w:tcPr>
          <w:p w14:paraId="1AB285A2" w14:textId="77777777" w:rsidR="008B2D16" w:rsidRPr="008B2D16" w:rsidRDefault="008B2D16" w:rsidP="008B2D16">
            <w:pPr>
              <w:rPr>
                <w:rFonts w:ascii="Arial" w:hAnsi="Arial" w:cs="Arial"/>
              </w:rPr>
            </w:pPr>
            <w:r w:rsidRPr="008B2D16">
              <w:rPr>
                <w:rFonts w:ascii="Arial" w:hAnsi="Arial" w:cs="Arial"/>
              </w:rPr>
              <w:t>Constitución Política de Nicaragua (Art. 59 y 105)</w:t>
            </w:r>
          </w:p>
        </w:tc>
        <w:tc>
          <w:tcPr>
            <w:tcW w:w="0" w:type="auto"/>
            <w:tcMar>
              <w:top w:w="150" w:type="dxa"/>
              <w:left w:w="240" w:type="dxa"/>
              <w:bottom w:w="150" w:type="dxa"/>
              <w:right w:w="240" w:type="dxa"/>
            </w:tcMar>
            <w:vAlign w:val="center"/>
            <w:hideMark/>
          </w:tcPr>
          <w:p w14:paraId="4DBD5AE9" w14:textId="77777777" w:rsidR="008B2D16" w:rsidRPr="008B2D16" w:rsidRDefault="008B2D16" w:rsidP="008B2D16">
            <w:pPr>
              <w:rPr>
                <w:rFonts w:ascii="Arial" w:hAnsi="Arial" w:cs="Arial"/>
              </w:rPr>
            </w:pPr>
            <w:r w:rsidRPr="008B2D16">
              <w:rPr>
                <w:rFonts w:ascii="Arial" w:hAnsi="Arial" w:cs="Arial"/>
              </w:rPr>
              <w:t>Derecho a la salud y deber del Estado de garantizarlo</w:t>
            </w:r>
          </w:p>
        </w:tc>
        <w:tc>
          <w:tcPr>
            <w:tcW w:w="0" w:type="auto"/>
            <w:tcMar>
              <w:top w:w="150" w:type="dxa"/>
              <w:left w:w="240" w:type="dxa"/>
              <w:bottom w:w="150" w:type="dxa"/>
              <w:right w:w="0" w:type="dxa"/>
            </w:tcMar>
            <w:vAlign w:val="center"/>
            <w:hideMark/>
          </w:tcPr>
          <w:p w14:paraId="74558C49" w14:textId="77777777" w:rsidR="008B2D16" w:rsidRPr="008B2D16" w:rsidRDefault="008B2D16" w:rsidP="008B2D16">
            <w:pPr>
              <w:rPr>
                <w:rFonts w:ascii="Arial" w:hAnsi="Arial" w:cs="Arial"/>
              </w:rPr>
            </w:pPr>
            <w:r w:rsidRPr="008B2D16">
              <w:rPr>
                <w:rFonts w:ascii="Arial" w:hAnsi="Arial" w:cs="Arial"/>
              </w:rPr>
              <w:t>Establece el derecho fundamental de la población nicaragüense a la salud y el deber del Estado de organizar y dirigir los servicios de salud. La auditoría de red contribuye a fortalecer la capacidad institucional del SILAIS Masaya para cumplir con este mandato constitucional mediante una infraestructura de comunicaciones confiable y segura.</w:t>
            </w:r>
          </w:p>
        </w:tc>
      </w:tr>
    </w:tbl>
    <w:p w14:paraId="1D6D740D" w14:textId="77777777" w:rsidR="001B1984" w:rsidRPr="002D3355" w:rsidRDefault="001B1984" w:rsidP="008B2D16">
      <w:pPr>
        <w:rPr>
          <w:rFonts w:ascii="Arial" w:hAnsi="Arial" w:cs="Arial"/>
          <w:b/>
          <w:bCs/>
        </w:rPr>
      </w:pPr>
    </w:p>
    <w:p w14:paraId="1561CCE1" w14:textId="77777777" w:rsidR="001B1984" w:rsidRPr="002D3355" w:rsidRDefault="001B1984" w:rsidP="008B2D16">
      <w:pPr>
        <w:rPr>
          <w:rFonts w:ascii="Arial" w:hAnsi="Arial" w:cs="Arial"/>
          <w:b/>
          <w:bCs/>
        </w:rPr>
      </w:pPr>
    </w:p>
    <w:p w14:paraId="103BFA87" w14:textId="77777777" w:rsidR="001B1984" w:rsidRPr="002D3355" w:rsidRDefault="001B1984" w:rsidP="008B2D16">
      <w:pPr>
        <w:rPr>
          <w:rFonts w:ascii="Arial" w:hAnsi="Arial" w:cs="Arial"/>
          <w:b/>
          <w:bCs/>
        </w:rPr>
      </w:pPr>
    </w:p>
    <w:p w14:paraId="656527E0" w14:textId="77777777" w:rsidR="001B1984" w:rsidRPr="002D3355" w:rsidRDefault="001B1984" w:rsidP="008B2D16">
      <w:pPr>
        <w:rPr>
          <w:rFonts w:ascii="Arial" w:hAnsi="Arial" w:cs="Arial"/>
          <w:b/>
          <w:bCs/>
        </w:rPr>
      </w:pPr>
    </w:p>
    <w:p w14:paraId="4526C9D4" w14:textId="77777777" w:rsidR="001B1984" w:rsidRPr="002D3355" w:rsidRDefault="001B1984" w:rsidP="008B2D16">
      <w:pPr>
        <w:rPr>
          <w:rFonts w:ascii="Arial" w:hAnsi="Arial" w:cs="Arial"/>
          <w:b/>
          <w:bCs/>
        </w:rPr>
      </w:pPr>
    </w:p>
    <w:p w14:paraId="71F67E7D" w14:textId="74B7AAF7" w:rsidR="008B2D16" w:rsidRPr="008B2D16" w:rsidRDefault="008B2D16" w:rsidP="008B2D16">
      <w:pPr>
        <w:rPr>
          <w:rFonts w:ascii="Arial" w:hAnsi="Arial" w:cs="Arial"/>
          <w:b/>
          <w:bCs/>
        </w:rPr>
      </w:pPr>
      <w:r w:rsidRPr="008B2D16">
        <w:rPr>
          <w:rFonts w:ascii="Arial" w:hAnsi="Arial" w:cs="Arial"/>
          <w:b/>
          <w:bCs/>
        </w:rPr>
        <w:lastRenderedPageBreak/>
        <w:t>7.5 Resumen de Correspondencia Normativa por Área de Auditoría de Redes</w:t>
      </w:r>
    </w:p>
    <w:tbl>
      <w:tblPr>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62"/>
        <w:gridCol w:w="3683"/>
      </w:tblGrid>
      <w:tr w:rsidR="008B2D16" w:rsidRPr="008B2D16" w14:paraId="275013C8" w14:textId="77777777" w:rsidTr="001B1984">
        <w:trPr>
          <w:trHeight w:val="477"/>
          <w:tblHeader/>
        </w:trPr>
        <w:tc>
          <w:tcPr>
            <w:tcW w:w="0" w:type="auto"/>
            <w:tcMar>
              <w:top w:w="150" w:type="dxa"/>
              <w:left w:w="0" w:type="dxa"/>
              <w:bottom w:w="150" w:type="dxa"/>
              <w:right w:w="240" w:type="dxa"/>
            </w:tcMar>
            <w:vAlign w:val="center"/>
            <w:hideMark/>
          </w:tcPr>
          <w:p w14:paraId="185F76E7" w14:textId="77777777" w:rsidR="008B2D16" w:rsidRPr="008B2D16" w:rsidRDefault="008B2D16" w:rsidP="008B2D16">
            <w:pPr>
              <w:rPr>
                <w:rFonts w:ascii="Arial" w:hAnsi="Arial" w:cs="Arial"/>
              </w:rPr>
            </w:pPr>
            <w:r w:rsidRPr="008B2D16">
              <w:rPr>
                <w:rFonts w:ascii="Arial" w:hAnsi="Arial" w:cs="Arial"/>
              </w:rPr>
              <w:t>Área de Auditoría de Redes</w:t>
            </w:r>
          </w:p>
        </w:tc>
        <w:tc>
          <w:tcPr>
            <w:tcW w:w="0" w:type="auto"/>
            <w:tcMar>
              <w:top w:w="150" w:type="dxa"/>
              <w:left w:w="240" w:type="dxa"/>
              <w:bottom w:w="150" w:type="dxa"/>
              <w:right w:w="240" w:type="dxa"/>
            </w:tcMar>
            <w:vAlign w:val="center"/>
            <w:hideMark/>
          </w:tcPr>
          <w:p w14:paraId="21612834" w14:textId="77777777" w:rsidR="008B2D16" w:rsidRPr="008B2D16" w:rsidRDefault="008B2D16" w:rsidP="008B2D16">
            <w:pPr>
              <w:rPr>
                <w:rFonts w:ascii="Arial" w:hAnsi="Arial" w:cs="Arial"/>
              </w:rPr>
            </w:pPr>
            <w:r w:rsidRPr="008B2D16">
              <w:rPr>
                <w:rFonts w:ascii="Arial" w:hAnsi="Arial" w:cs="Arial"/>
              </w:rPr>
              <w:t>Normas Aplicables</w:t>
            </w:r>
          </w:p>
        </w:tc>
      </w:tr>
      <w:tr w:rsidR="008B2D16" w:rsidRPr="008B2D16" w14:paraId="158CDFBC" w14:textId="77777777" w:rsidTr="001B1984">
        <w:trPr>
          <w:trHeight w:val="800"/>
        </w:trPr>
        <w:tc>
          <w:tcPr>
            <w:tcW w:w="0" w:type="auto"/>
            <w:tcMar>
              <w:top w:w="150" w:type="dxa"/>
              <w:left w:w="0" w:type="dxa"/>
              <w:bottom w:w="150" w:type="dxa"/>
              <w:right w:w="240" w:type="dxa"/>
            </w:tcMar>
            <w:vAlign w:val="center"/>
            <w:hideMark/>
          </w:tcPr>
          <w:p w14:paraId="46139EAC" w14:textId="77777777" w:rsidR="008B2D16" w:rsidRPr="008B2D16" w:rsidRDefault="008B2D16" w:rsidP="008B2D16">
            <w:pPr>
              <w:rPr>
                <w:rFonts w:ascii="Arial" w:hAnsi="Arial" w:cs="Arial"/>
              </w:rPr>
            </w:pPr>
            <w:r w:rsidRPr="008B2D16">
              <w:rPr>
                <w:rFonts w:ascii="Arial" w:hAnsi="Arial" w:cs="Arial"/>
              </w:rPr>
              <w:t>Seguridad física del nodo de comunicaciones (Switches en Dirección y Varios 1, Router)</w:t>
            </w:r>
          </w:p>
        </w:tc>
        <w:tc>
          <w:tcPr>
            <w:tcW w:w="0" w:type="auto"/>
            <w:tcMar>
              <w:top w:w="150" w:type="dxa"/>
              <w:left w:w="240" w:type="dxa"/>
              <w:bottom w:w="150" w:type="dxa"/>
              <w:right w:w="0" w:type="dxa"/>
            </w:tcMar>
            <w:vAlign w:val="center"/>
            <w:hideMark/>
          </w:tcPr>
          <w:p w14:paraId="79BAFD1B" w14:textId="77777777" w:rsidR="008B2D16" w:rsidRPr="008B2D16" w:rsidRDefault="008B2D16" w:rsidP="008B2D16">
            <w:pPr>
              <w:rPr>
                <w:rFonts w:ascii="Arial" w:hAnsi="Arial" w:cs="Arial"/>
              </w:rPr>
            </w:pPr>
            <w:r w:rsidRPr="008B2D16">
              <w:rPr>
                <w:rFonts w:ascii="Arial" w:hAnsi="Arial" w:cs="Arial"/>
              </w:rPr>
              <w:t>ISO 27001 A.11.1, TIA-569-C, COBIT DSS05</w:t>
            </w:r>
          </w:p>
        </w:tc>
      </w:tr>
      <w:tr w:rsidR="008B2D16" w:rsidRPr="008B2D16" w14:paraId="3C6ECCF7" w14:textId="77777777" w:rsidTr="001B1984">
        <w:trPr>
          <w:trHeight w:val="800"/>
        </w:trPr>
        <w:tc>
          <w:tcPr>
            <w:tcW w:w="0" w:type="auto"/>
            <w:tcMar>
              <w:top w:w="150" w:type="dxa"/>
              <w:left w:w="0" w:type="dxa"/>
              <w:bottom w:w="150" w:type="dxa"/>
              <w:right w:w="240" w:type="dxa"/>
            </w:tcMar>
            <w:vAlign w:val="center"/>
            <w:hideMark/>
          </w:tcPr>
          <w:p w14:paraId="586FEA90" w14:textId="77777777" w:rsidR="008B2D16" w:rsidRPr="008B2D16" w:rsidRDefault="008B2D16" w:rsidP="008B2D16">
            <w:pPr>
              <w:rPr>
                <w:rFonts w:ascii="Arial" w:hAnsi="Arial" w:cs="Arial"/>
              </w:rPr>
            </w:pPr>
            <w:r w:rsidRPr="008B2D16">
              <w:rPr>
                <w:rFonts w:ascii="Arial" w:hAnsi="Arial" w:cs="Arial"/>
              </w:rPr>
              <w:t>Inventario y gestión de activos de red (switches, puntos de acceso, UPS)</w:t>
            </w:r>
          </w:p>
        </w:tc>
        <w:tc>
          <w:tcPr>
            <w:tcW w:w="0" w:type="auto"/>
            <w:tcMar>
              <w:top w:w="150" w:type="dxa"/>
              <w:left w:w="240" w:type="dxa"/>
              <w:bottom w:w="150" w:type="dxa"/>
              <w:right w:w="0" w:type="dxa"/>
            </w:tcMar>
            <w:vAlign w:val="center"/>
            <w:hideMark/>
          </w:tcPr>
          <w:p w14:paraId="58868A27" w14:textId="77777777" w:rsidR="008B2D16" w:rsidRPr="008B2D16" w:rsidRDefault="008B2D16" w:rsidP="008B2D16">
            <w:pPr>
              <w:rPr>
                <w:rFonts w:ascii="Arial" w:hAnsi="Arial" w:cs="Arial"/>
              </w:rPr>
            </w:pPr>
            <w:r w:rsidRPr="008B2D16">
              <w:rPr>
                <w:rFonts w:ascii="Arial" w:hAnsi="Arial" w:cs="Arial"/>
              </w:rPr>
              <w:t>ISO 27001 A.8, COBIT BAI09</w:t>
            </w:r>
          </w:p>
        </w:tc>
      </w:tr>
      <w:tr w:rsidR="008B2D16" w:rsidRPr="008B2D16" w14:paraId="39997C95" w14:textId="77777777" w:rsidTr="001B1984">
        <w:trPr>
          <w:trHeight w:val="788"/>
        </w:trPr>
        <w:tc>
          <w:tcPr>
            <w:tcW w:w="0" w:type="auto"/>
            <w:tcMar>
              <w:top w:w="150" w:type="dxa"/>
              <w:left w:w="0" w:type="dxa"/>
              <w:bottom w:w="150" w:type="dxa"/>
              <w:right w:w="240" w:type="dxa"/>
            </w:tcMar>
            <w:vAlign w:val="center"/>
            <w:hideMark/>
          </w:tcPr>
          <w:p w14:paraId="01B9EE8F" w14:textId="77777777" w:rsidR="008B2D16" w:rsidRPr="008B2D16" w:rsidRDefault="008B2D16" w:rsidP="008B2D16">
            <w:pPr>
              <w:rPr>
                <w:rFonts w:ascii="Arial" w:hAnsi="Arial" w:cs="Arial"/>
              </w:rPr>
            </w:pPr>
            <w:r w:rsidRPr="008B2D16">
              <w:rPr>
                <w:rFonts w:ascii="Arial" w:hAnsi="Arial" w:cs="Arial"/>
              </w:rPr>
              <w:t>Cableado estructurado (UTP, conectores RJ45, ponchado T568A, patch panels)</w:t>
            </w:r>
          </w:p>
        </w:tc>
        <w:tc>
          <w:tcPr>
            <w:tcW w:w="0" w:type="auto"/>
            <w:tcMar>
              <w:top w:w="150" w:type="dxa"/>
              <w:left w:w="240" w:type="dxa"/>
              <w:bottom w:w="150" w:type="dxa"/>
              <w:right w:w="0" w:type="dxa"/>
            </w:tcMar>
            <w:vAlign w:val="center"/>
            <w:hideMark/>
          </w:tcPr>
          <w:p w14:paraId="55019AB9" w14:textId="77777777" w:rsidR="008B2D16" w:rsidRPr="008B2D16" w:rsidRDefault="008B2D16" w:rsidP="008B2D16">
            <w:pPr>
              <w:rPr>
                <w:rFonts w:ascii="Arial" w:hAnsi="Arial" w:cs="Arial"/>
              </w:rPr>
            </w:pPr>
            <w:r w:rsidRPr="008B2D16">
              <w:rPr>
                <w:rFonts w:ascii="Arial" w:hAnsi="Arial" w:cs="Arial"/>
              </w:rPr>
              <w:t>ANSI/TIA-568-C, ANSI/TIA-569-C, ISO 27001 A.11.2</w:t>
            </w:r>
          </w:p>
        </w:tc>
      </w:tr>
      <w:tr w:rsidR="008B2D16" w:rsidRPr="008B2D16" w14:paraId="68C3CA5A" w14:textId="77777777" w:rsidTr="001B1984">
        <w:trPr>
          <w:trHeight w:val="489"/>
        </w:trPr>
        <w:tc>
          <w:tcPr>
            <w:tcW w:w="0" w:type="auto"/>
            <w:tcMar>
              <w:top w:w="150" w:type="dxa"/>
              <w:left w:w="0" w:type="dxa"/>
              <w:bottom w:w="150" w:type="dxa"/>
              <w:right w:w="240" w:type="dxa"/>
            </w:tcMar>
            <w:vAlign w:val="center"/>
            <w:hideMark/>
          </w:tcPr>
          <w:p w14:paraId="504D34A6" w14:textId="77777777" w:rsidR="008B2D16" w:rsidRPr="008B2D16" w:rsidRDefault="008B2D16" w:rsidP="008B2D16">
            <w:pPr>
              <w:rPr>
                <w:rFonts w:ascii="Arial" w:hAnsi="Arial" w:cs="Arial"/>
              </w:rPr>
            </w:pPr>
            <w:r w:rsidRPr="008B2D16">
              <w:rPr>
                <w:rFonts w:ascii="Arial" w:hAnsi="Arial" w:cs="Arial"/>
              </w:rPr>
              <w:t>Etiquetado y administración de cables y puntos de red</w:t>
            </w:r>
          </w:p>
        </w:tc>
        <w:tc>
          <w:tcPr>
            <w:tcW w:w="0" w:type="auto"/>
            <w:tcMar>
              <w:top w:w="150" w:type="dxa"/>
              <w:left w:w="240" w:type="dxa"/>
              <w:bottom w:w="150" w:type="dxa"/>
              <w:right w:w="0" w:type="dxa"/>
            </w:tcMar>
            <w:vAlign w:val="center"/>
            <w:hideMark/>
          </w:tcPr>
          <w:p w14:paraId="3CE999F3" w14:textId="77777777" w:rsidR="008B2D16" w:rsidRPr="008B2D16" w:rsidRDefault="008B2D16" w:rsidP="008B2D16">
            <w:pPr>
              <w:rPr>
                <w:rFonts w:ascii="Arial" w:hAnsi="Arial" w:cs="Arial"/>
              </w:rPr>
            </w:pPr>
            <w:r w:rsidRPr="008B2D16">
              <w:rPr>
                <w:rFonts w:ascii="Arial" w:hAnsi="Arial" w:cs="Arial"/>
              </w:rPr>
              <w:t>ANSI/TIA-606-B, COBIT DSS01</w:t>
            </w:r>
          </w:p>
        </w:tc>
      </w:tr>
      <w:tr w:rsidR="008B2D16" w:rsidRPr="008B2D16" w14:paraId="35A0313E" w14:textId="77777777" w:rsidTr="001B1984">
        <w:trPr>
          <w:trHeight w:val="788"/>
        </w:trPr>
        <w:tc>
          <w:tcPr>
            <w:tcW w:w="0" w:type="auto"/>
            <w:tcMar>
              <w:top w:w="150" w:type="dxa"/>
              <w:left w:w="0" w:type="dxa"/>
              <w:bottom w:w="150" w:type="dxa"/>
              <w:right w:w="240" w:type="dxa"/>
            </w:tcMar>
            <w:vAlign w:val="center"/>
            <w:hideMark/>
          </w:tcPr>
          <w:p w14:paraId="3A36DF0C" w14:textId="77777777" w:rsidR="008B2D16" w:rsidRPr="008B2D16" w:rsidRDefault="008B2D16" w:rsidP="008B2D16">
            <w:pPr>
              <w:rPr>
                <w:rFonts w:ascii="Arial" w:hAnsi="Arial" w:cs="Arial"/>
              </w:rPr>
            </w:pPr>
            <w:r w:rsidRPr="008B2D16">
              <w:rPr>
                <w:rFonts w:ascii="Arial" w:hAnsi="Arial" w:cs="Arial"/>
              </w:rPr>
              <w:t>Segmentación de red (VLANs, ACLs, aislamiento de áreas críticas)</w:t>
            </w:r>
          </w:p>
        </w:tc>
        <w:tc>
          <w:tcPr>
            <w:tcW w:w="0" w:type="auto"/>
            <w:tcMar>
              <w:top w:w="150" w:type="dxa"/>
              <w:left w:w="240" w:type="dxa"/>
              <w:bottom w:w="150" w:type="dxa"/>
              <w:right w:w="0" w:type="dxa"/>
            </w:tcMar>
            <w:vAlign w:val="center"/>
            <w:hideMark/>
          </w:tcPr>
          <w:p w14:paraId="6617AEF7" w14:textId="77777777" w:rsidR="008B2D16" w:rsidRPr="008B2D16" w:rsidRDefault="008B2D16" w:rsidP="008B2D16">
            <w:pPr>
              <w:rPr>
                <w:rFonts w:ascii="Arial" w:hAnsi="Arial" w:cs="Arial"/>
              </w:rPr>
            </w:pPr>
            <w:r w:rsidRPr="008B2D16">
              <w:rPr>
                <w:rFonts w:ascii="Arial" w:hAnsi="Arial" w:cs="Arial"/>
              </w:rPr>
              <w:t>ISO 27001 A.13.1.1, COBIT DSS05, Ley 921</w:t>
            </w:r>
          </w:p>
        </w:tc>
      </w:tr>
      <w:tr w:rsidR="008B2D16" w:rsidRPr="008B2D16" w14:paraId="04F9BDC0" w14:textId="77777777" w:rsidTr="001B1984">
        <w:trPr>
          <w:trHeight w:val="800"/>
        </w:trPr>
        <w:tc>
          <w:tcPr>
            <w:tcW w:w="0" w:type="auto"/>
            <w:tcMar>
              <w:top w:w="150" w:type="dxa"/>
              <w:left w:w="0" w:type="dxa"/>
              <w:bottom w:w="150" w:type="dxa"/>
              <w:right w:w="240" w:type="dxa"/>
            </w:tcMar>
            <w:vAlign w:val="center"/>
            <w:hideMark/>
          </w:tcPr>
          <w:p w14:paraId="5D8DE67F" w14:textId="77777777" w:rsidR="008B2D16" w:rsidRPr="008B2D16" w:rsidRDefault="008B2D16" w:rsidP="008B2D16">
            <w:pPr>
              <w:rPr>
                <w:rFonts w:ascii="Arial" w:hAnsi="Arial" w:cs="Arial"/>
              </w:rPr>
            </w:pPr>
            <w:r w:rsidRPr="008B2D16">
              <w:rPr>
                <w:rFonts w:ascii="Arial" w:hAnsi="Arial" w:cs="Arial"/>
              </w:rPr>
              <w:t>Control de acceso y autenticación a la red y sistemas epidemiológicos</w:t>
            </w:r>
          </w:p>
        </w:tc>
        <w:tc>
          <w:tcPr>
            <w:tcW w:w="0" w:type="auto"/>
            <w:tcMar>
              <w:top w:w="150" w:type="dxa"/>
              <w:left w:w="240" w:type="dxa"/>
              <w:bottom w:w="150" w:type="dxa"/>
              <w:right w:w="0" w:type="dxa"/>
            </w:tcMar>
            <w:vAlign w:val="center"/>
            <w:hideMark/>
          </w:tcPr>
          <w:p w14:paraId="27D08136" w14:textId="77777777" w:rsidR="008B2D16" w:rsidRPr="008B2D16" w:rsidRDefault="008B2D16" w:rsidP="008B2D16">
            <w:pPr>
              <w:rPr>
                <w:rFonts w:ascii="Arial" w:hAnsi="Arial" w:cs="Arial"/>
              </w:rPr>
            </w:pPr>
            <w:r w:rsidRPr="008B2D16">
              <w:rPr>
                <w:rFonts w:ascii="Arial" w:hAnsi="Arial" w:cs="Arial"/>
              </w:rPr>
              <w:t>ISO 27001 A.9.4, Ley 921, COBIT APO13</w:t>
            </w:r>
          </w:p>
        </w:tc>
      </w:tr>
      <w:tr w:rsidR="008B2D16" w:rsidRPr="008B2D16" w14:paraId="5F4ECED1" w14:textId="77777777" w:rsidTr="001B1984">
        <w:trPr>
          <w:trHeight w:val="800"/>
        </w:trPr>
        <w:tc>
          <w:tcPr>
            <w:tcW w:w="0" w:type="auto"/>
            <w:tcMar>
              <w:top w:w="150" w:type="dxa"/>
              <w:left w:w="0" w:type="dxa"/>
              <w:bottom w:w="150" w:type="dxa"/>
              <w:right w:w="240" w:type="dxa"/>
            </w:tcMar>
            <w:vAlign w:val="center"/>
            <w:hideMark/>
          </w:tcPr>
          <w:p w14:paraId="7BF12D03" w14:textId="77777777" w:rsidR="008B2D16" w:rsidRPr="008B2D16" w:rsidRDefault="008B2D16" w:rsidP="008B2D16">
            <w:pPr>
              <w:rPr>
                <w:rFonts w:ascii="Arial" w:hAnsi="Arial" w:cs="Arial"/>
              </w:rPr>
            </w:pPr>
            <w:r w:rsidRPr="008B2D16">
              <w:rPr>
                <w:rFonts w:ascii="Arial" w:hAnsi="Arial" w:cs="Arial"/>
              </w:rPr>
              <w:t>Seguridad de red inalámbrica en áreas críticas (Estadística, Contabilidad, Insumos Médicos)</w:t>
            </w:r>
          </w:p>
        </w:tc>
        <w:tc>
          <w:tcPr>
            <w:tcW w:w="0" w:type="auto"/>
            <w:tcMar>
              <w:top w:w="150" w:type="dxa"/>
              <w:left w:w="240" w:type="dxa"/>
              <w:bottom w:w="150" w:type="dxa"/>
              <w:right w:w="0" w:type="dxa"/>
            </w:tcMar>
            <w:vAlign w:val="center"/>
            <w:hideMark/>
          </w:tcPr>
          <w:p w14:paraId="6E58CA1E" w14:textId="77777777" w:rsidR="008B2D16" w:rsidRPr="008B2D16" w:rsidRDefault="008B2D16" w:rsidP="008B2D16">
            <w:pPr>
              <w:rPr>
                <w:rFonts w:ascii="Arial" w:hAnsi="Arial" w:cs="Arial"/>
              </w:rPr>
            </w:pPr>
            <w:r w:rsidRPr="008B2D16">
              <w:rPr>
                <w:rFonts w:ascii="Arial" w:hAnsi="Arial" w:cs="Arial"/>
              </w:rPr>
              <w:t>ISO 27001 A.11.2.2, COBIT DSS05</w:t>
            </w:r>
          </w:p>
        </w:tc>
      </w:tr>
      <w:tr w:rsidR="008B2D16" w:rsidRPr="008B2D16" w14:paraId="5C8BE9AC" w14:textId="77777777" w:rsidTr="001B1984">
        <w:trPr>
          <w:trHeight w:val="788"/>
        </w:trPr>
        <w:tc>
          <w:tcPr>
            <w:tcW w:w="0" w:type="auto"/>
            <w:tcMar>
              <w:top w:w="150" w:type="dxa"/>
              <w:left w:w="0" w:type="dxa"/>
              <w:bottom w:w="150" w:type="dxa"/>
              <w:right w:w="240" w:type="dxa"/>
            </w:tcMar>
            <w:vAlign w:val="center"/>
            <w:hideMark/>
          </w:tcPr>
          <w:p w14:paraId="6D6113BF" w14:textId="77777777" w:rsidR="008B2D16" w:rsidRPr="008B2D16" w:rsidRDefault="008B2D16" w:rsidP="008B2D16">
            <w:pPr>
              <w:rPr>
                <w:rFonts w:ascii="Arial" w:hAnsi="Arial" w:cs="Arial"/>
              </w:rPr>
            </w:pPr>
            <w:r w:rsidRPr="008B2D16">
              <w:rPr>
                <w:rFonts w:ascii="Arial" w:hAnsi="Arial" w:cs="Arial"/>
              </w:rPr>
              <w:t>Gestión de ancho de banda y desempeño de switches Fast Ethernet</w:t>
            </w:r>
          </w:p>
        </w:tc>
        <w:tc>
          <w:tcPr>
            <w:tcW w:w="0" w:type="auto"/>
            <w:tcMar>
              <w:top w:w="150" w:type="dxa"/>
              <w:left w:w="240" w:type="dxa"/>
              <w:bottom w:w="150" w:type="dxa"/>
              <w:right w:w="0" w:type="dxa"/>
            </w:tcMar>
            <w:vAlign w:val="center"/>
            <w:hideMark/>
          </w:tcPr>
          <w:p w14:paraId="403F6ED6" w14:textId="77777777" w:rsidR="008B2D16" w:rsidRPr="008B2D16" w:rsidRDefault="008B2D16" w:rsidP="008B2D16">
            <w:pPr>
              <w:rPr>
                <w:rFonts w:ascii="Arial" w:hAnsi="Arial" w:cs="Arial"/>
              </w:rPr>
            </w:pPr>
            <w:r w:rsidRPr="008B2D16">
              <w:rPr>
                <w:rFonts w:ascii="Arial" w:hAnsi="Arial" w:cs="Arial"/>
              </w:rPr>
              <w:t>ISO 27001 A.17.2.1, COBIT DSS01, Normativa SISNIVEN</w:t>
            </w:r>
          </w:p>
        </w:tc>
      </w:tr>
      <w:tr w:rsidR="008B2D16" w:rsidRPr="008B2D16" w14:paraId="3B25E17C" w14:textId="77777777" w:rsidTr="001B1984">
        <w:trPr>
          <w:trHeight w:val="800"/>
        </w:trPr>
        <w:tc>
          <w:tcPr>
            <w:tcW w:w="0" w:type="auto"/>
            <w:tcMar>
              <w:top w:w="150" w:type="dxa"/>
              <w:left w:w="0" w:type="dxa"/>
              <w:bottom w:w="150" w:type="dxa"/>
              <w:right w:w="240" w:type="dxa"/>
            </w:tcMar>
            <w:vAlign w:val="center"/>
            <w:hideMark/>
          </w:tcPr>
          <w:p w14:paraId="7E9054D4" w14:textId="77777777" w:rsidR="008B2D16" w:rsidRPr="008B2D16" w:rsidRDefault="008B2D16" w:rsidP="008B2D16">
            <w:pPr>
              <w:rPr>
                <w:rFonts w:ascii="Arial" w:hAnsi="Arial" w:cs="Arial"/>
              </w:rPr>
            </w:pPr>
            <w:r w:rsidRPr="008B2D16">
              <w:rPr>
                <w:rFonts w:ascii="Arial" w:hAnsi="Arial" w:cs="Arial"/>
              </w:rPr>
              <w:t>Gestión de incidentes de red y continuidad operativa de la conectividad</w:t>
            </w:r>
          </w:p>
        </w:tc>
        <w:tc>
          <w:tcPr>
            <w:tcW w:w="0" w:type="auto"/>
            <w:tcMar>
              <w:top w:w="150" w:type="dxa"/>
              <w:left w:w="240" w:type="dxa"/>
              <w:bottom w:w="150" w:type="dxa"/>
              <w:right w:w="0" w:type="dxa"/>
            </w:tcMar>
            <w:vAlign w:val="center"/>
            <w:hideMark/>
          </w:tcPr>
          <w:p w14:paraId="0213580F" w14:textId="77777777" w:rsidR="008B2D16" w:rsidRPr="008B2D16" w:rsidRDefault="008B2D16" w:rsidP="008B2D16">
            <w:pPr>
              <w:rPr>
                <w:rFonts w:ascii="Arial" w:hAnsi="Arial" w:cs="Arial"/>
              </w:rPr>
            </w:pPr>
            <w:r w:rsidRPr="008B2D16">
              <w:rPr>
                <w:rFonts w:ascii="Arial" w:hAnsi="Arial" w:cs="Arial"/>
              </w:rPr>
              <w:t>ISO 27001 A.16.1, COBIT DSS03, DSS04</w:t>
            </w:r>
          </w:p>
        </w:tc>
      </w:tr>
      <w:tr w:rsidR="008B2D16" w:rsidRPr="008B2D16" w14:paraId="3EADF8FA" w14:textId="77777777" w:rsidTr="001B1984">
        <w:trPr>
          <w:trHeight w:val="788"/>
        </w:trPr>
        <w:tc>
          <w:tcPr>
            <w:tcW w:w="0" w:type="auto"/>
            <w:tcMar>
              <w:top w:w="150" w:type="dxa"/>
              <w:left w:w="0" w:type="dxa"/>
              <w:bottom w:w="150" w:type="dxa"/>
              <w:right w:w="240" w:type="dxa"/>
            </w:tcMar>
            <w:vAlign w:val="center"/>
            <w:hideMark/>
          </w:tcPr>
          <w:p w14:paraId="37482811" w14:textId="77777777" w:rsidR="008B2D16" w:rsidRPr="008B2D16" w:rsidRDefault="008B2D16" w:rsidP="008B2D16">
            <w:pPr>
              <w:rPr>
                <w:rFonts w:ascii="Arial" w:hAnsi="Arial" w:cs="Arial"/>
              </w:rPr>
            </w:pPr>
            <w:r w:rsidRPr="008B2D16">
              <w:rPr>
                <w:rFonts w:ascii="Arial" w:hAnsi="Arial" w:cs="Arial"/>
              </w:rPr>
              <w:t>Políticas de TI para la red, roles y responsabilidades del administrador de red</w:t>
            </w:r>
          </w:p>
        </w:tc>
        <w:tc>
          <w:tcPr>
            <w:tcW w:w="0" w:type="auto"/>
            <w:tcMar>
              <w:top w:w="150" w:type="dxa"/>
              <w:left w:w="240" w:type="dxa"/>
              <w:bottom w:w="150" w:type="dxa"/>
              <w:right w:w="0" w:type="dxa"/>
            </w:tcMar>
            <w:vAlign w:val="center"/>
            <w:hideMark/>
          </w:tcPr>
          <w:p w14:paraId="6635F2BC" w14:textId="77777777" w:rsidR="008B2D16" w:rsidRPr="008B2D16" w:rsidRDefault="008B2D16" w:rsidP="008B2D16">
            <w:pPr>
              <w:rPr>
                <w:rFonts w:ascii="Arial" w:hAnsi="Arial" w:cs="Arial"/>
              </w:rPr>
            </w:pPr>
            <w:r w:rsidRPr="008B2D16">
              <w:rPr>
                <w:rFonts w:ascii="Arial" w:hAnsi="Arial" w:cs="Arial"/>
              </w:rPr>
              <w:t>COBIT APO01, APO07, ISO 27002 A.7, Ley 423</w:t>
            </w:r>
          </w:p>
        </w:tc>
      </w:tr>
      <w:tr w:rsidR="008B2D16" w:rsidRPr="008B2D16" w14:paraId="09343C37" w14:textId="77777777" w:rsidTr="001B1984">
        <w:trPr>
          <w:trHeight w:val="800"/>
        </w:trPr>
        <w:tc>
          <w:tcPr>
            <w:tcW w:w="0" w:type="auto"/>
            <w:tcMar>
              <w:top w:w="150" w:type="dxa"/>
              <w:left w:w="0" w:type="dxa"/>
              <w:bottom w:w="150" w:type="dxa"/>
              <w:right w:w="240" w:type="dxa"/>
            </w:tcMar>
            <w:vAlign w:val="center"/>
            <w:hideMark/>
          </w:tcPr>
          <w:p w14:paraId="33357121" w14:textId="77777777" w:rsidR="008B2D16" w:rsidRPr="008B2D16" w:rsidRDefault="008B2D16" w:rsidP="008B2D16">
            <w:pPr>
              <w:rPr>
                <w:rFonts w:ascii="Arial" w:hAnsi="Arial" w:cs="Arial"/>
              </w:rPr>
            </w:pPr>
            <w:r w:rsidRPr="008B2D16">
              <w:rPr>
                <w:rFonts w:ascii="Arial" w:hAnsi="Arial" w:cs="Arial"/>
              </w:rPr>
              <w:lastRenderedPageBreak/>
              <w:t>Protección de datos en tránsito (datos epidemiológicos y de Banco Biológico)</w:t>
            </w:r>
          </w:p>
        </w:tc>
        <w:tc>
          <w:tcPr>
            <w:tcW w:w="0" w:type="auto"/>
            <w:tcMar>
              <w:top w:w="150" w:type="dxa"/>
              <w:left w:w="240" w:type="dxa"/>
              <w:bottom w:w="150" w:type="dxa"/>
              <w:right w:w="0" w:type="dxa"/>
            </w:tcMar>
            <w:vAlign w:val="center"/>
            <w:hideMark/>
          </w:tcPr>
          <w:p w14:paraId="2441BE74" w14:textId="77777777" w:rsidR="008B2D16" w:rsidRPr="008B2D16" w:rsidRDefault="008B2D16" w:rsidP="008B2D16">
            <w:pPr>
              <w:rPr>
                <w:rFonts w:ascii="Arial" w:hAnsi="Arial" w:cs="Arial"/>
              </w:rPr>
            </w:pPr>
            <w:r w:rsidRPr="008B2D16">
              <w:rPr>
                <w:rFonts w:ascii="Arial" w:hAnsi="Arial" w:cs="Arial"/>
              </w:rPr>
              <w:t>Ley 921, ISO 27001 A.13.2, COBIT DSS05</w:t>
            </w:r>
          </w:p>
        </w:tc>
      </w:tr>
      <w:tr w:rsidR="008B2D16" w:rsidRPr="008B2D16" w14:paraId="7FAB7DE3" w14:textId="77777777" w:rsidTr="001B1984">
        <w:trPr>
          <w:trHeight w:val="788"/>
        </w:trPr>
        <w:tc>
          <w:tcPr>
            <w:tcW w:w="0" w:type="auto"/>
            <w:tcMar>
              <w:top w:w="150" w:type="dxa"/>
              <w:left w:w="0" w:type="dxa"/>
              <w:bottom w:w="150" w:type="dxa"/>
              <w:right w:w="240" w:type="dxa"/>
            </w:tcMar>
            <w:vAlign w:val="center"/>
            <w:hideMark/>
          </w:tcPr>
          <w:p w14:paraId="33F6B5D1" w14:textId="77777777" w:rsidR="008B2D16" w:rsidRPr="008B2D16" w:rsidRDefault="008B2D16" w:rsidP="008B2D16">
            <w:pPr>
              <w:rPr>
                <w:rFonts w:ascii="Arial" w:hAnsi="Arial" w:cs="Arial"/>
              </w:rPr>
            </w:pPr>
            <w:r w:rsidRPr="008B2D16">
              <w:rPr>
                <w:rFonts w:ascii="Arial" w:hAnsi="Arial" w:cs="Arial"/>
              </w:rPr>
              <w:t>Condiciones ambientales del área de equipos de comunicaciones (polvo volcánico, humedad)</w:t>
            </w:r>
          </w:p>
        </w:tc>
        <w:tc>
          <w:tcPr>
            <w:tcW w:w="0" w:type="auto"/>
            <w:tcMar>
              <w:top w:w="150" w:type="dxa"/>
              <w:left w:w="240" w:type="dxa"/>
              <w:bottom w:w="150" w:type="dxa"/>
              <w:right w:w="0" w:type="dxa"/>
            </w:tcMar>
            <w:vAlign w:val="center"/>
            <w:hideMark/>
          </w:tcPr>
          <w:p w14:paraId="1AA9D05F" w14:textId="77777777" w:rsidR="008B2D16" w:rsidRPr="008B2D16" w:rsidRDefault="008B2D16" w:rsidP="008B2D16">
            <w:pPr>
              <w:rPr>
                <w:rFonts w:ascii="Arial" w:hAnsi="Arial" w:cs="Arial"/>
              </w:rPr>
            </w:pPr>
            <w:r w:rsidRPr="008B2D16">
              <w:rPr>
                <w:rFonts w:ascii="Arial" w:hAnsi="Arial" w:cs="Arial"/>
              </w:rPr>
              <w:t>ANSI/TIA-569-C, ISO 27001 A.11.1.4</w:t>
            </w:r>
          </w:p>
        </w:tc>
      </w:tr>
      <w:tr w:rsidR="008B2D16" w:rsidRPr="008B2D16" w14:paraId="4DB85DAE" w14:textId="77777777" w:rsidTr="001B1984">
        <w:trPr>
          <w:trHeight w:val="489"/>
        </w:trPr>
        <w:tc>
          <w:tcPr>
            <w:tcW w:w="0" w:type="auto"/>
            <w:tcMar>
              <w:top w:w="150" w:type="dxa"/>
              <w:left w:w="0" w:type="dxa"/>
              <w:bottom w:w="150" w:type="dxa"/>
              <w:right w:w="240" w:type="dxa"/>
            </w:tcMar>
            <w:vAlign w:val="center"/>
            <w:hideMark/>
          </w:tcPr>
          <w:p w14:paraId="71096233" w14:textId="77777777" w:rsidR="008B2D16" w:rsidRPr="008B2D16" w:rsidRDefault="008B2D16" w:rsidP="008B2D16">
            <w:pPr>
              <w:rPr>
                <w:rFonts w:ascii="Arial" w:hAnsi="Arial" w:cs="Arial"/>
              </w:rPr>
            </w:pPr>
            <w:r w:rsidRPr="008B2D16">
              <w:rPr>
                <w:rFonts w:ascii="Arial" w:hAnsi="Arial" w:cs="Arial"/>
              </w:rPr>
              <w:t>Conexiones privadas a Internet (Sindicato, SNC, Transporte)</w:t>
            </w:r>
          </w:p>
        </w:tc>
        <w:tc>
          <w:tcPr>
            <w:tcW w:w="0" w:type="auto"/>
            <w:tcMar>
              <w:top w:w="150" w:type="dxa"/>
              <w:left w:w="240" w:type="dxa"/>
              <w:bottom w:w="150" w:type="dxa"/>
              <w:right w:w="0" w:type="dxa"/>
            </w:tcMar>
            <w:vAlign w:val="center"/>
            <w:hideMark/>
          </w:tcPr>
          <w:p w14:paraId="10093EBC" w14:textId="77777777" w:rsidR="008B2D16" w:rsidRPr="008B2D16" w:rsidRDefault="008B2D16" w:rsidP="008B2D16">
            <w:pPr>
              <w:rPr>
                <w:rFonts w:ascii="Arial" w:hAnsi="Arial" w:cs="Arial"/>
              </w:rPr>
            </w:pPr>
            <w:r w:rsidRPr="008B2D16">
              <w:rPr>
                <w:rFonts w:ascii="Arial" w:hAnsi="Arial" w:cs="Arial"/>
              </w:rPr>
              <w:t>ISO 27001 A.13.1.1, COBIT DSS05</w:t>
            </w:r>
          </w:p>
        </w:tc>
      </w:tr>
      <w:tr w:rsidR="008B2D16" w:rsidRPr="008B2D16" w14:paraId="304A1292" w14:textId="77777777" w:rsidTr="001B1984">
        <w:trPr>
          <w:trHeight w:val="477"/>
        </w:trPr>
        <w:tc>
          <w:tcPr>
            <w:tcW w:w="0" w:type="auto"/>
            <w:tcMar>
              <w:top w:w="150" w:type="dxa"/>
              <w:left w:w="0" w:type="dxa"/>
              <w:bottom w:w="150" w:type="dxa"/>
              <w:right w:w="240" w:type="dxa"/>
            </w:tcMar>
            <w:vAlign w:val="center"/>
            <w:hideMark/>
          </w:tcPr>
          <w:p w14:paraId="34EEBC92" w14:textId="77777777" w:rsidR="008B2D16" w:rsidRPr="008B2D16" w:rsidRDefault="008B2D16" w:rsidP="008B2D16">
            <w:pPr>
              <w:rPr>
                <w:rFonts w:ascii="Arial" w:hAnsi="Arial" w:cs="Arial"/>
              </w:rPr>
            </w:pPr>
            <w:r w:rsidRPr="008B2D16">
              <w:rPr>
                <w:rFonts w:ascii="Arial" w:hAnsi="Arial" w:cs="Arial"/>
              </w:rPr>
              <w:t>Documentación de configuración de dispositivos de red</w:t>
            </w:r>
          </w:p>
        </w:tc>
        <w:tc>
          <w:tcPr>
            <w:tcW w:w="0" w:type="auto"/>
            <w:tcMar>
              <w:top w:w="150" w:type="dxa"/>
              <w:left w:w="240" w:type="dxa"/>
              <w:bottom w:w="150" w:type="dxa"/>
              <w:right w:w="0" w:type="dxa"/>
            </w:tcMar>
            <w:vAlign w:val="center"/>
            <w:hideMark/>
          </w:tcPr>
          <w:p w14:paraId="45C4F725" w14:textId="77777777" w:rsidR="008B2D16" w:rsidRPr="008B2D16" w:rsidRDefault="008B2D16" w:rsidP="008B2D16">
            <w:pPr>
              <w:rPr>
                <w:rFonts w:ascii="Arial" w:hAnsi="Arial" w:cs="Arial"/>
              </w:rPr>
            </w:pPr>
            <w:r w:rsidRPr="008B2D16">
              <w:rPr>
                <w:rFonts w:ascii="Arial" w:hAnsi="Arial" w:cs="Arial"/>
              </w:rPr>
              <w:t>COBIT BAI10, ISO 27001 A.13.1.1</w:t>
            </w:r>
          </w:p>
        </w:tc>
      </w:tr>
      <w:tr w:rsidR="008B2D16" w:rsidRPr="008B2D16" w14:paraId="50A2C7E6" w14:textId="77777777" w:rsidTr="001B1984">
        <w:trPr>
          <w:trHeight w:val="477"/>
        </w:trPr>
        <w:tc>
          <w:tcPr>
            <w:tcW w:w="0" w:type="auto"/>
            <w:tcMar>
              <w:top w:w="150" w:type="dxa"/>
              <w:left w:w="0" w:type="dxa"/>
              <w:bottom w:w="150" w:type="dxa"/>
              <w:right w:w="240" w:type="dxa"/>
            </w:tcMar>
            <w:vAlign w:val="center"/>
            <w:hideMark/>
          </w:tcPr>
          <w:p w14:paraId="24B7337F" w14:textId="77777777" w:rsidR="008B2D16" w:rsidRPr="008B2D16" w:rsidRDefault="008B2D16" w:rsidP="008B2D16">
            <w:pPr>
              <w:rPr>
                <w:rFonts w:ascii="Arial" w:hAnsi="Arial" w:cs="Arial"/>
              </w:rPr>
            </w:pPr>
            <w:r w:rsidRPr="008B2D16">
              <w:rPr>
                <w:rFonts w:ascii="Arial" w:hAnsi="Arial" w:cs="Arial"/>
              </w:rPr>
              <w:t>Plan de continuidad y recuperación ante fallos de la red</w:t>
            </w:r>
          </w:p>
        </w:tc>
        <w:tc>
          <w:tcPr>
            <w:tcW w:w="0" w:type="auto"/>
            <w:tcMar>
              <w:top w:w="150" w:type="dxa"/>
              <w:left w:w="240" w:type="dxa"/>
              <w:bottom w:w="150" w:type="dxa"/>
              <w:right w:w="0" w:type="dxa"/>
            </w:tcMar>
            <w:vAlign w:val="center"/>
            <w:hideMark/>
          </w:tcPr>
          <w:p w14:paraId="233F5B6A" w14:textId="77777777" w:rsidR="008B2D16" w:rsidRPr="008B2D16" w:rsidRDefault="008B2D16" w:rsidP="008B2D16">
            <w:pPr>
              <w:rPr>
                <w:rFonts w:ascii="Arial" w:hAnsi="Arial" w:cs="Arial"/>
              </w:rPr>
            </w:pPr>
            <w:r w:rsidRPr="008B2D16">
              <w:rPr>
                <w:rFonts w:ascii="Arial" w:hAnsi="Arial" w:cs="Arial"/>
              </w:rPr>
              <w:t>COBIT DSS04, ISO 27001 A.17.2</w:t>
            </w:r>
          </w:p>
        </w:tc>
      </w:tr>
    </w:tbl>
    <w:p w14:paraId="6EAF1715" w14:textId="6B5E9208" w:rsidR="008B2D16" w:rsidRPr="002D3355" w:rsidRDefault="008B2D16">
      <w:pPr>
        <w:rPr>
          <w:rFonts w:ascii="Arial" w:hAnsi="Arial" w:cs="Arial"/>
        </w:rPr>
      </w:pPr>
    </w:p>
    <w:p w14:paraId="26152A61" w14:textId="7FEF2F50" w:rsidR="001B1984" w:rsidRPr="002D3355" w:rsidRDefault="001B1984">
      <w:pPr>
        <w:rPr>
          <w:rFonts w:ascii="Arial" w:hAnsi="Arial" w:cs="Arial"/>
        </w:rPr>
      </w:pPr>
    </w:p>
    <w:p w14:paraId="15F7094D" w14:textId="77777777" w:rsidR="001B1984" w:rsidRPr="002D3355" w:rsidRDefault="001B1984">
      <w:pPr>
        <w:rPr>
          <w:rFonts w:ascii="Arial" w:hAnsi="Arial" w:cs="Arial"/>
        </w:rPr>
      </w:pPr>
      <w:r w:rsidRPr="002D3355">
        <w:rPr>
          <w:rFonts w:ascii="Arial" w:hAnsi="Arial" w:cs="Arial"/>
        </w:rPr>
        <w:br w:type="page"/>
      </w:r>
    </w:p>
    <w:p w14:paraId="49C847E1" w14:textId="77777777" w:rsidR="001B1984" w:rsidRPr="001B1984" w:rsidRDefault="001B1984" w:rsidP="002C4FAD">
      <w:pPr>
        <w:numPr>
          <w:ilvl w:val="0"/>
          <w:numId w:val="1"/>
        </w:numPr>
        <w:jc w:val="center"/>
        <w:rPr>
          <w:rFonts w:ascii="Arial" w:hAnsi="Arial" w:cs="Arial"/>
          <w:b/>
          <w:bCs/>
        </w:rPr>
      </w:pPr>
      <w:r w:rsidRPr="001B1984">
        <w:rPr>
          <w:rFonts w:ascii="Arial" w:hAnsi="Arial" w:cs="Arial"/>
          <w:b/>
          <w:bCs/>
        </w:rPr>
        <w:lastRenderedPageBreak/>
        <w:t>DIAGNOSTICO TI. PERFIL DE LA EMPRESA</w:t>
      </w:r>
    </w:p>
    <w:p w14:paraId="237A67D2" w14:textId="77777777" w:rsidR="001B1984" w:rsidRPr="001B1984" w:rsidRDefault="001B1984" w:rsidP="001B1984">
      <w:pPr>
        <w:rPr>
          <w:rFonts w:ascii="Arial" w:hAnsi="Arial" w:cs="Arial"/>
          <w:b/>
          <w:bCs/>
        </w:rPr>
      </w:pPr>
    </w:p>
    <w:p w14:paraId="29ED980A" w14:textId="77777777" w:rsidR="001B1984" w:rsidRPr="001B1984" w:rsidRDefault="001B1984" w:rsidP="001B1984">
      <w:pPr>
        <w:rPr>
          <w:rFonts w:ascii="Arial" w:hAnsi="Arial" w:cs="Arial"/>
          <w:b/>
          <w:bCs/>
        </w:rPr>
      </w:pPr>
      <w:r w:rsidRPr="001B1984">
        <w:rPr>
          <w:rFonts w:ascii="Arial" w:hAnsi="Arial" w:cs="Arial"/>
          <w:b/>
          <w:bCs/>
        </w:rPr>
        <w:t>1. Perfil de la Institución</w:t>
      </w:r>
    </w:p>
    <w:p w14:paraId="1AEE8CAE" w14:textId="77777777" w:rsidR="001B1984" w:rsidRPr="001B1984" w:rsidRDefault="001B1984" w:rsidP="001B1984">
      <w:pPr>
        <w:rPr>
          <w:rFonts w:ascii="Arial" w:hAnsi="Arial" w:cs="Arial"/>
        </w:rPr>
      </w:pPr>
      <w:r w:rsidRPr="001B1984">
        <w:rPr>
          <w:rFonts w:ascii="Arial" w:hAnsi="Arial" w:cs="Arial"/>
        </w:rPr>
        <w:t>El Sistema Local de Atención Integral en Salud (SILAIS) del departamento de Masaya es una entidad de salud pública de carácter estatal descentralizado, ubicada en la cabecera departamental de Masaya. Opera bajo las directrices, normativas y planes estratégicos del Ministerio de Salud de la República de Nicaragua (MINSA). Su enfoque principal es la organización, articulación y prestación de servicios de atención médica integral, promoción de la salud, prevención de enfermedades y vigilancia epidemiológica para la población de los nueve municipios que conforman el departamento de Masaya.</w:t>
      </w:r>
    </w:p>
    <w:p w14:paraId="4C97A8E8" w14:textId="77777777" w:rsidR="001B1984" w:rsidRPr="001B1984" w:rsidRDefault="001B1984" w:rsidP="001B1984">
      <w:pPr>
        <w:rPr>
          <w:rFonts w:ascii="Arial" w:hAnsi="Arial" w:cs="Arial"/>
          <w:b/>
          <w:bCs/>
        </w:rPr>
      </w:pPr>
      <w:r w:rsidRPr="001B1984">
        <w:rPr>
          <w:rFonts w:ascii="Arial" w:hAnsi="Arial" w:cs="Arial"/>
          <w:b/>
          <w:bCs/>
        </w:rPr>
        <w:t>2. Caracterización de la Institución</w:t>
      </w:r>
    </w:p>
    <w:p w14:paraId="7137A0DF" w14:textId="77777777" w:rsidR="001B1984" w:rsidRPr="001B1984" w:rsidRDefault="001B1984" w:rsidP="001B1984">
      <w:pPr>
        <w:rPr>
          <w:rFonts w:ascii="Arial" w:hAnsi="Arial" w:cs="Arial"/>
        </w:rPr>
      </w:pPr>
      <w:r w:rsidRPr="001B1984">
        <w:rPr>
          <w:rFonts w:ascii="Arial" w:hAnsi="Arial" w:cs="Arial"/>
        </w:rPr>
        <w:t>Operativamente, el SILAIS - Sede Masaya funciona mediante la convergencia de múltiples áreas funcionales que dependen de manera crítica de la infraestructura de Tecnologías de la Información y las Comunicaciones para el cumplimiento de su misión institucional:</w:t>
      </w:r>
    </w:p>
    <w:p w14:paraId="7E238DFC" w14:textId="77777777" w:rsidR="001B1984" w:rsidRPr="001B1984" w:rsidRDefault="001B1984" w:rsidP="001B1984">
      <w:pPr>
        <w:numPr>
          <w:ilvl w:val="0"/>
          <w:numId w:val="11"/>
        </w:numPr>
        <w:rPr>
          <w:rFonts w:ascii="Arial" w:hAnsi="Arial" w:cs="Arial"/>
        </w:rPr>
      </w:pPr>
      <w:r w:rsidRPr="001B1984">
        <w:rPr>
          <w:rFonts w:ascii="Arial" w:hAnsi="Arial" w:cs="Arial"/>
        </w:rPr>
        <w:t>Área de Vigilancia Epidemiológica y Estadística: Encargada de la captura, procesamiento, análisis y transmisión de datos de vigilancia epidemiológica hacia el MINSA Central a través del Sistema Nicaragüense de Vigilancia Epidemiológica Nacional (SISNIVEN). Esta área requiere alta disponibilidad de red, ancho de banda garantizado, confidencialidad absoluta de los datos de pacientes, y oportunidad en la transmisión de información para la detección temprana de brotes epidemiológicos.</w:t>
      </w:r>
    </w:p>
    <w:p w14:paraId="350AE9DE" w14:textId="77777777" w:rsidR="001B1984" w:rsidRPr="001B1984" w:rsidRDefault="001B1984" w:rsidP="001B1984">
      <w:pPr>
        <w:numPr>
          <w:ilvl w:val="0"/>
          <w:numId w:val="11"/>
        </w:numPr>
        <w:rPr>
          <w:rFonts w:ascii="Arial" w:hAnsi="Arial" w:cs="Arial"/>
        </w:rPr>
      </w:pPr>
      <w:r w:rsidRPr="001B1984">
        <w:rPr>
          <w:rFonts w:ascii="Arial" w:hAnsi="Arial" w:cs="Arial"/>
        </w:rPr>
        <w:t>Área de Atención Integral en Salud: Comprende las oficinas de Atención Integral a la Mujer, Atención Integral a la Niñez, Salud Comunitaria, y Enfermería. Coordinan la prestación de servicios de salud en las unidades de primer y segundo nivel del departamento, requiriendo conectividad confiable para la gestión de programas de salud, campañas de vacunación, y seguimiento a pacientes crónicos.</w:t>
      </w:r>
    </w:p>
    <w:p w14:paraId="7EBAC415" w14:textId="77777777" w:rsidR="001B1984" w:rsidRPr="001B1984" w:rsidRDefault="001B1984" w:rsidP="001B1984">
      <w:pPr>
        <w:numPr>
          <w:ilvl w:val="0"/>
          <w:numId w:val="11"/>
        </w:numPr>
        <w:rPr>
          <w:rFonts w:ascii="Arial" w:hAnsi="Arial" w:cs="Arial"/>
        </w:rPr>
      </w:pPr>
      <w:r w:rsidRPr="001B1984">
        <w:rPr>
          <w:rFonts w:ascii="Arial" w:hAnsi="Arial" w:cs="Arial"/>
        </w:rPr>
        <w:t>Área Administrativa y Financiera: Integrada por Administración Financiera, Contabilidad, Caja, Recursos Humanos e Insumos Médicos. Gestiona los recursos presupuestarios, financieros, humanos y materiales del SILAIS. Sus procesos requieren integridad de datos, confidencialidad de información de personal y presupuestos, y conectividad estable para la gestión de inventario farmacéutico y suministros médicos críticos.</w:t>
      </w:r>
    </w:p>
    <w:p w14:paraId="5E01630C" w14:textId="77777777" w:rsidR="001B1984" w:rsidRPr="001B1984" w:rsidRDefault="001B1984" w:rsidP="001B1984">
      <w:pPr>
        <w:numPr>
          <w:ilvl w:val="0"/>
          <w:numId w:val="11"/>
        </w:numPr>
        <w:rPr>
          <w:rFonts w:ascii="Arial" w:hAnsi="Arial" w:cs="Arial"/>
        </w:rPr>
      </w:pPr>
      <w:r w:rsidRPr="001B1984">
        <w:rPr>
          <w:rFonts w:ascii="Arial" w:hAnsi="Arial" w:cs="Arial"/>
        </w:rPr>
        <w:lastRenderedPageBreak/>
        <w:t>Área de Dirección y Planificación: Responsable de la conducción estratégica del SILAIS, la aplicación del marco regulador del MINSA, la gestión descentralizada de recursos y establecimientos, y la supervisión de la calidad de la atención médica mediante auditorías internas. Requiere acceso seguro a información estratégica y comunicación constante con el nivel central del MINSA.</w:t>
      </w:r>
    </w:p>
    <w:p w14:paraId="7641A24A" w14:textId="77777777" w:rsidR="001B1984" w:rsidRPr="001B1984" w:rsidRDefault="001B1984" w:rsidP="001B1984">
      <w:pPr>
        <w:numPr>
          <w:ilvl w:val="0"/>
          <w:numId w:val="11"/>
        </w:numPr>
        <w:rPr>
          <w:rFonts w:ascii="Arial" w:hAnsi="Arial" w:cs="Arial"/>
        </w:rPr>
      </w:pPr>
      <w:r w:rsidRPr="001B1984">
        <w:rPr>
          <w:rFonts w:ascii="Arial" w:hAnsi="Arial" w:cs="Arial"/>
        </w:rPr>
        <w:t>Áreas de Apoyo y Servicios Generales: Incluyen Docencia, Sindicato (FETSALUD), Sistema Nervioso Central (SNC), y Transporte. Estas áreas tienen requerimientos diversos de conectividad, incluyendo en algunos casos conexiones privadas independientes de la red institucional.</w:t>
      </w:r>
    </w:p>
    <w:p w14:paraId="4EFBF668" w14:textId="77777777" w:rsidR="001B1984" w:rsidRPr="001B1984" w:rsidRDefault="001B1984" w:rsidP="001B1984">
      <w:pPr>
        <w:rPr>
          <w:rFonts w:ascii="Arial" w:hAnsi="Arial" w:cs="Arial"/>
        </w:rPr>
      </w:pPr>
      <w:r w:rsidRPr="001B1984">
        <w:rPr>
          <w:rFonts w:ascii="Arial" w:hAnsi="Arial" w:cs="Arial"/>
        </w:rPr>
        <w:t>Todas estas áreas coexisten bajo una misma red de área local (LAN) con recursos presupuestarios limitados y una infraestructura tecnológica que opera con equipos de conmutación Fast Ethernet de 100 Mbps, lo que caracteriza a la institución como un entorno de alta exigencia de optimización lógica, segmentación de tráfico y resiliencia física para garantizar la continuidad de los servicios de salud departamental.</w:t>
      </w:r>
    </w:p>
    <w:p w14:paraId="3328C1A2" w14:textId="77777777" w:rsidR="001B1984" w:rsidRPr="001B1984" w:rsidRDefault="001B1984" w:rsidP="001B1984">
      <w:pPr>
        <w:rPr>
          <w:rFonts w:ascii="Arial" w:hAnsi="Arial" w:cs="Arial"/>
          <w:b/>
          <w:bCs/>
        </w:rPr>
      </w:pPr>
      <w:r w:rsidRPr="001B1984">
        <w:rPr>
          <w:rFonts w:ascii="Arial" w:hAnsi="Arial" w:cs="Arial"/>
          <w:b/>
          <w:bCs/>
        </w:rPr>
        <w:t>3. Servicios Ofrecidos</w:t>
      </w:r>
    </w:p>
    <w:p w14:paraId="3D993320" w14:textId="77777777" w:rsidR="001B1984" w:rsidRPr="001B1984" w:rsidRDefault="001B1984" w:rsidP="001B1984">
      <w:pPr>
        <w:numPr>
          <w:ilvl w:val="0"/>
          <w:numId w:val="12"/>
        </w:numPr>
        <w:rPr>
          <w:rFonts w:ascii="Arial" w:hAnsi="Arial" w:cs="Arial"/>
        </w:rPr>
      </w:pPr>
      <w:r w:rsidRPr="001B1984">
        <w:rPr>
          <w:rFonts w:ascii="Arial" w:hAnsi="Arial" w:cs="Arial"/>
        </w:rPr>
        <w:t>Servicios de Vigilancia Epidemiológica Departamental: Captura, procesamiento, análisis y reporte semanal de datos de morbilidad, mortalidad, brotes epidémicos y eventos de salud pública de notificación obligatoria a través del SISNIVEN, sirviendo como nodo crítico para la toma de decisiones del MINSA Central.</w:t>
      </w:r>
    </w:p>
    <w:p w14:paraId="394B3335" w14:textId="77777777" w:rsidR="001B1984" w:rsidRPr="001B1984" w:rsidRDefault="001B1984" w:rsidP="001B1984">
      <w:pPr>
        <w:numPr>
          <w:ilvl w:val="0"/>
          <w:numId w:val="12"/>
        </w:numPr>
        <w:rPr>
          <w:rFonts w:ascii="Arial" w:hAnsi="Arial" w:cs="Arial"/>
        </w:rPr>
      </w:pPr>
      <w:r w:rsidRPr="001B1984">
        <w:rPr>
          <w:rFonts w:ascii="Arial" w:hAnsi="Arial" w:cs="Arial"/>
        </w:rPr>
        <w:t>Coordinación de Atención Primaria en Salud: Organización y articulación de las unidades de primer y segundo nivel de atención en los nueve municipios del departamento de Masaya, garantizando la aplicación del marco regulador del MINSA y la calidad de los servicios de salud.</w:t>
      </w:r>
    </w:p>
    <w:p w14:paraId="14F85744" w14:textId="77777777" w:rsidR="001B1984" w:rsidRPr="001B1984" w:rsidRDefault="001B1984" w:rsidP="001B1984">
      <w:pPr>
        <w:numPr>
          <w:ilvl w:val="0"/>
          <w:numId w:val="12"/>
        </w:numPr>
        <w:rPr>
          <w:rFonts w:ascii="Arial" w:hAnsi="Arial" w:cs="Arial"/>
        </w:rPr>
      </w:pPr>
      <w:r w:rsidRPr="001B1984">
        <w:rPr>
          <w:rFonts w:ascii="Arial" w:hAnsi="Arial" w:cs="Arial"/>
        </w:rPr>
        <w:t>Gestión de Programas de Salud Pública: Implementación de programas específicos de atención integral a la mujer, atención integral a la niñez, salud comunitaria, control de enfermedades endémicas, salud reproductiva, y atención a grupos vulnerables en el departamento.</w:t>
      </w:r>
    </w:p>
    <w:p w14:paraId="16388B78" w14:textId="77777777" w:rsidR="001B1984" w:rsidRPr="001B1984" w:rsidRDefault="001B1984" w:rsidP="001B1984">
      <w:pPr>
        <w:numPr>
          <w:ilvl w:val="0"/>
          <w:numId w:val="12"/>
        </w:numPr>
        <w:rPr>
          <w:rFonts w:ascii="Arial" w:hAnsi="Arial" w:cs="Arial"/>
        </w:rPr>
      </w:pPr>
      <w:r w:rsidRPr="001B1984">
        <w:rPr>
          <w:rFonts w:ascii="Arial" w:hAnsi="Arial" w:cs="Arial"/>
        </w:rPr>
        <w:t>Administración de Recursos Sanitarios Departamentales: Gestión descentralizada de recursos humanos, financieros, materiales e insumos médicos para las unidades de salud del departamento, incluyendo el control del aseguramiento de la atención y el abastecimiento de medicamentos.</w:t>
      </w:r>
    </w:p>
    <w:p w14:paraId="124B442D" w14:textId="77777777" w:rsidR="001B1984" w:rsidRPr="001B1984" w:rsidRDefault="001B1984" w:rsidP="001B1984">
      <w:pPr>
        <w:numPr>
          <w:ilvl w:val="0"/>
          <w:numId w:val="12"/>
        </w:numPr>
        <w:rPr>
          <w:rFonts w:ascii="Arial" w:hAnsi="Arial" w:cs="Arial"/>
        </w:rPr>
      </w:pPr>
      <w:r w:rsidRPr="001B1984">
        <w:rPr>
          <w:rFonts w:ascii="Arial" w:hAnsi="Arial" w:cs="Arial"/>
        </w:rPr>
        <w:t>Promoción de la Salud y Participación Ciudadana: Coordinación de campañas de concientización sobre higiene, nutrición, planificación familiar y enfermedades transmisibles, así como el fomento de la participación activa de la comunidad en la toma de decisiones relacionadas con la salud.</w:t>
      </w:r>
    </w:p>
    <w:p w14:paraId="6C83340F" w14:textId="77777777" w:rsidR="001B1984" w:rsidRPr="001B1984" w:rsidRDefault="001B1984" w:rsidP="001B1984">
      <w:pPr>
        <w:numPr>
          <w:ilvl w:val="0"/>
          <w:numId w:val="12"/>
        </w:numPr>
        <w:rPr>
          <w:rFonts w:ascii="Arial" w:hAnsi="Arial" w:cs="Arial"/>
        </w:rPr>
      </w:pPr>
      <w:r w:rsidRPr="001B1984">
        <w:rPr>
          <w:rFonts w:ascii="Arial" w:hAnsi="Arial" w:cs="Arial"/>
        </w:rPr>
        <w:lastRenderedPageBreak/>
        <w:t>Auditoría de Calidad de la Atención Médica: Regulación y supervisión de auditorías internas de calidad de la atención médica, complementando las actividades de evaluación de la Política Nacional de Salud 2008, mediante el análisis de expedientes clínicos, inspecciones in situ y otros mecanismos legalmente aceptados.</w:t>
      </w:r>
    </w:p>
    <w:p w14:paraId="007108C2" w14:textId="77777777" w:rsidR="001B1984" w:rsidRPr="001B1984" w:rsidRDefault="001B1984" w:rsidP="001B1984">
      <w:pPr>
        <w:numPr>
          <w:ilvl w:val="0"/>
          <w:numId w:val="12"/>
        </w:numPr>
        <w:rPr>
          <w:rFonts w:ascii="Arial" w:hAnsi="Arial" w:cs="Arial"/>
        </w:rPr>
      </w:pPr>
      <w:r w:rsidRPr="001B1984">
        <w:rPr>
          <w:rFonts w:ascii="Arial" w:hAnsi="Arial" w:cs="Arial"/>
        </w:rPr>
        <w:t>Docencia y Formación de Personal Sanitario: Coordinación de actividades de capacitación y formación continua para el personal de salud del departamento, en articulación con las instituciones formadoras y el MINSA Central.</w:t>
      </w:r>
    </w:p>
    <w:p w14:paraId="0B699DC5" w14:textId="77777777" w:rsidR="001B1984" w:rsidRPr="001B1984" w:rsidRDefault="001B1984" w:rsidP="001B1984">
      <w:pPr>
        <w:rPr>
          <w:rFonts w:ascii="Arial" w:hAnsi="Arial" w:cs="Arial"/>
        </w:rPr>
      </w:pPr>
    </w:p>
    <w:p w14:paraId="6DD6573F" w14:textId="77777777" w:rsidR="001B1984" w:rsidRPr="001B1984" w:rsidRDefault="001B1984" w:rsidP="001B1984">
      <w:pPr>
        <w:rPr>
          <w:rFonts w:ascii="Arial" w:hAnsi="Arial" w:cs="Arial"/>
          <w:b/>
          <w:bCs/>
        </w:rPr>
      </w:pPr>
      <w:r w:rsidRPr="001B1984">
        <w:rPr>
          <w:rFonts w:ascii="Arial" w:hAnsi="Arial" w:cs="Arial"/>
          <w:b/>
          <w:bCs/>
        </w:rPr>
        <w:t>4. Misión</w:t>
      </w:r>
    </w:p>
    <w:p w14:paraId="52DDF892" w14:textId="77777777" w:rsidR="001B1984" w:rsidRPr="001B1984" w:rsidRDefault="001B1984" w:rsidP="001B1984">
      <w:pPr>
        <w:rPr>
          <w:rFonts w:ascii="Arial" w:hAnsi="Arial" w:cs="Arial"/>
        </w:rPr>
      </w:pPr>
      <w:r w:rsidRPr="001B1984">
        <w:rPr>
          <w:rFonts w:ascii="Arial" w:hAnsi="Arial" w:cs="Arial"/>
        </w:rPr>
        <w:t>"Garantizar el derecho a la salud de la población del departamento de Masaya mediante la organización, articulación y prestación de servicios de atención integral en salud, con calidad, calidez y equidad. Nuestro compromiso como entidad descentralizada del MINSA es implementar políticas de salud pública que promuevan la prevención de enfermedades, la vigilancia epidemiológica oportuna, y la participación activa de la comunidad, contribuyendo al bienestar y desarrollo integral de las familias masayenses."</w:t>
      </w:r>
    </w:p>
    <w:p w14:paraId="2895D1D5" w14:textId="77777777" w:rsidR="001B1984" w:rsidRPr="001B1984" w:rsidRDefault="001B1984" w:rsidP="001B1984">
      <w:pPr>
        <w:rPr>
          <w:rFonts w:ascii="Arial" w:hAnsi="Arial" w:cs="Arial"/>
        </w:rPr>
      </w:pPr>
    </w:p>
    <w:p w14:paraId="169F9539" w14:textId="77777777" w:rsidR="001B1984" w:rsidRPr="001B1984" w:rsidRDefault="001B1984" w:rsidP="001B1984">
      <w:pPr>
        <w:rPr>
          <w:rFonts w:ascii="Arial" w:hAnsi="Arial" w:cs="Arial"/>
          <w:b/>
          <w:bCs/>
        </w:rPr>
      </w:pPr>
      <w:r w:rsidRPr="001B1984">
        <w:rPr>
          <w:rFonts w:ascii="Arial" w:hAnsi="Arial" w:cs="Arial"/>
          <w:b/>
          <w:bCs/>
        </w:rPr>
        <w:t>5. Visión</w:t>
      </w:r>
    </w:p>
    <w:p w14:paraId="032C7212" w14:textId="77777777" w:rsidR="001B1984" w:rsidRPr="001B1984" w:rsidRDefault="001B1984" w:rsidP="001B1984">
      <w:pPr>
        <w:rPr>
          <w:rFonts w:ascii="Arial" w:hAnsi="Arial" w:cs="Arial"/>
        </w:rPr>
      </w:pPr>
      <w:r w:rsidRPr="001B1984">
        <w:rPr>
          <w:rFonts w:ascii="Arial" w:hAnsi="Arial" w:cs="Arial"/>
        </w:rPr>
        <w:t>"Ser el Sistema Local de Atención Integral en Salud líder a nivel nacional, reconocido por la excelencia en la gestión descentralizada de los servicios de salud, la calidad de la atención médica brindada a la población, y la capacidad de respuesta oportuna ante eventos epidemiológicos. Aspiramos a consolidar una infraestructura de salud departamental moderna, eficiente y resiliente, sustentada en la participación comunitaria y en el compromiso de nuestro personal sanitario, para garantizar el acceso universal a servicios de salud de calidad y contribuir activamente a la restitución del derecho a la salud de todos los nicaragüenses."</w:t>
      </w:r>
    </w:p>
    <w:p w14:paraId="5B20BF28" w14:textId="77777777" w:rsidR="001B1984" w:rsidRPr="001B1984" w:rsidRDefault="001B1984" w:rsidP="001B1984">
      <w:pPr>
        <w:rPr>
          <w:rFonts w:ascii="Arial" w:hAnsi="Arial" w:cs="Arial"/>
          <w:b/>
          <w:bCs/>
        </w:rPr>
      </w:pPr>
    </w:p>
    <w:p w14:paraId="1252383B" w14:textId="77777777" w:rsidR="001B1984" w:rsidRPr="001B1984" w:rsidRDefault="001B1984" w:rsidP="001B1984">
      <w:pPr>
        <w:rPr>
          <w:rFonts w:ascii="Arial" w:hAnsi="Arial" w:cs="Arial"/>
          <w:b/>
          <w:bCs/>
        </w:rPr>
      </w:pPr>
      <w:r w:rsidRPr="001B1984">
        <w:rPr>
          <w:rFonts w:ascii="Arial" w:hAnsi="Arial" w:cs="Arial"/>
          <w:b/>
          <w:bCs/>
        </w:rPr>
        <w:br w:type="page"/>
      </w:r>
    </w:p>
    <w:p w14:paraId="7743D99D" w14:textId="77777777" w:rsidR="001B1984" w:rsidRPr="001B1984" w:rsidRDefault="001B1984" w:rsidP="001B1984">
      <w:pPr>
        <w:rPr>
          <w:rFonts w:ascii="Arial" w:hAnsi="Arial" w:cs="Arial"/>
          <w:b/>
          <w:bCs/>
        </w:rPr>
      </w:pPr>
      <w:r w:rsidRPr="001B1984">
        <w:rPr>
          <w:rFonts w:ascii="Arial" w:hAnsi="Arial" w:cs="Arial"/>
          <w:b/>
          <w:bCs/>
        </w:rPr>
        <w:lastRenderedPageBreak/>
        <w:t>6. Evaluación Organizacional</w:t>
      </w:r>
    </w:p>
    <w:p w14:paraId="0100665B" w14:textId="77777777" w:rsidR="001B1984" w:rsidRPr="001B1984" w:rsidRDefault="001B1984" w:rsidP="001B1984">
      <w:pPr>
        <w:rPr>
          <w:rFonts w:ascii="Arial" w:hAnsi="Arial" w:cs="Arial"/>
          <w:b/>
          <w:bCs/>
        </w:rPr>
      </w:pPr>
      <w:r w:rsidRPr="001B1984">
        <w:rPr>
          <w:rFonts w:ascii="Arial" w:hAnsi="Arial" w:cs="Arial"/>
          <w:b/>
          <w:bCs/>
        </w:rPr>
        <w:t>6.1 Estructura Organizacional</w:t>
      </w:r>
    </w:p>
    <w:p w14:paraId="07637087" w14:textId="77777777" w:rsidR="001B1984" w:rsidRPr="001B1984" w:rsidRDefault="001B1984" w:rsidP="001B1984">
      <w:pPr>
        <w:rPr>
          <w:rFonts w:ascii="Arial" w:hAnsi="Arial" w:cs="Arial"/>
        </w:rPr>
      </w:pPr>
      <w:r w:rsidRPr="001B1984">
        <w:rPr>
          <w:rFonts w:ascii="Arial" w:hAnsi="Arial" w:cs="Arial"/>
        </w:rPr>
        <w:t>El SILAIS - Sede Masaya opera bajo una estructura organizacional jerárquica funcional típica de los Sistemas Locales de Atención Integral en Salud de Nicaragua, alineada a las directrices del Ministerio de Salud. A continuación, se presenta la estructura organizacional con énfasis en las áreas que interactúan con la infraestructura de red de datos y el parque de hardware informático:</w:t>
      </w:r>
    </w:p>
    <w:p w14:paraId="0CE098C1" w14:textId="77777777" w:rsidR="001B1984" w:rsidRPr="001B1984" w:rsidRDefault="001B1984" w:rsidP="001B1984">
      <w:pPr>
        <w:rPr>
          <w:rFonts w:ascii="Arial" w:hAnsi="Arial" w:cs="Arial"/>
        </w:rPr>
      </w:pPr>
      <w:r w:rsidRPr="001B1984">
        <w:rPr>
          <w:rFonts w:ascii="Arial" w:hAnsi="Arial" w:cs="Arial"/>
          <w:b/>
          <w:bCs/>
        </w:rPr>
        <w:t>Nivel Directivo:</w:t>
      </w:r>
    </w:p>
    <w:p w14:paraId="1F50DB73" w14:textId="77777777" w:rsidR="001B1984" w:rsidRPr="001B1984" w:rsidRDefault="001B1984" w:rsidP="001B1984">
      <w:pPr>
        <w:numPr>
          <w:ilvl w:val="0"/>
          <w:numId w:val="13"/>
        </w:numPr>
        <w:rPr>
          <w:rFonts w:ascii="Arial" w:hAnsi="Arial" w:cs="Arial"/>
        </w:rPr>
      </w:pPr>
      <w:r w:rsidRPr="001B1984">
        <w:rPr>
          <w:rFonts w:ascii="Arial" w:hAnsi="Arial" w:cs="Arial"/>
        </w:rPr>
        <w:t>Director General</w:t>
      </w:r>
    </w:p>
    <w:p w14:paraId="7BFF96DD" w14:textId="77777777" w:rsidR="001B1984" w:rsidRPr="001B1984" w:rsidRDefault="001B1984" w:rsidP="001B1984">
      <w:pPr>
        <w:numPr>
          <w:ilvl w:val="0"/>
          <w:numId w:val="13"/>
        </w:numPr>
        <w:rPr>
          <w:rFonts w:ascii="Arial" w:hAnsi="Arial" w:cs="Arial"/>
        </w:rPr>
      </w:pPr>
      <w:r w:rsidRPr="001B1984">
        <w:rPr>
          <w:rFonts w:ascii="Arial" w:hAnsi="Arial" w:cs="Arial"/>
        </w:rPr>
        <w:t xml:space="preserve">Subdirección / Responsable de Servicios de Salud </w:t>
      </w:r>
    </w:p>
    <w:p w14:paraId="174B9ACE" w14:textId="77777777" w:rsidR="001B1984" w:rsidRPr="001B1984" w:rsidRDefault="001B1984" w:rsidP="001B1984">
      <w:pPr>
        <w:rPr>
          <w:rFonts w:ascii="Arial" w:hAnsi="Arial" w:cs="Arial"/>
        </w:rPr>
      </w:pPr>
      <w:r w:rsidRPr="001B1984">
        <w:rPr>
          <w:rFonts w:ascii="Arial" w:hAnsi="Arial" w:cs="Arial"/>
          <w:b/>
          <w:bCs/>
        </w:rPr>
        <w:t>Nivel de Planificación y Asesoría:</w:t>
      </w:r>
    </w:p>
    <w:p w14:paraId="4A7E8C1B" w14:textId="77777777" w:rsidR="001B1984" w:rsidRPr="001B1984" w:rsidRDefault="001B1984" w:rsidP="001B1984">
      <w:pPr>
        <w:numPr>
          <w:ilvl w:val="0"/>
          <w:numId w:val="14"/>
        </w:numPr>
        <w:rPr>
          <w:rFonts w:ascii="Arial" w:hAnsi="Arial" w:cs="Arial"/>
        </w:rPr>
      </w:pPr>
      <w:r w:rsidRPr="001B1984">
        <w:rPr>
          <w:rFonts w:ascii="Arial" w:hAnsi="Arial" w:cs="Arial"/>
        </w:rPr>
        <w:t>Responsable de Planificación</w:t>
      </w:r>
    </w:p>
    <w:p w14:paraId="73D1B548" w14:textId="77777777" w:rsidR="001B1984" w:rsidRPr="001B1984" w:rsidRDefault="001B1984" w:rsidP="001B1984">
      <w:pPr>
        <w:numPr>
          <w:ilvl w:val="0"/>
          <w:numId w:val="14"/>
        </w:numPr>
        <w:rPr>
          <w:rFonts w:ascii="Arial" w:hAnsi="Arial" w:cs="Arial"/>
        </w:rPr>
      </w:pPr>
      <w:r w:rsidRPr="001B1984">
        <w:rPr>
          <w:rFonts w:ascii="Arial" w:hAnsi="Arial" w:cs="Arial"/>
        </w:rPr>
        <w:t>Responsable de Docencia</w:t>
      </w:r>
    </w:p>
    <w:p w14:paraId="4F248451" w14:textId="77777777" w:rsidR="001B1984" w:rsidRPr="001B1984" w:rsidRDefault="001B1984" w:rsidP="001B1984">
      <w:pPr>
        <w:rPr>
          <w:rFonts w:ascii="Arial" w:hAnsi="Arial" w:cs="Arial"/>
        </w:rPr>
      </w:pPr>
      <w:r w:rsidRPr="001B1984">
        <w:rPr>
          <w:rFonts w:ascii="Arial" w:hAnsi="Arial" w:cs="Arial"/>
          <w:b/>
          <w:bCs/>
        </w:rPr>
        <w:t>Áreas Misionales (Atención en Salud):</w:t>
      </w:r>
    </w:p>
    <w:p w14:paraId="46F4E653" w14:textId="77777777" w:rsidR="001B1984" w:rsidRPr="001B1984" w:rsidRDefault="001B1984" w:rsidP="001B1984">
      <w:pPr>
        <w:numPr>
          <w:ilvl w:val="0"/>
          <w:numId w:val="15"/>
        </w:numPr>
        <w:rPr>
          <w:rFonts w:ascii="Arial" w:hAnsi="Arial" w:cs="Arial"/>
        </w:rPr>
      </w:pPr>
      <w:r w:rsidRPr="001B1984">
        <w:rPr>
          <w:rFonts w:ascii="Arial" w:hAnsi="Arial" w:cs="Arial"/>
        </w:rPr>
        <w:t xml:space="preserve">Responsable de Atención Integral a la Mujer </w:t>
      </w:r>
    </w:p>
    <w:p w14:paraId="3C34E242" w14:textId="77777777" w:rsidR="001B1984" w:rsidRPr="001B1984" w:rsidRDefault="001B1984" w:rsidP="001B1984">
      <w:pPr>
        <w:numPr>
          <w:ilvl w:val="0"/>
          <w:numId w:val="15"/>
        </w:numPr>
        <w:rPr>
          <w:rFonts w:ascii="Arial" w:hAnsi="Arial" w:cs="Arial"/>
        </w:rPr>
      </w:pPr>
      <w:r w:rsidRPr="001B1984">
        <w:rPr>
          <w:rFonts w:ascii="Arial" w:hAnsi="Arial" w:cs="Arial"/>
        </w:rPr>
        <w:t xml:space="preserve">Responsable de Atención Integral a la Niñez </w:t>
      </w:r>
    </w:p>
    <w:p w14:paraId="53D8CB3A" w14:textId="77777777" w:rsidR="001B1984" w:rsidRPr="001B1984" w:rsidRDefault="001B1984" w:rsidP="001B1984">
      <w:pPr>
        <w:numPr>
          <w:ilvl w:val="0"/>
          <w:numId w:val="15"/>
        </w:numPr>
        <w:rPr>
          <w:rFonts w:ascii="Arial" w:hAnsi="Arial" w:cs="Arial"/>
        </w:rPr>
      </w:pPr>
      <w:r w:rsidRPr="001B1984">
        <w:rPr>
          <w:rFonts w:ascii="Arial" w:hAnsi="Arial" w:cs="Arial"/>
        </w:rPr>
        <w:t xml:space="preserve">Responsable de Adolescentes y Equipo Comunitario </w:t>
      </w:r>
    </w:p>
    <w:p w14:paraId="3EF95453" w14:textId="77777777" w:rsidR="001B1984" w:rsidRPr="001B1984" w:rsidRDefault="001B1984" w:rsidP="001B1984">
      <w:pPr>
        <w:numPr>
          <w:ilvl w:val="0"/>
          <w:numId w:val="15"/>
        </w:numPr>
        <w:rPr>
          <w:rFonts w:ascii="Arial" w:hAnsi="Arial" w:cs="Arial"/>
        </w:rPr>
      </w:pPr>
      <w:r w:rsidRPr="001B1984">
        <w:rPr>
          <w:rFonts w:ascii="Arial" w:hAnsi="Arial" w:cs="Arial"/>
        </w:rPr>
        <w:t xml:space="preserve">Jefatura de Enfermería </w:t>
      </w:r>
    </w:p>
    <w:p w14:paraId="7E24CF56" w14:textId="77777777" w:rsidR="001B1984" w:rsidRPr="001B1984" w:rsidRDefault="001B1984" w:rsidP="001B1984">
      <w:pPr>
        <w:rPr>
          <w:rFonts w:ascii="Arial" w:hAnsi="Arial" w:cs="Arial"/>
        </w:rPr>
      </w:pPr>
      <w:r w:rsidRPr="001B1984">
        <w:rPr>
          <w:rFonts w:ascii="Arial" w:hAnsi="Arial" w:cs="Arial"/>
          <w:b/>
          <w:bCs/>
        </w:rPr>
        <w:t>Áreas de Vigilancia y Estadística:</w:t>
      </w:r>
    </w:p>
    <w:p w14:paraId="6533189E" w14:textId="77777777" w:rsidR="001B1984" w:rsidRPr="001B1984" w:rsidRDefault="001B1984" w:rsidP="001B1984">
      <w:pPr>
        <w:numPr>
          <w:ilvl w:val="0"/>
          <w:numId w:val="16"/>
        </w:numPr>
        <w:rPr>
          <w:rFonts w:ascii="Arial" w:hAnsi="Arial" w:cs="Arial"/>
        </w:rPr>
      </w:pPr>
      <w:r w:rsidRPr="001B1984">
        <w:rPr>
          <w:rFonts w:ascii="Arial" w:hAnsi="Arial" w:cs="Arial"/>
        </w:rPr>
        <w:t xml:space="preserve">Responsable de Epidemiología </w:t>
      </w:r>
    </w:p>
    <w:p w14:paraId="74444155" w14:textId="77777777" w:rsidR="001B1984" w:rsidRPr="001B1984" w:rsidRDefault="001B1984" w:rsidP="001B1984">
      <w:pPr>
        <w:numPr>
          <w:ilvl w:val="0"/>
          <w:numId w:val="16"/>
        </w:numPr>
        <w:rPr>
          <w:rFonts w:ascii="Arial" w:hAnsi="Arial" w:cs="Arial"/>
        </w:rPr>
      </w:pPr>
      <w:r w:rsidRPr="001B1984">
        <w:rPr>
          <w:rFonts w:ascii="Arial" w:hAnsi="Arial" w:cs="Arial"/>
        </w:rPr>
        <w:t xml:space="preserve">Responsable de Estadística </w:t>
      </w:r>
    </w:p>
    <w:p w14:paraId="798B5535" w14:textId="77777777" w:rsidR="001B1984" w:rsidRPr="001B1984" w:rsidRDefault="001B1984" w:rsidP="001B1984">
      <w:pPr>
        <w:rPr>
          <w:rFonts w:ascii="Arial" w:hAnsi="Arial" w:cs="Arial"/>
        </w:rPr>
      </w:pPr>
      <w:r w:rsidRPr="001B1984">
        <w:rPr>
          <w:rFonts w:ascii="Arial" w:hAnsi="Arial" w:cs="Arial"/>
          <w:b/>
          <w:bCs/>
        </w:rPr>
        <w:t>Áreas Administrativas y de Apoyo:</w:t>
      </w:r>
    </w:p>
    <w:p w14:paraId="7150D1DB" w14:textId="77777777" w:rsidR="001B1984" w:rsidRPr="001B1984" w:rsidRDefault="001B1984" w:rsidP="001B1984">
      <w:pPr>
        <w:numPr>
          <w:ilvl w:val="0"/>
          <w:numId w:val="17"/>
        </w:numPr>
        <w:rPr>
          <w:rFonts w:ascii="Arial" w:hAnsi="Arial" w:cs="Arial"/>
        </w:rPr>
      </w:pPr>
      <w:r w:rsidRPr="001B1984">
        <w:rPr>
          <w:rFonts w:ascii="Arial" w:hAnsi="Arial" w:cs="Arial"/>
        </w:rPr>
        <w:t xml:space="preserve">Administración Financiera </w:t>
      </w:r>
    </w:p>
    <w:p w14:paraId="448FA549" w14:textId="77777777" w:rsidR="001B1984" w:rsidRPr="001B1984" w:rsidRDefault="001B1984" w:rsidP="001B1984">
      <w:pPr>
        <w:numPr>
          <w:ilvl w:val="0"/>
          <w:numId w:val="17"/>
        </w:numPr>
        <w:rPr>
          <w:rFonts w:ascii="Arial" w:hAnsi="Arial" w:cs="Arial"/>
        </w:rPr>
      </w:pPr>
      <w:r w:rsidRPr="001B1984">
        <w:rPr>
          <w:rFonts w:ascii="Arial" w:hAnsi="Arial" w:cs="Arial"/>
        </w:rPr>
        <w:t xml:space="preserve">Responsable de Insumos Médicos </w:t>
      </w:r>
    </w:p>
    <w:p w14:paraId="55C4BC8E" w14:textId="77777777" w:rsidR="001B1984" w:rsidRPr="001B1984" w:rsidRDefault="001B1984" w:rsidP="001B1984">
      <w:pPr>
        <w:numPr>
          <w:ilvl w:val="0"/>
          <w:numId w:val="17"/>
        </w:numPr>
        <w:rPr>
          <w:rFonts w:ascii="Arial" w:hAnsi="Arial" w:cs="Arial"/>
        </w:rPr>
      </w:pPr>
      <w:r w:rsidRPr="001B1984">
        <w:rPr>
          <w:rFonts w:ascii="Arial" w:hAnsi="Arial" w:cs="Arial"/>
        </w:rPr>
        <w:t xml:space="preserve">Responsable de Recursos Humanos </w:t>
      </w:r>
    </w:p>
    <w:p w14:paraId="77828805" w14:textId="77777777" w:rsidR="001B1984" w:rsidRPr="001B1984" w:rsidRDefault="001B1984" w:rsidP="001B1984">
      <w:pPr>
        <w:numPr>
          <w:ilvl w:val="0"/>
          <w:numId w:val="17"/>
        </w:numPr>
        <w:rPr>
          <w:rFonts w:ascii="Arial" w:hAnsi="Arial" w:cs="Arial"/>
        </w:rPr>
      </w:pPr>
      <w:r w:rsidRPr="001B1984">
        <w:rPr>
          <w:rFonts w:ascii="Arial" w:hAnsi="Arial" w:cs="Arial"/>
        </w:rPr>
        <w:t xml:space="preserve">Responsable de Sindicato FET-SALUD </w:t>
      </w:r>
    </w:p>
    <w:p w14:paraId="65A9325B" w14:textId="77777777" w:rsidR="001B1984" w:rsidRPr="001B1984" w:rsidRDefault="001B1984" w:rsidP="001B1984">
      <w:pPr>
        <w:rPr>
          <w:rFonts w:ascii="Arial" w:hAnsi="Arial" w:cs="Arial"/>
        </w:rPr>
      </w:pPr>
      <w:r w:rsidRPr="001B1984">
        <w:rPr>
          <w:rFonts w:ascii="Arial" w:hAnsi="Arial" w:cs="Arial"/>
          <w:b/>
          <w:bCs/>
        </w:rPr>
        <w:t>Áreas Operativas Especiales:</w:t>
      </w:r>
    </w:p>
    <w:p w14:paraId="26FDC7B8" w14:textId="77777777" w:rsidR="001B1984" w:rsidRPr="001B1984" w:rsidRDefault="001B1984" w:rsidP="001B1984">
      <w:pPr>
        <w:numPr>
          <w:ilvl w:val="0"/>
          <w:numId w:val="18"/>
        </w:numPr>
        <w:rPr>
          <w:rFonts w:ascii="Arial" w:hAnsi="Arial" w:cs="Arial"/>
        </w:rPr>
      </w:pPr>
      <w:r w:rsidRPr="001B1984">
        <w:rPr>
          <w:rFonts w:ascii="Arial" w:hAnsi="Arial" w:cs="Arial"/>
        </w:rPr>
        <w:t xml:space="preserve">Banco Biológico </w:t>
      </w:r>
    </w:p>
    <w:p w14:paraId="70E39E94" w14:textId="77777777" w:rsidR="001B1984" w:rsidRPr="001B1984" w:rsidRDefault="001B1984" w:rsidP="001B1984">
      <w:pPr>
        <w:numPr>
          <w:ilvl w:val="0"/>
          <w:numId w:val="18"/>
        </w:numPr>
        <w:rPr>
          <w:rFonts w:ascii="Arial" w:hAnsi="Arial" w:cs="Arial"/>
        </w:rPr>
      </w:pPr>
      <w:r w:rsidRPr="001B1984">
        <w:rPr>
          <w:rFonts w:ascii="Arial" w:hAnsi="Arial" w:cs="Arial"/>
        </w:rPr>
        <w:lastRenderedPageBreak/>
        <w:t xml:space="preserve">Sistema Nervioso Central - SNC </w:t>
      </w:r>
    </w:p>
    <w:p w14:paraId="67479191" w14:textId="77777777" w:rsidR="001B1984" w:rsidRPr="001B1984" w:rsidRDefault="001B1984" w:rsidP="001B1984">
      <w:pPr>
        <w:numPr>
          <w:ilvl w:val="0"/>
          <w:numId w:val="18"/>
        </w:numPr>
        <w:rPr>
          <w:rFonts w:ascii="Arial" w:hAnsi="Arial" w:cs="Arial"/>
        </w:rPr>
      </w:pPr>
      <w:r w:rsidRPr="001B1984">
        <w:rPr>
          <w:rFonts w:ascii="Arial" w:hAnsi="Arial" w:cs="Arial"/>
        </w:rPr>
        <w:t xml:space="preserve">Transporte </w:t>
      </w:r>
    </w:p>
    <w:p w14:paraId="3FA866FB" w14:textId="77777777" w:rsidR="001B1984" w:rsidRPr="001B1984" w:rsidRDefault="001B1984" w:rsidP="001B1984">
      <w:pPr>
        <w:rPr>
          <w:rFonts w:ascii="Arial" w:hAnsi="Arial" w:cs="Arial"/>
          <w:b/>
          <w:bCs/>
        </w:rPr>
      </w:pPr>
    </w:p>
    <w:p w14:paraId="3A8375F6" w14:textId="77777777" w:rsidR="001B1984" w:rsidRPr="001B1984" w:rsidRDefault="001B1984" w:rsidP="001B1984">
      <w:pPr>
        <w:rPr>
          <w:rFonts w:ascii="Arial" w:hAnsi="Arial" w:cs="Arial"/>
          <w:b/>
          <w:bCs/>
          <w:lang w:val="es-419"/>
        </w:rPr>
      </w:pPr>
      <w:r w:rsidRPr="001B1984">
        <w:rPr>
          <w:rFonts w:ascii="Arial" w:hAnsi="Arial" w:cs="Arial"/>
          <w:b/>
          <w:bCs/>
        </w:rPr>
        <w:t xml:space="preserve">6.2 Funciones generales de las </w:t>
      </w:r>
      <w:r w:rsidRPr="001B1984">
        <w:rPr>
          <w:rFonts w:ascii="Arial" w:hAnsi="Arial" w:cs="Arial"/>
          <w:b/>
          <w:bCs/>
          <w:lang w:val="es-419"/>
        </w:rPr>
        <w:t>áreas evaluadas</w:t>
      </w:r>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1"/>
        <w:gridCol w:w="3875"/>
        <w:gridCol w:w="3202"/>
      </w:tblGrid>
      <w:tr w:rsidR="001B1984" w:rsidRPr="001B1984" w14:paraId="4FB0396D" w14:textId="77777777" w:rsidTr="00C254C9">
        <w:trPr>
          <w:trHeight w:val="786"/>
          <w:tblHeader/>
        </w:trPr>
        <w:tc>
          <w:tcPr>
            <w:tcW w:w="0" w:type="auto"/>
            <w:tcMar>
              <w:top w:w="150" w:type="dxa"/>
              <w:left w:w="0" w:type="dxa"/>
              <w:bottom w:w="150" w:type="dxa"/>
              <w:right w:w="240" w:type="dxa"/>
            </w:tcMar>
            <w:vAlign w:val="center"/>
            <w:hideMark/>
          </w:tcPr>
          <w:p w14:paraId="605142D8" w14:textId="77777777" w:rsidR="001B1984" w:rsidRPr="001B1984" w:rsidRDefault="001B1984" w:rsidP="001B1984">
            <w:pPr>
              <w:rPr>
                <w:rFonts w:ascii="Arial" w:hAnsi="Arial" w:cs="Arial"/>
              </w:rPr>
            </w:pPr>
            <w:r w:rsidRPr="001B1984">
              <w:rPr>
                <w:rFonts w:ascii="Arial" w:hAnsi="Arial" w:cs="Arial"/>
              </w:rPr>
              <w:t>Área Funcional</w:t>
            </w:r>
          </w:p>
        </w:tc>
        <w:tc>
          <w:tcPr>
            <w:tcW w:w="0" w:type="auto"/>
            <w:tcMar>
              <w:top w:w="150" w:type="dxa"/>
              <w:left w:w="240" w:type="dxa"/>
              <w:bottom w:w="150" w:type="dxa"/>
              <w:right w:w="240" w:type="dxa"/>
            </w:tcMar>
            <w:vAlign w:val="center"/>
            <w:hideMark/>
          </w:tcPr>
          <w:p w14:paraId="287E4890" w14:textId="77777777" w:rsidR="001B1984" w:rsidRPr="001B1984" w:rsidRDefault="001B1984" w:rsidP="001B1984">
            <w:pPr>
              <w:rPr>
                <w:rFonts w:ascii="Arial" w:hAnsi="Arial" w:cs="Arial"/>
              </w:rPr>
            </w:pPr>
            <w:r w:rsidRPr="001B1984">
              <w:rPr>
                <w:rFonts w:ascii="Arial" w:hAnsi="Arial" w:cs="Arial"/>
              </w:rPr>
              <w:t>Funciones Generales</w:t>
            </w:r>
          </w:p>
        </w:tc>
        <w:tc>
          <w:tcPr>
            <w:tcW w:w="0" w:type="auto"/>
            <w:tcMar>
              <w:top w:w="150" w:type="dxa"/>
              <w:left w:w="240" w:type="dxa"/>
              <w:bottom w:w="150" w:type="dxa"/>
              <w:right w:w="240" w:type="dxa"/>
            </w:tcMar>
            <w:vAlign w:val="center"/>
            <w:hideMark/>
          </w:tcPr>
          <w:p w14:paraId="0FB28BF7" w14:textId="77777777" w:rsidR="001B1984" w:rsidRPr="001B1984" w:rsidRDefault="001B1984" w:rsidP="001B1984">
            <w:pPr>
              <w:rPr>
                <w:rFonts w:ascii="Arial" w:hAnsi="Arial" w:cs="Arial"/>
              </w:rPr>
            </w:pPr>
            <w:r w:rsidRPr="001B1984">
              <w:rPr>
                <w:rFonts w:ascii="Arial" w:hAnsi="Arial" w:cs="Arial"/>
              </w:rPr>
              <w:t>Dependencia de Infraestructura TI</w:t>
            </w:r>
          </w:p>
        </w:tc>
      </w:tr>
      <w:tr w:rsidR="001B1984" w:rsidRPr="001B1984" w14:paraId="0B240FEA" w14:textId="77777777" w:rsidTr="00C254C9">
        <w:trPr>
          <w:trHeight w:val="1429"/>
        </w:trPr>
        <w:tc>
          <w:tcPr>
            <w:tcW w:w="0" w:type="auto"/>
            <w:tcMar>
              <w:top w:w="150" w:type="dxa"/>
              <w:left w:w="0" w:type="dxa"/>
              <w:bottom w:w="150" w:type="dxa"/>
              <w:right w:w="240" w:type="dxa"/>
            </w:tcMar>
            <w:vAlign w:val="center"/>
            <w:hideMark/>
          </w:tcPr>
          <w:p w14:paraId="3697FB5E" w14:textId="77777777" w:rsidR="001B1984" w:rsidRPr="001B1984" w:rsidRDefault="001B1984" w:rsidP="001B1984">
            <w:pPr>
              <w:rPr>
                <w:rFonts w:ascii="Arial" w:hAnsi="Arial" w:cs="Arial"/>
              </w:rPr>
            </w:pPr>
            <w:r w:rsidRPr="001B1984">
              <w:rPr>
                <w:rFonts w:ascii="Arial" w:hAnsi="Arial" w:cs="Arial"/>
                <w:b/>
                <w:bCs/>
              </w:rPr>
              <w:t>Epidemiología</w:t>
            </w:r>
          </w:p>
        </w:tc>
        <w:tc>
          <w:tcPr>
            <w:tcW w:w="0" w:type="auto"/>
            <w:tcMar>
              <w:top w:w="150" w:type="dxa"/>
              <w:left w:w="240" w:type="dxa"/>
              <w:bottom w:w="150" w:type="dxa"/>
              <w:right w:w="240" w:type="dxa"/>
            </w:tcMar>
            <w:vAlign w:val="center"/>
            <w:hideMark/>
          </w:tcPr>
          <w:p w14:paraId="7F9306C8" w14:textId="77777777" w:rsidR="001B1984" w:rsidRPr="001B1984" w:rsidRDefault="001B1984" w:rsidP="001B1984">
            <w:pPr>
              <w:rPr>
                <w:rFonts w:ascii="Arial" w:hAnsi="Arial" w:cs="Arial"/>
              </w:rPr>
            </w:pPr>
            <w:r w:rsidRPr="001B1984">
              <w:rPr>
                <w:rFonts w:ascii="Arial" w:hAnsi="Arial" w:cs="Arial"/>
              </w:rPr>
              <w:t>Vigilancia epidemiológica departamental, reporte SISNIVEN, detección de brotes, análisis de morbilidad y mortalidad</w:t>
            </w:r>
          </w:p>
        </w:tc>
        <w:tc>
          <w:tcPr>
            <w:tcW w:w="0" w:type="auto"/>
            <w:tcMar>
              <w:top w:w="150" w:type="dxa"/>
              <w:left w:w="240" w:type="dxa"/>
              <w:bottom w:w="150" w:type="dxa"/>
              <w:right w:w="0" w:type="dxa"/>
            </w:tcMar>
            <w:vAlign w:val="center"/>
            <w:hideMark/>
          </w:tcPr>
          <w:p w14:paraId="46782B5B" w14:textId="77777777" w:rsidR="001B1984" w:rsidRPr="001B1984" w:rsidRDefault="001B1984" w:rsidP="001B1984">
            <w:pPr>
              <w:rPr>
                <w:rFonts w:ascii="Arial" w:hAnsi="Arial" w:cs="Arial"/>
              </w:rPr>
            </w:pPr>
            <w:r w:rsidRPr="001B1984">
              <w:rPr>
                <w:rFonts w:ascii="Arial" w:hAnsi="Arial" w:cs="Arial"/>
                <w:b/>
                <w:bCs/>
              </w:rPr>
              <w:t>Crítica</w:t>
            </w:r>
            <w:r w:rsidRPr="001B1984">
              <w:rPr>
                <w:rFonts w:ascii="Arial" w:hAnsi="Arial" w:cs="Arial"/>
              </w:rPr>
              <w:t> - Requiere conectividad 100% disponible para transmisión oportuna al MINSA Central</w:t>
            </w:r>
          </w:p>
        </w:tc>
      </w:tr>
      <w:tr w:rsidR="001B1984" w:rsidRPr="001B1984" w14:paraId="1B420FF0" w14:textId="77777777" w:rsidTr="00C254C9">
        <w:trPr>
          <w:trHeight w:val="1429"/>
        </w:trPr>
        <w:tc>
          <w:tcPr>
            <w:tcW w:w="0" w:type="auto"/>
            <w:tcMar>
              <w:top w:w="150" w:type="dxa"/>
              <w:left w:w="0" w:type="dxa"/>
              <w:bottom w:w="150" w:type="dxa"/>
              <w:right w:w="240" w:type="dxa"/>
            </w:tcMar>
            <w:vAlign w:val="center"/>
            <w:hideMark/>
          </w:tcPr>
          <w:p w14:paraId="01832CEC" w14:textId="77777777" w:rsidR="001B1984" w:rsidRPr="001B1984" w:rsidRDefault="001B1984" w:rsidP="001B1984">
            <w:pPr>
              <w:rPr>
                <w:rFonts w:ascii="Arial" w:hAnsi="Arial" w:cs="Arial"/>
              </w:rPr>
            </w:pPr>
            <w:r w:rsidRPr="001B1984">
              <w:rPr>
                <w:rFonts w:ascii="Arial" w:hAnsi="Arial" w:cs="Arial"/>
                <w:b/>
                <w:bCs/>
              </w:rPr>
              <w:t>Estadística</w:t>
            </w:r>
          </w:p>
        </w:tc>
        <w:tc>
          <w:tcPr>
            <w:tcW w:w="0" w:type="auto"/>
            <w:tcMar>
              <w:top w:w="150" w:type="dxa"/>
              <w:left w:w="240" w:type="dxa"/>
              <w:bottom w:w="150" w:type="dxa"/>
              <w:right w:w="240" w:type="dxa"/>
            </w:tcMar>
            <w:vAlign w:val="center"/>
            <w:hideMark/>
          </w:tcPr>
          <w:p w14:paraId="205F13F5" w14:textId="77777777" w:rsidR="001B1984" w:rsidRPr="001B1984" w:rsidRDefault="001B1984" w:rsidP="001B1984">
            <w:pPr>
              <w:rPr>
                <w:rFonts w:ascii="Arial" w:hAnsi="Arial" w:cs="Arial"/>
              </w:rPr>
            </w:pPr>
            <w:r w:rsidRPr="001B1984">
              <w:rPr>
                <w:rFonts w:ascii="Arial" w:hAnsi="Arial" w:cs="Arial"/>
              </w:rPr>
              <w:t>Consolidación de datos estadísticos de salud, elaboración de boletines epidemiológicos semanales, indicadores de gestión</w:t>
            </w:r>
          </w:p>
        </w:tc>
        <w:tc>
          <w:tcPr>
            <w:tcW w:w="0" w:type="auto"/>
            <w:tcMar>
              <w:top w:w="150" w:type="dxa"/>
              <w:left w:w="240" w:type="dxa"/>
              <w:bottom w:w="150" w:type="dxa"/>
              <w:right w:w="0" w:type="dxa"/>
            </w:tcMar>
            <w:vAlign w:val="center"/>
            <w:hideMark/>
          </w:tcPr>
          <w:p w14:paraId="7A8D56A6"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Dependencia de WiFi para 2 de 3 equipos; requiere integridad de datos para reportes</w:t>
            </w:r>
          </w:p>
        </w:tc>
      </w:tr>
      <w:tr w:rsidR="001B1984" w:rsidRPr="001B1984" w14:paraId="78945BDD" w14:textId="77777777" w:rsidTr="00C254C9">
        <w:trPr>
          <w:trHeight w:val="1108"/>
        </w:trPr>
        <w:tc>
          <w:tcPr>
            <w:tcW w:w="0" w:type="auto"/>
            <w:tcMar>
              <w:top w:w="150" w:type="dxa"/>
              <w:left w:w="0" w:type="dxa"/>
              <w:bottom w:w="150" w:type="dxa"/>
              <w:right w:w="240" w:type="dxa"/>
            </w:tcMar>
            <w:vAlign w:val="center"/>
            <w:hideMark/>
          </w:tcPr>
          <w:p w14:paraId="506A1C2A" w14:textId="77777777" w:rsidR="001B1984" w:rsidRPr="001B1984" w:rsidRDefault="001B1984" w:rsidP="001B1984">
            <w:pPr>
              <w:rPr>
                <w:rFonts w:ascii="Arial" w:hAnsi="Arial" w:cs="Arial"/>
              </w:rPr>
            </w:pPr>
            <w:r w:rsidRPr="001B1984">
              <w:rPr>
                <w:rFonts w:ascii="Arial" w:hAnsi="Arial" w:cs="Arial"/>
                <w:b/>
                <w:bCs/>
              </w:rPr>
              <w:t>Banco Biológico</w:t>
            </w:r>
          </w:p>
        </w:tc>
        <w:tc>
          <w:tcPr>
            <w:tcW w:w="0" w:type="auto"/>
            <w:tcMar>
              <w:top w:w="150" w:type="dxa"/>
              <w:left w:w="240" w:type="dxa"/>
              <w:bottom w:w="150" w:type="dxa"/>
              <w:right w:w="240" w:type="dxa"/>
            </w:tcMar>
            <w:vAlign w:val="center"/>
            <w:hideMark/>
          </w:tcPr>
          <w:p w14:paraId="11C75705" w14:textId="77777777" w:rsidR="001B1984" w:rsidRPr="001B1984" w:rsidRDefault="001B1984" w:rsidP="001B1984">
            <w:pPr>
              <w:rPr>
                <w:rFonts w:ascii="Arial" w:hAnsi="Arial" w:cs="Arial"/>
              </w:rPr>
            </w:pPr>
            <w:r w:rsidRPr="001B1984">
              <w:rPr>
                <w:rFonts w:ascii="Arial" w:hAnsi="Arial" w:cs="Arial"/>
              </w:rPr>
              <w:t>Procesamiento y almacenamiento de resultados de laboratorio, pruebas VIH/TB, muestras biológicas</w:t>
            </w:r>
          </w:p>
        </w:tc>
        <w:tc>
          <w:tcPr>
            <w:tcW w:w="0" w:type="auto"/>
            <w:tcMar>
              <w:top w:w="150" w:type="dxa"/>
              <w:left w:w="240" w:type="dxa"/>
              <w:bottom w:w="150" w:type="dxa"/>
              <w:right w:w="0" w:type="dxa"/>
            </w:tcMar>
            <w:vAlign w:val="center"/>
            <w:hideMark/>
          </w:tcPr>
          <w:p w14:paraId="2762138A" w14:textId="77777777" w:rsidR="001B1984" w:rsidRPr="001B1984" w:rsidRDefault="001B1984" w:rsidP="001B1984">
            <w:pPr>
              <w:rPr>
                <w:rFonts w:ascii="Arial" w:hAnsi="Arial" w:cs="Arial"/>
              </w:rPr>
            </w:pPr>
            <w:r w:rsidRPr="001B1984">
              <w:rPr>
                <w:rFonts w:ascii="Arial" w:hAnsi="Arial" w:cs="Arial"/>
                <w:b/>
                <w:bCs/>
              </w:rPr>
              <w:t>Crítica</w:t>
            </w:r>
            <w:r w:rsidRPr="001B1984">
              <w:rPr>
                <w:rFonts w:ascii="Arial" w:hAnsi="Arial" w:cs="Arial"/>
              </w:rPr>
              <w:t> - Requiere máxima confidencialidad de datos sensibles de pacientes</w:t>
            </w:r>
          </w:p>
        </w:tc>
      </w:tr>
      <w:tr w:rsidR="001B1984" w:rsidRPr="001B1984" w14:paraId="51DBD9A6" w14:textId="77777777" w:rsidTr="00C254C9">
        <w:trPr>
          <w:trHeight w:val="1108"/>
        </w:trPr>
        <w:tc>
          <w:tcPr>
            <w:tcW w:w="0" w:type="auto"/>
            <w:tcMar>
              <w:top w:w="150" w:type="dxa"/>
              <w:left w:w="0" w:type="dxa"/>
              <w:bottom w:w="150" w:type="dxa"/>
              <w:right w:w="240" w:type="dxa"/>
            </w:tcMar>
            <w:vAlign w:val="center"/>
            <w:hideMark/>
          </w:tcPr>
          <w:p w14:paraId="6E95191B" w14:textId="77777777" w:rsidR="001B1984" w:rsidRPr="001B1984" w:rsidRDefault="001B1984" w:rsidP="001B1984">
            <w:pPr>
              <w:rPr>
                <w:rFonts w:ascii="Arial" w:hAnsi="Arial" w:cs="Arial"/>
              </w:rPr>
            </w:pPr>
            <w:r w:rsidRPr="001B1984">
              <w:rPr>
                <w:rFonts w:ascii="Arial" w:hAnsi="Arial" w:cs="Arial"/>
                <w:b/>
                <w:bCs/>
              </w:rPr>
              <w:t>Atención Integral a la Mujer y Niñez</w:t>
            </w:r>
          </w:p>
        </w:tc>
        <w:tc>
          <w:tcPr>
            <w:tcW w:w="0" w:type="auto"/>
            <w:tcMar>
              <w:top w:w="150" w:type="dxa"/>
              <w:left w:w="240" w:type="dxa"/>
              <w:bottom w:w="150" w:type="dxa"/>
              <w:right w:w="240" w:type="dxa"/>
            </w:tcMar>
            <w:vAlign w:val="center"/>
            <w:hideMark/>
          </w:tcPr>
          <w:p w14:paraId="68F10955" w14:textId="77777777" w:rsidR="001B1984" w:rsidRPr="001B1984" w:rsidRDefault="001B1984" w:rsidP="001B1984">
            <w:pPr>
              <w:rPr>
                <w:rFonts w:ascii="Arial" w:hAnsi="Arial" w:cs="Arial"/>
              </w:rPr>
            </w:pPr>
            <w:r w:rsidRPr="001B1984">
              <w:rPr>
                <w:rFonts w:ascii="Arial" w:hAnsi="Arial" w:cs="Arial"/>
              </w:rPr>
              <w:t>Coordinación de programas de salud materno-infantil, control prenatal, inmunización, nutrición infantil</w:t>
            </w:r>
          </w:p>
        </w:tc>
        <w:tc>
          <w:tcPr>
            <w:tcW w:w="0" w:type="auto"/>
            <w:tcMar>
              <w:top w:w="150" w:type="dxa"/>
              <w:left w:w="240" w:type="dxa"/>
              <w:bottom w:w="150" w:type="dxa"/>
              <w:right w:w="0" w:type="dxa"/>
            </w:tcMar>
            <w:vAlign w:val="center"/>
            <w:hideMark/>
          </w:tcPr>
          <w:p w14:paraId="01FFEAB5" w14:textId="77777777" w:rsidR="001B1984" w:rsidRPr="001B1984" w:rsidRDefault="001B1984" w:rsidP="001B1984">
            <w:pPr>
              <w:rPr>
                <w:rFonts w:ascii="Arial" w:hAnsi="Arial" w:cs="Arial"/>
              </w:rPr>
            </w:pPr>
            <w:r w:rsidRPr="001B1984">
              <w:rPr>
                <w:rFonts w:ascii="Arial" w:hAnsi="Arial" w:cs="Arial"/>
                <w:b/>
                <w:bCs/>
              </w:rPr>
              <w:t>Media-Alta</w:t>
            </w:r>
            <w:r w:rsidRPr="001B1984">
              <w:rPr>
                <w:rFonts w:ascii="Arial" w:hAnsi="Arial" w:cs="Arial"/>
              </w:rPr>
              <w:t> - Requiere acceso a sistemas de registro de pacientes y programas de salud</w:t>
            </w:r>
          </w:p>
        </w:tc>
      </w:tr>
      <w:tr w:rsidR="001B1984" w:rsidRPr="001B1984" w14:paraId="79FD9FF0" w14:textId="77777777" w:rsidTr="00C254C9">
        <w:trPr>
          <w:trHeight w:val="1429"/>
        </w:trPr>
        <w:tc>
          <w:tcPr>
            <w:tcW w:w="0" w:type="auto"/>
            <w:tcMar>
              <w:top w:w="150" w:type="dxa"/>
              <w:left w:w="0" w:type="dxa"/>
              <w:bottom w:w="150" w:type="dxa"/>
              <w:right w:w="240" w:type="dxa"/>
            </w:tcMar>
            <w:vAlign w:val="center"/>
            <w:hideMark/>
          </w:tcPr>
          <w:p w14:paraId="7A39A279" w14:textId="77777777" w:rsidR="001B1984" w:rsidRPr="001B1984" w:rsidRDefault="001B1984" w:rsidP="001B1984">
            <w:pPr>
              <w:rPr>
                <w:rFonts w:ascii="Arial" w:hAnsi="Arial" w:cs="Arial"/>
              </w:rPr>
            </w:pPr>
            <w:r w:rsidRPr="001B1984">
              <w:rPr>
                <w:rFonts w:ascii="Arial" w:hAnsi="Arial" w:cs="Arial"/>
                <w:b/>
                <w:bCs/>
              </w:rPr>
              <w:t>Enfermería</w:t>
            </w:r>
          </w:p>
        </w:tc>
        <w:tc>
          <w:tcPr>
            <w:tcW w:w="0" w:type="auto"/>
            <w:tcMar>
              <w:top w:w="150" w:type="dxa"/>
              <w:left w:w="240" w:type="dxa"/>
              <w:bottom w:w="150" w:type="dxa"/>
              <w:right w:w="240" w:type="dxa"/>
            </w:tcMar>
            <w:vAlign w:val="center"/>
            <w:hideMark/>
          </w:tcPr>
          <w:p w14:paraId="101B05C1" w14:textId="77777777" w:rsidR="001B1984" w:rsidRPr="001B1984" w:rsidRDefault="001B1984" w:rsidP="001B1984">
            <w:pPr>
              <w:rPr>
                <w:rFonts w:ascii="Arial" w:hAnsi="Arial" w:cs="Arial"/>
              </w:rPr>
            </w:pPr>
            <w:r w:rsidRPr="001B1984">
              <w:rPr>
                <w:rFonts w:ascii="Arial" w:hAnsi="Arial" w:cs="Arial"/>
              </w:rPr>
              <w:t>Coordinación de personal de enfermería, protocolos de atención, turnos, supervisión de unidades de salud</w:t>
            </w:r>
          </w:p>
        </w:tc>
        <w:tc>
          <w:tcPr>
            <w:tcW w:w="0" w:type="auto"/>
            <w:tcMar>
              <w:top w:w="150" w:type="dxa"/>
              <w:left w:w="240" w:type="dxa"/>
              <w:bottom w:w="150" w:type="dxa"/>
              <w:right w:w="0" w:type="dxa"/>
            </w:tcMar>
            <w:vAlign w:val="center"/>
            <w:hideMark/>
          </w:tcPr>
          <w:p w14:paraId="77B87216"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conectividad para comunicación y acceso a protocolos</w:t>
            </w:r>
          </w:p>
        </w:tc>
      </w:tr>
      <w:tr w:rsidR="001B1984" w:rsidRPr="001B1984" w14:paraId="2049593A" w14:textId="77777777" w:rsidTr="00C254C9">
        <w:trPr>
          <w:trHeight w:val="1119"/>
        </w:trPr>
        <w:tc>
          <w:tcPr>
            <w:tcW w:w="0" w:type="auto"/>
            <w:tcMar>
              <w:top w:w="150" w:type="dxa"/>
              <w:left w:w="0" w:type="dxa"/>
              <w:bottom w:w="150" w:type="dxa"/>
              <w:right w:w="240" w:type="dxa"/>
            </w:tcMar>
            <w:vAlign w:val="center"/>
            <w:hideMark/>
          </w:tcPr>
          <w:p w14:paraId="11EDB466" w14:textId="77777777" w:rsidR="001B1984" w:rsidRPr="001B1984" w:rsidRDefault="001B1984" w:rsidP="001B1984">
            <w:pPr>
              <w:rPr>
                <w:rFonts w:ascii="Arial" w:hAnsi="Arial" w:cs="Arial"/>
              </w:rPr>
            </w:pPr>
            <w:r w:rsidRPr="001B1984">
              <w:rPr>
                <w:rFonts w:ascii="Arial" w:hAnsi="Arial" w:cs="Arial"/>
                <w:b/>
                <w:bCs/>
              </w:rPr>
              <w:lastRenderedPageBreak/>
              <w:t>Salud Comunitaria / Adolescentes</w:t>
            </w:r>
          </w:p>
        </w:tc>
        <w:tc>
          <w:tcPr>
            <w:tcW w:w="0" w:type="auto"/>
            <w:tcMar>
              <w:top w:w="150" w:type="dxa"/>
              <w:left w:w="240" w:type="dxa"/>
              <w:bottom w:w="150" w:type="dxa"/>
              <w:right w:w="240" w:type="dxa"/>
            </w:tcMar>
            <w:vAlign w:val="center"/>
            <w:hideMark/>
          </w:tcPr>
          <w:p w14:paraId="672E6A6B" w14:textId="77777777" w:rsidR="001B1984" w:rsidRPr="001B1984" w:rsidRDefault="001B1984" w:rsidP="001B1984">
            <w:pPr>
              <w:rPr>
                <w:rFonts w:ascii="Arial" w:hAnsi="Arial" w:cs="Arial"/>
              </w:rPr>
            </w:pPr>
            <w:r w:rsidRPr="001B1984">
              <w:rPr>
                <w:rFonts w:ascii="Arial" w:hAnsi="Arial" w:cs="Arial"/>
              </w:rPr>
              <w:t>Promoción de salud comunitaria, campañas de prevención, participación ciudadana, atención a adolescentes</w:t>
            </w:r>
          </w:p>
        </w:tc>
        <w:tc>
          <w:tcPr>
            <w:tcW w:w="0" w:type="auto"/>
            <w:tcMar>
              <w:top w:w="150" w:type="dxa"/>
              <w:left w:w="240" w:type="dxa"/>
              <w:bottom w:w="150" w:type="dxa"/>
              <w:right w:w="0" w:type="dxa"/>
            </w:tcMar>
            <w:vAlign w:val="center"/>
            <w:hideMark/>
          </w:tcPr>
          <w:p w14:paraId="7AB58201"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conectividad para coordinación de actividades comunitarias</w:t>
            </w:r>
          </w:p>
        </w:tc>
      </w:tr>
      <w:tr w:rsidR="001B1984" w:rsidRPr="001B1984" w14:paraId="6E705A1E" w14:textId="77777777" w:rsidTr="00C254C9">
        <w:trPr>
          <w:trHeight w:val="1108"/>
        </w:trPr>
        <w:tc>
          <w:tcPr>
            <w:tcW w:w="0" w:type="auto"/>
            <w:tcMar>
              <w:top w:w="150" w:type="dxa"/>
              <w:left w:w="0" w:type="dxa"/>
              <w:bottom w:w="150" w:type="dxa"/>
              <w:right w:w="240" w:type="dxa"/>
            </w:tcMar>
            <w:vAlign w:val="center"/>
            <w:hideMark/>
          </w:tcPr>
          <w:p w14:paraId="38F0B919" w14:textId="77777777" w:rsidR="001B1984" w:rsidRPr="001B1984" w:rsidRDefault="001B1984" w:rsidP="001B1984">
            <w:pPr>
              <w:rPr>
                <w:rFonts w:ascii="Arial" w:hAnsi="Arial" w:cs="Arial"/>
              </w:rPr>
            </w:pPr>
            <w:r w:rsidRPr="001B1984">
              <w:rPr>
                <w:rFonts w:ascii="Arial" w:hAnsi="Arial" w:cs="Arial"/>
                <w:b/>
                <w:bCs/>
              </w:rPr>
              <w:t>Administración Financiera / Contabilidad / Caja</w:t>
            </w:r>
          </w:p>
        </w:tc>
        <w:tc>
          <w:tcPr>
            <w:tcW w:w="0" w:type="auto"/>
            <w:tcMar>
              <w:top w:w="150" w:type="dxa"/>
              <w:left w:w="240" w:type="dxa"/>
              <w:bottom w:w="150" w:type="dxa"/>
              <w:right w:w="240" w:type="dxa"/>
            </w:tcMar>
            <w:vAlign w:val="center"/>
            <w:hideMark/>
          </w:tcPr>
          <w:p w14:paraId="05F9C250" w14:textId="77777777" w:rsidR="001B1984" w:rsidRPr="001B1984" w:rsidRDefault="001B1984" w:rsidP="001B1984">
            <w:pPr>
              <w:rPr>
                <w:rFonts w:ascii="Arial" w:hAnsi="Arial" w:cs="Arial"/>
              </w:rPr>
            </w:pPr>
            <w:r w:rsidRPr="001B1984">
              <w:rPr>
                <w:rFonts w:ascii="Arial" w:hAnsi="Arial" w:cs="Arial"/>
              </w:rPr>
              <w:t>Gestión presupuestaria, contabilidad, tesorería, control financiero de recursos del SILAIS</w:t>
            </w:r>
          </w:p>
        </w:tc>
        <w:tc>
          <w:tcPr>
            <w:tcW w:w="0" w:type="auto"/>
            <w:tcMar>
              <w:top w:w="150" w:type="dxa"/>
              <w:left w:w="240" w:type="dxa"/>
              <w:bottom w:w="150" w:type="dxa"/>
              <w:right w:w="0" w:type="dxa"/>
            </w:tcMar>
            <w:vAlign w:val="center"/>
            <w:hideMark/>
          </w:tcPr>
          <w:p w14:paraId="59A01C73"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Requiere integridad y confidencialidad de información financiera</w:t>
            </w:r>
          </w:p>
        </w:tc>
      </w:tr>
      <w:tr w:rsidR="001B1984" w:rsidRPr="001B1984" w14:paraId="2CD9F63E" w14:textId="77777777" w:rsidTr="00C254C9">
        <w:trPr>
          <w:trHeight w:val="1429"/>
        </w:trPr>
        <w:tc>
          <w:tcPr>
            <w:tcW w:w="0" w:type="auto"/>
            <w:tcMar>
              <w:top w:w="150" w:type="dxa"/>
              <w:left w:w="0" w:type="dxa"/>
              <w:bottom w:w="150" w:type="dxa"/>
              <w:right w:w="240" w:type="dxa"/>
            </w:tcMar>
            <w:vAlign w:val="center"/>
            <w:hideMark/>
          </w:tcPr>
          <w:p w14:paraId="673E11C7" w14:textId="77777777" w:rsidR="001B1984" w:rsidRPr="001B1984" w:rsidRDefault="001B1984" w:rsidP="001B1984">
            <w:pPr>
              <w:rPr>
                <w:rFonts w:ascii="Arial" w:hAnsi="Arial" w:cs="Arial"/>
              </w:rPr>
            </w:pPr>
            <w:r w:rsidRPr="001B1984">
              <w:rPr>
                <w:rFonts w:ascii="Arial" w:hAnsi="Arial" w:cs="Arial"/>
                <w:b/>
                <w:bCs/>
              </w:rPr>
              <w:t>Insumos Médicos</w:t>
            </w:r>
          </w:p>
        </w:tc>
        <w:tc>
          <w:tcPr>
            <w:tcW w:w="0" w:type="auto"/>
            <w:tcMar>
              <w:top w:w="150" w:type="dxa"/>
              <w:left w:w="240" w:type="dxa"/>
              <w:bottom w:w="150" w:type="dxa"/>
              <w:right w:w="240" w:type="dxa"/>
            </w:tcMar>
            <w:vAlign w:val="center"/>
            <w:hideMark/>
          </w:tcPr>
          <w:p w14:paraId="533CFA40" w14:textId="77777777" w:rsidR="001B1984" w:rsidRPr="001B1984" w:rsidRDefault="001B1984" w:rsidP="001B1984">
            <w:pPr>
              <w:rPr>
                <w:rFonts w:ascii="Arial" w:hAnsi="Arial" w:cs="Arial"/>
              </w:rPr>
            </w:pPr>
            <w:r w:rsidRPr="001B1984">
              <w:rPr>
                <w:rFonts w:ascii="Arial" w:hAnsi="Arial" w:cs="Arial"/>
              </w:rPr>
              <w:t>Gestión de inventario farmacéutico, caducidades, distribución de medicamentos a unidades de salud</w:t>
            </w:r>
          </w:p>
        </w:tc>
        <w:tc>
          <w:tcPr>
            <w:tcW w:w="0" w:type="auto"/>
            <w:tcMar>
              <w:top w:w="150" w:type="dxa"/>
              <w:left w:w="240" w:type="dxa"/>
              <w:bottom w:w="150" w:type="dxa"/>
              <w:right w:w="0" w:type="dxa"/>
            </w:tcMar>
            <w:vAlign w:val="center"/>
            <w:hideMark/>
          </w:tcPr>
          <w:p w14:paraId="655945DC"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Dependencia 100% WiFi (3 equipos); requiere disponibilidad para despacho oportuno</w:t>
            </w:r>
          </w:p>
        </w:tc>
      </w:tr>
      <w:tr w:rsidR="001B1984" w:rsidRPr="001B1984" w14:paraId="25ADA0D6" w14:textId="77777777" w:rsidTr="00C254C9">
        <w:trPr>
          <w:trHeight w:val="1108"/>
        </w:trPr>
        <w:tc>
          <w:tcPr>
            <w:tcW w:w="0" w:type="auto"/>
            <w:tcMar>
              <w:top w:w="150" w:type="dxa"/>
              <w:left w:w="0" w:type="dxa"/>
              <w:bottom w:w="150" w:type="dxa"/>
              <w:right w:w="240" w:type="dxa"/>
            </w:tcMar>
            <w:vAlign w:val="center"/>
            <w:hideMark/>
          </w:tcPr>
          <w:p w14:paraId="40C882E3" w14:textId="77777777" w:rsidR="001B1984" w:rsidRPr="001B1984" w:rsidRDefault="001B1984" w:rsidP="001B1984">
            <w:pPr>
              <w:rPr>
                <w:rFonts w:ascii="Arial" w:hAnsi="Arial" w:cs="Arial"/>
              </w:rPr>
            </w:pPr>
            <w:r w:rsidRPr="001B1984">
              <w:rPr>
                <w:rFonts w:ascii="Arial" w:hAnsi="Arial" w:cs="Arial"/>
                <w:b/>
                <w:bCs/>
              </w:rPr>
              <w:t>Recursos Humanos</w:t>
            </w:r>
          </w:p>
        </w:tc>
        <w:tc>
          <w:tcPr>
            <w:tcW w:w="0" w:type="auto"/>
            <w:tcMar>
              <w:top w:w="150" w:type="dxa"/>
              <w:left w:w="240" w:type="dxa"/>
              <w:bottom w:w="150" w:type="dxa"/>
              <w:right w:w="240" w:type="dxa"/>
            </w:tcMar>
            <w:vAlign w:val="center"/>
            <w:hideMark/>
          </w:tcPr>
          <w:p w14:paraId="67521A8D" w14:textId="77777777" w:rsidR="001B1984" w:rsidRPr="001B1984" w:rsidRDefault="001B1984" w:rsidP="001B1984">
            <w:pPr>
              <w:rPr>
                <w:rFonts w:ascii="Arial" w:hAnsi="Arial" w:cs="Arial"/>
              </w:rPr>
            </w:pPr>
            <w:r w:rsidRPr="001B1984">
              <w:rPr>
                <w:rFonts w:ascii="Arial" w:hAnsi="Arial" w:cs="Arial"/>
              </w:rPr>
              <w:t>Administración de personal, nóminas, contrataciones, control de asistencia, expedientes laborales</w:t>
            </w:r>
          </w:p>
        </w:tc>
        <w:tc>
          <w:tcPr>
            <w:tcW w:w="0" w:type="auto"/>
            <w:tcMar>
              <w:top w:w="150" w:type="dxa"/>
              <w:left w:w="240" w:type="dxa"/>
              <w:bottom w:w="150" w:type="dxa"/>
              <w:right w:w="0" w:type="dxa"/>
            </w:tcMar>
            <w:vAlign w:val="center"/>
            <w:hideMark/>
          </w:tcPr>
          <w:p w14:paraId="53D17621"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Requiere confidencialidad de datos personales del personal sanitario</w:t>
            </w:r>
          </w:p>
        </w:tc>
      </w:tr>
      <w:tr w:rsidR="001B1984" w:rsidRPr="001B1984" w14:paraId="2B8B4C7F" w14:textId="77777777" w:rsidTr="00C254C9">
        <w:trPr>
          <w:trHeight w:val="1108"/>
        </w:trPr>
        <w:tc>
          <w:tcPr>
            <w:tcW w:w="0" w:type="auto"/>
            <w:tcMar>
              <w:top w:w="150" w:type="dxa"/>
              <w:left w:w="0" w:type="dxa"/>
              <w:bottom w:w="150" w:type="dxa"/>
              <w:right w:w="240" w:type="dxa"/>
            </w:tcMar>
            <w:vAlign w:val="center"/>
            <w:hideMark/>
          </w:tcPr>
          <w:p w14:paraId="11000B36" w14:textId="77777777" w:rsidR="001B1984" w:rsidRPr="001B1984" w:rsidRDefault="001B1984" w:rsidP="001B1984">
            <w:pPr>
              <w:rPr>
                <w:rFonts w:ascii="Arial" w:hAnsi="Arial" w:cs="Arial"/>
              </w:rPr>
            </w:pPr>
            <w:r w:rsidRPr="001B1984">
              <w:rPr>
                <w:rFonts w:ascii="Arial" w:hAnsi="Arial" w:cs="Arial"/>
                <w:b/>
                <w:bCs/>
              </w:rPr>
              <w:t>Planificación</w:t>
            </w:r>
          </w:p>
        </w:tc>
        <w:tc>
          <w:tcPr>
            <w:tcW w:w="0" w:type="auto"/>
            <w:tcMar>
              <w:top w:w="150" w:type="dxa"/>
              <w:left w:w="240" w:type="dxa"/>
              <w:bottom w:w="150" w:type="dxa"/>
              <w:right w:w="240" w:type="dxa"/>
            </w:tcMar>
            <w:vAlign w:val="center"/>
            <w:hideMark/>
          </w:tcPr>
          <w:p w14:paraId="49BAC572" w14:textId="77777777" w:rsidR="001B1984" w:rsidRPr="001B1984" w:rsidRDefault="001B1984" w:rsidP="001B1984">
            <w:pPr>
              <w:rPr>
                <w:rFonts w:ascii="Arial" w:hAnsi="Arial" w:cs="Arial"/>
              </w:rPr>
            </w:pPr>
            <w:r w:rsidRPr="001B1984">
              <w:rPr>
                <w:rFonts w:ascii="Arial" w:hAnsi="Arial" w:cs="Arial"/>
              </w:rPr>
              <w:t>Planificación estratégica, seguimiento a metas institucionales, proyectos de inversión</w:t>
            </w:r>
          </w:p>
        </w:tc>
        <w:tc>
          <w:tcPr>
            <w:tcW w:w="0" w:type="auto"/>
            <w:tcMar>
              <w:top w:w="150" w:type="dxa"/>
              <w:left w:w="240" w:type="dxa"/>
              <w:bottom w:w="150" w:type="dxa"/>
              <w:right w:w="0" w:type="dxa"/>
            </w:tcMar>
            <w:vAlign w:val="center"/>
            <w:hideMark/>
          </w:tcPr>
          <w:p w14:paraId="1D359469"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acceso a información gerencial y sistemas de planificación</w:t>
            </w:r>
          </w:p>
        </w:tc>
      </w:tr>
      <w:tr w:rsidR="001B1984" w:rsidRPr="001B1984" w14:paraId="72B5BB03" w14:textId="77777777" w:rsidTr="00C254C9">
        <w:trPr>
          <w:trHeight w:val="1108"/>
        </w:trPr>
        <w:tc>
          <w:tcPr>
            <w:tcW w:w="0" w:type="auto"/>
            <w:tcMar>
              <w:top w:w="150" w:type="dxa"/>
              <w:left w:w="0" w:type="dxa"/>
              <w:bottom w:w="150" w:type="dxa"/>
              <w:right w:w="240" w:type="dxa"/>
            </w:tcMar>
            <w:vAlign w:val="center"/>
            <w:hideMark/>
          </w:tcPr>
          <w:p w14:paraId="1A028180" w14:textId="77777777" w:rsidR="001B1984" w:rsidRPr="001B1984" w:rsidRDefault="001B1984" w:rsidP="001B1984">
            <w:pPr>
              <w:rPr>
                <w:rFonts w:ascii="Arial" w:hAnsi="Arial" w:cs="Arial"/>
              </w:rPr>
            </w:pPr>
            <w:r w:rsidRPr="001B1984">
              <w:rPr>
                <w:rFonts w:ascii="Arial" w:hAnsi="Arial" w:cs="Arial"/>
                <w:b/>
                <w:bCs/>
              </w:rPr>
              <w:t>Dirección General</w:t>
            </w:r>
          </w:p>
        </w:tc>
        <w:tc>
          <w:tcPr>
            <w:tcW w:w="0" w:type="auto"/>
            <w:tcMar>
              <w:top w:w="150" w:type="dxa"/>
              <w:left w:w="240" w:type="dxa"/>
              <w:bottom w:w="150" w:type="dxa"/>
              <w:right w:w="240" w:type="dxa"/>
            </w:tcMar>
            <w:vAlign w:val="center"/>
            <w:hideMark/>
          </w:tcPr>
          <w:p w14:paraId="6D2ECB69" w14:textId="77777777" w:rsidR="001B1984" w:rsidRPr="001B1984" w:rsidRDefault="001B1984" w:rsidP="001B1984">
            <w:pPr>
              <w:rPr>
                <w:rFonts w:ascii="Arial" w:hAnsi="Arial" w:cs="Arial"/>
              </w:rPr>
            </w:pPr>
            <w:r w:rsidRPr="001B1984">
              <w:rPr>
                <w:rFonts w:ascii="Arial" w:hAnsi="Arial" w:cs="Arial"/>
              </w:rPr>
              <w:t>Conducción estratégica, toma de decisiones, representación institucional, supervisión general</w:t>
            </w:r>
          </w:p>
        </w:tc>
        <w:tc>
          <w:tcPr>
            <w:tcW w:w="0" w:type="auto"/>
            <w:tcMar>
              <w:top w:w="150" w:type="dxa"/>
              <w:left w:w="240" w:type="dxa"/>
              <w:bottom w:w="150" w:type="dxa"/>
              <w:right w:w="0" w:type="dxa"/>
            </w:tcMar>
            <w:vAlign w:val="center"/>
            <w:hideMark/>
          </w:tcPr>
          <w:p w14:paraId="373E7906" w14:textId="77777777" w:rsidR="001B1984" w:rsidRPr="001B1984" w:rsidRDefault="001B1984" w:rsidP="001B1984">
            <w:pPr>
              <w:rPr>
                <w:rFonts w:ascii="Arial" w:hAnsi="Arial" w:cs="Arial"/>
              </w:rPr>
            </w:pPr>
            <w:r w:rsidRPr="001B1984">
              <w:rPr>
                <w:rFonts w:ascii="Arial" w:hAnsi="Arial" w:cs="Arial"/>
                <w:b/>
                <w:bCs/>
              </w:rPr>
              <w:t>Alta</w:t>
            </w:r>
            <w:r w:rsidRPr="001B1984">
              <w:rPr>
                <w:rFonts w:ascii="Arial" w:hAnsi="Arial" w:cs="Arial"/>
              </w:rPr>
              <w:t> - Requiere acceso seguro a información estratégica confidencial</w:t>
            </w:r>
          </w:p>
        </w:tc>
      </w:tr>
      <w:tr w:rsidR="001B1984" w:rsidRPr="001B1984" w14:paraId="6C723C14" w14:textId="77777777" w:rsidTr="00C254C9">
        <w:trPr>
          <w:trHeight w:val="1108"/>
        </w:trPr>
        <w:tc>
          <w:tcPr>
            <w:tcW w:w="0" w:type="auto"/>
            <w:tcMar>
              <w:top w:w="150" w:type="dxa"/>
              <w:left w:w="0" w:type="dxa"/>
              <w:bottom w:w="150" w:type="dxa"/>
              <w:right w:w="240" w:type="dxa"/>
            </w:tcMar>
            <w:vAlign w:val="center"/>
            <w:hideMark/>
          </w:tcPr>
          <w:p w14:paraId="40D44824" w14:textId="77777777" w:rsidR="001B1984" w:rsidRPr="001B1984" w:rsidRDefault="001B1984" w:rsidP="001B1984">
            <w:pPr>
              <w:rPr>
                <w:rFonts w:ascii="Arial" w:hAnsi="Arial" w:cs="Arial"/>
              </w:rPr>
            </w:pPr>
            <w:r w:rsidRPr="001B1984">
              <w:rPr>
                <w:rFonts w:ascii="Arial" w:hAnsi="Arial" w:cs="Arial"/>
                <w:b/>
                <w:bCs/>
              </w:rPr>
              <w:lastRenderedPageBreak/>
              <w:t>Docencia</w:t>
            </w:r>
          </w:p>
        </w:tc>
        <w:tc>
          <w:tcPr>
            <w:tcW w:w="0" w:type="auto"/>
            <w:tcMar>
              <w:top w:w="150" w:type="dxa"/>
              <w:left w:w="240" w:type="dxa"/>
              <w:bottom w:w="150" w:type="dxa"/>
              <w:right w:w="240" w:type="dxa"/>
            </w:tcMar>
            <w:vAlign w:val="center"/>
            <w:hideMark/>
          </w:tcPr>
          <w:p w14:paraId="2AE07634" w14:textId="77777777" w:rsidR="001B1984" w:rsidRPr="001B1984" w:rsidRDefault="001B1984" w:rsidP="001B1984">
            <w:pPr>
              <w:rPr>
                <w:rFonts w:ascii="Arial" w:hAnsi="Arial" w:cs="Arial"/>
              </w:rPr>
            </w:pPr>
            <w:r w:rsidRPr="001B1984">
              <w:rPr>
                <w:rFonts w:ascii="Arial" w:hAnsi="Arial" w:cs="Arial"/>
              </w:rPr>
              <w:t>Coordinación de capacitaciones, formación continua, relaciones con instituciones formadoras</w:t>
            </w:r>
          </w:p>
        </w:tc>
        <w:tc>
          <w:tcPr>
            <w:tcW w:w="0" w:type="auto"/>
            <w:tcMar>
              <w:top w:w="150" w:type="dxa"/>
              <w:left w:w="240" w:type="dxa"/>
              <w:bottom w:w="150" w:type="dxa"/>
              <w:right w:w="0" w:type="dxa"/>
            </w:tcMar>
            <w:vAlign w:val="center"/>
            <w:hideMark/>
          </w:tcPr>
          <w:p w14:paraId="00237CAA" w14:textId="77777777" w:rsidR="001B1984" w:rsidRPr="001B1984" w:rsidRDefault="001B1984" w:rsidP="001B1984">
            <w:pPr>
              <w:rPr>
                <w:rFonts w:ascii="Arial" w:hAnsi="Arial" w:cs="Arial"/>
              </w:rPr>
            </w:pPr>
            <w:r w:rsidRPr="001B1984">
              <w:rPr>
                <w:rFonts w:ascii="Arial" w:hAnsi="Arial" w:cs="Arial"/>
                <w:b/>
                <w:bCs/>
              </w:rPr>
              <w:t>Media</w:t>
            </w:r>
            <w:r w:rsidRPr="001B1984">
              <w:rPr>
                <w:rFonts w:ascii="Arial" w:hAnsi="Arial" w:cs="Arial"/>
              </w:rPr>
              <w:t> - Requiere conectividad para gestión de actividades formativas</w:t>
            </w:r>
          </w:p>
        </w:tc>
      </w:tr>
      <w:tr w:rsidR="001B1984" w:rsidRPr="001B1984" w14:paraId="34CE6F95" w14:textId="77777777" w:rsidTr="00C254C9">
        <w:trPr>
          <w:trHeight w:val="1108"/>
        </w:trPr>
        <w:tc>
          <w:tcPr>
            <w:tcW w:w="0" w:type="auto"/>
            <w:tcMar>
              <w:top w:w="150" w:type="dxa"/>
              <w:left w:w="0" w:type="dxa"/>
              <w:bottom w:w="150" w:type="dxa"/>
              <w:right w:w="240" w:type="dxa"/>
            </w:tcMar>
            <w:vAlign w:val="center"/>
            <w:hideMark/>
          </w:tcPr>
          <w:p w14:paraId="7577BF8E" w14:textId="77777777" w:rsidR="001B1984" w:rsidRPr="001B1984" w:rsidRDefault="001B1984" w:rsidP="001B1984">
            <w:pPr>
              <w:rPr>
                <w:rFonts w:ascii="Arial" w:hAnsi="Arial" w:cs="Arial"/>
              </w:rPr>
            </w:pPr>
            <w:r w:rsidRPr="001B1984">
              <w:rPr>
                <w:rFonts w:ascii="Arial" w:hAnsi="Arial" w:cs="Arial"/>
                <w:b/>
                <w:bCs/>
              </w:rPr>
              <w:t>Sindicato (FETSALUD)</w:t>
            </w:r>
          </w:p>
        </w:tc>
        <w:tc>
          <w:tcPr>
            <w:tcW w:w="0" w:type="auto"/>
            <w:tcMar>
              <w:top w:w="150" w:type="dxa"/>
              <w:left w:w="240" w:type="dxa"/>
              <w:bottom w:w="150" w:type="dxa"/>
              <w:right w:w="240" w:type="dxa"/>
            </w:tcMar>
            <w:vAlign w:val="center"/>
            <w:hideMark/>
          </w:tcPr>
          <w:p w14:paraId="0DFC8F38" w14:textId="77777777" w:rsidR="001B1984" w:rsidRPr="001B1984" w:rsidRDefault="001B1984" w:rsidP="001B1984">
            <w:pPr>
              <w:rPr>
                <w:rFonts w:ascii="Arial" w:hAnsi="Arial" w:cs="Arial"/>
              </w:rPr>
            </w:pPr>
            <w:r w:rsidRPr="001B1984">
              <w:rPr>
                <w:rFonts w:ascii="Arial" w:hAnsi="Arial" w:cs="Arial"/>
              </w:rPr>
              <w:t>Representación gremial, negociación colectiva, bienestar laboral del personal de salud</w:t>
            </w:r>
          </w:p>
        </w:tc>
        <w:tc>
          <w:tcPr>
            <w:tcW w:w="0" w:type="auto"/>
            <w:tcMar>
              <w:top w:w="150" w:type="dxa"/>
              <w:left w:w="240" w:type="dxa"/>
              <w:bottom w:w="150" w:type="dxa"/>
              <w:right w:w="0" w:type="dxa"/>
            </w:tcMar>
            <w:vAlign w:val="center"/>
            <w:hideMark/>
          </w:tcPr>
          <w:p w14:paraId="2D0F08B9" w14:textId="77777777" w:rsidR="001B1984" w:rsidRPr="001B1984" w:rsidRDefault="001B1984" w:rsidP="001B1984">
            <w:pPr>
              <w:rPr>
                <w:rFonts w:ascii="Arial" w:hAnsi="Arial" w:cs="Arial"/>
              </w:rPr>
            </w:pPr>
            <w:r w:rsidRPr="001B1984">
              <w:rPr>
                <w:rFonts w:ascii="Arial" w:hAnsi="Arial" w:cs="Arial"/>
                <w:b/>
                <w:bCs/>
              </w:rPr>
              <w:t>Baja-Media</w:t>
            </w:r>
            <w:r w:rsidRPr="001B1984">
              <w:rPr>
                <w:rFonts w:ascii="Arial" w:hAnsi="Arial" w:cs="Arial"/>
              </w:rPr>
              <w:t> - Opera con conexión privada independiente</w:t>
            </w:r>
          </w:p>
        </w:tc>
      </w:tr>
      <w:tr w:rsidR="001B1984" w:rsidRPr="001B1984" w14:paraId="61C7E009" w14:textId="77777777" w:rsidTr="00C254C9">
        <w:trPr>
          <w:trHeight w:val="1119"/>
        </w:trPr>
        <w:tc>
          <w:tcPr>
            <w:tcW w:w="0" w:type="auto"/>
            <w:tcMar>
              <w:top w:w="150" w:type="dxa"/>
              <w:left w:w="0" w:type="dxa"/>
              <w:bottom w:w="150" w:type="dxa"/>
              <w:right w:w="240" w:type="dxa"/>
            </w:tcMar>
            <w:vAlign w:val="center"/>
            <w:hideMark/>
          </w:tcPr>
          <w:p w14:paraId="6E9B80D1" w14:textId="77777777" w:rsidR="001B1984" w:rsidRPr="001B1984" w:rsidRDefault="001B1984" w:rsidP="001B1984">
            <w:pPr>
              <w:rPr>
                <w:rFonts w:ascii="Arial" w:hAnsi="Arial" w:cs="Arial"/>
              </w:rPr>
            </w:pPr>
            <w:r w:rsidRPr="001B1984">
              <w:rPr>
                <w:rFonts w:ascii="Arial" w:hAnsi="Arial" w:cs="Arial"/>
                <w:b/>
                <w:bCs/>
              </w:rPr>
              <w:t>SNC (Sistema Nervioso Central)</w:t>
            </w:r>
          </w:p>
        </w:tc>
        <w:tc>
          <w:tcPr>
            <w:tcW w:w="0" w:type="auto"/>
            <w:tcMar>
              <w:top w:w="150" w:type="dxa"/>
              <w:left w:w="240" w:type="dxa"/>
              <w:bottom w:w="150" w:type="dxa"/>
              <w:right w:w="240" w:type="dxa"/>
            </w:tcMar>
            <w:vAlign w:val="center"/>
            <w:hideMark/>
          </w:tcPr>
          <w:p w14:paraId="5EA9BC06" w14:textId="77777777" w:rsidR="001B1984" w:rsidRPr="001B1984" w:rsidRDefault="001B1984" w:rsidP="001B1984">
            <w:pPr>
              <w:rPr>
                <w:rFonts w:ascii="Arial" w:hAnsi="Arial" w:cs="Arial"/>
              </w:rPr>
            </w:pPr>
            <w:r w:rsidRPr="001B1984">
              <w:rPr>
                <w:rFonts w:ascii="Arial" w:hAnsi="Arial" w:cs="Arial"/>
              </w:rPr>
              <w:t>Funciones específicas de salud comunitaria no detalladas en la documentación proporcionada</w:t>
            </w:r>
          </w:p>
        </w:tc>
        <w:tc>
          <w:tcPr>
            <w:tcW w:w="0" w:type="auto"/>
            <w:tcMar>
              <w:top w:w="150" w:type="dxa"/>
              <w:left w:w="240" w:type="dxa"/>
              <w:bottom w:w="150" w:type="dxa"/>
              <w:right w:w="0" w:type="dxa"/>
            </w:tcMar>
            <w:vAlign w:val="center"/>
            <w:hideMark/>
          </w:tcPr>
          <w:p w14:paraId="309F13D0" w14:textId="77777777" w:rsidR="001B1984" w:rsidRPr="001B1984" w:rsidRDefault="001B1984" w:rsidP="001B1984">
            <w:pPr>
              <w:rPr>
                <w:rFonts w:ascii="Arial" w:hAnsi="Arial" w:cs="Arial"/>
              </w:rPr>
            </w:pPr>
            <w:r w:rsidRPr="001B1984">
              <w:rPr>
                <w:rFonts w:ascii="Arial" w:hAnsi="Arial" w:cs="Arial"/>
                <w:b/>
                <w:bCs/>
              </w:rPr>
              <w:t>Baja-Media</w:t>
            </w:r>
            <w:r w:rsidRPr="001B1984">
              <w:rPr>
                <w:rFonts w:ascii="Arial" w:hAnsi="Arial" w:cs="Arial"/>
              </w:rPr>
              <w:t> - Opera con conexión privada independiente</w:t>
            </w:r>
          </w:p>
        </w:tc>
      </w:tr>
    </w:tbl>
    <w:p w14:paraId="4BEAB26E" w14:textId="77777777" w:rsidR="001B1984" w:rsidRPr="001B1984" w:rsidRDefault="001B1984" w:rsidP="001B1984">
      <w:pPr>
        <w:rPr>
          <w:rFonts w:ascii="Arial" w:hAnsi="Arial" w:cs="Arial"/>
        </w:rPr>
      </w:pPr>
    </w:p>
    <w:p w14:paraId="513F2EB1" w14:textId="5A618F27" w:rsidR="001B1984" w:rsidRPr="002D3355" w:rsidRDefault="001B1984">
      <w:pPr>
        <w:rPr>
          <w:rFonts w:ascii="Arial" w:hAnsi="Arial" w:cs="Arial"/>
        </w:rPr>
      </w:pPr>
    </w:p>
    <w:p w14:paraId="6BBDBC3B" w14:textId="77777777" w:rsidR="001B1984" w:rsidRPr="002D3355" w:rsidRDefault="001B1984">
      <w:pPr>
        <w:rPr>
          <w:rFonts w:ascii="Arial" w:hAnsi="Arial" w:cs="Arial"/>
        </w:rPr>
      </w:pPr>
      <w:r w:rsidRPr="002D3355">
        <w:rPr>
          <w:rFonts w:ascii="Arial" w:hAnsi="Arial" w:cs="Arial"/>
        </w:rPr>
        <w:br w:type="page"/>
      </w:r>
    </w:p>
    <w:p w14:paraId="175E5172" w14:textId="1BD51B50" w:rsidR="004B2494" w:rsidRPr="004B2494" w:rsidRDefault="002C4FAD" w:rsidP="004B2494">
      <w:pPr>
        <w:rPr>
          <w:rFonts w:ascii="Arial" w:hAnsi="Arial" w:cs="Arial"/>
          <w:b/>
          <w:bCs/>
        </w:rPr>
      </w:pPr>
      <w:r w:rsidRPr="002D3355">
        <w:rPr>
          <w:rFonts w:ascii="Arial" w:hAnsi="Arial" w:cs="Arial"/>
          <w:b/>
          <w:bCs/>
        </w:rPr>
        <w:lastRenderedPageBreak/>
        <w:t>7</w:t>
      </w:r>
      <w:r w:rsidR="004B2494" w:rsidRPr="004B2494">
        <w:rPr>
          <w:rFonts w:ascii="Arial" w:hAnsi="Arial" w:cs="Arial"/>
          <w:b/>
          <w:bCs/>
        </w:rPr>
        <w:t>. EVALUACIÓN DE LA FUNCIÓN OPERATIVA Y FUNCIONAL DE LA RED</w:t>
      </w:r>
    </w:p>
    <w:p w14:paraId="18674853" w14:textId="77777777" w:rsidR="004B2494" w:rsidRPr="004B2494" w:rsidRDefault="004B2494" w:rsidP="004B2494">
      <w:pPr>
        <w:rPr>
          <w:rFonts w:ascii="Arial" w:hAnsi="Arial" w:cs="Arial"/>
          <w:b/>
          <w:bCs/>
        </w:rPr>
      </w:pPr>
      <w:r w:rsidRPr="004B2494">
        <w:rPr>
          <w:rFonts w:ascii="Arial" w:hAnsi="Arial" w:cs="Arial"/>
          <w:b/>
          <w:bCs/>
        </w:rPr>
        <w:t>7.1 Recursos Humanos - Designación de Carga de Trabajo en Materia de Red</w:t>
      </w:r>
    </w:p>
    <w:tbl>
      <w:tblPr>
        <w:tblW w:w="97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43"/>
        <w:gridCol w:w="5579"/>
        <w:gridCol w:w="1708"/>
      </w:tblGrid>
      <w:tr w:rsidR="004B2494" w:rsidRPr="004B2494" w14:paraId="0054FE9E" w14:textId="77777777" w:rsidTr="002C4FAD">
        <w:trPr>
          <w:trHeight w:val="487"/>
          <w:tblHeader/>
        </w:trPr>
        <w:tc>
          <w:tcPr>
            <w:tcW w:w="0" w:type="auto"/>
            <w:tcMar>
              <w:top w:w="150" w:type="dxa"/>
              <w:left w:w="0" w:type="dxa"/>
              <w:bottom w:w="150" w:type="dxa"/>
              <w:right w:w="240" w:type="dxa"/>
            </w:tcMar>
            <w:vAlign w:val="center"/>
            <w:hideMark/>
          </w:tcPr>
          <w:p w14:paraId="4D4E5DAF" w14:textId="77777777" w:rsidR="004B2494" w:rsidRPr="004B2494" w:rsidRDefault="004B2494" w:rsidP="004B2494">
            <w:pPr>
              <w:rPr>
                <w:rFonts w:ascii="Arial" w:hAnsi="Arial" w:cs="Arial"/>
              </w:rPr>
            </w:pPr>
            <w:r w:rsidRPr="004B2494">
              <w:rPr>
                <w:rFonts w:ascii="Arial" w:hAnsi="Arial" w:cs="Arial"/>
              </w:rPr>
              <w:t>Aspecto Evaluado</w:t>
            </w:r>
          </w:p>
        </w:tc>
        <w:tc>
          <w:tcPr>
            <w:tcW w:w="0" w:type="auto"/>
            <w:tcMar>
              <w:top w:w="150" w:type="dxa"/>
              <w:left w:w="240" w:type="dxa"/>
              <w:bottom w:w="150" w:type="dxa"/>
              <w:right w:w="240" w:type="dxa"/>
            </w:tcMar>
            <w:vAlign w:val="center"/>
            <w:hideMark/>
          </w:tcPr>
          <w:p w14:paraId="526CF1FE" w14:textId="77777777" w:rsidR="004B2494" w:rsidRPr="004B2494" w:rsidRDefault="004B2494" w:rsidP="004B2494">
            <w:pPr>
              <w:rPr>
                <w:rFonts w:ascii="Arial" w:hAnsi="Arial" w:cs="Arial"/>
              </w:rPr>
            </w:pPr>
            <w:r w:rsidRPr="004B2494">
              <w:rPr>
                <w:rFonts w:ascii="Arial" w:hAnsi="Arial" w:cs="Arial"/>
              </w:rPr>
              <w:t>Situación Actual en SILAIS Masaya</w:t>
            </w:r>
          </w:p>
        </w:tc>
        <w:tc>
          <w:tcPr>
            <w:tcW w:w="0" w:type="auto"/>
            <w:tcMar>
              <w:top w:w="150" w:type="dxa"/>
              <w:left w:w="240" w:type="dxa"/>
              <w:bottom w:w="150" w:type="dxa"/>
              <w:right w:w="240" w:type="dxa"/>
            </w:tcMar>
            <w:vAlign w:val="center"/>
            <w:hideMark/>
          </w:tcPr>
          <w:p w14:paraId="388C7AEF" w14:textId="77777777" w:rsidR="004B2494" w:rsidRPr="004B2494" w:rsidRDefault="004B2494" w:rsidP="004B2494">
            <w:pPr>
              <w:rPr>
                <w:rFonts w:ascii="Arial" w:hAnsi="Arial" w:cs="Arial"/>
              </w:rPr>
            </w:pPr>
            <w:r w:rsidRPr="004B2494">
              <w:rPr>
                <w:rFonts w:ascii="Arial" w:hAnsi="Arial" w:cs="Arial"/>
              </w:rPr>
              <w:t>Calificación</w:t>
            </w:r>
          </w:p>
        </w:tc>
      </w:tr>
      <w:tr w:rsidR="004B2494" w:rsidRPr="004B2494" w14:paraId="201CC241" w14:textId="77777777" w:rsidTr="002C4FAD">
        <w:trPr>
          <w:trHeight w:val="1781"/>
        </w:trPr>
        <w:tc>
          <w:tcPr>
            <w:tcW w:w="0" w:type="auto"/>
            <w:tcMar>
              <w:top w:w="150" w:type="dxa"/>
              <w:left w:w="0" w:type="dxa"/>
              <w:bottom w:w="150" w:type="dxa"/>
              <w:right w:w="240" w:type="dxa"/>
            </w:tcMar>
            <w:vAlign w:val="center"/>
            <w:hideMark/>
          </w:tcPr>
          <w:p w14:paraId="57B89411" w14:textId="77777777" w:rsidR="004B2494" w:rsidRPr="004B2494" w:rsidRDefault="004B2494" w:rsidP="004B2494">
            <w:pPr>
              <w:rPr>
                <w:rFonts w:ascii="Arial" w:hAnsi="Arial" w:cs="Arial"/>
              </w:rPr>
            </w:pPr>
            <w:r w:rsidRPr="004B2494">
              <w:rPr>
                <w:rFonts w:ascii="Arial" w:hAnsi="Arial" w:cs="Arial"/>
              </w:rPr>
              <w:t>Personal dedicado exclusivamente a la administración de la red</w:t>
            </w:r>
          </w:p>
        </w:tc>
        <w:tc>
          <w:tcPr>
            <w:tcW w:w="0" w:type="auto"/>
            <w:tcMar>
              <w:top w:w="150" w:type="dxa"/>
              <w:left w:w="240" w:type="dxa"/>
              <w:bottom w:w="150" w:type="dxa"/>
              <w:right w:w="240" w:type="dxa"/>
            </w:tcMar>
            <w:vAlign w:val="center"/>
            <w:hideMark/>
          </w:tcPr>
          <w:p w14:paraId="5F153182" w14:textId="77777777" w:rsidR="004B2494" w:rsidRPr="004B2494" w:rsidRDefault="004B2494" w:rsidP="004B2494">
            <w:pPr>
              <w:rPr>
                <w:rFonts w:ascii="Arial" w:hAnsi="Arial" w:cs="Arial"/>
              </w:rPr>
            </w:pPr>
            <w:r w:rsidRPr="004B2494">
              <w:rPr>
                <w:rFonts w:ascii="Arial" w:hAnsi="Arial" w:cs="Arial"/>
                <w:b/>
                <w:bCs/>
              </w:rPr>
              <w:t>Ninguno.</w:t>
            </w:r>
            <w:r w:rsidRPr="004B2494">
              <w:rPr>
                <w:rFonts w:ascii="Arial" w:hAnsi="Arial" w:cs="Arial"/>
              </w:rPr>
              <w:t> No existe en el organigrama documentado un cargo formal de Responsable de TI, Administrador de Red o similar. La administración de la infraestructura de comunicaciones (switches, cableado, puntos de acceso) no tiene un propietario formalmente designado.</w:t>
            </w:r>
          </w:p>
        </w:tc>
        <w:tc>
          <w:tcPr>
            <w:tcW w:w="0" w:type="auto"/>
            <w:tcMar>
              <w:top w:w="150" w:type="dxa"/>
              <w:left w:w="240" w:type="dxa"/>
              <w:bottom w:w="150" w:type="dxa"/>
              <w:right w:w="0" w:type="dxa"/>
            </w:tcMar>
            <w:vAlign w:val="center"/>
            <w:hideMark/>
          </w:tcPr>
          <w:p w14:paraId="4B192E94"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0BE8A046" w14:textId="77777777" w:rsidTr="002C4FAD">
        <w:trPr>
          <w:trHeight w:val="1781"/>
        </w:trPr>
        <w:tc>
          <w:tcPr>
            <w:tcW w:w="0" w:type="auto"/>
            <w:tcMar>
              <w:top w:w="150" w:type="dxa"/>
              <w:left w:w="0" w:type="dxa"/>
              <w:bottom w:w="150" w:type="dxa"/>
              <w:right w:w="240" w:type="dxa"/>
            </w:tcMar>
            <w:vAlign w:val="center"/>
            <w:hideMark/>
          </w:tcPr>
          <w:p w14:paraId="0A54ECF7" w14:textId="77777777" w:rsidR="004B2494" w:rsidRPr="004B2494" w:rsidRDefault="004B2494" w:rsidP="004B2494">
            <w:pPr>
              <w:rPr>
                <w:rFonts w:ascii="Arial" w:hAnsi="Arial" w:cs="Arial"/>
              </w:rPr>
            </w:pPr>
            <w:r w:rsidRPr="004B2494">
              <w:rPr>
                <w:rFonts w:ascii="Arial" w:hAnsi="Arial" w:cs="Arial"/>
              </w:rPr>
              <w:t>Horas asignadas para mantenimiento de la red</w:t>
            </w:r>
          </w:p>
        </w:tc>
        <w:tc>
          <w:tcPr>
            <w:tcW w:w="0" w:type="auto"/>
            <w:tcMar>
              <w:top w:w="150" w:type="dxa"/>
              <w:left w:w="240" w:type="dxa"/>
              <w:bottom w:w="150" w:type="dxa"/>
              <w:right w:w="240" w:type="dxa"/>
            </w:tcMar>
            <w:vAlign w:val="center"/>
            <w:hideMark/>
          </w:tcPr>
          <w:p w14:paraId="77137FCB" w14:textId="77777777" w:rsidR="004B2494" w:rsidRPr="004B2494" w:rsidRDefault="004B2494" w:rsidP="004B2494">
            <w:pPr>
              <w:rPr>
                <w:rFonts w:ascii="Arial" w:hAnsi="Arial" w:cs="Arial"/>
              </w:rPr>
            </w:pPr>
            <w:r w:rsidRPr="004B2494">
              <w:rPr>
                <w:rFonts w:ascii="Arial" w:hAnsi="Arial" w:cs="Arial"/>
                <w:b/>
                <w:bCs/>
              </w:rPr>
              <w:t>No definidas.</w:t>
            </w:r>
            <w:r w:rsidRPr="004B2494">
              <w:rPr>
                <w:rFonts w:ascii="Arial" w:hAnsi="Arial" w:cs="Arial"/>
              </w:rPr>
              <w:t> No existe una asignación formal de horas de trabajo para labores de mantenimiento preventivo o correctivo de la infraestructura de red (switches, cableado, UPS, puntos de acceso). Las actividades se realizan de manera reactiva ante fallos de conectividad.</w:t>
            </w:r>
          </w:p>
        </w:tc>
        <w:tc>
          <w:tcPr>
            <w:tcW w:w="0" w:type="auto"/>
            <w:tcMar>
              <w:top w:w="150" w:type="dxa"/>
              <w:left w:w="240" w:type="dxa"/>
              <w:bottom w:w="150" w:type="dxa"/>
              <w:right w:w="0" w:type="dxa"/>
            </w:tcMar>
            <w:vAlign w:val="center"/>
            <w:hideMark/>
          </w:tcPr>
          <w:p w14:paraId="421A7433"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03C000FC" w14:textId="77777777" w:rsidTr="002C4FAD">
        <w:trPr>
          <w:trHeight w:val="1781"/>
        </w:trPr>
        <w:tc>
          <w:tcPr>
            <w:tcW w:w="0" w:type="auto"/>
            <w:tcMar>
              <w:top w:w="150" w:type="dxa"/>
              <w:left w:w="0" w:type="dxa"/>
              <w:bottom w:w="150" w:type="dxa"/>
              <w:right w:w="240" w:type="dxa"/>
            </w:tcMar>
            <w:vAlign w:val="center"/>
            <w:hideMark/>
          </w:tcPr>
          <w:p w14:paraId="76594570" w14:textId="77777777" w:rsidR="004B2494" w:rsidRPr="004B2494" w:rsidRDefault="004B2494" w:rsidP="004B2494">
            <w:pPr>
              <w:rPr>
                <w:rFonts w:ascii="Arial" w:hAnsi="Arial" w:cs="Arial"/>
              </w:rPr>
            </w:pPr>
            <w:r w:rsidRPr="004B2494">
              <w:rPr>
                <w:rFonts w:ascii="Arial" w:hAnsi="Arial" w:cs="Arial"/>
              </w:rPr>
              <w:t>Capacitación técnica del personal encargado de la red</w:t>
            </w:r>
          </w:p>
        </w:tc>
        <w:tc>
          <w:tcPr>
            <w:tcW w:w="0" w:type="auto"/>
            <w:tcMar>
              <w:top w:w="150" w:type="dxa"/>
              <w:left w:w="240" w:type="dxa"/>
              <w:bottom w:w="150" w:type="dxa"/>
              <w:right w:w="240" w:type="dxa"/>
            </w:tcMar>
            <w:vAlign w:val="center"/>
            <w:hideMark/>
          </w:tcPr>
          <w:p w14:paraId="59C9D9BD" w14:textId="77777777" w:rsidR="004B2494" w:rsidRPr="004B2494" w:rsidRDefault="004B2494" w:rsidP="004B2494">
            <w:pPr>
              <w:rPr>
                <w:rFonts w:ascii="Arial" w:hAnsi="Arial" w:cs="Arial"/>
              </w:rPr>
            </w:pPr>
            <w:r w:rsidRPr="004B2494">
              <w:rPr>
                <w:rFonts w:ascii="Arial" w:hAnsi="Arial" w:cs="Arial"/>
                <w:b/>
                <w:bCs/>
              </w:rPr>
              <w:t>Desconocida.</w:t>
            </w:r>
            <w:r w:rsidRPr="004B2494">
              <w:rPr>
                <w:rFonts w:ascii="Arial" w:hAnsi="Arial" w:cs="Arial"/>
              </w:rPr>
              <w:t> No se dispone de registros de capacitación formal en administración de redes, configuración de switches, seguridad de comunicaciones, o estándares de cableado estructurado para el personal que eventualmente atiende incidencias de conectividad.</w:t>
            </w:r>
          </w:p>
        </w:tc>
        <w:tc>
          <w:tcPr>
            <w:tcW w:w="0" w:type="auto"/>
            <w:tcMar>
              <w:top w:w="150" w:type="dxa"/>
              <w:left w:w="240" w:type="dxa"/>
              <w:bottom w:w="150" w:type="dxa"/>
              <w:right w:w="0" w:type="dxa"/>
            </w:tcMar>
            <w:vAlign w:val="center"/>
            <w:hideMark/>
          </w:tcPr>
          <w:p w14:paraId="2FB311D6" w14:textId="77777777" w:rsidR="004B2494" w:rsidRPr="004B2494" w:rsidRDefault="004B2494" w:rsidP="004B2494">
            <w:pPr>
              <w:rPr>
                <w:rFonts w:ascii="Arial" w:hAnsi="Arial" w:cs="Arial"/>
              </w:rPr>
            </w:pPr>
            <w:r w:rsidRPr="004B2494">
              <w:rPr>
                <w:rFonts w:ascii="Arial" w:hAnsi="Arial" w:cs="Arial"/>
                <w:b/>
                <w:bCs/>
              </w:rPr>
              <w:t>Por verificar</w:t>
            </w:r>
          </w:p>
        </w:tc>
      </w:tr>
      <w:tr w:rsidR="004B2494" w:rsidRPr="004B2494" w14:paraId="274911DA" w14:textId="77777777" w:rsidTr="002C4FAD">
        <w:trPr>
          <w:trHeight w:val="1781"/>
        </w:trPr>
        <w:tc>
          <w:tcPr>
            <w:tcW w:w="0" w:type="auto"/>
            <w:tcMar>
              <w:top w:w="150" w:type="dxa"/>
              <w:left w:w="0" w:type="dxa"/>
              <w:bottom w:w="150" w:type="dxa"/>
              <w:right w:w="240" w:type="dxa"/>
            </w:tcMar>
            <w:vAlign w:val="center"/>
            <w:hideMark/>
          </w:tcPr>
          <w:p w14:paraId="77F26689" w14:textId="77777777" w:rsidR="004B2494" w:rsidRPr="004B2494" w:rsidRDefault="004B2494" w:rsidP="004B2494">
            <w:pPr>
              <w:rPr>
                <w:rFonts w:ascii="Arial" w:hAnsi="Arial" w:cs="Arial"/>
              </w:rPr>
            </w:pPr>
            <w:r w:rsidRPr="004B2494">
              <w:rPr>
                <w:rFonts w:ascii="Arial" w:hAnsi="Arial" w:cs="Arial"/>
              </w:rPr>
              <w:t>Supervisión del estado de los equipos de red</w:t>
            </w:r>
          </w:p>
        </w:tc>
        <w:tc>
          <w:tcPr>
            <w:tcW w:w="0" w:type="auto"/>
            <w:tcMar>
              <w:top w:w="150" w:type="dxa"/>
              <w:left w:w="240" w:type="dxa"/>
              <w:bottom w:w="150" w:type="dxa"/>
              <w:right w:w="240" w:type="dxa"/>
            </w:tcMar>
            <w:vAlign w:val="center"/>
            <w:hideMark/>
          </w:tcPr>
          <w:p w14:paraId="29548F4E" w14:textId="77777777" w:rsidR="004B2494" w:rsidRPr="004B2494" w:rsidRDefault="004B2494" w:rsidP="004B2494">
            <w:pPr>
              <w:rPr>
                <w:rFonts w:ascii="Arial" w:hAnsi="Arial" w:cs="Arial"/>
              </w:rPr>
            </w:pPr>
            <w:r w:rsidRPr="004B2494">
              <w:rPr>
                <w:rFonts w:ascii="Arial" w:hAnsi="Arial" w:cs="Arial"/>
                <w:b/>
                <w:bCs/>
              </w:rPr>
              <w:t>Reactiva.</w:t>
            </w:r>
            <w:r w:rsidRPr="004B2494">
              <w:rPr>
                <w:rFonts w:ascii="Arial" w:hAnsi="Arial" w:cs="Arial"/>
              </w:rPr>
              <w:t> La supervisión del estado operativo de los switches Fast Ethernet, puntos de acceso inalámbrico y UPS se realiza únicamente cuando se reporta un fallo de conectividad. No existe monitoreo proactivo del rendimiento o disponibilidad de la red.</w:t>
            </w:r>
          </w:p>
        </w:tc>
        <w:tc>
          <w:tcPr>
            <w:tcW w:w="0" w:type="auto"/>
            <w:tcMar>
              <w:top w:w="150" w:type="dxa"/>
              <w:left w:w="240" w:type="dxa"/>
              <w:bottom w:w="150" w:type="dxa"/>
              <w:right w:w="0" w:type="dxa"/>
            </w:tcMar>
            <w:vAlign w:val="center"/>
            <w:hideMark/>
          </w:tcPr>
          <w:p w14:paraId="2C0A6ECA"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0BE2B5A2" w14:textId="77777777" w:rsidTr="002C4FAD">
        <w:trPr>
          <w:trHeight w:val="1451"/>
        </w:trPr>
        <w:tc>
          <w:tcPr>
            <w:tcW w:w="0" w:type="auto"/>
            <w:tcMar>
              <w:top w:w="150" w:type="dxa"/>
              <w:left w:w="0" w:type="dxa"/>
              <w:bottom w:w="150" w:type="dxa"/>
              <w:right w:w="240" w:type="dxa"/>
            </w:tcMar>
            <w:vAlign w:val="center"/>
            <w:hideMark/>
          </w:tcPr>
          <w:p w14:paraId="393EA333" w14:textId="77777777" w:rsidR="004B2494" w:rsidRPr="004B2494" w:rsidRDefault="004B2494" w:rsidP="004B2494">
            <w:pPr>
              <w:rPr>
                <w:rFonts w:ascii="Arial" w:hAnsi="Arial" w:cs="Arial"/>
              </w:rPr>
            </w:pPr>
            <w:r w:rsidRPr="004B2494">
              <w:rPr>
                <w:rFonts w:ascii="Arial" w:hAnsi="Arial" w:cs="Arial"/>
              </w:rPr>
              <w:lastRenderedPageBreak/>
              <w:t>Procedimiento para altas y bajas de dispositivos de red</w:t>
            </w:r>
          </w:p>
        </w:tc>
        <w:tc>
          <w:tcPr>
            <w:tcW w:w="0" w:type="auto"/>
            <w:tcMar>
              <w:top w:w="150" w:type="dxa"/>
              <w:left w:w="240" w:type="dxa"/>
              <w:bottom w:w="150" w:type="dxa"/>
              <w:right w:w="240" w:type="dxa"/>
            </w:tcMar>
            <w:vAlign w:val="center"/>
            <w:hideMark/>
          </w:tcPr>
          <w:p w14:paraId="3307AE8D" w14:textId="77777777" w:rsidR="004B2494" w:rsidRPr="004B2494" w:rsidRDefault="004B2494" w:rsidP="004B2494">
            <w:pPr>
              <w:rPr>
                <w:rFonts w:ascii="Arial" w:hAnsi="Arial" w:cs="Arial"/>
              </w:rPr>
            </w:pPr>
            <w:r w:rsidRPr="004B2494">
              <w:rPr>
                <w:rFonts w:ascii="Arial" w:hAnsi="Arial" w:cs="Arial"/>
                <w:b/>
                <w:bCs/>
              </w:rPr>
              <w:t>Informal.</w:t>
            </w:r>
            <w:r w:rsidRPr="004B2494">
              <w:rPr>
                <w:rFonts w:ascii="Arial" w:hAnsi="Arial" w:cs="Arial"/>
              </w:rPr>
              <w:t> No se ha documentado un procedimiento formal para la incorporación de nuevos dispositivos a la red (switches, puntos de acceso) o para la disposición final de equipos de comunicaciones obsoletos o dañados.</w:t>
            </w:r>
          </w:p>
        </w:tc>
        <w:tc>
          <w:tcPr>
            <w:tcW w:w="0" w:type="auto"/>
            <w:tcMar>
              <w:top w:w="150" w:type="dxa"/>
              <w:left w:w="240" w:type="dxa"/>
              <w:bottom w:w="150" w:type="dxa"/>
              <w:right w:w="0" w:type="dxa"/>
            </w:tcMar>
            <w:vAlign w:val="center"/>
            <w:hideMark/>
          </w:tcPr>
          <w:p w14:paraId="48C01497" w14:textId="77777777" w:rsidR="004B2494" w:rsidRPr="004B2494" w:rsidRDefault="004B2494" w:rsidP="004B2494">
            <w:pPr>
              <w:rPr>
                <w:rFonts w:ascii="Arial" w:hAnsi="Arial" w:cs="Arial"/>
              </w:rPr>
            </w:pPr>
            <w:r w:rsidRPr="004B2494">
              <w:rPr>
                <w:rFonts w:ascii="Arial" w:hAnsi="Arial" w:cs="Arial"/>
                <w:b/>
                <w:bCs/>
              </w:rPr>
              <w:t>Deficiente</w:t>
            </w:r>
          </w:p>
        </w:tc>
      </w:tr>
      <w:tr w:rsidR="004B2494" w:rsidRPr="004B2494" w14:paraId="4C65D05F" w14:textId="77777777" w:rsidTr="002C4FAD">
        <w:trPr>
          <w:trHeight w:val="2097"/>
        </w:trPr>
        <w:tc>
          <w:tcPr>
            <w:tcW w:w="0" w:type="auto"/>
            <w:tcMar>
              <w:top w:w="150" w:type="dxa"/>
              <w:left w:w="0" w:type="dxa"/>
              <w:bottom w:w="150" w:type="dxa"/>
              <w:right w:w="240" w:type="dxa"/>
            </w:tcMar>
            <w:vAlign w:val="center"/>
            <w:hideMark/>
          </w:tcPr>
          <w:p w14:paraId="135EB3FD" w14:textId="77777777" w:rsidR="004B2494" w:rsidRPr="004B2494" w:rsidRDefault="004B2494" w:rsidP="004B2494">
            <w:pPr>
              <w:rPr>
                <w:rFonts w:ascii="Arial" w:hAnsi="Arial" w:cs="Arial"/>
              </w:rPr>
            </w:pPr>
            <w:r w:rsidRPr="004B2494">
              <w:rPr>
                <w:rFonts w:ascii="Arial" w:hAnsi="Arial" w:cs="Arial"/>
              </w:rPr>
              <w:t>Gestión de accesos a la red y dispositivos de comunicación</w:t>
            </w:r>
          </w:p>
        </w:tc>
        <w:tc>
          <w:tcPr>
            <w:tcW w:w="0" w:type="auto"/>
            <w:tcMar>
              <w:top w:w="150" w:type="dxa"/>
              <w:left w:w="240" w:type="dxa"/>
              <w:bottom w:w="150" w:type="dxa"/>
              <w:right w:w="240" w:type="dxa"/>
            </w:tcMar>
            <w:vAlign w:val="center"/>
            <w:hideMark/>
          </w:tcPr>
          <w:p w14:paraId="332BA3DD" w14:textId="77777777" w:rsidR="004B2494" w:rsidRPr="004B2494" w:rsidRDefault="004B2494" w:rsidP="004B2494">
            <w:pPr>
              <w:rPr>
                <w:rFonts w:ascii="Arial" w:hAnsi="Arial" w:cs="Arial"/>
              </w:rPr>
            </w:pPr>
            <w:r w:rsidRPr="004B2494">
              <w:rPr>
                <w:rFonts w:ascii="Arial" w:hAnsi="Arial" w:cs="Arial"/>
                <w:b/>
                <w:bCs/>
              </w:rPr>
              <w:t>No documentada.</w:t>
            </w:r>
            <w:r w:rsidRPr="004B2494">
              <w:rPr>
                <w:rFonts w:ascii="Arial" w:hAnsi="Arial" w:cs="Arial"/>
              </w:rPr>
              <w:t> No se evidencia un procedimiento formal para el control de acceso a la red, autenticación de dispositivos, o gestión de credenciales de administración de los switches y puntos de acceso, particularmente ante la rotación de personal documentada en el período 2021-2025.</w:t>
            </w:r>
          </w:p>
        </w:tc>
        <w:tc>
          <w:tcPr>
            <w:tcW w:w="0" w:type="auto"/>
            <w:tcMar>
              <w:top w:w="150" w:type="dxa"/>
              <w:left w:w="240" w:type="dxa"/>
              <w:bottom w:w="150" w:type="dxa"/>
              <w:right w:w="0" w:type="dxa"/>
            </w:tcMar>
            <w:vAlign w:val="center"/>
            <w:hideMark/>
          </w:tcPr>
          <w:p w14:paraId="2C3A1C8B" w14:textId="77777777" w:rsidR="004B2494" w:rsidRPr="004B2494" w:rsidRDefault="004B2494" w:rsidP="004B2494">
            <w:pPr>
              <w:rPr>
                <w:rFonts w:ascii="Arial" w:hAnsi="Arial" w:cs="Arial"/>
              </w:rPr>
            </w:pPr>
            <w:r w:rsidRPr="004B2494">
              <w:rPr>
                <w:rFonts w:ascii="Arial" w:hAnsi="Arial" w:cs="Arial"/>
                <w:b/>
                <w:bCs/>
              </w:rPr>
              <w:t>Deficiente</w:t>
            </w:r>
          </w:p>
        </w:tc>
      </w:tr>
    </w:tbl>
    <w:p w14:paraId="16DB2533" w14:textId="77777777" w:rsidR="002C4FAD" w:rsidRPr="002D3355" w:rsidRDefault="002C4FAD" w:rsidP="004B2494">
      <w:pPr>
        <w:rPr>
          <w:rFonts w:ascii="Arial" w:hAnsi="Arial" w:cs="Arial"/>
          <w:b/>
          <w:bCs/>
        </w:rPr>
      </w:pPr>
    </w:p>
    <w:p w14:paraId="78F7981C" w14:textId="5EA5B9F0" w:rsidR="004B2494" w:rsidRPr="004B2494" w:rsidRDefault="004B2494" w:rsidP="004B2494">
      <w:pPr>
        <w:rPr>
          <w:rFonts w:ascii="Arial" w:hAnsi="Arial" w:cs="Arial"/>
          <w:b/>
          <w:bCs/>
        </w:rPr>
      </w:pPr>
      <w:r w:rsidRPr="004B2494">
        <w:rPr>
          <w:rFonts w:ascii="Arial" w:hAnsi="Arial" w:cs="Arial"/>
          <w:b/>
          <w:bCs/>
        </w:rPr>
        <w:t>7.2 Eficiencia en los Procedimientos de Gestión de Red</w:t>
      </w:r>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4"/>
        <w:gridCol w:w="1184"/>
        <w:gridCol w:w="1148"/>
        <w:gridCol w:w="1567"/>
        <w:gridCol w:w="3173"/>
      </w:tblGrid>
      <w:tr w:rsidR="004B2494" w:rsidRPr="004B2494" w14:paraId="7E86C9B0" w14:textId="77777777" w:rsidTr="002C4FAD">
        <w:trPr>
          <w:tblHeader/>
        </w:trPr>
        <w:tc>
          <w:tcPr>
            <w:tcW w:w="2304" w:type="dxa"/>
            <w:tcMar>
              <w:top w:w="150" w:type="dxa"/>
              <w:left w:w="0" w:type="dxa"/>
              <w:bottom w:w="150" w:type="dxa"/>
              <w:right w:w="240" w:type="dxa"/>
            </w:tcMar>
            <w:vAlign w:val="center"/>
            <w:hideMark/>
          </w:tcPr>
          <w:p w14:paraId="4D9374F0" w14:textId="77777777" w:rsidR="004B2494" w:rsidRPr="004B2494" w:rsidRDefault="004B2494" w:rsidP="004B2494">
            <w:pPr>
              <w:rPr>
                <w:rFonts w:ascii="Arial" w:hAnsi="Arial" w:cs="Arial"/>
              </w:rPr>
            </w:pPr>
            <w:r w:rsidRPr="004B2494">
              <w:rPr>
                <w:rFonts w:ascii="Arial" w:hAnsi="Arial" w:cs="Arial"/>
              </w:rPr>
              <w:t>Procedimiento Evaluado</w:t>
            </w:r>
          </w:p>
        </w:tc>
        <w:tc>
          <w:tcPr>
            <w:tcW w:w="1184" w:type="dxa"/>
            <w:tcMar>
              <w:top w:w="150" w:type="dxa"/>
              <w:left w:w="240" w:type="dxa"/>
              <w:bottom w:w="150" w:type="dxa"/>
              <w:right w:w="240" w:type="dxa"/>
            </w:tcMar>
            <w:vAlign w:val="center"/>
            <w:hideMark/>
          </w:tcPr>
          <w:p w14:paraId="2CFA0450" w14:textId="77777777" w:rsidR="004B2494" w:rsidRPr="004B2494" w:rsidRDefault="004B2494" w:rsidP="004B2494">
            <w:pPr>
              <w:rPr>
                <w:rFonts w:ascii="Arial" w:hAnsi="Arial" w:cs="Arial"/>
              </w:rPr>
            </w:pPr>
            <w:r w:rsidRPr="004B2494">
              <w:rPr>
                <w:rFonts w:ascii="Arial" w:hAnsi="Arial" w:cs="Arial"/>
              </w:rPr>
              <w:t>Existe</w:t>
            </w:r>
          </w:p>
        </w:tc>
        <w:tc>
          <w:tcPr>
            <w:tcW w:w="1148" w:type="dxa"/>
            <w:tcMar>
              <w:top w:w="150" w:type="dxa"/>
              <w:left w:w="240" w:type="dxa"/>
              <w:bottom w:w="150" w:type="dxa"/>
              <w:right w:w="240" w:type="dxa"/>
            </w:tcMar>
            <w:vAlign w:val="center"/>
            <w:hideMark/>
          </w:tcPr>
          <w:p w14:paraId="0E8444D6" w14:textId="77777777" w:rsidR="004B2494" w:rsidRPr="004B2494" w:rsidRDefault="004B2494" w:rsidP="004B2494">
            <w:pPr>
              <w:rPr>
                <w:rFonts w:ascii="Arial" w:hAnsi="Arial" w:cs="Arial"/>
              </w:rPr>
            </w:pPr>
            <w:r w:rsidRPr="004B2494">
              <w:rPr>
                <w:rFonts w:ascii="Arial" w:hAnsi="Arial" w:cs="Arial"/>
              </w:rPr>
              <w:t>Se Sigue</w:t>
            </w:r>
          </w:p>
        </w:tc>
        <w:tc>
          <w:tcPr>
            <w:tcW w:w="1567" w:type="dxa"/>
            <w:tcMar>
              <w:top w:w="150" w:type="dxa"/>
              <w:left w:w="240" w:type="dxa"/>
              <w:bottom w:w="150" w:type="dxa"/>
              <w:right w:w="240" w:type="dxa"/>
            </w:tcMar>
            <w:vAlign w:val="center"/>
            <w:hideMark/>
          </w:tcPr>
          <w:p w14:paraId="03517C12" w14:textId="77777777" w:rsidR="004B2494" w:rsidRPr="004B2494" w:rsidRDefault="004B2494" w:rsidP="004B2494">
            <w:pPr>
              <w:rPr>
                <w:rFonts w:ascii="Arial" w:hAnsi="Arial" w:cs="Arial"/>
              </w:rPr>
            </w:pPr>
            <w:r w:rsidRPr="004B2494">
              <w:rPr>
                <w:rFonts w:ascii="Arial" w:hAnsi="Arial" w:cs="Arial"/>
              </w:rPr>
              <w:t>Eficiencia (1-5)</w:t>
            </w:r>
          </w:p>
        </w:tc>
        <w:tc>
          <w:tcPr>
            <w:tcW w:w="3173" w:type="dxa"/>
            <w:tcMar>
              <w:top w:w="150" w:type="dxa"/>
              <w:left w:w="240" w:type="dxa"/>
              <w:bottom w:w="150" w:type="dxa"/>
              <w:right w:w="240" w:type="dxa"/>
            </w:tcMar>
            <w:vAlign w:val="center"/>
            <w:hideMark/>
          </w:tcPr>
          <w:p w14:paraId="68116619" w14:textId="77777777" w:rsidR="004B2494" w:rsidRPr="004B2494" w:rsidRDefault="004B2494" w:rsidP="004B2494">
            <w:pPr>
              <w:rPr>
                <w:rFonts w:ascii="Arial" w:hAnsi="Arial" w:cs="Arial"/>
              </w:rPr>
            </w:pPr>
            <w:r w:rsidRPr="004B2494">
              <w:rPr>
                <w:rFonts w:ascii="Arial" w:hAnsi="Arial" w:cs="Arial"/>
              </w:rPr>
              <w:t>Observación</w:t>
            </w:r>
          </w:p>
        </w:tc>
      </w:tr>
      <w:tr w:rsidR="004B2494" w:rsidRPr="004B2494" w14:paraId="261470C2" w14:textId="77777777" w:rsidTr="002C4FAD">
        <w:tc>
          <w:tcPr>
            <w:tcW w:w="2304" w:type="dxa"/>
            <w:tcMar>
              <w:top w:w="150" w:type="dxa"/>
              <w:left w:w="0" w:type="dxa"/>
              <w:bottom w:w="150" w:type="dxa"/>
              <w:right w:w="240" w:type="dxa"/>
            </w:tcMar>
            <w:vAlign w:val="center"/>
            <w:hideMark/>
          </w:tcPr>
          <w:p w14:paraId="13F45868" w14:textId="77777777" w:rsidR="004B2494" w:rsidRPr="004B2494" w:rsidRDefault="004B2494" w:rsidP="004B2494">
            <w:pPr>
              <w:rPr>
                <w:rFonts w:ascii="Arial" w:hAnsi="Arial" w:cs="Arial"/>
              </w:rPr>
            </w:pPr>
            <w:r w:rsidRPr="004B2494">
              <w:rPr>
                <w:rFonts w:ascii="Arial" w:hAnsi="Arial" w:cs="Arial"/>
              </w:rPr>
              <w:t>Inventario actualizado de activos de red (switches, APs, UPS)</w:t>
            </w:r>
          </w:p>
        </w:tc>
        <w:tc>
          <w:tcPr>
            <w:tcW w:w="1184" w:type="dxa"/>
            <w:tcMar>
              <w:top w:w="150" w:type="dxa"/>
              <w:left w:w="240" w:type="dxa"/>
              <w:bottom w:w="150" w:type="dxa"/>
              <w:right w:w="240" w:type="dxa"/>
            </w:tcMar>
            <w:vAlign w:val="center"/>
            <w:hideMark/>
          </w:tcPr>
          <w:p w14:paraId="1FF03DD0"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5E801899"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733C7CB9"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7289A88F" w14:textId="77777777" w:rsidR="004B2494" w:rsidRPr="004B2494" w:rsidRDefault="004B2494" w:rsidP="004B2494">
            <w:pPr>
              <w:rPr>
                <w:rFonts w:ascii="Arial" w:hAnsi="Arial" w:cs="Arial"/>
              </w:rPr>
            </w:pPr>
            <w:r w:rsidRPr="004B2494">
              <w:rPr>
                <w:rFonts w:ascii="Arial" w:hAnsi="Arial" w:cs="Arial"/>
              </w:rPr>
              <w:t>No existe un inventario formal con número de serie, fecha de adquisición, garantía y ubicación física de los equipos de comunicación</w:t>
            </w:r>
          </w:p>
        </w:tc>
      </w:tr>
      <w:tr w:rsidR="004B2494" w:rsidRPr="004B2494" w14:paraId="2B3E1A3F" w14:textId="77777777" w:rsidTr="002C4FAD">
        <w:tc>
          <w:tcPr>
            <w:tcW w:w="2304" w:type="dxa"/>
            <w:tcMar>
              <w:top w:w="150" w:type="dxa"/>
              <w:left w:w="0" w:type="dxa"/>
              <w:bottom w:w="150" w:type="dxa"/>
              <w:right w:w="240" w:type="dxa"/>
            </w:tcMar>
            <w:vAlign w:val="center"/>
            <w:hideMark/>
          </w:tcPr>
          <w:p w14:paraId="79369139" w14:textId="77777777" w:rsidR="004B2494" w:rsidRPr="004B2494" w:rsidRDefault="004B2494" w:rsidP="004B2494">
            <w:pPr>
              <w:rPr>
                <w:rFonts w:ascii="Arial" w:hAnsi="Arial" w:cs="Arial"/>
              </w:rPr>
            </w:pPr>
            <w:r w:rsidRPr="004B2494">
              <w:rPr>
                <w:rFonts w:ascii="Arial" w:hAnsi="Arial" w:cs="Arial"/>
              </w:rPr>
              <w:t>Mantenimiento preventivo de equipos de red</w:t>
            </w:r>
          </w:p>
        </w:tc>
        <w:tc>
          <w:tcPr>
            <w:tcW w:w="1184" w:type="dxa"/>
            <w:tcMar>
              <w:top w:w="150" w:type="dxa"/>
              <w:left w:w="240" w:type="dxa"/>
              <w:bottom w:w="150" w:type="dxa"/>
              <w:right w:w="240" w:type="dxa"/>
            </w:tcMar>
            <w:vAlign w:val="center"/>
            <w:hideMark/>
          </w:tcPr>
          <w:p w14:paraId="3D6E343D"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47D6DDCE"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1907F2EB"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60FED4FF" w14:textId="77777777" w:rsidR="004B2494" w:rsidRPr="004B2494" w:rsidRDefault="004B2494" w:rsidP="004B2494">
            <w:pPr>
              <w:rPr>
                <w:rFonts w:ascii="Arial" w:hAnsi="Arial" w:cs="Arial"/>
              </w:rPr>
            </w:pPr>
            <w:r w:rsidRPr="004B2494">
              <w:rPr>
                <w:rFonts w:ascii="Arial" w:hAnsi="Arial" w:cs="Arial"/>
              </w:rPr>
              <w:t>No hay evidencia de rutinas de limpieza de switches, verificación de ventiladores o comprobación de baterías de UPS</w:t>
            </w:r>
          </w:p>
        </w:tc>
      </w:tr>
      <w:tr w:rsidR="004B2494" w:rsidRPr="004B2494" w14:paraId="246C5DF2" w14:textId="77777777" w:rsidTr="002C4FAD">
        <w:tc>
          <w:tcPr>
            <w:tcW w:w="2304" w:type="dxa"/>
            <w:tcMar>
              <w:top w:w="150" w:type="dxa"/>
              <w:left w:w="0" w:type="dxa"/>
              <w:bottom w:w="150" w:type="dxa"/>
              <w:right w:w="240" w:type="dxa"/>
            </w:tcMar>
            <w:vAlign w:val="center"/>
            <w:hideMark/>
          </w:tcPr>
          <w:p w14:paraId="0881B40A" w14:textId="77777777" w:rsidR="004B2494" w:rsidRPr="004B2494" w:rsidRDefault="004B2494" w:rsidP="004B2494">
            <w:pPr>
              <w:rPr>
                <w:rFonts w:ascii="Arial" w:hAnsi="Arial" w:cs="Arial"/>
              </w:rPr>
            </w:pPr>
            <w:r w:rsidRPr="004B2494">
              <w:rPr>
                <w:rFonts w:ascii="Arial" w:hAnsi="Arial" w:cs="Arial"/>
              </w:rPr>
              <w:lastRenderedPageBreak/>
              <w:t>Solicitud de reparación de fallos de conectividad</w:t>
            </w:r>
          </w:p>
        </w:tc>
        <w:tc>
          <w:tcPr>
            <w:tcW w:w="1184" w:type="dxa"/>
            <w:tcMar>
              <w:top w:w="150" w:type="dxa"/>
              <w:left w:w="240" w:type="dxa"/>
              <w:bottom w:w="150" w:type="dxa"/>
              <w:right w:w="240" w:type="dxa"/>
            </w:tcMar>
            <w:vAlign w:val="center"/>
            <w:hideMark/>
          </w:tcPr>
          <w:p w14:paraId="72E48C3E"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44E51199"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22E0E3CA" w14:textId="77777777" w:rsidR="004B2494" w:rsidRPr="004B2494" w:rsidRDefault="004B2494" w:rsidP="004B2494">
            <w:pPr>
              <w:rPr>
                <w:rFonts w:ascii="Arial" w:hAnsi="Arial" w:cs="Arial"/>
              </w:rPr>
            </w:pPr>
            <w:r w:rsidRPr="004B2494">
              <w:rPr>
                <w:rFonts w:ascii="Arial" w:hAnsi="Arial" w:cs="Arial"/>
              </w:rPr>
              <w:t>3/5</w:t>
            </w:r>
          </w:p>
        </w:tc>
        <w:tc>
          <w:tcPr>
            <w:tcW w:w="3173" w:type="dxa"/>
            <w:tcMar>
              <w:top w:w="150" w:type="dxa"/>
              <w:left w:w="240" w:type="dxa"/>
              <w:bottom w:w="150" w:type="dxa"/>
              <w:right w:w="0" w:type="dxa"/>
            </w:tcMar>
            <w:vAlign w:val="center"/>
            <w:hideMark/>
          </w:tcPr>
          <w:p w14:paraId="288F819E" w14:textId="77777777" w:rsidR="004B2494" w:rsidRPr="004B2494" w:rsidRDefault="004B2494" w:rsidP="004B2494">
            <w:pPr>
              <w:rPr>
                <w:rFonts w:ascii="Arial" w:hAnsi="Arial" w:cs="Arial"/>
              </w:rPr>
            </w:pPr>
            <w:r w:rsidRPr="004B2494">
              <w:rPr>
                <w:rFonts w:ascii="Arial" w:hAnsi="Arial" w:cs="Arial"/>
              </w:rPr>
              <w:t>Se realiza de manera verbal o informal, sin sistema de tickets ni registro histórico de incidentes de red</w:t>
            </w:r>
          </w:p>
        </w:tc>
      </w:tr>
      <w:tr w:rsidR="004B2494" w:rsidRPr="004B2494" w14:paraId="1C08A56F" w14:textId="77777777" w:rsidTr="002C4FAD">
        <w:tc>
          <w:tcPr>
            <w:tcW w:w="2304" w:type="dxa"/>
            <w:tcMar>
              <w:top w:w="150" w:type="dxa"/>
              <w:left w:w="0" w:type="dxa"/>
              <w:bottom w:w="150" w:type="dxa"/>
              <w:right w:w="240" w:type="dxa"/>
            </w:tcMar>
            <w:vAlign w:val="center"/>
            <w:hideMark/>
          </w:tcPr>
          <w:p w14:paraId="6C5CD4B1" w14:textId="77777777" w:rsidR="004B2494" w:rsidRPr="004B2494" w:rsidRDefault="004B2494" w:rsidP="004B2494">
            <w:pPr>
              <w:rPr>
                <w:rFonts w:ascii="Arial" w:hAnsi="Arial" w:cs="Arial"/>
              </w:rPr>
            </w:pPr>
            <w:r w:rsidRPr="004B2494">
              <w:rPr>
                <w:rFonts w:ascii="Arial" w:hAnsi="Arial" w:cs="Arial"/>
              </w:rPr>
              <w:t>Configuración documentada de switches y dispositivos de red</w:t>
            </w:r>
          </w:p>
        </w:tc>
        <w:tc>
          <w:tcPr>
            <w:tcW w:w="1184" w:type="dxa"/>
            <w:tcMar>
              <w:top w:w="150" w:type="dxa"/>
              <w:left w:w="240" w:type="dxa"/>
              <w:bottom w:w="150" w:type="dxa"/>
              <w:right w:w="240" w:type="dxa"/>
            </w:tcMar>
            <w:vAlign w:val="center"/>
            <w:hideMark/>
          </w:tcPr>
          <w:p w14:paraId="40588AF4"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1FD787D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2A82E460"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7A800339" w14:textId="77777777" w:rsidR="004B2494" w:rsidRPr="004B2494" w:rsidRDefault="004B2494" w:rsidP="004B2494">
            <w:pPr>
              <w:rPr>
                <w:rFonts w:ascii="Arial" w:hAnsi="Arial" w:cs="Arial"/>
              </w:rPr>
            </w:pPr>
            <w:r w:rsidRPr="004B2494">
              <w:rPr>
                <w:rFonts w:ascii="Arial" w:hAnsi="Arial" w:cs="Arial"/>
              </w:rPr>
              <w:t>No se dispone de respaldo de configuraciones de los 2 switches Fast Ethernet ni de los puntos de acceso inalámbrico</w:t>
            </w:r>
          </w:p>
        </w:tc>
      </w:tr>
      <w:tr w:rsidR="004B2494" w:rsidRPr="004B2494" w14:paraId="5FE0F512" w14:textId="77777777" w:rsidTr="002C4FAD">
        <w:tc>
          <w:tcPr>
            <w:tcW w:w="2304" w:type="dxa"/>
            <w:tcMar>
              <w:top w:w="150" w:type="dxa"/>
              <w:left w:w="0" w:type="dxa"/>
              <w:bottom w:w="150" w:type="dxa"/>
              <w:right w:w="240" w:type="dxa"/>
            </w:tcMar>
            <w:vAlign w:val="center"/>
            <w:hideMark/>
          </w:tcPr>
          <w:p w14:paraId="12BF5364" w14:textId="77777777" w:rsidR="004B2494" w:rsidRPr="004B2494" w:rsidRDefault="004B2494" w:rsidP="004B2494">
            <w:pPr>
              <w:rPr>
                <w:rFonts w:ascii="Arial" w:hAnsi="Arial" w:cs="Arial"/>
              </w:rPr>
            </w:pPr>
            <w:r w:rsidRPr="004B2494">
              <w:rPr>
                <w:rFonts w:ascii="Arial" w:hAnsi="Arial" w:cs="Arial"/>
              </w:rPr>
              <w:t>Cambio periódico de contraseñas de administración de red</w:t>
            </w:r>
          </w:p>
        </w:tc>
        <w:tc>
          <w:tcPr>
            <w:tcW w:w="1184" w:type="dxa"/>
            <w:tcMar>
              <w:top w:w="150" w:type="dxa"/>
              <w:left w:w="240" w:type="dxa"/>
              <w:bottom w:w="150" w:type="dxa"/>
              <w:right w:w="240" w:type="dxa"/>
            </w:tcMar>
            <w:vAlign w:val="center"/>
            <w:hideMark/>
          </w:tcPr>
          <w:p w14:paraId="50EEE26B"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770FA7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444567AB"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35A6ED0E" w14:textId="77777777" w:rsidR="004B2494" w:rsidRPr="004B2494" w:rsidRDefault="004B2494" w:rsidP="004B2494">
            <w:pPr>
              <w:rPr>
                <w:rFonts w:ascii="Arial" w:hAnsi="Arial" w:cs="Arial"/>
              </w:rPr>
            </w:pPr>
            <w:r w:rsidRPr="004B2494">
              <w:rPr>
                <w:rFonts w:ascii="Arial" w:hAnsi="Arial" w:cs="Arial"/>
              </w:rPr>
              <w:t>No existe política de caducidad de contraseñas para el acceso a la administración de switches o puntos de acceso</w:t>
            </w:r>
          </w:p>
        </w:tc>
      </w:tr>
      <w:tr w:rsidR="004B2494" w:rsidRPr="004B2494" w14:paraId="4CE5D348" w14:textId="77777777" w:rsidTr="002C4FAD">
        <w:tc>
          <w:tcPr>
            <w:tcW w:w="2304" w:type="dxa"/>
            <w:tcMar>
              <w:top w:w="150" w:type="dxa"/>
              <w:left w:w="0" w:type="dxa"/>
              <w:bottom w:w="150" w:type="dxa"/>
              <w:right w:w="240" w:type="dxa"/>
            </w:tcMar>
            <w:vAlign w:val="center"/>
            <w:hideMark/>
          </w:tcPr>
          <w:p w14:paraId="54269C37" w14:textId="77777777" w:rsidR="004B2494" w:rsidRPr="004B2494" w:rsidRDefault="004B2494" w:rsidP="004B2494">
            <w:pPr>
              <w:rPr>
                <w:rFonts w:ascii="Arial" w:hAnsi="Arial" w:cs="Arial"/>
              </w:rPr>
            </w:pPr>
            <w:r w:rsidRPr="004B2494">
              <w:rPr>
                <w:rFonts w:ascii="Arial" w:hAnsi="Arial" w:cs="Arial"/>
              </w:rPr>
              <w:t>Registro de incidentes de red</w:t>
            </w:r>
          </w:p>
        </w:tc>
        <w:tc>
          <w:tcPr>
            <w:tcW w:w="1184" w:type="dxa"/>
            <w:tcMar>
              <w:top w:w="150" w:type="dxa"/>
              <w:left w:w="240" w:type="dxa"/>
              <w:bottom w:w="150" w:type="dxa"/>
              <w:right w:w="240" w:type="dxa"/>
            </w:tcMar>
            <w:vAlign w:val="center"/>
            <w:hideMark/>
          </w:tcPr>
          <w:p w14:paraId="6843BA4D"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094F1164"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395ACEA5"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6BB654F3" w14:textId="77777777" w:rsidR="004B2494" w:rsidRPr="004B2494" w:rsidRDefault="004B2494" w:rsidP="004B2494">
            <w:pPr>
              <w:rPr>
                <w:rFonts w:ascii="Arial" w:hAnsi="Arial" w:cs="Arial"/>
              </w:rPr>
            </w:pPr>
            <w:r w:rsidRPr="004B2494">
              <w:rPr>
                <w:rFonts w:ascii="Arial" w:hAnsi="Arial" w:cs="Arial"/>
              </w:rPr>
              <w:t>No existe bitácora técnica para documentar fallos de conectividad, caídas de enlace o problemas de rendimiento de la red</w:t>
            </w:r>
          </w:p>
        </w:tc>
      </w:tr>
      <w:tr w:rsidR="004B2494" w:rsidRPr="004B2494" w14:paraId="51CC3414" w14:textId="77777777" w:rsidTr="002C4FAD">
        <w:tc>
          <w:tcPr>
            <w:tcW w:w="2304" w:type="dxa"/>
            <w:tcMar>
              <w:top w:w="150" w:type="dxa"/>
              <w:left w:w="0" w:type="dxa"/>
              <w:bottom w:w="150" w:type="dxa"/>
              <w:right w:w="240" w:type="dxa"/>
            </w:tcMar>
            <w:vAlign w:val="center"/>
            <w:hideMark/>
          </w:tcPr>
          <w:p w14:paraId="27E7454D" w14:textId="77777777" w:rsidR="004B2494" w:rsidRPr="004B2494" w:rsidRDefault="004B2494" w:rsidP="004B2494">
            <w:pPr>
              <w:rPr>
                <w:rFonts w:ascii="Arial" w:hAnsi="Arial" w:cs="Arial"/>
              </w:rPr>
            </w:pPr>
            <w:r w:rsidRPr="004B2494">
              <w:rPr>
                <w:rFonts w:ascii="Arial" w:hAnsi="Arial" w:cs="Arial"/>
              </w:rPr>
              <w:t>Plan de continuidad operativa ante fallos de red</w:t>
            </w:r>
          </w:p>
        </w:tc>
        <w:tc>
          <w:tcPr>
            <w:tcW w:w="1184" w:type="dxa"/>
            <w:tcMar>
              <w:top w:w="150" w:type="dxa"/>
              <w:left w:w="240" w:type="dxa"/>
              <w:bottom w:w="150" w:type="dxa"/>
              <w:right w:w="240" w:type="dxa"/>
            </w:tcMar>
            <w:vAlign w:val="center"/>
            <w:hideMark/>
          </w:tcPr>
          <w:p w14:paraId="6E5A7423"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1F264267"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19CE1B3F"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12F811B6" w14:textId="77777777" w:rsidR="004B2494" w:rsidRPr="004B2494" w:rsidRDefault="004B2494" w:rsidP="004B2494">
            <w:pPr>
              <w:rPr>
                <w:rFonts w:ascii="Arial" w:hAnsi="Arial" w:cs="Arial"/>
              </w:rPr>
            </w:pPr>
            <w:r w:rsidRPr="004B2494">
              <w:rPr>
                <w:rFonts w:ascii="Arial" w:hAnsi="Arial" w:cs="Arial"/>
              </w:rPr>
              <w:t>No existe un BCP/DRP para la infraestructura de comunicaciones crítica</w:t>
            </w:r>
          </w:p>
        </w:tc>
      </w:tr>
      <w:tr w:rsidR="004B2494" w:rsidRPr="004B2494" w14:paraId="3FAD68E4" w14:textId="77777777" w:rsidTr="002C4FAD">
        <w:tc>
          <w:tcPr>
            <w:tcW w:w="2304" w:type="dxa"/>
            <w:tcMar>
              <w:top w:w="150" w:type="dxa"/>
              <w:left w:w="0" w:type="dxa"/>
              <w:bottom w:w="150" w:type="dxa"/>
              <w:right w:w="240" w:type="dxa"/>
            </w:tcMar>
            <w:vAlign w:val="center"/>
            <w:hideMark/>
          </w:tcPr>
          <w:p w14:paraId="21F6CF9D" w14:textId="77777777" w:rsidR="004B2494" w:rsidRPr="004B2494" w:rsidRDefault="004B2494" w:rsidP="004B2494">
            <w:pPr>
              <w:rPr>
                <w:rFonts w:ascii="Arial" w:hAnsi="Arial" w:cs="Arial"/>
              </w:rPr>
            </w:pPr>
            <w:r w:rsidRPr="004B2494">
              <w:rPr>
                <w:rFonts w:ascii="Arial" w:hAnsi="Arial" w:cs="Arial"/>
              </w:rPr>
              <w:t>Política de uso aceptable de la red</w:t>
            </w:r>
          </w:p>
        </w:tc>
        <w:tc>
          <w:tcPr>
            <w:tcW w:w="1184" w:type="dxa"/>
            <w:tcMar>
              <w:top w:w="150" w:type="dxa"/>
              <w:left w:w="240" w:type="dxa"/>
              <w:bottom w:w="150" w:type="dxa"/>
              <w:right w:w="240" w:type="dxa"/>
            </w:tcMar>
            <w:vAlign w:val="center"/>
            <w:hideMark/>
          </w:tcPr>
          <w:p w14:paraId="1487868A"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2E412111"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139E6737"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3EEA5AE2" w14:textId="77777777" w:rsidR="004B2494" w:rsidRPr="004B2494" w:rsidRDefault="004B2494" w:rsidP="004B2494">
            <w:pPr>
              <w:rPr>
                <w:rFonts w:ascii="Arial" w:hAnsi="Arial" w:cs="Arial"/>
              </w:rPr>
            </w:pPr>
            <w:r w:rsidRPr="004B2494">
              <w:rPr>
                <w:rFonts w:ascii="Arial" w:hAnsi="Arial" w:cs="Arial"/>
              </w:rPr>
              <w:t>No existe normativa interna documentada sobre el uso de la red corporativa y el acceso a Internet</w:t>
            </w:r>
          </w:p>
        </w:tc>
      </w:tr>
      <w:tr w:rsidR="004B2494" w:rsidRPr="004B2494" w14:paraId="283ABE90" w14:textId="77777777" w:rsidTr="002C4FAD">
        <w:tc>
          <w:tcPr>
            <w:tcW w:w="2304" w:type="dxa"/>
            <w:tcMar>
              <w:top w:w="150" w:type="dxa"/>
              <w:left w:w="0" w:type="dxa"/>
              <w:bottom w:w="150" w:type="dxa"/>
              <w:right w:w="240" w:type="dxa"/>
            </w:tcMar>
            <w:vAlign w:val="center"/>
            <w:hideMark/>
          </w:tcPr>
          <w:p w14:paraId="7A9DD608" w14:textId="77777777" w:rsidR="004B2494" w:rsidRPr="004B2494" w:rsidRDefault="004B2494" w:rsidP="004B2494">
            <w:pPr>
              <w:rPr>
                <w:rFonts w:ascii="Arial" w:hAnsi="Arial" w:cs="Arial"/>
              </w:rPr>
            </w:pPr>
            <w:r w:rsidRPr="004B2494">
              <w:rPr>
                <w:rFonts w:ascii="Arial" w:hAnsi="Arial" w:cs="Arial"/>
              </w:rPr>
              <w:lastRenderedPageBreak/>
              <w:t>Gestión de cambios en infraestructura de red</w:t>
            </w:r>
          </w:p>
        </w:tc>
        <w:tc>
          <w:tcPr>
            <w:tcW w:w="1184" w:type="dxa"/>
            <w:tcMar>
              <w:top w:w="150" w:type="dxa"/>
              <w:left w:w="240" w:type="dxa"/>
              <w:bottom w:w="150" w:type="dxa"/>
              <w:right w:w="240" w:type="dxa"/>
            </w:tcMar>
            <w:vAlign w:val="center"/>
            <w:hideMark/>
          </w:tcPr>
          <w:p w14:paraId="1428DDA1"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ECB328A"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545EDC28"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5630C678" w14:textId="77777777" w:rsidR="004B2494" w:rsidRPr="004B2494" w:rsidRDefault="004B2494" w:rsidP="004B2494">
            <w:pPr>
              <w:rPr>
                <w:rFonts w:ascii="Arial" w:hAnsi="Arial" w:cs="Arial"/>
              </w:rPr>
            </w:pPr>
            <w:r w:rsidRPr="004B2494">
              <w:rPr>
                <w:rFonts w:ascii="Arial" w:hAnsi="Arial" w:cs="Arial"/>
              </w:rPr>
              <w:t>No hay control de cambios ni autorizaciones formales para modificaciones en la topología o configuración de la red</w:t>
            </w:r>
          </w:p>
        </w:tc>
      </w:tr>
      <w:tr w:rsidR="004B2494" w:rsidRPr="004B2494" w14:paraId="14C643DD" w14:textId="77777777" w:rsidTr="002C4FAD">
        <w:tc>
          <w:tcPr>
            <w:tcW w:w="2304" w:type="dxa"/>
            <w:tcMar>
              <w:top w:w="150" w:type="dxa"/>
              <w:left w:w="0" w:type="dxa"/>
              <w:bottom w:w="150" w:type="dxa"/>
              <w:right w:w="240" w:type="dxa"/>
            </w:tcMar>
            <w:vAlign w:val="center"/>
            <w:hideMark/>
          </w:tcPr>
          <w:p w14:paraId="70AD7366" w14:textId="77777777" w:rsidR="004B2494" w:rsidRPr="004B2494" w:rsidRDefault="004B2494" w:rsidP="004B2494">
            <w:pPr>
              <w:rPr>
                <w:rFonts w:ascii="Arial" w:hAnsi="Arial" w:cs="Arial"/>
              </w:rPr>
            </w:pPr>
            <w:r w:rsidRPr="004B2494">
              <w:rPr>
                <w:rFonts w:ascii="Arial" w:hAnsi="Arial" w:cs="Arial"/>
              </w:rPr>
              <w:t>Monitoreo de disponibilidad y rendimiento de la red</w:t>
            </w:r>
          </w:p>
        </w:tc>
        <w:tc>
          <w:tcPr>
            <w:tcW w:w="1184" w:type="dxa"/>
            <w:tcMar>
              <w:top w:w="150" w:type="dxa"/>
              <w:left w:w="240" w:type="dxa"/>
              <w:bottom w:w="150" w:type="dxa"/>
              <w:right w:w="240" w:type="dxa"/>
            </w:tcMar>
            <w:vAlign w:val="center"/>
            <w:hideMark/>
          </w:tcPr>
          <w:p w14:paraId="49310F22"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A1E679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7B78D655"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65C369FF" w14:textId="77777777" w:rsidR="004B2494" w:rsidRPr="004B2494" w:rsidRDefault="004B2494" w:rsidP="004B2494">
            <w:pPr>
              <w:rPr>
                <w:rFonts w:ascii="Arial" w:hAnsi="Arial" w:cs="Arial"/>
              </w:rPr>
            </w:pPr>
            <w:r w:rsidRPr="004B2494">
              <w:rPr>
                <w:rFonts w:ascii="Arial" w:hAnsi="Arial" w:cs="Arial"/>
              </w:rPr>
              <w:t>No existe herramienta ni procedimiento para monitorear el ancho de banda, latencia o disponibilidad de los enlaces</w:t>
            </w:r>
          </w:p>
        </w:tc>
      </w:tr>
      <w:tr w:rsidR="004B2494" w:rsidRPr="004B2494" w14:paraId="0E937ED2" w14:textId="77777777" w:rsidTr="002C4FAD">
        <w:tc>
          <w:tcPr>
            <w:tcW w:w="2304" w:type="dxa"/>
            <w:tcMar>
              <w:top w:w="150" w:type="dxa"/>
              <w:left w:w="0" w:type="dxa"/>
              <w:bottom w:w="150" w:type="dxa"/>
              <w:right w:w="240" w:type="dxa"/>
            </w:tcMar>
            <w:vAlign w:val="center"/>
            <w:hideMark/>
          </w:tcPr>
          <w:p w14:paraId="1526422A" w14:textId="77777777" w:rsidR="004B2494" w:rsidRPr="004B2494" w:rsidRDefault="004B2494" w:rsidP="004B2494">
            <w:pPr>
              <w:rPr>
                <w:rFonts w:ascii="Arial" w:hAnsi="Arial" w:cs="Arial"/>
              </w:rPr>
            </w:pPr>
            <w:r w:rsidRPr="004B2494">
              <w:rPr>
                <w:rFonts w:ascii="Arial" w:hAnsi="Arial" w:cs="Arial"/>
              </w:rPr>
              <w:t>Segmentación de tráfico de red (VLANs)</w:t>
            </w:r>
          </w:p>
        </w:tc>
        <w:tc>
          <w:tcPr>
            <w:tcW w:w="1184" w:type="dxa"/>
            <w:tcMar>
              <w:top w:w="150" w:type="dxa"/>
              <w:left w:w="240" w:type="dxa"/>
              <w:bottom w:w="150" w:type="dxa"/>
              <w:right w:w="240" w:type="dxa"/>
            </w:tcMar>
            <w:vAlign w:val="center"/>
            <w:hideMark/>
          </w:tcPr>
          <w:p w14:paraId="77C506AB"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5C9DBDEA"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2A8B9426"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47BF3CFD" w14:textId="77777777" w:rsidR="004B2494" w:rsidRPr="004B2494" w:rsidRDefault="004B2494" w:rsidP="004B2494">
            <w:pPr>
              <w:rPr>
                <w:rFonts w:ascii="Arial" w:hAnsi="Arial" w:cs="Arial"/>
              </w:rPr>
            </w:pPr>
            <w:r w:rsidRPr="004B2494">
              <w:rPr>
                <w:rFonts w:ascii="Arial" w:hAnsi="Arial" w:cs="Arial"/>
              </w:rPr>
              <w:t>La totalidad de la red opera en un dominio de broadcast único sin separación lógica entre áreas críticas y de uso compartido</w:t>
            </w:r>
          </w:p>
        </w:tc>
      </w:tr>
      <w:tr w:rsidR="004B2494" w:rsidRPr="004B2494" w14:paraId="03794EF7" w14:textId="77777777" w:rsidTr="002C4FAD">
        <w:tc>
          <w:tcPr>
            <w:tcW w:w="2304" w:type="dxa"/>
            <w:tcMar>
              <w:top w:w="150" w:type="dxa"/>
              <w:left w:w="0" w:type="dxa"/>
              <w:bottom w:w="150" w:type="dxa"/>
              <w:right w:w="240" w:type="dxa"/>
            </w:tcMar>
            <w:vAlign w:val="center"/>
            <w:hideMark/>
          </w:tcPr>
          <w:p w14:paraId="4B74E7A6" w14:textId="77777777" w:rsidR="004B2494" w:rsidRPr="004B2494" w:rsidRDefault="004B2494" w:rsidP="004B2494">
            <w:pPr>
              <w:rPr>
                <w:rFonts w:ascii="Arial" w:hAnsi="Arial" w:cs="Arial"/>
              </w:rPr>
            </w:pPr>
            <w:r w:rsidRPr="004B2494">
              <w:rPr>
                <w:rFonts w:ascii="Arial" w:hAnsi="Arial" w:cs="Arial"/>
              </w:rPr>
              <w:t>Certificación periódica del cableado estructurado</w:t>
            </w:r>
          </w:p>
        </w:tc>
        <w:tc>
          <w:tcPr>
            <w:tcW w:w="1184" w:type="dxa"/>
            <w:tcMar>
              <w:top w:w="150" w:type="dxa"/>
              <w:left w:w="240" w:type="dxa"/>
              <w:bottom w:w="150" w:type="dxa"/>
              <w:right w:w="240" w:type="dxa"/>
            </w:tcMar>
            <w:vAlign w:val="center"/>
            <w:hideMark/>
          </w:tcPr>
          <w:p w14:paraId="5EE7AF55"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148" w:type="dxa"/>
            <w:tcMar>
              <w:top w:w="150" w:type="dxa"/>
              <w:left w:w="240" w:type="dxa"/>
              <w:bottom w:w="150" w:type="dxa"/>
              <w:right w:w="240" w:type="dxa"/>
            </w:tcMar>
            <w:vAlign w:val="center"/>
            <w:hideMark/>
          </w:tcPr>
          <w:p w14:paraId="793E3C86" w14:textId="77777777" w:rsidR="004B2494" w:rsidRPr="004B2494" w:rsidRDefault="004B2494" w:rsidP="004B2494">
            <w:pPr>
              <w:rPr>
                <w:rFonts w:ascii="Arial" w:hAnsi="Arial" w:cs="Arial"/>
              </w:rPr>
            </w:pPr>
            <w:r w:rsidRPr="004B2494">
              <w:rPr>
                <w:rFonts w:ascii="Segoe UI Symbol" w:hAnsi="Segoe UI Symbol" w:cs="Segoe UI Symbol"/>
              </w:rPr>
              <w:t>☐</w:t>
            </w:r>
            <w:r w:rsidRPr="004B2494">
              <w:rPr>
                <w:rFonts w:ascii="Arial" w:hAnsi="Arial" w:cs="Arial"/>
              </w:rPr>
              <w:t xml:space="preserve"> Sí </w:t>
            </w:r>
            <w:r w:rsidRPr="004B2494">
              <w:rPr>
                <w:rFonts w:ascii="Segoe UI Symbol" w:hAnsi="Segoe UI Symbol" w:cs="Segoe UI Symbol"/>
              </w:rPr>
              <w:t>☒</w:t>
            </w:r>
            <w:r w:rsidRPr="004B2494">
              <w:rPr>
                <w:rFonts w:ascii="Arial" w:hAnsi="Arial" w:cs="Arial"/>
              </w:rPr>
              <w:t xml:space="preserve"> No</w:t>
            </w:r>
          </w:p>
        </w:tc>
        <w:tc>
          <w:tcPr>
            <w:tcW w:w="1567" w:type="dxa"/>
            <w:tcMar>
              <w:top w:w="150" w:type="dxa"/>
              <w:left w:w="240" w:type="dxa"/>
              <w:bottom w:w="150" w:type="dxa"/>
              <w:right w:w="240" w:type="dxa"/>
            </w:tcMar>
            <w:vAlign w:val="center"/>
            <w:hideMark/>
          </w:tcPr>
          <w:p w14:paraId="63A4C90E" w14:textId="77777777" w:rsidR="004B2494" w:rsidRPr="004B2494" w:rsidRDefault="004B2494" w:rsidP="004B2494">
            <w:pPr>
              <w:rPr>
                <w:rFonts w:ascii="Arial" w:hAnsi="Arial" w:cs="Arial"/>
              </w:rPr>
            </w:pPr>
            <w:r w:rsidRPr="004B2494">
              <w:rPr>
                <w:rFonts w:ascii="Arial" w:hAnsi="Arial" w:cs="Arial"/>
              </w:rPr>
              <w:t>N/A</w:t>
            </w:r>
          </w:p>
        </w:tc>
        <w:tc>
          <w:tcPr>
            <w:tcW w:w="3173" w:type="dxa"/>
            <w:tcMar>
              <w:top w:w="150" w:type="dxa"/>
              <w:left w:w="240" w:type="dxa"/>
              <w:bottom w:w="150" w:type="dxa"/>
              <w:right w:w="0" w:type="dxa"/>
            </w:tcMar>
            <w:vAlign w:val="center"/>
            <w:hideMark/>
          </w:tcPr>
          <w:p w14:paraId="43C1F8F9" w14:textId="77777777" w:rsidR="004B2494" w:rsidRPr="004B2494" w:rsidRDefault="004B2494" w:rsidP="004B2494">
            <w:pPr>
              <w:rPr>
                <w:rFonts w:ascii="Arial" w:hAnsi="Arial" w:cs="Arial"/>
              </w:rPr>
            </w:pPr>
            <w:r w:rsidRPr="004B2494">
              <w:rPr>
                <w:rFonts w:ascii="Arial" w:hAnsi="Arial" w:cs="Arial"/>
              </w:rPr>
              <w:t>No se realizan pruebas de certificación de enlaces ni de continuidad de manera programada</w:t>
            </w:r>
          </w:p>
        </w:tc>
      </w:tr>
    </w:tbl>
    <w:p w14:paraId="5FD6F96C" w14:textId="702ED66A" w:rsidR="004B2494" w:rsidRPr="002D3355" w:rsidRDefault="004B2494" w:rsidP="004B2494">
      <w:pPr>
        <w:rPr>
          <w:rFonts w:ascii="Arial" w:hAnsi="Arial" w:cs="Arial"/>
        </w:rPr>
      </w:pPr>
      <w:r w:rsidRPr="004B2494">
        <w:rPr>
          <w:rFonts w:ascii="Arial" w:hAnsi="Arial" w:cs="Arial"/>
          <w:b/>
          <w:bCs/>
        </w:rPr>
        <w:t>Indicador de eficiencia procedimental en materia de gestión de red:</w:t>
      </w:r>
      <w:r w:rsidRPr="004B2494">
        <w:rPr>
          <w:rFonts w:ascii="Arial" w:hAnsi="Arial" w:cs="Arial"/>
        </w:rPr>
        <w:t> 0% (Ninguno de los procedimientos críticos de gestión de infraestructura de comunicaciones está documentado o implementado formalmente, según la evidencia disponible en la fase de diagnóstico).</w:t>
      </w:r>
    </w:p>
    <w:p w14:paraId="4FE485E3" w14:textId="0CF1262B" w:rsidR="002C4FAD" w:rsidRPr="002D3355" w:rsidRDefault="002C4FAD" w:rsidP="004B2494">
      <w:pPr>
        <w:rPr>
          <w:rFonts w:ascii="Arial" w:hAnsi="Arial" w:cs="Arial"/>
        </w:rPr>
      </w:pPr>
    </w:p>
    <w:p w14:paraId="1A51E4CA" w14:textId="52C2D074" w:rsidR="002C4FAD" w:rsidRPr="002D3355" w:rsidRDefault="002C4FAD" w:rsidP="004B2494">
      <w:pPr>
        <w:rPr>
          <w:rFonts w:ascii="Arial" w:hAnsi="Arial" w:cs="Arial"/>
        </w:rPr>
      </w:pPr>
    </w:p>
    <w:p w14:paraId="16C3DF64" w14:textId="735DAC5B" w:rsidR="002C4FAD" w:rsidRPr="002D3355" w:rsidRDefault="002C4FAD" w:rsidP="004B2494">
      <w:pPr>
        <w:rPr>
          <w:rFonts w:ascii="Arial" w:hAnsi="Arial" w:cs="Arial"/>
        </w:rPr>
      </w:pPr>
    </w:p>
    <w:p w14:paraId="6BAA25A1" w14:textId="77777777" w:rsidR="002C4FAD" w:rsidRPr="004B2494" w:rsidRDefault="002C4FAD" w:rsidP="004B2494">
      <w:pPr>
        <w:rPr>
          <w:rFonts w:ascii="Arial" w:hAnsi="Arial" w:cs="Arial"/>
        </w:rPr>
      </w:pPr>
    </w:p>
    <w:p w14:paraId="552B9E11" w14:textId="77777777" w:rsidR="004B2494" w:rsidRPr="004B2494" w:rsidRDefault="004B2494" w:rsidP="004B2494">
      <w:pPr>
        <w:rPr>
          <w:rFonts w:ascii="Arial" w:hAnsi="Arial" w:cs="Arial"/>
          <w:b/>
          <w:bCs/>
        </w:rPr>
      </w:pPr>
      <w:r w:rsidRPr="004B2494">
        <w:rPr>
          <w:rFonts w:ascii="Arial" w:hAnsi="Arial" w:cs="Arial"/>
          <w:b/>
          <w:bCs/>
        </w:rPr>
        <w:lastRenderedPageBreak/>
        <w:t>7.3 Control de Actividades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0"/>
        <w:gridCol w:w="2075"/>
        <w:gridCol w:w="1654"/>
        <w:gridCol w:w="3141"/>
      </w:tblGrid>
      <w:tr w:rsidR="004B2494" w:rsidRPr="004B2494" w14:paraId="6DB139A4" w14:textId="77777777" w:rsidTr="002C4FAD">
        <w:trPr>
          <w:tblHeader/>
        </w:trPr>
        <w:tc>
          <w:tcPr>
            <w:tcW w:w="0" w:type="auto"/>
            <w:tcMar>
              <w:top w:w="150" w:type="dxa"/>
              <w:left w:w="0" w:type="dxa"/>
              <w:bottom w:w="150" w:type="dxa"/>
              <w:right w:w="240" w:type="dxa"/>
            </w:tcMar>
            <w:vAlign w:val="center"/>
            <w:hideMark/>
          </w:tcPr>
          <w:p w14:paraId="055BD95B" w14:textId="77777777" w:rsidR="004B2494" w:rsidRPr="004B2494" w:rsidRDefault="004B2494" w:rsidP="004B2494">
            <w:pPr>
              <w:rPr>
                <w:rFonts w:ascii="Arial" w:hAnsi="Arial" w:cs="Arial"/>
              </w:rPr>
            </w:pPr>
            <w:r w:rsidRPr="004B2494">
              <w:rPr>
                <w:rFonts w:ascii="Arial" w:hAnsi="Arial" w:cs="Arial"/>
              </w:rPr>
              <w:t>Actividad</w:t>
            </w:r>
          </w:p>
        </w:tc>
        <w:tc>
          <w:tcPr>
            <w:tcW w:w="0" w:type="auto"/>
            <w:tcMar>
              <w:top w:w="150" w:type="dxa"/>
              <w:left w:w="240" w:type="dxa"/>
              <w:bottom w:w="150" w:type="dxa"/>
              <w:right w:w="240" w:type="dxa"/>
            </w:tcMar>
            <w:vAlign w:val="center"/>
            <w:hideMark/>
          </w:tcPr>
          <w:p w14:paraId="2FAE301B" w14:textId="77777777" w:rsidR="004B2494" w:rsidRPr="004B2494" w:rsidRDefault="004B2494" w:rsidP="004B2494">
            <w:pPr>
              <w:rPr>
                <w:rFonts w:ascii="Arial" w:hAnsi="Arial" w:cs="Arial"/>
              </w:rPr>
            </w:pPr>
            <w:r w:rsidRPr="004B2494">
              <w:rPr>
                <w:rFonts w:ascii="Arial" w:hAnsi="Arial" w:cs="Arial"/>
              </w:rPr>
              <w:t>Mecanismo de Control Actual</w:t>
            </w:r>
          </w:p>
        </w:tc>
        <w:tc>
          <w:tcPr>
            <w:tcW w:w="0" w:type="auto"/>
            <w:tcMar>
              <w:top w:w="150" w:type="dxa"/>
              <w:left w:w="240" w:type="dxa"/>
              <w:bottom w:w="150" w:type="dxa"/>
              <w:right w:w="240" w:type="dxa"/>
            </w:tcMar>
            <w:vAlign w:val="center"/>
            <w:hideMark/>
          </w:tcPr>
          <w:p w14:paraId="4878508D" w14:textId="77777777" w:rsidR="004B2494" w:rsidRPr="004B2494" w:rsidRDefault="004B2494" w:rsidP="004B2494">
            <w:pPr>
              <w:rPr>
                <w:rFonts w:ascii="Arial" w:hAnsi="Arial" w:cs="Arial"/>
              </w:rPr>
            </w:pPr>
            <w:r w:rsidRPr="004B2494">
              <w:rPr>
                <w:rFonts w:ascii="Arial" w:hAnsi="Arial" w:cs="Arial"/>
              </w:rPr>
              <w:t>Efectividad</w:t>
            </w:r>
          </w:p>
        </w:tc>
        <w:tc>
          <w:tcPr>
            <w:tcW w:w="0" w:type="auto"/>
            <w:tcMar>
              <w:top w:w="150" w:type="dxa"/>
              <w:left w:w="240" w:type="dxa"/>
              <w:bottom w:w="150" w:type="dxa"/>
              <w:right w:w="240" w:type="dxa"/>
            </w:tcMar>
            <w:vAlign w:val="center"/>
            <w:hideMark/>
          </w:tcPr>
          <w:p w14:paraId="4AB71BC5" w14:textId="77777777" w:rsidR="004B2494" w:rsidRPr="004B2494" w:rsidRDefault="004B2494" w:rsidP="004B2494">
            <w:pPr>
              <w:rPr>
                <w:rFonts w:ascii="Arial" w:hAnsi="Arial" w:cs="Arial"/>
              </w:rPr>
            </w:pPr>
            <w:r w:rsidRPr="004B2494">
              <w:rPr>
                <w:rFonts w:ascii="Arial" w:hAnsi="Arial" w:cs="Arial"/>
              </w:rPr>
              <w:t>Recomendación Preliminar</w:t>
            </w:r>
          </w:p>
        </w:tc>
      </w:tr>
      <w:tr w:rsidR="004B2494" w:rsidRPr="004B2494" w14:paraId="67137F53" w14:textId="77777777" w:rsidTr="002C4FAD">
        <w:tc>
          <w:tcPr>
            <w:tcW w:w="0" w:type="auto"/>
            <w:tcMar>
              <w:top w:w="150" w:type="dxa"/>
              <w:left w:w="0" w:type="dxa"/>
              <w:bottom w:w="150" w:type="dxa"/>
              <w:right w:w="240" w:type="dxa"/>
            </w:tcMar>
            <w:vAlign w:val="center"/>
            <w:hideMark/>
          </w:tcPr>
          <w:p w14:paraId="42FD4A0E" w14:textId="77777777" w:rsidR="004B2494" w:rsidRPr="004B2494" w:rsidRDefault="004B2494" w:rsidP="004B2494">
            <w:pPr>
              <w:rPr>
                <w:rFonts w:ascii="Arial" w:hAnsi="Arial" w:cs="Arial"/>
              </w:rPr>
            </w:pPr>
            <w:r w:rsidRPr="004B2494">
              <w:rPr>
                <w:rFonts w:ascii="Arial" w:hAnsi="Arial" w:cs="Arial"/>
              </w:rPr>
              <w:t>Uso de internet y red corporativa</w:t>
            </w:r>
          </w:p>
        </w:tc>
        <w:tc>
          <w:tcPr>
            <w:tcW w:w="0" w:type="auto"/>
            <w:tcMar>
              <w:top w:w="150" w:type="dxa"/>
              <w:left w:w="240" w:type="dxa"/>
              <w:bottom w:w="150" w:type="dxa"/>
              <w:right w:w="240" w:type="dxa"/>
            </w:tcMar>
            <w:vAlign w:val="center"/>
            <w:hideMark/>
          </w:tcPr>
          <w:p w14:paraId="0A0ED022" w14:textId="77777777" w:rsidR="004B2494" w:rsidRPr="004B2494" w:rsidRDefault="004B2494" w:rsidP="004B2494">
            <w:pPr>
              <w:rPr>
                <w:rFonts w:ascii="Arial" w:hAnsi="Arial" w:cs="Arial"/>
              </w:rPr>
            </w:pPr>
            <w:r w:rsidRPr="004B2494">
              <w:rPr>
                <w:rFonts w:ascii="Arial" w:hAnsi="Arial" w:cs="Arial"/>
              </w:rPr>
              <w:t>Supervisión visual por responsable de área</w:t>
            </w:r>
          </w:p>
        </w:tc>
        <w:tc>
          <w:tcPr>
            <w:tcW w:w="0" w:type="auto"/>
            <w:tcMar>
              <w:top w:w="150" w:type="dxa"/>
              <w:left w:w="240" w:type="dxa"/>
              <w:bottom w:w="150" w:type="dxa"/>
              <w:right w:w="240" w:type="dxa"/>
            </w:tcMar>
            <w:vAlign w:val="center"/>
            <w:hideMark/>
          </w:tcPr>
          <w:p w14:paraId="7553620B"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1AE53AF5" w14:textId="77777777" w:rsidR="004B2494" w:rsidRPr="004B2494" w:rsidRDefault="004B2494" w:rsidP="004B2494">
            <w:pPr>
              <w:rPr>
                <w:rFonts w:ascii="Arial" w:hAnsi="Arial" w:cs="Arial"/>
              </w:rPr>
            </w:pPr>
            <w:r w:rsidRPr="004B2494">
              <w:rPr>
                <w:rFonts w:ascii="Arial" w:hAnsi="Arial" w:cs="Arial"/>
              </w:rPr>
              <w:t>Implementar filtrado de contenido y monitoreo de tráfico de red</w:t>
            </w:r>
          </w:p>
        </w:tc>
      </w:tr>
      <w:tr w:rsidR="004B2494" w:rsidRPr="004B2494" w14:paraId="1DDEDF5D" w14:textId="77777777" w:rsidTr="002C4FAD">
        <w:tc>
          <w:tcPr>
            <w:tcW w:w="0" w:type="auto"/>
            <w:tcMar>
              <w:top w:w="150" w:type="dxa"/>
              <w:left w:w="0" w:type="dxa"/>
              <w:bottom w:w="150" w:type="dxa"/>
              <w:right w:w="240" w:type="dxa"/>
            </w:tcMar>
            <w:vAlign w:val="center"/>
            <w:hideMark/>
          </w:tcPr>
          <w:p w14:paraId="72088770" w14:textId="77777777" w:rsidR="004B2494" w:rsidRPr="004B2494" w:rsidRDefault="004B2494" w:rsidP="004B2494">
            <w:pPr>
              <w:rPr>
                <w:rFonts w:ascii="Arial" w:hAnsi="Arial" w:cs="Arial"/>
              </w:rPr>
            </w:pPr>
            <w:r w:rsidRPr="004B2494">
              <w:rPr>
                <w:rFonts w:ascii="Arial" w:hAnsi="Arial" w:cs="Arial"/>
              </w:rPr>
              <w:t>Estado operativo de los switches y puntos de acceso</w:t>
            </w:r>
          </w:p>
        </w:tc>
        <w:tc>
          <w:tcPr>
            <w:tcW w:w="0" w:type="auto"/>
            <w:tcMar>
              <w:top w:w="150" w:type="dxa"/>
              <w:left w:w="240" w:type="dxa"/>
              <w:bottom w:w="150" w:type="dxa"/>
              <w:right w:w="240" w:type="dxa"/>
            </w:tcMar>
            <w:vAlign w:val="center"/>
            <w:hideMark/>
          </w:tcPr>
          <w:p w14:paraId="4C40D04B" w14:textId="77777777" w:rsidR="004B2494" w:rsidRPr="004B2494" w:rsidRDefault="004B2494" w:rsidP="004B2494">
            <w:pPr>
              <w:rPr>
                <w:rFonts w:ascii="Arial" w:hAnsi="Arial" w:cs="Arial"/>
              </w:rPr>
            </w:pPr>
            <w:r w:rsidRPr="004B2494">
              <w:rPr>
                <w:rFonts w:ascii="Arial" w:hAnsi="Arial" w:cs="Arial"/>
              </w:rPr>
              <w:t>Inspección reactiva (cuando fallan)</w:t>
            </w:r>
          </w:p>
        </w:tc>
        <w:tc>
          <w:tcPr>
            <w:tcW w:w="0" w:type="auto"/>
            <w:tcMar>
              <w:top w:w="150" w:type="dxa"/>
              <w:left w:w="240" w:type="dxa"/>
              <w:bottom w:w="150" w:type="dxa"/>
              <w:right w:w="240" w:type="dxa"/>
            </w:tcMar>
            <w:vAlign w:val="center"/>
            <w:hideMark/>
          </w:tcPr>
          <w:p w14:paraId="6D83A9C8"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6F154401" w14:textId="77777777" w:rsidR="004B2494" w:rsidRPr="004B2494" w:rsidRDefault="004B2494" w:rsidP="004B2494">
            <w:pPr>
              <w:rPr>
                <w:rFonts w:ascii="Arial" w:hAnsi="Arial" w:cs="Arial"/>
              </w:rPr>
            </w:pPr>
            <w:r w:rsidRPr="004B2494">
              <w:rPr>
                <w:rFonts w:ascii="Arial" w:hAnsi="Arial" w:cs="Arial"/>
              </w:rPr>
              <w:t>Implementar monitoreo proactivo de disponibilidad y rendimiento de dispositivos de red</w:t>
            </w:r>
          </w:p>
        </w:tc>
      </w:tr>
      <w:tr w:rsidR="004B2494" w:rsidRPr="004B2494" w14:paraId="2CEE5AA0" w14:textId="77777777" w:rsidTr="002C4FAD">
        <w:tc>
          <w:tcPr>
            <w:tcW w:w="0" w:type="auto"/>
            <w:tcMar>
              <w:top w:w="150" w:type="dxa"/>
              <w:left w:w="0" w:type="dxa"/>
              <w:bottom w:w="150" w:type="dxa"/>
              <w:right w:w="240" w:type="dxa"/>
            </w:tcMar>
            <w:vAlign w:val="center"/>
            <w:hideMark/>
          </w:tcPr>
          <w:p w14:paraId="0A2BB626" w14:textId="77777777" w:rsidR="004B2494" w:rsidRPr="004B2494" w:rsidRDefault="004B2494" w:rsidP="004B2494">
            <w:pPr>
              <w:rPr>
                <w:rFonts w:ascii="Arial" w:hAnsi="Arial" w:cs="Arial"/>
              </w:rPr>
            </w:pPr>
            <w:r w:rsidRPr="004B2494">
              <w:rPr>
                <w:rFonts w:ascii="Arial" w:hAnsi="Arial" w:cs="Arial"/>
              </w:rPr>
              <w:t>Estado del cableado estructurado</w:t>
            </w:r>
          </w:p>
        </w:tc>
        <w:tc>
          <w:tcPr>
            <w:tcW w:w="0" w:type="auto"/>
            <w:tcMar>
              <w:top w:w="150" w:type="dxa"/>
              <w:left w:w="240" w:type="dxa"/>
              <w:bottom w:w="150" w:type="dxa"/>
              <w:right w:w="240" w:type="dxa"/>
            </w:tcMar>
            <w:vAlign w:val="center"/>
            <w:hideMark/>
          </w:tcPr>
          <w:p w14:paraId="49F78E98" w14:textId="77777777" w:rsidR="004B2494" w:rsidRPr="004B2494" w:rsidRDefault="004B2494" w:rsidP="004B2494">
            <w:pPr>
              <w:rPr>
                <w:rFonts w:ascii="Arial" w:hAnsi="Arial" w:cs="Arial"/>
              </w:rPr>
            </w:pPr>
            <w:r w:rsidRPr="004B2494">
              <w:rPr>
                <w:rFonts w:ascii="Arial" w:hAnsi="Arial" w:cs="Arial"/>
              </w:rPr>
              <w:t>Inspección visual ocasional</w:t>
            </w:r>
          </w:p>
        </w:tc>
        <w:tc>
          <w:tcPr>
            <w:tcW w:w="0" w:type="auto"/>
            <w:tcMar>
              <w:top w:w="150" w:type="dxa"/>
              <w:left w:w="240" w:type="dxa"/>
              <w:bottom w:w="150" w:type="dxa"/>
              <w:right w:w="240" w:type="dxa"/>
            </w:tcMar>
            <w:vAlign w:val="center"/>
            <w:hideMark/>
          </w:tcPr>
          <w:p w14:paraId="39263F4D"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0B573DE6" w14:textId="77777777" w:rsidR="004B2494" w:rsidRPr="004B2494" w:rsidRDefault="004B2494" w:rsidP="004B2494">
            <w:pPr>
              <w:rPr>
                <w:rFonts w:ascii="Arial" w:hAnsi="Arial" w:cs="Arial"/>
              </w:rPr>
            </w:pPr>
            <w:r w:rsidRPr="004B2494">
              <w:rPr>
                <w:rFonts w:ascii="Arial" w:hAnsi="Arial" w:cs="Arial"/>
              </w:rPr>
              <w:t>Implementar pruebas periódicas de certificación de enlaces y continuidad</w:t>
            </w:r>
          </w:p>
        </w:tc>
      </w:tr>
      <w:tr w:rsidR="004B2494" w:rsidRPr="004B2494" w14:paraId="044CA02E" w14:textId="77777777" w:rsidTr="002C4FAD">
        <w:tc>
          <w:tcPr>
            <w:tcW w:w="0" w:type="auto"/>
            <w:tcMar>
              <w:top w:w="150" w:type="dxa"/>
              <w:left w:w="0" w:type="dxa"/>
              <w:bottom w:w="150" w:type="dxa"/>
              <w:right w:w="240" w:type="dxa"/>
            </w:tcMar>
            <w:vAlign w:val="center"/>
            <w:hideMark/>
          </w:tcPr>
          <w:p w14:paraId="4F177D32" w14:textId="77777777" w:rsidR="004B2494" w:rsidRPr="004B2494" w:rsidRDefault="004B2494" w:rsidP="004B2494">
            <w:pPr>
              <w:rPr>
                <w:rFonts w:ascii="Arial" w:hAnsi="Arial" w:cs="Arial"/>
              </w:rPr>
            </w:pPr>
            <w:r w:rsidRPr="004B2494">
              <w:rPr>
                <w:rFonts w:ascii="Arial" w:hAnsi="Arial" w:cs="Arial"/>
              </w:rPr>
              <w:t>Consumo de ancho de banda en la red</w:t>
            </w:r>
          </w:p>
        </w:tc>
        <w:tc>
          <w:tcPr>
            <w:tcW w:w="0" w:type="auto"/>
            <w:tcMar>
              <w:top w:w="150" w:type="dxa"/>
              <w:left w:w="240" w:type="dxa"/>
              <w:bottom w:w="150" w:type="dxa"/>
              <w:right w:w="240" w:type="dxa"/>
            </w:tcMar>
            <w:vAlign w:val="center"/>
            <w:hideMark/>
          </w:tcPr>
          <w:p w14:paraId="532AD588"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2D4EB19A"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3F0029B3" w14:textId="77777777" w:rsidR="004B2494" w:rsidRPr="004B2494" w:rsidRDefault="004B2494" w:rsidP="004B2494">
            <w:pPr>
              <w:rPr>
                <w:rFonts w:ascii="Arial" w:hAnsi="Arial" w:cs="Arial"/>
              </w:rPr>
            </w:pPr>
            <w:r w:rsidRPr="004B2494">
              <w:rPr>
                <w:rFonts w:ascii="Arial" w:hAnsi="Arial" w:cs="Arial"/>
              </w:rPr>
              <w:t>Configurar monitoreo de ancho de banda y calidad de servicio (QoS) al renovar switches</w:t>
            </w:r>
          </w:p>
        </w:tc>
      </w:tr>
      <w:tr w:rsidR="004B2494" w:rsidRPr="004B2494" w14:paraId="1A8DF2A9" w14:textId="77777777" w:rsidTr="002C4FAD">
        <w:tc>
          <w:tcPr>
            <w:tcW w:w="0" w:type="auto"/>
            <w:tcMar>
              <w:top w:w="150" w:type="dxa"/>
              <w:left w:w="0" w:type="dxa"/>
              <w:bottom w:w="150" w:type="dxa"/>
              <w:right w:w="240" w:type="dxa"/>
            </w:tcMar>
            <w:vAlign w:val="center"/>
            <w:hideMark/>
          </w:tcPr>
          <w:p w14:paraId="0AA9CA9F" w14:textId="77777777" w:rsidR="004B2494" w:rsidRPr="004B2494" w:rsidRDefault="004B2494" w:rsidP="004B2494">
            <w:pPr>
              <w:rPr>
                <w:rFonts w:ascii="Arial" w:hAnsi="Arial" w:cs="Arial"/>
              </w:rPr>
            </w:pPr>
            <w:r w:rsidRPr="004B2494">
              <w:rPr>
                <w:rFonts w:ascii="Arial" w:hAnsi="Arial" w:cs="Arial"/>
              </w:rPr>
              <w:t>Acceso a datos epidemiológicos y de Banco Biológico a través de la red</w:t>
            </w:r>
          </w:p>
        </w:tc>
        <w:tc>
          <w:tcPr>
            <w:tcW w:w="0" w:type="auto"/>
            <w:tcMar>
              <w:top w:w="150" w:type="dxa"/>
              <w:left w:w="240" w:type="dxa"/>
              <w:bottom w:w="150" w:type="dxa"/>
              <w:right w:w="240" w:type="dxa"/>
            </w:tcMar>
            <w:vAlign w:val="center"/>
            <w:hideMark/>
          </w:tcPr>
          <w:p w14:paraId="2ECEFB4C" w14:textId="77777777" w:rsidR="004B2494" w:rsidRPr="004B2494" w:rsidRDefault="004B2494" w:rsidP="004B2494">
            <w:pPr>
              <w:rPr>
                <w:rFonts w:ascii="Arial" w:hAnsi="Arial" w:cs="Arial"/>
              </w:rPr>
            </w:pPr>
            <w:r w:rsidRPr="004B2494">
              <w:rPr>
                <w:rFonts w:ascii="Arial" w:hAnsi="Arial" w:cs="Arial"/>
              </w:rPr>
              <w:t>Confianza (control social)</w:t>
            </w:r>
          </w:p>
        </w:tc>
        <w:tc>
          <w:tcPr>
            <w:tcW w:w="0" w:type="auto"/>
            <w:tcMar>
              <w:top w:w="150" w:type="dxa"/>
              <w:left w:w="240" w:type="dxa"/>
              <w:bottom w:w="150" w:type="dxa"/>
              <w:right w:w="240" w:type="dxa"/>
            </w:tcMar>
            <w:vAlign w:val="center"/>
            <w:hideMark/>
          </w:tcPr>
          <w:p w14:paraId="558B5BAA"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5E48666B" w14:textId="77777777" w:rsidR="004B2494" w:rsidRPr="004B2494" w:rsidRDefault="004B2494" w:rsidP="004B2494">
            <w:pPr>
              <w:rPr>
                <w:rFonts w:ascii="Arial" w:hAnsi="Arial" w:cs="Arial"/>
              </w:rPr>
            </w:pPr>
            <w:r w:rsidRPr="004B2494">
              <w:rPr>
                <w:rFonts w:ascii="Arial" w:hAnsi="Arial" w:cs="Arial"/>
              </w:rPr>
              <w:t>Implementar segmentación VLAN y listas de control de acceso (ACLs) al reemplazar switches</w:t>
            </w:r>
          </w:p>
        </w:tc>
      </w:tr>
      <w:tr w:rsidR="004B2494" w:rsidRPr="004B2494" w14:paraId="5BA04111" w14:textId="77777777" w:rsidTr="002C4FAD">
        <w:tc>
          <w:tcPr>
            <w:tcW w:w="0" w:type="auto"/>
            <w:tcMar>
              <w:top w:w="150" w:type="dxa"/>
              <w:left w:w="0" w:type="dxa"/>
              <w:bottom w:w="150" w:type="dxa"/>
              <w:right w:w="240" w:type="dxa"/>
            </w:tcMar>
            <w:vAlign w:val="center"/>
            <w:hideMark/>
          </w:tcPr>
          <w:p w14:paraId="52A3046D" w14:textId="77777777" w:rsidR="004B2494" w:rsidRPr="004B2494" w:rsidRDefault="004B2494" w:rsidP="004B2494">
            <w:pPr>
              <w:rPr>
                <w:rFonts w:ascii="Arial" w:hAnsi="Arial" w:cs="Arial"/>
              </w:rPr>
            </w:pPr>
            <w:r w:rsidRPr="004B2494">
              <w:rPr>
                <w:rFonts w:ascii="Arial" w:hAnsi="Arial" w:cs="Arial"/>
              </w:rPr>
              <w:t>Instalación de nuevos dispositivos en la red</w:t>
            </w:r>
          </w:p>
        </w:tc>
        <w:tc>
          <w:tcPr>
            <w:tcW w:w="0" w:type="auto"/>
            <w:tcMar>
              <w:top w:w="150" w:type="dxa"/>
              <w:left w:w="240" w:type="dxa"/>
              <w:bottom w:w="150" w:type="dxa"/>
              <w:right w:w="240" w:type="dxa"/>
            </w:tcMar>
            <w:vAlign w:val="center"/>
            <w:hideMark/>
          </w:tcPr>
          <w:p w14:paraId="52EDAAEE"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02C3446E"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1824ECE1" w14:textId="77777777" w:rsidR="004B2494" w:rsidRPr="004B2494" w:rsidRDefault="004B2494" w:rsidP="004B2494">
            <w:pPr>
              <w:rPr>
                <w:rFonts w:ascii="Arial" w:hAnsi="Arial" w:cs="Arial"/>
              </w:rPr>
            </w:pPr>
            <w:r w:rsidRPr="004B2494">
              <w:rPr>
                <w:rFonts w:ascii="Arial" w:hAnsi="Arial" w:cs="Arial"/>
              </w:rPr>
              <w:t>Implementar control de acceso a la red mediante autenticación 802.1X o seguridad de puertos</w:t>
            </w:r>
          </w:p>
        </w:tc>
      </w:tr>
      <w:tr w:rsidR="004B2494" w:rsidRPr="004B2494" w14:paraId="708117EC" w14:textId="77777777" w:rsidTr="002C4FAD">
        <w:tc>
          <w:tcPr>
            <w:tcW w:w="0" w:type="auto"/>
            <w:tcMar>
              <w:top w:w="150" w:type="dxa"/>
              <w:left w:w="0" w:type="dxa"/>
              <w:bottom w:w="150" w:type="dxa"/>
              <w:right w:w="240" w:type="dxa"/>
            </w:tcMar>
            <w:vAlign w:val="center"/>
            <w:hideMark/>
          </w:tcPr>
          <w:p w14:paraId="2DED050A" w14:textId="77777777" w:rsidR="004B2494" w:rsidRPr="004B2494" w:rsidRDefault="004B2494" w:rsidP="004B2494">
            <w:pPr>
              <w:rPr>
                <w:rFonts w:ascii="Arial" w:hAnsi="Arial" w:cs="Arial"/>
              </w:rPr>
            </w:pPr>
            <w:r w:rsidRPr="004B2494">
              <w:rPr>
                <w:rFonts w:ascii="Arial" w:hAnsi="Arial" w:cs="Arial"/>
              </w:rPr>
              <w:lastRenderedPageBreak/>
              <w:t>Condiciones físicas de los switches (polvo volcánico, humedad)</w:t>
            </w:r>
          </w:p>
        </w:tc>
        <w:tc>
          <w:tcPr>
            <w:tcW w:w="0" w:type="auto"/>
            <w:tcMar>
              <w:top w:w="150" w:type="dxa"/>
              <w:left w:w="240" w:type="dxa"/>
              <w:bottom w:w="150" w:type="dxa"/>
              <w:right w:w="240" w:type="dxa"/>
            </w:tcMar>
            <w:vAlign w:val="center"/>
            <w:hideMark/>
          </w:tcPr>
          <w:p w14:paraId="78E71EA1" w14:textId="77777777" w:rsidR="004B2494" w:rsidRPr="004B2494" w:rsidRDefault="004B2494" w:rsidP="004B2494">
            <w:pPr>
              <w:rPr>
                <w:rFonts w:ascii="Arial" w:hAnsi="Arial" w:cs="Arial"/>
              </w:rPr>
            </w:pPr>
            <w:r w:rsidRPr="004B2494">
              <w:rPr>
                <w:rFonts w:ascii="Arial" w:hAnsi="Arial" w:cs="Arial"/>
              </w:rPr>
              <w:t>Inspección visual ocasional</w:t>
            </w:r>
          </w:p>
        </w:tc>
        <w:tc>
          <w:tcPr>
            <w:tcW w:w="0" w:type="auto"/>
            <w:tcMar>
              <w:top w:w="150" w:type="dxa"/>
              <w:left w:w="240" w:type="dxa"/>
              <w:bottom w:w="150" w:type="dxa"/>
              <w:right w:w="240" w:type="dxa"/>
            </w:tcMar>
            <w:vAlign w:val="center"/>
            <w:hideMark/>
          </w:tcPr>
          <w:p w14:paraId="558F0A10" w14:textId="77777777" w:rsidR="004B2494" w:rsidRPr="004B2494" w:rsidRDefault="004B2494" w:rsidP="004B2494">
            <w:pPr>
              <w:rPr>
                <w:rFonts w:ascii="Arial" w:hAnsi="Arial" w:cs="Arial"/>
              </w:rPr>
            </w:pPr>
            <w:r w:rsidRPr="004B2494">
              <w:rPr>
                <w:rFonts w:ascii="Arial" w:hAnsi="Arial" w:cs="Arial"/>
                <w:b/>
                <w:bCs/>
              </w:rPr>
              <w:t>Baja</w:t>
            </w:r>
          </w:p>
        </w:tc>
        <w:tc>
          <w:tcPr>
            <w:tcW w:w="0" w:type="auto"/>
            <w:tcMar>
              <w:top w:w="150" w:type="dxa"/>
              <w:left w:w="240" w:type="dxa"/>
              <w:bottom w:w="150" w:type="dxa"/>
              <w:right w:w="0" w:type="dxa"/>
            </w:tcMar>
            <w:vAlign w:val="center"/>
            <w:hideMark/>
          </w:tcPr>
          <w:p w14:paraId="6B81E027" w14:textId="77777777" w:rsidR="004B2494" w:rsidRPr="004B2494" w:rsidRDefault="004B2494" w:rsidP="004B2494">
            <w:pPr>
              <w:rPr>
                <w:rFonts w:ascii="Arial" w:hAnsi="Arial" w:cs="Arial"/>
              </w:rPr>
            </w:pPr>
            <w:r w:rsidRPr="004B2494">
              <w:rPr>
                <w:rFonts w:ascii="Arial" w:hAnsi="Arial" w:cs="Arial"/>
              </w:rPr>
              <w:t>Implementar rutina de limpieza de equipos de comunicación cada 6 meses; instalar rack cerrado</w:t>
            </w:r>
          </w:p>
        </w:tc>
      </w:tr>
      <w:tr w:rsidR="004B2494" w:rsidRPr="004B2494" w14:paraId="75917D25" w14:textId="77777777" w:rsidTr="002C4FAD">
        <w:tc>
          <w:tcPr>
            <w:tcW w:w="0" w:type="auto"/>
            <w:tcMar>
              <w:top w:w="150" w:type="dxa"/>
              <w:left w:w="0" w:type="dxa"/>
              <w:bottom w:w="150" w:type="dxa"/>
              <w:right w:w="240" w:type="dxa"/>
            </w:tcMar>
            <w:vAlign w:val="center"/>
            <w:hideMark/>
          </w:tcPr>
          <w:p w14:paraId="237FBE55" w14:textId="77777777" w:rsidR="004B2494" w:rsidRPr="004B2494" w:rsidRDefault="004B2494" w:rsidP="004B2494">
            <w:pPr>
              <w:rPr>
                <w:rFonts w:ascii="Arial" w:hAnsi="Arial" w:cs="Arial"/>
              </w:rPr>
            </w:pPr>
            <w:r w:rsidRPr="004B2494">
              <w:rPr>
                <w:rFonts w:ascii="Arial" w:hAnsi="Arial" w:cs="Arial"/>
              </w:rPr>
              <w:t>Conexiones WiFi en áreas críticas</w:t>
            </w:r>
          </w:p>
        </w:tc>
        <w:tc>
          <w:tcPr>
            <w:tcW w:w="0" w:type="auto"/>
            <w:tcMar>
              <w:top w:w="150" w:type="dxa"/>
              <w:left w:w="240" w:type="dxa"/>
              <w:bottom w:w="150" w:type="dxa"/>
              <w:right w:w="240" w:type="dxa"/>
            </w:tcMar>
            <w:vAlign w:val="center"/>
            <w:hideMark/>
          </w:tcPr>
          <w:p w14:paraId="76B5979F"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2F869950"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59B450ED" w14:textId="77777777" w:rsidR="004B2494" w:rsidRPr="004B2494" w:rsidRDefault="004B2494" w:rsidP="004B2494">
            <w:pPr>
              <w:rPr>
                <w:rFonts w:ascii="Arial" w:hAnsi="Arial" w:cs="Arial"/>
              </w:rPr>
            </w:pPr>
            <w:r w:rsidRPr="004B2494">
              <w:rPr>
                <w:rFonts w:ascii="Arial" w:hAnsi="Arial" w:cs="Arial"/>
              </w:rPr>
              <w:t>Implementar monitoreo de señal y redundancia de conexión cableada en Estadística, Contabilidad e Insumos Médicos</w:t>
            </w:r>
          </w:p>
        </w:tc>
      </w:tr>
      <w:tr w:rsidR="004B2494" w:rsidRPr="004B2494" w14:paraId="173E5A68" w14:textId="77777777" w:rsidTr="002C4FAD">
        <w:tc>
          <w:tcPr>
            <w:tcW w:w="0" w:type="auto"/>
            <w:tcMar>
              <w:top w:w="150" w:type="dxa"/>
              <w:left w:w="0" w:type="dxa"/>
              <w:bottom w:w="150" w:type="dxa"/>
              <w:right w:w="240" w:type="dxa"/>
            </w:tcMar>
            <w:vAlign w:val="center"/>
            <w:hideMark/>
          </w:tcPr>
          <w:p w14:paraId="697AE79B" w14:textId="77777777" w:rsidR="004B2494" w:rsidRPr="004B2494" w:rsidRDefault="004B2494" w:rsidP="004B2494">
            <w:pPr>
              <w:rPr>
                <w:rFonts w:ascii="Arial" w:hAnsi="Arial" w:cs="Arial"/>
              </w:rPr>
            </w:pPr>
            <w:r w:rsidRPr="004B2494">
              <w:rPr>
                <w:rFonts w:ascii="Arial" w:hAnsi="Arial" w:cs="Arial"/>
              </w:rPr>
              <w:t>Conexiones privadas (Sindicato, SNC, Transporte)</w:t>
            </w:r>
          </w:p>
        </w:tc>
        <w:tc>
          <w:tcPr>
            <w:tcW w:w="0" w:type="auto"/>
            <w:tcMar>
              <w:top w:w="150" w:type="dxa"/>
              <w:left w:w="240" w:type="dxa"/>
              <w:bottom w:w="150" w:type="dxa"/>
              <w:right w:w="240" w:type="dxa"/>
            </w:tcMar>
            <w:vAlign w:val="center"/>
            <w:hideMark/>
          </w:tcPr>
          <w:p w14:paraId="2B140631"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3A3E5A52"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051BD170" w14:textId="77777777" w:rsidR="004B2494" w:rsidRPr="004B2494" w:rsidRDefault="004B2494" w:rsidP="004B2494">
            <w:pPr>
              <w:rPr>
                <w:rFonts w:ascii="Arial" w:hAnsi="Arial" w:cs="Arial"/>
              </w:rPr>
            </w:pPr>
            <w:r w:rsidRPr="004B2494">
              <w:rPr>
                <w:rFonts w:ascii="Arial" w:hAnsi="Arial" w:cs="Arial"/>
              </w:rPr>
              <w:t>Evaluar integración a red corporativa con segmentación adecuada; documentar y autorizar formalmente</w:t>
            </w:r>
          </w:p>
        </w:tc>
      </w:tr>
      <w:tr w:rsidR="004B2494" w:rsidRPr="004B2494" w14:paraId="2538AC52" w14:textId="77777777" w:rsidTr="002C4FAD">
        <w:tc>
          <w:tcPr>
            <w:tcW w:w="0" w:type="auto"/>
            <w:tcMar>
              <w:top w:w="150" w:type="dxa"/>
              <w:left w:w="0" w:type="dxa"/>
              <w:bottom w:w="150" w:type="dxa"/>
              <w:right w:w="240" w:type="dxa"/>
            </w:tcMar>
            <w:vAlign w:val="center"/>
            <w:hideMark/>
          </w:tcPr>
          <w:p w14:paraId="4E1EFB68" w14:textId="77777777" w:rsidR="004B2494" w:rsidRPr="004B2494" w:rsidRDefault="004B2494" w:rsidP="004B2494">
            <w:pPr>
              <w:rPr>
                <w:rFonts w:ascii="Arial" w:hAnsi="Arial" w:cs="Arial"/>
              </w:rPr>
            </w:pPr>
            <w:r w:rsidRPr="004B2494">
              <w:rPr>
                <w:rFonts w:ascii="Arial" w:hAnsi="Arial" w:cs="Arial"/>
              </w:rPr>
              <w:t>Disponibilidad de switches Fast Ethernet</w:t>
            </w:r>
          </w:p>
        </w:tc>
        <w:tc>
          <w:tcPr>
            <w:tcW w:w="0" w:type="auto"/>
            <w:tcMar>
              <w:top w:w="150" w:type="dxa"/>
              <w:left w:w="240" w:type="dxa"/>
              <w:bottom w:w="150" w:type="dxa"/>
              <w:right w:w="240" w:type="dxa"/>
            </w:tcMar>
            <w:vAlign w:val="center"/>
            <w:hideMark/>
          </w:tcPr>
          <w:p w14:paraId="159FA465"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2872617A"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4712544B" w14:textId="77777777" w:rsidR="004B2494" w:rsidRPr="004B2494" w:rsidRDefault="004B2494" w:rsidP="004B2494">
            <w:pPr>
              <w:rPr>
                <w:rFonts w:ascii="Arial" w:hAnsi="Arial" w:cs="Arial"/>
              </w:rPr>
            </w:pPr>
            <w:r w:rsidRPr="004B2494">
              <w:rPr>
                <w:rFonts w:ascii="Arial" w:hAnsi="Arial" w:cs="Arial"/>
              </w:rPr>
              <w:t>Implementar monitoreo de estado y plan de reemplazo por obsolescencia tecnológica</w:t>
            </w:r>
          </w:p>
        </w:tc>
      </w:tr>
      <w:tr w:rsidR="004B2494" w:rsidRPr="004B2494" w14:paraId="6F7BCCDA" w14:textId="77777777" w:rsidTr="002C4FAD">
        <w:tc>
          <w:tcPr>
            <w:tcW w:w="0" w:type="auto"/>
            <w:tcMar>
              <w:top w:w="150" w:type="dxa"/>
              <w:left w:w="0" w:type="dxa"/>
              <w:bottom w:w="150" w:type="dxa"/>
              <w:right w:w="240" w:type="dxa"/>
            </w:tcMar>
            <w:vAlign w:val="center"/>
            <w:hideMark/>
          </w:tcPr>
          <w:p w14:paraId="0A378EEC" w14:textId="77777777" w:rsidR="004B2494" w:rsidRPr="004B2494" w:rsidRDefault="004B2494" w:rsidP="004B2494">
            <w:pPr>
              <w:rPr>
                <w:rFonts w:ascii="Arial" w:hAnsi="Arial" w:cs="Arial"/>
              </w:rPr>
            </w:pPr>
            <w:r w:rsidRPr="004B2494">
              <w:rPr>
                <w:rFonts w:ascii="Arial" w:hAnsi="Arial" w:cs="Arial"/>
              </w:rPr>
              <w:t>Respaldo de configuraciones de switches</w:t>
            </w:r>
          </w:p>
        </w:tc>
        <w:tc>
          <w:tcPr>
            <w:tcW w:w="0" w:type="auto"/>
            <w:tcMar>
              <w:top w:w="150" w:type="dxa"/>
              <w:left w:w="240" w:type="dxa"/>
              <w:bottom w:w="150" w:type="dxa"/>
              <w:right w:w="240" w:type="dxa"/>
            </w:tcMar>
            <w:vAlign w:val="center"/>
            <w:hideMark/>
          </w:tcPr>
          <w:p w14:paraId="1072B201"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1B2381AB"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3C324487" w14:textId="77777777" w:rsidR="004B2494" w:rsidRPr="004B2494" w:rsidRDefault="004B2494" w:rsidP="004B2494">
            <w:pPr>
              <w:rPr>
                <w:rFonts w:ascii="Arial" w:hAnsi="Arial" w:cs="Arial"/>
              </w:rPr>
            </w:pPr>
            <w:r w:rsidRPr="004B2494">
              <w:rPr>
                <w:rFonts w:ascii="Arial" w:hAnsi="Arial" w:cs="Arial"/>
              </w:rPr>
              <w:t>Implementar backup periódico de configuraciones de dispositivos de red</w:t>
            </w:r>
          </w:p>
        </w:tc>
      </w:tr>
      <w:tr w:rsidR="004B2494" w:rsidRPr="004B2494" w14:paraId="54D57A5D" w14:textId="77777777" w:rsidTr="002C4FAD">
        <w:tc>
          <w:tcPr>
            <w:tcW w:w="0" w:type="auto"/>
            <w:tcMar>
              <w:top w:w="150" w:type="dxa"/>
              <w:left w:w="0" w:type="dxa"/>
              <w:bottom w:w="150" w:type="dxa"/>
              <w:right w:w="240" w:type="dxa"/>
            </w:tcMar>
            <w:vAlign w:val="center"/>
            <w:hideMark/>
          </w:tcPr>
          <w:p w14:paraId="7B6EB0EA" w14:textId="77777777" w:rsidR="004B2494" w:rsidRPr="004B2494" w:rsidRDefault="004B2494" w:rsidP="004B2494">
            <w:pPr>
              <w:rPr>
                <w:rFonts w:ascii="Arial" w:hAnsi="Arial" w:cs="Arial"/>
              </w:rPr>
            </w:pPr>
            <w:r w:rsidRPr="004B2494">
              <w:rPr>
                <w:rFonts w:ascii="Arial" w:hAnsi="Arial" w:cs="Arial"/>
              </w:rPr>
              <w:t>Control de acceso físico a los switches</w:t>
            </w:r>
          </w:p>
        </w:tc>
        <w:tc>
          <w:tcPr>
            <w:tcW w:w="0" w:type="auto"/>
            <w:tcMar>
              <w:top w:w="150" w:type="dxa"/>
              <w:left w:w="240" w:type="dxa"/>
              <w:bottom w:w="150" w:type="dxa"/>
              <w:right w:w="240" w:type="dxa"/>
            </w:tcMar>
            <w:vAlign w:val="center"/>
            <w:hideMark/>
          </w:tcPr>
          <w:p w14:paraId="60860C99" w14:textId="77777777" w:rsidR="004B2494" w:rsidRPr="004B2494" w:rsidRDefault="004B2494" w:rsidP="004B2494">
            <w:pPr>
              <w:rPr>
                <w:rFonts w:ascii="Arial" w:hAnsi="Arial" w:cs="Arial"/>
              </w:rPr>
            </w:pPr>
            <w:r w:rsidRPr="004B2494">
              <w:rPr>
                <w:rFonts w:ascii="Arial" w:hAnsi="Arial" w:cs="Arial"/>
                <w:b/>
                <w:bCs/>
              </w:rPr>
              <w:t>Ninguno</w:t>
            </w:r>
          </w:p>
        </w:tc>
        <w:tc>
          <w:tcPr>
            <w:tcW w:w="0" w:type="auto"/>
            <w:tcMar>
              <w:top w:w="150" w:type="dxa"/>
              <w:left w:w="240" w:type="dxa"/>
              <w:bottom w:w="150" w:type="dxa"/>
              <w:right w:w="240" w:type="dxa"/>
            </w:tcMar>
            <w:vAlign w:val="center"/>
            <w:hideMark/>
          </w:tcPr>
          <w:p w14:paraId="119E32B6" w14:textId="77777777" w:rsidR="004B2494" w:rsidRPr="004B2494" w:rsidRDefault="004B2494" w:rsidP="004B2494">
            <w:pPr>
              <w:rPr>
                <w:rFonts w:ascii="Arial" w:hAnsi="Arial" w:cs="Arial"/>
              </w:rPr>
            </w:pPr>
            <w:r w:rsidRPr="004B2494">
              <w:rPr>
                <w:rFonts w:ascii="Arial" w:hAnsi="Arial" w:cs="Arial"/>
                <w:b/>
                <w:bCs/>
              </w:rPr>
              <w:t>Nula</w:t>
            </w:r>
          </w:p>
        </w:tc>
        <w:tc>
          <w:tcPr>
            <w:tcW w:w="0" w:type="auto"/>
            <w:tcMar>
              <w:top w:w="150" w:type="dxa"/>
              <w:left w:w="240" w:type="dxa"/>
              <w:bottom w:w="150" w:type="dxa"/>
              <w:right w:w="0" w:type="dxa"/>
            </w:tcMar>
            <w:vAlign w:val="center"/>
            <w:hideMark/>
          </w:tcPr>
          <w:p w14:paraId="7D0C1D85" w14:textId="77777777" w:rsidR="004B2494" w:rsidRPr="004B2494" w:rsidRDefault="004B2494" w:rsidP="004B2494">
            <w:pPr>
              <w:rPr>
                <w:rFonts w:ascii="Arial" w:hAnsi="Arial" w:cs="Arial"/>
              </w:rPr>
            </w:pPr>
            <w:r w:rsidRPr="004B2494">
              <w:rPr>
                <w:rFonts w:ascii="Arial" w:hAnsi="Arial" w:cs="Arial"/>
              </w:rPr>
              <w:t>Instalar gabinete o rack cerrado con llave en Dirección y Varios 1</w:t>
            </w:r>
          </w:p>
        </w:tc>
      </w:tr>
    </w:tbl>
    <w:p w14:paraId="36D9B843" w14:textId="77777777" w:rsidR="002C4FAD" w:rsidRPr="002D3355" w:rsidRDefault="002C4FAD" w:rsidP="004B2494">
      <w:pPr>
        <w:rPr>
          <w:rFonts w:ascii="Arial" w:hAnsi="Arial" w:cs="Arial"/>
          <w:b/>
          <w:bCs/>
        </w:rPr>
      </w:pPr>
    </w:p>
    <w:p w14:paraId="1CC43627" w14:textId="79727404" w:rsidR="004B2494" w:rsidRPr="004B2494" w:rsidRDefault="004B2494" w:rsidP="004B2494">
      <w:pPr>
        <w:rPr>
          <w:rFonts w:ascii="Arial" w:hAnsi="Arial" w:cs="Arial"/>
          <w:b/>
          <w:bCs/>
        </w:rPr>
      </w:pPr>
      <w:r w:rsidRPr="004B2494">
        <w:rPr>
          <w:rFonts w:ascii="Arial" w:hAnsi="Arial" w:cs="Arial"/>
          <w:b/>
          <w:bCs/>
        </w:rPr>
        <w:lastRenderedPageBreak/>
        <w:t>7.4 Auditorías Externas e Internas Previas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0"/>
        <w:gridCol w:w="1822"/>
        <w:gridCol w:w="1822"/>
        <w:gridCol w:w="2130"/>
        <w:gridCol w:w="1846"/>
      </w:tblGrid>
      <w:tr w:rsidR="004B2494" w:rsidRPr="004B2494" w14:paraId="3ACD2547" w14:textId="77777777" w:rsidTr="002C4FAD">
        <w:trPr>
          <w:tblHeader/>
        </w:trPr>
        <w:tc>
          <w:tcPr>
            <w:tcW w:w="0" w:type="auto"/>
            <w:tcMar>
              <w:top w:w="150" w:type="dxa"/>
              <w:left w:w="0" w:type="dxa"/>
              <w:bottom w:w="150" w:type="dxa"/>
              <w:right w:w="240" w:type="dxa"/>
            </w:tcMar>
            <w:vAlign w:val="center"/>
            <w:hideMark/>
          </w:tcPr>
          <w:p w14:paraId="2E5E2D04" w14:textId="77777777" w:rsidR="004B2494" w:rsidRPr="004B2494" w:rsidRDefault="004B2494" w:rsidP="004B2494">
            <w:pPr>
              <w:rPr>
                <w:rFonts w:ascii="Arial" w:hAnsi="Arial" w:cs="Arial"/>
              </w:rPr>
            </w:pPr>
            <w:r w:rsidRPr="004B2494">
              <w:rPr>
                <w:rFonts w:ascii="Arial" w:hAnsi="Arial" w:cs="Arial"/>
              </w:rPr>
              <w:t>Tipo de Auditoría</w:t>
            </w:r>
          </w:p>
        </w:tc>
        <w:tc>
          <w:tcPr>
            <w:tcW w:w="0" w:type="auto"/>
            <w:tcMar>
              <w:top w:w="150" w:type="dxa"/>
              <w:left w:w="240" w:type="dxa"/>
              <w:bottom w:w="150" w:type="dxa"/>
              <w:right w:w="240" w:type="dxa"/>
            </w:tcMar>
            <w:vAlign w:val="center"/>
            <w:hideMark/>
          </w:tcPr>
          <w:p w14:paraId="6DF1CACB" w14:textId="77777777" w:rsidR="004B2494" w:rsidRPr="004B2494" w:rsidRDefault="004B2494" w:rsidP="004B2494">
            <w:pPr>
              <w:rPr>
                <w:rFonts w:ascii="Arial" w:hAnsi="Arial" w:cs="Arial"/>
              </w:rPr>
            </w:pPr>
            <w:r w:rsidRPr="004B2494">
              <w:rPr>
                <w:rFonts w:ascii="Arial" w:hAnsi="Arial" w:cs="Arial"/>
              </w:rPr>
              <w:t>Frecuencia</w:t>
            </w:r>
          </w:p>
        </w:tc>
        <w:tc>
          <w:tcPr>
            <w:tcW w:w="0" w:type="auto"/>
            <w:tcMar>
              <w:top w:w="150" w:type="dxa"/>
              <w:left w:w="240" w:type="dxa"/>
              <w:bottom w:w="150" w:type="dxa"/>
              <w:right w:w="240" w:type="dxa"/>
            </w:tcMar>
            <w:vAlign w:val="center"/>
            <w:hideMark/>
          </w:tcPr>
          <w:p w14:paraId="6FFDAD80" w14:textId="77777777" w:rsidR="004B2494" w:rsidRPr="004B2494" w:rsidRDefault="004B2494" w:rsidP="004B2494">
            <w:pPr>
              <w:rPr>
                <w:rFonts w:ascii="Arial" w:hAnsi="Arial" w:cs="Arial"/>
              </w:rPr>
            </w:pPr>
            <w:r w:rsidRPr="004B2494">
              <w:rPr>
                <w:rFonts w:ascii="Arial" w:hAnsi="Arial" w:cs="Arial"/>
              </w:rPr>
              <w:t>Última Realización</w:t>
            </w:r>
          </w:p>
        </w:tc>
        <w:tc>
          <w:tcPr>
            <w:tcW w:w="0" w:type="auto"/>
            <w:tcMar>
              <w:top w:w="150" w:type="dxa"/>
              <w:left w:w="240" w:type="dxa"/>
              <w:bottom w:w="150" w:type="dxa"/>
              <w:right w:w="240" w:type="dxa"/>
            </w:tcMar>
            <w:vAlign w:val="center"/>
            <w:hideMark/>
          </w:tcPr>
          <w:p w14:paraId="71F60D18" w14:textId="77777777" w:rsidR="004B2494" w:rsidRPr="004B2494" w:rsidRDefault="004B2494" w:rsidP="004B2494">
            <w:pPr>
              <w:rPr>
                <w:rFonts w:ascii="Arial" w:hAnsi="Arial" w:cs="Arial"/>
              </w:rPr>
            </w:pPr>
            <w:r w:rsidRPr="004B2494">
              <w:rPr>
                <w:rFonts w:ascii="Arial" w:hAnsi="Arial" w:cs="Arial"/>
              </w:rPr>
              <w:t>Hallazgos Previos Relacionados con la Red</w:t>
            </w:r>
          </w:p>
        </w:tc>
        <w:tc>
          <w:tcPr>
            <w:tcW w:w="0" w:type="auto"/>
            <w:tcMar>
              <w:top w:w="150" w:type="dxa"/>
              <w:left w:w="240" w:type="dxa"/>
              <w:bottom w:w="150" w:type="dxa"/>
              <w:right w:w="240" w:type="dxa"/>
            </w:tcMar>
            <w:vAlign w:val="center"/>
            <w:hideMark/>
          </w:tcPr>
          <w:p w14:paraId="07614CD4" w14:textId="77777777" w:rsidR="004B2494" w:rsidRPr="004B2494" w:rsidRDefault="004B2494" w:rsidP="004B2494">
            <w:pPr>
              <w:rPr>
                <w:rFonts w:ascii="Arial" w:hAnsi="Arial" w:cs="Arial"/>
              </w:rPr>
            </w:pPr>
            <w:r w:rsidRPr="004B2494">
              <w:rPr>
                <w:rFonts w:ascii="Arial" w:hAnsi="Arial" w:cs="Arial"/>
              </w:rPr>
              <w:t>Estado</w:t>
            </w:r>
          </w:p>
        </w:tc>
      </w:tr>
      <w:tr w:rsidR="004B2494" w:rsidRPr="004B2494" w14:paraId="4D6ADB5A" w14:textId="77777777" w:rsidTr="002C4FAD">
        <w:tc>
          <w:tcPr>
            <w:tcW w:w="0" w:type="auto"/>
            <w:tcMar>
              <w:top w:w="150" w:type="dxa"/>
              <w:left w:w="0" w:type="dxa"/>
              <w:bottom w:w="150" w:type="dxa"/>
              <w:right w:w="240" w:type="dxa"/>
            </w:tcMar>
            <w:vAlign w:val="center"/>
            <w:hideMark/>
          </w:tcPr>
          <w:p w14:paraId="6B1BDA79" w14:textId="77777777" w:rsidR="004B2494" w:rsidRPr="004B2494" w:rsidRDefault="004B2494" w:rsidP="004B2494">
            <w:pPr>
              <w:rPr>
                <w:rFonts w:ascii="Arial" w:hAnsi="Arial" w:cs="Arial"/>
              </w:rPr>
            </w:pPr>
            <w:r w:rsidRPr="004B2494">
              <w:rPr>
                <w:rFonts w:ascii="Arial" w:hAnsi="Arial" w:cs="Arial"/>
              </w:rPr>
              <w:t>Auditoría interna de TI (infraestructura de red)</w:t>
            </w:r>
          </w:p>
        </w:tc>
        <w:tc>
          <w:tcPr>
            <w:tcW w:w="0" w:type="auto"/>
            <w:tcMar>
              <w:top w:w="150" w:type="dxa"/>
              <w:left w:w="240" w:type="dxa"/>
              <w:bottom w:w="150" w:type="dxa"/>
              <w:right w:w="240" w:type="dxa"/>
            </w:tcMar>
            <w:vAlign w:val="center"/>
            <w:hideMark/>
          </w:tcPr>
          <w:p w14:paraId="26995150" w14:textId="77777777" w:rsidR="004B2494" w:rsidRPr="004B2494" w:rsidRDefault="004B2494" w:rsidP="004B2494">
            <w:pPr>
              <w:rPr>
                <w:rFonts w:ascii="Arial" w:hAnsi="Arial" w:cs="Arial"/>
              </w:rPr>
            </w:pPr>
            <w:r w:rsidRPr="004B2494">
              <w:rPr>
                <w:rFonts w:ascii="Arial" w:hAnsi="Arial" w:cs="Arial"/>
                <w:b/>
                <w:bCs/>
              </w:rPr>
              <w:t>Nunca</w:t>
            </w:r>
          </w:p>
        </w:tc>
        <w:tc>
          <w:tcPr>
            <w:tcW w:w="0" w:type="auto"/>
            <w:tcMar>
              <w:top w:w="150" w:type="dxa"/>
              <w:left w:w="240" w:type="dxa"/>
              <w:bottom w:w="150" w:type="dxa"/>
              <w:right w:w="240" w:type="dxa"/>
            </w:tcMar>
            <w:vAlign w:val="center"/>
            <w:hideMark/>
          </w:tcPr>
          <w:p w14:paraId="62D13F8E"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240" w:type="dxa"/>
            </w:tcMar>
            <w:vAlign w:val="center"/>
            <w:hideMark/>
          </w:tcPr>
          <w:p w14:paraId="10800E18"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0" w:type="dxa"/>
            </w:tcMar>
            <w:vAlign w:val="center"/>
            <w:hideMark/>
          </w:tcPr>
          <w:p w14:paraId="1BA96A97" w14:textId="77777777" w:rsidR="004B2494" w:rsidRPr="004B2494" w:rsidRDefault="004B2494" w:rsidP="004B2494">
            <w:pPr>
              <w:rPr>
                <w:rFonts w:ascii="Arial" w:hAnsi="Arial" w:cs="Arial"/>
              </w:rPr>
            </w:pPr>
            <w:r w:rsidRPr="004B2494">
              <w:rPr>
                <w:rFonts w:ascii="Arial" w:hAnsi="Arial" w:cs="Arial"/>
              </w:rPr>
              <w:t>No se ha realizado nunca una auditoría técnica de la infraestructura de comunicaciones en el SILAIS Masaya</w:t>
            </w:r>
          </w:p>
        </w:tc>
      </w:tr>
      <w:tr w:rsidR="004B2494" w:rsidRPr="004B2494" w14:paraId="4444BAF0" w14:textId="77777777" w:rsidTr="002C4FAD">
        <w:tc>
          <w:tcPr>
            <w:tcW w:w="0" w:type="auto"/>
            <w:tcMar>
              <w:top w:w="150" w:type="dxa"/>
              <w:left w:w="0" w:type="dxa"/>
              <w:bottom w:w="150" w:type="dxa"/>
              <w:right w:w="240" w:type="dxa"/>
            </w:tcMar>
            <w:vAlign w:val="center"/>
            <w:hideMark/>
          </w:tcPr>
          <w:p w14:paraId="176DE3E4" w14:textId="77777777" w:rsidR="004B2494" w:rsidRPr="004B2494" w:rsidRDefault="004B2494" w:rsidP="004B2494">
            <w:pPr>
              <w:rPr>
                <w:rFonts w:ascii="Arial" w:hAnsi="Arial" w:cs="Arial"/>
              </w:rPr>
            </w:pPr>
            <w:r w:rsidRPr="004B2494">
              <w:rPr>
                <w:rFonts w:ascii="Arial" w:hAnsi="Arial" w:cs="Arial"/>
              </w:rPr>
              <w:t>Auditoría externa de redes</w:t>
            </w:r>
          </w:p>
        </w:tc>
        <w:tc>
          <w:tcPr>
            <w:tcW w:w="0" w:type="auto"/>
            <w:tcMar>
              <w:top w:w="150" w:type="dxa"/>
              <w:left w:w="240" w:type="dxa"/>
              <w:bottom w:w="150" w:type="dxa"/>
              <w:right w:w="240" w:type="dxa"/>
            </w:tcMar>
            <w:vAlign w:val="center"/>
            <w:hideMark/>
          </w:tcPr>
          <w:p w14:paraId="6DCC4D49" w14:textId="77777777" w:rsidR="004B2494" w:rsidRPr="004B2494" w:rsidRDefault="004B2494" w:rsidP="004B2494">
            <w:pPr>
              <w:rPr>
                <w:rFonts w:ascii="Arial" w:hAnsi="Arial" w:cs="Arial"/>
              </w:rPr>
            </w:pPr>
            <w:r w:rsidRPr="004B2494">
              <w:rPr>
                <w:rFonts w:ascii="Arial" w:hAnsi="Arial" w:cs="Arial"/>
                <w:b/>
                <w:bCs/>
              </w:rPr>
              <w:t>Nunca</w:t>
            </w:r>
          </w:p>
        </w:tc>
        <w:tc>
          <w:tcPr>
            <w:tcW w:w="0" w:type="auto"/>
            <w:tcMar>
              <w:top w:w="150" w:type="dxa"/>
              <w:left w:w="240" w:type="dxa"/>
              <w:bottom w:w="150" w:type="dxa"/>
              <w:right w:w="240" w:type="dxa"/>
            </w:tcMar>
            <w:vAlign w:val="center"/>
            <w:hideMark/>
          </w:tcPr>
          <w:p w14:paraId="51BDD0D8"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240" w:type="dxa"/>
            </w:tcMar>
            <w:vAlign w:val="center"/>
            <w:hideMark/>
          </w:tcPr>
          <w:p w14:paraId="7A01DAE3" w14:textId="77777777" w:rsidR="004B2494" w:rsidRPr="004B2494" w:rsidRDefault="004B2494" w:rsidP="004B2494">
            <w:pPr>
              <w:rPr>
                <w:rFonts w:ascii="Arial" w:hAnsi="Arial" w:cs="Arial"/>
              </w:rPr>
            </w:pPr>
            <w:r w:rsidRPr="004B2494">
              <w:rPr>
                <w:rFonts w:ascii="Arial" w:hAnsi="Arial" w:cs="Arial"/>
              </w:rPr>
              <w:t>N/A</w:t>
            </w:r>
          </w:p>
        </w:tc>
        <w:tc>
          <w:tcPr>
            <w:tcW w:w="0" w:type="auto"/>
            <w:tcMar>
              <w:top w:w="150" w:type="dxa"/>
              <w:left w:w="240" w:type="dxa"/>
              <w:bottom w:w="150" w:type="dxa"/>
              <w:right w:w="0" w:type="dxa"/>
            </w:tcMar>
            <w:vAlign w:val="center"/>
            <w:hideMark/>
          </w:tcPr>
          <w:p w14:paraId="3437304D" w14:textId="77777777" w:rsidR="004B2494" w:rsidRPr="004B2494" w:rsidRDefault="004B2494" w:rsidP="004B2494">
            <w:pPr>
              <w:rPr>
                <w:rFonts w:ascii="Arial" w:hAnsi="Arial" w:cs="Arial"/>
              </w:rPr>
            </w:pPr>
            <w:r w:rsidRPr="004B2494">
              <w:rPr>
                <w:rFonts w:ascii="Arial" w:hAnsi="Arial" w:cs="Arial"/>
              </w:rPr>
              <w:t>La presente auditoría constituye la primera evaluación formal de la infraestructura de red</w:t>
            </w:r>
          </w:p>
        </w:tc>
      </w:tr>
      <w:tr w:rsidR="004B2494" w:rsidRPr="004B2494" w14:paraId="6ECE6425" w14:textId="77777777" w:rsidTr="002C4FAD">
        <w:tc>
          <w:tcPr>
            <w:tcW w:w="0" w:type="auto"/>
            <w:tcMar>
              <w:top w:w="150" w:type="dxa"/>
              <w:left w:w="0" w:type="dxa"/>
              <w:bottom w:w="150" w:type="dxa"/>
              <w:right w:w="240" w:type="dxa"/>
            </w:tcMar>
            <w:vAlign w:val="center"/>
            <w:hideMark/>
          </w:tcPr>
          <w:p w14:paraId="1BC44F2C" w14:textId="77777777" w:rsidR="004B2494" w:rsidRPr="004B2494" w:rsidRDefault="004B2494" w:rsidP="004B2494">
            <w:pPr>
              <w:rPr>
                <w:rFonts w:ascii="Arial" w:hAnsi="Arial" w:cs="Arial"/>
              </w:rPr>
            </w:pPr>
            <w:r w:rsidRPr="004B2494">
              <w:rPr>
                <w:rFonts w:ascii="Arial" w:hAnsi="Arial" w:cs="Arial"/>
              </w:rPr>
              <w:t>Auditoría del MINSA Central (gestión general)</w:t>
            </w:r>
          </w:p>
        </w:tc>
        <w:tc>
          <w:tcPr>
            <w:tcW w:w="0" w:type="auto"/>
            <w:tcMar>
              <w:top w:w="150" w:type="dxa"/>
              <w:left w:w="240" w:type="dxa"/>
              <w:bottom w:w="150" w:type="dxa"/>
              <w:right w:w="240" w:type="dxa"/>
            </w:tcMar>
            <w:vAlign w:val="center"/>
            <w:hideMark/>
          </w:tcPr>
          <w:p w14:paraId="551E177C" w14:textId="77777777" w:rsidR="004B2494" w:rsidRPr="004B2494" w:rsidRDefault="004B2494" w:rsidP="004B2494">
            <w:pPr>
              <w:rPr>
                <w:rFonts w:ascii="Arial" w:hAnsi="Arial" w:cs="Arial"/>
              </w:rPr>
            </w:pPr>
            <w:r w:rsidRPr="004B2494">
              <w:rPr>
                <w:rFonts w:ascii="Arial" w:hAnsi="Arial" w:cs="Arial"/>
              </w:rPr>
              <w:t>Periódica (según PNS 2008)</w:t>
            </w:r>
          </w:p>
        </w:tc>
        <w:tc>
          <w:tcPr>
            <w:tcW w:w="0" w:type="auto"/>
            <w:tcMar>
              <w:top w:w="150" w:type="dxa"/>
              <w:left w:w="240" w:type="dxa"/>
              <w:bottom w:w="150" w:type="dxa"/>
              <w:right w:w="240" w:type="dxa"/>
            </w:tcMar>
            <w:vAlign w:val="center"/>
            <w:hideMark/>
          </w:tcPr>
          <w:p w14:paraId="7E77DB57"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57269D01" w14:textId="77777777" w:rsidR="004B2494" w:rsidRPr="004B2494" w:rsidRDefault="004B2494" w:rsidP="004B2494">
            <w:pPr>
              <w:rPr>
                <w:rFonts w:ascii="Arial" w:hAnsi="Arial" w:cs="Arial"/>
              </w:rPr>
            </w:pPr>
            <w:r w:rsidRPr="004B2494">
              <w:rPr>
                <w:rFonts w:ascii="Arial" w:hAnsi="Arial" w:cs="Arial"/>
              </w:rPr>
              <w:t xml:space="preserve">Enfoque en calidad de atención médica y expedientes clínicos; no incluye aspectos técnicos de infraestructura de </w:t>
            </w:r>
            <w:r w:rsidRPr="004B2494">
              <w:rPr>
                <w:rFonts w:ascii="Arial" w:hAnsi="Arial" w:cs="Arial"/>
              </w:rPr>
              <w:lastRenderedPageBreak/>
              <w:t>comunicaciones</w:t>
            </w:r>
          </w:p>
        </w:tc>
        <w:tc>
          <w:tcPr>
            <w:tcW w:w="0" w:type="auto"/>
            <w:tcMar>
              <w:top w:w="150" w:type="dxa"/>
              <w:left w:w="240" w:type="dxa"/>
              <w:bottom w:w="150" w:type="dxa"/>
              <w:right w:w="0" w:type="dxa"/>
            </w:tcMar>
            <w:vAlign w:val="center"/>
            <w:hideMark/>
          </w:tcPr>
          <w:p w14:paraId="7F6207B3" w14:textId="77777777" w:rsidR="004B2494" w:rsidRPr="004B2494" w:rsidRDefault="004B2494" w:rsidP="004B2494">
            <w:pPr>
              <w:rPr>
                <w:rFonts w:ascii="Arial" w:hAnsi="Arial" w:cs="Arial"/>
              </w:rPr>
            </w:pPr>
            <w:r w:rsidRPr="004B2494">
              <w:rPr>
                <w:rFonts w:ascii="Arial" w:hAnsi="Arial" w:cs="Arial"/>
              </w:rPr>
              <w:lastRenderedPageBreak/>
              <w:t>Realizada, pero no cubre el alcance de esta auditoría</w:t>
            </w:r>
          </w:p>
        </w:tc>
      </w:tr>
      <w:tr w:rsidR="004B2494" w:rsidRPr="004B2494" w14:paraId="39522598" w14:textId="77777777" w:rsidTr="002C4FAD">
        <w:tc>
          <w:tcPr>
            <w:tcW w:w="0" w:type="auto"/>
            <w:tcMar>
              <w:top w:w="150" w:type="dxa"/>
              <w:left w:w="0" w:type="dxa"/>
              <w:bottom w:w="150" w:type="dxa"/>
              <w:right w:w="240" w:type="dxa"/>
            </w:tcMar>
            <w:vAlign w:val="center"/>
            <w:hideMark/>
          </w:tcPr>
          <w:p w14:paraId="7EE4E509" w14:textId="77777777" w:rsidR="004B2494" w:rsidRPr="004B2494" w:rsidRDefault="004B2494" w:rsidP="004B2494">
            <w:pPr>
              <w:rPr>
                <w:rFonts w:ascii="Arial" w:hAnsi="Arial" w:cs="Arial"/>
              </w:rPr>
            </w:pPr>
            <w:r w:rsidRPr="004B2494">
              <w:rPr>
                <w:rFonts w:ascii="Arial" w:hAnsi="Arial" w:cs="Arial"/>
              </w:rPr>
              <w:t>Auditoría de calidad de la atención médica (interna)</w:t>
            </w:r>
          </w:p>
        </w:tc>
        <w:tc>
          <w:tcPr>
            <w:tcW w:w="0" w:type="auto"/>
            <w:tcMar>
              <w:top w:w="150" w:type="dxa"/>
              <w:left w:w="240" w:type="dxa"/>
              <w:bottom w:w="150" w:type="dxa"/>
              <w:right w:w="240" w:type="dxa"/>
            </w:tcMar>
            <w:vAlign w:val="center"/>
            <w:hideMark/>
          </w:tcPr>
          <w:p w14:paraId="2E338561" w14:textId="77777777" w:rsidR="004B2494" w:rsidRPr="004B2494" w:rsidRDefault="004B2494" w:rsidP="004B2494">
            <w:pPr>
              <w:rPr>
                <w:rFonts w:ascii="Arial" w:hAnsi="Arial" w:cs="Arial"/>
              </w:rPr>
            </w:pPr>
            <w:r w:rsidRPr="004B2494">
              <w:rPr>
                <w:rFonts w:ascii="Arial" w:hAnsi="Arial" w:cs="Arial"/>
              </w:rPr>
              <w:t>Sistemática y retrospectiva</w:t>
            </w:r>
          </w:p>
        </w:tc>
        <w:tc>
          <w:tcPr>
            <w:tcW w:w="0" w:type="auto"/>
            <w:tcMar>
              <w:top w:w="150" w:type="dxa"/>
              <w:left w:w="240" w:type="dxa"/>
              <w:bottom w:w="150" w:type="dxa"/>
              <w:right w:w="240" w:type="dxa"/>
            </w:tcMar>
            <w:vAlign w:val="center"/>
            <w:hideMark/>
          </w:tcPr>
          <w:p w14:paraId="09909E80"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0C1D5A30" w14:textId="77777777" w:rsidR="004B2494" w:rsidRPr="004B2494" w:rsidRDefault="004B2494" w:rsidP="004B2494">
            <w:pPr>
              <w:rPr>
                <w:rFonts w:ascii="Arial" w:hAnsi="Arial" w:cs="Arial"/>
              </w:rPr>
            </w:pPr>
            <w:r w:rsidRPr="004B2494">
              <w:rPr>
                <w:rFonts w:ascii="Arial" w:hAnsi="Arial" w:cs="Arial"/>
              </w:rPr>
              <w:t>Análisis de expedientes clínicos e inspecciones in situ; no evalúa la infraestructura de red que soporta dichos procesos</w:t>
            </w:r>
          </w:p>
        </w:tc>
        <w:tc>
          <w:tcPr>
            <w:tcW w:w="0" w:type="auto"/>
            <w:tcMar>
              <w:top w:w="150" w:type="dxa"/>
              <w:left w:w="240" w:type="dxa"/>
              <w:bottom w:w="150" w:type="dxa"/>
              <w:right w:w="0" w:type="dxa"/>
            </w:tcMar>
            <w:vAlign w:val="center"/>
            <w:hideMark/>
          </w:tcPr>
          <w:p w14:paraId="5D199411" w14:textId="77777777" w:rsidR="004B2494" w:rsidRPr="004B2494" w:rsidRDefault="004B2494" w:rsidP="004B2494">
            <w:pPr>
              <w:rPr>
                <w:rFonts w:ascii="Arial" w:hAnsi="Arial" w:cs="Arial"/>
              </w:rPr>
            </w:pPr>
            <w:r w:rsidRPr="004B2494">
              <w:rPr>
                <w:rFonts w:ascii="Arial" w:hAnsi="Arial" w:cs="Arial"/>
              </w:rPr>
              <w:t>No sustituye a una auditoría técnica de red</w:t>
            </w:r>
          </w:p>
        </w:tc>
      </w:tr>
      <w:tr w:rsidR="004B2494" w:rsidRPr="004B2494" w14:paraId="30BA91D2" w14:textId="77777777" w:rsidTr="002C4FAD">
        <w:tc>
          <w:tcPr>
            <w:tcW w:w="0" w:type="auto"/>
            <w:tcMar>
              <w:top w:w="150" w:type="dxa"/>
              <w:left w:w="0" w:type="dxa"/>
              <w:bottom w:w="150" w:type="dxa"/>
              <w:right w:w="240" w:type="dxa"/>
            </w:tcMar>
            <w:vAlign w:val="center"/>
            <w:hideMark/>
          </w:tcPr>
          <w:p w14:paraId="1F7914C2" w14:textId="77777777" w:rsidR="004B2494" w:rsidRPr="004B2494" w:rsidRDefault="004B2494" w:rsidP="004B2494">
            <w:pPr>
              <w:rPr>
                <w:rFonts w:ascii="Arial" w:hAnsi="Arial" w:cs="Arial"/>
              </w:rPr>
            </w:pPr>
            <w:r w:rsidRPr="004B2494">
              <w:rPr>
                <w:rFonts w:ascii="Arial" w:hAnsi="Arial" w:cs="Arial"/>
              </w:rPr>
              <w:t>Evaluación del SISNIVEN por MINSA Central</w:t>
            </w:r>
          </w:p>
        </w:tc>
        <w:tc>
          <w:tcPr>
            <w:tcW w:w="0" w:type="auto"/>
            <w:tcMar>
              <w:top w:w="150" w:type="dxa"/>
              <w:left w:w="240" w:type="dxa"/>
              <w:bottom w:w="150" w:type="dxa"/>
              <w:right w:w="240" w:type="dxa"/>
            </w:tcMar>
            <w:vAlign w:val="center"/>
            <w:hideMark/>
          </w:tcPr>
          <w:p w14:paraId="031E1678"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3450B1B7" w14:textId="77777777" w:rsidR="004B2494" w:rsidRPr="004B2494" w:rsidRDefault="004B2494" w:rsidP="004B2494">
            <w:pPr>
              <w:rPr>
                <w:rFonts w:ascii="Arial" w:hAnsi="Arial" w:cs="Arial"/>
              </w:rPr>
            </w:pPr>
            <w:r w:rsidRPr="004B2494">
              <w:rPr>
                <w:rFonts w:ascii="Arial" w:hAnsi="Arial" w:cs="Arial"/>
              </w:rPr>
              <w:t>No documentada</w:t>
            </w:r>
          </w:p>
        </w:tc>
        <w:tc>
          <w:tcPr>
            <w:tcW w:w="0" w:type="auto"/>
            <w:tcMar>
              <w:top w:w="150" w:type="dxa"/>
              <w:left w:w="240" w:type="dxa"/>
              <w:bottom w:w="150" w:type="dxa"/>
              <w:right w:w="240" w:type="dxa"/>
            </w:tcMar>
            <w:vAlign w:val="center"/>
            <w:hideMark/>
          </w:tcPr>
          <w:p w14:paraId="16BE9533" w14:textId="77777777" w:rsidR="004B2494" w:rsidRPr="004B2494" w:rsidRDefault="004B2494" w:rsidP="004B2494">
            <w:pPr>
              <w:rPr>
                <w:rFonts w:ascii="Arial" w:hAnsi="Arial" w:cs="Arial"/>
              </w:rPr>
            </w:pPr>
            <w:r w:rsidRPr="004B2494">
              <w:rPr>
                <w:rFonts w:ascii="Arial" w:hAnsi="Arial" w:cs="Arial"/>
              </w:rPr>
              <w:t>Verificación de cumplimiento en reportes epidemiológicos; no incluye evaluación de la infraestructura de red que soporta la transmisión de datos</w:t>
            </w:r>
          </w:p>
        </w:tc>
        <w:tc>
          <w:tcPr>
            <w:tcW w:w="0" w:type="auto"/>
            <w:tcMar>
              <w:top w:w="150" w:type="dxa"/>
              <w:left w:w="240" w:type="dxa"/>
              <w:bottom w:w="150" w:type="dxa"/>
              <w:right w:w="0" w:type="dxa"/>
            </w:tcMar>
            <w:vAlign w:val="center"/>
            <w:hideMark/>
          </w:tcPr>
          <w:p w14:paraId="286E763C" w14:textId="77777777" w:rsidR="004B2494" w:rsidRPr="004B2494" w:rsidRDefault="004B2494" w:rsidP="004B2494">
            <w:pPr>
              <w:rPr>
                <w:rFonts w:ascii="Arial" w:hAnsi="Arial" w:cs="Arial"/>
              </w:rPr>
            </w:pPr>
            <w:r w:rsidRPr="004B2494">
              <w:rPr>
                <w:rFonts w:ascii="Arial" w:hAnsi="Arial" w:cs="Arial"/>
              </w:rPr>
              <w:t>No cubre aspectos de infraestructura de comunicaciones</w:t>
            </w:r>
          </w:p>
        </w:tc>
      </w:tr>
    </w:tbl>
    <w:p w14:paraId="0078FDB5" w14:textId="77777777" w:rsidR="004B2494" w:rsidRPr="004B2494" w:rsidRDefault="004B2494" w:rsidP="004B2494">
      <w:pPr>
        <w:rPr>
          <w:rFonts w:ascii="Arial" w:hAnsi="Arial" w:cs="Arial"/>
        </w:rPr>
      </w:pPr>
      <w:r w:rsidRPr="004B2494">
        <w:rPr>
          <w:rFonts w:ascii="Arial" w:hAnsi="Arial" w:cs="Arial"/>
          <w:b/>
          <w:bCs/>
        </w:rPr>
        <w:t>Conclusión de la Evaluación de la Función Operativa y Funcional de la Red:</w:t>
      </w:r>
    </w:p>
    <w:p w14:paraId="3CA9C91E" w14:textId="77777777" w:rsidR="004B2494" w:rsidRPr="004B2494" w:rsidRDefault="004B2494" w:rsidP="004B2494">
      <w:pPr>
        <w:rPr>
          <w:rFonts w:ascii="Arial" w:hAnsi="Arial" w:cs="Arial"/>
        </w:rPr>
      </w:pPr>
      <w:r w:rsidRPr="004B2494">
        <w:rPr>
          <w:rFonts w:ascii="Arial" w:hAnsi="Arial" w:cs="Arial"/>
        </w:rPr>
        <w:t xml:space="preserve">No existe un historial de auditorías técnicas de la infraestructura de red en el SILAIS - Sede Masaya. La presente auditoría representa el primer diagnóstico formal de la infraestructura de comunicaciones de la institución. Se identifican brechas significativas en todos los procesos de gestión de red evaluados según el marco COBIT 2019, particularmente en DSS01 (Gestión de Operaciones de Red), DSS05 (Gestión de </w:t>
      </w:r>
      <w:r w:rsidRPr="004B2494">
        <w:rPr>
          <w:rFonts w:ascii="Arial" w:hAnsi="Arial" w:cs="Arial"/>
        </w:rPr>
        <w:lastRenderedPageBreak/>
        <w:t>Servicios de Seguridad de Red), BAI09 (Gestión de Activos de Red), BAI10 (Gestión de Configuraciones de Red) y DSS04 (Gestión de Continuidad de la Red).</w:t>
      </w:r>
    </w:p>
    <w:p w14:paraId="58955EDD" w14:textId="6CD48D7C" w:rsidR="004B2494" w:rsidRPr="004B2494" w:rsidRDefault="004B2494" w:rsidP="004B2494">
      <w:pPr>
        <w:rPr>
          <w:rFonts w:ascii="Arial" w:hAnsi="Arial" w:cs="Arial"/>
        </w:rPr>
      </w:pPr>
    </w:p>
    <w:p w14:paraId="756516DA" w14:textId="2386FC20" w:rsidR="004B2494" w:rsidRPr="004B2494" w:rsidRDefault="002C4FAD" w:rsidP="004B2494">
      <w:pPr>
        <w:rPr>
          <w:rFonts w:ascii="Arial" w:hAnsi="Arial" w:cs="Arial"/>
          <w:b/>
          <w:bCs/>
        </w:rPr>
      </w:pPr>
      <w:r w:rsidRPr="002D3355">
        <w:rPr>
          <w:rFonts w:ascii="Arial" w:hAnsi="Arial" w:cs="Arial"/>
          <w:b/>
          <w:bCs/>
        </w:rPr>
        <w:t>8</w:t>
      </w:r>
      <w:r w:rsidR="004B2494" w:rsidRPr="004B2494">
        <w:rPr>
          <w:rFonts w:ascii="Arial" w:hAnsi="Arial" w:cs="Arial"/>
          <w:b/>
          <w:bCs/>
        </w:rPr>
        <w:t>. EVALUACIÓN DE LOS ASPECTOS TÉCNICOS DE LA RED</w:t>
      </w:r>
    </w:p>
    <w:p w14:paraId="422AAFD7" w14:textId="77777777" w:rsidR="004B2494" w:rsidRPr="004B2494" w:rsidRDefault="004B2494" w:rsidP="004B2494">
      <w:pPr>
        <w:rPr>
          <w:rFonts w:ascii="Arial" w:hAnsi="Arial" w:cs="Arial"/>
          <w:b/>
          <w:bCs/>
        </w:rPr>
      </w:pPr>
      <w:r w:rsidRPr="004B2494">
        <w:rPr>
          <w:rFonts w:ascii="Arial" w:hAnsi="Arial" w:cs="Arial"/>
          <w:b/>
          <w:bCs/>
        </w:rPr>
        <w:t>8.1 Resumen de la Infraestructura de Red Actual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2"/>
        <w:gridCol w:w="2417"/>
        <w:gridCol w:w="2001"/>
        <w:gridCol w:w="3030"/>
      </w:tblGrid>
      <w:tr w:rsidR="004B2494" w:rsidRPr="004B2494" w14:paraId="559101C2" w14:textId="77777777" w:rsidTr="002C4FAD">
        <w:trPr>
          <w:tblHeader/>
        </w:trPr>
        <w:tc>
          <w:tcPr>
            <w:tcW w:w="0" w:type="auto"/>
            <w:tcMar>
              <w:top w:w="150" w:type="dxa"/>
              <w:left w:w="0" w:type="dxa"/>
              <w:bottom w:w="150" w:type="dxa"/>
              <w:right w:w="240" w:type="dxa"/>
            </w:tcMar>
            <w:vAlign w:val="center"/>
            <w:hideMark/>
          </w:tcPr>
          <w:p w14:paraId="7AA8B4AD" w14:textId="77777777" w:rsidR="004B2494" w:rsidRPr="004B2494" w:rsidRDefault="004B2494" w:rsidP="004B2494">
            <w:pPr>
              <w:rPr>
                <w:rFonts w:ascii="Arial" w:hAnsi="Arial" w:cs="Arial"/>
              </w:rPr>
            </w:pPr>
            <w:r w:rsidRPr="004B2494">
              <w:rPr>
                <w:rFonts w:ascii="Arial" w:hAnsi="Arial" w:cs="Arial"/>
              </w:rPr>
              <w:t>Componente</w:t>
            </w:r>
          </w:p>
        </w:tc>
        <w:tc>
          <w:tcPr>
            <w:tcW w:w="0" w:type="auto"/>
            <w:tcMar>
              <w:top w:w="150" w:type="dxa"/>
              <w:left w:w="240" w:type="dxa"/>
              <w:bottom w:w="150" w:type="dxa"/>
              <w:right w:w="240" w:type="dxa"/>
            </w:tcMar>
            <w:vAlign w:val="center"/>
            <w:hideMark/>
          </w:tcPr>
          <w:p w14:paraId="35284E6E" w14:textId="77777777" w:rsidR="004B2494" w:rsidRPr="004B2494" w:rsidRDefault="004B2494" w:rsidP="004B2494">
            <w:pPr>
              <w:rPr>
                <w:rFonts w:ascii="Arial" w:hAnsi="Arial" w:cs="Arial"/>
              </w:rPr>
            </w:pPr>
            <w:r w:rsidRPr="004B2494">
              <w:rPr>
                <w:rFonts w:ascii="Arial" w:hAnsi="Arial" w:cs="Arial"/>
              </w:rPr>
              <w:t>Especificación Técnica</w:t>
            </w:r>
          </w:p>
        </w:tc>
        <w:tc>
          <w:tcPr>
            <w:tcW w:w="0" w:type="auto"/>
            <w:tcMar>
              <w:top w:w="150" w:type="dxa"/>
              <w:left w:w="240" w:type="dxa"/>
              <w:bottom w:w="150" w:type="dxa"/>
              <w:right w:w="240" w:type="dxa"/>
            </w:tcMar>
            <w:vAlign w:val="center"/>
            <w:hideMark/>
          </w:tcPr>
          <w:p w14:paraId="665595EB" w14:textId="77777777" w:rsidR="004B2494" w:rsidRPr="004B2494" w:rsidRDefault="004B2494" w:rsidP="004B2494">
            <w:pPr>
              <w:rPr>
                <w:rFonts w:ascii="Arial" w:hAnsi="Arial" w:cs="Arial"/>
              </w:rPr>
            </w:pPr>
            <w:r w:rsidRPr="004B2494">
              <w:rPr>
                <w:rFonts w:ascii="Arial" w:hAnsi="Arial" w:cs="Arial"/>
              </w:rPr>
              <w:t>Estado</w:t>
            </w:r>
          </w:p>
        </w:tc>
        <w:tc>
          <w:tcPr>
            <w:tcW w:w="0" w:type="auto"/>
            <w:tcMar>
              <w:top w:w="150" w:type="dxa"/>
              <w:left w:w="240" w:type="dxa"/>
              <w:bottom w:w="150" w:type="dxa"/>
              <w:right w:w="240" w:type="dxa"/>
            </w:tcMar>
            <w:vAlign w:val="center"/>
            <w:hideMark/>
          </w:tcPr>
          <w:p w14:paraId="7C654EE7" w14:textId="77777777" w:rsidR="004B2494" w:rsidRPr="004B2494" w:rsidRDefault="004B2494" w:rsidP="004B2494">
            <w:pPr>
              <w:rPr>
                <w:rFonts w:ascii="Arial" w:hAnsi="Arial" w:cs="Arial"/>
              </w:rPr>
            </w:pPr>
            <w:r w:rsidRPr="004B2494">
              <w:rPr>
                <w:rFonts w:ascii="Arial" w:hAnsi="Arial" w:cs="Arial"/>
              </w:rPr>
              <w:t>Observación</w:t>
            </w:r>
          </w:p>
        </w:tc>
      </w:tr>
      <w:tr w:rsidR="004B2494" w:rsidRPr="004B2494" w14:paraId="533B220B" w14:textId="77777777" w:rsidTr="002C4FAD">
        <w:tc>
          <w:tcPr>
            <w:tcW w:w="0" w:type="auto"/>
            <w:tcMar>
              <w:top w:w="150" w:type="dxa"/>
              <w:left w:w="0" w:type="dxa"/>
              <w:bottom w:w="150" w:type="dxa"/>
              <w:right w:w="240" w:type="dxa"/>
            </w:tcMar>
            <w:vAlign w:val="center"/>
            <w:hideMark/>
          </w:tcPr>
          <w:p w14:paraId="36FD4379" w14:textId="77777777" w:rsidR="004B2494" w:rsidRPr="004B2494" w:rsidRDefault="004B2494" w:rsidP="004B2494">
            <w:pPr>
              <w:rPr>
                <w:rFonts w:ascii="Arial" w:hAnsi="Arial" w:cs="Arial"/>
              </w:rPr>
            </w:pPr>
            <w:r w:rsidRPr="004B2494">
              <w:rPr>
                <w:rFonts w:ascii="Arial" w:hAnsi="Arial" w:cs="Arial"/>
              </w:rPr>
              <w:t>Router de Borde</w:t>
            </w:r>
          </w:p>
        </w:tc>
        <w:tc>
          <w:tcPr>
            <w:tcW w:w="0" w:type="auto"/>
            <w:tcMar>
              <w:top w:w="150" w:type="dxa"/>
              <w:left w:w="240" w:type="dxa"/>
              <w:bottom w:w="150" w:type="dxa"/>
              <w:right w:w="240" w:type="dxa"/>
            </w:tcMar>
            <w:vAlign w:val="center"/>
            <w:hideMark/>
          </w:tcPr>
          <w:p w14:paraId="2D124430" w14:textId="77777777" w:rsidR="004B2494" w:rsidRPr="004B2494" w:rsidRDefault="004B2494" w:rsidP="004B2494">
            <w:pPr>
              <w:rPr>
                <w:rFonts w:ascii="Arial" w:hAnsi="Arial" w:cs="Arial"/>
              </w:rPr>
            </w:pPr>
            <w:r w:rsidRPr="004B2494">
              <w:rPr>
                <w:rFonts w:ascii="Arial" w:hAnsi="Arial" w:cs="Arial"/>
              </w:rPr>
              <w:t>Genérico del ISP (proveedor de servicios de Internet del MINSA)</w:t>
            </w:r>
          </w:p>
        </w:tc>
        <w:tc>
          <w:tcPr>
            <w:tcW w:w="0" w:type="auto"/>
            <w:tcMar>
              <w:top w:w="150" w:type="dxa"/>
              <w:left w:w="240" w:type="dxa"/>
              <w:bottom w:w="150" w:type="dxa"/>
              <w:right w:w="240" w:type="dxa"/>
            </w:tcMar>
            <w:vAlign w:val="center"/>
            <w:hideMark/>
          </w:tcPr>
          <w:p w14:paraId="30CEA700" w14:textId="77777777" w:rsidR="004B2494" w:rsidRPr="004B2494" w:rsidRDefault="004B2494" w:rsidP="004B2494">
            <w:pPr>
              <w:rPr>
                <w:rFonts w:ascii="Arial" w:hAnsi="Arial" w:cs="Arial"/>
              </w:rPr>
            </w:pPr>
            <w:r w:rsidRPr="004B2494">
              <w:rPr>
                <w:rFonts w:ascii="Arial" w:hAnsi="Arial" w:cs="Arial"/>
              </w:rPr>
              <w:t>Operativo</w:t>
            </w:r>
          </w:p>
        </w:tc>
        <w:tc>
          <w:tcPr>
            <w:tcW w:w="0" w:type="auto"/>
            <w:tcMar>
              <w:top w:w="150" w:type="dxa"/>
              <w:left w:w="240" w:type="dxa"/>
              <w:bottom w:w="150" w:type="dxa"/>
              <w:right w:w="0" w:type="dxa"/>
            </w:tcMar>
            <w:vAlign w:val="center"/>
            <w:hideMark/>
          </w:tcPr>
          <w:p w14:paraId="02E9825F" w14:textId="77777777" w:rsidR="004B2494" w:rsidRPr="004B2494" w:rsidRDefault="004B2494" w:rsidP="004B2494">
            <w:pPr>
              <w:rPr>
                <w:rFonts w:ascii="Arial" w:hAnsi="Arial" w:cs="Arial"/>
              </w:rPr>
            </w:pPr>
            <w:r w:rsidRPr="004B2494">
              <w:rPr>
                <w:rFonts w:ascii="Arial" w:hAnsi="Arial" w:cs="Arial"/>
              </w:rPr>
              <w:t>Capacidades desconocidas (QoS, DHCP, filtrado DNS, firewall perimetral). Marca y modelo por confirmar en trabajo de campo</w:t>
            </w:r>
          </w:p>
        </w:tc>
      </w:tr>
      <w:tr w:rsidR="004B2494" w:rsidRPr="004B2494" w14:paraId="1F1CFA44" w14:textId="77777777" w:rsidTr="002C4FAD">
        <w:tc>
          <w:tcPr>
            <w:tcW w:w="0" w:type="auto"/>
            <w:tcMar>
              <w:top w:w="150" w:type="dxa"/>
              <w:left w:w="0" w:type="dxa"/>
              <w:bottom w:w="150" w:type="dxa"/>
              <w:right w:w="240" w:type="dxa"/>
            </w:tcMar>
            <w:vAlign w:val="center"/>
            <w:hideMark/>
          </w:tcPr>
          <w:p w14:paraId="1E95EE4C" w14:textId="77777777" w:rsidR="004B2494" w:rsidRPr="004B2494" w:rsidRDefault="004B2494" w:rsidP="004B2494">
            <w:pPr>
              <w:rPr>
                <w:rFonts w:ascii="Arial" w:hAnsi="Arial" w:cs="Arial"/>
              </w:rPr>
            </w:pPr>
            <w:r w:rsidRPr="004B2494">
              <w:rPr>
                <w:rFonts w:ascii="Arial" w:hAnsi="Arial" w:cs="Arial"/>
              </w:rPr>
              <w:t>Switch Principal</w:t>
            </w:r>
          </w:p>
        </w:tc>
        <w:tc>
          <w:tcPr>
            <w:tcW w:w="0" w:type="auto"/>
            <w:tcMar>
              <w:top w:w="150" w:type="dxa"/>
              <w:left w:w="240" w:type="dxa"/>
              <w:bottom w:w="150" w:type="dxa"/>
              <w:right w:w="240" w:type="dxa"/>
            </w:tcMar>
            <w:vAlign w:val="center"/>
            <w:hideMark/>
          </w:tcPr>
          <w:p w14:paraId="78E38C1C" w14:textId="77777777" w:rsidR="004B2494" w:rsidRPr="004B2494" w:rsidRDefault="004B2494" w:rsidP="004B2494">
            <w:pPr>
              <w:rPr>
                <w:rFonts w:ascii="Arial" w:hAnsi="Arial" w:cs="Arial"/>
              </w:rPr>
            </w:pPr>
            <w:r w:rsidRPr="004B2494">
              <w:rPr>
                <w:rFonts w:ascii="Arial" w:hAnsi="Arial" w:cs="Arial"/>
              </w:rPr>
              <w:t>Fast Ethernet de 24 puertos, no administrable</w:t>
            </w:r>
          </w:p>
        </w:tc>
        <w:tc>
          <w:tcPr>
            <w:tcW w:w="0" w:type="auto"/>
            <w:tcMar>
              <w:top w:w="150" w:type="dxa"/>
              <w:left w:w="240" w:type="dxa"/>
              <w:bottom w:w="150" w:type="dxa"/>
              <w:right w:w="240" w:type="dxa"/>
            </w:tcMar>
            <w:vAlign w:val="center"/>
            <w:hideMark/>
          </w:tcPr>
          <w:p w14:paraId="4C82F858" w14:textId="77777777" w:rsidR="004B2494" w:rsidRPr="004B2494" w:rsidRDefault="004B2494" w:rsidP="004B2494">
            <w:pPr>
              <w:rPr>
                <w:rFonts w:ascii="Arial" w:hAnsi="Arial" w:cs="Arial"/>
              </w:rPr>
            </w:pPr>
            <w:r w:rsidRPr="004B2494">
              <w:rPr>
                <w:rFonts w:ascii="Arial" w:hAnsi="Arial" w:cs="Arial"/>
              </w:rPr>
              <w:t>Operativo</w:t>
            </w:r>
          </w:p>
        </w:tc>
        <w:tc>
          <w:tcPr>
            <w:tcW w:w="0" w:type="auto"/>
            <w:tcMar>
              <w:top w:w="150" w:type="dxa"/>
              <w:left w:w="240" w:type="dxa"/>
              <w:bottom w:w="150" w:type="dxa"/>
              <w:right w:w="0" w:type="dxa"/>
            </w:tcMar>
            <w:vAlign w:val="center"/>
            <w:hideMark/>
          </w:tcPr>
          <w:p w14:paraId="577E30A4" w14:textId="77777777" w:rsidR="004B2494" w:rsidRPr="004B2494" w:rsidRDefault="004B2494" w:rsidP="004B2494">
            <w:pPr>
              <w:rPr>
                <w:rFonts w:ascii="Arial" w:hAnsi="Arial" w:cs="Arial"/>
              </w:rPr>
            </w:pPr>
            <w:r w:rsidRPr="004B2494">
              <w:rPr>
                <w:rFonts w:ascii="Arial" w:hAnsi="Arial" w:cs="Arial"/>
              </w:rPr>
              <w:t>Ubicado en área de Dirección. Opera a 100 Mbps. No soporta VLANs ni administración remota. Representa punto único de falla para toda la red</w:t>
            </w:r>
          </w:p>
        </w:tc>
      </w:tr>
      <w:tr w:rsidR="004B2494" w:rsidRPr="004B2494" w14:paraId="6934240A" w14:textId="77777777" w:rsidTr="002C4FAD">
        <w:tc>
          <w:tcPr>
            <w:tcW w:w="0" w:type="auto"/>
            <w:tcMar>
              <w:top w:w="150" w:type="dxa"/>
              <w:left w:w="0" w:type="dxa"/>
              <w:bottom w:w="150" w:type="dxa"/>
              <w:right w:w="240" w:type="dxa"/>
            </w:tcMar>
            <w:vAlign w:val="center"/>
            <w:hideMark/>
          </w:tcPr>
          <w:p w14:paraId="35B9D1C1" w14:textId="77777777" w:rsidR="004B2494" w:rsidRPr="004B2494" w:rsidRDefault="004B2494" w:rsidP="004B2494">
            <w:pPr>
              <w:rPr>
                <w:rFonts w:ascii="Arial" w:hAnsi="Arial" w:cs="Arial"/>
              </w:rPr>
            </w:pPr>
            <w:r w:rsidRPr="004B2494">
              <w:rPr>
                <w:rFonts w:ascii="Arial" w:hAnsi="Arial" w:cs="Arial"/>
              </w:rPr>
              <w:t>Switch Secundario</w:t>
            </w:r>
          </w:p>
        </w:tc>
        <w:tc>
          <w:tcPr>
            <w:tcW w:w="0" w:type="auto"/>
            <w:tcMar>
              <w:top w:w="150" w:type="dxa"/>
              <w:left w:w="240" w:type="dxa"/>
              <w:bottom w:w="150" w:type="dxa"/>
              <w:right w:w="240" w:type="dxa"/>
            </w:tcMar>
            <w:vAlign w:val="center"/>
            <w:hideMark/>
          </w:tcPr>
          <w:p w14:paraId="34B0A4CB" w14:textId="77777777" w:rsidR="004B2494" w:rsidRPr="004B2494" w:rsidRDefault="004B2494" w:rsidP="004B2494">
            <w:pPr>
              <w:rPr>
                <w:rFonts w:ascii="Arial" w:hAnsi="Arial" w:cs="Arial"/>
              </w:rPr>
            </w:pPr>
            <w:r w:rsidRPr="004B2494">
              <w:rPr>
                <w:rFonts w:ascii="Arial" w:hAnsi="Arial" w:cs="Arial"/>
              </w:rPr>
              <w:t>Fast Ethernet de 24 puertos, no administrable</w:t>
            </w:r>
          </w:p>
        </w:tc>
        <w:tc>
          <w:tcPr>
            <w:tcW w:w="0" w:type="auto"/>
            <w:tcMar>
              <w:top w:w="150" w:type="dxa"/>
              <w:left w:w="240" w:type="dxa"/>
              <w:bottom w:w="150" w:type="dxa"/>
              <w:right w:w="240" w:type="dxa"/>
            </w:tcMar>
            <w:vAlign w:val="center"/>
            <w:hideMark/>
          </w:tcPr>
          <w:p w14:paraId="77AEC4C1" w14:textId="77777777" w:rsidR="004B2494" w:rsidRPr="004B2494" w:rsidRDefault="004B2494" w:rsidP="004B2494">
            <w:pPr>
              <w:rPr>
                <w:rFonts w:ascii="Arial" w:hAnsi="Arial" w:cs="Arial"/>
              </w:rPr>
            </w:pPr>
            <w:r w:rsidRPr="004B2494">
              <w:rPr>
                <w:rFonts w:ascii="Arial" w:hAnsi="Arial" w:cs="Arial"/>
              </w:rPr>
              <w:t>Operativo</w:t>
            </w:r>
          </w:p>
        </w:tc>
        <w:tc>
          <w:tcPr>
            <w:tcW w:w="0" w:type="auto"/>
            <w:tcMar>
              <w:top w:w="150" w:type="dxa"/>
              <w:left w:w="240" w:type="dxa"/>
              <w:bottom w:w="150" w:type="dxa"/>
              <w:right w:w="0" w:type="dxa"/>
            </w:tcMar>
            <w:vAlign w:val="center"/>
            <w:hideMark/>
          </w:tcPr>
          <w:p w14:paraId="06BF051F" w14:textId="77777777" w:rsidR="004B2494" w:rsidRPr="004B2494" w:rsidRDefault="004B2494" w:rsidP="004B2494">
            <w:pPr>
              <w:rPr>
                <w:rFonts w:ascii="Arial" w:hAnsi="Arial" w:cs="Arial"/>
              </w:rPr>
            </w:pPr>
            <w:r w:rsidRPr="004B2494">
              <w:rPr>
                <w:rFonts w:ascii="Arial" w:hAnsi="Arial" w:cs="Arial"/>
              </w:rPr>
              <w:t>Ubicado en área de Varios 1. Opera a 100 Mbps. Interconectado en cascada con el switch principal</w:t>
            </w:r>
          </w:p>
        </w:tc>
      </w:tr>
      <w:tr w:rsidR="004B2494" w:rsidRPr="004B2494" w14:paraId="6E678829" w14:textId="77777777" w:rsidTr="002C4FAD">
        <w:tc>
          <w:tcPr>
            <w:tcW w:w="0" w:type="auto"/>
            <w:tcMar>
              <w:top w:w="150" w:type="dxa"/>
              <w:left w:w="0" w:type="dxa"/>
              <w:bottom w:w="150" w:type="dxa"/>
              <w:right w:w="240" w:type="dxa"/>
            </w:tcMar>
            <w:vAlign w:val="center"/>
            <w:hideMark/>
          </w:tcPr>
          <w:p w14:paraId="1057932A" w14:textId="77777777" w:rsidR="004B2494" w:rsidRPr="004B2494" w:rsidRDefault="004B2494" w:rsidP="004B2494">
            <w:pPr>
              <w:rPr>
                <w:rFonts w:ascii="Arial" w:hAnsi="Arial" w:cs="Arial"/>
              </w:rPr>
            </w:pPr>
            <w:r w:rsidRPr="004B2494">
              <w:rPr>
                <w:rFonts w:ascii="Arial" w:hAnsi="Arial" w:cs="Arial"/>
              </w:rPr>
              <w:t>Cableado Estructurado</w:t>
            </w:r>
          </w:p>
        </w:tc>
        <w:tc>
          <w:tcPr>
            <w:tcW w:w="0" w:type="auto"/>
            <w:tcMar>
              <w:top w:w="150" w:type="dxa"/>
              <w:left w:w="240" w:type="dxa"/>
              <w:bottom w:w="150" w:type="dxa"/>
              <w:right w:w="240" w:type="dxa"/>
            </w:tcMar>
            <w:vAlign w:val="center"/>
            <w:hideMark/>
          </w:tcPr>
          <w:p w14:paraId="0AB56B95" w14:textId="77777777" w:rsidR="004B2494" w:rsidRPr="004B2494" w:rsidRDefault="004B2494" w:rsidP="004B2494">
            <w:pPr>
              <w:rPr>
                <w:rFonts w:ascii="Arial" w:hAnsi="Arial" w:cs="Arial"/>
              </w:rPr>
            </w:pPr>
            <w:r w:rsidRPr="004B2494">
              <w:rPr>
                <w:rFonts w:ascii="Arial" w:hAnsi="Arial" w:cs="Arial"/>
              </w:rPr>
              <w:t>UTP (categoría por confirmar en trabajo de campo)</w:t>
            </w:r>
          </w:p>
        </w:tc>
        <w:tc>
          <w:tcPr>
            <w:tcW w:w="0" w:type="auto"/>
            <w:tcMar>
              <w:top w:w="150" w:type="dxa"/>
              <w:left w:w="240" w:type="dxa"/>
              <w:bottom w:w="150" w:type="dxa"/>
              <w:right w:w="240" w:type="dxa"/>
            </w:tcMar>
            <w:vAlign w:val="center"/>
            <w:hideMark/>
          </w:tcPr>
          <w:p w14:paraId="6CECE4E1" w14:textId="77777777" w:rsidR="004B2494" w:rsidRPr="004B2494" w:rsidRDefault="004B2494" w:rsidP="004B2494">
            <w:pPr>
              <w:rPr>
                <w:rFonts w:ascii="Arial" w:hAnsi="Arial" w:cs="Arial"/>
              </w:rPr>
            </w:pPr>
            <w:r w:rsidRPr="004B2494">
              <w:rPr>
                <w:rFonts w:ascii="Arial" w:hAnsi="Arial" w:cs="Arial"/>
              </w:rPr>
              <w:t>Instalado</w:t>
            </w:r>
          </w:p>
        </w:tc>
        <w:tc>
          <w:tcPr>
            <w:tcW w:w="0" w:type="auto"/>
            <w:tcMar>
              <w:top w:w="150" w:type="dxa"/>
              <w:left w:w="240" w:type="dxa"/>
              <w:bottom w:w="150" w:type="dxa"/>
              <w:right w:w="0" w:type="dxa"/>
            </w:tcMar>
            <w:vAlign w:val="center"/>
            <w:hideMark/>
          </w:tcPr>
          <w:p w14:paraId="57157CF4" w14:textId="77777777" w:rsidR="004B2494" w:rsidRPr="004B2494" w:rsidRDefault="004B2494" w:rsidP="004B2494">
            <w:pPr>
              <w:rPr>
                <w:rFonts w:ascii="Arial" w:hAnsi="Arial" w:cs="Arial"/>
              </w:rPr>
            </w:pPr>
            <w:r w:rsidRPr="004B2494">
              <w:rPr>
                <w:rFonts w:ascii="Arial" w:hAnsi="Arial" w:cs="Arial"/>
              </w:rPr>
              <w:t>Longitudes de tendidos por verificar. Solo las oficinas de Banco Biológico, Sindicato, Dirección y FET Salud cuentan con canaletas plásticas para protección</w:t>
            </w:r>
          </w:p>
        </w:tc>
      </w:tr>
      <w:tr w:rsidR="004B2494" w:rsidRPr="004B2494" w14:paraId="159F4734" w14:textId="77777777" w:rsidTr="002C4FAD">
        <w:tc>
          <w:tcPr>
            <w:tcW w:w="0" w:type="auto"/>
            <w:tcMar>
              <w:top w:w="150" w:type="dxa"/>
              <w:left w:w="0" w:type="dxa"/>
              <w:bottom w:w="150" w:type="dxa"/>
              <w:right w:w="240" w:type="dxa"/>
            </w:tcMar>
            <w:vAlign w:val="center"/>
            <w:hideMark/>
          </w:tcPr>
          <w:p w14:paraId="14DF7FD6" w14:textId="77777777" w:rsidR="004B2494" w:rsidRPr="004B2494" w:rsidRDefault="004B2494" w:rsidP="004B2494">
            <w:pPr>
              <w:rPr>
                <w:rFonts w:ascii="Arial" w:hAnsi="Arial" w:cs="Arial"/>
              </w:rPr>
            </w:pPr>
            <w:r w:rsidRPr="004B2494">
              <w:rPr>
                <w:rFonts w:ascii="Arial" w:hAnsi="Arial" w:cs="Arial"/>
              </w:rPr>
              <w:lastRenderedPageBreak/>
              <w:t>Ponchado</w:t>
            </w:r>
          </w:p>
        </w:tc>
        <w:tc>
          <w:tcPr>
            <w:tcW w:w="0" w:type="auto"/>
            <w:tcMar>
              <w:top w:w="150" w:type="dxa"/>
              <w:left w:w="240" w:type="dxa"/>
              <w:bottom w:w="150" w:type="dxa"/>
              <w:right w:w="240" w:type="dxa"/>
            </w:tcMar>
            <w:vAlign w:val="center"/>
            <w:hideMark/>
          </w:tcPr>
          <w:p w14:paraId="5D3800CB" w14:textId="77777777" w:rsidR="004B2494" w:rsidRPr="004B2494" w:rsidRDefault="004B2494" w:rsidP="004B2494">
            <w:pPr>
              <w:rPr>
                <w:rFonts w:ascii="Arial" w:hAnsi="Arial" w:cs="Arial"/>
              </w:rPr>
            </w:pPr>
            <w:r w:rsidRPr="004B2494">
              <w:rPr>
                <w:rFonts w:ascii="Arial" w:hAnsi="Arial" w:cs="Arial"/>
              </w:rPr>
              <w:t>Norma T568A en ambos extremos (cable directo)</w:t>
            </w:r>
          </w:p>
        </w:tc>
        <w:tc>
          <w:tcPr>
            <w:tcW w:w="0" w:type="auto"/>
            <w:tcMar>
              <w:top w:w="150" w:type="dxa"/>
              <w:left w:w="240" w:type="dxa"/>
              <w:bottom w:w="150" w:type="dxa"/>
              <w:right w:w="240" w:type="dxa"/>
            </w:tcMar>
            <w:vAlign w:val="center"/>
            <w:hideMark/>
          </w:tcPr>
          <w:p w14:paraId="48835399"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712AE4FA" w14:textId="77777777" w:rsidR="004B2494" w:rsidRPr="004B2494" w:rsidRDefault="004B2494" w:rsidP="004B2494">
            <w:pPr>
              <w:rPr>
                <w:rFonts w:ascii="Arial" w:hAnsi="Arial" w:cs="Arial"/>
              </w:rPr>
            </w:pPr>
            <w:r w:rsidRPr="004B2494">
              <w:rPr>
                <w:rFonts w:ascii="Arial" w:hAnsi="Arial" w:cs="Arial"/>
              </w:rPr>
              <w:t>Se verificará secuencia correcta de hilos en conectores RJ45 mediante inspección visual y cable tester</w:t>
            </w:r>
          </w:p>
        </w:tc>
      </w:tr>
      <w:tr w:rsidR="004B2494" w:rsidRPr="004B2494" w14:paraId="74A17D54" w14:textId="77777777" w:rsidTr="002C4FAD">
        <w:tc>
          <w:tcPr>
            <w:tcW w:w="0" w:type="auto"/>
            <w:tcMar>
              <w:top w:w="150" w:type="dxa"/>
              <w:left w:w="0" w:type="dxa"/>
              <w:bottom w:w="150" w:type="dxa"/>
              <w:right w:w="240" w:type="dxa"/>
            </w:tcMar>
            <w:vAlign w:val="center"/>
            <w:hideMark/>
          </w:tcPr>
          <w:p w14:paraId="1A7B5D73" w14:textId="77777777" w:rsidR="004B2494" w:rsidRPr="004B2494" w:rsidRDefault="004B2494" w:rsidP="004B2494">
            <w:pPr>
              <w:rPr>
                <w:rFonts w:ascii="Arial" w:hAnsi="Arial" w:cs="Arial"/>
              </w:rPr>
            </w:pPr>
            <w:r w:rsidRPr="004B2494">
              <w:rPr>
                <w:rFonts w:ascii="Arial" w:hAnsi="Arial" w:cs="Arial"/>
              </w:rPr>
              <w:t>Topología</w:t>
            </w:r>
          </w:p>
        </w:tc>
        <w:tc>
          <w:tcPr>
            <w:tcW w:w="0" w:type="auto"/>
            <w:tcMar>
              <w:top w:w="150" w:type="dxa"/>
              <w:left w:w="240" w:type="dxa"/>
              <w:bottom w:w="150" w:type="dxa"/>
              <w:right w:w="240" w:type="dxa"/>
            </w:tcMar>
            <w:vAlign w:val="center"/>
            <w:hideMark/>
          </w:tcPr>
          <w:p w14:paraId="09BCCA2A" w14:textId="77777777" w:rsidR="004B2494" w:rsidRPr="004B2494" w:rsidRDefault="004B2494" w:rsidP="004B2494">
            <w:pPr>
              <w:rPr>
                <w:rFonts w:ascii="Arial" w:hAnsi="Arial" w:cs="Arial"/>
              </w:rPr>
            </w:pPr>
            <w:r w:rsidRPr="004B2494">
              <w:rPr>
                <w:rFonts w:ascii="Arial" w:hAnsi="Arial" w:cs="Arial"/>
              </w:rPr>
              <w:t>Estrella</w:t>
            </w:r>
          </w:p>
        </w:tc>
        <w:tc>
          <w:tcPr>
            <w:tcW w:w="0" w:type="auto"/>
            <w:tcMar>
              <w:top w:w="150" w:type="dxa"/>
              <w:left w:w="240" w:type="dxa"/>
              <w:bottom w:w="150" w:type="dxa"/>
              <w:right w:w="240" w:type="dxa"/>
            </w:tcMar>
            <w:vAlign w:val="center"/>
            <w:hideMark/>
          </w:tcPr>
          <w:p w14:paraId="2AA46861" w14:textId="77777777" w:rsidR="004B2494" w:rsidRPr="004B2494" w:rsidRDefault="004B2494" w:rsidP="004B2494">
            <w:pPr>
              <w:rPr>
                <w:rFonts w:ascii="Arial" w:hAnsi="Arial" w:cs="Arial"/>
              </w:rPr>
            </w:pPr>
            <w:r w:rsidRPr="004B2494">
              <w:rPr>
                <w:rFonts w:ascii="Arial" w:hAnsi="Arial" w:cs="Arial"/>
              </w:rPr>
              <w:t>Implementada</w:t>
            </w:r>
          </w:p>
        </w:tc>
        <w:tc>
          <w:tcPr>
            <w:tcW w:w="0" w:type="auto"/>
            <w:tcMar>
              <w:top w:w="150" w:type="dxa"/>
              <w:left w:w="240" w:type="dxa"/>
              <w:bottom w:w="150" w:type="dxa"/>
              <w:right w:w="0" w:type="dxa"/>
            </w:tcMar>
            <w:vAlign w:val="center"/>
            <w:hideMark/>
          </w:tcPr>
          <w:p w14:paraId="004510C8" w14:textId="77777777" w:rsidR="004B2494" w:rsidRPr="004B2494" w:rsidRDefault="004B2494" w:rsidP="004B2494">
            <w:pPr>
              <w:rPr>
                <w:rFonts w:ascii="Arial" w:hAnsi="Arial" w:cs="Arial"/>
              </w:rPr>
            </w:pPr>
            <w:r w:rsidRPr="004B2494">
              <w:rPr>
                <w:rFonts w:ascii="Arial" w:hAnsi="Arial" w:cs="Arial"/>
              </w:rPr>
              <w:t>Dos switches Fast Ethernet como núcleo de la red. Punto único de falla en cada segmento. Sin redundancia</w:t>
            </w:r>
          </w:p>
        </w:tc>
      </w:tr>
      <w:tr w:rsidR="004B2494" w:rsidRPr="004B2494" w14:paraId="5D0797CE" w14:textId="77777777" w:rsidTr="002C4FAD">
        <w:tc>
          <w:tcPr>
            <w:tcW w:w="0" w:type="auto"/>
            <w:tcMar>
              <w:top w:w="150" w:type="dxa"/>
              <w:left w:w="0" w:type="dxa"/>
              <w:bottom w:w="150" w:type="dxa"/>
              <w:right w:w="240" w:type="dxa"/>
            </w:tcMar>
            <w:vAlign w:val="center"/>
            <w:hideMark/>
          </w:tcPr>
          <w:p w14:paraId="7251F3F4" w14:textId="77777777" w:rsidR="004B2494" w:rsidRPr="004B2494" w:rsidRDefault="004B2494" w:rsidP="004B2494">
            <w:pPr>
              <w:rPr>
                <w:rFonts w:ascii="Arial" w:hAnsi="Arial" w:cs="Arial"/>
              </w:rPr>
            </w:pPr>
            <w:r w:rsidRPr="004B2494">
              <w:rPr>
                <w:rFonts w:ascii="Arial" w:hAnsi="Arial" w:cs="Arial"/>
              </w:rPr>
              <w:t>UPS</w:t>
            </w:r>
          </w:p>
        </w:tc>
        <w:tc>
          <w:tcPr>
            <w:tcW w:w="0" w:type="auto"/>
            <w:tcMar>
              <w:top w:w="150" w:type="dxa"/>
              <w:left w:w="240" w:type="dxa"/>
              <w:bottom w:w="150" w:type="dxa"/>
              <w:right w:w="240" w:type="dxa"/>
            </w:tcMar>
            <w:vAlign w:val="center"/>
            <w:hideMark/>
          </w:tcPr>
          <w:p w14:paraId="4D08CA35" w14:textId="77777777" w:rsidR="004B2494" w:rsidRPr="004B2494" w:rsidRDefault="004B2494" w:rsidP="004B2494">
            <w:pPr>
              <w:rPr>
                <w:rFonts w:ascii="Arial" w:hAnsi="Arial" w:cs="Arial"/>
              </w:rPr>
            </w:pPr>
            <w:r w:rsidRPr="004B2494">
              <w:rPr>
                <w:rFonts w:ascii="Arial" w:hAnsi="Arial" w:cs="Arial"/>
              </w:rPr>
              <w:t>Una unidad por cada switch (capacidad por confirmar)</w:t>
            </w:r>
          </w:p>
        </w:tc>
        <w:tc>
          <w:tcPr>
            <w:tcW w:w="0" w:type="auto"/>
            <w:tcMar>
              <w:top w:w="150" w:type="dxa"/>
              <w:left w:w="240" w:type="dxa"/>
              <w:bottom w:w="150" w:type="dxa"/>
              <w:right w:w="240" w:type="dxa"/>
            </w:tcMar>
            <w:vAlign w:val="center"/>
            <w:hideMark/>
          </w:tcPr>
          <w:p w14:paraId="654222C0"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353C153D" w14:textId="77777777" w:rsidR="004B2494" w:rsidRPr="004B2494" w:rsidRDefault="004B2494" w:rsidP="004B2494">
            <w:pPr>
              <w:rPr>
                <w:rFonts w:ascii="Arial" w:hAnsi="Arial" w:cs="Arial"/>
              </w:rPr>
            </w:pPr>
            <w:r w:rsidRPr="004B2494">
              <w:rPr>
                <w:rFonts w:ascii="Arial" w:hAnsi="Arial" w:cs="Arial"/>
              </w:rPr>
              <w:t>Estado de baterías desconocido. Se requiere verificación de autonomía y capacidad de respaldo</w:t>
            </w:r>
          </w:p>
        </w:tc>
      </w:tr>
      <w:tr w:rsidR="004B2494" w:rsidRPr="004B2494" w14:paraId="01D51111" w14:textId="77777777" w:rsidTr="002C4FAD">
        <w:tc>
          <w:tcPr>
            <w:tcW w:w="0" w:type="auto"/>
            <w:tcMar>
              <w:top w:w="150" w:type="dxa"/>
              <w:left w:w="0" w:type="dxa"/>
              <w:bottom w:w="150" w:type="dxa"/>
              <w:right w:w="240" w:type="dxa"/>
            </w:tcMar>
            <w:vAlign w:val="center"/>
            <w:hideMark/>
          </w:tcPr>
          <w:p w14:paraId="0757A117" w14:textId="77777777" w:rsidR="004B2494" w:rsidRPr="004B2494" w:rsidRDefault="004B2494" w:rsidP="004B2494">
            <w:pPr>
              <w:rPr>
                <w:rFonts w:ascii="Arial" w:hAnsi="Arial" w:cs="Arial"/>
              </w:rPr>
            </w:pPr>
            <w:r w:rsidRPr="004B2494">
              <w:rPr>
                <w:rFonts w:ascii="Arial" w:hAnsi="Arial" w:cs="Arial"/>
              </w:rPr>
              <w:t>Etiquetado de Cables</w:t>
            </w:r>
          </w:p>
        </w:tc>
        <w:tc>
          <w:tcPr>
            <w:tcW w:w="0" w:type="auto"/>
            <w:tcMar>
              <w:top w:w="150" w:type="dxa"/>
              <w:left w:w="240" w:type="dxa"/>
              <w:bottom w:w="150" w:type="dxa"/>
              <w:right w:w="240" w:type="dxa"/>
            </w:tcMar>
            <w:vAlign w:val="center"/>
            <w:hideMark/>
          </w:tcPr>
          <w:p w14:paraId="47CBAE5F" w14:textId="77777777" w:rsidR="004B2494" w:rsidRPr="004B2494" w:rsidRDefault="004B2494" w:rsidP="004B2494">
            <w:pPr>
              <w:rPr>
                <w:rFonts w:ascii="Arial" w:hAnsi="Arial" w:cs="Arial"/>
              </w:rPr>
            </w:pPr>
            <w:r w:rsidRPr="004B2494">
              <w:rPr>
                <w:rFonts w:ascii="Arial" w:hAnsi="Arial" w:cs="Arial"/>
              </w:rPr>
              <w:t>Por verificar en trabajo de campo</w:t>
            </w:r>
          </w:p>
        </w:tc>
        <w:tc>
          <w:tcPr>
            <w:tcW w:w="0" w:type="auto"/>
            <w:tcMar>
              <w:top w:w="150" w:type="dxa"/>
              <w:left w:w="240" w:type="dxa"/>
              <w:bottom w:w="150" w:type="dxa"/>
              <w:right w:w="240" w:type="dxa"/>
            </w:tcMar>
            <w:vAlign w:val="center"/>
            <w:hideMark/>
          </w:tcPr>
          <w:p w14:paraId="6BED4322"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08355A47" w14:textId="77777777" w:rsidR="004B2494" w:rsidRPr="004B2494" w:rsidRDefault="004B2494" w:rsidP="004B2494">
            <w:pPr>
              <w:rPr>
                <w:rFonts w:ascii="Arial" w:hAnsi="Arial" w:cs="Arial"/>
              </w:rPr>
            </w:pPr>
            <w:r w:rsidRPr="004B2494">
              <w:rPr>
                <w:rFonts w:ascii="Arial" w:hAnsi="Arial" w:cs="Arial"/>
              </w:rPr>
              <w:t>Se verificará existencia de identificación en cables y puntos de red según ANSI/TIA-606-B</w:t>
            </w:r>
          </w:p>
        </w:tc>
      </w:tr>
      <w:tr w:rsidR="004B2494" w:rsidRPr="004B2494" w14:paraId="7C466095" w14:textId="77777777" w:rsidTr="002C4FAD">
        <w:tc>
          <w:tcPr>
            <w:tcW w:w="0" w:type="auto"/>
            <w:tcMar>
              <w:top w:w="150" w:type="dxa"/>
              <w:left w:w="0" w:type="dxa"/>
              <w:bottom w:w="150" w:type="dxa"/>
              <w:right w:w="240" w:type="dxa"/>
            </w:tcMar>
            <w:vAlign w:val="center"/>
            <w:hideMark/>
          </w:tcPr>
          <w:p w14:paraId="65FC6049" w14:textId="77777777" w:rsidR="004B2494" w:rsidRPr="004B2494" w:rsidRDefault="004B2494" w:rsidP="004B2494">
            <w:pPr>
              <w:rPr>
                <w:rFonts w:ascii="Arial" w:hAnsi="Arial" w:cs="Arial"/>
              </w:rPr>
            </w:pPr>
            <w:r w:rsidRPr="004B2494">
              <w:rPr>
                <w:rFonts w:ascii="Arial" w:hAnsi="Arial" w:cs="Arial"/>
              </w:rPr>
              <w:t>Gabinete / Rack</w:t>
            </w:r>
          </w:p>
        </w:tc>
        <w:tc>
          <w:tcPr>
            <w:tcW w:w="0" w:type="auto"/>
            <w:tcMar>
              <w:top w:w="150" w:type="dxa"/>
              <w:left w:w="240" w:type="dxa"/>
              <w:bottom w:w="150" w:type="dxa"/>
              <w:right w:w="240" w:type="dxa"/>
            </w:tcMar>
            <w:vAlign w:val="center"/>
            <w:hideMark/>
          </w:tcPr>
          <w:p w14:paraId="1E06C9AF" w14:textId="77777777" w:rsidR="004B2494" w:rsidRPr="004B2494" w:rsidRDefault="004B2494" w:rsidP="004B2494">
            <w:pPr>
              <w:rPr>
                <w:rFonts w:ascii="Arial" w:hAnsi="Arial" w:cs="Arial"/>
              </w:rPr>
            </w:pPr>
            <w:r w:rsidRPr="004B2494">
              <w:rPr>
                <w:rFonts w:ascii="Arial" w:hAnsi="Arial" w:cs="Arial"/>
              </w:rPr>
              <w:t>No existe</w:t>
            </w:r>
          </w:p>
        </w:tc>
        <w:tc>
          <w:tcPr>
            <w:tcW w:w="0" w:type="auto"/>
            <w:tcMar>
              <w:top w:w="150" w:type="dxa"/>
              <w:left w:w="240" w:type="dxa"/>
              <w:bottom w:w="150" w:type="dxa"/>
              <w:right w:w="240" w:type="dxa"/>
            </w:tcMar>
            <w:vAlign w:val="center"/>
            <w:hideMark/>
          </w:tcPr>
          <w:p w14:paraId="0573FE0B"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4DE599B4" w14:textId="77777777" w:rsidR="004B2494" w:rsidRPr="004B2494" w:rsidRDefault="004B2494" w:rsidP="004B2494">
            <w:pPr>
              <w:rPr>
                <w:rFonts w:ascii="Arial" w:hAnsi="Arial" w:cs="Arial"/>
              </w:rPr>
            </w:pPr>
            <w:r w:rsidRPr="004B2494">
              <w:rPr>
                <w:rFonts w:ascii="Arial" w:hAnsi="Arial" w:cs="Arial"/>
              </w:rPr>
              <w:t>Equipos de conmutación ubicados sobre escritorios o superficies no adecuadas. Vulnerabilidad crítica de seguridad física</w:t>
            </w:r>
          </w:p>
        </w:tc>
      </w:tr>
      <w:tr w:rsidR="004B2494" w:rsidRPr="004B2494" w14:paraId="19711F2C" w14:textId="77777777" w:rsidTr="002C4FAD">
        <w:tc>
          <w:tcPr>
            <w:tcW w:w="0" w:type="auto"/>
            <w:tcMar>
              <w:top w:w="150" w:type="dxa"/>
              <w:left w:w="0" w:type="dxa"/>
              <w:bottom w:w="150" w:type="dxa"/>
              <w:right w:w="240" w:type="dxa"/>
            </w:tcMar>
            <w:vAlign w:val="center"/>
            <w:hideMark/>
          </w:tcPr>
          <w:p w14:paraId="32F43E4C" w14:textId="77777777" w:rsidR="004B2494" w:rsidRPr="004B2494" w:rsidRDefault="004B2494" w:rsidP="004B2494">
            <w:pPr>
              <w:rPr>
                <w:rFonts w:ascii="Arial" w:hAnsi="Arial" w:cs="Arial"/>
              </w:rPr>
            </w:pPr>
            <w:r w:rsidRPr="004B2494">
              <w:rPr>
                <w:rFonts w:ascii="Arial" w:hAnsi="Arial" w:cs="Arial"/>
              </w:rPr>
              <w:t>Canaletas Plásticas</w:t>
            </w:r>
          </w:p>
        </w:tc>
        <w:tc>
          <w:tcPr>
            <w:tcW w:w="0" w:type="auto"/>
            <w:tcMar>
              <w:top w:w="150" w:type="dxa"/>
              <w:left w:w="240" w:type="dxa"/>
              <w:bottom w:w="150" w:type="dxa"/>
              <w:right w:w="240" w:type="dxa"/>
            </w:tcMar>
            <w:vAlign w:val="center"/>
            <w:hideMark/>
          </w:tcPr>
          <w:p w14:paraId="5F06C159" w14:textId="77777777" w:rsidR="004B2494" w:rsidRPr="004B2494" w:rsidRDefault="004B2494" w:rsidP="004B2494">
            <w:pPr>
              <w:rPr>
                <w:rFonts w:ascii="Arial" w:hAnsi="Arial" w:cs="Arial"/>
              </w:rPr>
            </w:pPr>
            <w:r w:rsidRPr="004B2494">
              <w:rPr>
                <w:rFonts w:ascii="Arial" w:hAnsi="Arial" w:cs="Arial"/>
              </w:rPr>
              <w:t>Instalación parcial</w:t>
            </w:r>
          </w:p>
        </w:tc>
        <w:tc>
          <w:tcPr>
            <w:tcW w:w="0" w:type="auto"/>
            <w:tcMar>
              <w:top w:w="150" w:type="dxa"/>
              <w:left w:w="240" w:type="dxa"/>
              <w:bottom w:w="150" w:type="dxa"/>
              <w:right w:w="240" w:type="dxa"/>
            </w:tcMar>
            <w:vAlign w:val="center"/>
            <w:hideMark/>
          </w:tcPr>
          <w:p w14:paraId="21346813" w14:textId="77777777" w:rsidR="004B2494" w:rsidRPr="004B2494" w:rsidRDefault="004B2494" w:rsidP="004B2494">
            <w:pPr>
              <w:rPr>
                <w:rFonts w:ascii="Arial" w:hAnsi="Arial" w:cs="Arial"/>
              </w:rPr>
            </w:pPr>
            <w:r w:rsidRPr="004B2494">
              <w:rPr>
                <w:rFonts w:ascii="Arial" w:hAnsi="Arial" w:cs="Arial"/>
                <w:b/>
                <w:bCs/>
              </w:rPr>
              <w:t>Deficiente</w:t>
            </w:r>
          </w:p>
        </w:tc>
        <w:tc>
          <w:tcPr>
            <w:tcW w:w="0" w:type="auto"/>
            <w:tcMar>
              <w:top w:w="150" w:type="dxa"/>
              <w:left w:w="240" w:type="dxa"/>
              <w:bottom w:w="150" w:type="dxa"/>
              <w:right w:w="0" w:type="dxa"/>
            </w:tcMar>
            <w:vAlign w:val="center"/>
            <w:hideMark/>
          </w:tcPr>
          <w:p w14:paraId="7289543A" w14:textId="77777777" w:rsidR="004B2494" w:rsidRPr="004B2494" w:rsidRDefault="004B2494" w:rsidP="004B2494">
            <w:pPr>
              <w:rPr>
                <w:rFonts w:ascii="Arial" w:hAnsi="Arial" w:cs="Arial"/>
              </w:rPr>
            </w:pPr>
            <w:r w:rsidRPr="004B2494">
              <w:rPr>
                <w:rFonts w:ascii="Arial" w:hAnsi="Arial" w:cs="Arial"/>
              </w:rPr>
              <w:t xml:space="preserve">Únicamente presentes en Banco Biológico, Sindicato, Dirección y FET Salud. Resto de </w:t>
            </w:r>
            <w:r w:rsidRPr="004B2494">
              <w:rPr>
                <w:rFonts w:ascii="Arial" w:hAnsi="Arial" w:cs="Arial"/>
              </w:rPr>
              <w:lastRenderedPageBreak/>
              <w:t>áreas con cableado expuesto a tensión mecánica y factores ambientales</w:t>
            </w:r>
          </w:p>
        </w:tc>
      </w:tr>
      <w:tr w:rsidR="004B2494" w:rsidRPr="004B2494" w14:paraId="1C097548" w14:textId="77777777" w:rsidTr="002C4FAD">
        <w:tc>
          <w:tcPr>
            <w:tcW w:w="0" w:type="auto"/>
            <w:tcMar>
              <w:top w:w="150" w:type="dxa"/>
              <w:left w:w="0" w:type="dxa"/>
              <w:bottom w:w="150" w:type="dxa"/>
              <w:right w:w="240" w:type="dxa"/>
            </w:tcMar>
            <w:vAlign w:val="center"/>
            <w:hideMark/>
          </w:tcPr>
          <w:p w14:paraId="23C59641" w14:textId="77777777" w:rsidR="004B2494" w:rsidRPr="004B2494" w:rsidRDefault="004B2494" w:rsidP="004B2494">
            <w:pPr>
              <w:rPr>
                <w:rFonts w:ascii="Arial" w:hAnsi="Arial" w:cs="Arial"/>
              </w:rPr>
            </w:pPr>
            <w:r w:rsidRPr="004B2494">
              <w:rPr>
                <w:rFonts w:ascii="Arial" w:hAnsi="Arial" w:cs="Arial"/>
              </w:rPr>
              <w:lastRenderedPageBreak/>
              <w:t>Rosetas de Pared</w:t>
            </w:r>
          </w:p>
        </w:tc>
        <w:tc>
          <w:tcPr>
            <w:tcW w:w="0" w:type="auto"/>
            <w:tcMar>
              <w:top w:w="150" w:type="dxa"/>
              <w:left w:w="240" w:type="dxa"/>
              <w:bottom w:w="150" w:type="dxa"/>
              <w:right w:w="240" w:type="dxa"/>
            </w:tcMar>
            <w:vAlign w:val="center"/>
            <w:hideMark/>
          </w:tcPr>
          <w:p w14:paraId="6E220916" w14:textId="77777777" w:rsidR="004B2494" w:rsidRPr="004B2494" w:rsidRDefault="004B2494" w:rsidP="004B2494">
            <w:pPr>
              <w:rPr>
                <w:rFonts w:ascii="Arial" w:hAnsi="Arial" w:cs="Arial"/>
              </w:rPr>
            </w:pPr>
            <w:r w:rsidRPr="004B2494">
              <w:rPr>
                <w:rFonts w:ascii="Arial" w:hAnsi="Arial" w:cs="Arial"/>
              </w:rPr>
              <w:t>No se utilizan</w:t>
            </w:r>
          </w:p>
        </w:tc>
        <w:tc>
          <w:tcPr>
            <w:tcW w:w="0" w:type="auto"/>
            <w:tcMar>
              <w:top w:w="150" w:type="dxa"/>
              <w:left w:w="240" w:type="dxa"/>
              <w:bottom w:w="150" w:type="dxa"/>
              <w:right w:w="240" w:type="dxa"/>
            </w:tcMar>
            <w:vAlign w:val="center"/>
            <w:hideMark/>
          </w:tcPr>
          <w:p w14:paraId="2AC38A27"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2A97C912" w14:textId="77777777" w:rsidR="004B2494" w:rsidRPr="004B2494" w:rsidRDefault="004B2494" w:rsidP="004B2494">
            <w:pPr>
              <w:rPr>
                <w:rFonts w:ascii="Arial" w:hAnsi="Arial" w:cs="Arial"/>
              </w:rPr>
            </w:pPr>
            <w:r w:rsidRPr="004B2494">
              <w:rPr>
                <w:rFonts w:ascii="Arial" w:hAnsi="Arial" w:cs="Arial"/>
              </w:rPr>
              <w:t>Puntos de red terminados directamente con conector RJ45 sin placa frontal ni roseta de conexión</w:t>
            </w:r>
          </w:p>
        </w:tc>
      </w:tr>
      <w:tr w:rsidR="004B2494" w:rsidRPr="004B2494" w14:paraId="3C1CC5E4" w14:textId="77777777" w:rsidTr="002C4FAD">
        <w:tc>
          <w:tcPr>
            <w:tcW w:w="0" w:type="auto"/>
            <w:tcMar>
              <w:top w:w="150" w:type="dxa"/>
              <w:left w:w="0" w:type="dxa"/>
              <w:bottom w:w="150" w:type="dxa"/>
              <w:right w:w="240" w:type="dxa"/>
            </w:tcMar>
            <w:vAlign w:val="center"/>
            <w:hideMark/>
          </w:tcPr>
          <w:p w14:paraId="31E51869" w14:textId="77777777" w:rsidR="004B2494" w:rsidRPr="004B2494" w:rsidRDefault="004B2494" w:rsidP="004B2494">
            <w:pPr>
              <w:rPr>
                <w:rFonts w:ascii="Arial" w:hAnsi="Arial" w:cs="Arial"/>
              </w:rPr>
            </w:pPr>
            <w:r w:rsidRPr="004B2494">
              <w:rPr>
                <w:rFonts w:ascii="Arial" w:hAnsi="Arial" w:cs="Arial"/>
              </w:rPr>
              <w:t>Patch Panels</w:t>
            </w:r>
          </w:p>
        </w:tc>
        <w:tc>
          <w:tcPr>
            <w:tcW w:w="0" w:type="auto"/>
            <w:tcMar>
              <w:top w:w="150" w:type="dxa"/>
              <w:left w:w="240" w:type="dxa"/>
              <w:bottom w:w="150" w:type="dxa"/>
              <w:right w:w="240" w:type="dxa"/>
            </w:tcMar>
            <w:vAlign w:val="center"/>
            <w:hideMark/>
          </w:tcPr>
          <w:p w14:paraId="3CE63209" w14:textId="77777777" w:rsidR="004B2494" w:rsidRPr="004B2494" w:rsidRDefault="004B2494" w:rsidP="004B2494">
            <w:pPr>
              <w:rPr>
                <w:rFonts w:ascii="Arial" w:hAnsi="Arial" w:cs="Arial"/>
              </w:rPr>
            </w:pPr>
            <w:r w:rsidRPr="004B2494">
              <w:rPr>
                <w:rFonts w:ascii="Arial" w:hAnsi="Arial" w:cs="Arial"/>
              </w:rPr>
              <w:t>No se utilizan</w:t>
            </w:r>
          </w:p>
        </w:tc>
        <w:tc>
          <w:tcPr>
            <w:tcW w:w="0" w:type="auto"/>
            <w:tcMar>
              <w:top w:w="150" w:type="dxa"/>
              <w:left w:w="240" w:type="dxa"/>
              <w:bottom w:w="150" w:type="dxa"/>
              <w:right w:w="240" w:type="dxa"/>
            </w:tcMar>
            <w:vAlign w:val="center"/>
            <w:hideMark/>
          </w:tcPr>
          <w:p w14:paraId="661A5E75"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1CA68A85" w14:textId="77777777" w:rsidR="004B2494" w:rsidRPr="004B2494" w:rsidRDefault="004B2494" w:rsidP="004B2494">
            <w:pPr>
              <w:rPr>
                <w:rFonts w:ascii="Arial" w:hAnsi="Arial" w:cs="Arial"/>
              </w:rPr>
            </w:pPr>
            <w:r w:rsidRPr="004B2494">
              <w:rPr>
                <w:rFonts w:ascii="Arial" w:hAnsi="Arial" w:cs="Arial"/>
              </w:rPr>
              <w:t>Cables terminados directamente con conectores RJ45 hacia los switches, sin panel de parcheo intermedio</w:t>
            </w:r>
          </w:p>
        </w:tc>
      </w:tr>
      <w:tr w:rsidR="004B2494" w:rsidRPr="004B2494" w14:paraId="2DEF9D52" w14:textId="77777777" w:rsidTr="002C4FAD">
        <w:tc>
          <w:tcPr>
            <w:tcW w:w="0" w:type="auto"/>
            <w:tcMar>
              <w:top w:w="150" w:type="dxa"/>
              <w:left w:w="0" w:type="dxa"/>
              <w:bottom w:w="150" w:type="dxa"/>
              <w:right w:w="240" w:type="dxa"/>
            </w:tcMar>
            <w:vAlign w:val="center"/>
            <w:hideMark/>
          </w:tcPr>
          <w:p w14:paraId="36E090CC" w14:textId="77777777" w:rsidR="004B2494" w:rsidRPr="004B2494" w:rsidRDefault="004B2494" w:rsidP="004B2494">
            <w:pPr>
              <w:rPr>
                <w:rFonts w:ascii="Arial" w:hAnsi="Arial" w:cs="Arial"/>
              </w:rPr>
            </w:pPr>
            <w:r w:rsidRPr="004B2494">
              <w:rPr>
                <w:rFonts w:ascii="Arial" w:hAnsi="Arial" w:cs="Arial"/>
              </w:rPr>
              <w:t>Patch Cords</w:t>
            </w:r>
          </w:p>
        </w:tc>
        <w:tc>
          <w:tcPr>
            <w:tcW w:w="0" w:type="auto"/>
            <w:tcMar>
              <w:top w:w="150" w:type="dxa"/>
              <w:left w:w="240" w:type="dxa"/>
              <w:bottom w:w="150" w:type="dxa"/>
              <w:right w:w="240" w:type="dxa"/>
            </w:tcMar>
            <w:vAlign w:val="center"/>
            <w:hideMark/>
          </w:tcPr>
          <w:p w14:paraId="601FBB33" w14:textId="77777777" w:rsidR="004B2494" w:rsidRPr="004B2494" w:rsidRDefault="004B2494" w:rsidP="004B2494">
            <w:pPr>
              <w:rPr>
                <w:rFonts w:ascii="Arial" w:hAnsi="Arial" w:cs="Arial"/>
              </w:rPr>
            </w:pPr>
            <w:r w:rsidRPr="004B2494">
              <w:rPr>
                <w:rFonts w:ascii="Arial" w:hAnsi="Arial" w:cs="Arial"/>
              </w:rPr>
              <w:t>No se utilizan</w:t>
            </w:r>
          </w:p>
        </w:tc>
        <w:tc>
          <w:tcPr>
            <w:tcW w:w="0" w:type="auto"/>
            <w:tcMar>
              <w:top w:w="150" w:type="dxa"/>
              <w:left w:w="240" w:type="dxa"/>
              <w:bottom w:w="150" w:type="dxa"/>
              <w:right w:w="240" w:type="dxa"/>
            </w:tcMar>
            <w:vAlign w:val="center"/>
            <w:hideMark/>
          </w:tcPr>
          <w:p w14:paraId="3C5D6C3E" w14:textId="77777777" w:rsidR="004B2494" w:rsidRPr="004B2494" w:rsidRDefault="004B2494" w:rsidP="004B2494">
            <w:pPr>
              <w:rPr>
                <w:rFonts w:ascii="Arial" w:hAnsi="Arial" w:cs="Arial"/>
              </w:rPr>
            </w:pPr>
            <w:r w:rsidRPr="004B2494">
              <w:rPr>
                <w:rFonts w:ascii="Arial" w:hAnsi="Arial" w:cs="Arial"/>
                <w:b/>
                <w:bCs/>
              </w:rPr>
              <w:t>Ausente</w:t>
            </w:r>
          </w:p>
        </w:tc>
        <w:tc>
          <w:tcPr>
            <w:tcW w:w="0" w:type="auto"/>
            <w:tcMar>
              <w:top w:w="150" w:type="dxa"/>
              <w:left w:w="240" w:type="dxa"/>
              <w:bottom w:w="150" w:type="dxa"/>
              <w:right w:w="0" w:type="dxa"/>
            </w:tcMar>
            <w:vAlign w:val="center"/>
            <w:hideMark/>
          </w:tcPr>
          <w:p w14:paraId="670E62C2" w14:textId="77777777" w:rsidR="004B2494" w:rsidRPr="004B2494" w:rsidRDefault="004B2494" w:rsidP="004B2494">
            <w:pPr>
              <w:rPr>
                <w:rFonts w:ascii="Arial" w:hAnsi="Arial" w:cs="Arial"/>
              </w:rPr>
            </w:pPr>
            <w:r w:rsidRPr="004B2494">
              <w:rPr>
                <w:rFonts w:ascii="Arial" w:hAnsi="Arial" w:cs="Arial"/>
              </w:rPr>
              <w:t>Conexiones realizadas con cableado horizontal sólido terminado directamente en los switches</w:t>
            </w:r>
          </w:p>
        </w:tc>
      </w:tr>
      <w:tr w:rsidR="004B2494" w:rsidRPr="004B2494" w14:paraId="796F0644" w14:textId="77777777" w:rsidTr="002C4FAD">
        <w:tc>
          <w:tcPr>
            <w:tcW w:w="0" w:type="auto"/>
            <w:tcMar>
              <w:top w:w="150" w:type="dxa"/>
              <w:left w:w="0" w:type="dxa"/>
              <w:bottom w:w="150" w:type="dxa"/>
              <w:right w:w="240" w:type="dxa"/>
            </w:tcMar>
            <w:vAlign w:val="center"/>
            <w:hideMark/>
          </w:tcPr>
          <w:p w14:paraId="5C731B65" w14:textId="77777777" w:rsidR="004B2494" w:rsidRPr="004B2494" w:rsidRDefault="004B2494" w:rsidP="004B2494">
            <w:pPr>
              <w:rPr>
                <w:rFonts w:ascii="Arial" w:hAnsi="Arial" w:cs="Arial"/>
              </w:rPr>
            </w:pPr>
            <w:r w:rsidRPr="004B2494">
              <w:rPr>
                <w:rFonts w:ascii="Arial" w:hAnsi="Arial" w:cs="Arial"/>
              </w:rPr>
              <w:t>Puntos de Acceso Inalámbrico</w:t>
            </w:r>
          </w:p>
        </w:tc>
        <w:tc>
          <w:tcPr>
            <w:tcW w:w="0" w:type="auto"/>
            <w:tcMar>
              <w:top w:w="150" w:type="dxa"/>
              <w:left w:w="240" w:type="dxa"/>
              <w:bottom w:w="150" w:type="dxa"/>
              <w:right w:w="240" w:type="dxa"/>
            </w:tcMar>
            <w:vAlign w:val="center"/>
            <w:hideMark/>
          </w:tcPr>
          <w:p w14:paraId="46EECBE8" w14:textId="77777777" w:rsidR="004B2494" w:rsidRPr="004B2494" w:rsidRDefault="004B2494" w:rsidP="004B2494">
            <w:pPr>
              <w:rPr>
                <w:rFonts w:ascii="Arial" w:hAnsi="Arial" w:cs="Arial"/>
              </w:rPr>
            </w:pPr>
            <w:r w:rsidRPr="004B2494">
              <w:rPr>
                <w:rFonts w:ascii="Arial" w:hAnsi="Arial" w:cs="Arial"/>
              </w:rPr>
              <w:t>Cantidad, marca y modelo por confirmar</w:t>
            </w:r>
          </w:p>
        </w:tc>
        <w:tc>
          <w:tcPr>
            <w:tcW w:w="0" w:type="auto"/>
            <w:tcMar>
              <w:top w:w="150" w:type="dxa"/>
              <w:left w:w="240" w:type="dxa"/>
              <w:bottom w:w="150" w:type="dxa"/>
              <w:right w:w="240" w:type="dxa"/>
            </w:tcMar>
            <w:vAlign w:val="center"/>
            <w:hideMark/>
          </w:tcPr>
          <w:p w14:paraId="5211516E"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7D6DD41B" w14:textId="77777777" w:rsidR="004B2494" w:rsidRPr="004B2494" w:rsidRDefault="004B2494" w:rsidP="004B2494">
            <w:pPr>
              <w:rPr>
                <w:rFonts w:ascii="Arial" w:hAnsi="Arial" w:cs="Arial"/>
              </w:rPr>
            </w:pPr>
            <w:r w:rsidRPr="004B2494">
              <w:rPr>
                <w:rFonts w:ascii="Arial" w:hAnsi="Arial" w:cs="Arial"/>
              </w:rPr>
              <w:t>Dan servicio a áreas con dependencia WiFi: Estadística (2), Contabilidad (3), RRHH (2), Insumos Médicos (3), Enfermería (2), Dirección (2 laptops)</w:t>
            </w:r>
          </w:p>
        </w:tc>
      </w:tr>
      <w:tr w:rsidR="004B2494" w:rsidRPr="004B2494" w14:paraId="43F92984" w14:textId="77777777" w:rsidTr="002C4FAD">
        <w:tc>
          <w:tcPr>
            <w:tcW w:w="0" w:type="auto"/>
            <w:tcMar>
              <w:top w:w="150" w:type="dxa"/>
              <w:left w:w="0" w:type="dxa"/>
              <w:bottom w:w="150" w:type="dxa"/>
              <w:right w:w="240" w:type="dxa"/>
            </w:tcMar>
            <w:vAlign w:val="center"/>
            <w:hideMark/>
          </w:tcPr>
          <w:p w14:paraId="335065A6" w14:textId="77777777" w:rsidR="004B2494" w:rsidRPr="004B2494" w:rsidRDefault="004B2494" w:rsidP="004B2494">
            <w:pPr>
              <w:rPr>
                <w:rFonts w:ascii="Arial" w:hAnsi="Arial" w:cs="Arial"/>
              </w:rPr>
            </w:pPr>
            <w:r w:rsidRPr="004B2494">
              <w:rPr>
                <w:rFonts w:ascii="Arial" w:hAnsi="Arial" w:cs="Arial"/>
              </w:rPr>
              <w:t>Segmentación de Red</w:t>
            </w:r>
          </w:p>
        </w:tc>
        <w:tc>
          <w:tcPr>
            <w:tcW w:w="0" w:type="auto"/>
            <w:tcMar>
              <w:top w:w="150" w:type="dxa"/>
              <w:left w:w="240" w:type="dxa"/>
              <w:bottom w:w="150" w:type="dxa"/>
              <w:right w:w="240" w:type="dxa"/>
            </w:tcMar>
            <w:vAlign w:val="center"/>
            <w:hideMark/>
          </w:tcPr>
          <w:p w14:paraId="2E587064" w14:textId="77777777" w:rsidR="004B2494" w:rsidRPr="004B2494" w:rsidRDefault="004B2494" w:rsidP="004B2494">
            <w:pPr>
              <w:rPr>
                <w:rFonts w:ascii="Arial" w:hAnsi="Arial" w:cs="Arial"/>
              </w:rPr>
            </w:pPr>
            <w:r w:rsidRPr="004B2494">
              <w:rPr>
                <w:rFonts w:ascii="Arial" w:hAnsi="Arial" w:cs="Arial"/>
              </w:rPr>
              <w:t>No implementada</w:t>
            </w:r>
          </w:p>
        </w:tc>
        <w:tc>
          <w:tcPr>
            <w:tcW w:w="0" w:type="auto"/>
            <w:tcMar>
              <w:top w:w="150" w:type="dxa"/>
              <w:left w:w="240" w:type="dxa"/>
              <w:bottom w:w="150" w:type="dxa"/>
              <w:right w:w="240" w:type="dxa"/>
            </w:tcMar>
            <w:vAlign w:val="center"/>
            <w:hideMark/>
          </w:tcPr>
          <w:p w14:paraId="11DC7310" w14:textId="77777777" w:rsidR="004B2494" w:rsidRPr="004B2494" w:rsidRDefault="004B2494" w:rsidP="004B2494">
            <w:pPr>
              <w:rPr>
                <w:rFonts w:ascii="Arial" w:hAnsi="Arial" w:cs="Arial"/>
              </w:rPr>
            </w:pPr>
            <w:r w:rsidRPr="004B2494">
              <w:rPr>
                <w:rFonts w:ascii="Arial" w:hAnsi="Arial" w:cs="Arial"/>
                <w:b/>
                <w:bCs/>
              </w:rPr>
              <w:t>Inexistente</w:t>
            </w:r>
          </w:p>
        </w:tc>
        <w:tc>
          <w:tcPr>
            <w:tcW w:w="0" w:type="auto"/>
            <w:tcMar>
              <w:top w:w="150" w:type="dxa"/>
              <w:left w:w="240" w:type="dxa"/>
              <w:bottom w:w="150" w:type="dxa"/>
              <w:right w:w="0" w:type="dxa"/>
            </w:tcMar>
            <w:vAlign w:val="center"/>
            <w:hideMark/>
          </w:tcPr>
          <w:p w14:paraId="5136F245" w14:textId="77777777" w:rsidR="004B2494" w:rsidRPr="004B2494" w:rsidRDefault="004B2494" w:rsidP="004B2494">
            <w:pPr>
              <w:rPr>
                <w:rFonts w:ascii="Arial" w:hAnsi="Arial" w:cs="Arial"/>
              </w:rPr>
            </w:pPr>
            <w:r w:rsidRPr="004B2494">
              <w:rPr>
                <w:rFonts w:ascii="Arial" w:hAnsi="Arial" w:cs="Arial"/>
              </w:rPr>
              <w:t xml:space="preserve">Toda la red opera en un solo dominio de </w:t>
            </w:r>
            <w:r w:rsidRPr="004B2494">
              <w:rPr>
                <w:rFonts w:ascii="Arial" w:hAnsi="Arial" w:cs="Arial"/>
              </w:rPr>
              <w:lastRenderedPageBreak/>
              <w:t>broadcast sin VLANs ni listas de control de acceso</w:t>
            </w:r>
          </w:p>
        </w:tc>
      </w:tr>
      <w:tr w:rsidR="004B2494" w:rsidRPr="004B2494" w14:paraId="1251348C" w14:textId="77777777" w:rsidTr="002C4FAD">
        <w:tc>
          <w:tcPr>
            <w:tcW w:w="0" w:type="auto"/>
            <w:tcMar>
              <w:top w:w="150" w:type="dxa"/>
              <w:left w:w="0" w:type="dxa"/>
              <w:bottom w:w="150" w:type="dxa"/>
              <w:right w:w="240" w:type="dxa"/>
            </w:tcMar>
            <w:vAlign w:val="center"/>
            <w:hideMark/>
          </w:tcPr>
          <w:p w14:paraId="48BA8EBC" w14:textId="77777777" w:rsidR="004B2494" w:rsidRPr="004B2494" w:rsidRDefault="004B2494" w:rsidP="004B2494">
            <w:pPr>
              <w:rPr>
                <w:rFonts w:ascii="Arial" w:hAnsi="Arial" w:cs="Arial"/>
              </w:rPr>
            </w:pPr>
            <w:r w:rsidRPr="004B2494">
              <w:rPr>
                <w:rFonts w:ascii="Arial" w:hAnsi="Arial" w:cs="Arial"/>
              </w:rPr>
              <w:lastRenderedPageBreak/>
              <w:t>Conexiones Privadas</w:t>
            </w:r>
          </w:p>
        </w:tc>
        <w:tc>
          <w:tcPr>
            <w:tcW w:w="0" w:type="auto"/>
            <w:tcMar>
              <w:top w:w="150" w:type="dxa"/>
              <w:left w:w="240" w:type="dxa"/>
              <w:bottom w:w="150" w:type="dxa"/>
              <w:right w:w="240" w:type="dxa"/>
            </w:tcMar>
            <w:vAlign w:val="center"/>
            <w:hideMark/>
          </w:tcPr>
          <w:p w14:paraId="38029DB6" w14:textId="77777777" w:rsidR="004B2494" w:rsidRPr="004B2494" w:rsidRDefault="004B2494" w:rsidP="004B2494">
            <w:pPr>
              <w:rPr>
                <w:rFonts w:ascii="Arial" w:hAnsi="Arial" w:cs="Arial"/>
              </w:rPr>
            </w:pPr>
            <w:r w:rsidRPr="004B2494">
              <w:rPr>
                <w:rFonts w:ascii="Arial" w:hAnsi="Arial" w:cs="Arial"/>
              </w:rPr>
              <w:t>Sindicato, SNC y Transporte</w:t>
            </w:r>
          </w:p>
        </w:tc>
        <w:tc>
          <w:tcPr>
            <w:tcW w:w="0" w:type="auto"/>
            <w:tcMar>
              <w:top w:w="150" w:type="dxa"/>
              <w:left w:w="240" w:type="dxa"/>
              <w:bottom w:w="150" w:type="dxa"/>
              <w:right w:w="240" w:type="dxa"/>
            </w:tcMar>
            <w:vAlign w:val="center"/>
            <w:hideMark/>
          </w:tcPr>
          <w:p w14:paraId="576919AB" w14:textId="77777777" w:rsidR="004B2494" w:rsidRPr="004B2494" w:rsidRDefault="004B2494" w:rsidP="004B2494">
            <w:pPr>
              <w:rPr>
                <w:rFonts w:ascii="Arial" w:hAnsi="Arial" w:cs="Arial"/>
              </w:rPr>
            </w:pPr>
            <w:r w:rsidRPr="004B2494">
              <w:rPr>
                <w:rFonts w:ascii="Arial" w:hAnsi="Arial" w:cs="Arial"/>
              </w:rPr>
              <w:t>Por verificar</w:t>
            </w:r>
          </w:p>
        </w:tc>
        <w:tc>
          <w:tcPr>
            <w:tcW w:w="0" w:type="auto"/>
            <w:tcMar>
              <w:top w:w="150" w:type="dxa"/>
              <w:left w:w="240" w:type="dxa"/>
              <w:bottom w:w="150" w:type="dxa"/>
              <w:right w:w="0" w:type="dxa"/>
            </w:tcMar>
            <w:vAlign w:val="center"/>
            <w:hideMark/>
          </w:tcPr>
          <w:p w14:paraId="760AAB0E" w14:textId="77777777" w:rsidR="004B2494" w:rsidRPr="004B2494" w:rsidRDefault="004B2494" w:rsidP="004B2494">
            <w:pPr>
              <w:rPr>
                <w:rFonts w:ascii="Arial" w:hAnsi="Arial" w:cs="Arial"/>
              </w:rPr>
            </w:pPr>
            <w:r w:rsidRPr="004B2494">
              <w:rPr>
                <w:rFonts w:ascii="Arial" w:hAnsi="Arial" w:cs="Arial"/>
              </w:rPr>
              <w:t>Conexiones a Internet independientes fuera del control de la administración de TI del SILAIS</w:t>
            </w:r>
          </w:p>
        </w:tc>
      </w:tr>
    </w:tbl>
    <w:p w14:paraId="1DAC0F52" w14:textId="77777777" w:rsidR="002C4FAD" w:rsidRPr="002D3355" w:rsidRDefault="002C4FAD" w:rsidP="004B2494">
      <w:pPr>
        <w:rPr>
          <w:rFonts w:ascii="Arial" w:hAnsi="Arial" w:cs="Arial"/>
          <w:b/>
          <w:bCs/>
        </w:rPr>
      </w:pPr>
    </w:p>
    <w:p w14:paraId="50598718" w14:textId="0C832195" w:rsidR="004B2494" w:rsidRPr="004B2494" w:rsidRDefault="004B2494" w:rsidP="004B2494">
      <w:pPr>
        <w:rPr>
          <w:rFonts w:ascii="Arial" w:hAnsi="Arial" w:cs="Arial"/>
          <w:b/>
          <w:bCs/>
        </w:rPr>
      </w:pPr>
      <w:r w:rsidRPr="004B2494">
        <w:rPr>
          <w:rFonts w:ascii="Arial" w:hAnsi="Arial" w:cs="Arial"/>
          <w:b/>
          <w:bCs/>
        </w:rPr>
        <w:t>8.2 Distribución de Conectividad por Área Funcional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5"/>
        <w:gridCol w:w="2225"/>
        <w:gridCol w:w="2089"/>
        <w:gridCol w:w="2831"/>
      </w:tblGrid>
      <w:tr w:rsidR="004B2494" w:rsidRPr="004B2494" w14:paraId="684862A7" w14:textId="77777777" w:rsidTr="002C4FAD">
        <w:trPr>
          <w:tblHeader/>
        </w:trPr>
        <w:tc>
          <w:tcPr>
            <w:tcW w:w="0" w:type="auto"/>
            <w:tcMar>
              <w:top w:w="150" w:type="dxa"/>
              <w:left w:w="0" w:type="dxa"/>
              <w:bottom w:w="150" w:type="dxa"/>
              <w:right w:w="240" w:type="dxa"/>
            </w:tcMar>
            <w:vAlign w:val="center"/>
            <w:hideMark/>
          </w:tcPr>
          <w:p w14:paraId="15A09251" w14:textId="77777777" w:rsidR="004B2494" w:rsidRPr="004B2494" w:rsidRDefault="004B2494" w:rsidP="004B2494">
            <w:pPr>
              <w:rPr>
                <w:rFonts w:ascii="Arial" w:hAnsi="Arial" w:cs="Arial"/>
              </w:rPr>
            </w:pPr>
            <w:r w:rsidRPr="004B2494">
              <w:rPr>
                <w:rFonts w:ascii="Arial" w:hAnsi="Arial" w:cs="Arial"/>
              </w:rPr>
              <w:t>Área Funcional</w:t>
            </w:r>
          </w:p>
        </w:tc>
        <w:tc>
          <w:tcPr>
            <w:tcW w:w="0" w:type="auto"/>
            <w:tcMar>
              <w:top w:w="150" w:type="dxa"/>
              <w:left w:w="240" w:type="dxa"/>
              <w:bottom w:w="150" w:type="dxa"/>
              <w:right w:w="240" w:type="dxa"/>
            </w:tcMar>
            <w:vAlign w:val="center"/>
            <w:hideMark/>
          </w:tcPr>
          <w:p w14:paraId="4C19E4CC" w14:textId="77777777" w:rsidR="004B2494" w:rsidRPr="004B2494" w:rsidRDefault="004B2494" w:rsidP="004B2494">
            <w:pPr>
              <w:rPr>
                <w:rFonts w:ascii="Arial" w:hAnsi="Arial" w:cs="Arial"/>
              </w:rPr>
            </w:pPr>
            <w:r w:rsidRPr="004B2494">
              <w:rPr>
                <w:rFonts w:ascii="Arial" w:hAnsi="Arial" w:cs="Arial"/>
              </w:rPr>
              <w:t>Tipo de Conectividad</w:t>
            </w:r>
          </w:p>
        </w:tc>
        <w:tc>
          <w:tcPr>
            <w:tcW w:w="0" w:type="auto"/>
            <w:tcMar>
              <w:top w:w="150" w:type="dxa"/>
              <w:left w:w="240" w:type="dxa"/>
              <w:bottom w:w="150" w:type="dxa"/>
              <w:right w:w="240" w:type="dxa"/>
            </w:tcMar>
            <w:vAlign w:val="center"/>
            <w:hideMark/>
          </w:tcPr>
          <w:p w14:paraId="186B48DE" w14:textId="77777777" w:rsidR="004B2494" w:rsidRPr="004B2494" w:rsidRDefault="004B2494" w:rsidP="004B2494">
            <w:pPr>
              <w:rPr>
                <w:rFonts w:ascii="Arial" w:hAnsi="Arial" w:cs="Arial"/>
              </w:rPr>
            </w:pPr>
            <w:r w:rsidRPr="004B2494">
              <w:rPr>
                <w:rFonts w:ascii="Arial" w:hAnsi="Arial" w:cs="Arial"/>
              </w:rPr>
              <w:t>Dependencia WiFi</w:t>
            </w:r>
          </w:p>
        </w:tc>
        <w:tc>
          <w:tcPr>
            <w:tcW w:w="0" w:type="auto"/>
            <w:tcMar>
              <w:top w:w="150" w:type="dxa"/>
              <w:left w:w="240" w:type="dxa"/>
              <w:bottom w:w="150" w:type="dxa"/>
              <w:right w:w="240" w:type="dxa"/>
            </w:tcMar>
            <w:vAlign w:val="center"/>
            <w:hideMark/>
          </w:tcPr>
          <w:p w14:paraId="66D72F8F" w14:textId="77777777" w:rsidR="004B2494" w:rsidRPr="004B2494" w:rsidRDefault="004B2494" w:rsidP="004B2494">
            <w:pPr>
              <w:rPr>
                <w:rFonts w:ascii="Arial" w:hAnsi="Arial" w:cs="Arial"/>
              </w:rPr>
            </w:pPr>
            <w:r w:rsidRPr="004B2494">
              <w:rPr>
                <w:rFonts w:ascii="Arial" w:hAnsi="Arial" w:cs="Arial"/>
              </w:rPr>
              <w:t>Datos Sensibles Transmitidos</w:t>
            </w:r>
          </w:p>
        </w:tc>
      </w:tr>
      <w:tr w:rsidR="004B2494" w:rsidRPr="004B2494" w14:paraId="3C41CB30" w14:textId="77777777" w:rsidTr="002C4FAD">
        <w:tc>
          <w:tcPr>
            <w:tcW w:w="0" w:type="auto"/>
            <w:tcMar>
              <w:top w:w="150" w:type="dxa"/>
              <w:left w:w="0" w:type="dxa"/>
              <w:bottom w:w="150" w:type="dxa"/>
              <w:right w:w="240" w:type="dxa"/>
            </w:tcMar>
            <w:vAlign w:val="center"/>
            <w:hideMark/>
          </w:tcPr>
          <w:p w14:paraId="3BFD9B7A" w14:textId="77777777" w:rsidR="004B2494" w:rsidRPr="004B2494" w:rsidRDefault="004B2494" w:rsidP="004B2494">
            <w:pPr>
              <w:rPr>
                <w:rFonts w:ascii="Arial" w:hAnsi="Arial" w:cs="Arial"/>
              </w:rPr>
            </w:pPr>
            <w:r w:rsidRPr="004B2494">
              <w:rPr>
                <w:rFonts w:ascii="Arial" w:hAnsi="Arial" w:cs="Arial"/>
              </w:rPr>
              <w:t>Epidemiología</w:t>
            </w:r>
          </w:p>
        </w:tc>
        <w:tc>
          <w:tcPr>
            <w:tcW w:w="0" w:type="auto"/>
            <w:tcMar>
              <w:top w:w="150" w:type="dxa"/>
              <w:left w:w="240" w:type="dxa"/>
              <w:bottom w:w="150" w:type="dxa"/>
              <w:right w:w="240" w:type="dxa"/>
            </w:tcMar>
            <w:vAlign w:val="center"/>
            <w:hideMark/>
          </w:tcPr>
          <w:p w14:paraId="0B426600" w14:textId="77777777" w:rsidR="004B2494" w:rsidRPr="004B2494" w:rsidRDefault="004B2494" w:rsidP="004B2494">
            <w:pPr>
              <w:rPr>
                <w:rFonts w:ascii="Arial" w:hAnsi="Arial" w:cs="Arial"/>
              </w:rPr>
            </w:pPr>
            <w:r w:rsidRPr="004B2494">
              <w:rPr>
                <w:rFonts w:ascii="Arial" w:hAnsi="Arial" w:cs="Arial"/>
              </w:rPr>
              <w:t>100% LAN</w:t>
            </w:r>
          </w:p>
        </w:tc>
        <w:tc>
          <w:tcPr>
            <w:tcW w:w="0" w:type="auto"/>
            <w:tcMar>
              <w:top w:w="150" w:type="dxa"/>
              <w:left w:w="240" w:type="dxa"/>
              <w:bottom w:w="150" w:type="dxa"/>
              <w:right w:w="240" w:type="dxa"/>
            </w:tcMar>
            <w:vAlign w:val="center"/>
            <w:hideMark/>
          </w:tcPr>
          <w:p w14:paraId="0D4FB6D7"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4626095B" w14:textId="77777777" w:rsidR="004B2494" w:rsidRPr="004B2494" w:rsidRDefault="004B2494" w:rsidP="004B2494">
            <w:pPr>
              <w:rPr>
                <w:rFonts w:ascii="Arial" w:hAnsi="Arial" w:cs="Arial"/>
              </w:rPr>
            </w:pPr>
            <w:r w:rsidRPr="004B2494">
              <w:rPr>
                <w:rFonts w:ascii="Arial" w:hAnsi="Arial" w:cs="Arial"/>
              </w:rPr>
              <w:t>Datos SISNIVEN, brotes epidemiológicos, mortalidad</w:t>
            </w:r>
          </w:p>
        </w:tc>
      </w:tr>
      <w:tr w:rsidR="004B2494" w:rsidRPr="004B2494" w14:paraId="327DC756" w14:textId="77777777" w:rsidTr="002C4FAD">
        <w:tc>
          <w:tcPr>
            <w:tcW w:w="0" w:type="auto"/>
            <w:tcMar>
              <w:top w:w="150" w:type="dxa"/>
              <w:left w:w="0" w:type="dxa"/>
              <w:bottom w:w="150" w:type="dxa"/>
              <w:right w:w="240" w:type="dxa"/>
            </w:tcMar>
            <w:vAlign w:val="center"/>
            <w:hideMark/>
          </w:tcPr>
          <w:p w14:paraId="431CD631" w14:textId="77777777" w:rsidR="004B2494" w:rsidRPr="004B2494" w:rsidRDefault="004B2494" w:rsidP="004B2494">
            <w:pPr>
              <w:rPr>
                <w:rFonts w:ascii="Arial" w:hAnsi="Arial" w:cs="Arial"/>
              </w:rPr>
            </w:pPr>
            <w:r w:rsidRPr="004B2494">
              <w:rPr>
                <w:rFonts w:ascii="Arial" w:hAnsi="Arial" w:cs="Arial"/>
              </w:rPr>
              <w:t>Varios 1</w:t>
            </w:r>
          </w:p>
        </w:tc>
        <w:tc>
          <w:tcPr>
            <w:tcW w:w="0" w:type="auto"/>
            <w:tcMar>
              <w:top w:w="150" w:type="dxa"/>
              <w:left w:w="240" w:type="dxa"/>
              <w:bottom w:w="150" w:type="dxa"/>
              <w:right w:w="240" w:type="dxa"/>
            </w:tcMar>
            <w:vAlign w:val="center"/>
            <w:hideMark/>
          </w:tcPr>
          <w:p w14:paraId="4451E2E7" w14:textId="77777777" w:rsidR="004B2494" w:rsidRPr="004B2494" w:rsidRDefault="004B2494" w:rsidP="004B2494">
            <w:pPr>
              <w:rPr>
                <w:rFonts w:ascii="Arial" w:hAnsi="Arial" w:cs="Arial"/>
              </w:rPr>
            </w:pPr>
            <w:r w:rsidRPr="004B2494">
              <w:rPr>
                <w:rFonts w:ascii="Arial" w:hAnsi="Arial" w:cs="Arial"/>
              </w:rPr>
              <w:t>LAN (Switch 24p secundario)</w:t>
            </w:r>
          </w:p>
        </w:tc>
        <w:tc>
          <w:tcPr>
            <w:tcW w:w="0" w:type="auto"/>
            <w:tcMar>
              <w:top w:w="150" w:type="dxa"/>
              <w:left w:w="240" w:type="dxa"/>
              <w:bottom w:w="150" w:type="dxa"/>
              <w:right w:w="240" w:type="dxa"/>
            </w:tcMar>
            <w:vAlign w:val="center"/>
            <w:hideMark/>
          </w:tcPr>
          <w:p w14:paraId="147A8E3D"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3CAF773A" w14:textId="77777777" w:rsidR="004B2494" w:rsidRPr="004B2494" w:rsidRDefault="004B2494" w:rsidP="004B2494">
            <w:pPr>
              <w:rPr>
                <w:rFonts w:ascii="Arial" w:hAnsi="Arial" w:cs="Arial"/>
              </w:rPr>
            </w:pPr>
            <w:r w:rsidRPr="004B2494">
              <w:rPr>
                <w:rFonts w:ascii="Arial" w:hAnsi="Arial" w:cs="Arial"/>
              </w:rPr>
              <w:t>Información general y diversa</w:t>
            </w:r>
          </w:p>
        </w:tc>
      </w:tr>
      <w:tr w:rsidR="004B2494" w:rsidRPr="004B2494" w14:paraId="061840F0" w14:textId="77777777" w:rsidTr="002C4FAD">
        <w:tc>
          <w:tcPr>
            <w:tcW w:w="0" w:type="auto"/>
            <w:tcMar>
              <w:top w:w="150" w:type="dxa"/>
              <w:left w:w="0" w:type="dxa"/>
              <w:bottom w:w="150" w:type="dxa"/>
              <w:right w:w="240" w:type="dxa"/>
            </w:tcMar>
            <w:vAlign w:val="center"/>
            <w:hideMark/>
          </w:tcPr>
          <w:p w14:paraId="1E54EADD" w14:textId="77777777" w:rsidR="004B2494" w:rsidRPr="004B2494" w:rsidRDefault="004B2494" w:rsidP="004B2494">
            <w:pPr>
              <w:rPr>
                <w:rFonts w:ascii="Arial" w:hAnsi="Arial" w:cs="Arial"/>
              </w:rPr>
            </w:pPr>
            <w:r w:rsidRPr="004B2494">
              <w:rPr>
                <w:rFonts w:ascii="Arial" w:hAnsi="Arial" w:cs="Arial"/>
              </w:rPr>
              <w:t>Varios 2</w:t>
            </w:r>
          </w:p>
        </w:tc>
        <w:tc>
          <w:tcPr>
            <w:tcW w:w="0" w:type="auto"/>
            <w:tcMar>
              <w:top w:w="150" w:type="dxa"/>
              <w:left w:w="240" w:type="dxa"/>
              <w:bottom w:w="150" w:type="dxa"/>
              <w:right w:w="240" w:type="dxa"/>
            </w:tcMar>
            <w:vAlign w:val="center"/>
            <w:hideMark/>
          </w:tcPr>
          <w:p w14:paraId="3AC2D1BD" w14:textId="77777777" w:rsidR="004B2494" w:rsidRPr="004B2494" w:rsidRDefault="004B2494" w:rsidP="004B2494">
            <w:pPr>
              <w:rPr>
                <w:rFonts w:ascii="Arial" w:hAnsi="Arial" w:cs="Arial"/>
              </w:rPr>
            </w:pPr>
            <w:r w:rsidRPr="004B2494">
              <w:rPr>
                <w:rFonts w:ascii="Arial" w:hAnsi="Arial" w:cs="Arial"/>
              </w:rPr>
              <w:t>2 LAN, 1 WLAN</w:t>
            </w:r>
          </w:p>
        </w:tc>
        <w:tc>
          <w:tcPr>
            <w:tcW w:w="0" w:type="auto"/>
            <w:tcMar>
              <w:top w:w="150" w:type="dxa"/>
              <w:left w:w="240" w:type="dxa"/>
              <w:bottom w:w="150" w:type="dxa"/>
              <w:right w:w="240" w:type="dxa"/>
            </w:tcMar>
            <w:vAlign w:val="center"/>
            <w:hideMark/>
          </w:tcPr>
          <w:p w14:paraId="5EF51500" w14:textId="77777777" w:rsidR="004B2494" w:rsidRPr="004B2494" w:rsidRDefault="004B2494" w:rsidP="004B2494">
            <w:pPr>
              <w:rPr>
                <w:rFonts w:ascii="Arial" w:hAnsi="Arial" w:cs="Arial"/>
              </w:rPr>
            </w:pPr>
            <w:r w:rsidRPr="004B2494">
              <w:rPr>
                <w:rFonts w:ascii="Arial" w:hAnsi="Arial" w:cs="Arial"/>
              </w:rPr>
              <w:t>Parcial</w:t>
            </w:r>
          </w:p>
        </w:tc>
        <w:tc>
          <w:tcPr>
            <w:tcW w:w="0" w:type="auto"/>
            <w:tcMar>
              <w:top w:w="150" w:type="dxa"/>
              <w:left w:w="240" w:type="dxa"/>
              <w:bottom w:w="150" w:type="dxa"/>
              <w:right w:w="0" w:type="dxa"/>
            </w:tcMar>
            <w:vAlign w:val="center"/>
            <w:hideMark/>
          </w:tcPr>
          <w:p w14:paraId="7B339CEE" w14:textId="77777777" w:rsidR="004B2494" w:rsidRPr="004B2494" w:rsidRDefault="004B2494" w:rsidP="004B2494">
            <w:pPr>
              <w:rPr>
                <w:rFonts w:ascii="Arial" w:hAnsi="Arial" w:cs="Arial"/>
              </w:rPr>
            </w:pPr>
            <w:r w:rsidRPr="004B2494">
              <w:rPr>
                <w:rFonts w:ascii="Arial" w:hAnsi="Arial" w:cs="Arial"/>
              </w:rPr>
              <w:t>Información general y diversa</w:t>
            </w:r>
          </w:p>
        </w:tc>
      </w:tr>
      <w:tr w:rsidR="004B2494" w:rsidRPr="004B2494" w14:paraId="75DE14E3" w14:textId="77777777" w:rsidTr="002C4FAD">
        <w:tc>
          <w:tcPr>
            <w:tcW w:w="0" w:type="auto"/>
            <w:tcMar>
              <w:top w:w="150" w:type="dxa"/>
              <w:left w:w="0" w:type="dxa"/>
              <w:bottom w:w="150" w:type="dxa"/>
              <w:right w:w="240" w:type="dxa"/>
            </w:tcMar>
            <w:vAlign w:val="center"/>
            <w:hideMark/>
          </w:tcPr>
          <w:p w14:paraId="6B7FEF02" w14:textId="77777777" w:rsidR="004B2494" w:rsidRPr="004B2494" w:rsidRDefault="004B2494" w:rsidP="004B2494">
            <w:pPr>
              <w:rPr>
                <w:rFonts w:ascii="Arial" w:hAnsi="Arial" w:cs="Arial"/>
              </w:rPr>
            </w:pPr>
            <w:r w:rsidRPr="004B2494">
              <w:rPr>
                <w:rFonts w:ascii="Arial" w:hAnsi="Arial" w:cs="Arial"/>
              </w:rPr>
              <w:t>Varios 3</w:t>
            </w:r>
          </w:p>
        </w:tc>
        <w:tc>
          <w:tcPr>
            <w:tcW w:w="0" w:type="auto"/>
            <w:tcMar>
              <w:top w:w="150" w:type="dxa"/>
              <w:left w:w="240" w:type="dxa"/>
              <w:bottom w:w="150" w:type="dxa"/>
              <w:right w:w="240" w:type="dxa"/>
            </w:tcMar>
            <w:vAlign w:val="center"/>
            <w:hideMark/>
          </w:tcPr>
          <w:p w14:paraId="260105EE" w14:textId="77777777" w:rsidR="004B2494" w:rsidRPr="004B2494" w:rsidRDefault="004B2494" w:rsidP="004B2494">
            <w:pPr>
              <w:rPr>
                <w:rFonts w:ascii="Arial" w:hAnsi="Arial" w:cs="Arial"/>
              </w:rPr>
            </w:pPr>
            <w:r w:rsidRPr="004B2494">
              <w:rPr>
                <w:rFonts w:ascii="Arial" w:hAnsi="Arial" w:cs="Arial"/>
              </w:rPr>
              <w:t>100% LAN</w:t>
            </w:r>
          </w:p>
        </w:tc>
        <w:tc>
          <w:tcPr>
            <w:tcW w:w="0" w:type="auto"/>
            <w:tcMar>
              <w:top w:w="150" w:type="dxa"/>
              <w:left w:w="240" w:type="dxa"/>
              <w:bottom w:w="150" w:type="dxa"/>
              <w:right w:w="240" w:type="dxa"/>
            </w:tcMar>
            <w:vAlign w:val="center"/>
            <w:hideMark/>
          </w:tcPr>
          <w:p w14:paraId="104D4C03"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0069CCAF" w14:textId="77777777" w:rsidR="004B2494" w:rsidRPr="004B2494" w:rsidRDefault="004B2494" w:rsidP="004B2494">
            <w:pPr>
              <w:rPr>
                <w:rFonts w:ascii="Arial" w:hAnsi="Arial" w:cs="Arial"/>
              </w:rPr>
            </w:pPr>
            <w:r w:rsidRPr="004B2494">
              <w:rPr>
                <w:rFonts w:ascii="Arial" w:hAnsi="Arial" w:cs="Arial"/>
              </w:rPr>
              <w:t>Información general y diversa</w:t>
            </w:r>
          </w:p>
        </w:tc>
      </w:tr>
      <w:tr w:rsidR="004B2494" w:rsidRPr="004B2494" w14:paraId="26BF5431" w14:textId="77777777" w:rsidTr="002C4FAD">
        <w:tc>
          <w:tcPr>
            <w:tcW w:w="0" w:type="auto"/>
            <w:tcMar>
              <w:top w:w="150" w:type="dxa"/>
              <w:left w:w="0" w:type="dxa"/>
              <w:bottom w:w="150" w:type="dxa"/>
              <w:right w:w="240" w:type="dxa"/>
            </w:tcMar>
            <w:vAlign w:val="center"/>
            <w:hideMark/>
          </w:tcPr>
          <w:p w14:paraId="63D434F6" w14:textId="77777777" w:rsidR="004B2494" w:rsidRPr="004B2494" w:rsidRDefault="004B2494" w:rsidP="004B2494">
            <w:pPr>
              <w:rPr>
                <w:rFonts w:ascii="Arial" w:hAnsi="Arial" w:cs="Arial"/>
              </w:rPr>
            </w:pPr>
            <w:r w:rsidRPr="004B2494">
              <w:rPr>
                <w:rFonts w:ascii="Arial" w:hAnsi="Arial" w:cs="Arial"/>
              </w:rPr>
              <w:t>Estadística</w:t>
            </w:r>
          </w:p>
        </w:tc>
        <w:tc>
          <w:tcPr>
            <w:tcW w:w="0" w:type="auto"/>
            <w:tcMar>
              <w:top w:w="150" w:type="dxa"/>
              <w:left w:w="240" w:type="dxa"/>
              <w:bottom w:w="150" w:type="dxa"/>
              <w:right w:w="240" w:type="dxa"/>
            </w:tcMar>
            <w:vAlign w:val="center"/>
            <w:hideMark/>
          </w:tcPr>
          <w:p w14:paraId="5F00AA31" w14:textId="77777777" w:rsidR="004B2494" w:rsidRPr="004B2494" w:rsidRDefault="004B2494" w:rsidP="004B2494">
            <w:pPr>
              <w:rPr>
                <w:rFonts w:ascii="Arial" w:hAnsi="Arial" w:cs="Arial"/>
              </w:rPr>
            </w:pPr>
            <w:r w:rsidRPr="004B2494">
              <w:rPr>
                <w:rFonts w:ascii="Arial" w:hAnsi="Arial" w:cs="Arial"/>
              </w:rPr>
              <w:t>1 LAN, 2 WLAN</w:t>
            </w:r>
          </w:p>
        </w:tc>
        <w:tc>
          <w:tcPr>
            <w:tcW w:w="0" w:type="auto"/>
            <w:tcMar>
              <w:top w:w="150" w:type="dxa"/>
              <w:left w:w="240" w:type="dxa"/>
              <w:bottom w:w="150" w:type="dxa"/>
              <w:right w:w="240" w:type="dxa"/>
            </w:tcMar>
            <w:vAlign w:val="center"/>
            <w:hideMark/>
          </w:tcPr>
          <w:p w14:paraId="378DF810" w14:textId="77777777" w:rsidR="004B2494" w:rsidRPr="004B2494" w:rsidRDefault="004B2494" w:rsidP="004B2494">
            <w:pPr>
              <w:rPr>
                <w:rFonts w:ascii="Arial" w:hAnsi="Arial" w:cs="Arial"/>
              </w:rPr>
            </w:pPr>
            <w:r w:rsidRPr="004B2494">
              <w:rPr>
                <w:rFonts w:ascii="Arial" w:hAnsi="Arial" w:cs="Arial"/>
                <w:b/>
                <w:bCs/>
              </w:rPr>
              <w:t>Alta (2 de 3 equipos)</w:t>
            </w:r>
          </w:p>
        </w:tc>
        <w:tc>
          <w:tcPr>
            <w:tcW w:w="0" w:type="auto"/>
            <w:tcMar>
              <w:top w:w="150" w:type="dxa"/>
              <w:left w:w="240" w:type="dxa"/>
              <w:bottom w:w="150" w:type="dxa"/>
              <w:right w:w="0" w:type="dxa"/>
            </w:tcMar>
            <w:vAlign w:val="center"/>
            <w:hideMark/>
          </w:tcPr>
          <w:p w14:paraId="5C72449E" w14:textId="77777777" w:rsidR="004B2494" w:rsidRPr="004B2494" w:rsidRDefault="004B2494" w:rsidP="004B2494">
            <w:pPr>
              <w:rPr>
                <w:rFonts w:ascii="Arial" w:hAnsi="Arial" w:cs="Arial"/>
              </w:rPr>
            </w:pPr>
            <w:r w:rsidRPr="004B2494">
              <w:rPr>
                <w:rFonts w:ascii="Arial" w:hAnsi="Arial" w:cs="Arial"/>
              </w:rPr>
              <w:t>Datos estadísticos SISNIVEN, boletines semanales</w:t>
            </w:r>
          </w:p>
        </w:tc>
      </w:tr>
      <w:tr w:rsidR="004B2494" w:rsidRPr="004B2494" w14:paraId="1961A053" w14:textId="77777777" w:rsidTr="002C4FAD">
        <w:tc>
          <w:tcPr>
            <w:tcW w:w="0" w:type="auto"/>
            <w:tcMar>
              <w:top w:w="150" w:type="dxa"/>
              <w:left w:w="0" w:type="dxa"/>
              <w:bottom w:w="150" w:type="dxa"/>
              <w:right w:w="240" w:type="dxa"/>
            </w:tcMar>
            <w:vAlign w:val="center"/>
            <w:hideMark/>
          </w:tcPr>
          <w:p w14:paraId="150D99C5" w14:textId="77777777" w:rsidR="004B2494" w:rsidRPr="004B2494" w:rsidRDefault="004B2494" w:rsidP="004B2494">
            <w:pPr>
              <w:rPr>
                <w:rFonts w:ascii="Arial" w:hAnsi="Arial" w:cs="Arial"/>
              </w:rPr>
            </w:pPr>
            <w:r w:rsidRPr="004B2494">
              <w:rPr>
                <w:rFonts w:ascii="Arial" w:hAnsi="Arial" w:cs="Arial"/>
              </w:rPr>
              <w:lastRenderedPageBreak/>
              <w:t>Contabilidad</w:t>
            </w:r>
          </w:p>
        </w:tc>
        <w:tc>
          <w:tcPr>
            <w:tcW w:w="0" w:type="auto"/>
            <w:tcMar>
              <w:top w:w="150" w:type="dxa"/>
              <w:left w:w="240" w:type="dxa"/>
              <w:bottom w:w="150" w:type="dxa"/>
              <w:right w:w="240" w:type="dxa"/>
            </w:tcMar>
            <w:vAlign w:val="center"/>
            <w:hideMark/>
          </w:tcPr>
          <w:p w14:paraId="45D0D65C" w14:textId="77777777" w:rsidR="004B2494" w:rsidRPr="004B2494" w:rsidRDefault="004B2494" w:rsidP="004B2494">
            <w:pPr>
              <w:rPr>
                <w:rFonts w:ascii="Arial" w:hAnsi="Arial" w:cs="Arial"/>
              </w:rPr>
            </w:pPr>
            <w:r w:rsidRPr="004B2494">
              <w:rPr>
                <w:rFonts w:ascii="Arial" w:hAnsi="Arial" w:cs="Arial"/>
              </w:rPr>
              <w:t>100% WLAN</w:t>
            </w:r>
          </w:p>
        </w:tc>
        <w:tc>
          <w:tcPr>
            <w:tcW w:w="0" w:type="auto"/>
            <w:tcMar>
              <w:top w:w="150" w:type="dxa"/>
              <w:left w:w="240" w:type="dxa"/>
              <w:bottom w:w="150" w:type="dxa"/>
              <w:right w:w="240" w:type="dxa"/>
            </w:tcMar>
            <w:vAlign w:val="center"/>
            <w:hideMark/>
          </w:tcPr>
          <w:p w14:paraId="77BC5F4F" w14:textId="77777777" w:rsidR="004B2494" w:rsidRPr="004B2494" w:rsidRDefault="004B2494" w:rsidP="004B2494">
            <w:pPr>
              <w:rPr>
                <w:rFonts w:ascii="Arial" w:hAnsi="Arial" w:cs="Arial"/>
              </w:rPr>
            </w:pPr>
            <w:r w:rsidRPr="004B2494">
              <w:rPr>
                <w:rFonts w:ascii="Arial" w:hAnsi="Arial" w:cs="Arial"/>
                <w:b/>
                <w:bCs/>
              </w:rPr>
              <w:t>Total (3 equipos)</w:t>
            </w:r>
          </w:p>
        </w:tc>
        <w:tc>
          <w:tcPr>
            <w:tcW w:w="0" w:type="auto"/>
            <w:tcMar>
              <w:top w:w="150" w:type="dxa"/>
              <w:left w:w="240" w:type="dxa"/>
              <w:bottom w:w="150" w:type="dxa"/>
              <w:right w:w="0" w:type="dxa"/>
            </w:tcMar>
            <w:vAlign w:val="center"/>
            <w:hideMark/>
          </w:tcPr>
          <w:p w14:paraId="10A15C61" w14:textId="77777777" w:rsidR="004B2494" w:rsidRPr="004B2494" w:rsidRDefault="004B2494" w:rsidP="004B2494">
            <w:pPr>
              <w:rPr>
                <w:rFonts w:ascii="Arial" w:hAnsi="Arial" w:cs="Arial"/>
              </w:rPr>
            </w:pPr>
            <w:r w:rsidRPr="004B2494">
              <w:rPr>
                <w:rFonts w:ascii="Arial" w:hAnsi="Arial" w:cs="Arial"/>
              </w:rPr>
              <w:t>Información financiera, presupuestos, nóminas</w:t>
            </w:r>
          </w:p>
        </w:tc>
      </w:tr>
      <w:tr w:rsidR="004B2494" w:rsidRPr="004B2494" w14:paraId="0B5044E8" w14:textId="77777777" w:rsidTr="002C4FAD">
        <w:tc>
          <w:tcPr>
            <w:tcW w:w="0" w:type="auto"/>
            <w:tcMar>
              <w:top w:w="150" w:type="dxa"/>
              <w:left w:w="0" w:type="dxa"/>
              <w:bottom w:w="150" w:type="dxa"/>
              <w:right w:w="240" w:type="dxa"/>
            </w:tcMar>
            <w:vAlign w:val="center"/>
            <w:hideMark/>
          </w:tcPr>
          <w:p w14:paraId="515054A3" w14:textId="77777777" w:rsidR="004B2494" w:rsidRPr="004B2494" w:rsidRDefault="004B2494" w:rsidP="004B2494">
            <w:pPr>
              <w:rPr>
                <w:rFonts w:ascii="Arial" w:hAnsi="Arial" w:cs="Arial"/>
              </w:rPr>
            </w:pPr>
            <w:r w:rsidRPr="004B2494">
              <w:rPr>
                <w:rFonts w:ascii="Arial" w:hAnsi="Arial" w:cs="Arial"/>
              </w:rPr>
              <w:t>Recursos Humanos</w:t>
            </w:r>
          </w:p>
        </w:tc>
        <w:tc>
          <w:tcPr>
            <w:tcW w:w="0" w:type="auto"/>
            <w:tcMar>
              <w:top w:w="150" w:type="dxa"/>
              <w:left w:w="240" w:type="dxa"/>
              <w:bottom w:w="150" w:type="dxa"/>
              <w:right w:w="240" w:type="dxa"/>
            </w:tcMar>
            <w:vAlign w:val="center"/>
            <w:hideMark/>
          </w:tcPr>
          <w:p w14:paraId="11CBCBCE" w14:textId="77777777" w:rsidR="004B2494" w:rsidRPr="004B2494" w:rsidRDefault="004B2494" w:rsidP="004B2494">
            <w:pPr>
              <w:rPr>
                <w:rFonts w:ascii="Arial" w:hAnsi="Arial" w:cs="Arial"/>
              </w:rPr>
            </w:pPr>
            <w:r w:rsidRPr="004B2494">
              <w:rPr>
                <w:rFonts w:ascii="Arial" w:hAnsi="Arial" w:cs="Arial"/>
              </w:rPr>
              <w:t>2 WLAN (1 sin especificar)</w:t>
            </w:r>
          </w:p>
        </w:tc>
        <w:tc>
          <w:tcPr>
            <w:tcW w:w="0" w:type="auto"/>
            <w:tcMar>
              <w:top w:w="150" w:type="dxa"/>
              <w:left w:w="240" w:type="dxa"/>
              <w:bottom w:w="150" w:type="dxa"/>
              <w:right w:w="240" w:type="dxa"/>
            </w:tcMar>
            <w:vAlign w:val="center"/>
            <w:hideMark/>
          </w:tcPr>
          <w:p w14:paraId="52566877" w14:textId="77777777" w:rsidR="004B2494" w:rsidRPr="004B2494" w:rsidRDefault="004B2494" w:rsidP="004B2494">
            <w:pPr>
              <w:rPr>
                <w:rFonts w:ascii="Arial" w:hAnsi="Arial" w:cs="Arial"/>
              </w:rPr>
            </w:pPr>
            <w:r w:rsidRPr="004B2494">
              <w:rPr>
                <w:rFonts w:ascii="Arial" w:hAnsi="Arial" w:cs="Arial"/>
                <w:b/>
                <w:bCs/>
              </w:rPr>
              <w:t>Alta (2 de 3 equipos)</w:t>
            </w:r>
          </w:p>
        </w:tc>
        <w:tc>
          <w:tcPr>
            <w:tcW w:w="0" w:type="auto"/>
            <w:tcMar>
              <w:top w:w="150" w:type="dxa"/>
              <w:left w:w="240" w:type="dxa"/>
              <w:bottom w:w="150" w:type="dxa"/>
              <w:right w:w="0" w:type="dxa"/>
            </w:tcMar>
            <w:vAlign w:val="center"/>
            <w:hideMark/>
          </w:tcPr>
          <w:p w14:paraId="57F273C6" w14:textId="77777777" w:rsidR="004B2494" w:rsidRPr="004B2494" w:rsidRDefault="004B2494" w:rsidP="004B2494">
            <w:pPr>
              <w:rPr>
                <w:rFonts w:ascii="Arial" w:hAnsi="Arial" w:cs="Arial"/>
              </w:rPr>
            </w:pPr>
            <w:r w:rsidRPr="004B2494">
              <w:rPr>
                <w:rFonts w:ascii="Arial" w:hAnsi="Arial" w:cs="Arial"/>
              </w:rPr>
              <w:t>Datos personales de personal sanitario</w:t>
            </w:r>
          </w:p>
        </w:tc>
      </w:tr>
      <w:tr w:rsidR="004B2494" w:rsidRPr="004B2494" w14:paraId="5008425B" w14:textId="77777777" w:rsidTr="002C4FAD">
        <w:tc>
          <w:tcPr>
            <w:tcW w:w="0" w:type="auto"/>
            <w:tcMar>
              <w:top w:w="150" w:type="dxa"/>
              <w:left w:w="0" w:type="dxa"/>
              <w:bottom w:w="150" w:type="dxa"/>
              <w:right w:w="240" w:type="dxa"/>
            </w:tcMar>
            <w:vAlign w:val="center"/>
            <w:hideMark/>
          </w:tcPr>
          <w:p w14:paraId="217020D2" w14:textId="77777777" w:rsidR="004B2494" w:rsidRPr="004B2494" w:rsidRDefault="004B2494" w:rsidP="004B2494">
            <w:pPr>
              <w:rPr>
                <w:rFonts w:ascii="Arial" w:hAnsi="Arial" w:cs="Arial"/>
              </w:rPr>
            </w:pPr>
            <w:r w:rsidRPr="004B2494">
              <w:rPr>
                <w:rFonts w:ascii="Arial" w:hAnsi="Arial" w:cs="Arial"/>
              </w:rPr>
              <w:t>Insumos Médicos</w:t>
            </w:r>
          </w:p>
        </w:tc>
        <w:tc>
          <w:tcPr>
            <w:tcW w:w="0" w:type="auto"/>
            <w:tcMar>
              <w:top w:w="150" w:type="dxa"/>
              <w:left w:w="240" w:type="dxa"/>
              <w:bottom w:w="150" w:type="dxa"/>
              <w:right w:w="240" w:type="dxa"/>
            </w:tcMar>
            <w:vAlign w:val="center"/>
            <w:hideMark/>
          </w:tcPr>
          <w:p w14:paraId="65A7D607" w14:textId="77777777" w:rsidR="004B2494" w:rsidRPr="004B2494" w:rsidRDefault="004B2494" w:rsidP="004B2494">
            <w:pPr>
              <w:rPr>
                <w:rFonts w:ascii="Arial" w:hAnsi="Arial" w:cs="Arial"/>
              </w:rPr>
            </w:pPr>
            <w:r w:rsidRPr="004B2494">
              <w:rPr>
                <w:rFonts w:ascii="Arial" w:hAnsi="Arial" w:cs="Arial"/>
              </w:rPr>
              <w:t>100% WLAN</w:t>
            </w:r>
          </w:p>
        </w:tc>
        <w:tc>
          <w:tcPr>
            <w:tcW w:w="0" w:type="auto"/>
            <w:tcMar>
              <w:top w:w="150" w:type="dxa"/>
              <w:left w:w="240" w:type="dxa"/>
              <w:bottom w:w="150" w:type="dxa"/>
              <w:right w:w="240" w:type="dxa"/>
            </w:tcMar>
            <w:vAlign w:val="center"/>
            <w:hideMark/>
          </w:tcPr>
          <w:p w14:paraId="72CABE28" w14:textId="77777777" w:rsidR="004B2494" w:rsidRPr="004B2494" w:rsidRDefault="004B2494" w:rsidP="004B2494">
            <w:pPr>
              <w:rPr>
                <w:rFonts w:ascii="Arial" w:hAnsi="Arial" w:cs="Arial"/>
              </w:rPr>
            </w:pPr>
            <w:r w:rsidRPr="004B2494">
              <w:rPr>
                <w:rFonts w:ascii="Arial" w:hAnsi="Arial" w:cs="Arial"/>
                <w:b/>
                <w:bCs/>
              </w:rPr>
              <w:t>Total (3 equipos)</w:t>
            </w:r>
          </w:p>
        </w:tc>
        <w:tc>
          <w:tcPr>
            <w:tcW w:w="0" w:type="auto"/>
            <w:tcMar>
              <w:top w:w="150" w:type="dxa"/>
              <w:left w:w="240" w:type="dxa"/>
              <w:bottom w:w="150" w:type="dxa"/>
              <w:right w:w="0" w:type="dxa"/>
            </w:tcMar>
            <w:vAlign w:val="center"/>
            <w:hideMark/>
          </w:tcPr>
          <w:p w14:paraId="66EDE8C9" w14:textId="77777777" w:rsidR="004B2494" w:rsidRPr="004B2494" w:rsidRDefault="004B2494" w:rsidP="004B2494">
            <w:pPr>
              <w:rPr>
                <w:rFonts w:ascii="Arial" w:hAnsi="Arial" w:cs="Arial"/>
              </w:rPr>
            </w:pPr>
            <w:r w:rsidRPr="004B2494">
              <w:rPr>
                <w:rFonts w:ascii="Arial" w:hAnsi="Arial" w:cs="Arial"/>
              </w:rPr>
              <w:t>Inventario farmacéutico, caducidades, distribución</w:t>
            </w:r>
          </w:p>
        </w:tc>
      </w:tr>
      <w:tr w:rsidR="004B2494" w:rsidRPr="004B2494" w14:paraId="1E26CACF" w14:textId="77777777" w:rsidTr="002C4FAD">
        <w:tc>
          <w:tcPr>
            <w:tcW w:w="0" w:type="auto"/>
            <w:tcMar>
              <w:top w:w="150" w:type="dxa"/>
              <w:left w:w="0" w:type="dxa"/>
              <w:bottom w:w="150" w:type="dxa"/>
              <w:right w:w="240" w:type="dxa"/>
            </w:tcMar>
            <w:vAlign w:val="center"/>
            <w:hideMark/>
          </w:tcPr>
          <w:p w14:paraId="67E68701" w14:textId="77777777" w:rsidR="004B2494" w:rsidRPr="004B2494" w:rsidRDefault="004B2494" w:rsidP="004B2494">
            <w:pPr>
              <w:rPr>
                <w:rFonts w:ascii="Arial" w:hAnsi="Arial" w:cs="Arial"/>
              </w:rPr>
            </w:pPr>
            <w:r w:rsidRPr="004B2494">
              <w:rPr>
                <w:rFonts w:ascii="Arial" w:hAnsi="Arial" w:cs="Arial"/>
              </w:rPr>
              <w:t>Enfermería</w:t>
            </w:r>
          </w:p>
        </w:tc>
        <w:tc>
          <w:tcPr>
            <w:tcW w:w="0" w:type="auto"/>
            <w:tcMar>
              <w:top w:w="150" w:type="dxa"/>
              <w:left w:w="240" w:type="dxa"/>
              <w:bottom w:w="150" w:type="dxa"/>
              <w:right w:w="240" w:type="dxa"/>
            </w:tcMar>
            <w:vAlign w:val="center"/>
            <w:hideMark/>
          </w:tcPr>
          <w:p w14:paraId="11D62B6D" w14:textId="77777777" w:rsidR="004B2494" w:rsidRPr="004B2494" w:rsidRDefault="004B2494" w:rsidP="004B2494">
            <w:pPr>
              <w:rPr>
                <w:rFonts w:ascii="Arial" w:hAnsi="Arial" w:cs="Arial"/>
              </w:rPr>
            </w:pPr>
            <w:r w:rsidRPr="004B2494">
              <w:rPr>
                <w:rFonts w:ascii="Arial" w:hAnsi="Arial" w:cs="Arial"/>
              </w:rPr>
              <w:t>100% WLAN</w:t>
            </w:r>
          </w:p>
        </w:tc>
        <w:tc>
          <w:tcPr>
            <w:tcW w:w="0" w:type="auto"/>
            <w:tcMar>
              <w:top w:w="150" w:type="dxa"/>
              <w:left w:w="240" w:type="dxa"/>
              <w:bottom w:w="150" w:type="dxa"/>
              <w:right w:w="240" w:type="dxa"/>
            </w:tcMar>
            <w:vAlign w:val="center"/>
            <w:hideMark/>
          </w:tcPr>
          <w:p w14:paraId="604CA3F3" w14:textId="77777777" w:rsidR="004B2494" w:rsidRPr="004B2494" w:rsidRDefault="004B2494" w:rsidP="004B2494">
            <w:pPr>
              <w:rPr>
                <w:rFonts w:ascii="Arial" w:hAnsi="Arial" w:cs="Arial"/>
              </w:rPr>
            </w:pPr>
            <w:r w:rsidRPr="004B2494">
              <w:rPr>
                <w:rFonts w:ascii="Arial" w:hAnsi="Arial" w:cs="Arial"/>
                <w:b/>
                <w:bCs/>
              </w:rPr>
              <w:t>Total (2 equipos)</w:t>
            </w:r>
          </w:p>
        </w:tc>
        <w:tc>
          <w:tcPr>
            <w:tcW w:w="0" w:type="auto"/>
            <w:tcMar>
              <w:top w:w="150" w:type="dxa"/>
              <w:left w:w="240" w:type="dxa"/>
              <w:bottom w:w="150" w:type="dxa"/>
              <w:right w:w="0" w:type="dxa"/>
            </w:tcMar>
            <w:vAlign w:val="center"/>
            <w:hideMark/>
          </w:tcPr>
          <w:p w14:paraId="773A99AF" w14:textId="77777777" w:rsidR="004B2494" w:rsidRPr="004B2494" w:rsidRDefault="004B2494" w:rsidP="004B2494">
            <w:pPr>
              <w:rPr>
                <w:rFonts w:ascii="Arial" w:hAnsi="Arial" w:cs="Arial"/>
              </w:rPr>
            </w:pPr>
            <w:r w:rsidRPr="004B2494">
              <w:rPr>
                <w:rFonts w:ascii="Arial" w:hAnsi="Arial" w:cs="Arial"/>
              </w:rPr>
              <w:t>Protocolos de atención, turnos, supervisión</w:t>
            </w:r>
          </w:p>
        </w:tc>
      </w:tr>
      <w:tr w:rsidR="004B2494" w:rsidRPr="004B2494" w14:paraId="697E3BCD" w14:textId="77777777" w:rsidTr="002C4FAD">
        <w:tc>
          <w:tcPr>
            <w:tcW w:w="0" w:type="auto"/>
            <w:tcMar>
              <w:top w:w="150" w:type="dxa"/>
              <w:left w:w="0" w:type="dxa"/>
              <w:bottom w:w="150" w:type="dxa"/>
              <w:right w:w="240" w:type="dxa"/>
            </w:tcMar>
            <w:vAlign w:val="center"/>
            <w:hideMark/>
          </w:tcPr>
          <w:p w14:paraId="513F20F8" w14:textId="77777777" w:rsidR="004B2494" w:rsidRPr="004B2494" w:rsidRDefault="004B2494" w:rsidP="004B2494">
            <w:pPr>
              <w:rPr>
                <w:rFonts w:ascii="Arial" w:hAnsi="Arial" w:cs="Arial"/>
              </w:rPr>
            </w:pPr>
            <w:r w:rsidRPr="004B2494">
              <w:rPr>
                <w:rFonts w:ascii="Arial" w:hAnsi="Arial" w:cs="Arial"/>
              </w:rPr>
              <w:t>Dirección y FET Salud</w:t>
            </w:r>
          </w:p>
        </w:tc>
        <w:tc>
          <w:tcPr>
            <w:tcW w:w="0" w:type="auto"/>
            <w:tcMar>
              <w:top w:w="150" w:type="dxa"/>
              <w:left w:w="240" w:type="dxa"/>
              <w:bottom w:w="150" w:type="dxa"/>
              <w:right w:w="240" w:type="dxa"/>
            </w:tcMar>
            <w:vAlign w:val="center"/>
            <w:hideMark/>
          </w:tcPr>
          <w:p w14:paraId="7DE0A5A7" w14:textId="77777777" w:rsidR="004B2494" w:rsidRPr="004B2494" w:rsidRDefault="004B2494" w:rsidP="004B2494">
            <w:pPr>
              <w:rPr>
                <w:rFonts w:ascii="Arial" w:hAnsi="Arial" w:cs="Arial"/>
              </w:rPr>
            </w:pPr>
            <w:r w:rsidRPr="004B2494">
              <w:rPr>
                <w:rFonts w:ascii="Arial" w:hAnsi="Arial" w:cs="Arial"/>
              </w:rPr>
              <w:t>1 LAN, 2 WLAN</w:t>
            </w:r>
          </w:p>
        </w:tc>
        <w:tc>
          <w:tcPr>
            <w:tcW w:w="0" w:type="auto"/>
            <w:tcMar>
              <w:top w:w="150" w:type="dxa"/>
              <w:left w:w="240" w:type="dxa"/>
              <w:bottom w:w="150" w:type="dxa"/>
              <w:right w:w="240" w:type="dxa"/>
            </w:tcMar>
            <w:vAlign w:val="center"/>
            <w:hideMark/>
          </w:tcPr>
          <w:p w14:paraId="2E3FF686" w14:textId="77777777" w:rsidR="004B2494" w:rsidRPr="004B2494" w:rsidRDefault="004B2494" w:rsidP="004B2494">
            <w:pPr>
              <w:rPr>
                <w:rFonts w:ascii="Arial" w:hAnsi="Arial" w:cs="Arial"/>
              </w:rPr>
            </w:pPr>
            <w:r w:rsidRPr="004B2494">
              <w:rPr>
                <w:rFonts w:ascii="Arial" w:hAnsi="Arial" w:cs="Arial"/>
              </w:rPr>
              <w:t>Parcial</w:t>
            </w:r>
          </w:p>
        </w:tc>
        <w:tc>
          <w:tcPr>
            <w:tcW w:w="0" w:type="auto"/>
            <w:tcMar>
              <w:top w:w="150" w:type="dxa"/>
              <w:left w:w="240" w:type="dxa"/>
              <w:bottom w:w="150" w:type="dxa"/>
              <w:right w:w="0" w:type="dxa"/>
            </w:tcMar>
            <w:vAlign w:val="center"/>
            <w:hideMark/>
          </w:tcPr>
          <w:p w14:paraId="66E13A16" w14:textId="77777777" w:rsidR="004B2494" w:rsidRPr="004B2494" w:rsidRDefault="004B2494" w:rsidP="004B2494">
            <w:pPr>
              <w:rPr>
                <w:rFonts w:ascii="Arial" w:hAnsi="Arial" w:cs="Arial"/>
              </w:rPr>
            </w:pPr>
            <w:r w:rsidRPr="004B2494">
              <w:rPr>
                <w:rFonts w:ascii="Arial" w:hAnsi="Arial" w:cs="Arial"/>
              </w:rPr>
              <w:t>Información estratégica confidencial</w:t>
            </w:r>
          </w:p>
        </w:tc>
      </w:tr>
      <w:tr w:rsidR="004B2494" w:rsidRPr="004B2494" w14:paraId="3D2ACB1C" w14:textId="77777777" w:rsidTr="002C4FAD">
        <w:tc>
          <w:tcPr>
            <w:tcW w:w="0" w:type="auto"/>
            <w:tcMar>
              <w:top w:w="150" w:type="dxa"/>
              <w:left w:w="0" w:type="dxa"/>
              <w:bottom w:w="150" w:type="dxa"/>
              <w:right w:w="240" w:type="dxa"/>
            </w:tcMar>
            <w:vAlign w:val="center"/>
            <w:hideMark/>
          </w:tcPr>
          <w:p w14:paraId="2AC91133" w14:textId="77777777" w:rsidR="004B2494" w:rsidRPr="004B2494" w:rsidRDefault="004B2494" w:rsidP="004B2494">
            <w:pPr>
              <w:rPr>
                <w:rFonts w:ascii="Arial" w:hAnsi="Arial" w:cs="Arial"/>
              </w:rPr>
            </w:pPr>
            <w:r w:rsidRPr="004B2494">
              <w:rPr>
                <w:rFonts w:ascii="Arial" w:hAnsi="Arial" w:cs="Arial"/>
              </w:rPr>
              <w:t>SNC (Sistema Nervioso Central)</w:t>
            </w:r>
          </w:p>
        </w:tc>
        <w:tc>
          <w:tcPr>
            <w:tcW w:w="0" w:type="auto"/>
            <w:tcMar>
              <w:top w:w="150" w:type="dxa"/>
              <w:left w:w="240" w:type="dxa"/>
              <w:bottom w:w="150" w:type="dxa"/>
              <w:right w:w="240" w:type="dxa"/>
            </w:tcMar>
            <w:vAlign w:val="center"/>
            <w:hideMark/>
          </w:tcPr>
          <w:p w14:paraId="7EA59050" w14:textId="77777777" w:rsidR="004B2494" w:rsidRPr="004B2494" w:rsidRDefault="004B2494" w:rsidP="004B2494">
            <w:pPr>
              <w:rPr>
                <w:rFonts w:ascii="Arial" w:hAnsi="Arial" w:cs="Arial"/>
              </w:rPr>
            </w:pPr>
            <w:r w:rsidRPr="004B2494">
              <w:rPr>
                <w:rFonts w:ascii="Arial" w:hAnsi="Arial" w:cs="Arial"/>
              </w:rPr>
              <w:t>Conexión Privada</w:t>
            </w:r>
          </w:p>
        </w:tc>
        <w:tc>
          <w:tcPr>
            <w:tcW w:w="0" w:type="auto"/>
            <w:tcMar>
              <w:top w:w="150" w:type="dxa"/>
              <w:left w:w="240" w:type="dxa"/>
              <w:bottom w:w="150" w:type="dxa"/>
              <w:right w:w="240" w:type="dxa"/>
            </w:tcMar>
            <w:vAlign w:val="center"/>
            <w:hideMark/>
          </w:tcPr>
          <w:p w14:paraId="309E5582" w14:textId="77777777" w:rsidR="004B2494" w:rsidRPr="004B2494" w:rsidRDefault="004B2494" w:rsidP="004B2494">
            <w:pPr>
              <w:rPr>
                <w:rFonts w:ascii="Arial" w:hAnsi="Arial" w:cs="Arial"/>
              </w:rPr>
            </w:pPr>
            <w:r w:rsidRPr="004B2494">
              <w:rPr>
                <w:rFonts w:ascii="Arial" w:hAnsi="Arial" w:cs="Arial"/>
              </w:rPr>
              <w:t>No aplica</w:t>
            </w:r>
          </w:p>
        </w:tc>
        <w:tc>
          <w:tcPr>
            <w:tcW w:w="0" w:type="auto"/>
            <w:tcMar>
              <w:top w:w="150" w:type="dxa"/>
              <w:left w:w="240" w:type="dxa"/>
              <w:bottom w:w="150" w:type="dxa"/>
              <w:right w:w="0" w:type="dxa"/>
            </w:tcMar>
            <w:vAlign w:val="center"/>
            <w:hideMark/>
          </w:tcPr>
          <w:p w14:paraId="45432D39" w14:textId="77777777" w:rsidR="004B2494" w:rsidRPr="004B2494" w:rsidRDefault="004B2494" w:rsidP="004B2494">
            <w:pPr>
              <w:rPr>
                <w:rFonts w:ascii="Arial" w:hAnsi="Arial" w:cs="Arial"/>
              </w:rPr>
            </w:pPr>
            <w:r w:rsidRPr="004B2494">
              <w:rPr>
                <w:rFonts w:ascii="Arial" w:hAnsi="Arial" w:cs="Arial"/>
              </w:rPr>
              <w:t>Datos de salud comunitaria sensibles</w:t>
            </w:r>
          </w:p>
        </w:tc>
      </w:tr>
      <w:tr w:rsidR="004B2494" w:rsidRPr="004B2494" w14:paraId="72958DAD" w14:textId="77777777" w:rsidTr="002C4FAD">
        <w:tc>
          <w:tcPr>
            <w:tcW w:w="0" w:type="auto"/>
            <w:tcMar>
              <w:top w:w="150" w:type="dxa"/>
              <w:left w:w="0" w:type="dxa"/>
              <w:bottom w:w="150" w:type="dxa"/>
              <w:right w:w="240" w:type="dxa"/>
            </w:tcMar>
            <w:vAlign w:val="center"/>
            <w:hideMark/>
          </w:tcPr>
          <w:p w14:paraId="2DBEBE20" w14:textId="77777777" w:rsidR="004B2494" w:rsidRPr="004B2494" w:rsidRDefault="004B2494" w:rsidP="004B2494">
            <w:pPr>
              <w:rPr>
                <w:rFonts w:ascii="Arial" w:hAnsi="Arial" w:cs="Arial"/>
              </w:rPr>
            </w:pPr>
            <w:r w:rsidRPr="004B2494">
              <w:rPr>
                <w:rFonts w:ascii="Arial" w:hAnsi="Arial" w:cs="Arial"/>
              </w:rPr>
              <w:t>Administración</w:t>
            </w:r>
          </w:p>
        </w:tc>
        <w:tc>
          <w:tcPr>
            <w:tcW w:w="0" w:type="auto"/>
            <w:tcMar>
              <w:top w:w="150" w:type="dxa"/>
              <w:left w:w="240" w:type="dxa"/>
              <w:bottom w:w="150" w:type="dxa"/>
              <w:right w:w="240" w:type="dxa"/>
            </w:tcMar>
            <w:vAlign w:val="center"/>
            <w:hideMark/>
          </w:tcPr>
          <w:p w14:paraId="09909A02" w14:textId="77777777" w:rsidR="004B2494" w:rsidRPr="004B2494" w:rsidRDefault="004B2494" w:rsidP="004B2494">
            <w:pPr>
              <w:rPr>
                <w:rFonts w:ascii="Arial" w:hAnsi="Arial" w:cs="Arial"/>
              </w:rPr>
            </w:pPr>
            <w:r w:rsidRPr="004B2494">
              <w:rPr>
                <w:rFonts w:ascii="Arial" w:hAnsi="Arial" w:cs="Arial"/>
              </w:rPr>
              <w:t>LAN</w:t>
            </w:r>
          </w:p>
        </w:tc>
        <w:tc>
          <w:tcPr>
            <w:tcW w:w="0" w:type="auto"/>
            <w:tcMar>
              <w:top w:w="150" w:type="dxa"/>
              <w:left w:w="240" w:type="dxa"/>
              <w:bottom w:w="150" w:type="dxa"/>
              <w:right w:w="240" w:type="dxa"/>
            </w:tcMar>
            <w:vAlign w:val="center"/>
            <w:hideMark/>
          </w:tcPr>
          <w:p w14:paraId="0B71040A"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09B4A7C9" w14:textId="77777777" w:rsidR="004B2494" w:rsidRPr="004B2494" w:rsidRDefault="004B2494" w:rsidP="004B2494">
            <w:pPr>
              <w:rPr>
                <w:rFonts w:ascii="Arial" w:hAnsi="Arial" w:cs="Arial"/>
              </w:rPr>
            </w:pPr>
            <w:r w:rsidRPr="004B2494">
              <w:rPr>
                <w:rFonts w:ascii="Arial" w:hAnsi="Arial" w:cs="Arial"/>
              </w:rPr>
              <w:t>Información presupuestaria y administrativa</w:t>
            </w:r>
          </w:p>
        </w:tc>
      </w:tr>
      <w:tr w:rsidR="004B2494" w:rsidRPr="004B2494" w14:paraId="5063E5AA" w14:textId="77777777" w:rsidTr="002C4FAD">
        <w:tc>
          <w:tcPr>
            <w:tcW w:w="0" w:type="auto"/>
            <w:tcMar>
              <w:top w:w="150" w:type="dxa"/>
              <w:left w:w="0" w:type="dxa"/>
              <w:bottom w:w="150" w:type="dxa"/>
              <w:right w:w="240" w:type="dxa"/>
            </w:tcMar>
            <w:vAlign w:val="center"/>
            <w:hideMark/>
          </w:tcPr>
          <w:p w14:paraId="6E6926DF" w14:textId="77777777" w:rsidR="004B2494" w:rsidRPr="004B2494" w:rsidRDefault="004B2494" w:rsidP="004B2494">
            <w:pPr>
              <w:rPr>
                <w:rFonts w:ascii="Arial" w:hAnsi="Arial" w:cs="Arial"/>
              </w:rPr>
            </w:pPr>
            <w:r w:rsidRPr="004B2494">
              <w:rPr>
                <w:rFonts w:ascii="Arial" w:hAnsi="Arial" w:cs="Arial"/>
              </w:rPr>
              <w:t>Caja</w:t>
            </w:r>
          </w:p>
        </w:tc>
        <w:tc>
          <w:tcPr>
            <w:tcW w:w="0" w:type="auto"/>
            <w:tcMar>
              <w:top w:w="150" w:type="dxa"/>
              <w:left w:w="240" w:type="dxa"/>
              <w:bottom w:w="150" w:type="dxa"/>
              <w:right w:w="240" w:type="dxa"/>
            </w:tcMar>
            <w:vAlign w:val="center"/>
            <w:hideMark/>
          </w:tcPr>
          <w:p w14:paraId="5305311F" w14:textId="77777777" w:rsidR="004B2494" w:rsidRPr="004B2494" w:rsidRDefault="004B2494" w:rsidP="004B2494">
            <w:pPr>
              <w:rPr>
                <w:rFonts w:ascii="Arial" w:hAnsi="Arial" w:cs="Arial"/>
              </w:rPr>
            </w:pPr>
            <w:r w:rsidRPr="004B2494">
              <w:rPr>
                <w:rFonts w:ascii="Arial" w:hAnsi="Arial" w:cs="Arial"/>
              </w:rPr>
              <w:t>LAN</w:t>
            </w:r>
          </w:p>
        </w:tc>
        <w:tc>
          <w:tcPr>
            <w:tcW w:w="0" w:type="auto"/>
            <w:tcMar>
              <w:top w:w="150" w:type="dxa"/>
              <w:left w:w="240" w:type="dxa"/>
              <w:bottom w:w="150" w:type="dxa"/>
              <w:right w:w="240" w:type="dxa"/>
            </w:tcMar>
            <w:vAlign w:val="center"/>
            <w:hideMark/>
          </w:tcPr>
          <w:p w14:paraId="093A52B3"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1D8347BD" w14:textId="77777777" w:rsidR="004B2494" w:rsidRPr="004B2494" w:rsidRDefault="004B2494" w:rsidP="004B2494">
            <w:pPr>
              <w:rPr>
                <w:rFonts w:ascii="Arial" w:hAnsi="Arial" w:cs="Arial"/>
              </w:rPr>
            </w:pPr>
            <w:r w:rsidRPr="004B2494">
              <w:rPr>
                <w:rFonts w:ascii="Arial" w:hAnsi="Arial" w:cs="Arial"/>
              </w:rPr>
              <w:t>Transacciones financieras, tesorería</w:t>
            </w:r>
          </w:p>
        </w:tc>
      </w:tr>
      <w:tr w:rsidR="004B2494" w:rsidRPr="004B2494" w14:paraId="1D97E2D9" w14:textId="77777777" w:rsidTr="002C4FAD">
        <w:tc>
          <w:tcPr>
            <w:tcW w:w="0" w:type="auto"/>
            <w:tcMar>
              <w:top w:w="150" w:type="dxa"/>
              <w:left w:w="0" w:type="dxa"/>
              <w:bottom w:w="150" w:type="dxa"/>
              <w:right w:w="240" w:type="dxa"/>
            </w:tcMar>
            <w:vAlign w:val="center"/>
            <w:hideMark/>
          </w:tcPr>
          <w:p w14:paraId="236E99F4" w14:textId="77777777" w:rsidR="004B2494" w:rsidRPr="004B2494" w:rsidRDefault="004B2494" w:rsidP="004B2494">
            <w:pPr>
              <w:rPr>
                <w:rFonts w:ascii="Arial" w:hAnsi="Arial" w:cs="Arial"/>
              </w:rPr>
            </w:pPr>
            <w:r w:rsidRPr="004B2494">
              <w:rPr>
                <w:rFonts w:ascii="Arial" w:hAnsi="Arial" w:cs="Arial"/>
              </w:rPr>
              <w:t>Banco Biológico</w:t>
            </w:r>
          </w:p>
        </w:tc>
        <w:tc>
          <w:tcPr>
            <w:tcW w:w="0" w:type="auto"/>
            <w:tcMar>
              <w:top w:w="150" w:type="dxa"/>
              <w:left w:w="240" w:type="dxa"/>
              <w:bottom w:w="150" w:type="dxa"/>
              <w:right w:w="240" w:type="dxa"/>
            </w:tcMar>
            <w:vAlign w:val="center"/>
            <w:hideMark/>
          </w:tcPr>
          <w:p w14:paraId="6514EE65" w14:textId="77777777" w:rsidR="004B2494" w:rsidRPr="004B2494" w:rsidRDefault="004B2494" w:rsidP="004B2494">
            <w:pPr>
              <w:rPr>
                <w:rFonts w:ascii="Arial" w:hAnsi="Arial" w:cs="Arial"/>
              </w:rPr>
            </w:pPr>
            <w:r w:rsidRPr="004B2494">
              <w:rPr>
                <w:rFonts w:ascii="Arial" w:hAnsi="Arial" w:cs="Arial"/>
              </w:rPr>
              <w:t>LAN</w:t>
            </w:r>
          </w:p>
        </w:tc>
        <w:tc>
          <w:tcPr>
            <w:tcW w:w="0" w:type="auto"/>
            <w:tcMar>
              <w:top w:w="150" w:type="dxa"/>
              <w:left w:w="240" w:type="dxa"/>
              <w:bottom w:w="150" w:type="dxa"/>
              <w:right w:w="240" w:type="dxa"/>
            </w:tcMar>
            <w:vAlign w:val="center"/>
            <w:hideMark/>
          </w:tcPr>
          <w:p w14:paraId="6F0A80D7" w14:textId="77777777" w:rsidR="004B2494" w:rsidRPr="004B2494" w:rsidRDefault="004B2494" w:rsidP="004B2494">
            <w:pPr>
              <w:rPr>
                <w:rFonts w:ascii="Arial" w:hAnsi="Arial" w:cs="Arial"/>
              </w:rPr>
            </w:pPr>
            <w:r w:rsidRPr="004B2494">
              <w:rPr>
                <w:rFonts w:ascii="Arial" w:hAnsi="Arial" w:cs="Arial"/>
              </w:rPr>
              <w:t>No</w:t>
            </w:r>
          </w:p>
        </w:tc>
        <w:tc>
          <w:tcPr>
            <w:tcW w:w="0" w:type="auto"/>
            <w:tcMar>
              <w:top w:w="150" w:type="dxa"/>
              <w:left w:w="240" w:type="dxa"/>
              <w:bottom w:w="150" w:type="dxa"/>
              <w:right w:w="0" w:type="dxa"/>
            </w:tcMar>
            <w:vAlign w:val="center"/>
            <w:hideMark/>
          </w:tcPr>
          <w:p w14:paraId="00FDA462" w14:textId="77777777" w:rsidR="004B2494" w:rsidRPr="004B2494" w:rsidRDefault="004B2494" w:rsidP="004B2494">
            <w:pPr>
              <w:rPr>
                <w:rFonts w:ascii="Arial" w:hAnsi="Arial" w:cs="Arial"/>
              </w:rPr>
            </w:pPr>
            <w:r w:rsidRPr="004B2494">
              <w:rPr>
                <w:rFonts w:ascii="Arial" w:hAnsi="Arial" w:cs="Arial"/>
              </w:rPr>
              <w:t>Resultados de laboratorio, pruebas VIH/TB</w:t>
            </w:r>
          </w:p>
        </w:tc>
      </w:tr>
      <w:tr w:rsidR="004B2494" w:rsidRPr="004B2494" w14:paraId="75A11DD9" w14:textId="77777777" w:rsidTr="002C4FAD">
        <w:tc>
          <w:tcPr>
            <w:tcW w:w="0" w:type="auto"/>
            <w:tcMar>
              <w:top w:w="150" w:type="dxa"/>
              <w:left w:w="0" w:type="dxa"/>
              <w:bottom w:w="150" w:type="dxa"/>
              <w:right w:w="240" w:type="dxa"/>
            </w:tcMar>
            <w:vAlign w:val="center"/>
            <w:hideMark/>
          </w:tcPr>
          <w:p w14:paraId="66E66EDB" w14:textId="77777777" w:rsidR="004B2494" w:rsidRPr="004B2494" w:rsidRDefault="004B2494" w:rsidP="004B2494">
            <w:pPr>
              <w:rPr>
                <w:rFonts w:ascii="Arial" w:hAnsi="Arial" w:cs="Arial"/>
              </w:rPr>
            </w:pPr>
            <w:r w:rsidRPr="004B2494">
              <w:rPr>
                <w:rFonts w:ascii="Arial" w:hAnsi="Arial" w:cs="Arial"/>
              </w:rPr>
              <w:lastRenderedPageBreak/>
              <w:t>Sindicato (FETSALUD)</w:t>
            </w:r>
          </w:p>
        </w:tc>
        <w:tc>
          <w:tcPr>
            <w:tcW w:w="0" w:type="auto"/>
            <w:tcMar>
              <w:top w:w="150" w:type="dxa"/>
              <w:left w:w="240" w:type="dxa"/>
              <w:bottom w:w="150" w:type="dxa"/>
              <w:right w:w="240" w:type="dxa"/>
            </w:tcMar>
            <w:vAlign w:val="center"/>
            <w:hideMark/>
          </w:tcPr>
          <w:p w14:paraId="3137AC9A" w14:textId="77777777" w:rsidR="004B2494" w:rsidRPr="004B2494" w:rsidRDefault="004B2494" w:rsidP="004B2494">
            <w:pPr>
              <w:rPr>
                <w:rFonts w:ascii="Arial" w:hAnsi="Arial" w:cs="Arial"/>
              </w:rPr>
            </w:pPr>
            <w:r w:rsidRPr="004B2494">
              <w:rPr>
                <w:rFonts w:ascii="Arial" w:hAnsi="Arial" w:cs="Arial"/>
              </w:rPr>
              <w:t>Conexión Privada</w:t>
            </w:r>
          </w:p>
        </w:tc>
        <w:tc>
          <w:tcPr>
            <w:tcW w:w="0" w:type="auto"/>
            <w:tcMar>
              <w:top w:w="150" w:type="dxa"/>
              <w:left w:w="240" w:type="dxa"/>
              <w:bottom w:w="150" w:type="dxa"/>
              <w:right w:w="240" w:type="dxa"/>
            </w:tcMar>
            <w:vAlign w:val="center"/>
            <w:hideMark/>
          </w:tcPr>
          <w:p w14:paraId="3FE5546E" w14:textId="77777777" w:rsidR="004B2494" w:rsidRPr="004B2494" w:rsidRDefault="004B2494" w:rsidP="004B2494">
            <w:pPr>
              <w:rPr>
                <w:rFonts w:ascii="Arial" w:hAnsi="Arial" w:cs="Arial"/>
              </w:rPr>
            </w:pPr>
            <w:r w:rsidRPr="004B2494">
              <w:rPr>
                <w:rFonts w:ascii="Arial" w:hAnsi="Arial" w:cs="Arial"/>
              </w:rPr>
              <w:t>No aplica</w:t>
            </w:r>
          </w:p>
        </w:tc>
        <w:tc>
          <w:tcPr>
            <w:tcW w:w="0" w:type="auto"/>
            <w:tcMar>
              <w:top w:w="150" w:type="dxa"/>
              <w:left w:w="240" w:type="dxa"/>
              <w:bottom w:w="150" w:type="dxa"/>
              <w:right w:w="0" w:type="dxa"/>
            </w:tcMar>
            <w:vAlign w:val="center"/>
            <w:hideMark/>
          </w:tcPr>
          <w:p w14:paraId="5BE4DA8C" w14:textId="77777777" w:rsidR="004B2494" w:rsidRPr="004B2494" w:rsidRDefault="004B2494" w:rsidP="004B2494">
            <w:pPr>
              <w:rPr>
                <w:rFonts w:ascii="Arial" w:hAnsi="Arial" w:cs="Arial"/>
              </w:rPr>
            </w:pPr>
            <w:r w:rsidRPr="004B2494">
              <w:rPr>
                <w:rFonts w:ascii="Arial" w:hAnsi="Arial" w:cs="Arial"/>
              </w:rPr>
              <w:t>Información gremial y laboral</w:t>
            </w:r>
          </w:p>
        </w:tc>
      </w:tr>
      <w:tr w:rsidR="004B2494" w:rsidRPr="004B2494" w14:paraId="6BBFAF03" w14:textId="77777777" w:rsidTr="002C4FAD">
        <w:tc>
          <w:tcPr>
            <w:tcW w:w="0" w:type="auto"/>
            <w:tcMar>
              <w:top w:w="150" w:type="dxa"/>
              <w:left w:w="0" w:type="dxa"/>
              <w:bottom w:w="150" w:type="dxa"/>
              <w:right w:w="240" w:type="dxa"/>
            </w:tcMar>
            <w:vAlign w:val="center"/>
            <w:hideMark/>
          </w:tcPr>
          <w:p w14:paraId="41030ABD" w14:textId="77777777" w:rsidR="004B2494" w:rsidRPr="004B2494" w:rsidRDefault="004B2494" w:rsidP="004B2494">
            <w:pPr>
              <w:rPr>
                <w:rFonts w:ascii="Arial" w:hAnsi="Arial" w:cs="Arial"/>
              </w:rPr>
            </w:pPr>
            <w:r w:rsidRPr="004B2494">
              <w:rPr>
                <w:rFonts w:ascii="Arial" w:hAnsi="Arial" w:cs="Arial"/>
              </w:rPr>
              <w:t>Transporte</w:t>
            </w:r>
          </w:p>
        </w:tc>
        <w:tc>
          <w:tcPr>
            <w:tcW w:w="0" w:type="auto"/>
            <w:tcMar>
              <w:top w:w="150" w:type="dxa"/>
              <w:left w:w="240" w:type="dxa"/>
              <w:bottom w:w="150" w:type="dxa"/>
              <w:right w:w="240" w:type="dxa"/>
            </w:tcMar>
            <w:vAlign w:val="center"/>
            <w:hideMark/>
          </w:tcPr>
          <w:p w14:paraId="2CBFC6B5" w14:textId="77777777" w:rsidR="004B2494" w:rsidRPr="004B2494" w:rsidRDefault="004B2494" w:rsidP="004B2494">
            <w:pPr>
              <w:rPr>
                <w:rFonts w:ascii="Arial" w:hAnsi="Arial" w:cs="Arial"/>
              </w:rPr>
            </w:pPr>
            <w:r w:rsidRPr="004B2494">
              <w:rPr>
                <w:rFonts w:ascii="Arial" w:hAnsi="Arial" w:cs="Arial"/>
              </w:rPr>
              <w:t>Conexión Privada</w:t>
            </w:r>
          </w:p>
        </w:tc>
        <w:tc>
          <w:tcPr>
            <w:tcW w:w="0" w:type="auto"/>
            <w:tcMar>
              <w:top w:w="150" w:type="dxa"/>
              <w:left w:w="240" w:type="dxa"/>
              <w:bottom w:w="150" w:type="dxa"/>
              <w:right w:w="240" w:type="dxa"/>
            </w:tcMar>
            <w:vAlign w:val="center"/>
            <w:hideMark/>
          </w:tcPr>
          <w:p w14:paraId="5436E39F" w14:textId="77777777" w:rsidR="004B2494" w:rsidRPr="004B2494" w:rsidRDefault="004B2494" w:rsidP="004B2494">
            <w:pPr>
              <w:rPr>
                <w:rFonts w:ascii="Arial" w:hAnsi="Arial" w:cs="Arial"/>
              </w:rPr>
            </w:pPr>
            <w:r w:rsidRPr="004B2494">
              <w:rPr>
                <w:rFonts w:ascii="Arial" w:hAnsi="Arial" w:cs="Arial"/>
              </w:rPr>
              <w:t>No aplica</w:t>
            </w:r>
          </w:p>
        </w:tc>
        <w:tc>
          <w:tcPr>
            <w:tcW w:w="0" w:type="auto"/>
            <w:tcMar>
              <w:top w:w="150" w:type="dxa"/>
              <w:left w:w="240" w:type="dxa"/>
              <w:bottom w:w="150" w:type="dxa"/>
              <w:right w:w="0" w:type="dxa"/>
            </w:tcMar>
            <w:vAlign w:val="center"/>
            <w:hideMark/>
          </w:tcPr>
          <w:p w14:paraId="58C72ABE" w14:textId="77777777" w:rsidR="004B2494" w:rsidRPr="004B2494" w:rsidRDefault="004B2494" w:rsidP="004B2494">
            <w:pPr>
              <w:rPr>
                <w:rFonts w:ascii="Arial" w:hAnsi="Arial" w:cs="Arial"/>
              </w:rPr>
            </w:pPr>
            <w:r w:rsidRPr="004B2494">
              <w:rPr>
                <w:rFonts w:ascii="Arial" w:hAnsi="Arial" w:cs="Arial"/>
              </w:rPr>
              <w:t>Logística operativa</w:t>
            </w:r>
          </w:p>
        </w:tc>
      </w:tr>
    </w:tbl>
    <w:p w14:paraId="358437A0" w14:textId="77777777" w:rsidR="002C4FAD" w:rsidRPr="002D3355" w:rsidRDefault="002C4FAD" w:rsidP="004B2494">
      <w:pPr>
        <w:rPr>
          <w:rFonts w:ascii="Arial" w:hAnsi="Arial" w:cs="Arial"/>
          <w:b/>
          <w:bCs/>
        </w:rPr>
      </w:pPr>
    </w:p>
    <w:p w14:paraId="33A9E6D3" w14:textId="3144BFF0" w:rsidR="004B2494" w:rsidRPr="004B2494" w:rsidRDefault="004B2494" w:rsidP="004B2494">
      <w:pPr>
        <w:rPr>
          <w:rFonts w:ascii="Arial" w:hAnsi="Arial" w:cs="Arial"/>
          <w:b/>
          <w:bCs/>
        </w:rPr>
      </w:pPr>
      <w:r w:rsidRPr="004B2494">
        <w:rPr>
          <w:rFonts w:ascii="Arial" w:hAnsi="Arial" w:cs="Arial"/>
          <w:b/>
          <w:bCs/>
        </w:rPr>
        <w:t>8.3 Pruebas Técnicas Planificadas para la Red</w:t>
      </w:r>
    </w:p>
    <w:tbl>
      <w:tblPr>
        <w:tblW w:w="9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7"/>
        <w:gridCol w:w="2236"/>
        <w:gridCol w:w="2583"/>
        <w:gridCol w:w="2499"/>
      </w:tblGrid>
      <w:tr w:rsidR="004B2494" w:rsidRPr="004B2494" w14:paraId="1F37EF1B" w14:textId="77777777" w:rsidTr="002C4FAD">
        <w:trPr>
          <w:tblHeader/>
        </w:trPr>
        <w:tc>
          <w:tcPr>
            <w:tcW w:w="2057" w:type="dxa"/>
            <w:tcMar>
              <w:top w:w="150" w:type="dxa"/>
              <w:left w:w="0" w:type="dxa"/>
              <w:bottom w:w="150" w:type="dxa"/>
              <w:right w:w="240" w:type="dxa"/>
            </w:tcMar>
            <w:vAlign w:val="center"/>
            <w:hideMark/>
          </w:tcPr>
          <w:p w14:paraId="1808F350" w14:textId="77777777" w:rsidR="004B2494" w:rsidRPr="004B2494" w:rsidRDefault="004B2494" w:rsidP="004B2494">
            <w:pPr>
              <w:rPr>
                <w:rFonts w:ascii="Arial" w:hAnsi="Arial" w:cs="Arial"/>
              </w:rPr>
            </w:pPr>
            <w:r w:rsidRPr="004B2494">
              <w:rPr>
                <w:rFonts w:ascii="Arial" w:hAnsi="Arial" w:cs="Arial"/>
              </w:rPr>
              <w:t>Prueba</w:t>
            </w:r>
          </w:p>
        </w:tc>
        <w:tc>
          <w:tcPr>
            <w:tcW w:w="2236" w:type="dxa"/>
            <w:tcMar>
              <w:top w:w="150" w:type="dxa"/>
              <w:left w:w="240" w:type="dxa"/>
              <w:bottom w:w="150" w:type="dxa"/>
              <w:right w:w="240" w:type="dxa"/>
            </w:tcMar>
            <w:vAlign w:val="center"/>
            <w:hideMark/>
          </w:tcPr>
          <w:p w14:paraId="2A6B028E" w14:textId="77777777" w:rsidR="004B2494" w:rsidRPr="004B2494" w:rsidRDefault="004B2494" w:rsidP="004B2494">
            <w:pPr>
              <w:rPr>
                <w:rFonts w:ascii="Arial" w:hAnsi="Arial" w:cs="Arial"/>
              </w:rPr>
            </w:pPr>
            <w:r w:rsidRPr="004B2494">
              <w:rPr>
                <w:rFonts w:ascii="Arial" w:hAnsi="Arial" w:cs="Arial"/>
              </w:rPr>
              <w:t>Herramienta</w:t>
            </w:r>
          </w:p>
        </w:tc>
        <w:tc>
          <w:tcPr>
            <w:tcW w:w="2583" w:type="dxa"/>
            <w:tcMar>
              <w:top w:w="150" w:type="dxa"/>
              <w:left w:w="240" w:type="dxa"/>
              <w:bottom w:w="150" w:type="dxa"/>
              <w:right w:w="240" w:type="dxa"/>
            </w:tcMar>
            <w:vAlign w:val="center"/>
            <w:hideMark/>
          </w:tcPr>
          <w:p w14:paraId="664DC7CB" w14:textId="77777777" w:rsidR="004B2494" w:rsidRPr="004B2494" w:rsidRDefault="004B2494" w:rsidP="004B2494">
            <w:pPr>
              <w:rPr>
                <w:rFonts w:ascii="Arial" w:hAnsi="Arial" w:cs="Arial"/>
              </w:rPr>
            </w:pPr>
            <w:r w:rsidRPr="004B2494">
              <w:rPr>
                <w:rFonts w:ascii="Arial" w:hAnsi="Arial" w:cs="Arial"/>
              </w:rPr>
              <w:t>Criterio de Aceptación</w:t>
            </w:r>
          </w:p>
        </w:tc>
        <w:tc>
          <w:tcPr>
            <w:tcW w:w="2499" w:type="dxa"/>
            <w:tcMar>
              <w:top w:w="150" w:type="dxa"/>
              <w:left w:w="240" w:type="dxa"/>
              <w:bottom w:w="150" w:type="dxa"/>
              <w:right w:w="240" w:type="dxa"/>
            </w:tcMar>
            <w:vAlign w:val="center"/>
            <w:hideMark/>
          </w:tcPr>
          <w:p w14:paraId="50F69827" w14:textId="77777777" w:rsidR="004B2494" w:rsidRPr="004B2494" w:rsidRDefault="004B2494" w:rsidP="004B2494">
            <w:pPr>
              <w:rPr>
                <w:rFonts w:ascii="Arial" w:hAnsi="Arial" w:cs="Arial"/>
              </w:rPr>
            </w:pPr>
            <w:r w:rsidRPr="004B2494">
              <w:rPr>
                <w:rFonts w:ascii="Arial" w:hAnsi="Arial" w:cs="Arial"/>
              </w:rPr>
              <w:t>Riesgo si Fallo</w:t>
            </w:r>
          </w:p>
        </w:tc>
      </w:tr>
      <w:tr w:rsidR="004B2494" w:rsidRPr="004B2494" w14:paraId="1E7ED692" w14:textId="77777777" w:rsidTr="002C4FAD">
        <w:tc>
          <w:tcPr>
            <w:tcW w:w="2057" w:type="dxa"/>
            <w:tcMar>
              <w:top w:w="150" w:type="dxa"/>
              <w:left w:w="0" w:type="dxa"/>
              <w:bottom w:w="150" w:type="dxa"/>
              <w:right w:w="240" w:type="dxa"/>
            </w:tcMar>
            <w:vAlign w:val="center"/>
            <w:hideMark/>
          </w:tcPr>
          <w:p w14:paraId="3FDC979B" w14:textId="77777777" w:rsidR="004B2494" w:rsidRPr="004B2494" w:rsidRDefault="004B2494" w:rsidP="004B2494">
            <w:pPr>
              <w:rPr>
                <w:rFonts w:ascii="Arial" w:hAnsi="Arial" w:cs="Arial"/>
              </w:rPr>
            </w:pPr>
            <w:r w:rsidRPr="004B2494">
              <w:rPr>
                <w:rFonts w:ascii="Arial" w:hAnsi="Arial" w:cs="Arial"/>
              </w:rPr>
              <w:t>Continuidad de cableado (muestra representativa de puntos de red)</w:t>
            </w:r>
          </w:p>
        </w:tc>
        <w:tc>
          <w:tcPr>
            <w:tcW w:w="2236" w:type="dxa"/>
            <w:tcMar>
              <w:top w:w="150" w:type="dxa"/>
              <w:left w:w="240" w:type="dxa"/>
              <w:bottom w:w="150" w:type="dxa"/>
              <w:right w:w="240" w:type="dxa"/>
            </w:tcMar>
            <w:vAlign w:val="center"/>
            <w:hideMark/>
          </w:tcPr>
          <w:p w14:paraId="0CB0E303" w14:textId="77777777" w:rsidR="004B2494" w:rsidRPr="004B2494" w:rsidRDefault="004B2494" w:rsidP="004B2494">
            <w:pPr>
              <w:rPr>
                <w:rFonts w:ascii="Arial" w:hAnsi="Arial" w:cs="Arial"/>
              </w:rPr>
            </w:pPr>
            <w:r w:rsidRPr="004B2494">
              <w:rPr>
                <w:rFonts w:ascii="Arial" w:hAnsi="Arial" w:cs="Arial"/>
              </w:rPr>
              <w:t>Cable tester RJ45</w:t>
            </w:r>
          </w:p>
        </w:tc>
        <w:tc>
          <w:tcPr>
            <w:tcW w:w="2583" w:type="dxa"/>
            <w:tcMar>
              <w:top w:w="150" w:type="dxa"/>
              <w:left w:w="240" w:type="dxa"/>
              <w:bottom w:w="150" w:type="dxa"/>
              <w:right w:w="240" w:type="dxa"/>
            </w:tcMar>
            <w:vAlign w:val="center"/>
            <w:hideMark/>
          </w:tcPr>
          <w:p w14:paraId="7901AB6D" w14:textId="77777777" w:rsidR="004B2494" w:rsidRPr="004B2494" w:rsidRDefault="004B2494" w:rsidP="004B2494">
            <w:pPr>
              <w:rPr>
                <w:rFonts w:ascii="Arial" w:hAnsi="Arial" w:cs="Arial"/>
              </w:rPr>
            </w:pPr>
            <w:r w:rsidRPr="004B2494">
              <w:rPr>
                <w:rFonts w:ascii="Arial" w:hAnsi="Arial" w:cs="Arial"/>
              </w:rPr>
              <w:t>8 pines con continuidad en ambos extremos según norma T568A</w:t>
            </w:r>
          </w:p>
        </w:tc>
        <w:tc>
          <w:tcPr>
            <w:tcW w:w="2499" w:type="dxa"/>
            <w:tcMar>
              <w:top w:w="150" w:type="dxa"/>
              <w:left w:w="240" w:type="dxa"/>
              <w:bottom w:w="150" w:type="dxa"/>
              <w:right w:w="0" w:type="dxa"/>
            </w:tcMar>
            <w:vAlign w:val="center"/>
            <w:hideMark/>
          </w:tcPr>
          <w:p w14:paraId="501A5D6C" w14:textId="77777777" w:rsidR="004B2494" w:rsidRPr="004B2494" w:rsidRDefault="004B2494" w:rsidP="004B2494">
            <w:pPr>
              <w:rPr>
                <w:rFonts w:ascii="Arial" w:hAnsi="Arial" w:cs="Arial"/>
              </w:rPr>
            </w:pPr>
            <w:r w:rsidRPr="004B2494">
              <w:rPr>
                <w:rFonts w:ascii="Arial" w:hAnsi="Arial" w:cs="Arial"/>
              </w:rPr>
              <w:t>Conexiones intermitentes o nulas en áreas críticas</w:t>
            </w:r>
          </w:p>
        </w:tc>
      </w:tr>
      <w:tr w:rsidR="004B2494" w:rsidRPr="004B2494" w14:paraId="525E8B47" w14:textId="77777777" w:rsidTr="002C4FAD">
        <w:tc>
          <w:tcPr>
            <w:tcW w:w="2057" w:type="dxa"/>
            <w:tcMar>
              <w:top w:w="150" w:type="dxa"/>
              <w:left w:w="0" w:type="dxa"/>
              <w:bottom w:w="150" w:type="dxa"/>
              <w:right w:w="240" w:type="dxa"/>
            </w:tcMar>
            <w:vAlign w:val="center"/>
            <w:hideMark/>
          </w:tcPr>
          <w:p w14:paraId="02FA6CD2" w14:textId="77777777" w:rsidR="004B2494" w:rsidRPr="004B2494" w:rsidRDefault="004B2494" w:rsidP="004B2494">
            <w:pPr>
              <w:rPr>
                <w:rFonts w:ascii="Arial" w:hAnsi="Arial" w:cs="Arial"/>
              </w:rPr>
            </w:pPr>
            <w:r w:rsidRPr="004B2494">
              <w:rPr>
                <w:rFonts w:ascii="Arial" w:hAnsi="Arial" w:cs="Arial"/>
              </w:rPr>
              <w:t>Norma de ponchado</w:t>
            </w:r>
          </w:p>
        </w:tc>
        <w:tc>
          <w:tcPr>
            <w:tcW w:w="2236" w:type="dxa"/>
            <w:tcMar>
              <w:top w:w="150" w:type="dxa"/>
              <w:left w:w="240" w:type="dxa"/>
              <w:bottom w:w="150" w:type="dxa"/>
              <w:right w:w="240" w:type="dxa"/>
            </w:tcMar>
            <w:vAlign w:val="center"/>
            <w:hideMark/>
          </w:tcPr>
          <w:p w14:paraId="5C2D563B" w14:textId="77777777" w:rsidR="004B2494" w:rsidRPr="004B2494" w:rsidRDefault="004B2494" w:rsidP="004B2494">
            <w:pPr>
              <w:rPr>
                <w:rFonts w:ascii="Arial" w:hAnsi="Arial" w:cs="Arial"/>
              </w:rPr>
            </w:pPr>
            <w:r w:rsidRPr="004B2494">
              <w:rPr>
                <w:rFonts w:ascii="Arial" w:hAnsi="Arial" w:cs="Arial"/>
              </w:rPr>
              <w:t>Inspección visual + cable tester</w:t>
            </w:r>
          </w:p>
        </w:tc>
        <w:tc>
          <w:tcPr>
            <w:tcW w:w="2583" w:type="dxa"/>
            <w:tcMar>
              <w:top w:w="150" w:type="dxa"/>
              <w:left w:w="240" w:type="dxa"/>
              <w:bottom w:w="150" w:type="dxa"/>
              <w:right w:w="240" w:type="dxa"/>
            </w:tcMar>
            <w:vAlign w:val="center"/>
            <w:hideMark/>
          </w:tcPr>
          <w:p w14:paraId="5251FA24" w14:textId="77777777" w:rsidR="004B2494" w:rsidRPr="004B2494" w:rsidRDefault="004B2494" w:rsidP="004B2494">
            <w:pPr>
              <w:rPr>
                <w:rFonts w:ascii="Arial" w:hAnsi="Arial" w:cs="Arial"/>
              </w:rPr>
            </w:pPr>
            <w:r w:rsidRPr="004B2494">
              <w:rPr>
                <w:rFonts w:ascii="Arial" w:hAnsi="Arial" w:cs="Arial"/>
              </w:rPr>
              <w:t>Secuencia T568A correcta en ambos extremos del cable</w:t>
            </w:r>
          </w:p>
        </w:tc>
        <w:tc>
          <w:tcPr>
            <w:tcW w:w="2499" w:type="dxa"/>
            <w:tcMar>
              <w:top w:w="150" w:type="dxa"/>
              <w:left w:w="240" w:type="dxa"/>
              <w:bottom w:w="150" w:type="dxa"/>
              <w:right w:w="0" w:type="dxa"/>
            </w:tcMar>
            <w:vAlign w:val="center"/>
            <w:hideMark/>
          </w:tcPr>
          <w:p w14:paraId="2DF6065B" w14:textId="77777777" w:rsidR="004B2494" w:rsidRPr="004B2494" w:rsidRDefault="004B2494" w:rsidP="004B2494">
            <w:pPr>
              <w:rPr>
                <w:rFonts w:ascii="Arial" w:hAnsi="Arial" w:cs="Arial"/>
              </w:rPr>
            </w:pPr>
            <w:r w:rsidRPr="004B2494">
              <w:rPr>
                <w:rFonts w:ascii="Arial" w:hAnsi="Arial" w:cs="Arial"/>
              </w:rPr>
              <w:t>Problemas de velocidad, errores de trama, negociación a 100 Mbps o inferior</w:t>
            </w:r>
          </w:p>
        </w:tc>
      </w:tr>
      <w:tr w:rsidR="004B2494" w:rsidRPr="004B2494" w14:paraId="5A42C96A" w14:textId="77777777" w:rsidTr="002C4FAD">
        <w:tc>
          <w:tcPr>
            <w:tcW w:w="2057" w:type="dxa"/>
            <w:tcMar>
              <w:top w:w="150" w:type="dxa"/>
              <w:left w:w="0" w:type="dxa"/>
              <w:bottom w:w="150" w:type="dxa"/>
              <w:right w:w="240" w:type="dxa"/>
            </w:tcMar>
            <w:vAlign w:val="center"/>
            <w:hideMark/>
          </w:tcPr>
          <w:p w14:paraId="101201CE" w14:textId="77777777" w:rsidR="004B2494" w:rsidRPr="004B2494" w:rsidRDefault="004B2494" w:rsidP="004B2494">
            <w:pPr>
              <w:rPr>
                <w:rFonts w:ascii="Arial" w:hAnsi="Arial" w:cs="Arial"/>
              </w:rPr>
            </w:pPr>
            <w:r w:rsidRPr="004B2494">
              <w:rPr>
                <w:rFonts w:ascii="Arial" w:hAnsi="Arial" w:cs="Arial"/>
              </w:rPr>
              <w:t>Longitud de tendidos críticos</w:t>
            </w:r>
          </w:p>
        </w:tc>
        <w:tc>
          <w:tcPr>
            <w:tcW w:w="2236" w:type="dxa"/>
            <w:tcMar>
              <w:top w:w="150" w:type="dxa"/>
              <w:left w:w="240" w:type="dxa"/>
              <w:bottom w:w="150" w:type="dxa"/>
              <w:right w:w="240" w:type="dxa"/>
            </w:tcMar>
            <w:vAlign w:val="center"/>
            <w:hideMark/>
          </w:tcPr>
          <w:p w14:paraId="1DDBFB9A" w14:textId="77777777" w:rsidR="004B2494" w:rsidRPr="004B2494" w:rsidRDefault="004B2494" w:rsidP="004B2494">
            <w:pPr>
              <w:rPr>
                <w:rFonts w:ascii="Arial" w:hAnsi="Arial" w:cs="Arial"/>
              </w:rPr>
            </w:pPr>
            <w:r w:rsidRPr="004B2494">
              <w:rPr>
                <w:rFonts w:ascii="Arial" w:hAnsi="Arial" w:cs="Arial"/>
              </w:rPr>
              <w:t>Medición física o estimación por atenuación</w:t>
            </w:r>
          </w:p>
        </w:tc>
        <w:tc>
          <w:tcPr>
            <w:tcW w:w="2583" w:type="dxa"/>
            <w:tcMar>
              <w:top w:w="150" w:type="dxa"/>
              <w:left w:w="240" w:type="dxa"/>
              <w:bottom w:w="150" w:type="dxa"/>
              <w:right w:w="240" w:type="dxa"/>
            </w:tcMar>
            <w:vAlign w:val="center"/>
            <w:hideMark/>
          </w:tcPr>
          <w:p w14:paraId="1B500C87" w14:textId="77777777" w:rsidR="004B2494" w:rsidRPr="004B2494" w:rsidRDefault="004B2494" w:rsidP="004B2494">
            <w:pPr>
              <w:rPr>
                <w:rFonts w:ascii="Arial" w:hAnsi="Arial" w:cs="Arial"/>
              </w:rPr>
            </w:pPr>
            <w:r w:rsidRPr="004B2494">
              <w:rPr>
                <w:rFonts w:ascii="Arial" w:hAnsi="Arial" w:cs="Arial"/>
              </w:rPr>
              <w:t>Menor a 90 metros para Fast Ethernet (100 Mbps)</w:t>
            </w:r>
          </w:p>
        </w:tc>
        <w:tc>
          <w:tcPr>
            <w:tcW w:w="2499" w:type="dxa"/>
            <w:tcMar>
              <w:top w:w="150" w:type="dxa"/>
              <w:left w:w="240" w:type="dxa"/>
              <w:bottom w:w="150" w:type="dxa"/>
              <w:right w:w="0" w:type="dxa"/>
            </w:tcMar>
            <w:vAlign w:val="center"/>
            <w:hideMark/>
          </w:tcPr>
          <w:p w14:paraId="68FD58C1" w14:textId="77777777" w:rsidR="004B2494" w:rsidRPr="004B2494" w:rsidRDefault="004B2494" w:rsidP="004B2494">
            <w:pPr>
              <w:rPr>
                <w:rFonts w:ascii="Arial" w:hAnsi="Arial" w:cs="Arial"/>
              </w:rPr>
            </w:pPr>
            <w:r w:rsidRPr="004B2494">
              <w:rPr>
                <w:rFonts w:ascii="Arial" w:hAnsi="Arial" w:cs="Arial"/>
              </w:rPr>
              <w:t>Degradación de señal, pérdida de paquetes, inestabilidad de enlace</w:t>
            </w:r>
          </w:p>
        </w:tc>
      </w:tr>
      <w:tr w:rsidR="004B2494" w:rsidRPr="004B2494" w14:paraId="459AFC95" w14:textId="77777777" w:rsidTr="002C4FAD">
        <w:tc>
          <w:tcPr>
            <w:tcW w:w="2057" w:type="dxa"/>
            <w:tcMar>
              <w:top w:w="150" w:type="dxa"/>
              <w:left w:w="0" w:type="dxa"/>
              <w:bottom w:w="150" w:type="dxa"/>
              <w:right w:w="240" w:type="dxa"/>
            </w:tcMar>
            <w:vAlign w:val="center"/>
            <w:hideMark/>
          </w:tcPr>
          <w:p w14:paraId="4F35D786" w14:textId="77777777" w:rsidR="004B2494" w:rsidRPr="004B2494" w:rsidRDefault="004B2494" w:rsidP="004B2494">
            <w:pPr>
              <w:rPr>
                <w:rFonts w:ascii="Arial" w:hAnsi="Arial" w:cs="Arial"/>
              </w:rPr>
            </w:pPr>
            <w:r w:rsidRPr="004B2494">
              <w:rPr>
                <w:rFonts w:ascii="Arial" w:hAnsi="Arial" w:cs="Arial"/>
              </w:rPr>
              <w:lastRenderedPageBreak/>
              <w:t>Velocidad de negociación de enlace</w:t>
            </w:r>
          </w:p>
        </w:tc>
        <w:tc>
          <w:tcPr>
            <w:tcW w:w="2236" w:type="dxa"/>
            <w:tcMar>
              <w:top w:w="150" w:type="dxa"/>
              <w:left w:w="240" w:type="dxa"/>
              <w:bottom w:w="150" w:type="dxa"/>
              <w:right w:w="240" w:type="dxa"/>
            </w:tcMar>
            <w:vAlign w:val="center"/>
            <w:hideMark/>
          </w:tcPr>
          <w:p w14:paraId="5F9A1EB9" w14:textId="77777777" w:rsidR="004B2494" w:rsidRPr="004B2494" w:rsidRDefault="004B2494" w:rsidP="004B2494">
            <w:pPr>
              <w:rPr>
                <w:rFonts w:ascii="Arial" w:hAnsi="Arial" w:cs="Arial"/>
              </w:rPr>
            </w:pPr>
            <w:r w:rsidRPr="004B2494">
              <w:rPr>
                <w:rFonts w:ascii="Arial" w:hAnsi="Arial" w:cs="Arial"/>
              </w:rPr>
              <w:t>Comando ipconfig /all, propiedades de adaptador de red</w:t>
            </w:r>
          </w:p>
        </w:tc>
        <w:tc>
          <w:tcPr>
            <w:tcW w:w="2583" w:type="dxa"/>
            <w:tcMar>
              <w:top w:w="150" w:type="dxa"/>
              <w:left w:w="240" w:type="dxa"/>
              <w:bottom w:w="150" w:type="dxa"/>
              <w:right w:w="240" w:type="dxa"/>
            </w:tcMar>
            <w:vAlign w:val="center"/>
            <w:hideMark/>
          </w:tcPr>
          <w:p w14:paraId="36998064" w14:textId="77777777" w:rsidR="004B2494" w:rsidRPr="004B2494" w:rsidRDefault="004B2494" w:rsidP="004B2494">
            <w:pPr>
              <w:rPr>
                <w:rFonts w:ascii="Arial" w:hAnsi="Arial" w:cs="Arial"/>
              </w:rPr>
            </w:pPr>
            <w:r w:rsidRPr="004B2494">
              <w:rPr>
                <w:rFonts w:ascii="Arial" w:hAnsi="Arial" w:cs="Arial"/>
              </w:rPr>
              <w:t>Velocidad de enlace: 100 Mbps (limitada por switches Fast Ethernet)</w:t>
            </w:r>
          </w:p>
        </w:tc>
        <w:tc>
          <w:tcPr>
            <w:tcW w:w="2499" w:type="dxa"/>
            <w:tcMar>
              <w:top w:w="150" w:type="dxa"/>
              <w:left w:w="240" w:type="dxa"/>
              <w:bottom w:w="150" w:type="dxa"/>
              <w:right w:w="0" w:type="dxa"/>
            </w:tcMar>
            <w:vAlign w:val="center"/>
            <w:hideMark/>
          </w:tcPr>
          <w:p w14:paraId="39DF465C" w14:textId="77777777" w:rsidR="004B2494" w:rsidRPr="004B2494" w:rsidRDefault="004B2494" w:rsidP="004B2494">
            <w:pPr>
              <w:rPr>
                <w:rFonts w:ascii="Arial" w:hAnsi="Arial" w:cs="Arial"/>
              </w:rPr>
            </w:pPr>
            <w:r w:rsidRPr="004B2494">
              <w:rPr>
                <w:rFonts w:ascii="Arial" w:hAnsi="Arial" w:cs="Arial"/>
              </w:rPr>
              <w:t>Confirmación de estrangulamiento operativo documentado en diagnóstico</w:t>
            </w:r>
          </w:p>
        </w:tc>
      </w:tr>
      <w:tr w:rsidR="004B2494" w:rsidRPr="004B2494" w14:paraId="5EE201DA" w14:textId="77777777" w:rsidTr="002C4FAD">
        <w:tc>
          <w:tcPr>
            <w:tcW w:w="2057" w:type="dxa"/>
            <w:tcMar>
              <w:top w:w="150" w:type="dxa"/>
              <w:left w:w="0" w:type="dxa"/>
              <w:bottom w:w="150" w:type="dxa"/>
              <w:right w:w="240" w:type="dxa"/>
            </w:tcMar>
            <w:vAlign w:val="center"/>
            <w:hideMark/>
          </w:tcPr>
          <w:p w14:paraId="65D8ACB4" w14:textId="77777777" w:rsidR="004B2494" w:rsidRPr="004B2494" w:rsidRDefault="004B2494" w:rsidP="004B2494">
            <w:pPr>
              <w:rPr>
                <w:rFonts w:ascii="Arial" w:hAnsi="Arial" w:cs="Arial"/>
              </w:rPr>
            </w:pPr>
            <w:r w:rsidRPr="004B2494">
              <w:rPr>
                <w:rFonts w:ascii="Arial" w:hAnsi="Arial" w:cs="Arial"/>
              </w:rPr>
              <w:t>Asignación DHCP</w:t>
            </w:r>
          </w:p>
        </w:tc>
        <w:tc>
          <w:tcPr>
            <w:tcW w:w="2236" w:type="dxa"/>
            <w:tcMar>
              <w:top w:w="150" w:type="dxa"/>
              <w:left w:w="240" w:type="dxa"/>
              <w:bottom w:w="150" w:type="dxa"/>
              <w:right w:w="240" w:type="dxa"/>
            </w:tcMar>
            <w:vAlign w:val="center"/>
            <w:hideMark/>
          </w:tcPr>
          <w:p w14:paraId="446667A8" w14:textId="77777777" w:rsidR="004B2494" w:rsidRPr="004B2494" w:rsidRDefault="004B2494" w:rsidP="004B2494">
            <w:pPr>
              <w:rPr>
                <w:rFonts w:ascii="Arial" w:hAnsi="Arial" w:cs="Arial"/>
              </w:rPr>
            </w:pPr>
            <w:r w:rsidRPr="004B2494">
              <w:rPr>
                <w:rFonts w:ascii="Arial" w:hAnsi="Arial" w:cs="Arial"/>
              </w:rPr>
              <w:t>Comando ipconfig /all</w:t>
            </w:r>
          </w:p>
        </w:tc>
        <w:tc>
          <w:tcPr>
            <w:tcW w:w="2583" w:type="dxa"/>
            <w:tcMar>
              <w:top w:w="150" w:type="dxa"/>
              <w:left w:w="240" w:type="dxa"/>
              <w:bottom w:w="150" w:type="dxa"/>
              <w:right w:w="240" w:type="dxa"/>
            </w:tcMar>
            <w:vAlign w:val="center"/>
            <w:hideMark/>
          </w:tcPr>
          <w:p w14:paraId="27A371F2" w14:textId="77777777" w:rsidR="004B2494" w:rsidRPr="004B2494" w:rsidRDefault="004B2494" w:rsidP="004B2494">
            <w:pPr>
              <w:rPr>
                <w:rFonts w:ascii="Arial" w:hAnsi="Arial" w:cs="Arial"/>
              </w:rPr>
            </w:pPr>
            <w:r w:rsidRPr="004B2494">
              <w:rPr>
                <w:rFonts w:ascii="Arial" w:hAnsi="Arial" w:cs="Arial"/>
              </w:rPr>
              <w:t>IP en rango válido, máscara de subred correcta, gateway y DNS asignados</w:t>
            </w:r>
          </w:p>
        </w:tc>
        <w:tc>
          <w:tcPr>
            <w:tcW w:w="2499" w:type="dxa"/>
            <w:tcMar>
              <w:top w:w="150" w:type="dxa"/>
              <w:left w:w="240" w:type="dxa"/>
              <w:bottom w:w="150" w:type="dxa"/>
              <w:right w:w="0" w:type="dxa"/>
            </w:tcMar>
            <w:vAlign w:val="center"/>
            <w:hideMark/>
          </w:tcPr>
          <w:p w14:paraId="4457298E" w14:textId="77777777" w:rsidR="004B2494" w:rsidRPr="004B2494" w:rsidRDefault="004B2494" w:rsidP="004B2494">
            <w:pPr>
              <w:rPr>
                <w:rFonts w:ascii="Arial" w:hAnsi="Arial" w:cs="Arial"/>
              </w:rPr>
            </w:pPr>
            <w:r w:rsidRPr="004B2494">
              <w:rPr>
                <w:rFonts w:ascii="Arial" w:hAnsi="Arial" w:cs="Arial"/>
              </w:rPr>
              <w:t>Sin conectividad a red local o Internet</w:t>
            </w:r>
          </w:p>
        </w:tc>
      </w:tr>
      <w:tr w:rsidR="004B2494" w:rsidRPr="004B2494" w14:paraId="7C0C029E" w14:textId="77777777" w:rsidTr="002C4FAD">
        <w:tc>
          <w:tcPr>
            <w:tcW w:w="2057" w:type="dxa"/>
            <w:tcMar>
              <w:top w:w="150" w:type="dxa"/>
              <w:left w:w="0" w:type="dxa"/>
              <w:bottom w:w="150" w:type="dxa"/>
              <w:right w:w="240" w:type="dxa"/>
            </w:tcMar>
            <w:vAlign w:val="center"/>
            <w:hideMark/>
          </w:tcPr>
          <w:p w14:paraId="1F6DFD29" w14:textId="77777777" w:rsidR="004B2494" w:rsidRPr="004B2494" w:rsidRDefault="004B2494" w:rsidP="004B2494">
            <w:pPr>
              <w:rPr>
                <w:rFonts w:ascii="Arial" w:hAnsi="Arial" w:cs="Arial"/>
              </w:rPr>
            </w:pPr>
            <w:r w:rsidRPr="004B2494">
              <w:rPr>
                <w:rFonts w:ascii="Arial" w:hAnsi="Arial" w:cs="Arial"/>
              </w:rPr>
              <w:t>Verificación de dominio de broadcast</w:t>
            </w:r>
          </w:p>
        </w:tc>
        <w:tc>
          <w:tcPr>
            <w:tcW w:w="2236" w:type="dxa"/>
            <w:tcMar>
              <w:top w:w="150" w:type="dxa"/>
              <w:left w:w="240" w:type="dxa"/>
              <w:bottom w:w="150" w:type="dxa"/>
              <w:right w:w="240" w:type="dxa"/>
            </w:tcMar>
            <w:vAlign w:val="center"/>
            <w:hideMark/>
          </w:tcPr>
          <w:p w14:paraId="5995D620" w14:textId="77777777" w:rsidR="004B2494" w:rsidRPr="004B2494" w:rsidRDefault="004B2494" w:rsidP="004B2494">
            <w:pPr>
              <w:rPr>
                <w:rFonts w:ascii="Arial" w:hAnsi="Arial" w:cs="Arial"/>
              </w:rPr>
            </w:pPr>
            <w:r w:rsidRPr="004B2494">
              <w:rPr>
                <w:rFonts w:ascii="Arial" w:hAnsi="Arial" w:cs="Arial"/>
              </w:rPr>
              <w:t>Comando ping a dirección de broadcast, análisis de tráfico</w:t>
            </w:r>
          </w:p>
        </w:tc>
        <w:tc>
          <w:tcPr>
            <w:tcW w:w="2583" w:type="dxa"/>
            <w:tcMar>
              <w:top w:w="150" w:type="dxa"/>
              <w:left w:w="240" w:type="dxa"/>
              <w:bottom w:w="150" w:type="dxa"/>
              <w:right w:w="240" w:type="dxa"/>
            </w:tcMar>
            <w:vAlign w:val="center"/>
            <w:hideMark/>
          </w:tcPr>
          <w:p w14:paraId="6444675C" w14:textId="77777777" w:rsidR="004B2494" w:rsidRPr="004B2494" w:rsidRDefault="004B2494" w:rsidP="004B2494">
            <w:pPr>
              <w:rPr>
                <w:rFonts w:ascii="Arial" w:hAnsi="Arial" w:cs="Arial"/>
              </w:rPr>
            </w:pPr>
            <w:r w:rsidRPr="004B2494">
              <w:rPr>
                <w:rFonts w:ascii="Arial" w:hAnsi="Arial" w:cs="Arial"/>
              </w:rPr>
              <w:t>Todos los equipos en mismo dominio de broadcast (red plana)</w:t>
            </w:r>
          </w:p>
        </w:tc>
        <w:tc>
          <w:tcPr>
            <w:tcW w:w="2499" w:type="dxa"/>
            <w:tcMar>
              <w:top w:w="150" w:type="dxa"/>
              <w:left w:w="240" w:type="dxa"/>
              <w:bottom w:w="150" w:type="dxa"/>
              <w:right w:w="0" w:type="dxa"/>
            </w:tcMar>
            <w:vAlign w:val="center"/>
            <w:hideMark/>
          </w:tcPr>
          <w:p w14:paraId="2F3E172E" w14:textId="77777777" w:rsidR="004B2494" w:rsidRPr="004B2494" w:rsidRDefault="004B2494" w:rsidP="004B2494">
            <w:pPr>
              <w:rPr>
                <w:rFonts w:ascii="Arial" w:hAnsi="Arial" w:cs="Arial"/>
              </w:rPr>
            </w:pPr>
            <w:r w:rsidRPr="004B2494">
              <w:rPr>
                <w:rFonts w:ascii="Arial" w:hAnsi="Arial" w:cs="Arial"/>
              </w:rPr>
              <w:t>Confirmación de ausencia de segmentación VLAN</w:t>
            </w:r>
          </w:p>
        </w:tc>
      </w:tr>
      <w:tr w:rsidR="004B2494" w:rsidRPr="004B2494" w14:paraId="26339936" w14:textId="77777777" w:rsidTr="002C4FAD">
        <w:tc>
          <w:tcPr>
            <w:tcW w:w="2057" w:type="dxa"/>
            <w:tcMar>
              <w:top w:w="150" w:type="dxa"/>
              <w:left w:w="0" w:type="dxa"/>
              <w:bottom w:w="150" w:type="dxa"/>
              <w:right w:w="240" w:type="dxa"/>
            </w:tcMar>
            <w:vAlign w:val="center"/>
            <w:hideMark/>
          </w:tcPr>
          <w:p w14:paraId="73CD6F77" w14:textId="77777777" w:rsidR="004B2494" w:rsidRPr="004B2494" w:rsidRDefault="004B2494" w:rsidP="004B2494">
            <w:pPr>
              <w:rPr>
                <w:rFonts w:ascii="Arial" w:hAnsi="Arial" w:cs="Arial"/>
              </w:rPr>
            </w:pPr>
            <w:r w:rsidRPr="004B2494">
              <w:rPr>
                <w:rFonts w:ascii="Arial" w:hAnsi="Arial" w:cs="Arial"/>
              </w:rPr>
              <w:t>Conectividad entre áreas funcionales</w:t>
            </w:r>
          </w:p>
        </w:tc>
        <w:tc>
          <w:tcPr>
            <w:tcW w:w="2236" w:type="dxa"/>
            <w:tcMar>
              <w:top w:w="150" w:type="dxa"/>
              <w:left w:w="240" w:type="dxa"/>
              <w:bottom w:w="150" w:type="dxa"/>
              <w:right w:w="240" w:type="dxa"/>
            </w:tcMar>
            <w:vAlign w:val="center"/>
            <w:hideMark/>
          </w:tcPr>
          <w:p w14:paraId="2B3A230A" w14:textId="77777777" w:rsidR="004B2494" w:rsidRPr="004B2494" w:rsidRDefault="004B2494" w:rsidP="004B2494">
            <w:pPr>
              <w:rPr>
                <w:rFonts w:ascii="Arial" w:hAnsi="Arial" w:cs="Arial"/>
              </w:rPr>
            </w:pPr>
            <w:r w:rsidRPr="004B2494">
              <w:rPr>
                <w:rFonts w:ascii="Arial" w:hAnsi="Arial" w:cs="Arial"/>
              </w:rPr>
              <w:t>Comando ping entre equipos de diferentes áreas</w:t>
            </w:r>
          </w:p>
        </w:tc>
        <w:tc>
          <w:tcPr>
            <w:tcW w:w="2583" w:type="dxa"/>
            <w:tcMar>
              <w:top w:w="150" w:type="dxa"/>
              <w:left w:w="240" w:type="dxa"/>
              <w:bottom w:w="150" w:type="dxa"/>
              <w:right w:w="240" w:type="dxa"/>
            </w:tcMar>
            <w:vAlign w:val="center"/>
            <w:hideMark/>
          </w:tcPr>
          <w:p w14:paraId="705F0561" w14:textId="77777777" w:rsidR="004B2494" w:rsidRPr="004B2494" w:rsidRDefault="004B2494" w:rsidP="004B2494">
            <w:pPr>
              <w:rPr>
                <w:rFonts w:ascii="Arial" w:hAnsi="Arial" w:cs="Arial"/>
              </w:rPr>
            </w:pPr>
            <w:r w:rsidRPr="004B2494">
              <w:rPr>
                <w:rFonts w:ascii="Arial" w:hAnsi="Arial" w:cs="Arial"/>
              </w:rPr>
              <w:t>Comunicación sin restricciones entre todas las áreas (red plana)</w:t>
            </w:r>
          </w:p>
        </w:tc>
        <w:tc>
          <w:tcPr>
            <w:tcW w:w="2499" w:type="dxa"/>
            <w:tcMar>
              <w:top w:w="150" w:type="dxa"/>
              <w:left w:w="240" w:type="dxa"/>
              <w:bottom w:w="150" w:type="dxa"/>
              <w:right w:w="0" w:type="dxa"/>
            </w:tcMar>
            <w:vAlign w:val="center"/>
            <w:hideMark/>
          </w:tcPr>
          <w:p w14:paraId="085E56C6" w14:textId="77777777" w:rsidR="004B2494" w:rsidRPr="004B2494" w:rsidRDefault="004B2494" w:rsidP="004B2494">
            <w:pPr>
              <w:rPr>
                <w:rFonts w:ascii="Arial" w:hAnsi="Arial" w:cs="Arial"/>
              </w:rPr>
            </w:pPr>
            <w:r w:rsidRPr="004B2494">
              <w:rPr>
                <w:rFonts w:ascii="Arial" w:hAnsi="Arial" w:cs="Arial"/>
              </w:rPr>
              <w:t>Confirmación de vulnerabilidad de movimiento lateral sin barreras</w:t>
            </w:r>
          </w:p>
        </w:tc>
      </w:tr>
      <w:tr w:rsidR="004B2494" w:rsidRPr="004B2494" w14:paraId="310E6B87" w14:textId="77777777" w:rsidTr="002C4FAD">
        <w:tc>
          <w:tcPr>
            <w:tcW w:w="2057" w:type="dxa"/>
            <w:tcMar>
              <w:top w:w="150" w:type="dxa"/>
              <w:left w:w="0" w:type="dxa"/>
              <w:bottom w:w="150" w:type="dxa"/>
              <w:right w:w="240" w:type="dxa"/>
            </w:tcMar>
            <w:vAlign w:val="center"/>
            <w:hideMark/>
          </w:tcPr>
          <w:p w14:paraId="248977B3" w14:textId="77777777" w:rsidR="004B2494" w:rsidRPr="004B2494" w:rsidRDefault="004B2494" w:rsidP="004B2494">
            <w:pPr>
              <w:rPr>
                <w:rFonts w:ascii="Arial" w:hAnsi="Arial" w:cs="Arial"/>
              </w:rPr>
            </w:pPr>
            <w:r w:rsidRPr="004B2494">
              <w:rPr>
                <w:rFonts w:ascii="Arial" w:hAnsi="Arial" w:cs="Arial"/>
              </w:rPr>
              <w:t>Prueba de saturación de switches Fast Ethernet</w:t>
            </w:r>
          </w:p>
        </w:tc>
        <w:tc>
          <w:tcPr>
            <w:tcW w:w="2236" w:type="dxa"/>
            <w:tcMar>
              <w:top w:w="150" w:type="dxa"/>
              <w:left w:w="240" w:type="dxa"/>
              <w:bottom w:w="150" w:type="dxa"/>
              <w:right w:w="240" w:type="dxa"/>
            </w:tcMar>
            <w:vAlign w:val="center"/>
            <w:hideMark/>
          </w:tcPr>
          <w:p w14:paraId="48C1C1A7" w14:textId="77777777" w:rsidR="004B2494" w:rsidRPr="004B2494" w:rsidRDefault="004B2494" w:rsidP="004B2494">
            <w:pPr>
              <w:rPr>
                <w:rFonts w:ascii="Arial" w:hAnsi="Arial" w:cs="Arial"/>
              </w:rPr>
            </w:pPr>
            <w:r w:rsidRPr="004B2494">
              <w:rPr>
                <w:rFonts w:ascii="Arial" w:hAnsi="Arial" w:cs="Arial"/>
              </w:rPr>
              <w:t>Transferencia de archivos de gran tamaño entre múltiples equipos</w:t>
            </w:r>
          </w:p>
        </w:tc>
        <w:tc>
          <w:tcPr>
            <w:tcW w:w="2583" w:type="dxa"/>
            <w:tcMar>
              <w:top w:w="150" w:type="dxa"/>
              <w:left w:w="240" w:type="dxa"/>
              <w:bottom w:w="150" w:type="dxa"/>
              <w:right w:w="240" w:type="dxa"/>
            </w:tcMar>
            <w:vAlign w:val="center"/>
            <w:hideMark/>
          </w:tcPr>
          <w:p w14:paraId="4C2F0347" w14:textId="77777777" w:rsidR="004B2494" w:rsidRPr="004B2494" w:rsidRDefault="004B2494" w:rsidP="004B2494">
            <w:pPr>
              <w:rPr>
                <w:rFonts w:ascii="Arial" w:hAnsi="Arial" w:cs="Arial"/>
              </w:rPr>
            </w:pPr>
            <w:r w:rsidRPr="004B2494">
              <w:rPr>
                <w:rFonts w:ascii="Arial" w:hAnsi="Arial" w:cs="Arial"/>
              </w:rPr>
              <w:t>Observación de degradación de rendimiento con tráfico concurrente</w:t>
            </w:r>
          </w:p>
        </w:tc>
        <w:tc>
          <w:tcPr>
            <w:tcW w:w="2499" w:type="dxa"/>
            <w:tcMar>
              <w:top w:w="150" w:type="dxa"/>
              <w:left w:w="240" w:type="dxa"/>
              <w:bottom w:w="150" w:type="dxa"/>
              <w:right w:w="0" w:type="dxa"/>
            </w:tcMar>
            <w:vAlign w:val="center"/>
            <w:hideMark/>
          </w:tcPr>
          <w:p w14:paraId="429D8BF1" w14:textId="77777777" w:rsidR="004B2494" w:rsidRPr="004B2494" w:rsidRDefault="004B2494" w:rsidP="004B2494">
            <w:pPr>
              <w:rPr>
                <w:rFonts w:ascii="Arial" w:hAnsi="Arial" w:cs="Arial"/>
              </w:rPr>
            </w:pPr>
            <w:r w:rsidRPr="004B2494">
              <w:rPr>
                <w:rFonts w:ascii="Arial" w:hAnsi="Arial" w:cs="Arial"/>
              </w:rPr>
              <w:t>Estrangulamiento de aplicaciones críticas (SISNIVEN) en horas pico</w:t>
            </w:r>
          </w:p>
        </w:tc>
      </w:tr>
      <w:tr w:rsidR="004B2494" w:rsidRPr="004B2494" w14:paraId="40BD1A4D" w14:textId="77777777" w:rsidTr="002C4FAD">
        <w:tc>
          <w:tcPr>
            <w:tcW w:w="2057" w:type="dxa"/>
            <w:tcMar>
              <w:top w:w="150" w:type="dxa"/>
              <w:left w:w="0" w:type="dxa"/>
              <w:bottom w:w="150" w:type="dxa"/>
              <w:right w:w="240" w:type="dxa"/>
            </w:tcMar>
            <w:vAlign w:val="center"/>
            <w:hideMark/>
          </w:tcPr>
          <w:p w14:paraId="113FDEC1" w14:textId="77777777" w:rsidR="004B2494" w:rsidRPr="004B2494" w:rsidRDefault="004B2494" w:rsidP="004B2494">
            <w:pPr>
              <w:rPr>
                <w:rFonts w:ascii="Arial" w:hAnsi="Arial" w:cs="Arial"/>
              </w:rPr>
            </w:pPr>
            <w:r w:rsidRPr="004B2494">
              <w:rPr>
                <w:rFonts w:ascii="Arial" w:hAnsi="Arial" w:cs="Arial"/>
              </w:rPr>
              <w:t>Seguridad de red inalámbrica</w:t>
            </w:r>
          </w:p>
        </w:tc>
        <w:tc>
          <w:tcPr>
            <w:tcW w:w="2236" w:type="dxa"/>
            <w:tcMar>
              <w:top w:w="150" w:type="dxa"/>
              <w:left w:w="240" w:type="dxa"/>
              <w:bottom w:w="150" w:type="dxa"/>
              <w:right w:w="240" w:type="dxa"/>
            </w:tcMar>
            <w:vAlign w:val="center"/>
            <w:hideMark/>
          </w:tcPr>
          <w:p w14:paraId="5A515B3E" w14:textId="77777777" w:rsidR="004B2494" w:rsidRPr="004B2494" w:rsidRDefault="004B2494" w:rsidP="004B2494">
            <w:pPr>
              <w:rPr>
                <w:rFonts w:ascii="Arial" w:hAnsi="Arial" w:cs="Arial"/>
              </w:rPr>
            </w:pPr>
            <w:r w:rsidRPr="004B2494">
              <w:rPr>
                <w:rFonts w:ascii="Arial" w:hAnsi="Arial" w:cs="Arial"/>
              </w:rPr>
              <w:t>Inspección de configuración de AP, análisis de señal</w:t>
            </w:r>
          </w:p>
        </w:tc>
        <w:tc>
          <w:tcPr>
            <w:tcW w:w="2583" w:type="dxa"/>
            <w:tcMar>
              <w:top w:w="150" w:type="dxa"/>
              <w:left w:w="240" w:type="dxa"/>
              <w:bottom w:w="150" w:type="dxa"/>
              <w:right w:w="240" w:type="dxa"/>
            </w:tcMar>
            <w:vAlign w:val="center"/>
            <w:hideMark/>
          </w:tcPr>
          <w:p w14:paraId="7E263E26" w14:textId="77777777" w:rsidR="004B2494" w:rsidRPr="004B2494" w:rsidRDefault="004B2494" w:rsidP="004B2494">
            <w:pPr>
              <w:rPr>
                <w:rFonts w:ascii="Arial" w:hAnsi="Arial" w:cs="Arial"/>
              </w:rPr>
            </w:pPr>
            <w:r w:rsidRPr="004B2494">
              <w:rPr>
                <w:rFonts w:ascii="Arial" w:hAnsi="Arial" w:cs="Arial"/>
              </w:rPr>
              <w:t>Protocolo de cifrado WPA2 o superior, autenticación robusta</w:t>
            </w:r>
          </w:p>
        </w:tc>
        <w:tc>
          <w:tcPr>
            <w:tcW w:w="2499" w:type="dxa"/>
            <w:tcMar>
              <w:top w:w="150" w:type="dxa"/>
              <w:left w:w="240" w:type="dxa"/>
              <w:bottom w:w="150" w:type="dxa"/>
              <w:right w:w="0" w:type="dxa"/>
            </w:tcMar>
            <w:vAlign w:val="center"/>
            <w:hideMark/>
          </w:tcPr>
          <w:p w14:paraId="1C2B35D6" w14:textId="77777777" w:rsidR="004B2494" w:rsidRPr="004B2494" w:rsidRDefault="004B2494" w:rsidP="004B2494">
            <w:pPr>
              <w:rPr>
                <w:rFonts w:ascii="Arial" w:hAnsi="Arial" w:cs="Arial"/>
              </w:rPr>
            </w:pPr>
            <w:r w:rsidRPr="004B2494">
              <w:rPr>
                <w:rFonts w:ascii="Arial" w:hAnsi="Arial" w:cs="Arial"/>
              </w:rPr>
              <w:t>Exposición de datos sensibles en áreas con dependencia WiFi</w:t>
            </w:r>
          </w:p>
        </w:tc>
      </w:tr>
      <w:tr w:rsidR="004B2494" w:rsidRPr="004B2494" w14:paraId="5A09E1D9" w14:textId="77777777" w:rsidTr="002C4FAD">
        <w:tc>
          <w:tcPr>
            <w:tcW w:w="2057" w:type="dxa"/>
            <w:tcMar>
              <w:top w:w="150" w:type="dxa"/>
              <w:left w:w="0" w:type="dxa"/>
              <w:bottom w:w="150" w:type="dxa"/>
              <w:right w:w="240" w:type="dxa"/>
            </w:tcMar>
            <w:vAlign w:val="center"/>
            <w:hideMark/>
          </w:tcPr>
          <w:p w14:paraId="31A6C15C" w14:textId="77777777" w:rsidR="004B2494" w:rsidRPr="004B2494" w:rsidRDefault="004B2494" w:rsidP="004B2494">
            <w:pPr>
              <w:rPr>
                <w:rFonts w:ascii="Arial" w:hAnsi="Arial" w:cs="Arial"/>
              </w:rPr>
            </w:pPr>
            <w:r w:rsidRPr="004B2494">
              <w:rPr>
                <w:rFonts w:ascii="Arial" w:hAnsi="Arial" w:cs="Arial"/>
              </w:rPr>
              <w:lastRenderedPageBreak/>
              <w:t>Intensidad de señal WiFi en áreas críticas</w:t>
            </w:r>
          </w:p>
        </w:tc>
        <w:tc>
          <w:tcPr>
            <w:tcW w:w="2236" w:type="dxa"/>
            <w:tcMar>
              <w:top w:w="150" w:type="dxa"/>
              <w:left w:w="240" w:type="dxa"/>
              <w:bottom w:w="150" w:type="dxa"/>
              <w:right w:w="240" w:type="dxa"/>
            </w:tcMar>
            <w:vAlign w:val="center"/>
            <w:hideMark/>
          </w:tcPr>
          <w:p w14:paraId="6554A18A" w14:textId="77777777" w:rsidR="004B2494" w:rsidRPr="004B2494" w:rsidRDefault="004B2494" w:rsidP="004B2494">
            <w:pPr>
              <w:rPr>
                <w:rFonts w:ascii="Arial" w:hAnsi="Arial" w:cs="Arial"/>
              </w:rPr>
            </w:pPr>
            <w:r w:rsidRPr="004B2494">
              <w:rPr>
                <w:rFonts w:ascii="Arial" w:hAnsi="Arial" w:cs="Arial"/>
              </w:rPr>
              <w:t>Software de análisis WiFi (WiFi Analyzer o similar)</w:t>
            </w:r>
          </w:p>
        </w:tc>
        <w:tc>
          <w:tcPr>
            <w:tcW w:w="2583" w:type="dxa"/>
            <w:tcMar>
              <w:top w:w="150" w:type="dxa"/>
              <w:left w:w="240" w:type="dxa"/>
              <w:bottom w:w="150" w:type="dxa"/>
              <w:right w:w="240" w:type="dxa"/>
            </w:tcMar>
            <w:vAlign w:val="center"/>
            <w:hideMark/>
          </w:tcPr>
          <w:p w14:paraId="7AC61108" w14:textId="77777777" w:rsidR="004B2494" w:rsidRPr="004B2494" w:rsidRDefault="004B2494" w:rsidP="004B2494">
            <w:pPr>
              <w:rPr>
                <w:rFonts w:ascii="Arial" w:hAnsi="Arial" w:cs="Arial"/>
              </w:rPr>
            </w:pPr>
            <w:r w:rsidRPr="004B2494">
              <w:rPr>
                <w:rFonts w:ascii="Arial" w:hAnsi="Arial" w:cs="Arial"/>
              </w:rPr>
              <w:t>Señal superior a -67 dBm en puntos de trabajo de Estadística, Contabilidad, Insumos Médicos</w:t>
            </w:r>
          </w:p>
        </w:tc>
        <w:tc>
          <w:tcPr>
            <w:tcW w:w="2499" w:type="dxa"/>
            <w:tcMar>
              <w:top w:w="150" w:type="dxa"/>
              <w:left w:w="240" w:type="dxa"/>
              <w:bottom w:w="150" w:type="dxa"/>
              <w:right w:w="0" w:type="dxa"/>
            </w:tcMar>
            <w:vAlign w:val="center"/>
            <w:hideMark/>
          </w:tcPr>
          <w:p w14:paraId="1B88614F" w14:textId="77777777" w:rsidR="004B2494" w:rsidRPr="004B2494" w:rsidRDefault="004B2494" w:rsidP="004B2494">
            <w:pPr>
              <w:rPr>
                <w:rFonts w:ascii="Arial" w:hAnsi="Arial" w:cs="Arial"/>
              </w:rPr>
            </w:pPr>
            <w:r w:rsidRPr="004B2494">
              <w:rPr>
                <w:rFonts w:ascii="Arial" w:hAnsi="Arial" w:cs="Arial"/>
              </w:rPr>
              <w:t>Intermitencia en conectividad, pérdida de datos durante sincronización</w:t>
            </w:r>
          </w:p>
        </w:tc>
      </w:tr>
      <w:tr w:rsidR="004B2494" w:rsidRPr="004B2494" w14:paraId="6279705B" w14:textId="77777777" w:rsidTr="002C4FAD">
        <w:tc>
          <w:tcPr>
            <w:tcW w:w="2057" w:type="dxa"/>
            <w:tcMar>
              <w:top w:w="150" w:type="dxa"/>
              <w:left w:w="0" w:type="dxa"/>
              <w:bottom w:w="150" w:type="dxa"/>
              <w:right w:w="240" w:type="dxa"/>
            </w:tcMar>
            <w:vAlign w:val="center"/>
            <w:hideMark/>
          </w:tcPr>
          <w:p w14:paraId="482A2CFB" w14:textId="77777777" w:rsidR="004B2494" w:rsidRPr="004B2494" w:rsidRDefault="004B2494" w:rsidP="004B2494">
            <w:pPr>
              <w:rPr>
                <w:rFonts w:ascii="Arial" w:hAnsi="Arial" w:cs="Arial"/>
              </w:rPr>
            </w:pPr>
            <w:r w:rsidRPr="004B2494">
              <w:rPr>
                <w:rFonts w:ascii="Arial" w:hAnsi="Arial" w:cs="Arial"/>
              </w:rPr>
              <w:t>Estado de UPS de switches</w:t>
            </w:r>
          </w:p>
        </w:tc>
        <w:tc>
          <w:tcPr>
            <w:tcW w:w="2236" w:type="dxa"/>
            <w:tcMar>
              <w:top w:w="150" w:type="dxa"/>
              <w:left w:w="240" w:type="dxa"/>
              <w:bottom w:w="150" w:type="dxa"/>
              <w:right w:w="240" w:type="dxa"/>
            </w:tcMar>
            <w:vAlign w:val="center"/>
            <w:hideMark/>
          </w:tcPr>
          <w:p w14:paraId="150C6949" w14:textId="77777777" w:rsidR="004B2494" w:rsidRPr="004B2494" w:rsidRDefault="004B2494" w:rsidP="004B2494">
            <w:pPr>
              <w:rPr>
                <w:rFonts w:ascii="Arial" w:hAnsi="Arial" w:cs="Arial"/>
              </w:rPr>
            </w:pPr>
            <w:r w:rsidRPr="004B2494">
              <w:rPr>
                <w:rFonts w:ascii="Arial" w:hAnsi="Arial" w:cs="Arial"/>
              </w:rPr>
              <w:t>Inspección visual, prueba de autonomía simulada</w:t>
            </w:r>
          </w:p>
        </w:tc>
        <w:tc>
          <w:tcPr>
            <w:tcW w:w="2583" w:type="dxa"/>
            <w:tcMar>
              <w:top w:w="150" w:type="dxa"/>
              <w:left w:w="240" w:type="dxa"/>
              <w:bottom w:w="150" w:type="dxa"/>
              <w:right w:w="240" w:type="dxa"/>
            </w:tcMar>
            <w:vAlign w:val="center"/>
            <w:hideMark/>
          </w:tcPr>
          <w:p w14:paraId="182FCFAB" w14:textId="77777777" w:rsidR="004B2494" w:rsidRPr="004B2494" w:rsidRDefault="004B2494" w:rsidP="004B2494">
            <w:pPr>
              <w:rPr>
                <w:rFonts w:ascii="Arial" w:hAnsi="Arial" w:cs="Arial"/>
              </w:rPr>
            </w:pPr>
            <w:r w:rsidRPr="004B2494">
              <w:rPr>
                <w:rFonts w:ascii="Arial" w:hAnsi="Arial" w:cs="Arial"/>
              </w:rPr>
              <w:t>Batería con capacidad de respaldo mínimo de 15 minutos</w:t>
            </w:r>
          </w:p>
        </w:tc>
        <w:tc>
          <w:tcPr>
            <w:tcW w:w="2499" w:type="dxa"/>
            <w:tcMar>
              <w:top w:w="150" w:type="dxa"/>
              <w:left w:w="240" w:type="dxa"/>
              <w:bottom w:w="150" w:type="dxa"/>
              <w:right w:w="0" w:type="dxa"/>
            </w:tcMar>
            <w:vAlign w:val="center"/>
            <w:hideMark/>
          </w:tcPr>
          <w:p w14:paraId="7D3E84CC" w14:textId="77777777" w:rsidR="004B2494" w:rsidRPr="004B2494" w:rsidRDefault="004B2494" w:rsidP="004B2494">
            <w:pPr>
              <w:rPr>
                <w:rFonts w:ascii="Arial" w:hAnsi="Arial" w:cs="Arial"/>
              </w:rPr>
            </w:pPr>
            <w:r w:rsidRPr="004B2494">
              <w:rPr>
                <w:rFonts w:ascii="Arial" w:hAnsi="Arial" w:cs="Arial"/>
              </w:rPr>
              <w:t>Caída inmediata de switches ante fluctuación eléctrica; riesgo de daño a equipos</w:t>
            </w:r>
          </w:p>
        </w:tc>
      </w:tr>
      <w:tr w:rsidR="004B2494" w:rsidRPr="004B2494" w14:paraId="111A0818" w14:textId="77777777" w:rsidTr="002C4FAD">
        <w:tc>
          <w:tcPr>
            <w:tcW w:w="2057" w:type="dxa"/>
            <w:tcMar>
              <w:top w:w="150" w:type="dxa"/>
              <w:left w:w="0" w:type="dxa"/>
              <w:bottom w:w="150" w:type="dxa"/>
              <w:right w:w="240" w:type="dxa"/>
            </w:tcMar>
            <w:vAlign w:val="center"/>
            <w:hideMark/>
          </w:tcPr>
          <w:p w14:paraId="67D842C6" w14:textId="77777777" w:rsidR="004B2494" w:rsidRPr="004B2494" w:rsidRDefault="004B2494" w:rsidP="004B2494">
            <w:pPr>
              <w:rPr>
                <w:rFonts w:ascii="Arial" w:hAnsi="Arial" w:cs="Arial"/>
              </w:rPr>
            </w:pPr>
            <w:r w:rsidRPr="004B2494">
              <w:rPr>
                <w:rFonts w:ascii="Arial" w:hAnsi="Arial" w:cs="Arial"/>
              </w:rPr>
              <w:t>Estado físico de switches Fast Ethernet</w:t>
            </w:r>
          </w:p>
        </w:tc>
        <w:tc>
          <w:tcPr>
            <w:tcW w:w="2236" w:type="dxa"/>
            <w:tcMar>
              <w:top w:w="150" w:type="dxa"/>
              <w:left w:w="240" w:type="dxa"/>
              <w:bottom w:w="150" w:type="dxa"/>
              <w:right w:w="240" w:type="dxa"/>
            </w:tcMar>
            <w:vAlign w:val="center"/>
            <w:hideMark/>
          </w:tcPr>
          <w:p w14:paraId="6E869F76" w14:textId="77777777" w:rsidR="004B2494" w:rsidRPr="004B2494" w:rsidRDefault="004B2494" w:rsidP="004B2494">
            <w:pPr>
              <w:rPr>
                <w:rFonts w:ascii="Arial" w:hAnsi="Arial" w:cs="Arial"/>
              </w:rPr>
            </w:pPr>
            <w:r w:rsidRPr="004B2494">
              <w:rPr>
                <w:rFonts w:ascii="Arial" w:hAnsi="Arial" w:cs="Arial"/>
              </w:rPr>
              <w:t>Inspección visual, verificación de luces LED de diagnóstico</w:t>
            </w:r>
          </w:p>
        </w:tc>
        <w:tc>
          <w:tcPr>
            <w:tcW w:w="2583" w:type="dxa"/>
            <w:tcMar>
              <w:top w:w="150" w:type="dxa"/>
              <w:left w:w="240" w:type="dxa"/>
              <w:bottom w:w="150" w:type="dxa"/>
              <w:right w:w="240" w:type="dxa"/>
            </w:tcMar>
            <w:vAlign w:val="center"/>
            <w:hideMark/>
          </w:tcPr>
          <w:p w14:paraId="3DA06389" w14:textId="77777777" w:rsidR="004B2494" w:rsidRPr="004B2494" w:rsidRDefault="004B2494" w:rsidP="004B2494">
            <w:pPr>
              <w:rPr>
                <w:rFonts w:ascii="Arial" w:hAnsi="Arial" w:cs="Arial"/>
              </w:rPr>
            </w:pPr>
            <w:r w:rsidRPr="004B2494">
              <w:rPr>
                <w:rFonts w:ascii="Arial" w:hAnsi="Arial" w:cs="Arial"/>
              </w:rPr>
              <w:t>Todos los puertos con conectividad estable; sin indicadores de fallo</w:t>
            </w:r>
          </w:p>
        </w:tc>
        <w:tc>
          <w:tcPr>
            <w:tcW w:w="2499" w:type="dxa"/>
            <w:tcMar>
              <w:top w:w="150" w:type="dxa"/>
              <w:left w:w="240" w:type="dxa"/>
              <w:bottom w:w="150" w:type="dxa"/>
              <w:right w:w="0" w:type="dxa"/>
            </w:tcMar>
            <w:vAlign w:val="center"/>
            <w:hideMark/>
          </w:tcPr>
          <w:p w14:paraId="4D174760" w14:textId="77777777" w:rsidR="004B2494" w:rsidRPr="004B2494" w:rsidRDefault="004B2494" w:rsidP="004B2494">
            <w:pPr>
              <w:rPr>
                <w:rFonts w:ascii="Arial" w:hAnsi="Arial" w:cs="Arial"/>
              </w:rPr>
            </w:pPr>
            <w:r w:rsidRPr="004B2494">
              <w:rPr>
                <w:rFonts w:ascii="Arial" w:hAnsi="Arial" w:cs="Arial"/>
              </w:rPr>
              <w:t>Fallo inminente de equipo obsoleto; pérdida total de conectividad en segmento de red</w:t>
            </w:r>
          </w:p>
        </w:tc>
      </w:tr>
      <w:tr w:rsidR="004B2494" w:rsidRPr="004B2494" w14:paraId="6F83ABD3" w14:textId="77777777" w:rsidTr="002C4FAD">
        <w:tc>
          <w:tcPr>
            <w:tcW w:w="2057" w:type="dxa"/>
            <w:tcMar>
              <w:top w:w="150" w:type="dxa"/>
              <w:left w:w="0" w:type="dxa"/>
              <w:bottom w:w="150" w:type="dxa"/>
              <w:right w:w="240" w:type="dxa"/>
            </w:tcMar>
            <w:vAlign w:val="center"/>
            <w:hideMark/>
          </w:tcPr>
          <w:p w14:paraId="2EB52882" w14:textId="77777777" w:rsidR="004B2494" w:rsidRPr="004B2494" w:rsidRDefault="004B2494" w:rsidP="004B2494">
            <w:pPr>
              <w:rPr>
                <w:rFonts w:ascii="Arial" w:hAnsi="Arial" w:cs="Arial"/>
              </w:rPr>
            </w:pPr>
            <w:r w:rsidRPr="004B2494">
              <w:rPr>
                <w:rFonts w:ascii="Arial" w:hAnsi="Arial" w:cs="Arial"/>
              </w:rPr>
              <w:t>Condiciones ambientales del área de switches</w:t>
            </w:r>
          </w:p>
        </w:tc>
        <w:tc>
          <w:tcPr>
            <w:tcW w:w="2236" w:type="dxa"/>
            <w:tcMar>
              <w:top w:w="150" w:type="dxa"/>
              <w:left w:w="240" w:type="dxa"/>
              <w:bottom w:w="150" w:type="dxa"/>
              <w:right w:w="240" w:type="dxa"/>
            </w:tcMar>
            <w:vAlign w:val="center"/>
            <w:hideMark/>
          </w:tcPr>
          <w:p w14:paraId="76DFC802" w14:textId="77777777" w:rsidR="004B2494" w:rsidRPr="004B2494" w:rsidRDefault="004B2494" w:rsidP="004B2494">
            <w:pPr>
              <w:rPr>
                <w:rFonts w:ascii="Arial" w:hAnsi="Arial" w:cs="Arial"/>
              </w:rPr>
            </w:pPr>
            <w:r w:rsidRPr="004B2494">
              <w:rPr>
                <w:rFonts w:ascii="Arial" w:hAnsi="Arial" w:cs="Arial"/>
              </w:rPr>
              <w:t>Medición de temperatura y humedad; inspección visual de limpieza</w:t>
            </w:r>
          </w:p>
        </w:tc>
        <w:tc>
          <w:tcPr>
            <w:tcW w:w="2583" w:type="dxa"/>
            <w:tcMar>
              <w:top w:w="150" w:type="dxa"/>
              <w:left w:w="240" w:type="dxa"/>
              <w:bottom w:w="150" w:type="dxa"/>
              <w:right w:w="240" w:type="dxa"/>
            </w:tcMar>
            <w:vAlign w:val="center"/>
            <w:hideMark/>
          </w:tcPr>
          <w:p w14:paraId="0208EB31" w14:textId="77777777" w:rsidR="004B2494" w:rsidRPr="004B2494" w:rsidRDefault="004B2494" w:rsidP="004B2494">
            <w:pPr>
              <w:rPr>
                <w:rFonts w:ascii="Arial" w:hAnsi="Arial" w:cs="Arial"/>
              </w:rPr>
            </w:pPr>
            <w:r w:rsidRPr="004B2494">
              <w:rPr>
                <w:rFonts w:ascii="Arial" w:hAnsi="Arial" w:cs="Arial"/>
              </w:rPr>
              <w:t>Temperatura &lt; 30°C, humedad controlada, ausencia de polvo volcánico acumulado</w:t>
            </w:r>
          </w:p>
        </w:tc>
        <w:tc>
          <w:tcPr>
            <w:tcW w:w="2499" w:type="dxa"/>
            <w:tcMar>
              <w:top w:w="150" w:type="dxa"/>
              <w:left w:w="240" w:type="dxa"/>
              <w:bottom w:w="150" w:type="dxa"/>
              <w:right w:w="0" w:type="dxa"/>
            </w:tcMar>
            <w:vAlign w:val="center"/>
            <w:hideMark/>
          </w:tcPr>
          <w:p w14:paraId="2B337106" w14:textId="77777777" w:rsidR="004B2494" w:rsidRPr="004B2494" w:rsidRDefault="004B2494" w:rsidP="004B2494">
            <w:pPr>
              <w:rPr>
                <w:rFonts w:ascii="Arial" w:hAnsi="Arial" w:cs="Arial"/>
              </w:rPr>
            </w:pPr>
            <w:r w:rsidRPr="004B2494">
              <w:rPr>
                <w:rFonts w:ascii="Arial" w:hAnsi="Arial" w:cs="Arial"/>
              </w:rPr>
              <w:t>Degradación acelerada de equipos de conmutación por condiciones tropicales adversas</w:t>
            </w:r>
          </w:p>
        </w:tc>
      </w:tr>
      <w:tr w:rsidR="004B2494" w:rsidRPr="004B2494" w14:paraId="33E14D83" w14:textId="77777777" w:rsidTr="002C4FAD">
        <w:tc>
          <w:tcPr>
            <w:tcW w:w="2057" w:type="dxa"/>
            <w:tcMar>
              <w:top w:w="150" w:type="dxa"/>
              <w:left w:w="0" w:type="dxa"/>
              <w:bottom w:w="150" w:type="dxa"/>
              <w:right w:w="240" w:type="dxa"/>
            </w:tcMar>
            <w:vAlign w:val="center"/>
            <w:hideMark/>
          </w:tcPr>
          <w:p w14:paraId="2963BAC9" w14:textId="77777777" w:rsidR="004B2494" w:rsidRPr="004B2494" w:rsidRDefault="004B2494" w:rsidP="004B2494">
            <w:pPr>
              <w:rPr>
                <w:rFonts w:ascii="Arial" w:hAnsi="Arial" w:cs="Arial"/>
              </w:rPr>
            </w:pPr>
            <w:r w:rsidRPr="004B2494">
              <w:rPr>
                <w:rFonts w:ascii="Arial" w:hAnsi="Arial" w:cs="Arial"/>
              </w:rPr>
              <w:t>Verificación de canaletas y protección de cableado</w:t>
            </w:r>
          </w:p>
        </w:tc>
        <w:tc>
          <w:tcPr>
            <w:tcW w:w="2236" w:type="dxa"/>
            <w:tcMar>
              <w:top w:w="150" w:type="dxa"/>
              <w:left w:w="240" w:type="dxa"/>
              <w:bottom w:w="150" w:type="dxa"/>
              <w:right w:w="240" w:type="dxa"/>
            </w:tcMar>
            <w:vAlign w:val="center"/>
            <w:hideMark/>
          </w:tcPr>
          <w:p w14:paraId="720171AE" w14:textId="77777777" w:rsidR="004B2494" w:rsidRPr="004B2494" w:rsidRDefault="004B2494" w:rsidP="004B2494">
            <w:pPr>
              <w:rPr>
                <w:rFonts w:ascii="Arial" w:hAnsi="Arial" w:cs="Arial"/>
              </w:rPr>
            </w:pPr>
            <w:r w:rsidRPr="004B2494">
              <w:rPr>
                <w:rFonts w:ascii="Arial" w:hAnsi="Arial" w:cs="Arial"/>
              </w:rPr>
              <w:t>Inspección visual en las 14 áreas funcionales</w:t>
            </w:r>
          </w:p>
        </w:tc>
        <w:tc>
          <w:tcPr>
            <w:tcW w:w="2583" w:type="dxa"/>
            <w:tcMar>
              <w:top w:w="150" w:type="dxa"/>
              <w:left w:w="240" w:type="dxa"/>
              <w:bottom w:w="150" w:type="dxa"/>
              <w:right w:w="240" w:type="dxa"/>
            </w:tcMar>
            <w:vAlign w:val="center"/>
            <w:hideMark/>
          </w:tcPr>
          <w:p w14:paraId="3C73170C" w14:textId="77777777" w:rsidR="004B2494" w:rsidRPr="004B2494" w:rsidRDefault="004B2494" w:rsidP="004B2494">
            <w:pPr>
              <w:rPr>
                <w:rFonts w:ascii="Arial" w:hAnsi="Arial" w:cs="Arial"/>
              </w:rPr>
            </w:pPr>
            <w:r w:rsidRPr="004B2494">
              <w:rPr>
                <w:rFonts w:ascii="Arial" w:hAnsi="Arial" w:cs="Arial"/>
              </w:rPr>
              <w:t>Cableado protegido en canaletas; ausencia de cables expuestos a tensión mecánica</w:t>
            </w:r>
          </w:p>
        </w:tc>
        <w:tc>
          <w:tcPr>
            <w:tcW w:w="2499" w:type="dxa"/>
            <w:tcMar>
              <w:top w:w="150" w:type="dxa"/>
              <w:left w:w="240" w:type="dxa"/>
              <w:bottom w:w="150" w:type="dxa"/>
              <w:right w:w="0" w:type="dxa"/>
            </w:tcMar>
            <w:vAlign w:val="center"/>
            <w:hideMark/>
          </w:tcPr>
          <w:p w14:paraId="2648047F" w14:textId="77777777" w:rsidR="004B2494" w:rsidRPr="004B2494" w:rsidRDefault="004B2494" w:rsidP="004B2494">
            <w:pPr>
              <w:rPr>
                <w:rFonts w:ascii="Arial" w:hAnsi="Arial" w:cs="Arial"/>
              </w:rPr>
            </w:pPr>
            <w:r w:rsidRPr="004B2494">
              <w:rPr>
                <w:rFonts w:ascii="Arial" w:hAnsi="Arial" w:cs="Arial"/>
              </w:rPr>
              <w:t>Daño físico al cableado; interrupción de conectividad en áreas no protegidas</w:t>
            </w:r>
          </w:p>
        </w:tc>
      </w:tr>
      <w:tr w:rsidR="004B2494" w:rsidRPr="004B2494" w14:paraId="54E49D05" w14:textId="77777777" w:rsidTr="002C4FAD">
        <w:tc>
          <w:tcPr>
            <w:tcW w:w="2057" w:type="dxa"/>
            <w:tcMar>
              <w:top w:w="150" w:type="dxa"/>
              <w:left w:w="0" w:type="dxa"/>
              <w:bottom w:w="150" w:type="dxa"/>
              <w:right w:w="240" w:type="dxa"/>
            </w:tcMar>
            <w:vAlign w:val="center"/>
            <w:hideMark/>
          </w:tcPr>
          <w:p w14:paraId="6567581B" w14:textId="77777777" w:rsidR="004B2494" w:rsidRPr="004B2494" w:rsidRDefault="004B2494" w:rsidP="004B2494">
            <w:pPr>
              <w:rPr>
                <w:rFonts w:ascii="Arial" w:hAnsi="Arial" w:cs="Arial"/>
              </w:rPr>
            </w:pPr>
            <w:r w:rsidRPr="004B2494">
              <w:rPr>
                <w:rFonts w:ascii="Arial" w:hAnsi="Arial" w:cs="Arial"/>
              </w:rPr>
              <w:lastRenderedPageBreak/>
              <w:t>Verificación de conexiones privadas (Sindicato, SNC, Transporte)</w:t>
            </w:r>
          </w:p>
        </w:tc>
        <w:tc>
          <w:tcPr>
            <w:tcW w:w="2236" w:type="dxa"/>
            <w:tcMar>
              <w:top w:w="150" w:type="dxa"/>
              <w:left w:w="240" w:type="dxa"/>
              <w:bottom w:w="150" w:type="dxa"/>
              <w:right w:w="240" w:type="dxa"/>
            </w:tcMar>
            <w:vAlign w:val="center"/>
            <w:hideMark/>
          </w:tcPr>
          <w:p w14:paraId="48ABE285" w14:textId="77777777" w:rsidR="004B2494" w:rsidRPr="004B2494" w:rsidRDefault="004B2494" w:rsidP="004B2494">
            <w:pPr>
              <w:rPr>
                <w:rFonts w:ascii="Arial" w:hAnsi="Arial" w:cs="Arial"/>
              </w:rPr>
            </w:pPr>
            <w:r w:rsidRPr="004B2494">
              <w:rPr>
                <w:rFonts w:ascii="Arial" w:hAnsi="Arial" w:cs="Arial"/>
              </w:rPr>
              <w:t>Entrevista, inspección de equipos de conectividad</w:t>
            </w:r>
          </w:p>
        </w:tc>
        <w:tc>
          <w:tcPr>
            <w:tcW w:w="2583" w:type="dxa"/>
            <w:tcMar>
              <w:top w:w="150" w:type="dxa"/>
              <w:left w:w="240" w:type="dxa"/>
              <w:bottom w:w="150" w:type="dxa"/>
              <w:right w:w="240" w:type="dxa"/>
            </w:tcMar>
            <w:vAlign w:val="center"/>
            <w:hideMark/>
          </w:tcPr>
          <w:p w14:paraId="051DD293" w14:textId="77777777" w:rsidR="004B2494" w:rsidRPr="004B2494" w:rsidRDefault="004B2494" w:rsidP="004B2494">
            <w:pPr>
              <w:rPr>
                <w:rFonts w:ascii="Arial" w:hAnsi="Arial" w:cs="Arial"/>
              </w:rPr>
            </w:pPr>
            <w:r w:rsidRPr="004B2494">
              <w:rPr>
                <w:rFonts w:ascii="Arial" w:hAnsi="Arial" w:cs="Arial"/>
              </w:rPr>
              <w:t>Documentación de tipo de conexión, proveedor, y medidas de seguridad</w:t>
            </w:r>
          </w:p>
        </w:tc>
        <w:tc>
          <w:tcPr>
            <w:tcW w:w="2499" w:type="dxa"/>
            <w:tcMar>
              <w:top w:w="150" w:type="dxa"/>
              <w:left w:w="240" w:type="dxa"/>
              <w:bottom w:w="150" w:type="dxa"/>
              <w:right w:w="0" w:type="dxa"/>
            </w:tcMar>
            <w:vAlign w:val="center"/>
            <w:hideMark/>
          </w:tcPr>
          <w:p w14:paraId="6424051A" w14:textId="77777777" w:rsidR="004B2494" w:rsidRPr="004B2494" w:rsidRDefault="004B2494" w:rsidP="004B2494">
            <w:pPr>
              <w:rPr>
                <w:rFonts w:ascii="Arial" w:hAnsi="Arial" w:cs="Arial"/>
              </w:rPr>
            </w:pPr>
            <w:r w:rsidRPr="004B2494">
              <w:rPr>
                <w:rFonts w:ascii="Arial" w:hAnsi="Arial" w:cs="Arial"/>
              </w:rPr>
              <w:t>Fuga de información no monitoreada; bypass de controles de seguridad corporativos</w:t>
            </w:r>
          </w:p>
        </w:tc>
      </w:tr>
      <w:tr w:rsidR="004B2494" w:rsidRPr="004B2494" w14:paraId="7D7192AE" w14:textId="77777777" w:rsidTr="002C4FAD">
        <w:tc>
          <w:tcPr>
            <w:tcW w:w="2057" w:type="dxa"/>
            <w:tcMar>
              <w:top w:w="150" w:type="dxa"/>
              <w:left w:w="0" w:type="dxa"/>
              <w:bottom w:w="150" w:type="dxa"/>
              <w:right w:w="240" w:type="dxa"/>
            </w:tcMar>
            <w:vAlign w:val="center"/>
            <w:hideMark/>
          </w:tcPr>
          <w:p w14:paraId="6168BC34" w14:textId="77777777" w:rsidR="004B2494" w:rsidRPr="004B2494" w:rsidRDefault="004B2494" w:rsidP="004B2494">
            <w:pPr>
              <w:rPr>
                <w:rFonts w:ascii="Arial" w:hAnsi="Arial" w:cs="Arial"/>
              </w:rPr>
            </w:pPr>
            <w:r w:rsidRPr="004B2494">
              <w:rPr>
                <w:rFonts w:ascii="Arial" w:hAnsi="Arial" w:cs="Arial"/>
              </w:rPr>
              <w:t>Verificación de existencia de patch panels</w:t>
            </w:r>
          </w:p>
        </w:tc>
        <w:tc>
          <w:tcPr>
            <w:tcW w:w="2236" w:type="dxa"/>
            <w:tcMar>
              <w:top w:w="150" w:type="dxa"/>
              <w:left w:w="240" w:type="dxa"/>
              <w:bottom w:w="150" w:type="dxa"/>
              <w:right w:w="240" w:type="dxa"/>
            </w:tcMar>
            <w:vAlign w:val="center"/>
            <w:hideMark/>
          </w:tcPr>
          <w:p w14:paraId="0A090C9B" w14:textId="77777777" w:rsidR="004B2494" w:rsidRPr="004B2494" w:rsidRDefault="004B2494" w:rsidP="004B2494">
            <w:pPr>
              <w:rPr>
                <w:rFonts w:ascii="Arial" w:hAnsi="Arial" w:cs="Arial"/>
              </w:rPr>
            </w:pPr>
            <w:r w:rsidRPr="004B2494">
              <w:rPr>
                <w:rFonts w:ascii="Arial" w:hAnsi="Arial" w:cs="Arial"/>
              </w:rPr>
              <w:t>Inspección visual en nodos de Dirección y Varios 1</w:t>
            </w:r>
          </w:p>
        </w:tc>
        <w:tc>
          <w:tcPr>
            <w:tcW w:w="2583" w:type="dxa"/>
            <w:tcMar>
              <w:top w:w="150" w:type="dxa"/>
              <w:left w:w="240" w:type="dxa"/>
              <w:bottom w:w="150" w:type="dxa"/>
              <w:right w:w="240" w:type="dxa"/>
            </w:tcMar>
            <w:vAlign w:val="center"/>
            <w:hideMark/>
          </w:tcPr>
          <w:p w14:paraId="18355780" w14:textId="77777777" w:rsidR="004B2494" w:rsidRPr="004B2494" w:rsidRDefault="004B2494" w:rsidP="004B2494">
            <w:pPr>
              <w:rPr>
                <w:rFonts w:ascii="Arial" w:hAnsi="Arial" w:cs="Arial"/>
              </w:rPr>
            </w:pPr>
            <w:r w:rsidRPr="004B2494">
              <w:rPr>
                <w:rFonts w:ascii="Arial" w:hAnsi="Arial" w:cs="Arial"/>
              </w:rPr>
              <w:t>Presencia de patch panels para terminación mecánica del cableado horizontal</w:t>
            </w:r>
          </w:p>
        </w:tc>
        <w:tc>
          <w:tcPr>
            <w:tcW w:w="2499" w:type="dxa"/>
            <w:tcMar>
              <w:top w:w="150" w:type="dxa"/>
              <w:left w:w="240" w:type="dxa"/>
              <w:bottom w:w="150" w:type="dxa"/>
              <w:right w:w="0" w:type="dxa"/>
            </w:tcMar>
            <w:vAlign w:val="center"/>
            <w:hideMark/>
          </w:tcPr>
          <w:p w14:paraId="516A7E06" w14:textId="77777777" w:rsidR="004B2494" w:rsidRPr="004B2494" w:rsidRDefault="004B2494" w:rsidP="004B2494">
            <w:pPr>
              <w:rPr>
                <w:rFonts w:ascii="Arial" w:hAnsi="Arial" w:cs="Arial"/>
              </w:rPr>
            </w:pPr>
            <w:r w:rsidRPr="004B2494">
              <w:rPr>
                <w:rFonts w:ascii="Arial" w:hAnsi="Arial" w:cs="Arial"/>
              </w:rPr>
              <w:t>Tensión en puertos de switches; daño a conectores; dificultad para mantenimiento</w:t>
            </w:r>
          </w:p>
        </w:tc>
      </w:tr>
      <w:tr w:rsidR="004B2494" w:rsidRPr="004B2494" w14:paraId="09152F07" w14:textId="77777777" w:rsidTr="002C4FAD">
        <w:tc>
          <w:tcPr>
            <w:tcW w:w="2057" w:type="dxa"/>
            <w:tcMar>
              <w:top w:w="150" w:type="dxa"/>
              <w:left w:w="0" w:type="dxa"/>
              <w:bottom w:w="150" w:type="dxa"/>
              <w:right w:w="240" w:type="dxa"/>
            </w:tcMar>
            <w:vAlign w:val="center"/>
            <w:hideMark/>
          </w:tcPr>
          <w:p w14:paraId="091509A3" w14:textId="77777777" w:rsidR="004B2494" w:rsidRPr="004B2494" w:rsidRDefault="004B2494" w:rsidP="004B2494">
            <w:pPr>
              <w:rPr>
                <w:rFonts w:ascii="Arial" w:hAnsi="Arial" w:cs="Arial"/>
              </w:rPr>
            </w:pPr>
            <w:r w:rsidRPr="004B2494">
              <w:rPr>
                <w:rFonts w:ascii="Arial" w:hAnsi="Arial" w:cs="Arial"/>
              </w:rPr>
              <w:t>Verificación de rosetas de pared</w:t>
            </w:r>
          </w:p>
        </w:tc>
        <w:tc>
          <w:tcPr>
            <w:tcW w:w="2236" w:type="dxa"/>
            <w:tcMar>
              <w:top w:w="150" w:type="dxa"/>
              <w:left w:w="240" w:type="dxa"/>
              <w:bottom w:w="150" w:type="dxa"/>
              <w:right w:w="240" w:type="dxa"/>
            </w:tcMar>
            <w:vAlign w:val="center"/>
            <w:hideMark/>
          </w:tcPr>
          <w:p w14:paraId="071F5F67" w14:textId="77777777" w:rsidR="004B2494" w:rsidRPr="004B2494" w:rsidRDefault="004B2494" w:rsidP="004B2494">
            <w:pPr>
              <w:rPr>
                <w:rFonts w:ascii="Arial" w:hAnsi="Arial" w:cs="Arial"/>
              </w:rPr>
            </w:pPr>
            <w:r w:rsidRPr="004B2494">
              <w:rPr>
                <w:rFonts w:ascii="Arial" w:hAnsi="Arial" w:cs="Arial"/>
              </w:rPr>
              <w:t>Inspección visual en áreas de trabajo</w:t>
            </w:r>
          </w:p>
        </w:tc>
        <w:tc>
          <w:tcPr>
            <w:tcW w:w="2583" w:type="dxa"/>
            <w:tcMar>
              <w:top w:w="150" w:type="dxa"/>
              <w:left w:w="240" w:type="dxa"/>
              <w:bottom w:w="150" w:type="dxa"/>
              <w:right w:w="240" w:type="dxa"/>
            </w:tcMar>
            <w:vAlign w:val="center"/>
            <w:hideMark/>
          </w:tcPr>
          <w:p w14:paraId="599B93D6" w14:textId="77777777" w:rsidR="004B2494" w:rsidRPr="004B2494" w:rsidRDefault="004B2494" w:rsidP="004B2494">
            <w:pPr>
              <w:rPr>
                <w:rFonts w:ascii="Arial" w:hAnsi="Arial" w:cs="Arial"/>
              </w:rPr>
            </w:pPr>
            <w:r w:rsidRPr="004B2494">
              <w:rPr>
                <w:rFonts w:ascii="Arial" w:hAnsi="Arial" w:cs="Arial"/>
              </w:rPr>
              <w:t>Presencia de rosetas o faceplates con jacks RJ45 hembra en cada punto de red</w:t>
            </w:r>
          </w:p>
        </w:tc>
        <w:tc>
          <w:tcPr>
            <w:tcW w:w="2499" w:type="dxa"/>
            <w:tcMar>
              <w:top w:w="150" w:type="dxa"/>
              <w:left w:w="240" w:type="dxa"/>
              <w:bottom w:w="150" w:type="dxa"/>
              <w:right w:w="0" w:type="dxa"/>
            </w:tcMar>
            <w:vAlign w:val="center"/>
            <w:hideMark/>
          </w:tcPr>
          <w:p w14:paraId="40835308" w14:textId="77777777" w:rsidR="004B2494" w:rsidRPr="004B2494" w:rsidRDefault="004B2494" w:rsidP="004B2494">
            <w:pPr>
              <w:rPr>
                <w:rFonts w:ascii="Arial" w:hAnsi="Arial" w:cs="Arial"/>
              </w:rPr>
            </w:pPr>
            <w:r w:rsidRPr="004B2494">
              <w:rPr>
                <w:rFonts w:ascii="Arial" w:hAnsi="Arial" w:cs="Arial"/>
              </w:rPr>
              <w:t>Conectores RJ45 expuestos a tensión y daño físico; fallos de conectividad</w:t>
            </w:r>
          </w:p>
        </w:tc>
      </w:tr>
      <w:tr w:rsidR="004B2494" w:rsidRPr="004B2494" w14:paraId="31A4A9B9" w14:textId="77777777" w:rsidTr="002C4FAD">
        <w:tc>
          <w:tcPr>
            <w:tcW w:w="2057" w:type="dxa"/>
            <w:tcMar>
              <w:top w:w="150" w:type="dxa"/>
              <w:left w:w="0" w:type="dxa"/>
              <w:bottom w:w="150" w:type="dxa"/>
              <w:right w:w="240" w:type="dxa"/>
            </w:tcMar>
            <w:vAlign w:val="center"/>
            <w:hideMark/>
          </w:tcPr>
          <w:p w14:paraId="0CB9E036" w14:textId="77777777" w:rsidR="004B2494" w:rsidRPr="004B2494" w:rsidRDefault="004B2494" w:rsidP="004B2494">
            <w:pPr>
              <w:rPr>
                <w:rFonts w:ascii="Arial" w:hAnsi="Arial" w:cs="Arial"/>
              </w:rPr>
            </w:pPr>
            <w:r w:rsidRPr="004B2494">
              <w:rPr>
                <w:rFonts w:ascii="Arial" w:hAnsi="Arial" w:cs="Arial"/>
              </w:rPr>
              <w:t>Verificación de patch cords</w:t>
            </w:r>
          </w:p>
        </w:tc>
        <w:tc>
          <w:tcPr>
            <w:tcW w:w="2236" w:type="dxa"/>
            <w:tcMar>
              <w:top w:w="150" w:type="dxa"/>
              <w:left w:w="240" w:type="dxa"/>
              <w:bottom w:w="150" w:type="dxa"/>
              <w:right w:w="240" w:type="dxa"/>
            </w:tcMar>
            <w:vAlign w:val="center"/>
            <w:hideMark/>
          </w:tcPr>
          <w:p w14:paraId="51DB21BA" w14:textId="77777777" w:rsidR="004B2494" w:rsidRPr="004B2494" w:rsidRDefault="004B2494" w:rsidP="004B2494">
            <w:pPr>
              <w:rPr>
                <w:rFonts w:ascii="Arial" w:hAnsi="Arial" w:cs="Arial"/>
              </w:rPr>
            </w:pPr>
            <w:r w:rsidRPr="004B2494">
              <w:rPr>
                <w:rFonts w:ascii="Arial" w:hAnsi="Arial" w:cs="Arial"/>
              </w:rPr>
              <w:t>Inspección visual en áreas de trabajo</w:t>
            </w:r>
          </w:p>
        </w:tc>
        <w:tc>
          <w:tcPr>
            <w:tcW w:w="2583" w:type="dxa"/>
            <w:tcMar>
              <w:top w:w="150" w:type="dxa"/>
              <w:left w:w="240" w:type="dxa"/>
              <w:bottom w:w="150" w:type="dxa"/>
              <w:right w:w="240" w:type="dxa"/>
            </w:tcMar>
            <w:vAlign w:val="center"/>
            <w:hideMark/>
          </w:tcPr>
          <w:p w14:paraId="5EA9B98E" w14:textId="77777777" w:rsidR="004B2494" w:rsidRPr="004B2494" w:rsidRDefault="004B2494" w:rsidP="004B2494">
            <w:pPr>
              <w:rPr>
                <w:rFonts w:ascii="Arial" w:hAnsi="Arial" w:cs="Arial"/>
              </w:rPr>
            </w:pPr>
            <w:r w:rsidRPr="004B2494">
              <w:rPr>
                <w:rFonts w:ascii="Arial" w:hAnsi="Arial" w:cs="Arial"/>
              </w:rPr>
              <w:t>Uso de patch cords flexibles de fábrica entre roseta y equipo final</w:t>
            </w:r>
          </w:p>
        </w:tc>
        <w:tc>
          <w:tcPr>
            <w:tcW w:w="2499" w:type="dxa"/>
            <w:tcMar>
              <w:top w:w="150" w:type="dxa"/>
              <w:left w:w="240" w:type="dxa"/>
              <w:bottom w:w="150" w:type="dxa"/>
              <w:right w:w="0" w:type="dxa"/>
            </w:tcMar>
            <w:vAlign w:val="center"/>
            <w:hideMark/>
          </w:tcPr>
          <w:p w14:paraId="30406663" w14:textId="77777777" w:rsidR="004B2494" w:rsidRPr="004B2494" w:rsidRDefault="004B2494" w:rsidP="004B2494">
            <w:pPr>
              <w:rPr>
                <w:rFonts w:ascii="Arial" w:hAnsi="Arial" w:cs="Arial"/>
              </w:rPr>
            </w:pPr>
            <w:r w:rsidRPr="004B2494">
              <w:rPr>
                <w:rFonts w:ascii="Arial" w:hAnsi="Arial" w:cs="Arial"/>
              </w:rPr>
              <w:t>Uso de cable sólido horizontal para conexión final; rotura de conductores</w:t>
            </w:r>
          </w:p>
        </w:tc>
      </w:tr>
    </w:tbl>
    <w:p w14:paraId="16776C20" w14:textId="77777777" w:rsidR="002C4FAD" w:rsidRPr="002D3355" w:rsidRDefault="002C4FAD" w:rsidP="004B2494">
      <w:pPr>
        <w:rPr>
          <w:rFonts w:ascii="Arial" w:hAnsi="Arial" w:cs="Arial"/>
          <w:b/>
          <w:bCs/>
        </w:rPr>
      </w:pPr>
    </w:p>
    <w:p w14:paraId="6CB9FB1F" w14:textId="77777777" w:rsidR="002C4FAD" w:rsidRPr="002D3355" w:rsidRDefault="002C4FAD" w:rsidP="004B2494">
      <w:pPr>
        <w:rPr>
          <w:rFonts w:ascii="Arial" w:hAnsi="Arial" w:cs="Arial"/>
          <w:b/>
          <w:bCs/>
        </w:rPr>
      </w:pPr>
    </w:p>
    <w:p w14:paraId="7F8BB449" w14:textId="77777777" w:rsidR="002C4FAD" w:rsidRPr="002D3355" w:rsidRDefault="002C4FAD" w:rsidP="004B2494">
      <w:pPr>
        <w:rPr>
          <w:rFonts w:ascii="Arial" w:hAnsi="Arial" w:cs="Arial"/>
          <w:b/>
          <w:bCs/>
        </w:rPr>
      </w:pPr>
    </w:p>
    <w:p w14:paraId="1482355E" w14:textId="77777777" w:rsidR="002C4FAD" w:rsidRPr="002D3355" w:rsidRDefault="002C4FAD" w:rsidP="004B2494">
      <w:pPr>
        <w:rPr>
          <w:rFonts w:ascii="Arial" w:hAnsi="Arial" w:cs="Arial"/>
          <w:b/>
          <w:bCs/>
        </w:rPr>
      </w:pPr>
    </w:p>
    <w:p w14:paraId="379BE50F" w14:textId="77777777" w:rsidR="002C4FAD" w:rsidRPr="002D3355" w:rsidRDefault="002C4FAD" w:rsidP="004B2494">
      <w:pPr>
        <w:rPr>
          <w:rFonts w:ascii="Arial" w:hAnsi="Arial" w:cs="Arial"/>
          <w:b/>
          <w:bCs/>
        </w:rPr>
      </w:pPr>
    </w:p>
    <w:p w14:paraId="4A9F2099" w14:textId="77777777" w:rsidR="002C4FAD" w:rsidRPr="002D3355" w:rsidRDefault="002C4FAD" w:rsidP="004B2494">
      <w:pPr>
        <w:rPr>
          <w:rFonts w:ascii="Arial" w:hAnsi="Arial" w:cs="Arial"/>
          <w:b/>
          <w:bCs/>
        </w:rPr>
      </w:pPr>
    </w:p>
    <w:p w14:paraId="36987E88" w14:textId="77777777" w:rsidR="002C4FAD" w:rsidRPr="002D3355" w:rsidRDefault="002C4FAD" w:rsidP="004B2494">
      <w:pPr>
        <w:rPr>
          <w:rFonts w:ascii="Arial" w:hAnsi="Arial" w:cs="Arial"/>
          <w:b/>
          <w:bCs/>
        </w:rPr>
      </w:pPr>
    </w:p>
    <w:p w14:paraId="150FFC2C" w14:textId="55B25CA1" w:rsidR="004B2494" w:rsidRPr="004B2494" w:rsidRDefault="004B2494" w:rsidP="004B2494">
      <w:pPr>
        <w:rPr>
          <w:rFonts w:ascii="Arial" w:hAnsi="Arial" w:cs="Arial"/>
          <w:b/>
          <w:bCs/>
        </w:rPr>
      </w:pPr>
      <w:r w:rsidRPr="004B2494">
        <w:rPr>
          <w:rFonts w:ascii="Arial" w:hAnsi="Arial" w:cs="Arial"/>
          <w:b/>
          <w:bCs/>
        </w:rPr>
        <w:lastRenderedPageBreak/>
        <w:t>8.4 Observaciones Críticas de Infraestructura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7"/>
        <w:gridCol w:w="2119"/>
        <w:gridCol w:w="2596"/>
        <w:gridCol w:w="2228"/>
      </w:tblGrid>
      <w:tr w:rsidR="004B2494" w:rsidRPr="004B2494" w14:paraId="496DC81E" w14:textId="77777777" w:rsidTr="002C4FAD">
        <w:trPr>
          <w:tblHeader/>
        </w:trPr>
        <w:tc>
          <w:tcPr>
            <w:tcW w:w="0" w:type="auto"/>
            <w:tcMar>
              <w:top w:w="150" w:type="dxa"/>
              <w:left w:w="0" w:type="dxa"/>
              <w:bottom w:w="150" w:type="dxa"/>
              <w:right w:w="240" w:type="dxa"/>
            </w:tcMar>
            <w:vAlign w:val="center"/>
            <w:hideMark/>
          </w:tcPr>
          <w:p w14:paraId="2149CEEC" w14:textId="77777777" w:rsidR="004B2494" w:rsidRPr="004B2494" w:rsidRDefault="004B2494" w:rsidP="004B2494">
            <w:pPr>
              <w:rPr>
                <w:rFonts w:ascii="Arial" w:hAnsi="Arial" w:cs="Arial"/>
              </w:rPr>
            </w:pPr>
            <w:r w:rsidRPr="004B2494">
              <w:rPr>
                <w:rFonts w:ascii="Arial" w:hAnsi="Arial" w:cs="Arial"/>
              </w:rPr>
              <w:t>Aspecto Evaluado</w:t>
            </w:r>
          </w:p>
        </w:tc>
        <w:tc>
          <w:tcPr>
            <w:tcW w:w="0" w:type="auto"/>
            <w:tcMar>
              <w:top w:w="150" w:type="dxa"/>
              <w:left w:w="240" w:type="dxa"/>
              <w:bottom w:w="150" w:type="dxa"/>
              <w:right w:w="240" w:type="dxa"/>
            </w:tcMar>
            <w:vAlign w:val="center"/>
            <w:hideMark/>
          </w:tcPr>
          <w:p w14:paraId="2793EA49" w14:textId="77777777" w:rsidR="004B2494" w:rsidRPr="004B2494" w:rsidRDefault="004B2494" w:rsidP="004B2494">
            <w:pPr>
              <w:rPr>
                <w:rFonts w:ascii="Arial" w:hAnsi="Arial" w:cs="Arial"/>
              </w:rPr>
            </w:pPr>
            <w:r w:rsidRPr="004B2494">
              <w:rPr>
                <w:rFonts w:ascii="Arial" w:hAnsi="Arial" w:cs="Arial"/>
              </w:rPr>
              <w:t>Situación Actual</w:t>
            </w:r>
          </w:p>
        </w:tc>
        <w:tc>
          <w:tcPr>
            <w:tcW w:w="0" w:type="auto"/>
            <w:tcMar>
              <w:top w:w="150" w:type="dxa"/>
              <w:left w:w="240" w:type="dxa"/>
              <w:bottom w:w="150" w:type="dxa"/>
              <w:right w:w="240" w:type="dxa"/>
            </w:tcMar>
            <w:vAlign w:val="center"/>
            <w:hideMark/>
          </w:tcPr>
          <w:p w14:paraId="708FAEFC" w14:textId="77777777" w:rsidR="004B2494" w:rsidRPr="004B2494" w:rsidRDefault="004B2494" w:rsidP="004B2494">
            <w:pPr>
              <w:rPr>
                <w:rFonts w:ascii="Arial" w:hAnsi="Arial" w:cs="Arial"/>
              </w:rPr>
            </w:pPr>
            <w:r w:rsidRPr="004B2494">
              <w:rPr>
                <w:rFonts w:ascii="Arial" w:hAnsi="Arial" w:cs="Arial"/>
              </w:rPr>
              <w:t>Impacto en la Operación</w:t>
            </w:r>
          </w:p>
        </w:tc>
        <w:tc>
          <w:tcPr>
            <w:tcW w:w="0" w:type="auto"/>
            <w:tcMar>
              <w:top w:w="150" w:type="dxa"/>
              <w:left w:w="240" w:type="dxa"/>
              <w:bottom w:w="150" w:type="dxa"/>
              <w:right w:w="240" w:type="dxa"/>
            </w:tcMar>
            <w:vAlign w:val="center"/>
            <w:hideMark/>
          </w:tcPr>
          <w:p w14:paraId="5338E9CA" w14:textId="77777777" w:rsidR="004B2494" w:rsidRPr="004B2494" w:rsidRDefault="004B2494" w:rsidP="004B2494">
            <w:pPr>
              <w:rPr>
                <w:rFonts w:ascii="Arial" w:hAnsi="Arial" w:cs="Arial"/>
              </w:rPr>
            </w:pPr>
            <w:r w:rsidRPr="004B2494">
              <w:rPr>
                <w:rFonts w:ascii="Arial" w:hAnsi="Arial" w:cs="Arial"/>
              </w:rPr>
              <w:t>Recomendación Preliminar</w:t>
            </w:r>
          </w:p>
        </w:tc>
      </w:tr>
      <w:tr w:rsidR="004B2494" w:rsidRPr="004B2494" w14:paraId="009810EA" w14:textId="77777777" w:rsidTr="002C4FAD">
        <w:tc>
          <w:tcPr>
            <w:tcW w:w="0" w:type="auto"/>
            <w:tcMar>
              <w:top w:w="150" w:type="dxa"/>
              <w:left w:w="0" w:type="dxa"/>
              <w:bottom w:w="150" w:type="dxa"/>
              <w:right w:w="240" w:type="dxa"/>
            </w:tcMar>
            <w:vAlign w:val="center"/>
            <w:hideMark/>
          </w:tcPr>
          <w:p w14:paraId="13A309A8" w14:textId="77777777" w:rsidR="004B2494" w:rsidRPr="004B2494" w:rsidRDefault="004B2494" w:rsidP="004B2494">
            <w:pPr>
              <w:rPr>
                <w:rFonts w:ascii="Arial" w:hAnsi="Arial" w:cs="Arial"/>
              </w:rPr>
            </w:pPr>
            <w:r w:rsidRPr="004B2494">
              <w:rPr>
                <w:rFonts w:ascii="Arial" w:hAnsi="Arial" w:cs="Arial"/>
              </w:rPr>
              <w:t>Ausencia de Rack o Gabinete de Telecomunicaciones</w:t>
            </w:r>
          </w:p>
        </w:tc>
        <w:tc>
          <w:tcPr>
            <w:tcW w:w="0" w:type="auto"/>
            <w:tcMar>
              <w:top w:w="150" w:type="dxa"/>
              <w:left w:w="240" w:type="dxa"/>
              <w:bottom w:w="150" w:type="dxa"/>
              <w:right w:w="240" w:type="dxa"/>
            </w:tcMar>
            <w:vAlign w:val="center"/>
            <w:hideMark/>
          </w:tcPr>
          <w:p w14:paraId="70B634F1" w14:textId="77777777" w:rsidR="004B2494" w:rsidRPr="004B2494" w:rsidRDefault="004B2494" w:rsidP="004B2494">
            <w:pPr>
              <w:rPr>
                <w:rFonts w:ascii="Arial" w:hAnsi="Arial" w:cs="Arial"/>
              </w:rPr>
            </w:pPr>
            <w:r w:rsidRPr="004B2494">
              <w:rPr>
                <w:rFonts w:ascii="Arial" w:hAnsi="Arial" w:cs="Arial"/>
              </w:rPr>
              <w:t>Switches ubicados sobre escritorios de madera en Dirección y Varios 1</w:t>
            </w:r>
          </w:p>
        </w:tc>
        <w:tc>
          <w:tcPr>
            <w:tcW w:w="0" w:type="auto"/>
            <w:tcMar>
              <w:top w:w="150" w:type="dxa"/>
              <w:left w:w="240" w:type="dxa"/>
              <w:bottom w:w="150" w:type="dxa"/>
              <w:right w:w="240" w:type="dxa"/>
            </w:tcMar>
            <w:vAlign w:val="center"/>
            <w:hideMark/>
          </w:tcPr>
          <w:p w14:paraId="1919E343" w14:textId="77777777" w:rsidR="004B2494" w:rsidRPr="004B2494" w:rsidRDefault="004B2494" w:rsidP="004B2494">
            <w:pPr>
              <w:rPr>
                <w:rFonts w:ascii="Arial" w:hAnsi="Arial" w:cs="Arial"/>
              </w:rPr>
            </w:pPr>
            <w:r w:rsidRPr="004B2494">
              <w:rPr>
                <w:rFonts w:ascii="Arial" w:hAnsi="Arial" w:cs="Arial"/>
              </w:rPr>
              <w:t>Exposición a manipulación no autorizada, golpes accidentales, acumulación de polvo volcánico, y acceso físico no controlado a puertos de red</w:t>
            </w:r>
          </w:p>
        </w:tc>
        <w:tc>
          <w:tcPr>
            <w:tcW w:w="0" w:type="auto"/>
            <w:tcMar>
              <w:top w:w="150" w:type="dxa"/>
              <w:left w:w="240" w:type="dxa"/>
              <w:bottom w:w="150" w:type="dxa"/>
              <w:right w:w="0" w:type="dxa"/>
            </w:tcMar>
            <w:vAlign w:val="center"/>
            <w:hideMark/>
          </w:tcPr>
          <w:p w14:paraId="11302F6D" w14:textId="77777777" w:rsidR="004B2494" w:rsidRPr="004B2494" w:rsidRDefault="004B2494" w:rsidP="004B2494">
            <w:pPr>
              <w:rPr>
                <w:rFonts w:ascii="Arial" w:hAnsi="Arial" w:cs="Arial"/>
              </w:rPr>
            </w:pPr>
            <w:r w:rsidRPr="004B2494">
              <w:rPr>
                <w:rFonts w:ascii="Arial" w:hAnsi="Arial" w:cs="Arial"/>
              </w:rPr>
              <w:t>Instalar gabinete de pared con cerradura para alojar switches y UPS</w:t>
            </w:r>
          </w:p>
        </w:tc>
      </w:tr>
      <w:tr w:rsidR="004B2494" w:rsidRPr="004B2494" w14:paraId="4B463ECE" w14:textId="77777777" w:rsidTr="002C4FAD">
        <w:tc>
          <w:tcPr>
            <w:tcW w:w="0" w:type="auto"/>
            <w:tcMar>
              <w:top w:w="150" w:type="dxa"/>
              <w:left w:w="0" w:type="dxa"/>
              <w:bottom w:w="150" w:type="dxa"/>
              <w:right w:w="240" w:type="dxa"/>
            </w:tcMar>
            <w:vAlign w:val="center"/>
            <w:hideMark/>
          </w:tcPr>
          <w:p w14:paraId="64CD89D8" w14:textId="77777777" w:rsidR="004B2494" w:rsidRPr="004B2494" w:rsidRDefault="004B2494" w:rsidP="004B2494">
            <w:pPr>
              <w:rPr>
                <w:rFonts w:ascii="Arial" w:hAnsi="Arial" w:cs="Arial"/>
              </w:rPr>
            </w:pPr>
            <w:r w:rsidRPr="004B2494">
              <w:rPr>
                <w:rFonts w:ascii="Arial" w:hAnsi="Arial" w:cs="Arial"/>
              </w:rPr>
              <w:t>Canaletas plásticas parciales</w:t>
            </w:r>
          </w:p>
        </w:tc>
        <w:tc>
          <w:tcPr>
            <w:tcW w:w="0" w:type="auto"/>
            <w:tcMar>
              <w:top w:w="150" w:type="dxa"/>
              <w:left w:w="240" w:type="dxa"/>
              <w:bottom w:w="150" w:type="dxa"/>
              <w:right w:w="240" w:type="dxa"/>
            </w:tcMar>
            <w:vAlign w:val="center"/>
            <w:hideMark/>
          </w:tcPr>
          <w:p w14:paraId="3C2DFD16" w14:textId="77777777" w:rsidR="004B2494" w:rsidRPr="004B2494" w:rsidRDefault="004B2494" w:rsidP="004B2494">
            <w:pPr>
              <w:rPr>
                <w:rFonts w:ascii="Arial" w:hAnsi="Arial" w:cs="Arial"/>
              </w:rPr>
            </w:pPr>
            <w:r w:rsidRPr="004B2494">
              <w:rPr>
                <w:rFonts w:ascii="Arial" w:hAnsi="Arial" w:cs="Arial"/>
              </w:rPr>
              <w:t>Solo 4 de 14 áreas funcionales cuentan con protección de cableado</w:t>
            </w:r>
          </w:p>
        </w:tc>
        <w:tc>
          <w:tcPr>
            <w:tcW w:w="0" w:type="auto"/>
            <w:tcMar>
              <w:top w:w="150" w:type="dxa"/>
              <w:left w:w="240" w:type="dxa"/>
              <w:bottom w:w="150" w:type="dxa"/>
              <w:right w:w="240" w:type="dxa"/>
            </w:tcMar>
            <w:vAlign w:val="center"/>
            <w:hideMark/>
          </w:tcPr>
          <w:p w14:paraId="4B52FD39" w14:textId="77777777" w:rsidR="004B2494" w:rsidRPr="004B2494" w:rsidRDefault="004B2494" w:rsidP="004B2494">
            <w:pPr>
              <w:rPr>
                <w:rFonts w:ascii="Arial" w:hAnsi="Arial" w:cs="Arial"/>
              </w:rPr>
            </w:pPr>
            <w:r w:rsidRPr="004B2494">
              <w:rPr>
                <w:rFonts w:ascii="Arial" w:hAnsi="Arial" w:cs="Arial"/>
              </w:rPr>
              <w:t>Cableado expuesto a tensión mecánica, roedores, pisadas, y deterioro acelerado en 10 áreas funcionales</w:t>
            </w:r>
          </w:p>
        </w:tc>
        <w:tc>
          <w:tcPr>
            <w:tcW w:w="0" w:type="auto"/>
            <w:tcMar>
              <w:top w:w="150" w:type="dxa"/>
              <w:left w:w="240" w:type="dxa"/>
              <w:bottom w:w="150" w:type="dxa"/>
              <w:right w:w="0" w:type="dxa"/>
            </w:tcMar>
            <w:vAlign w:val="center"/>
            <w:hideMark/>
          </w:tcPr>
          <w:p w14:paraId="49C95171" w14:textId="77777777" w:rsidR="004B2494" w:rsidRPr="004B2494" w:rsidRDefault="004B2494" w:rsidP="004B2494">
            <w:pPr>
              <w:rPr>
                <w:rFonts w:ascii="Arial" w:hAnsi="Arial" w:cs="Arial"/>
              </w:rPr>
            </w:pPr>
            <w:r w:rsidRPr="004B2494">
              <w:rPr>
                <w:rFonts w:ascii="Arial" w:hAnsi="Arial" w:cs="Arial"/>
              </w:rPr>
              <w:t>Completar instalación de canaletas en todas las áreas con cableado estructurado</w:t>
            </w:r>
          </w:p>
        </w:tc>
      </w:tr>
      <w:tr w:rsidR="004B2494" w:rsidRPr="004B2494" w14:paraId="497062F3" w14:textId="77777777" w:rsidTr="002C4FAD">
        <w:tc>
          <w:tcPr>
            <w:tcW w:w="0" w:type="auto"/>
            <w:tcMar>
              <w:top w:w="150" w:type="dxa"/>
              <w:left w:w="0" w:type="dxa"/>
              <w:bottom w:w="150" w:type="dxa"/>
              <w:right w:w="240" w:type="dxa"/>
            </w:tcMar>
            <w:vAlign w:val="center"/>
            <w:hideMark/>
          </w:tcPr>
          <w:p w14:paraId="60E44E1C" w14:textId="77777777" w:rsidR="004B2494" w:rsidRPr="004B2494" w:rsidRDefault="004B2494" w:rsidP="004B2494">
            <w:pPr>
              <w:rPr>
                <w:rFonts w:ascii="Arial" w:hAnsi="Arial" w:cs="Arial"/>
              </w:rPr>
            </w:pPr>
            <w:r w:rsidRPr="004B2494">
              <w:rPr>
                <w:rFonts w:ascii="Arial" w:hAnsi="Arial" w:cs="Arial"/>
              </w:rPr>
              <w:t>Ausencia de rosetas de pared</w:t>
            </w:r>
          </w:p>
        </w:tc>
        <w:tc>
          <w:tcPr>
            <w:tcW w:w="0" w:type="auto"/>
            <w:tcMar>
              <w:top w:w="150" w:type="dxa"/>
              <w:left w:w="240" w:type="dxa"/>
              <w:bottom w:w="150" w:type="dxa"/>
              <w:right w:w="240" w:type="dxa"/>
            </w:tcMar>
            <w:vAlign w:val="center"/>
            <w:hideMark/>
          </w:tcPr>
          <w:p w14:paraId="319569E1" w14:textId="77777777" w:rsidR="004B2494" w:rsidRPr="004B2494" w:rsidRDefault="004B2494" w:rsidP="004B2494">
            <w:pPr>
              <w:rPr>
                <w:rFonts w:ascii="Arial" w:hAnsi="Arial" w:cs="Arial"/>
              </w:rPr>
            </w:pPr>
            <w:r w:rsidRPr="004B2494">
              <w:rPr>
                <w:rFonts w:ascii="Arial" w:hAnsi="Arial" w:cs="Arial"/>
              </w:rPr>
              <w:t>Cables terminados directamente con conector RJ45 colgando de la pared</w:t>
            </w:r>
          </w:p>
        </w:tc>
        <w:tc>
          <w:tcPr>
            <w:tcW w:w="0" w:type="auto"/>
            <w:tcMar>
              <w:top w:w="150" w:type="dxa"/>
              <w:left w:w="240" w:type="dxa"/>
              <w:bottom w:w="150" w:type="dxa"/>
              <w:right w:w="240" w:type="dxa"/>
            </w:tcMar>
            <w:vAlign w:val="center"/>
            <w:hideMark/>
          </w:tcPr>
          <w:p w14:paraId="4C0BB12F" w14:textId="77777777" w:rsidR="004B2494" w:rsidRPr="004B2494" w:rsidRDefault="004B2494" w:rsidP="004B2494">
            <w:pPr>
              <w:rPr>
                <w:rFonts w:ascii="Arial" w:hAnsi="Arial" w:cs="Arial"/>
              </w:rPr>
            </w:pPr>
            <w:r w:rsidRPr="004B2494">
              <w:rPr>
                <w:rFonts w:ascii="Arial" w:hAnsi="Arial" w:cs="Arial"/>
              </w:rPr>
              <w:t>Conectores sometidos a tensión constante; riesgo de rotura del conector o del cable; falsos contactos</w:t>
            </w:r>
          </w:p>
        </w:tc>
        <w:tc>
          <w:tcPr>
            <w:tcW w:w="0" w:type="auto"/>
            <w:tcMar>
              <w:top w:w="150" w:type="dxa"/>
              <w:left w:w="240" w:type="dxa"/>
              <w:bottom w:w="150" w:type="dxa"/>
              <w:right w:w="0" w:type="dxa"/>
            </w:tcMar>
            <w:vAlign w:val="center"/>
            <w:hideMark/>
          </w:tcPr>
          <w:p w14:paraId="779926BF" w14:textId="77777777" w:rsidR="004B2494" w:rsidRPr="004B2494" w:rsidRDefault="004B2494" w:rsidP="004B2494">
            <w:pPr>
              <w:rPr>
                <w:rFonts w:ascii="Arial" w:hAnsi="Arial" w:cs="Arial"/>
              </w:rPr>
            </w:pPr>
            <w:r w:rsidRPr="004B2494">
              <w:rPr>
                <w:rFonts w:ascii="Arial" w:hAnsi="Arial" w:cs="Arial"/>
              </w:rPr>
              <w:t>Instalar rosetas o placas frontales en todos los puntos de red</w:t>
            </w:r>
          </w:p>
        </w:tc>
      </w:tr>
      <w:tr w:rsidR="004B2494" w:rsidRPr="004B2494" w14:paraId="1C760874" w14:textId="77777777" w:rsidTr="002C4FAD">
        <w:tc>
          <w:tcPr>
            <w:tcW w:w="0" w:type="auto"/>
            <w:tcMar>
              <w:top w:w="150" w:type="dxa"/>
              <w:left w:w="0" w:type="dxa"/>
              <w:bottom w:w="150" w:type="dxa"/>
              <w:right w:w="240" w:type="dxa"/>
            </w:tcMar>
            <w:vAlign w:val="center"/>
            <w:hideMark/>
          </w:tcPr>
          <w:p w14:paraId="7790DDF7" w14:textId="77777777" w:rsidR="004B2494" w:rsidRPr="004B2494" w:rsidRDefault="004B2494" w:rsidP="004B2494">
            <w:pPr>
              <w:rPr>
                <w:rFonts w:ascii="Arial" w:hAnsi="Arial" w:cs="Arial"/>
              </w:rPr>
            </w:pPr>
            <w:r w:rsidRPr="004B2494">
              <w:rPr>
                <w:rFonts w:ascii="Arial" w:hAnsi="Arial" w:cs="Arial"/>
              </w:rPr>
              <w:t>Ausencia de patch panels</w:t>
            </w:r>
          </w:p>
        </w:tc>
        <w:tc>
          <w:tcPr>
            <w:tcW w:w="0" w:type="auto"/>
            <w:tcMar>
              <w:top w:w="150" w:type="dxa"/>
              <w:left w:w="240" w:type="dxa"/>
              <w:bottom w:w="150" w:type="dxa"/>
              <w:right w:w="240" w:type="dxa"/>
            </w:tcMar>
            <w:vAlign w:val="center"/>
            <w:hideMark/>
          </w:tcPr>
          <w:p w14:paraId="0BA036D5" w14:textId="77777777" w:rsidR="004B2494" w:rsidRPr="004B2494" w:rsidRDefault="004B2494" w:rsidP="004B2494">
            <w:pPr>
              <w:rPr>
                <w:rFonts w:ascii="Arial" w:hAnsi="Arial" w:cs="Arial"/>
              </w:rPr>
            </w:pPr>
            <w:r w:rsidRPr="004B2494">
              <w:rPr>
                <w:rFonts w:ascii="Arial" w:hAnsi="Arial" w:cs="Arial"/>
              </w:rPr>
              <w:t>Cables de red horizontal terminados directamente en los switches</w:t>
            </w:r>
          </w:p>
        </w:tc>
        <w:tc>
          <w:tcPr>
            <w:tcW w:w="0" w:type="auto"/>
            <w:tcMar>
              <w:top w:w="150" w:type="dxa"/>
              <w:left w:w="240" w:type="dxa"/>
              <w:bottom w:w="150" w:type="dxa"/>
              <w:right w:w="240" w:type="dxa"/>
            </w:tcMar>
            <w:vAlign w:val="center"/>
            <w:hideMark/>
          </w:tcPr>
          <w:p w14:paraId="1C6444A6" w14:textId="77777777" w:rsidR="004B2494" w:rsidRPr="004B2494" w:rsidRDefault="004B2494" w:rsidP="004B2494">
            <w:pPr>
              <w:rPr>
                <w:rFonts w:ascii="Arial" w:hAnsi="Arial" w:cs="Arial"/>
              </w:rPr>
            </w:pPr>
            <w:r w:rsidRPr="004B2494">
              <w:rPr>
                <w:rFonts w:ascii="Arial" w:hAnsi="Arial" w:cs="Arial"/>
              </w:rPr>
              <w:t xml:space="preserve">Imposibilidad de realizar cambios de configuración sin manipular el cableado horizontal; riesgo de daño a los </w:t>
            </w:r>
            <w:r w:rsidRPr="004B2494">
              <w:rPr>
                <w:rFonts w:ascii="Arial" w:hAnsi="Arial" w:cs="Arial"/>
              </w:rPr>
              <w:lastRenderedPageBreak/>
              <w:t>switches por tensión en puertos</w:t>
            </w:r>
          </w:p>
        </w:tc>
        <w:tc>
          <w:tcPr>
            <w:tcW w:w="0" w:type="auto"/>
            <w:tcMar>
              <w:top w:w="150" w:type="dxa"/>
              <w:left w:w="240" w:type="dxa"/>
              <w:bottom w:w="150" w:type="dxa"/>
              <w:right w:w="0" w:type="dxa"/>
            </w:tcMar>
            <w:vAlign w:val="center"/>
            <w:hideMark/>
          </w:tcPr>
          <w:p w14:paraId="4DAA61C8" w14:textId="77777777" w:rsidR="004B2494" w:rsidRPr="004B2494" w:rsidRDefault="004B2494" w:rsidP="004B2494">
            <w:pPr>
              <w:rPr>
                <w:rFonts w:ascii="Arial" w:hAnsi="Arial" w:cs="Arial"/>
              </w:rPr>
            </w:pPr>
            <w:r w:rsidRPr="004B2494">
              <w:rPr>
                <w:rFonts w:ascii="Arial" w:hAnsi="Arial" w:cs="Arial"/>
              </w:rPr>
              <w:lastRenderedPageBreak/>
              <w:t>Instalar patch panels de 24 puertos en ubicación de cada switch</w:t>
            </w:r>
          </w:p>
        </w:tc>
      </w:tr>
      <w:tr w:rsidR="004B2494" w:rsidRPr="004B2494" w14:paraId="0A156A45" w14:textId="77777777" w:rsidTr="002C4FAD">
        <w:tc>
          <w:tcPr>
            <w:tcW w:w="0" w:type="auto"/>
            <w:tcMar>
              <w:top w:w="150" w:type="dxa"/>
              <w:left w:w="0" w:type="dxa"/>
              <w:bottom w:w="150" w:type="dxa"/>
              <w:right w:w="240" w:type="dxa"/>
            </w:tcMar>
            <w:vAlign w:val="center"/>
            <w:hideMark/>
          </w:tcPr>
          <w:p w14:paraId="772F18F6" w14:textId="77777777" w:rsidR="004B2494" w:rsidRPr="004B2494" w:rsidRDefault="004B2494" w:rsidP="004B2494">
            <w:pPr>
              <w:rPr>
                <w:rFonts w:ascii="Arial" w:hAnsi="Arial" w:cs="Arial"/>
              </w:rPr>
            </w:pPr>
            <w:r w:rsidRPr="004B2494">
              <w:rPr>
                <w:rFonts w:ascii="Arial" w:hAnsi="Arial" w:cs="Arial"/>
              </w:rPr>
              <w:t>Ausencia de patch cords</w:t>
            </w:r>
          </w:p>
        </w:tc>
        <w:tc>
          <w:tcPr>
            <w:tcW w:w="0" w:type="auto"/>
            <w:tcMar>
              <w:top w:w="150" w:type="dxa"/>
              <w:left w:w="240" w:type="dxa"/>
              <w:bottom w:w="150" w:type="dxa"/>
              <w:right w:w="240" w:type="dxa"/>
            </w:tcMar>
            <w:vAlign w:val="center"/>
            <w:hideMark/>
          </w:tcPr>
          <w:p w14:paraId="64DD98DD" w14:textId="77777777" w:rsidR="004B2494" w:rsidRPr="004B2494" w:rsidRDefault="004B2494" w:rsidP="004B2494">
            <w:pPr>
              <w:rPr>
                <w:rFonts w:ascii="Arial" w:hAnsi="Arial" w:cs="Arial"/>
              </w:rPr>
            </w:pPr>
            <w:r w:rsidRPr="004B2494">
              <w:rPr>
                <w:rFonts w:ascii="Arial" w:hAnsi="Arial" w:cs="Arial"/>
              </w:rPr>
              <w:t>Conexiones realizadas con cable sólido de instalación horizontal</w:t>
            </w:r>
          </w:p>
        </w:tc>
        <w:tc>
          <w:tcPr>
            <w:tcW w:w="0" w:type="auto"/>
            <w:tcMar>
              <w:top w:w="150" w:type="dxa"/>
              <w:left w:w="240" w:type="dxa"/>
              <w:bottom w:w="150" w:type="dxa"/>
              <w:right w:w="240" w:type="dxa"/>
            </w:tcMar>
            <w:vAlign w:val="center"/>
            <w:hideMark/>
          </w:tcPr>
          <w:p w14:paraId="243E4E19" w14:textId="77777777" w:rsidR="004B2494" w:rsidRPr="004B2494" w:rsidRDefault="004B2494" w:rsidP="004B2494">
            <w:pPr>
              <w:rPr>
                <w:rFonts w:ascii="Arial" w:hAnsi="Arial" w:cs="Arial"/>
              </w:rPr>
            </w:pPr>
            <w:r w:rsidRPr="004B2494">
              <w:rPr>
                <w:rFonts w:ascii="Arial" w:hAnsi="Arial" w:cs="Arial"/>
              </w:rPr>
              <w:t>Cable sólido no diseñado para flexión repetida; riesgo de rotura interna de conductores al manipular conexiones</w:t>
            </w:r>
          </w:p>
        </w:tc>
        <w:tc>
          <w:tcPr>
            <w:tcW w:w="0" w:type="auto"/>
            <w:tcMar>
              <w:top w:w="150" w:type="dxa"/>
              <w:left w:w="240" w:type="dxa"/>
              <w:bottom w:w="150" w:type="dxa"/>
              <w:right w:w="0" w:type="dxa"/>
            </w:tcMar>
            <w:vAlign w:val="center"/>
            <w:hideMark/>
          </w:tcPr>
          <w:p w14:paraId="0546D992" w14:textId="77777777" w:rsidR="004B2494" w:rsidRPr="004B2494" w:rsidRDefault="004B2494" w:rsidP="004B2494">
            <w:pPr>
              <w:rPr>
                <w:rFonts w:ascii="Arial" w:hAnsi="Arial" w:cs="Arial"/>
              </w:rPr>
            </w:pPr>
            <w:r w:rsidRPr="004B2494">
              <w:rPr>
                <w:rFonts w:ascii="Arial" w:hAnsi="Arial" w:cs="Arial"/>
              </w:rPr>
              <w:t>Utilizar patch cords flexibles (cable trenzado) para conexión entre patch panel y switch, y entre roseta y equipo final</w:t>
            </w:r>
          </w:p>
        </w:tc>
      </w:tr>
      <w:tr w:rsidR="004B2494" w:rsidRPr="004B2494" w14:paraId="6AA89B29" w14:textId="77777777" w:rsidTr="002C4FAD">
        <w:tc>
          <w:tcPr>
            <w:tcW w:w="0" w:type="auto"/>
            <w:tcMar>
              <w:top w:w="150" w:type="dxa"/>
              <w:left w:w="0" w:type="dxa"/>
              <w:bottom w:w="150" w:type="dxa"/>
              <w:right w:w="240" w:type="dxa"/>
            </w:tcMar>
            <w:vAlign w:val="center"/>
            <w:hideMark/>
          </w:tcPr>
          <w:p w14:paraId="729A7D54" w14:textId="77777777" w:rsidR="004B2494" w:rsidRPr="004B2494" w:rsidRDefault="004B2494" w:rsidP="004B2494">
            <w:pPr>
              <w:rPr>
                <w:rFonts w:ascii="Arial" w:hAnsi="Arial" w:cs="Arial"/>
                <w:lang w:val="en-US"/>
              </w:rPr>
            </w:pPr>
            <w:r w:rsidRPr="004B2494">
              <w:rPr>
                <w:rFonts w:ascii="Arial" w:hAnsi="Arial" w:cs="Arial"/>
                <w:lang w:val="en-US"/>
              </w:rPr>
              <w:t>Switches Fast Ethernet no administrables</w:t>
            </w:r>
          </w:p>
        </w:tc>
        <w:tc>
          <w:tcPr>
            <w:tcW w:w="0" w:type="auto"/>
            <w:tcMar>
              <w:top w:w="150" w:type="dxa"/>
              <w:left w:w="240" w:type="dxa"/>
              <w:bottom w:w="150" w:type="dxa"/>
              <w:right w:w="240" w:type="dxa"/>
            </w:tcMar>
            <w:vAlign w:val="center"/>
            <w:hideMark/>
          </w:tcPr>
          <w:p w14:paraId="2BC6FC6C" w14:textId="77777777" w:rsidR="004B2494" w:rsidRPr="004B2494" w:rsidRDefault="004B2494" w:rsidP="004B2494">
            <w:pPr>
              <w:rPr>
                <w:rFonts w:ascii="Arial" w:hAnsi="Arial" w:cs="Arial"/>
              </w:rPr>
            </w:pPr>
            <w:r w:rsidRPr="004B2494">
              <w:rPr>
                <w:rFonts w:ascii="Arial" w:hAnsi="Arial" w:cs="Arial"/>
              </w:rPr>
              <w:t>Equipos obsoletos de 100 Mbps sin capacidad de gestión ni VLANs</w:t>
            </w:r>
          </w:p>
        </w:tc>
        <w:tc>
          <w:tcPr>
            <w:tcW w:w="0" w:type="auto"/>
            <w:tcMar>
              <w:top w:w="150" w:type="dxa"/>
              <w:left w:w="240" w:type="dxa"/>
              <w:bottom w:w="150" w:type="dxa"/>
              <w:right w:w="240" w:type="dxa"/>
            </w:tcMar>
            <w:vAlign w:val="center"/>
            <w:hideMark/>
          </w:tcPr>
          <w:p w14:paraId="0BCE8D49" w14:textId="77777777" w:rsidR="004B2494" w:rsidRPr="004B2494" w:rsidRDefault="004B2494" w:rsidP="004B2494">
            <w:pPr>
              <w:rPr>
                <w:rFonts w:ascii="Arial" w:hAnsi="Arial" w:cs="Arial"/>
              </w:rPr>
            </w:pPr>
            <w:r w:rsidRPr="004B2494">
              <w:rPr>
                <w:rFonts w:ascii="Arial" w:hAnsi="Arial" w:cs="Arial"/>
              </w:rPr>
              <w:t>Estrangulamiento de rendimiento en la transmisión de datos SISNIVEN; imposibilidad de segmentar tráfico; ausencia de monitoreo; punto único de falla sin redundancia</w:t>
            </w:r>
          </w:p>
        </w:tc>
        <w:tc>
          <w:tcPr>
            <w:tcW w:w="0" w:type="auto"/>
            <w:tcMar>
              <w:top w:w="150" w:type="dxa"/>
              <w:left w:w="240" w:type="dxa"/>
              <w:bottom w:w="150" w:type="dxa"/>
              <w:right w:w="0" w:type="dxa"/>
            </w:tcMar>
            <w:vAlign w:val="center"/>
            <w:hideMark/>
          </w:tcPr>
          <w:p w14:paraId="0E0ED907" w14:textId="77777777" w:rsidR="004B2494" w:rsidRPr="004B2494" w:rsidRDefault="004B2494" w:rsidP="004B2494">
            <w:pPr>
              <w:rPr>
                <w:rFonts w:ascii="Arial" w:hAnsi="Arial" w:cs="Arial"/>
              </w:rPr>
            </w:pPr>
            <w:r w:rsidRPr="004B2494">
              <w:rPr>
                <w:rFonts w:ascii="Arial" w:hAnsi="Arial" w:cs="Arial"/>
              </w:rPr>
              <w:t>Reemplazar por switches Gigabit administrables con soporte VLAN, QoS y seguridad de puertos</w:t>
            </w:r>
          </w:p>
        </w:tc>
      </w:tr>
      <w:tr w:rsidR="004B2494" w:rsidRPr="004B2494" w14:paraId="280504F7" w14:textId="77777777" w:rsidTr="002C4FAD">
        <w:tc>
          <w:tcPr>
            <w:tcW w:w="0" w:type="auto"/>
            <w:tcMar>
              <w:top w:w="150" w:type="dxa"/>
              <w:left w:w="0" w:type="dxa"/>
              <w:bottom w:w="150" w:type="dxa"/>
              <w:right w:w="240" w:type="dxa"/>
            </w:tcMar>
            <w:vAlign w:val="center"/>
            <w:hideMark/>
          </w:tcPr>
          <w:p w14:paraId="615567E2" w14:textId="77777777" w:rsidR="004B2494" w:rsidRPr="004B2494" w:rsidRDefault="004B2494" w:rsidP="004B2494">
            <w:pPr>
              <w:rPr>
                <w:rFonts w:ascii="Arial" w:hAnsi="Arial" w:cs="Arial"/>
              </w:rPr>
            </w:pPr>
            <w:r w:rsidRPr="004B2494">
              <w:rPr>
                <w:rFonts w:ascii="Arial" w:hAnsi="Arial" w:cs="Arial"/>
              </w:rPr>
              <w:t>Topología de red plana</w:t>
            </w:r>
          </w:p>
        </w:tc>
        <w:tc>
          <w:tcPr>
            <w:tcW w:w="0" w:type="auto"/>
            <w:tcMar>
              <w:top w:w="150" w:type="dxa"/>
              <w:left w:w="240" w:type="dxa"/>
              <w:bottom w:w="150" w:type="dxa"/>
              <w:right w:w="240" w:type="dxa"/>
            </w:tcMar>
            <w:vAlign w:val="center"/>
            <w:hideMark/>
          </w:tcPr>
          <w:p w14:paraId="247F29D6" w14:textId="77777777" w:rsidR="004B2494" w:rsidRPr="004B2494" w:rsidRDefault="004B2494" w:rsidP="004B2494">
            <w:pPr>
              <w:rPr>
                <w:rFonts w:ascii="Arial" w:hAnsi="Arial" w:cs="Arial"/>
              </w:rPr>
            </w:pPr>
            <w:r w:rsidRPr="004B2494">
              <w:rPr>
                <w:rFonts w:ascii="Arial" w:hAnsi="Arial" w:cs="Arial"/>
              </w:rPr>
              <w:t>Todas las áreas funcionales en un solo dominio de broadcast</w:t>
            </w:r>
          </w:p>
        </w:tc>
        <w:tc>
          <w:tcPr>
            <w:tcW w:w="0" w:type="auto"/>
            <w:tcMar>
              <w:top w:w="150" w:type="dxa"/>
              <w:left w:w="240" w:type="dxa"/>
              <w:bottom w:w="150" w:type="dxa"/>
              <w:right w:w="240" w:type="dxa"/>
            </w:tcMar>
            <w:vAlign w:val="center"/>
            <w:hideMark/>
          </w:tcPr>
          <w:p w14:paraId="3D74BD53" w14:textId="77777777" w:rsidR="004B2494" w:rsidRPr="004B2494" w:rsidRDefault="004B2494" w:rsidP="004B2494">
            <w:pPr>
              <w:rPr>
                <w:rFonts w:ascii="Arial" w:hAnsi="Arial" w:cs="Arial"/>
              </w:rPr>
            </w:pPr>
            <w:r w:rsidRPr="004B2494">
              <w:rPr>
                <w:rFonts w:ascii="Arial" w:hAnsi="Arial" w:cs="Arial"/>
              </w:rPr>
              <w:t>Movimiento lateral sin restricciones para malware; acceso no autorizado a datos sensibles desde áreas de uso compartido</w:t>
            </w:r>
          </w:p>
        </w:tc>
        <w:tc>
          <w:tcPr>
            <w:tcW w:w="0" w:type="auto"/>
            <w:tcMar>
              <w:top w:w="150" w:type="dxa"/>
              <w:left w:w="240" w:type="dxa"/>
              <w:bottom w:w="150" w:type="dxa"/>
              <w:right w:w="0" w:type="dxa"/>
            </w:tcMar>
            <w:vAlign w:val="center"/>
            <w:hideMark/>
          </w:tcPr>
          <w:p w14:paraId="428FF70A" w14:textId="77777777" w:rsidR="004B2494" w:rsidRPr="004B2494" w:rsidRDefault="004B2494" w:rsidP="004B2494">
            <w:pPr>
              <w:rPr>
                <w:rFonts w:ascii="Arial" w:hAnsi="Arial" w:cs="Arial"/>
              </w:rPr>
            </w:pPr>
            <w:r w:rsidRPr="004B2494">
              <w:rPr>
                <w:rFonts w:ascii="Arial" w:hAnsi="Arial" w:cs="Arial"/>
              </w:rPr>
              <w:t>Implementar segmentación VLAN para aislar áreas críticas (Epidemiología, Banco Biológico)</w:t>
            </w:r>
          </w:p>
        </w:tc>
      </w:tr>
      <w:tr w:rsidR="004B2494" w:rsidRPr="004B2494" w14:paraId="3DA98B56" w14:textId="77777777" w:rsidTr="002C4FAD">
        <w:tc>
          <w:tcPr>
            <w:tcW w:w="0" w:type="auto"/>
            <w:tcMar>
              <w:top w:w="150" w:type="dxa"/>
              <w:left w:w="0" w:type="dxa"/>
              <w:bottom w:w="150" w:type="dxa"/>
              <w:right w:w="240" w:type="dxa"/>
            </w:tcMar>
            <w:vAlign w:val="center"/>
            <w:hideMark/>
          </w:tcPr>
          <w:p w14:paraId="639C3266" w14:textId="77777777" w:rsidR="004B2494" w:rsidRPr="004B2494" w:rsidRDefault="004B2494" w:rsidP="004B2494">
            <w:pPr>
              <w:rPr>
                <w:rFonts w:ascii="Arial" w:hAnsi="Arial" w:cs="Arial"/>
              </w:rPr>
            </w:pPr>
            <w:r w:rsidRPr="004B2494">
              <w:rPr>
                <w:rFonts w:ascii="Arial" w:hAnsi="Arial" w:cs="Arial"/>
              </w:rPr>
              <w:lastRenderedPageBreak/>
              <w:t>Dependencia WiFi en áreas críticas</w:t>
            </w:r>
          </w:p>
        </w:tc>
        <w:tc>
          <w:tcPr>
            <w:tcW w:w="0" w:type="auto"/>
            <w:tcMar>
              <w:top w:w="150" w:type="dxa"/>
              <w:left w:w="240" w:type="dxa"/>
              <w:bottom w:w="150" w:type="dxa"/>
              <w:right w:w="240" w:type="dxa"/>
            </w:tcMar>
            <w:vAlign w:val="center"/>
            <w:hideMark/>
          </w:tcPr>
          <w:p w14:paraId="7A465582" w14:textId="77777777" w:rsidR="004B2494" w:rsidRPr="004B2494" w:rsidRDefault="004B2494" w:rsidP="004B2494">
            <w:pPr>
              <w:rPr>
                <w:rFonts w:ascii="Arial" w:hAnsi="Arial" w:cs="Arial"/>
              </w:rPr>
            </w:pPr>
            <w:r w:rsidRPr="004B2494">
              <w:rPr>
                <w:rFonts w:ascii="Arial" w:hAnsi="Arial" w:cs="Arial"/>
              </w:rPr>
              <w:t>Estadística (2 de 3), Contabilidad (3), Insumos Médicos (3), Enfermería (2), RRHH (2)</w:t>
            </w:r>
          </w:p>
        </w:tc>
        <w:tc>
          <w:tcPr>
            <w:tcW w:w="0" w:type="auto"/>
            <w:tcMar>
              <w:top w:w="150" w:type="dxa"/>
              <w:left w:w="240" w:type="dxa"/>
              <w:bottom w:w="150" w:type="dxa"/>
              <w:right w:w="240" w:type="dxa"/>
            </w:tcMar>
            <w:vAlign w:val="center"/>
            <w:hideMark/>
          </w:tcPr>
          <w:p w14:paraId="774B4FFD" w14:textId="77777777" w:rsidR="004B2494" w:rsidRPr="004B2494" w:rsidRDefault="004B2494" w:rsidP="004B2494">
            <w:pPr>
              <w:rPr>
                <w:rFonts w:ascii="Arial" w:hAnsi="Arial" w:cs="Arial"/>
              </w:rPr>
            </w:pPr>
            <w:r w:rsidRPr="004B2494">
              <w:rPr>
                <w:rFonts w:ascii="Arial" w:hAnsi="Arial" w:cs="Arial"/>
              </w:rPr>
              <w:t>Interrupción de conectividad durante operaciones críticas; pérdida de datos en sincronización con SISNIVEN</w:t>
            </w:r>
          </w:p>
        </w:tc>
        <w:tc>
          <w:tcPr>
            <w:tcW w:w="0" w:type="auto"/>
            <w:tcMar>
              <w:top w:w="150" w:type="dxa"/>
              <w:left w:w="240" w:type="dxa"/>
              <w:bottom w:w="150" w:type="dxa"/>
              <w:right w:w="0" w:type="dxa"/>
            </w:tcMar>
            <w:vAlign w:val="center"/>
            <w:hideMark/>
          </w:tcPr>
          <w:p w14:paraId="1F488F2E" w14:textId="77777777" w:rsidR="004B2494" w:rsidRPr="004B2494" w:rsidRDefault="004B2494" w:rsidP="004B2494">
            <w:pPr>
              <w:rPr>
                <w:rFonts w:ascii="Arial" w:hAnsi="Arial" w:cs="Arial"/>
              </w:rPr>
            </w:pPr>
            <w:r w:rsidRPr="004B2494">
              <w:rPr>
                <w:rFonts w:ascii="Arial" w:hAnsi="Arial" w:cs="Arial"/>
              </w:rPr>
              <w:t>Instalar puntos de red cableada en todas las áreas críticas; utilizar WiFi como respaldo</w:t>
            </w:r>
          </w:p>
        </w:tc>
      </w:tr>
      <w:tr w:rsidR="004B2494" w:rsidRPr="004B2494" w14:paraId="50F59654" w14:textId="77777777" w:rsidTr="002C4FAD">
        <w:tc>
          <w:tcPr>
            <w:tcW w:w="0" w:type="auto"/>
            <w:tcMar>
              <w:top w:w="150" w:type="dxa"/>
              <w:left w:w="0" w:type="dxa"/>
              <w:bottom w:w="150" w:type="dxa"/>
              <w:right w:w="240" w:type="dxa"/>
            </w:tcMar>
            <w:vAlign w:val="center"/>
            <w:hideMark/>
          </w:tcPr>
          <w:p w14:paraId="2C5341DA" w14:textId="77777777" w:rsidR="004B2494" w:rsidRPr="004B2494" w:rsidRDefault="004B2494" w:rsidP="004B2494">
            <w:pPr>
              <w:rPr>
                <w:rFonts w:ascii="Arial" w:hAnsi="Arial" w:cs="Arial"/>
              </w:rPr>
            </w:pPr>
            <w:r w:rsidRPr="004B2494">
              <w:rPr>
                <w:rFonts w:ascii="Arial" w:hAnsi="Arial" w:cs="Arial"/>
              </w:rPr>
              <w:t>Condiciones ambientales del departamento de Masaya</w:t>
            </w:r>
          </w:p>
        </w:tc>
        <w:tc>
          <w:tcPr>
            <w:tcW w:w="0" w:type="auto"/>
            <w:tcMar>
              <w:top w:w="150" w:type="dxa"/>
              <w:left w:w="240" w:type="dxa"/>
              <w:bottom w:w="150" w:type="dxa"/>
              <w:right w:w="240" w:type="dxa"/>
            </w:tcMar>
            <w:vAlign w:val="center"/>
            <w:hideMark/>
          </w:tcPr>
          <w:p w14:paraId="11121959" w14:textId="77777777" w:rsidR="004B2494" w:rsidRPr="004B2494" w:rsidRDefault="004B2494" w:rsidP="004B2494">
            <w:pPr>
              <w:rPr>
                <w:rFonts w:ascii="Arial" w:hAnsi="Arial" w:cs="Arial"/>
              </w:rPr>
            </w:pPr>
            <w:r w:rsidRPr="004B2494">
              <w:rPr>
                <w:rFonts w:ascii="Arial" w:hAnsi="Arial" w:cs="Arial"/>
              </w:rPr>
              <w:t>Clima tropical (26-32°C, 70-85% humedad) con presencia de polvo volcánico corrosivo</w:t>
            </w:r>
          </w:p>
        </w:tc>
        <w:tc>
          <w:tcPr>
            <w:tcW w:w="0" w:type="auto"/>
            <w:tcMar>
              <w:top w:w="150" w:type="dxa"/>
              <w:left w:w="240" w:type="dxa"/>
              <w:bottom w:w="150" w:type="dxa"/>
              <w:right w:w="240" w:type="dxa"/>
            </w:tcMar>
            <w:vAlign w:val="center"/>
            <w:hideMark/>
          </w:tcPr>
          <w:p w14:paraId="7E6313F1" w14:textId="77777777" w:rsidR="004B2494" w:rsidRPr="004B2494" w:rsidRDefault="004B2494" w:rsidP="004B2494">
            <w:pPr>
              <w:rPr>
                <w:rFonts w:ascii="Arial" w:hAnsi="Arial" w:cs="Arial"/>
              </w:rPr>
            </w:pPr>
            <w:r w:rsidRPr="004B2494">
              <w:rPr>
                <w:rFonts w:ascii="Arial" w:hAnsi="Arial" w:cs="Arial"/>
              </w:rPr>
              <w:t>Degradación acelerada de componentes electrónicos de los switches; oxidación de contactos; sobrecalentamiento</w:t>
            </w:r>
          </w:p>
        </w:tc>
        <w:tc>
          <w:tcPr>
            <w:tcW w:w="0" w:type="auto"/>
            <w:tcMar>
              <w:top w:w="150" w:type="dxa"/>
              <w:left w:w="240" w:type="dxa"/>
              <w:bottom w:w="150" w:type="dxa"/>
              <w:right w:w="0" w:type="dxa"/>
            </w:tcMar>
            <w:vAlign w:val="center"/>
            <w:hideMark/>
          </w:tcPr>
          <w:p w14:paraId="3A00EFA0" w14:textId="77777777" w:rsidR="004B2494" w:rsidRPr="004B2494" w:rsidRDefault="004B2494" w:rsidP="004B2494">
            <w:pPr>
              <w:rPr>
                <w:rFonts w:ascii="Arial" w:hAnsi="Arial" w:cs="Arial"/>
              </w:rPr>
            </w:pPr>
            <w:r w:rsidRPr="004B2494">
              <w:rPr>
                <w:rFonts w:ascii="Arial" w:hAnsi="Arial" w:cs="Arial"/>
              </w:rPr>
              <w:t>Implementar limpieza preventiva periódica de equipos de comunicación; instalar rack con ventilación adecuada</w:t>
            </w:r>
          </w:p>
        </w:tc>
      </w:tr>
      <w:tr w:rsidR="004B2494" w:rsidRPr="004B2494" w14:paraId="0FDF5056" w14:textId="77777777" w:rsidTr="002C4FAD">
        <w:tc>
          <w:tcPr>
            <w:tcW w:w="0" w:type="auto"/>
            <w:tcMar>
              <w:top w:w="150" w:type="dxa"/>
              <w:left w:w="0" w:type="dxa"/>
              <w:bottom w:w="150" w:type="dxa"/>
              <w:right w:w="240" w:type="dxa"/>
            </w:tcMar>
            <w:vAlign w:val="center"/>
            <w:hideMark/>
          </w:tcPr>
          <w:p w14:paraId="7895001C" w14:textId="77777777" w:rsidR="004B2494" w:rsidRPr="004B2494" w:rsidRDefault="004B2494" w:rsidP="004B2494">
            <w:pPr>
              <w:rPr>
                <w:rFonts w:ascii="Arial" w:hAnsi="Arial" w:cs="Arial"/>
              </w:rPr>
            </w:pPr>
            <w:r w:rsidRPr="004B2494">
              <w:rPr>
                <w:rFonts w:ascii="Arial" w:hAnsi="Arial" w:cs="Arial"/>
              </w:rPr>
              <w:t>Conexiones privadas no gestionadas</w:t>
            </w:r>
          </w:p>
        </w:tc>
        <w:tc>
          <w:tcPr>
            <w:tcW w:w="0" w:type="auto"/>
            <w:tcMar>
              <w:top w:w="150" w:type="dxa"/>
              <w:left w:w="240" w:type="dxa"/>
              <w:bottom w:w="150" w:type="dxa"/>
              <w:right w:w="240" w:type="dxa"/>
            </w:tcMar>
            <w:vAlign w:val="center"/>
            <w:hideMark/>
          </w:tcPr>
          <w:p w14:paraId="07322C16" w14:textId="77777777" w:rsidR="004B2494" w:rsidRPr="004B2494" w:rsidRDefault="004B2494" w:rsidP="004B2494">
            <w:pPr>
              <w:rPr>
                <w:rFonts w:ascii="Arial" w:hAnsi="Arial" w:cs="Arial"/>
              </w:rPr>
            </w:pPr>
            <w:r w:rsidRPr="004B2494">
              <w:rPr>
                <w:rFonts w:ascii="Arial" w:hAnsi="Arial" w:cs="Arial"/>
              </w:rPr>
              <w:t>Sindicato, SNC y Transporte operan con conexiones a Internet independientes</w:t>
            </w:r>
          </w:p>
        </w:tc>
        <w:tc>
          <w:tcPr>
            <w:tcW w:w="0" w:type="auto"/>
            <w:tcMar>
              <w:top w:w="150" w:type="dxa"/>
              <w:left w:w="240" w:type="dxa"/>
              <w:bottom w:w="150" w:type="dxa"/>
              <w:right w:w="240" w:type="dxa"/>
            </w:tcMar>
            <w:vAlign w:val="center"/>
            <w:hideMark/>
          </w:tcPr>
          <w:p w14:paraId="2AD1E97D" w14:textId="77777777" w:rsidR="004B2494" w:rsidRPr="004B2494" w:rsidRDefault="004B2494" w:rsidP="004B2494">
            <w:pPr>
              <w:rPr>
                <w:rFonts w:ascii="Arial" w:hAnsi="Arial" w:cs="Arial"/>
              </w:rPr>
            </w:pPr>
            <w:r w:rsidRPr="004B2494">
              <w:rPr>
                <w:rFonts w:ascii="Arial" w:hAnsi="Arial" w:cs="Arial"/>
              </w:rPr>
              <w:t>Tráfico no monitoreado; potencial fuga de información institucional; gasto administrativo no optimizado</w:t>
            </w:r>
          </w:p>
        </w:tc>
        <w:tc>
          <w:tcPr>
            <w:tcW w:w="0" w:type="auto"/>
            <w:tcMar>
              <w:top w:w="150" w:type="dxa"/>
              <w:left w:w="240" w:type="dxa"/>
              <w:bottom w:w="150" w:type="dxa"/>
              <w:right w:w="0" w:type="dxa"/>
            </w:tcMar>
            <w:vAlign w:val="center"/>
            <w:hideMark/>
          </w:tcPr>
          <w:p w14:paraId="51F71B4E" w14:textId="77777777" w:rsidR="004B2494" w:rsidRPr="004B2494" w:rsidRDefault="004B2494" w:rsidP="004B2494">
            <w:pPr>
              <w:rPr>
                <w:rFonts w:ascii="Arial" w:hAnsi="Arial" w:cs="Arial"/>
              </w:rPr>
            </w:pPr>
            <w:r w:rsidRPr="004B2494">
              <w:rPr>
                <w:rFonts w:ascii="Arial" w:hAnsi="Arial" w:cs="Arial"/>
              </w:rPr>
              <w:t>Evaluar integración a red corporativa con segmentación VLAN adecuada; documentar y autorizar formalmente</w:t>
            </w:r>
          </w:p>
        </w:tc>
      </w:tr>
      <w:tr w:rsidR="004B2494" w:rsidRPr="004B2494" w14:paraId="3F11B8B5" w14:textId="77777777" w:rsidTr="002C4FAD">
        <w:tc>
          <w:tcPr>
            <w:tcW w:w="0" w:type="auto"/>
            <w:tcMar>
              <w:top w:w="150" w:type="dxa"/>
              <w:left w:w="0" w:type="dxa"/>
              <w:bottom w:w="150" w:type="dxa"/>
              <w:right w:w="240" w:type="dxa"/>
            </w:tcMar>
            <w:vAlign w:val="center"/>
            <w:hideMark/>
          </w:tcPr>
          <w:p w14:paraId="0519B449" w14:textId="77777777" w:rsidR="004B2494" w:rsidRPr="004B2494" w:rsidRDefault="004B2494" w:rsidP="004B2494">
            <w:pPr>
              <w:rPr>
                <w:rFonts w:ascii="Arial" w:hAnsi="Arial" w:cs="Arial"/>
              </w:rPr>
            </w:pPr>
            <w:r w:rsidRPr="004B2494">
              <w:rPr>
                <w:rFonts w:ascii="Arial" w:hAnsi="Arial" w:cs="Arial"/>
              </w:rPr>
              <w:t>Sin documentación de configuración de red</w:t>
            </w:r>
          </w:p>
        </w:tc>
        <w:tc>
          <w:tcPr>
            <w:tcW w:w="0" w:type="auto"/>
            <w:tcMar>
              <w:top w:w="150" w:type="dxa"/>
              <w:left w:w="240" w:type="dxa"/>
              <w:bottom w:w="150" w:type="dxa"/>
              <w:right w:w="240" w:type="dxa"/>
            </w:tcMar>
            <w:vAlign w:val="center"/>
            <w:hideMark/>
          </w:tcPr>
          <w:p w14:paraId="4625FB1C" w14:textId="77777777" w:rsidR="004B2494" w:rsidRPr="004B2494" w:rsidRDefault="004B2494" w:rsidP="004B2494">
            <w:pPr>
              <w:rPr>
                <w:rFonts w:ascii="Arial" w:hAnsi="Arial" w:cs="Arial"/>
              </w:rPr>
            </w:pPr>
            <w:r w:rsidRPr="004B2494">
              <w:rPr>
                <w:rFonts w:ascii="Arial" w:hAnsi="Arial" w:cs="Arial"/>
              </w:rPr>
              <w:t>Switches y puntos de acceso sin respaldo de configuración</w:t>
            </w:r>
          </w:p>
        </w:tc>
        <w:tc>
          <w:tcPr>
            <w:tcW w:w="0" w:type="auto"/>
            <w:tcMar>
              <w:top w:w="150" w:type="dxa"/>
              <w:left w:w="240" w:type="dxa"/>
              <w:bottom w:w="150" w:type="dxa"/>
              <w:right w:w="240" w:type="dxa"/>
            </w:tcMar>
            <w:vAlign w:val="center"/>
            <w:hideMark/>
          </w:tcPr>
          <w:p w14:paraId="3A1F298E" w14:textId="77777777" w:rsidR="004B2494" w:rsidRPr="004B2494" w:rsidRDefault="004B2494" w:rsidP="004B2494">
            <w:pPr>
              <w:rPr>
                <w:rFonts w:ascii="Arial" w:hAnsi="Arial" w:cs="Arial"/>
              </w:rPr>
            </w:pPr>
            <w:r w:rsidRPr="004B2494">
              <w:rPr>
                <w:rFonts w:ascii="Arial" w:hAnsi="Arial" w:cs="Arial"/>
              </w:rPr>
              <w:t>Imposibilidad de restaurar servicio rápidamente ante fallo; dependencia de conocimiento empírico</w:t>
            </w:r>
          </w:p>
        </w:tc>
        <w:tc>
          <w:tcPr>
            <w:tcW w:w="0" w:type="auto"/>
            <w:tcMar>
              <w:top w:w="150" w:type="dxa"/>
              <w:left w:w="240" w:type="dxa"/>
              <w:bottom w:w="150" w:type="dxa"/>
              <w:right w:w="0" w:type="dxa"/>
            </w:tcMar>
            <w:vAlign w:val="center"/>
            <w:hideMark/>
          </w:tcPr>
          <w:p w14:paraId="5889F1E5" w14:textId="77777777" w:rsidR="004B2494" w:rsidRPr="004B2494" w:rsidRDefault="004B2494" w:rsidP="004B2494">
            <w:pPr>
              <w:rPr>
                <w:rFonts w:ascii="Arial" w:hAnsi="Arial" w:cs="Arial"/>
              </w:rPr>
            </w:pPr>
            <w:r w:rsidRPr="004B2494">
              <w:rPr>
                <w:rFonts w:ascii="Arial" w:hAnsi="Arial" w:cs="Arial"/>
              </w:rPr>
              <w:t>Documentar y respaldar configuraciones; elaborar diagrama de topología de red</w:t>
            </w:r>
          </w:p>
        </w:tc>
      </w:tr>
      <w:tr w:rsidR="004B2494" w:rsidRPr="004B2494" w14:paraId="6CF18E91" w14:textId="77777777" w:rsidTr="002C4FAD">
        <w:tc>
          <w:tcPr>
            <w:tcW w:w="0" w:type="auto"/>
            <w:tcMar>
              <w:top w:w="150" w:type="dxa"/>
              <w:left w:w="0" w:type="dxa"/>
              <w:bottom w:w="150" w:type="dxa"/>
              <w:right w:w="240" w:type="dxa"/>
            </w:tcMar>
            <w:vAlign w:val="center"/>
            <w:hideMark/>
          </w:tcPr>
          <w:p w14:paraId="25E7BB6B" w14:textId="77777777" w:rsidR="004B2494" w:rsidRPr="004B2494" w:rsidRDefault="004B2494" w:rsidP="004B2494">
            <w:pPr>
              <w:rPr>
                <w:rFonts w:ascii="Arial" w:hAnsi="Arial" w:cs="Arial"/>
              </w:rPr>
            </w:pPr>
            <w:r w:rsidRPr="004B2494">
              <w:rPr>
                <w:rFonts w:ascii="Arial" w:hAnsi="Arial" w:cs="Arial"/>
              </w:rPr>
              <w:lastRenderedPageBreak/>
              <w:t>Sin monitoreo de disponibilidad y rendimiento</w:t>
            </w:r>
          </w:p>
        </w:tc>
        <w:tc>
          <w:tcPr>
            <w:tcW w:w="0" w:type="auto"/>
            <w:tcMar>
              <w:top w:w="150" w:type="dxa"/>
              <w:left w:w="240" w:type="dxa"/>
              <w:bottom w:w="150" w:type="dxa"/>
              <w:right w:w="240" w:type="dxa"/>
            </w:tcMar>
            <w:vAlign w:val="center"/>
            <w:hideMark/>
          </w:tcPr>
          <w:p w14:paraId="460DAC2C" w14:textId="77777777" w:rsidR="004B2494" w:rsidRPr="004B2494" w:rsidRDefault="004B2494" w:rsidP="004B2494">
            <w:pPr>
              <w:rPr>
                <w:rFonts w:ascii="Arial" w:hAnsi="Arial" w:cs="Arial"/>
              </w:rPr>
            </w:pPr>
            <w:r w:rsidRPr="004B2494">
              <w:rPr>
                <w:rFonts w:ascii="Arial" w:hAnsi="Arial" w:cs="Arial"/>
              </w:rPr>
              <w:t>Ausencia de herramientas de monitoreo de red</w:t>
            </w:r>
          </w:p>
        </w:tc>
        <w:tc>
          <w:tcPr>
            <w:tcW w:w="0" w:type="auto"/>
            <w:tcMar>
              <w:top w:w="150" w:type="dxa"/>
              <w:left w:w="240" w:type="dxa"/>
              <w:bottom w:w="150" w:type="dxa"/>
              <w:right w:w="240" w:type="dxa"/>
            </w:tcMar>
            <w:vAlign w:val="center"/>
            <w:hideMark/>
          </w:tcPr>
          <w:p w14:paraId="1592E596" w14:textId="77777777" w:rsidR="004B2494" w:rsidRPr="004B2494" w:rsidRDefault="004B2494" w:rsidP="004B2494">
            <w:pPr>
              <w:rPr>
                <w:rFonts w:ascii="Arial" w:hAnsi="Arial" w:cs="Arial"/>
              </w:rPr>
            </w:pPr>
            <w:r w:rsidRPr="004B2494">
              <w:rPr>
                <w:rFonts w:ascii="Arial" w:hAnsi="Arial" w:cs="Arial"/>
              </w:rPr>
              <w:t>Falta de visibilidad sobre el estado de los enlaces; imposibilidad de anticipar fallos o saturaciones</w:t>
            </w:r>
          </w:p>
        </w:tc>
        <w:tc>
          <w:tcPr>
            <w:tcW w:w="0" w:type="auto"/>
            <w:tcMar>
              <w:top w:w="150" w:type="dxa"/>
              <w:left w:w="240" w:type="dxa"/>
              <w:bottom w:w="150" w:type="dxa"/>
              <w:right w:w="0" w:type="dxa"/>
            </w:tcMar>
            <w:vAlign w:val="center"/>
            <w:hideMark/>
          </w:tcPr>
          <w:p w14:paraId="3F7E578D" w14:textId="77777777" w:rsidR="004B2494" w:rsidRPr="004B2494" w:rsidRDefault="004B2494" w:rsidP="004B2494">
            <w:pPr>
              <w:rPr>
                <w:rFonts w:ascii="Arial" w:hAnsi="Arial" w:cs="Arial"/>
              </w:rPr>
            </w:pPr>
          </w:p>
        </w:tc>
      </w:tr>
    </w:tbl>
    <w:p w14:paraId="7262FBC4" w14:textId="2ECBAC76" w:rsidR="001B1984" w:rsidRPr="002D3355" w:rsidRDefault="001B1984">
      <w:pPr>
        <w:rPr>
          <w:rFonts w:ascii="Arial" w:hAnsi="Arial" w:cs="Arial"/>
        </w:rPr>
      </w:pPr>
    </w:p>
    <w:p w14:paraId="56A3EFF3" w14:textId="2C8A353C" w:rsidR="00EF072B" w:rsidRPr="002D3355" w:rsidRDefault="00EF072B">
      <w:pPr>
        <w:rPr>
          <w:rFonts w:ascii="Arial" w:hAnsi="Arial" w:cs="Arial"/>
        </w:rPr>
      </w:pPr>
    </w:p>
    <w:p w14:paraId="4D291B68" w14:textId="77777777" w:rsidR="00EF072B" w:rsidRPr="002D3355" w:rsidRDefault="00EF072B">
      <w:pPr>
        <w:rPr>
          <w:rFonts w:ascii="Arial" w:hAnsi="Arial" w:cs="Arial"/>
        </w:rPr>
      </w:pPr>
      <w:r w:rsidRPr="002D3355">
        <w:rPr>
          <w:rFonts w:ascii="Arial" w:hAnsi="Arial" w:cs="Arial"/>
        </w:rPr>
        <w:br w:type="page"/>
      </w:r>
    </w:p>
    <w:p w14:paraId="4F28CDBC" w14:textId="77777777" w:rsidR="00EF072B" w:rsidRPr="00EF072B" w:rsidRDefault="00EF072B" w:rsidP="00EF072B">
      <w:pPr>
        <w:rPr>
          <w:rFonts w:ascii="Arial" w:hAnsi="Arial" w:cs="Arial"/>
          <w:b/>
          <w:bCs/>
        </w:rPr>
      </w:pPr>
    </w:p>
    <w:p w14:paraId="6B6976AB" w14:textId="77777777" w:rsidR="00EF072B" w:rsidRPr="00EF072B" w:rsidRDefault="00EF072B" w:rsidP="00EF072B">
      <w:pPr>
        <w:rPr>
          <w:rFonts w:ascii="Arial" w:hAnsi="Arial" w:cs="Arial"/>
          <w:b/>
          <w:bCs/>
        </w:rPr>
      </w:pPr>
      <w:r w:rsidRPr="00EF072B">
        <w:rPr>
          <w:rFonts w:ascii="Arial" w:hAnsi="Arial" w:cs="Arial"/>
          <w:b/>
          <w:bCs/>
        </w:rPr>
        <w:t>10. FASE DE DIAGNÓSTICO</w:t>
      </w:r>
      <w:r w:rsidRPr="00EF072B">
        <w:rPr>
          <w:rFonts w:ascii="Arial" w:hAnsi="Arial" w:cs="Arial"/>
        </w:rPr>
        <w:br/>
      </w:r>
    </w:p>
    <w:p w14:paraId="47FA6200" w14:textId="77777777" w:rsidR="00EF072B" w:rsidRPr="00EF072B" w:rsidRDefault="00EF072B" w:rsidP="00EF072B">
      <w:pPr>
        <w:rPr>
          <w:rFonts w:ascii="Arial" w:hAnsi="Arial" w:cs="Arial"/>
          <w:b/>
          <w:bCs/>
        </w:rPr>
      </w:pPr>
      <w:r w:rsidRPr="00EF072B">
        <w:rPr>
          <w:rFonts w:ascii="Arial" w:hAnsi="Arial" w:cs="Arial"/>
          <w:b/>
          <w:bCs/>
        </w:rPr>
        <w:t>1. ANÁLISIS DEL ENTORNO OPERATIVO</w:t>
      </w:r>
    </w:p>
    <w:p w14:paraId="6B8E78C8" w14:textId="77777777" w:rsidR="00EF072B" w:rsidRPr="00EF072B" w:rsidRDefault="00EF072B" w:rsidP="00EF072B">
      <w:pPr>
        <w:rPr>
          <w:rFonts w:ascii="Arial" w:hAnsi="Arial" w:cs="Arial"/>
          <w:b/>
          <w:bCs/>
        </w:rPr>
      </w:pPr>
    </w:p>
    <w:p w14:paraId="53BC883E" w14:textId="77777777" w:rsidR="00EF072B" w:rsidRPr="00EF072B" w:rsidRDefault="00EF072B" w:rsidP="00EF072B">
      <w:pPr>
        <w:rPr>
          <w:rFonts w:ascii="Arial" w:hAnsi="Arial" w:cs="Arial"/>
          <w:b/>
          <w:bCs/>
        </w:rPr>
      </w:pPr>
      <w:r w:rsidRPr="00EF072B">
        <w:rPr>
          <w:rFonts w:ascii="Arial" w:hAnsi="Arial" w:cs="Arial"/>
          <w:b/>
          <w:bCs/>
        </w:rPr>
        <w:t>1.1. Entorno Físico y Geográfico</w:t>
      </w:r>
    </w:p>
    <w:p w14:paraId="02C38878" w14:textId="77777777" w:rsidR="00EF072B" w:rsidRPr="00EF072B" w:rsidRDefault="00EF072B" w:rsidP="00EF072B">
      <w:pPr>
        <w:rPr>
          <w:rFonts w:ascii="Arial" w:hAnsi="Arial" w:cs="Arial"/>
        </w:rPr>
      </w:pPr>
      <w:r w:rsidRPr="00EF072B">
        <w:rPr>
          <w:rFonts w:ascii="Arial" w:hAnsi="Arial" w:cs="Arial"/>
        </w:rPr>
        <w:t>El SILAIS Masaya opera como nodo descentralizado crítico dentro del ecosistema sanitario nacional. Su entorno físico se caracteriza por:</w:t>
      </w:r>
    </w:p>
    <w:p w14:paraId="2257242F" w14:textId="77777777" w:rsidR="00EF072B" w:rsidRPr="00EF072B" w:rsidRDefault="00EF072B" w:rsidP="00EF072B">
      <w:pPr>
        <w:rPr>
          <w:rFonts w:ascii="Arial" w:hAnsi="Arial" w:cs="Arial"/>
        </w:rPr>
      </w:pPr>
      <w:r w:rsidRPr="00EF072B">
        <w:rPr>
          <w:rFonts w:ascii="Arial" w:hAnsi="Arial" w:cs="Arial"/>
          <w:b/>
          <w:bCs/>
        </w:rPr>
        <w:t>Distribución Espacial y Topología de Oficinas:</w:t>
      </w:r>
    </w:p>
    <w:p w14:paraId="0413E896" w14:textId="77777777" w:rsidR="00EF072B" w:rsidRPr="00EF072B" w:rsidRDefault="00EF072B" w:rsidP="00EF072B">
      <w:pPr>
        <w:numPr>
          <w:ilvl w:val="0"/>
          <w:numId w:val="19"/>
        </w:numPr>
        <w:rPr>
          <w:rFonts w:ascii="Arial" w:hAnsi="Arial" w:cs="Arial"/>
        </w:rPr>
      </w:pPr>
      <w:r w:rsidRPr="00EF072B">
        <w:rPr>
          <w:rFonts w:ascii="Arial" w:hAnsi="Arial" w:cs="Arial"/>
          <w:b/>
          <w:bCs/>
        </w:rPr>
        <w:t>14 áreas funcionales independientes</w:t>
      </w:r>
      <w:r w:rsidRPr="00EF072B">
        <w:rPr>
          <w:rFonts w:ascii="Arial" w:hAnsi="Arial" w:cs="Arial"/>
        </w:rPr>
        <w:t> distribuidas en un complejo administrativo-sanitario con separación física entre oficinas.</w:t>
      </w:r>
    </w:p>
    <w:p w14:paraId="0ACE6DE1" w14:textId="77777777" w:rsidR="00EF072B" w:rsidRPr="00EF072B" w:rsidRDefault="00EF072B" w:rsidP="00EF072B">
      <w:pPr>
        <w:numPr>
          <w:ilvl w:val="0"/>
          <w:numId w:val="19"/>
        </w:numPr>
        <w:rPr>
          <w:rFonts w:ascii="Arial" w:hAnsi="Arial" w:cs="Arial"/>
        </w:rPr>
      </w:pPr>
      <w:r w:rsidRPr="00EF072B">
        <w:rPr>
          <w:rFonts w:ascii="Arial" w:hAnsi="Arial" w:cs="Arial"/>
          <w:b/>
          <w:bCs/>
        </w:rPr>
        <w:t>Oficina de Epidemiología:</w:t>
      </w:r>
      <w:r w:rsidRPr="00EF072B">
        <w:rPr>
          <w:rFonts w:ascii="Arial" w:hAnsi="Arial" w:cs="Arial"/>
        </w:rPr>
        <w:t> Ubicada en espacio aislado con 6 estaciones de trabajo. Constituye el centro neurálgico del SISNIVEN a nivel departamental.</w:t>
      </w:r>
    </w:p>
    <w:p w14:paraId="2C5A0ABC" w14:textId="77777777" w:rsidR="00EF072B" w:rsidRPr="00EF072B" w:rsidRDefault="00EF072B" w:rsidP="00EF072B">
      <w:pPr>
        <w:numPr>
          <w:ilvl w:val="0"/>
          <w:numId w:val="19"/>
        </w:numPr>
        <w:rPr>
          <w:rFonts w:ascii="Arial" w:hAnsi="Arial" w:cs="Arial"/>
        </w:rPr>
      </w:pPr>
      <w:r w:rsidRPr="00EF072B">
        <w:rPr>
          <w:rFonts w:ascii="Arial" w:hAnsi="Arial" w:cs="Arial"/>
          <w:b/>
          <w:bCs/>
        </w:rPr>
        <w:t>Área de Dirección:</w:t>
      </w:r>
      <w:r w:rsidRPr="00EF072B">
        <w:rPr>
          <w:rFonts w:ascii="Arial" w:hAnsi="Arial" w:cs="Arial"/>
        </w:rPr>
        <w:t> Espacio ejecutivo con acceso a información estratégica y presupuestaria.</w:t>
      </w:r>
    </w:p>
    <w:p w14:paraId="155A9867" w14:textId="77777777" w:rsidR="00EF072B" w:rsidRPr="00EF072B" w:rsidRDefault="00EF072B" w:rsidP="00EF072B">
      <w:pPr>
        <w:numPr>
          <w:ilvl w:val="0"/>
          <w:numId w:val="19"/>
        </w:numPr>
        <w:rPr>
          <w:rFonts w:ascii="Arial" w:hAnsi="Arial" w:cs="Arial"/>
        </w:rPr>
      </w:pPr>
      <w:r w:rsidRPr="00EF072B">
        <w:rPr>
          <w:rFonts w:ascii="Arial" w:hAnsi="Arial" w:cs="Arial"/>
          <w:b/>
          <w:bCs/>
        </w:rPr>
        <w:t>Áreas de Apoyo Administrativo:</w:t>
      </w:r>
      <w:r w:rsidRPr="00EF072B">
        <w:rPr>
          <w:rFonts w:ascii="Arial" w:hAnsi="Arial" w:cs="Arial"/>
        </w:rPr>
        <w:t> Contabilidad, Caja, RRHH, Insumos Médicos con segregación física pero interconexión lógica plana.</w:t>
      </w:r>
    </w:p>
    <w:p w14:paraId="4F95738B" w14:textId="77777777" w:rsidR="00EF072B" w:rsidRPr="00EF072B" w:rsidRDefault="00EF072B" w:rsidP="00EF072B">
      <w:pPr>
        <w:rPr>
          <w:rFonts w:ascii="Arial" w:hAnsi="Arial" w:cs="Arial"/>
        </w:rPr>
      </w:pPr>
      <w:r w:rsidRPr="00EF072B">
        <w:rPr>
          <w:rFonts w:ascii="Arial" w:hAnsi="Arial" w:cs="Arial"/>
          <w:b/>
          <w:bCs/>
        </w:rPr>
        <w:t>Condiciones Ambientales Relevantes:</w:t>
      </w:r>
    </w:p>
    <w:p w14:paraId="337E8A51" w14:textId="77777777" w:rsidR="00EF072B" w:rsidRPr="00EF072B" w:rsidRDefault="00EF072B" w:rsidP="00EF072B">
      <w:pPr>
        <w:numPr>
          <w:ilvl w:val="0"/>
          <w:numId w:val="20"/>
        </w:numPr>
        <w:rPr>
          <w:rFonts w:ascii="Arial" w:hAnsi="Arial" w:cs="Arial"/>
        </w:rPr>
      </w:pPr>
      <w:r w:rsidRPr="00EF072B">
        <w:rPr>
          <w:rFonts w:ascii="Arial" w:hAnsi="Arial" w:cs="Arial"/>
          <w:b/>
          <w:bCs/>
        </w:rPr>
        <w:t>Clima Tropical de Masaya:</w:t>
      </w:r>
      <w:r w:rsidRPr="00EF072B">
        <w:rPr>
          <w:rFonts w:ascii="Arial" w:hAnsi="Arial" w:cs="Arial"/>
        </w:rPr>
        <w:t> Temperaturas promedio 26-32°C con humedad relativa 70-85%.</w:t>
      </w:r>
    </w:p>
    <w:p w14:paraId="188D11B5" w14:textId="77777777" w:rsidR="00EF072B" w:rsidRPr="00EF072B" w:rsidRDefault="00EF072B" w:rsidP="00EF072B">
      <w:pPr>
        <w:numPr>
          <w:ilvl w:val="0"/>
          <w:numId w:val="20"/>
        </w:numPr>
        <w:rPr>
          <w:rFonts w:ascii="Arial" w:hAnsi="Arial" w:cs="Arial"/>
        </w:rPr>
      </w:pPr>
      <w:r w:rsidRPr="00EF072B">
        <w:rPr>
          <w:rFonts w:ascii="Arial" w:hAnsi="Arial" w:cs="Arial"/>
          <w:b/>
          <w:bCs/>
        </w:rPr>
        <w:t>Infraestructura Eléctrica Regional:</w:t>
      </w:r>
      <w:r w:rsidRPr="00EF072B">
        <w:rPr>
          <w:rFonts w:ascii="Arial" w:hAnsi="Arial" w:cs="Arial"/>
        </w:rPr>
        <w:t> Sujeta a fluctuaciones de voltaje y cortes programados/improvisos característicos de la red nacional.</w:t>
      </w:r>
    </w:p>
    <w:p w14:paraId="76ECFCC8" w14:textId="7B8E4905" w:rsidR="00EF072B" w:rsidRPr="00EF072B" w:rsidRDefault="00EF072B" w:rsidP="00EF072B">
      <w:pPr>
        <w:numPr>
          <w:ilvl w:val="0"/>
          <w:numId w:val="20"/>
        </w:numPr>
        <w:rPr>
          <w:rFonts w:ascii="Arial" w:hAnsi="Arial" w:cs="Arial"/>
        </w:rPr>
      </w:pPr>
      <w:r w:rsidRPr="00EF072B">
        <w:rPr>
          <w:rFonts w:ascii="Arial" w:hAnsi="Arial" w:cs="Arial"/>
          <w:b/>
          <w:bCs/>
        </w:rPr>
        <w:t>Polvo Ambiental:</w:t>
      </w:r>
      <w:r w:rsidRPr="00EF072B">
        <w:rPr>
          <w:rFonts w:ascii="Arial" w:hAnsi="Arial" w:cs="Arial"/>
        </w:rPr>
        <w:t> </w:t>
      </w:r>
      <w:r w:rsidR="00CF121C" w:rsidRPr="002D3355">
        <w:rPr>
          <w:rFonts w:ascii="Arial" w:hAnsi="Arial" w:cs="Arial"/>
        </w:rPr>
        <w:t>P</w:t>
      </w:r>
      <w:r w:rsidRPr="00EF072B">
        <w:rPr>
          <w:rFonts w:ascii="Arial" w:hAnsi="Arial" w:cs="Arial"/>
        </w:rPr>
        <w:t>resencia de material particulado para equipos electrónicos.</w:t>
      </w:r>
    </w:p>
    <w:p w14:paraId="7CAA6F0D" w14:textId="77777777" w:rsidR="00EF072B" w:rsidRPr="00EF072B" w:rsidRDefault="00EF072B" w:rsidP="00EF072B">
      <w:pPr>
        <w:rPr>
          <w:rFonts w:ascii="Arial" w:hAnsi="Arial" w:cs="Arial"/>
        </w:rPr>
      </w:pPr>
    </w:p>
    <w:p w14:paraId="3173433B" w14:textId="77777777" w:rsidR="00EF072B" w:rsidRPr="00EF072B" w:rsidRDefault="00EF072B" w:rsidP="00EF072B">
      <w:pPr>
        <w:rPr>
          <w:rFonts w:ascii="Arial" w:hAnsi="Arial" w:cs="Arial"/>
        </w:rPr>
      </w:pPr>
    </w:p>
    <w:p w14:paraId="2DE6EB80" w14:textId="77777777" w:rsidR="00EF072B" w:rsidRPr="00EF072B" w:rsidRDefault="00EF072B" w:rsidP="00EF072B">
      <w:pPr>
        <w:rPr>
          <w:rFonts w:ascii="Arial" w:hAnsi="Arial" w:cs="Arial"/>
        </w:rPr>
      </w:pPr>
    </w:p>
    <w:p w14:paraId="0EE568C4" w14:textId="77777777" w:rsidR="00EF072B" w:rsidRPr="00EF072B" w:rsidRDefault="00EF072B" w:rsidP="00EF072B">
      <w:pPr>
        <w:rPr>
          <w:rFonts w:ascii="Arial" w:hAnsi="Arial" w:cs="Arial"/>
        </w:rPr>
      </w:pPr>
    </w:p>
    <w:p w14:paraId="11F0E3D3" w14:textId="77777777" w:rsidR="00EF072B" w:rsidRPr="00EF072B" w:rsidRDefault="00EF072B" w:rsidP="00EF072B">
      <w:pPr>
        <w:rPr>
          <w:rFonts w:ascii="Arial" w:hAnsi="Arial" w:cs="Arial"/>
        </w:rPr>
      </w:pPr>
    </w:p>
    <w:p w14:paraId="6160C71A" w14:textId="77777777" w:rsidR="00EF072B" w:rsidRPr="00EF072B" w:rsidRDefault="00EF072B" w:rsidP="00EF072B">
      <w:pPr>
        <w:rPr>
          <w:rFonts w:ascii="Arial" w:hAnsi="Arial" w:cs="Arial"/>
          <w:b/>
          <w:bCs/>
        </w:rPr>
      </w:pPr>
    </w:p>
    <w:p w14:paraId="58C32C27" w14:textId="77777777" w:rsidR="00EF072B" w:rsidRPr="00EF072B" w:rsidRDefault="00EF072B" w:rsidP="00EF072B">
      <w:pPr>
        <w:rPr>
          <w:rFonts w:ascii="Arial" w:hAnsi="Arial" w:cs="Arial"/>
          <w:b/>
          <w:bCs/>
        </w:rPr>
      </w:pPr>
    </w:p>
    <w:p w14:paraId="5281A9BC" w14:textId="77777777" w:rsidR="00EF072B" w:rsidRPr="00EF072B" w:rsidRDefault="00EF072B" w:rsidP="00EF072B">
      <w:pPr>
        <w:rPr>
          <w:rFonts w:ascii="Arial" w:hAnsi="Arial" w:cs="Arial"/>
        </w:rPr>
      </w:pPr>
      <w:r w:rsidRPr="00EF072B">
        <w:rPr>
          <w:rFonts w:ascii="Arial" w:hAnsi="Arial" w:cs="Arial"/>
          <w:b/>
          <w:bCs/>
        </w:rPr>
        <w:lastRenderedPageBreak/>
        <w:t>Distribución de Activos Tecnológicos por Área Funcional:</w:t>
      </w:r>
    </w:p>
    <w:tbl>
      <w:tblPr>
        <w:tblW w:w="10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5"/>
        <w:gridCol w:w="1944"/>
        <w:gridCol w:w="1414"/>
        <w:gridCol w:w="2222"/>
        <w:gridCol w:w="2761"/>
      </w:tblGrid>
      <w:tr w:rsidR="00EF072B" w:rsidRPr="00EF072B" w14:paraId="2F49DDA3" w14:textId="77777777" w:rsidTr="00C254C9">
        <w:trPr>
          <w:trHeight w:val="814"/>
          <w:tblHeader/>
        </w:trPr>
        <w:tc>
          <w:tcPr>
            <w:tcW w:w="0" w:type="auto"/>
            <w:tcMar>
              <w:top w:w="150" w:type="dxa"/>
              <w:left w:w="0" w:type="dxa"/>
              <w:bottom w:w="150" w:type="dxa"/>
              <w:right w:w="240" w:type="dxa"/>
            </w:tcMar>
            <w:vAlign w:val="center"/>
            <w:hideMark/>
          </w:tcPr>
          <w:p w14:paraId="53597BC5" w14:textId="77777777" w:rsidR="00EF072B" w:rsidRPr="00EF072B" w:rsidRDefault="00EF072B" w:rsidP="00EF072B">
            <w:pPr>
              <w:rPr>
                <w:rFonts w:ascii="Arial" w:hAnsi="Arial" w:cs="Arial"/>
                <w:b/>
                <w:bCs/>
              </w:rPr>
            </w:pPr>
            <w:r w:rsidRPr="00EF072B">
              <w:rPr>
                <w:rFonts w:ascii="Arial" w:hAnsi="Arial" w:cs="Arial"/>
                <w:b/>
                <w:bCs/>
              </w:rPr>
              <w:t>Área Funcional</w:t>
            </w:r>
          </w:p>
        </w:tc>
        <w:tc>
          <w:tcPr>
            <w:tcW w:w="0" w:type="auto"/>
            <w:tcMar>
              <w:top w:w="150" w:type="dxa"/>
              <w:left w:w="240" w:type="dxa"/>
              <w:bottom w:w="150" w:type="dxa"/>
              <w:right w:w="240" w:type="dxa"/>
            </w:tcMar>
            <w:vAlign w:val="center"/>
            <w:hideMark/>
          </w:tcPr>
          <w:p w14:paraId="2AEE12AE" w14:textId="77777777" w:rsidR="00EF072B" w:rsidRPr="00EF072B" w:rsidRDefault="00EF072B" w:rsidP="00EF072B">
            <w:pPr>
              <w:rPr>
                <w:rFonts w:ascii="Arial" w:hAnsi="Arial" w:cs="Arial"/>
                <w:b/>
                <w:bCs/>
              </w:rPr>
            </w:pPr>
            <w:r w:rsidRPr="00EF072B">
              <w:rPr>
                <w:rFonts w:ascii="Arial" w:hAnsi="Arial" w:cs="Arial"/>
                <w:b/>
                <w:bCs/>
              </w:rPr>
              <w:t>Equipos Escritorio</w:t>
            </w:r>
          </w:p>
        </w:tc>
        <w:tc>
          <w:tcPr>
            <w:tcW w:w="0" w:type="auto"/>
            <w:tcMar>
              <w:top w:w="150" w:type="dxa"/>
              <w:left w:w="240" w:type="dxa"/>
              <w:bottom w:w="150" w:type="dxa"/>
              <w:right w:w="240" w:type="dxa"/>
            </w:tcMar>
            <w:vAlign w:val="center"/>
            <w:hideMark/>
          </w:tcPr>
          <w:p w14:paraId="0A4F5616" w14:textId="77777777" w:rsidR="00EF072B" w:rsidRPr="00EF072B" w:rsidRDefault="00EF072B" w:rsidP="00EF072B">
            <w:pPr>
              <w:rPr>
                <w:rFonts w:ascii="Arial" w:hAnsi="Arial" w:cs="Arial"/>
                <w:b/>
                <w:bCs/>
              </w:rPr>
            </w:pPr>
            <w:r w:rsidRPr="00EF072B">
              <w:rPr>
                <w:rFonts w:ascii="Arial" w:hAnsi="Arial" w:cs="Arial"/>
                <w:b/>
                <w:bCs/>
              </w:rPr>
              <w:t>Laptops</w:t>
            </w:r>
          </w:p>
        </w:tc>
        <w:tc>
          <w:tcPr>
            <w:tcW w:w="0" w:type="auto"/>
            <w:tcMar>
              <w:top w:w="150" w:type="dxa"/>
              <w:left w:w="240" w:type="dxa"/>
              <w:bottom w:w="150" w:type="dxa"/>
              <w:right w:w="240" w:type="dxa"/>
            </w:tcMar>
            <w:vAlign w:val="center"/>
            <w:hideMark/>
          </w:tcPr>
          <w:p w14:paraId="20A6384D" w14:textId="77777777" w:rsidR="00EF072B" w:rsidRPr="00EF072B" w:rsidRDefault="00EF072B" w:rsidP="00EF072B">
            <w:pPr>
              <w:rPr>
                <w:rFonts w:ascii="Arial" w:hAnsi="Arial" w:cs="Arial"/>
                <w:b/>
                <w:bCs/>
              </w:rPr>
            </w:pPr>
            <w:r w:rsidRPr="00EF072B">
              <w:rPr>
                <w:rFonts w:ascii="Arial" w:hAnsi="Arial" w:cs="Arial"/>
                <w:b/>
                <w:bCs/>
              </w:rPr>
              <w:t>Tipo Conectividad</w:t>
            </w:r>
          </w:p>
        </w:tc>
        <w:tc>
          <w:tcPr>
            <w:tcW w:w="0" w:type="auto"/>
            <w:tcMar>
              <w:top w:w="150" w:type="dxa"/>
              <w:left w:w="240" w:type="dxa"/>
              <w:bottom w:w="150" w:type="dxa"/>
              <w:right w:w="240" w:type="dxa"/>
            </w:tcMar>
            <w:vAlign w:val="center"/>
            <w:hideMark/>
          </w:tcPr>
          <w:p w14:paraId="23CA9F31" w14:textId="77777777" w:rsidR="00EF072B" w:rsidRPr="00EF072B" w:rsidRDefault="00EF072B" w:rsidP="00EF072B">
            <w:pPr>
              <w:rPr>
                <w:rFonts w:ascii="Arial" w:hAnsi="Arial" w:cs="Arial"/>
                <w:b/>
                <w:bCs/>
              </w:rPr>
            </w:pPr>
            <w:r w:rsidRPr="00EF072B">
              <w:rPr>
                <w:rFonts w:ascii="Arial" w:hAnsi="Arial" w:cs="Arial"/>
                <w:b/>
                <w:bCs/>
              </w:rPr>
              <w:t>Datos Sensibles Procesados</w:t>
            </w:r>
          </w:p>
        </w:tc>
      </w:tr>
      <w:tr w:rsidR="00EF072B" w:rsidRPr="00EF072B" w14:paraId="1022BCD9" w14:textId="77777777" w:rsidTr="00C254C9">
        <w:trPr>
          <w:trHeight w:val="803"/>
        </w:trPr>
        <w:tc>
          <w:tcPr>
            <w:tcW w:w="0" w:type="auto"/>
            <w:tcMar>
              <w:top w:w="150" w:type="dxa"/>
              <w:left w:w="0" w:type="dxa"/>
              <w:bottom w:w="150" w:type="dxa"/>
              <w:right w:w="240" w:type="dxa"/>
            </w:tcMar>
            <w:vAlign w:val="center"/>
            <w:hideMark/>
          </w:tcPr>
          <w:p w14:paraId="3FC890F4" w14:textId="77777777" w:rsidR="00EF072B" w:rsidRPr="00EF072B" w:rsidRDefault="00EF072B" w:rsidP="00EF072B">
            <w:pPr>
              <w:rPr>
                <w:rFonts w:ascii="Arial" w:hAnsi="Arial" w:cs="Arial"/>
              </w:rPr>
            </w:pPr>
            <w:r w:rsidRPr="00EF072B">
              <w:rPr>
                <w:rFonts w:ascii="Arial" w:hAnsi="Arial" w:cs="Arial"/>
              </w:rPr>
              <w:t>Epidemiología</w:t>
            </w:r>
          </w:p>
        </w:tc>
        <w:tc>
          <w:tcPr>
            <w:tcW w:w="0" w:type="auto"/>
            <w:tcMar>
              <w:top w:w="150" w:type="dxa"/>
              <w:left w:w="240" w:type="dxa"/>
              <w:bottom w:w="150" w:type="dxa"/>
              <w:right w:w="240" w:type="dxa"/>
            </w:tcMar>
            <w:vAlign w:val="center"/>
            <w:hideMark/>
          </w:tcPr>
          <w:p w14:paraId="0C6DB936" w14:textId="77777777" w:rsidR="00EF072B" w:rsidRPr="00EF072B" w:rsidRDefault="00EF072B" w:rsidP="00EF072B">
            <w:pPr>
              <w:rPr>
                <w:rFonts w:ascii="Arial" w:hAnsi="Arial" w:cs="Arial"/>
              </w:rPr>
            </w:pPr>
            <w:r w:rsidRPr="00EF072B">
              <w:rPr>
                <w:rFonts w:ascii="Arial" w:hAnsi="Arial" w:cs="Arial"/>
              </w:rPr>
              <w:t>6</w:t>
            </w:r>
          </w:p>
        </w:tc>
        <w:tc>
          <w:tcPr>
            <w:tcW w:w="0" w:type="auto"/>
            <w:tcMar>
              <w:top w:w="150" w:type="dxa"/>
              <w:left w:w="240" w:type="dxa"/>
              <w:bottom w:w="150" w:type="dxa"/>
              <w:right w:w="240" w:type="dxa"/>
            </w:tcMar>
            <w:vAlign w:val="center"/>
            <w:hideMark/>
          </w:tcPr>
          <w:p w14:paraId="6866F48D"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50C0BE4E" w14:textId="77777777" w:rsidR="00EF072B" w:rsidRPr="00EF072B" w:rsidRDefault="00EF072B" w:rsidP="00EF072B">
            <w:pPr>
              <w:rPr>
                <w:rFonts w:ascii="Arial" w:hAnsi="Arial" w:cs="Arial"/>
              </w:rPr>
            </w:pPr>
            <w:r w:rsidRPr="00EF072B">
              <w:rPr>
                <w:rFonts w:ascii="Arial" w:hAnsi="Arial" w:cs="Arial"/>
              </w:rPr>
              <w:t>100% LAN</w:t>
            </w:r>
          </w:p>
        </w:tc>
        <w:tc>
          <w:tcPr>
            <w:tcW w:w="0" w:type="auto"/>
            <w:tcMar>
              <w:top w:w="150" w:type="dxa"/>
              <w:left w:w="240" w:type="dxa"/>
              <w:bottom w:w="150" w:type="dxa"/>
              <w:right w:w="0" w:type="dxa"/>
            </w:tcMar>
            <w:vAlign w:val="center"/>
            <w:hideMark/>
          </w:tcPr>
          <w:p w14:paraId="0D51A48F" w14:textId="77777777" w:rsidR="00EF072B" w:rsidRPr="00EF072B" w:rsidRDefault="00EF072B" w:rsidP="00EF072B">
            <w:pPr>
              <w:rPr>
                <w:rFonts w:ascii="Arial" w:hAnsi="Arial" w:cs="Arial"/>
              </w:rPr>
            </w:pPr>
            <w:r w:rsidRPr="00EF072B">
              <w:rPr>
                <w:rFonts w:ascii="Arial" w:hAnsi="Arial" w:cs="Arial"/>
              </w:rPr>
              <w:t>Datos SISNIVEN, brotes, mortalidad</w:t>
            </w:r>
          </w:p>
        </w:tc>
      </w:tr>
      <w:tr w:rsidR="00EF072B" w:rsidRPr="00EF072B" w14:paraId="29469F42" w14:textId="77777777" w:rsidTr="00C254C9">
        <w:trPr>
          <w:trHeight w:val="814"/>
        </w:trPr>
        <w:tc>
          <w:tcPr>
            <w:tcW w:w="0" w:type="auto"/>
            <w:tcMar>
              <w:top w:w="150" w:type="dxa"/>
              <w:left w:w="0" w:type="dxa"/>
              <w:bottom w:w="150" w:type="dxa"/>
              <w:right w:w="240" w:type="dxa"/>
            </w:tcMar>
            <w:vAlign w:val="center"/>
            <w:hideMark/>
          </w:tcPr>
          <w:p w14:paraId="1FB37B78" w14:textId="77777777" w:rsidR="00EF072B" w:rsidRPr="00EF072B" w:rsidRDefault="00EF072B" w:rsidP="00EF072B">
            <w:pPr>
              <w:rPr>
                <w:rFonts w:ascii="Arial" w:hAnsi="Arial" w:cs="Arial"/>
              </w:rPr>
            </w:pPr>
            <w:r w:rsidRPr="00EF072B">
              <w:rPr>
                <w:rFonts w:ascii="Arial" w:hAnsi="Arial" w:cs="Arial"/>
              </w:rPr>
              <w:t>Varios 1</w:t>
            </w:r>
          </w:p>
        </w:tc>
        <w:tc>
          <w:tcPr>
            <w:tcW w:w="0" w:type="auto"/>
            <w:tcMar>
              <w:top w:w="150" w:type="dxa"/>
              <w:left w:w="240" w:type="dxa"/>
              <w:bottom w:w="150" w:type="dxa"/>
              <w:right w:w="240" w:type="dxa"/>
            </w:tcMar>
            <w:vAlign w:val="center"/>
            <w:hideMark/>
          </w:tcPr>
          <w:p w14:paraId="43946BA2" w14:textId="77777777" w:rsidR="00EF072B" w:rsidRPr="00EF072B" w:rsidRDefault="00EF072B" w:rsidP="00EF072B">
            <w:pPr>
              <w:rPr>
                <w:rFonts w:ascii="Arial" w:hAnsi="Arial" w:cs="Arial"/>
              </w:rPr>
            </w:pPr>
            <w:r w:rsidRPr="00EF072B">
              <w:rPr>
                <w:rFonts w:ascii="Arial" w:hAnsi="Arial" w:cs="Arial"/>
              </w:rPr>
              <w:t>10</w:t>
            </w:r>
          </w:p>
        </w:tc>
        <w:tc>
          <w:tcPr>
            <w:tcW w:w="0" w:type="auto"/>
            <w:tcMar>
              <w:top w:w="150" w:type="dxa"/>
              <w:left w:w="240" w:type="dxa"/>
              <w:bottom w:w="150" w:type="dxa"/>
              <w:right w:w="240" w:type="dxa"/>
            </w:tcMar>
            <w:vAlign w:val="center"/>
            <w:hideMark/>
          </w:tcPr>
          <w:p w14:paraId="2FF1F2CE"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6FFC9137" w14:textId="77777777" w:rsidR="00EF072B" w:rsidRPr="00EF072B" w:rsidRDefault="00EF072B" w:rsidP="00EF072B">
            <w:pPr>
              <w:rPr>
                <w:rFonts w:ascii="Arial" w:hAnsi="Arial" w:cs="Arial"/>
              </w:rPr>
            </w:pPr>
            <w:r w:rsidRPr="00EF072B">
              <w:rPr>
                <w:rFonts w:ascii="Arial" w:hAnsi="Arial" w:cs="Arial"/>
              </w:rPr>
              <w:t>LAN (Switch 24p)</w:t>
            </w:r>
          </w:p>
        </w:tc>
        <w:tc>
          <w:tcPr>
            <w:tcW w:w="0" w:type="auto"/>
            <w:tcMar>
              <w:top w:w="150" w:type="dxa"/>
              <w:left w:w="240" w:type="dxa"/>
              <w:bottom w:w="150" w:type="dxa"/>
              <w:right w:w="0" w:type="dxa"/>
            </w:tcMar>
            <w:vAlign w:val="center"/>
            <w:hideMark/>
          </w:tcPr>
          <w:p w14:paraId="475BD6A7" w14:textId="77777777" w:rsidR="00EF072B" w:rsidRPr="00EF072B" w:rsidRDefault="00EF072B" w:rsidP="00EF072B">
            <w:pPr>
              <w:rPr>
                <w:rFonts w:ascii="Arial" w:hAnsi="Arial" w:cs="Arial"/>
              </w:rPr>
            </w:pPr>
            <w:r w:rsidRPr="00EF072B">
              <w:rPr>
                <w:rFonts w:ascii="Arial" w:hAnsi="Arial" w:cs="Arial"/>
              </w:rPr>
              <w:t>Información general/diversa</w:t>
            </w:r>
          </w:p>
        </w:tc>
      </w:tr>
      <w:tr w:rsidR="00EF072B" w:rsidRPr="00EF072B" w14:paraId="31687845" w14:textId="77777777" w:rsidTr="00C254C9">
        <w:trPr>
          <w:trHeight w:val="814"/>
        </w:trPr>
        <w:tc>
          <w:tcPr>
            <w:tcW w:w="0" w:type="auto"/>
            <w:tcMar>
              <w:top w:w="150" w:type="dxa"/>
              <w:left w:w="0" w:type="dxa"/>
              <w:bottom w:w="150" w:type="dxa"/>
              <w:right w:w="240" w:type="dxa"/>
            </w:tcMar>
            <w:vAlign w:val="center"/>
            <w:hideMark/>
          </w:tcPr>
          <w:p w14:paraId="1558719C" w14:textId="77777777" w:rsidR="00EF072B" w:rsidRPr="00EF072B" w:rsidRDefault="00EF072B" w:rsidP="00EF072B">
            <w:pPr>
              <w:rPr>
                <w:rFonts w:ascii="Arial" w:hAnsi="Arial" w:cs="Arial"/>
              </w:rPr>
            </w:pPr>
            <w:r w:rsidRPr="00EF072B">
              <w:rPr>
                <w:rFonts w:ascii="Arial" w:hAnsi="Arial" w:cs="Arial"/>
              </w:rPr>
              <w:t>Varios 2</w:t>
            </w:r>
          </w:p>
        </w:tc>
        <w:tc>
          <w:tcPr>
            <w:tcW w:w="0" w:type="auto"/>
            <w:tcMar>
              <w:top w:w="150" w:type="dxa"/>
              <w:left w:w="240" w:type="dxa"/>
              <w:bottom w:w="150" w:type="dxa"/>
              <w:right w:w="240" w:type="dxa"/>
            </w:tcMar>
            <w:vAlign w:val="center"/>
            <w:hideMark/>
          </w:tcPr>
          <w:p w14:paraId="7D0B1DD9"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2E85062B"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404A6EAC" w14:textId="77777777" w:rsidR="00EF072B" w:rsidRPr="00EF072B" w:rsidRDefault="00EF072B" w:rsidP="00EF072B">
            <w:pPr>
              <w:rPr>
                <w:rFonts w:ascii="Arial" w:hAnsi="Arial" w:cs="Arial"/>
              </w:rPr>
            </w:pPr>
            <w:r w:rsidRPr="00EF072B">
              <w:rPr>
                <w:rFonts w:ascii="Arial" w:hAnsi="Arial" w:cs="Arial"/>
              </w:rPr>
              <w:t>2 LAN, 1 WLAN</w:t>
            </w:r>
          </w:p>
        </w:tc>
        <w:tc>
          <w:tcPr>
            <w:tcW w:w="0" w:type="auto"/>
            <w:tcMar>
              <w:top w:w="150" w:type="dxa"/>
              <w:left w:w="240" w:type="dxa"/>
              <w:bottom w:w="150" w:type="dxa"/>
              <w:right w:w="0" w:type="dxa"/>
            </w:tcMar>
            <w:vAlign w:val="center"/>
            <w:hideMark/>
          </w:tcPr>
          <w:p w14:paraId="0284882B" w14:textId="77777777" w:rsidR="00EF072B" w:rsidRPr="00EF072B" w:rsidRDefault="00EF072B" w:rsidP="00EF072B">
            <w:pPr>
              <w:rPr>
                <w:rFonts w:ascii="Arial" w:hAnsi="Arial" w:cs="Arial"/>
              </w:rPr>
            </w:pPr>
            <w:r w:rsidRPr="00EF072B">
              <w:rPr>
                <w:rFonts w:ascii="Arial" w:hAnsi="Arial" w:cs="Arial"/>
              </w:rPr>
              <w:t>Información general/diversa</w:t>
            </w:r>
          </w:p>
        </w:tc>
      </w:tr>
      <w:tr w:rsidR="00EF072B" w:rsidRPr="00EF072B" w14:paraId="7603BB07" w14:textId="77777777" w:rsidTr="00C254C9">
        <w:trPr>
          <w:trHeight w:val="814"/>
        </w:trPr>
        <w:tc>
          <w:tcPr>
            <w:tcW w:w="0" w:type="auto"/>
            <w:tcMar>
              <w:top w:w="150" w:type="dxa"/>
              <w:left w:w="0" w:type="dxa"/>
              <w:bottom w:w="150" w:type="dxa"/>
              <w:right w:w="240" w:type="dxa"/>
            </w:tcMar>
            <w:vAlign w:val="center"/>
            <w:hideMark/>
          </w:tcPr>
          <w:p w14:paraId="0FDAADB6" w14:textId="77777777" w:rsidR="00EF072B" w:rsidRPr="00EF072B" w:rsidRDefault="00EF072B" w:rsidP="00EF072B">
            <w:pPr>
              <w:rPr>
                <w:rFonts w:ascii="Arial" w:hAnsi="Arial" w:cs="Arial"/>
              </w:rPr>
            </w:pPr>
            <w:r w:rsidRPr="00EF072B">
              <w:rPr>
                <w:rFonts w:ascii="Arial" w:hAnsi="Arial" w:cs="Arial"/>
              </w:rPr>
              <w:t>Varios 3</w:t>
            </w:r>
          </w:p>
        </w:tc>
        <w:tc>
          <w:tcPr>
            <w:tcW w:w="0" w:type="auto"/>
            <w:tcMar>
              <w:top w:w="150" w:type="dxa"/>
              <w:left w:w="240" w:type="dxa"/>
              <w:bottom w:w="150" w:type="dxa"/>
              <w:right w:w="240" w:type="dxa"/>
            </w:tcMar>
            <w:vAlign w:val="center"/>
            <w:hideMark/>
          </w:tcPr>
          <w:p w14:paraId="5346E3E7" w14:textId="77777777" w:rsidR="00EF072B" w:rsidRPr="00EF072B" w:rsidRDefault="00EF072B" w:rsidP="00EF072B">
            <w:pPr>
              <w:rPr>
                <w:rFonts w:ascii="Arial" w:hAnsi="Arial" w:cs="Arial"/>
              </w:rPr>
            </w:pPr>
            <w:r w:rsidRPr="00EF072B">
              <w:rPr>
                <w:rFonts w:ascii="Arial" w:hAnsi="Arial" w:cs="Arial"/>
              </w:rPr>
              <w:t>4</w:t>
            </w:r>
          </w:p>
        </w:tc>
        <w:tc>
          <w:tcPr>
            <w:tcW w:w="0" w:type="auto"/>
            <w:tcMar>
              <w:top w:w="150" w:type="dxa"/>
              <w:left w:w="240" w:type="dxa"/>
              <w:bottom w:w="150" w:type="dxa"/>
              <w:right w:w="240" w:type="dxa"/>
            </w:tcMar>
            <w:vAlign w:val="center"/>
            <w:hideMark/>
          </w:tcPr>
          <w:p w14:paraId="61A1E504"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ADBAAF7" w14:textId="77777777" w:rsidR="00EF072B" w:rsidRPr="00EF072B" w:rsidRDefault="00EF072B" w:rsidP="00EF072B">
            <w:pPr>
              <w:rPr>
                <w:rFonts w:ascii="Arial" w:hAnsi="Arial" w:cs="Arial"/>
              </w:rPr>
            </w:pPr>
            <w:r w:rsidRPr="00EF072B">
              <w:rPr>
                <w:rFonts w:ascii="Arial" w:hAnsi="Arial" w:cs="Arial"/>
              </w:rPr>
              <w:t>100% LAN</w:t>
            </w:r>
          </w:p>
        </w:tc>
        <w:tc>
          <w:tcPr>
            <w:tcW w:w="0" w:type="auto"/>
            <w:tcMar>
              <w:top w:w="150" w:type="dxa"/>
              <w:left w:w="240" w:type="dxa"/>
              <w:bottom w:w="150" w:type="dxa"/>
              <w:right w:w="0" w:type="dxa"/>
            </w:tcMar>
            <w:vAlign w:val="center"/>
            <w:hideMark/>
          </w:tcPr>
          <w:p w14:paraId="783A7768" w14:textId="77777777" w:rsidR="00EF072B" w:rsidRPr="00EF072B" w:rsidRDefault="00EF072B" w:rsidP="00EF072B">
            <w:pPr>
              <w:rPr>
                <w:rFonts w:ascii="Arial" w:hAnsi="Arial" w:cs="Arial"/>
              </w:rPr>
            </w:pPr>
            <w:r w:rsidRPr="00EF072B">
              <w:rPr>
                <w:rFonts w:ascii="Arial" w:hAnsi="Arial" w:cs="Arial"/>
              </w:rPr>
              <w:t>Información general/diversa</w:t>
            </w:r>
          </w:p>
        </w:tc>
      </w:tr>
      <w:tr w:rsidR="00EF072B" w:rsidRPr="00EF072B" w14:paraId="44257490" w14:textId="77777777" w:rsidTr="00C254C9">
        <w:trPr>
          <w:trHeight w:val="803"/>
        </w:trPr>
        <w:tc>
          <w:tcPr>
            <w:tcW w:w="0" w:type="auto"/>
            <w:tcMar>
              <w:top w:w="150" w:type="dxa"/>
              <w:left w:w="0" w:type="dxa"/>
              <w:bottom w:w="150" w:type="dxa"/>
              <w:right w:w="240" w:type="dxa"/>
            </w:tcMar>
            <w:vAlign w:val="center"/>
            <w:hideMark/>
          </w:tcPr>
          <w:p w14:paraId="082AEB44" w14:textId="77777777" w:rsidR="00EF072B" w:rsidRPr="00EF072B" w:rsidRDefault="00EF072B" w:rsidP="00EF072B">
            <w:pPr>
              <w:rPr>
                <w:rFonts w:ascii="Arial" w:hAnsi="Arial" w:cs="Arial"/>
              </w:rPr>
            </w:pPr>
            <w:r w:rsidRPr="00EF072B">
              <w:rPr>
                <w:rFonts w:ascii="Arial" w:hAnsi="Arial" w:cs="Arial"/>
              </w:rPr>
              <w:t>Estadística</w:t>
            </w:r>
          </w:p>
        </w:tc>
        <w:tc>
          <w:tcPr>
            <w:tcW w:w="0" w:type="auto"/>
            <w:tcMar>
              <w:top w:w="150" w:type="dxa"/>
              <w:left w:w="240" w:type="dxa"/>
              <w:bottom w:w="150" w:type="dxa"/>
              <w:right w:w="240" w:type="dxa"/>
            </w:tcMar>
            <w:vAlign w:val="center"/>
            <w:hideMark/>
          </w:tcPr>
          <w:p w14:paraId="71903C95"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457118C3"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ECFDBC4" w14:textId="77777777" w:rsidR="00EF072B" w:rsidRPr="00EF072B" w:rsidRDefault="00EF072B" w:rsidP="00EF072B">
            <w:pPr>
              <w:rPr>
                <w:rFonts w:ascii="Arial" w:hAnsi="Arial" w:cs="Arial"/>
              </w:rPr>
            </w:pPr>
            <w:r w:rsidRPr="00EF072B">
              <w:rPr>
                <w:rFonts w:ascii="Arial" w:hAnsi="Arial" w:cs="Arial"/>
              </w:rPr>
              <w:t>1 LAN, 2 WLAN</w:t>
            </w:r>
          </w:p>
        </w:tc>
        <w:tc>
          <w:tcPr>
            <w:tcW w:w="0" w:type="auto"/>
            <w:tcMar>
              <w:top w:w="150" w:type="dxa"/>
              <w:left w:w="240" w:type="dxa"/>
              <w:bottom w:w="150" w:type="dxa"/>
              <w:right w:w="0" w:type="dxa"/>
            </w:tcMar>
            <w:vAlign w:val="center"/>
            <w:hideMark/>
          </w:tcPr>
          <w:p w14:paraId="272EA966" w14:textId="77777777" w:rsidR="00EF072B" w:rsidRPr="00EF072B" w:rsidRDefault="00EF072B" w:rsidP="00EF072B">
            <w:pPr>
              <w:rPr>
                <w:rFonts w:ascii="Arial" w:hAnsi="Arial" w:cs="Arial"/>
              </w:rPr>
            </w:pPr>
            <w:r w:rsidRPr="00EF072B">
              <w:rPr>
                <w:rFonts w:ascii="Arial" w:hAnsi="Arial" w:cs="Arial"/>
              </w:rPr>
              <w:t>Datos estadísticos SISNIVEN, boletines</w:t>
            </w:r>
          </w:p>
        </w:tc>
      </w:tr>
      <w:tr w:rsidR="00EF072B" w:rsidRPr="00EF072B" w14:paraId="604305F6" w14:textId="77777777" w:rsidTr="00C254C9">
        <w:trPr>
          <w:trHeight w:val="814"/>
        </w:trPr>
        <w:tc>
          <w:tcPr>
            <w:tcW w:w="0" w:type="auto"/>
            <w:tcMar>
              <w:top w:w="150" w:type="dxa"/>
              <w:left w:w="0" w:type="dxa"/>
              <w:bottom w:w="150" w:type="dxa"/>
              <w:right w:w="240" w:type="dxa"/>
            </w:tcMar>
            <w:vAlign w:val="center"/>
            <w:hideMark/>
          </w:tcPr>
          <w:p w14:paraId="6BF58F3A" w14:textId="77777777" w:rsidR="00EF072B" w:rsidRPr="00EF072B" w:rsidRDefault="00EF072B" w:rsidP="00EF072B">
            <w:pPr>
              <w:rPr>
                <w:rFonts w:ascii="Arial" w:hAnsi="Arial" w:cs="Arial"/>
              </w:rPr>
            </w:pPr>
            <w:r w:rsidRPr="00EF072B">
              <w:rPr>
                <w:rFonts w:ascii="Arial" w:hAnsi="Arial" w:cs="Arial"/>
              </w:rPr>
              <w:t>Contabilidad</w:t>
            </w:r>
          </w:p>
        </w:tc>
        <w:tc>
          <w:tcPr>
            <w:tcW w:w="0" w:type="auto"/>
            <w:tcMar>
              <w:top w:w="150" w:type="dxa"/>
              <w:left w:w="240" w:type="dxa"/>
              <w:bottom w:w="150" w:type="dxa"/>
              <w:right w:w="240" w:type="dxa"/>
            </w:tcMar>
            <w:vAlign w:val="center"/>
            <w:hideMark/>
          </w:tcPr>
          <w:p w14:paraId="468498E2"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67E9F6D5"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5AF3654" w14:textId="77777777" w:rsidR="00EF072B" w:rsidRPr="00EF072B" w:rsidRDefault="00EF072B" w:rsidP="00EF072B">
            <w:pPr>
              <w:rPr>
                <w:rFonts w:ascii="Arial" w:hAnsi="Arial" w:cs="Arial"/>
              </w:rPr>
            </w:pPr>
            <w:r w:rsidRPr="00EF072B">
              <w:rPr>
                <w:rFonts w:ascii="Arial" w:hAnsi="Arial" w:cs="Arial"/>
              </w:rPr>
              <w:t>100% WLAN</w:t>
            </w:r>
          </w:p>
        </w:tc>
        <w:tc>
          <w:tcPr>
            <w:tcW w:w="0" w:type="auto"/>
            <w:tcMar>
              <w:top w:w="150" w:type="dxa"/>
              <w:left w:w="240" w:type="dxa"/>
              <w:bottom w:w="150" w:type="dxa"/>
              <w:right w:w="0" w:type="dxa"/>
            </w:tcMar>
            <w:vAlign w:val="center"/>
            <w:hideMark/>
          </w:tcPr>
          <w:p w14:paraId="7DC3EC09" w14:textId="77777777" w:rsidR="00EF072B" w:rsidRPr="00EF072B" w:rsidRDefault="00EF072B" w:rsidP="00EF072B">
            <w:pPr>
              <w:rPr>
                <w:rFonts w:ascii="Arial" w:hAnsi="Arial" w:cs="Arial"/>
              </w:rPr>
            </w:pPr>
            <w:r w:rsidRPr="00EF072B">
              <w:rPr>
                <w:rFonts w:ascii="Arial" w:hAnsi="Arial" w:cs="Arial"/>
              </w:rPr>
              <w:t>Información financiera, nóminas</w:t>
            </w:r>
          </w:p>
        </w:tc>
      </w:tr>
      <w:tr w:rsidR="00EF072B" w:rsidRPr="00EF072B" w14:paraId="21E81117" w14:textId="77777777" w:rsidTr="00C254C9">
        <w:trPr>
          <w:trHeight w:val="814"/>
        </w:trPr>
        <w:tc>
          <w:tcPr>
            <w:tcW w:w="0" w:type="auto"/>
            <w:tcMar>
              <w:top w:w="150" w:type="dxa"/>
              <w:left w:w="0" w:type="dxa"/>
              <w:bottom w:w="150" w:type="dxa"/>
              <w:right w:w="240" w:type="dxa"/>
            </w:tcMar>
            <w:vAlign w:val="center"/>
            <w:hideMark/>
          </w:tcPr>
          <w:p w14:paraId="06488F67" w14:textId="77777777" w:rsidR="00EF072B" w:rsidRPr="00EF072B" w:rsidRDefault="00EF072B" w:rsidP="00EF072B">
            <w:pPr>
              <w:rPr>
                <w:rFonts w:ascii="Arial" w:hAnsi="Arial" w:cs="Arial"/>
              </w:rPr>
            </w:pPr>
            <w:r w:rsidRPr="00EF072B">
              <w:rPr>
                <w:rFonts w:ascii="Arial" w:hAnsi="Arial" w:cs="Arial"/>
              </w:rPr>
              <w:t>RRHH</w:t>
            </w:r>
          </w:p>
        </w:tc>
        <w:tc>
          <w:tcPr>
            <w:tcW w:w="0" w:type="auto"/>
            <w:tcMar>
              <w:top w:w="150" w:type="dxa"/>
              <w:left w:w="240" w:type="dxa"/>
              <w:bottom w:w="150" w:type="dxa"/>
              <w:right w:w="240" w:type="dxa"/>
            </w:tcMar>
            <w:vAlign w:val="center"/>
            <w:hideMark/>
          </w:tcPr>
          <w:p w14:paraId="28B21E83"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544954FD"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C4E601A" w14:textId="77777777" w:rsidR="00EF072B" w:rsidRPr="00EF072B" w:rsidRDefault="00EF072B" w:rsidP="00EF072B">
            <w:pPr>
              <w:rPr>
                <w:rFonts w:ascii="Arial" w:hAnsi="Arial" w:cs="Arial"/>
              </w:rPr>
            </w:pPr>
            <w:r w:rsidRPr="00EF072B">
              <w:rPr>
                <w:rFonts w:ascii="Arial" w:hAnsi="Arial" w:cs="Arial"/>
              </w:rPr>
              <w:t>2 WLAN, 1(implícito)</w:t>
            </w:r>
          </w:p>
        </w:tc>
        <w:tc>
          <w:tcPr>
            <w:tcW w:w="0" w:type="auto"/>
            <w:tcMar>
              <w:top w:w="150" w:type="dxa"/>
              <w:left w:w="240" w:type="dxa"/>
              <w:bottom w:w="150" w:type="dxa"/>
              <w:right w:w="0" w:type="dxa"/>
            </w:tcMar>
            <w:vAlign w:val="center"/>
            <w:hideMark/>
          </w:tcPr>
          <w:p w14:paraId="05C99865" w14:textId="77777777" w:rsidR="00EF072B" w:rsidRPr="00EF072B" w:rsidRDefault="00EF072B" w:rsidP="00EF072B">
            <w:pPr>
              <w:rPr>
                <w:rFonts w:ascii="Arial" w:hAnsi="Arial" w:cs="Arial"/>
              </w:rPr>
            </w:pPr>
            <w:r w:rsidRPr="00EF072B">
              <w:rPr>
                <w:rFonts w:ascii="Arial" w:hAnsi="Arial" w:cs="Arial"/>
              </w:rPr>
              <w:t>Datos personales de personal sanitario</w:t>
            </w:r>
          </w:p>
        </w:tc>
      </w:tr>
      <w:tr w:rsidR="00EF072B" w:rsidRPr="00EF072B" w14:paraId="55C8EA3B" w14:textId="77777777" w:rsidTr="00C254C9">
        <w:trPr>
          <w:trHeight w:val="1140"/>
        </w:trPr>
        <w:tc>
          <w:tcPr>
            <w:tcW w:w="0" w:type="auto"/>
            <w:tcMar>
              <w:top w:w="150" w:type="dxa"/>
              <w:left w:w="0" w:type="dxa"/>
              <w:bottom w:w="150" w:type="dxa"/>
              <w:right w:w="240" w:type="dxa"/>
            </w:tcMar>
            <w:vAlign w:val="center"/>
            <w:hideMark/>
          </w:tcPr>
          <w:p w14:paraId="5EE4743F" w14:textId="77777777" w:rsidR="00EF072B" w:rsidRPr="00EF072B" w:rsidRDefault="00EF072B" w:rsidP="00EF072B">
            <w:pPr>
              <w:rPr>
                <w:rFonts w:ascii="Arial" w:hAnsi="Arial" w:cs="Arial"/>
              </w:rPr>
            </w:pPr>
            <w:r w:rsidRPr="00EF072B">
              <w:rPr>
                <w:rFonts w:ascii="Arial" w:hAnsi="Arial" w:cs="Arial"/>
              </w:rPr>
              <w:t>Insumos Médicos</w:t>
            </w:r>
          </w:p>
        </w:tc>
        <w:tc>
          <w:tcPr>
            <w:tcW w:w="0" w:type="auto"/>
            <w:tcMar>
              <w:top w:w="150" w:type="dxa"/>
              <w:left w:w="240" w:type="dxa"/>
              <w:bottom w:w="150" w:type="dxa"/>
              <w:right w:w="240" w:type="dxa"/>
            </w:tcMar>
            <w:vAlign w:val="center"/>
            <w:hideMark/>
          </w:tcPr>
          <w:p w14:paraId="7D4C8D5E" w14:textId="77777777" w:rsidR="00EF072B" w:rsidRPr="00EF072B" w:rsidRDefault="00EF072B" w:rsidP="00EF072B">
            <w:pPr>
              <w:rPr>
                <w:rFonts w:ascii="Arial" w:hAnsi="Arial" w:cs="Arial"/>
              </w:rPr>
            </w:pPr>
            <w:r w:rsidRPr="00EF072B">
              <w:rPr>
                <w:rFonts w:ascii="Arial" w:hAnsi="Arial" w:cs="Arial"/>
              </w:rPr>
              <w:t>3</w:t>
            </w:r>
          </w:p>
        </w:tc>
        <w:tc>
          <w:tcPr>
            <w:tcW w:w="0" w:type="auto"/>
            <w:tcMar>
              <w:top w:w="150" w:type="dxa"/>
              <w:left w:w="240" w:type="dxa"/>
              <w:bottom w:w="150" w:type="dxa"/>
              <w:right w:w="240" w:type="dxa"/>
            </w:tcMar>
            <w:vAlign w:val="center"/>
            <w:hideMark/>
          </w:tcPr>
          <w:p w14:paraId="7CD85258"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1DBFC46" w14:textId="77777777" w:rsidR="00EF072B" w:rsidRPr="00EF072B" w:rsidRDefault="00EF072B" w:rsidP="00EF072B">
            <w:pPr>
              <w:rPr>
                <w:rFonts w:ascii="Arial" w:hAnsi="Arial" w:cs="Arial"/>
              </w:rPr>
            </w:pPr>
            <w:r w:rsidRPr="00EF072B">
              <w:rPr>
                <w:rFonts w:ascii="Arial" w:hAnsi="Arial" w:cs="Arial"/>
              </w:rPr>
              <w:t>100% WLAN</w:t>
            </w:r>
          </w:p>
        </w:tc>
        <w:tc>
          <w:tcPr>
            <w:tcW w:w="0" w:type="auto"/>
            <w:tcMar>
              <w:top w:w="150" w:type="dxa"/>
              <w:left w:w="240" w:type="dxa"/>
              <w:bottom w:w="150" w:type="dxa"/>
              <w:right w:w="0" w:type="dxa"/>
            </w:tcMar>
            <w:vAlign w:val="center"/>
            <w:hideMark/>
          </w:tcPr>
          <w:p w14:paraId="3F69B81C" w14:textId="77777777" w:rsidR="00EF072B" w:rsidRPr="00EF072B" w:rsidRDefault="00EF072B" w:rsidP="00EF072B">
            <w:pPr>
              <w:rPr>
                <w:rFonts w:ascii="Arial" w:hAnsi="Arial" w:cs="Arial"/>
              </w:rPr>
            </w:pPr>
            <w:r w:rsidRPr="00EF072B">
              <w:rPr>
                <w:rFonts w:ascii="Arial" w:hAnsi="Arial" w:cs="Arial"/>
              </w:rPr>
              <w:t>Inventario farmacéutico, caducidades</w:t>
            </w:r>
          </w:p>
        </w:tc>
      </w:tr>
      <w:tr w:rsidR="00EF072B" w:rsidRPr="00EF072B" w14:paraId="75437365" w14:textId="77777777" w:rsidTr="00C254C9">
        <w:trPr>
          <w:trHeight w:val="814"/>
        </w:trPr>
        <w:tc>
          <w:tcPr>
            <w:tcW w:w="0" w:type="auto"/>
            <w:tcMar>
              <w:top w:w="150" w:type="dxa"/>
              <w:left w:w="0" w:type="dxa"/>
              <w:bottom w:w="150" w:type="dxa"/>
              <w:right w:w="240" w:type="dxa"/>
            </w:tcMar>
            <w:vAlign w:val="center"/>
            <w:hideMark/>
          </w:tcPr>
          <w:p w14:paraId="17CEAE08" w14:textId="77777777" w:rsidR="00EF072B" w:rsidRPr="00EF072B" w:rsidRDefault="00EF072B" w:rsidP="00EF072B">
            <w:pPr>
              <w:rPr>
                <w:rFonts w:ascii="Arial" w:hAnsi="Arial" w:cs="Arial"/>
              </w:rPr>
            </w:pPr>
            <w:r w:rsidRPr="00EF072B">
              <w:rPr>
                <w:rFonts w:ascii="Arial" w:hAnsi="Arial" w:cs="Arial"/>
              </w:rPr>
              <w:t>Enfermería</w:t>
            </w:r>
          </w:p>
        </w:tc>
        <w:tc>
          <w:tcPr>
            <w:tcW w:w="0" w:type="auto"/>
            <w:tcMar>
              <w:top w:w="150" w:type="dxa"/>
              <w:left w:w="240" w:type="dxa"/>
              <w:bottom w:w="150" w:type="dxa"/>
              <w:right w:w="240" w:type="dxa"/>
            </w:tcMar>
            <w:vAlign w:val="center"/>
            <w:hideMark/>
          </w:tcPr>
          <w:p w14:paraId="6EF71F27"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1973087E"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6D197DD9" w14:textId="77777777" w:rsidR="00EF072B" w:rsidRPr="00EF072B" w:rsidRDefault="00EF072B" w:rsidP="00EF072B">
            <w:pPr>
              <w:rPr>
                <w:rFonts w:ascii="Arial" w:hAnsi="Arial" w:cs="Arial"/>
              </w:rPr>
            </w:pPr>
            <w:r w:rsidRPr="00EF072B">
              <w:rPr>
                <w:rFonts w:ascii="Arial" w:hAnsi="Arial" w:cs="Arial"/>
              </w:rPr>
              <w:t>100% WLAN</w:t>
            </w:r>
          </w:p>
        </w:tc>
        <w:tc>
          <w:tcPr>
            <w:tcW w:w="0" w:type="auto"/>
            <w:tcMar>
              <w:top w:w="150" w:type="dxa"/>
              <w:left w:w="240" w:type="dxa"/>
              <w:bottom w:w="150" w:type="dxa"/>
              <w:right w:w="0" w:type="dxa"/>
            </w:tcMar>
            <w:vAlign w:val="center"/>
            <w:hideMark/>
          </w:tcPr>
          <w:p w14:paraId="05FDD0E4" w14:textId="77777777" w:rsidR="00EF072B" w:rsidRPr="00EF072B" w:rsidRDefault="00EF072B" w:rsidP="00EF072B">
            <w:pPr>
              <w:rPr>
                <w:rFonts w:ascii="Arial" w:hAnsi="Arial" w:cs="Arial"/>
              </w:rPr>
            </w:pPr>
            <w:r w:rsidRPr="00EF072B">
              <w:rPr>
                <w:rFonts w:ascii="Arial" w:hAnsi="Arial" w:cs="Arial"/>
              </w:rPr>
              <w:t>Protocolos de atención, turnos</w:t>
            </w:r>
          </w:p>
        </w:tc>
      </w:tr>
      <w:tr w:rsidR="00EF072B" w:rsidRPr="00EF072B" w14:paraId="1E52E71B" w14:textId="77777777" w:rsidTr="00C254C9">
        <w:trPr>
          <w:trHeight w:val="814"/>
        </w:trPr>
        <w:tc>
          <w:tcPr>
            <w:tcW w:w="0" w:type="auto"/>
            <w:tcMar>
              <w:top w:w="150" w:type="dxa"/>
              <w:left w:w="0" w:type="dxa"/>
              <w:bottom w:w="150" w:type="dxa"/>
              <w:right w:w="240" w:type="dxa"/>
            </w:tcMar>
            <w:vAlign w:val="center"/>
            <w:hideMark/>
          </w:tcPr>
          <w:p w14:paraId="37AEEF37" w14:textId="77777777" w:rsidR="00EF072B" w:rsidRPr="00EF072B" w:rsidRDefault="00EF072B" w:rsidP="00EF072B">
            <w:pPr>
              <w:rPr>
                <w:rFonts w:ascii="Arial" w:hAnsi="Arial" w:cs="Arial"/>
              </w:rPr>
            </w:pPr>
            <w:r w:rsidRPr="00EF072B">
              <w:rPr>
                <w:rFonts w:ascii="Arial" w:hAnsi="Arial" w:cs="Arial"/>
              </w:rPr>
              <w:lastRenderedPageBreak/>
              <w:t>Dirección/FET Salud</w:t>
            </w:r>
          </w:p>
        </w:tc>
        <w:tc>
          <w:tcPr>
            <w:tcW w:w="0" w:type="auto"/>
            <w:tcMar>
              <w:top w:w="150" w:type="dxa"/>
              <w:left w:w="240" w:type="dxa"/>
              <w:bottom w:w="150" w:type="dxa"/>
              <w:right w:w="240" w:type="dxa"/>
            </w:tcMar>
            <w:vAlign w:val="center"/>
            <w:hideMark/>
          </w:tcPr>
          <w:p w14:paraId="4D1BDED5"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14060A7"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5DC8C740" w14:textId="77777777" w:rsidR="00EF072B" w:rsidRPr="00EF072B" w:rsidRDefault="00EF072B" w:rsidP="00EF072B">
            <w:pPr>
              <w:rPr>
                <w:rFonts w:ascii="Arial" w:hAnsi="Arial" w:cs="Arial"/>
              </w:rPr>
            </w:pPr>
            <w:r w:rsidRPr="00EF072B">
              <w:rPr>
                <w:rFonts w:ascii="Arial" w:hAnsi="Arial" w:cs="Arial"/>
              </w:rPr>
              <w:t>1 LAN, 2 WLAN</w:t>
            </w:r>
          </w:p>
        </w:tc>
        <w:tc>
          <w:tcPr>
            <w:tcW w:w="0" w:type="auto"/>
            <w:tcMar>
              <w:top w:w="150" w:type="dxa"/>
              <w:left w:w="240" w:type="dxa"/>
              <w:bottom w:w="150" w:type="dxa"/>
              <w:right w:w="0" w:type="dxa"/>
            </w:tcMar>
            <w:vAlign w:val="center"/>
            <w:hideMark/>
          </w:tcPr>
          <w:p w14:paraId="7A90C141" w14:textId="77777777" w:rsidR="00EF072B" w:rsidRPr="00EF072B" w:rsidRDefault="00EF072B" w:rsidP="00EF072B">
            <w:pPr>
              <w:rPr>
                <w:rFonts w:ascii="Arial" w:hAnsi="Arial" w:cs="Arial"/>
              </w:rPr>
            </w:pPr>
            <w:r w:rsidRPr="00EF072B">
              <w:rPr>
                <w:rFonts w:ascii="Arial" w:hAnsi="Arial" w:cs="Arial"/>
              </w:rPr>
              <w:t>Información estratégica confidencial</w:t>
            </w:r>
          </w:p>
        </w:tc>
      </w:tr>
      <w:tr w:rsidR="00EF072B" w:rsidRPr="00EF072B" w14:paraId="5693334C" w14:textId="77777777" w:rsidTr="00C254C9">
        <w:trPr>
          <w:trHeight w:val="803"/>
        </w:trPr>
        <w:tc>
          <w:tcPr>
            <w:tcW w:w="0" w:type="auto"/>
            <w:tcMar>
              <w:top w:w="150" w:type="dxa"/>
              <w:left w:w="0" w:type="dxa"/>
              <w:bottom w:w="150" w:type="dxa"/>
              <w:right w:w="240" w:type="dxa"/>
            </w:tcMar>
            <w:vAlign w:val="center"/>
            <w:hideMark/>
          </w:tcPr>
          <w:p w14:paraId="6D78C076" w14:textId="77777777" w:rsidR="00EF072B" w:rsidRPr="00EF072B" w:rsidRDefault="00EF072B" w:rsidP="00EF072B">
            <w:pPr>
              <w:rPr>
                <w:rFonts w:ascii="Arial" w:hAnsi="Arial" w:cs="Arial"/>
              </w:rPr>
            </w:pPr>
            <w:r w:rsidRPr="00EF072B">
              <w:rPr>
                <w:rFonts w:ascii="Arial" w:hAnsi="Arial" w:cs="Arial"/>
              </w:rPr>
              <w:t>SNC</w:t>
            </w:r>
          </w:p>
        </w:tc>
        <w:tc>
          <w:tcPr>
            <w:tcW w:w="0" w:type="auto"/>
            <w:tcMar>
              <w:top w:w="150" w:type="dxa"/>
              <w:left w:w="240" w:type="dxa"/>
              <w:bottom w:w="150" w:type="dxa"/>
              <w:right w:w="240" w:type="dxa"/>
            </w:tcMar>
            <w:vAlign w:val="center"/>
            <w:hideMark/>
          </w:tcPr>
          <w:p w14:paraId="4C7C5DE9"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5A2B94FA"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54FF12C9" w14:textId="77777777" w:rsidR="00EF072B" w:rsidRPr="00EF072B" w:rsidRDefault="00EF072B" w:rsidP="00EF072B">
            <w:pPr>
              <w:rPr>
                <w:rFonts w:ascii="Arial" w:hAnsi="Arial" w:cs="Arial"/>
              </w:rPr>
            </w:pPr>
            <w:r w:rsidRPr="00EF072B">
              <w:rPr>
                <w:rFonts w:ascii="Arial" w:hAnsi="Arial" w:cs="Arial"/>
              </w:rPr>
              <w:t>Conexión Privada</w:t>
            </w:r>
          </w:p>
        </w:tc>
        <w:tc>
          <w:tcPr>
            <w:tcW w:w="0" w:type="auto"/>
            <w:tcMar>
              <w:top w:w="150" w:type="dxa"/>
              <w:left w:w="240" w:type="dxa"/>
              <w:bottom w:w="150" w:type="dxa"/>
              <w:right w:w="0" w:type="dxa"/>
            </w:tcMar>
            <w:vAlign w:val="center"/>
            <w:hideMark/>
          </w:tcPr>
          <w:p w14:paraId="58808C4C" w14:textId="77777777" w:rsidR="00EF072B" w:rsidRPr="00EF072B" w:rsidRDefault="00EF072B" w:rsidP="00EF072B">
            <w:pPr>
              <w:rPr>
                <w:rFonts w:ascii="Arial" w:hAnsi="Arial" w:cs="Arial"/>
              </w:rPr>
            </w:pPr>
            <w:r w:rsidRPr="00EF072B">
              <w:rPr>
                <w:rFonts w:ascii="Arial" w:hAnsi="Arial" w:cs="Arial"/>
              </w:rPr>
              <w:t>Datos de salud comunitarios sensibles</w:t>
            </w:r>
          </w:p>
        </w:tc>
      </w:tr>
      <w:tr w:rsidR="00EF072B" w:rsidRPr="00EF072B" w14:paraId="6093E9C3" w14:textId="77777777" w:rsidTr="00C254C9">
        <w:trPr>
          <w:trHeight w:val="814"/>
        </w:trPr>
        <w:tc>
          <w:tcPr>
            <w:tcW w:w="0" w:type="auto"/>
            <w:tcMar>
              <w:top w:w="150" w:type="dxa"/>
              <w:left w:w="0" w:type="dxa"/>
              <w:bottom w:w="150" w:type="dxa"/>
              <w:right w:w="240" w:type="dxa"/>
            </w:tcMar>
            <w:vAlign w:val="center"/>
            <w:hideMark/>
          </w:tcPr>
          <w:p w14:paraId="6823D5D4" w14:textId="77777777" w:rsidR="00EF072B" w:rsidRPr="00EF072B" w:rsidRDefault="00EF072B" w:rsidP="00EF072B">
            <w:pPr>
              <w:rPr>
                <w:rFonts w:ascii="Arial" w:hAnsi="Arial" w:cs="Arial"/>
              </w:rPr>
            </w:pPr>
            <w:r w:rsidRPr="00EF072B">
              <w:rPr>
                <w:rFonts w:ascii="Arial" w:hAnsi="Arial" w:cs="Arial"/>
              </w:rPr>
              <w:t>Administración</w:t>
            </w:r>
          </w:p>
        </w:tc>
        <w:tc>
          <w:tcPr>
            <w:tcW w:w="0" w:type="auto"/>
            <w:tcMar>
              <w:top w:w="150" w:type="dxa"/>
              <w:left w:w="240" w:type="dxa"/>
              <w:bottom w:w="150" w:type="dxa"/>
              <w:right w:w="240" w:type="dxa"/>
            </w:tcMar>
            <w:vAlign w:val="center"/>
            <w:hideMark/>
          </w:tcPr>
          <w:p w14:paraId="41CF2372"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28FA8CD"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1C4B98E4" w14:textId="77777777" w:rsidR="00EF072B" w:rsidRPr="00EF072B" w:rsidRDefault="00EF072B" w:rsidP="00EF072B">
            <w:pPr>
              <w:rPr>
                <w:rFonts w:ascii="Arial" w:hAnsi="Arial" w:cs="Arial"/>
              </w:rPr>
            </w:pPr>
            <w:r w:rsidRPr="00EF072B">
              <w:rPr>
                <w:rFonts w:ascii="Arial" w:hAnsi="Arial" w:cs="Arial"/>
              </w:rPr>
              <w:t>LAN</w:t>
            </w:r>
          </w:p>
        </w:tc>
        <w:tc>
          <w:tcPr>
            <w:tcW w:w="0" w:type="auto"/>
            <w:tcMar>
              <w:top w:w="150" w:type="dxa"/>
              <w:left w:w="240" w:type="dxa"/>
              <w:bottom w:w="150" w:type="dxa"/>
              <w:right w:w="0" w:type="dxa"/>
            </w:tcMar>
            <w:vAlign w:val="center"/>
            <w:hideMark/>
          </w:tcPr>
          <w:p w14:paraId="1B352332" w14:textId="77777777" w:rsidR="00EF072B" w:rsidRPr="00EF072B" w:rsidRDefault="00EF072B" w:rsidP="00EF072B">
            <w:pPr>
              <w:rPr>
                <w:rFonts w:ascii="Arial" w:hAnsi="Arial" w:cs="Arial"/>
              </w:rPr>
            </w:pPr>
            <w:r w:rsidRPr="00EF072B">
              <w:rPr>
                <w:rFonts w:ascii="Arial" w:hAnsi="Arial" w:cs="Arial"/>
              </w:rPr>
              <w:t>Información presupuestaria</w:t>
            </w:r>
          </w:p>
        </w:tc>
      </w:tr>
      <w:tr w:rsidR="00EF072B" w:rsidRPr="00EF072B" w14:paraId="0AB54295" w14:textId="77777777" w:rsidTr="00C254C9">
        <w:trPr>
          <w:trHeight w:val="814"/>
        </w:trPr>
        <w:tc>
          <w:tcPr>
            <w:tcW w:w="0" w:type="auto"/>
            <w:tcMar>
              <w:top w:w="150" w:type="dxa"/>
              <w:left w:w="0" w:type="dxa"/>
              <w:bottom w:w="150" w:type="dxa"/>
              <w:right w:w="240" w:type="dxa"/>
            </w:tcMar>
            <w:vAlign w:val="center"/>
            <w:hideMark/>
          </w:tcPr>
          <w:p w14:paraId="257BCB50" w14:textId="77777777" w:rsidR="00EF072B" w:rsidRPr="00EF072B" w:rsidRDefault="00EF072B" w:rsidP="00EF072B">
            <w:pPr>
              <w:rPr>
                <w:rFonts w:ascii="Arial" w:hAnsi="Arial" w:cs="Arial"/>
              </w:rPr>
            </w:pPr>
            <w:r w:rsidRPr="00EF072B">
              <w:rPr>
                <w:rFonts w:ascii="Arial" w:hAnsi="Arial" w:cs="Arial"/>
              </w:rPr>
              <w:t>Caja</w:t>
            </w:r>
          </w:p>
        </w:tc>
        <w:tc>
          <w:tcPr>
            <w:tcW w:w="0" w:type="auto"/>
            <w:tcMar>
              <w:top w:w="150" w:type="dxa"/>
              <w:left w:w="240" w:type="dxa"/>
              <w:bottom w:w="150" w:type="dxa"/>
              <w:right w:w="240" w:type="dxa"/>
            </w:tcMar>
            <w:vAlign w:val="center"/>
            <w:hideMark/>
          </w:tcPr>
          <w:p w14:paraId="19337E01"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677599D8"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259BD720" w14:textId="77777777" w:rsidR="00EF072B" w:rsidRPr="00EF072B" w:rsidRDefault="00EF072B" w:rsidP="00EF072B">
            <w:pPr>
              <w:rPr>
                <w:rFonts w:ascii="Arial" w:hAnsi="Arial" w:cs="Arial"/>
              </w:rPr>
            </w:pPr>
            <w:r w:rsidRPr="00EF072B">
              <w:rPr>
                <w:rFonts w:ascii="Arial" w:hAnsi="Arial" w:cs="Arial"/>
              </w:rPr>
              <w:t>LAN</w:t>
            </w:r>
          </w:p>
        </w:tc>
        <w:tc>
          <w:tcPr>
            <w:tcW w:w="0" w:type="auto"/>
            <w:tcMar>
              <w:top w:w="150" w:type="dxa"/>
              <w:left w:w="240" w:type="dxa"/>
              <w:bottom w:w="150" w:type="dxa"/>
              <w:right w:w="0" w:type="dxa"/>
            </w:tcMar>
            <w:vAlign w:val="center"/>
            <w:hideMark/>
          </w:tcPr>
          <w:p w14:paraId="6698B06D" w14:textId="77777777" w:rsidR="00EF072B" w:rsidRPr="00EF072B" w:rsidRDefault="00EF072B" w:rsidP="00EF072B">
            <w:pPr>
              <w:rPr>
                <w:rFonts w:ascii="Arial" w:hAnsi="Arial" w:cs="Arial"/>
              </w:rPr>
            </w:pPr>
            <w:r w:rsidRPr="00EF072B">
              <w:rPr>
                <w:rFonts w:ascii="Arial" w:hAnsi="Arial" w:cs="Arial"/>
              </w:rPr>
              <w:t>Transacciones financieras</w:t>
            </w:r>
          </w:p>
        </w:tc>
      </w:tr>
      <w:tr w:rsidR="00EF072B" w:rsidRPr="00EF072B" w14:paraId="7342229F" w14:textId="77777777" w:rsidTr="00C254C9">
        <w:trPr>
          <w:trHeight w:val="814"/>
        </w:trPr>
        <w:tc>
          <w:tcPr>
            <w:tcW w:w="0" w:type="auto"/>
            <w:tcMar>
              <w:top w:w="150" w:type="dxa"/>
              <w:left w:w="0" w:type="dxa"/>
              <w:bottom w:w="150" w:type="dxa"/>
              <w:right w:w="240" w:type="dxa"/>
            </w:tcMar>
            <w:vAlign w:val="center"/>
            <w:hideMark/>
          </w:tcPr>
          <w:p w14:paraId="66C800B4" w14:textId="77777777" w:rsidR="00EF072B" w:rsidRPr="00EF072B" w:rsidRDefault="00EF072B" w:rsidP="00EF072B">
            <w:pPr>
              <w:rPr>
                <w:rFonts w:ascii="Arial" w:hAnsi="Arial" w:cs="Arial"/>
              </w:rPr>
            </w:pPr>
            <w:r w:rsidRPr="00EF072B">
              <w:rPr>
                <w:rFonts w:ascii="Arial" w:hAnsi="Arial" w:cs="Arial"/>
              </w:rPr>
              <w:t>Banco Biológico</w:t>
            </w:r>
          </w:p>
        </w:tc>
        <w:tc>
          <w:tcPr>
            <w:tcW w:w="0" w:type="auto"/>
            <w:tcMar>
              <w:top w:w="150" w:type="dxa"/>
              <w:left w:w="240" w:type="dxa"/>
              <w:bottom w:w="150" w:type="dxa"/>
              <w:right w:w="240" w:type="dxa"/>
            </w:tcMar>
            <w:vAlign w:val="center"/>
            <w:hideMark/>
          </w:tcPr>
          <w:p w14:paraId="21CFEA89"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06547E3"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08839933" w14:textId="77777777" w:rsidR="00EF072B" w:rsidRPr="00EF072B" w:rsidRDefault="00EF072B" w:rsidP="00EF072B">
            <w:pPr>
              <w:rPr>
                <w:rFonts w:ascii="Arial" w:hAnsi="Arial" w:cs="Arial"/>
              </w:rPr>
            </w:pPr>
            <w:r w:rsidRPr="00EF072B">
              <w:rPr>
                <w:rFonts w:ascii="Arial" w:hAnsi="Arial" w:cs="Arial"/>
              </w:rPr>
              <w:t>LAN</w:t>
            </w:r>
          </w:p>
        </w:tc>
        <w:tc>
          <w:tcPr>
            <w:tcW w:w="0" w:type="auto"/>
            <w:tcMar>
              <w:top w:w="150" w:type="dxa"/>
              <w:left w:w="240" w:type="dxa"/>
              <w:bottom w:w="150" w:type="dxa"/>
              <w:right w:w="0" w:type="dxa"/>
            </w:tcMar>
            <w:vAlign w:val="center"/>
            <w:hideMark/>
          </w:tcPr>
          <w:p w14:paraId="3B98E2D0" w14:textId="77777777" w:rsidR="00EF072B" w:rsidRPr="00EF072B" w:rsidRDefault="00EF072B" w:rsidP="00EF072B">
            <w:pPr>
              <w:rPr>
                <w:rFonts w:ascii="Arial" w:hAnsi="Arial" w:cs="Arial"/>
              </w:rPr>
            </w:pPr>
            <w:r w:rsidRPr="00EF072B">
              <w:rPr>
                <w:rFonts w:ascii="Arial" w:hAnsi="Arial" w:cs="Arial"/>
              </w:rPr>
              <w:t>Muestras biológicas, resultados VIH/TB</w:t>
            </w:r>
          </w:p>
        </w:tc>
      </w:tr>
      <w:tr w:rsidR="00EF072B" w:rsidRPr="00EF072B" w14:paraId="3E6BFE51" w14:textId="77777777" w:rsidTr="00C254C9">
        <w:trPr>
          <w:trHeight w:val="803"/>
        </w:trPr>
        <w:tc>
          <w:tcPr>
            <w:tcW w:w="0" w:type="auto"/>
            <w:tcMar>
              <w:top w:w="150" w:type="dxa"/>
              <w:left w:w="0" w:type="dxa"/>
              <w:bottom w:w="150" w:type="dxa"/>
              <w:right w:w="240" w:type="dxa"/>
            </w:tcMar>
            <w:vAlign w:val="center"/>
            <w:hideMark/>
          </w:tcPr>
          <w:p w14:paraId="4B371E87" w14:textId="77777777" w:rsidR="00EF072B" w:rsidRPr="00EF072B" w:rsidRDefault="00EF072B" w:rsidP="00EF072B">
            <w:pPr>
              <w:rPr>
                <w:rFonts w:ascii="Arial" w:hAnsi="Arial" w:cs="Arial"/>
              </w:rPr>
            </w:pPr>
            <w:r w:rsidRPr="00EF072B">
              <w:rPr>
                <w:rFonts w:ascii="Arial" w:hAnsi="Arial" w:cs="Arial"/>
              </w:rPr>
              <w:t>Sindicato</w:t>
            </w:r>
          </w:p>
        </w:tc>
        <w:tc>
          <w:tcPr>
            <w:tcW w:w="0" w:type="auto"/>
            <w:tcMar>
              <w:top w:w="150" w:type="dxa"/>
              <w:left w:w="240" w:type="dxa"/>
              <w:bottom w:w="150" w:type="dxa"/>
              <w:right w:w="240" w:type="dxa"/>
            </w:tcMar>
            <w:vAlign w:val="center"/>
            <w:hideMark/>
          </w:tcPr>
          <w:p w14:paraId="1C9B091F" w14:textId="77777777" w:rsidR="00EF072B" w:rsidRPr="00EF072B" w:rsidRDefault="00EF072B" w:rsidP="00EF072B">
            <w:pPr>
              <w:rPr>
                <w:rFonts w:ascii="Arial" w:hAnsi="Arial" w:cs="Arial"/>
              </w:rPr>
            </w:pPr>
            <w:r w:rsidRPr="00EF072B">
              <w:rPr>
                <w:rFonts w:ascii="Arial" w:hAnsi="Arial" w:cs="Arial"/>
              </w:rPr>
              <w:t>2</w:t>
            </w:r>
          </w:p>
        </w:tc>
        <w:tc>
          <w:tcPr>
            <w:tcW w:w="0" w:type="auto"/>
            <w:tcMar>
              <w:top w:w="150" w:type="dxa"/>
              <w:left w:w="240" w:type="dxa"/>
              <w:bottom w:w="150" w:type="dxa"/>
              <w:right w:w="240" w:type="dxa"/>
            </w:tcMar>
            <w:vAlign w:val="center"/>
            <w:hideMark/>
          </w:tcPr>
          <w:p w14:paraId="02B9A935"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279CF98C" w14:textId="77777777" w:rsidR="00EF072B" w:rsidRPr="00EF072B" w:rsidRDefault="00EF072B" w:rsidP="00EF072B">
            <w:pPr>
              <w:rPr>
                <w:rFonts w:ascii="Arial" w:hAnsi="Arial" w:cs="Arial"/>
              </w:rPr>
            </w:pPr>
            <w:r w:rsidRPr="00EF072B">
              <w:rPr>
                <w:rFonts w:ascii="Arial" w:hAnsi="Arial" w:cs="Arial"/>
              </w:rPr>
              <w:t>Conexión Privada</w:t>
            </w:r>
          </w:p>
        </w:tc>
        <w:tc>
          <w:tcPr>
            <w:tcW w:w="0" w:type="auto"/>
            <w:tcMar>
              <w:top w:w="150" w:type="dxa"/>
              <w:left w:w="240" w:type="dxa"/>
              <w:bottom w:w="150" w:type="dxa"/>
              <w:right w:w="0" w:type="dxa"/>
            </w:tcMar>
            <w:vAlign w:val="center"/>
            <w:hideMark/>
          </w:tcPr>
          <w:p w14:paraId="4C1E388B" w14:textId="77777777" w:rsidR="00EF072B" w:rsidRPr="00EF072B" w:rsidRDefault="00EF072B" w:rsidP="00EF072B">
            <w:pPr>
              <w:rPr>
                <w:rFonts w:ascii="Arial" w:hAnsi="Arial" w:cs="Arial"/>
              </w:rPr>
            </w:pPr>
            <w:r w:rsidRPr="00EF072B">
              <w:rPr>
                <w:rFonts w:ascii="Arial" w:hAnsi="Arial" w:cs="Arial"/>
              </w:rPr>
              <w:t>Información gremial</w:t>
            </w:r>
          </w:p>
        </w:tc>
      </w:tr>
      <w:tr w:rsidR="00EF072B" w:rsidRPr="00EF072B" w14:paraId="6A87361D" w14:textId="77777777" w:rsidTr="00C254C9">
        <w:trPr>
          <w:trHeight w:val="814"/>
        </w:trPr>
        <w:tc>
          <w:tcPr>
            <w:tcW w:w="0" w:type="auto"/>
            <w:tcMar>
              <w:top w:w="150" w:type="dxa"/>
              <w:left w:w="0" w:type="dxa"/>
              <w:bottom w:w="150" w:type="dxa"/>
              <w:right w:w="240" w:type="dxa"/>
            </w:tcMar>
            <w:vAlign w:val="center"/>
            <w:hideMark/>
          </w:tcPr>
          <w:p w14:paraId="500850C0" w14:textId="77777777" w:rsidR="00EF072B" w:rsidRPr="00EF072B" w:rsidRDefault="00EF072B" w:rsidP="00EF072B">
            <w:pPr>
              <w:rPr>
                <w:rFonts w:ascii="Arial" w:hAnsi="Arial" w:cs="Arial"/>
              </w:rPr>
            </w:pPr>
            <w:r w:rsidRPr="00EF072B">
              <w:rPr>
                <w:rFonts w:ascii="Arial" w:hAnsi="Arial" w:cs="Arial"/>
              </w:rPr>
              <w:t>Transporte</w:t>
            </w:r>
          </w:p>
        </w:tc>
        <w:tc>
          <w:tcPr>
            <w:tcW w:w="0" w:type="auto"/>
            <w:tcMar>
              <w:top w:w="150" w:type="dxa"/>
              <w:left w:w="240" w:type="dxa"/>
              <w:bottom w:w="150" w:type="dxa"/>
              <w:right w:w="240" w:type="dxa"/>
            </w:tcMar>
            <w:vAlign w:val="center"/>
            <w:hideMark/>
          </w:tcPr>
          <w:p w14:paraId="6A0EC218" w14:textId="77777777" w:rsidR="00EF072B" w:rsidRPr="00EF072B" w:rsidRDefault="00EF072B" w:rsidP="00EF072B">
            <w:pPr>
              <w:rPr>
                <w:rFonts w:ascii="Arial" w:hAnsi="Arial" w:cs="Arial"/>
              </w:rPr>
            </w:pPr>
            <w:r w:rsidRPr="00EF072B">
              <w:rPr>
                <w:rFonts w:ascii="Arial" w:hAnsi="Arial" w:cs="Arial"/>
              </w:rPr>
              <w:t>0</w:t>
            </w:r>
          </w:p>
        </w:tc>
        <w:tc>
          <w:tcPr>
            <w:tcW w:w="0" w:type="auto"/>
            <w:tcMar>
              <w:top w:w="150" w:type="dxa"/>
              <w:left w:w="240" w:type="dxa"/>
              <w:bottom w:w="150" w:type="dxa"/>
              <w:right w:w="240" w:type="dxa"/>
            </w:tcMar>
            <w:vAlign w:val="center"/>
            <w:hideMark/>
          </w:tcPr>
          <w:p w14:paraId="53390595" w14:textId="77777777" w:rsidR="00EF072B" w:rsidRPr="00EF072B" w:rsidRDefault="00EF072B" w:rsidP="00EF072B">
            <w:pPr>
              <w:rPr>
                <w:rFonts w:ascii="Arial" w:hAnsi="Arial" w:cs="Arial"/>
              </w:rPr>
            </w:pPr>
            <w:r w:rsidRPr="00EF072B">
              <w:rPr>
                <w:rFonts w:ascii="Arial" w:hAnsi="Arial" w:cs="Arial"/>
              </w:rPr>
              <w:t>1</w:t>
            </w:r>
          </w:p>
        </w:tc>
        <w:tc>
          <w:tcPr>
            <w:tcW w:w="0" w:type="auto"/>
            <w:tcMar>
              <w:top w:w="150" w:type="dxa"/>
              <w:left w:w="240" w:type="dxa"/>
              <w:bottom w:w="150" w:type="dxa"/>
              <w:right w:w="240" w:type="dxa"/>
            </w:tcMar>
            <w:vAlign w:val="center"/>
            <w:hideMark/>
          </w:tcPr>
          <w:p w14:paraId="4D98106D" w14:textId="77777777" w:rsidR="00EF072B" w:rsidRPr="00EF072B" w:rsidRDefault="00EF072B" w:rsidP="00EF072B">
            <w:pPr>
              <w:rPr>
                <w:rFonts w:ascii="Arial" w:hAnsi="Arial" w:cs="Arial"/>
              </w:rPr>
            </w:pPr>
            <w:r w:rsidRPr="00EF072B">
              <w:rPr>
                <w:rFonts w:ascii="Arial" w:hAnsi="Arial" w:cs="Arial"/>
              </w:rPr>
              <w:t>Conexión Privada</w:t>
            </w:r>
          </w:p>
        </w:tc>
        <w:tc>
          <w:tcPr>
            <w:tcW w:w="0" w:type="auto"/>
            <w:tcMar>
              <w:top w:w="150" w:type="dxa"/>
              <w:left w:w="240" w:type="dxa"/>
              <w:bottom w:w="150" w:type="dxa"/>
              <w:right w:w="0" w:type="dxa"/>
            </w:tcMar>
            <w:vAlign w:val="center"/>
            <w:hideMark/>
          </w:tcPr>
          <w:p w14:paraId="5DBB03A2" w14:textId="77777777" w:rsidR="00EF072B" w:rsidRPr="00EF072B" w:rsidRDefault="00EF072B" w:rsidP="00EF072B">
            <w:pPr>
              <w:rPr>
                <w:rFonts w:ascii="Arial" w:hAnsi="Arial" w:cs="Arial"/>
              </w:rPr>
            </w:pPr>
            <w:r w:rsidRPr="00EF072B">
              <w:rPr>
                <w:rFonts w:ascii="Arial" w:hAnsi="Arial" w:cs="Arial"/>
              </w:rPr>
              <w:t>Logística operativa</w:t>
            </w:r>
          </w:p>
        </w:tc>
      </w:tr>
      <w:tr w:rsidR="00EF072B" w:rsidRPr="00EF072B" w14:paraId="528E4507" w14:textId="77777777" w:rsidTr="00C254C9">
        <w:trPr>
          <w:trHeight w:val="488"/>
        </w:trPr>
        <w:tc>
          <w:tcPr>
            <w:tcW w:w="0" w:type="auto"/>
            <w:tcMar>
              <w:top w:w="150" w:type="dxa"/>
              <w:left w:w="0" w:type="dxa"/>
              <w:bottom w:w="150" w:type="dxa"/>
              <w:right w:w="240" w:type="dxa"/>
            </w:tcMar>
            <w:vAlign w:val="center"/>
            <w:hideMark/>
          </w:tcPr>
          <w:p w14:paraId="6033F5B0" w14:textId="77777777" w:rsidR="00EF072B" w:rsidRPr="00EF072B" w:rsidRDefault="00EF072B" w:rsidP="00EF072B">
            <w:pPr>
              <w:rPr>
                <w:rFonts w:ascii="Arial" w:hAnsi="Arial" w:cs="Arial"/>
              </w:rPr>
            </w:pPr>
            <w:r w:rsidRPr="00EF072B">
              <w:rPr>
                <w:rFonts w:ascii="Arial" w:hAnsi="Arial" w:cs="Arial"/>
                <w:b/>
                <w:bCs/>
              </w:rPr>
              <w:t>TOTAL</w:t>
            </w:r>
          </w:p>
        </w:tc>
        <w:tc>
          <w:tcPr>
            <w:tcW w:w="0" w:type="auto"/>
            <w:tcMar>
              <w:top w:w="150" w:type="dxa"/>
              <w:left w:w="240" w:type="dxa"/>
              <w:bottom w:w="150" w:type="dxa"/>
              <w:right w:w="240" w:type="dxa"/>
            </w:tcMar>
            <w:vAlign w:val="center"/>
            <w:hideMark/>
          </w:tcPr>
          <w:p w14:paraId="44654425" w14:textId="77777777" w:rsidR="00EF072B" w:rsidRPr="00EF072B" w:rsidRDefault="00EF072B" w:rsidP="00EF072B">
            <w:pPr>
              <w:rPr>
                <w:rFonts w:ascii="Arial" w:hAnsi="Arial" w:cs="Arial"/>
              </w:rPr>
            </w:pPr>
            <w:r w:rsidRPr="00EF072B">
              <w:rPr>
                <w:rFonts w:ascii="Arial" w:hAnsi="Arial" w:cs="Arial"/>
                <w:b/>
                <w:bCs/>
              </w:rPr>
              <w:t>46</w:t>
            </w:r>
          </w:p>
        </w:tc>
        <w:tc>
          <w:tcPr>
            <w:tcW w:w="0" w:type="auto"/>
            <w:tcMar>
              <w:top w:w="150" w:type="dxa"/>
              <w:left w:w="240" w:type="dxa"/>
              <w:bottom w:w="150" w:type="dxa"/>
              <w:right w:w="240" w:type="dxa"/>
            </w:tcMar>
            <w:vAlign w:val="center"/>
            <w:hideMark/>
          </w:tcPr>
          <w:p w14:paraId="7BF405CC" w14:textId="77777777" w:rsidR="00EF072B" w:rsidRPr="00EF072B" w:rsidRDefault="00EF072B" w:rsidP="00EF072B">
            <w:pPr>
              <w:rPr>
                <w:rFonts w:ascii="Arial" w:hAnsi="Arial" w:cs="Arial"/>
              </w:rPr>
            </w:pPr>
            <w:r w:rsidRPr="00EF072B">
              <w:rPr>
                <w:rFonts w:ascii="Arial" w:hAnsi="Arial" w:cs="Arial"/>
                <w:b/>
                <w:bCs/>
              </w:rPr>
              <w:t>5</w:t>
            </w:r>
          </w:p>
        </w:tc>
        <w:tc>
          <w:tcPr>
            <w:tcW w:w="0" w:type="auto"/>
            <w:tcMar>
              <w:top w:w="150" w:type="dxa"/>
              <w:left w:w="240" w:type="dxa"/>
              <w:bottom w:w="150" w:type="dxa"/>
              <w:right w:w="240" w:type="dxa"/>
            </w:tcMar>
            <w:vAlign w:val="center"/>
            <w:hideMark/>
          </w:tcPr>
          <w:p w14:paraId="5B8F5274" w14:textId="77777777" w:rsidR="00EF072B" w:rsidRPr="00EF072B" w:rsidRDefault="00EF072B" w:rsidP="00EF072B">
            <w:pPr>
              <w:rPr>
                <w:rFonts w:ascii="Arial" w:hAnsi="Arial" w:cs="Arial"/>
              </w:rPr>
            </w:pPr>
          </w:p>
        </w:tc>
        <w:tc>
          <w:tcPr>
            <w:tcW w:w="0" w:type="auto"/>
            <w:tcMar>
              <w:top w:w="150" w:type="dxa"/>
              <w:left w:w="240" w:type="dxa"/>
              <w:bottom w:w="150" w:type="dxa"/>
              <w:right w:w="0" w:type="dxa"/>
            </w:tcMar>
            <w:vAlign w:val="center"/>
            <w:hideMark/>
          </w:tcPr>
          <w:p w14:paraId="245B02FC" w14:textId="77777777" w:rsidR="00EF072B" w:rsidRPr="00EF072B" w:rsidRDefault="00EF072B" w:rsidP="00EF072B">
            <w:pPr>
              <w:rPr>
                <w:rFonts w:ascii="Arial" w:hAnsi="Arial" w:cs="Arial"/>
              </w:rPr>
            </w:pPr>
          </w:p>
        </w:tc>
      </w:tr>
    </w:tbl>
    <w:p w14:paraId="36FB0253" w14:textId="77777777" w:rsidR="00EF072B" w:rsidRPr="00EF072B" w:rsidRDefault="00EF072B" w:rsidP="00EF072B">
      <w:pPr>
        <w:rPr>
          <w:rFonts w:ascii="Arial" w:hAnsi="Arial" w:cs="Arial"/>
        </w:rPr>
      </w:pPr>
    </w:p>
    <w:p w14:paraId="5694E964" w14:textId="77777777" w:rsidR="00EF072B" w:rsidRPr="00EF072B" w:rsidRDefault="00EF072B" w:rsidP="00EF072B">
      <w:pPr>
        <w:rPr>
          <w:rFonts w:ascii="Arial" w:hAnsi="Arial" w:cs="Arial"/>
        </w:rPr>
      </w:pPr>
    </w:p>
    <w:p w14:paraId="29CA86DC" w14:textId="77777777" w:rsidR="00EF072B" w:rsidRPr="00EF072B" w:rsidRDefault="00EF072B" w:rsidP="00EF072B">
      <w:pPr>
        <w:rPr>
          <w:rFonts w:ascii="Arial" w:hAnsi="Arial" w:cs="Arial"/>
        </w:rPr>
      </w:pPr>
    </w:p>
    <w:p w14:paraId="59A45E1E" w14:textId="77777777" w:rsidR="00EF072B" w:rsidRPr="00EF072B" w:rsidRDefault="00EF072B" w:rsidP="00EF072B">
      <w:pPr>
        <w:rPr>
          <w:rFonts w:ascii="Arial" w:hAnsi="Arial" w:cs="Arial"/>
        </w:rPr>
      </w:pPr>
    </w:p>
    <w:p w14:paraId="11BB8795" w14:textId="77777777" w:rsidR="00EF072B" w:rsidRPr="00EF072B" w:rsidRDefault="00EF072B" w:rsidP="00EF072B">
      <w:pPr>
        <w:rPr>
          <w:rFonts w:ascii="Arial" w:hAnsi="Arial" w:cs="Arial"/>
        </w:rPr>
      </w:pPr>
    </w:p>
    <w:p w14:paraId="624D1B12" w14:textId="77777777" w:rsidR="00EF072B" w:rsidRPr="00EF072B" w:rsidRDefault="00EF072B" w:rsidP="00EF072B">
      <w:pPr>
        <w:rPr>
          <w:rFonts w:ascii="Arial" w:hAnsi="Arial" w:cs="Arial"/>
        </w:rPr>
      </w:pPr>
    </w:p>
    <w:p w14:paraId="4314675E" w14:textId="77777777" w:rsidR="00EF072B" w:rsidRPr="00EF072B" w:rsidRDefault="00EF072B" w:rsidP="00EF072B">
      <w:pPr>
        <w:rPr>
          <w:rFonts w:ascii="Arial" w:hAnsi="Arial" w:cs="Arial"/>
        </w:rPr>
      </w:pPr>
    </w:p>
    <w:p w14:paraId="00CE5539" w14:textId="77777777" w:rsidR="00EF072B" w:rsidRPr="00EF072B" w:rsidRDefault="00EF072B" w:rsidP="00EF072B">
      <w:pPr>
        <w:rPr>
          <w:rFonts w:ascii="Arial" w:hAnsi="Arial" w:cs="Arial"/>
          <w:b/>
          <w:bCs/>
        </w:rPr>
      </w:pPr>
      <w:r w:rsidRPr="00EF072B">
        <w:rPr>
          <w:rFonts w:ascii="Arial" w:hAnsi="Arial" w:cs="Arial"/>
          <w:b/>
          <w:bCs/>
        </w:rPr>
        <w:lastRenderedPageBreak/>
        <w:t>1.2. Entorno Tecnológico - Análisis de Infraestructura Crítica</w:t>
      </w:r>
    </w:p>
    <w:p w14:paraId="06A8178B" w14:textId="3D9C3CAD" w:rsidR="00EF072B" w:rsidRPr="00EF072B" w:rsidRDefault="00EF072B" w:rsidP="00EF072B">
      <w:pPr>
        <w:rPr>
          <w:rFonts w:ascii="Arial" w:hAnsi="Arial" w:cs="Arial"/>
          <w:b/>
          <w:bCs/>
          <w:lang w:val="es-419"/>
        </w:rPr>
      </w:pPr>
      <w:r w:rsidRPr="00EF072B">
        <w:rPr>
          <w:rFonts w:ascii="Arial" w:hAnsi="Arial" w:cs="Arial"/>
          <w:b/>
          <w:bCs/>
        </w:rPr>
        <w:t xml:space="preserve">1.2.1. </w:t>
      </w:r>
      <w:r w:rsidRPr="002D3355">
        <w:rPr>
          <w:rFonts w:ascii="Arial" w:hAnsi="Arial" w:cs="Arial"/>
          <w:b/>
          <w:bCs/>
        </w:rPr>
        <w:t>Identificación</w:t>
      </w:r>
      <w:r w:rsidRPr="002D3355">
        <w:rPr>
          <w:rFonts w:ascii="Arial" w:hAnsi="Arial" w:cs="Arial"/>
          <w:b/>
          <w:bCs/>
          <w:lang w:val="es-419"/>
        </w:rPr>
        <w:t xml:space="preserve"> de activos de red</w:t>
      </w:r>
    </w:p>
    <w:p w14:paraId="6506E81A" w14:textId="2DD0971C" w:rsidR="00EF072B" w:rsidRPr="00EF072B" w:rsidRDefault="00EF072B" w:rsidP="00EF072B">
      <w:pPr>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4"/>
        <w:gridCol w:w="2252"/>
        <w:gridCol w:w="2508"/>
        <w:gridCol w:w="2175"/>
        <w:gridCol w:w="1481"/>
      </w:tblGrid>
      <w:tr w:rsidR="00EF072B" w:rsidRPr="00EF072B" w14:paraId="295E1F01" w14:textId="77777777" w:rsidTr="00EF072B">
        <w:trPr>
          <w:tblHeader/>
        </w:trPr>
        <w:tc>
          <w:tcPr>
            <w:tcW w:w="0" w:type="auto"/>
            <w:tcMar>
              <w:top w:w="150" w:type="dxa"/>
              <w:left w:w="0" w:type="dxa"/>
              <w:bottom w:w="150" w:type="dxa"/>
              <w:right w:w="240" w:type="dxa"/>
            </w:tcMar>
            <w:vAlign w:val="center"/>
            <w:hideMark/>
          </w:tcPr>
          <w:p w14:paraId="55030E07" w14:textId="77777777" w:rsidR="00EF072B" w:rsidRPr="00EF072B" w:rsidRDefault="00EF072B" w:rsidP="00EF072B">
            <w:pPr>
              <w:rPr>
                <w:rFonts w:ascii="Arial" w:hAnsi="Arial" w:cs="Arial"/>
              </w:rPr>
            </w:pPr>
            <w:r w:rsidRPr="00EF072B">
              <w:rPr>
                <w:rFonts w:ascii="Arial" w:hAnsi="Arial" w:cs="Arial"/>
              </w:rPr>
              <w:t>ID Activo</w:t>
            </w:r>
          </w:p>
        </w:tc>
        <w:tc>
          <w:tcPr>
            <w:tcW w:w="0" w:type="auto"/>
            <w:tcMar>
              <w:top w:w="150" w:type="dxa"/>
              <w:left w:w="240" w:type="dxa"/>
              <w:bottom w:w="150" w:type="dxa"/>
              <w:right w:w="240" w:type="dxa"/>
            </w:tcMar>
            <w:vAlign w:val="center"/>
            <w:hideMark/>
          </w:tcPr>
          <w:p w14:paraId="713E018D" w14:textId="77777777" w:rsidR="00EF072B" w:rsidRPr="00EF072B" w:rsidRDefault="00EF072B" w:rsidP="00EF072B">
            <w:pPr>
              <w:rPr>
                <w:rFonts w:ascii="Arial" w:hAnsi="Arial" w:cs="Arial"/>
              </w:rPr>
            </w:pPr>
            <w:r w:rsidRPr="00EF072B">
              <w:rPr>
                <w:rFonts w:ascii="Arial" w:hAnsi="Arial" w:cs="Arial"/>
              </w:rPr>
              <w:t>Activo de Red</w:t>
            </w:r>
          </w:p>
        </w:tc>
        <w:tc>
          <w:tcPr>
            <w:tcW w:w="0" w:type="auto"/>
            <w:tcMar>
              <w:top w:w="150" w:type="dxa"/>
              <w:left w:w="240" w:type="dxa"/>
              <w:bottom w:w="150" w:type="dxa"/>
              <w:right w:w="240" w:type="dxa"/>
            </w:tcMar>
            <w:vAlign w:val="center"/>
            <w:hideMark/>
          </w:tcPr>
          <w:p w14:paraId="72CE6459" w14:textId="77777777" w:rsidR="00EF072B" w:rsidRPr="00EF072B" w:rsidRDefault="00EF072B" w:rsidP="00EF072B">
            <w:pPr>
              <w:rPr>
                <w:rFonts w:ascii="Arial" w:hAnsi="Arial" w:cs="Arial"/>
              </w:rPr>
            </w:pPr>
            <w:r w:rsidRPr="00EF072B">
              <w:rPr>
                <w:rFonts w:ascii="Arial" w:hAnsi="Arial" w:cs="Arial"/>
              </w:rPr>
              <w:t>Descripción</w:t>
            </w:r>
          </w:p>
        </w:tc>
        <w:tc>
          <w:tcPr>
            <w:tcW w:w="0" w:type="auto"/>
            <w:tcMar>
              <w:top w:w="150" w:type="dxa"/>
              <w:left w:w="240" w:type="dxa"/>
              <w:bottom w:w="150" w:type="dxa"/>
              <w:right w:w="240" w:type="dxa"/>
            </w:tcMar>
            <w:vAlign w:val="center"/>
            <w:hideMark/>
          </w:tcPr>
          <w:p w14:paraId="72EC9A59" w14:textId="77777777" w:rsidR="00EF072B" w:rsidRPr="00EF072B" w:rsidRDefault="00EF072B" w:rsidP="00EF072B">
            <w:pPr>
              <w:rPr>
                <w:rFonts w:ascii="Arial" w:hAnsi="Arial" w:cs="Arial"/>
              </w:rPr>
            </w:pPr>
            <w:r w:rsidRPr="00EF072B">
              <w:rPr>
                <w:rFonts w:ascii="Arial" w:hAnsi="Arial" w:cs="Arial"/>
              </w:rPr>
              <w:t>Ubicación</w:t>
            </w:r>
          </w:p>
        </w:tc>
        <w:tc>
          <w:tcPr>
            <w:tcW w:w="0" w:type="auto"/>
            <w:tcMar>
              <w:top w:w="150" w:type="dxa"/>
              <w:left w:w="240" w:type="dxa"/>
              <w:bottom w:w="150" w:type="dxa"/>
              <w:right w:w="240" w:type="dxa"/>
            </w:tcMar>
            <w:vAlign w:val="center"/>
            <w:hideMark/>
          </w:tcPr>
          <w:p w14:paraId="79EA3773" w14:textId="77777777" w:rsidR="00EF072B" w:rsidRPr="00EF072B" w:rsidRDefault="00EF072B" w:rsidP="00EF072B">
            <w:pPr>
              <w:rPr>
                <w:rFonts w:ascii="Arial" w:hAnsi="Arial" w:cs="Arial"/>
              </w:rPr>
            </w:pPr>
            <w:r w:rsidRPr="00EF072B">
              <w:rPr>
                <w:rFonts w:ascii="Arial" w:hAnsi="Arial" w:cs="Arial"/>
              </w:rPr>
              <w:t>Criticidad</w:t>
            </w:r>
          </w:p>
        </w:tc>
      </w:tr>
      <w:tr w:rsidR="00EF072B" w:rsidRPr="00EF072B" w14:paraId="33D5D221" w14:textId="77777777" w:rsidTr="00EF072B">
        <w:tc>
          <w:tcPr>
            <w:tcW w:w="0" w:type="auto"/>
            <w:tcMar>
              <w:top w:w="150" w:type="dxa"/>
              <w:left w:w="0" w:type="dxa"/>
              <w:bottom w:w="150" w:type="dxa"/>
              <w:right w:w="240" w:type="dxa"/>
            </w:tcMar>
            <w:vAlign w:val="center"/>
            <w:hideMark/>
          </w:tcPr>
          <w:p w14:paraId="1AD83651" w14:textId="77777777" w:rsidR="00EF072B" w:rsidRPr="00EF072B" w:rsidRDefault="00EF072B" w:rsidP="00EF072B">
            <w:pPr>
              <w:rPr>
                <w:rFonts w:ascii="Arial" w:hAnsi="Arial" w:cs="Arial"/>
              </w:rPr>
            </w:pPr>
            <w:r w:rsidRPr="00EF072B">
              <w:rPr>
                <w:rFonts w:ascii="Arial" w:hAnsi="Arial" w:cs="Arial"/>
                <w:b/>
                <w:bCs/>
              </w:rPr>
              <w:t>ACT-RED-001</w:t>
            </w:r>
          </w:p>
        </w:tc>
        <w:tc>
          <w:tcPr>
            <w:tcW w:w="0" w:type="auto"/>
            <w:tcMar>
              <w:top w:w="150" w:type="dxa"/>
              <w:left w:w="240" w:type="dxa"/>
              <w:bottom w:w="150" w:type="dxa"/>
              <w:right w:w="240" w:type="dxa"/>
            </w:tcMar>
            <w:vAlign w:val="center"/>
            <w:hideMark/>
          </w:tcPr>
          <w:p w14:paraId="73A889CE" w14:textId="77777777" w:rsidR="00EF072B" w:rsidRPr="00EF072B" w:rsidRDefault="00EF072B" w:rsidP="00EF072B">
            <w:pPr>
              <w:rPr>
                <w:rFonts w:ascii="Arial" w:hAnsi="Arial" w:cs="Arial"/>
                <w:lang w:val="en-US"/>
              </w:rPr>
            </w:pPr>
            <w:r w:rsidRPr="00EF072B">
              <w:rPr>
                <w:rFonts w:ascii="Arial" w:hAnsi="Arial" w:cs="Arial"/>
                <w:lang w:val="en-US"/>
              </w:rPr>
              <w:t>Switch Principal Fast Ethernet 24p</w:t>
            </w:r>
          </w:p>
        </w:tc>
        <w:tc>
          <w:tcPr>
            <w:tcW w:w="0" w:type="auto"/>
            <w:tcMar>
              <w:top w:w="150" w:type="dxa"/>
              <w:left w:w="240" w:type="dxa"/>
              <w:bottom w:w="150" w:type="dxa"/>
              <w:right w:w="240" w:type="dxa"/>
            </w:tcMar>
            <w:vAlign w:val="center"/>
            <w:hideMark/>
          </w:tcPr>
          <w:p w14:paraId="23BB8F83" w14:textId="77777777" w:rsidR="00EF072B" w:rsidRPr="00EF072B" w:rsidRDefault="00EF072B" w:rsidP="00EF072B">
            <w:pPr>
              <w:rPr>
                <w:rFonts w:ascii="Arial" w:hAnsi="Arial" w:cs="Arial"/>
              </w:rPr>
            </w:pPr>
            <w:r w:rsidRPr="00EF072B">
              <w:rPr>
                <w:rFonts w:ascii="Arial" w:hAnsi="Arial" w:cs="Arial"/>
              </w:rPr>
              <w:t>Switch no administrable de 100 Mbps, núcleo de la red LAN</w:t>
            </w:r>
          </w:p>
        </w:tc>
        <w:tc>
          <w:tcPr>
            <w:tcW w:w="0" w:type="auto"/>
            <w:tcMar>
              <w:top w:w="150" w:type="dxa"/>
              <w:left w:w="240" w:type="dxa"/>
              <w:bottom w:w="150" w:type="dxa"/>
              <w:right w:w="240" w:type="dxa"/>
            </w:tcMar>
            <w:vAlign w:val="center"/>
            <w:hideMark/>
          </w:tcPr>
          <w:p w14:paraId="6D7D48D0" w14:textId="77777777" w:rsidR="00EF072B" w:rsidRPr="00EF072B" w:rsidRDefault="00EF072B" w:rsidP="00EF072B">
            <w:pPr>
              <w:rPr>
                <w:rFonts w:ascii="Arial" w:hAnsi="Arial" w:cs="Arial"/>
              </w:rPr>
            </w:pPr>
            <w:r w:rsidRPr="00EF072B">
              <w:rPr>
                <w:rFonts w:ascii="Arial" w:hAnsi="Arial" w:cs="Arial"/>
              </w:rPr>
              <w:t>Dirección</w:t>
            </w:r>
          </w:p>
        </w:tc>
        <w:tc>
          <w:tcPr>
            <w:tcW w:w="0" w:type="auto"/>
            <w:tcMar>
              <w:top w:w="150" w:type="dxa"/>
              <w:left w:w="240" w:type="dxa"/>
              <w:bottom w:w="150" w:type="dxa"/>
              <w:right w:w="0" w:type="dxa"/>
            </w:tcMar>
            <w:vAlign w:val="center"/>
            <w:hideMark/>
          </w:tcPr>
          <w:p w14:paraId="7A5F448D"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5793AC13" w14:textId="77777777" w:rsidTr="00EF072B">
        <w:tc>
          <w:tcPr>
            <w:tcW w:w="0" w:type="auto"/>
            <w:tcMar>
              <w:top w:w="150" w:type="dxa"/>
              <w:left w:w="0" w:type="dxa"/>
              <w:bottom w:w="150" w:type="dxa"/>
              <w:right w:w="240" w:type="dxa"/>
            </w:tcMar>
            <w:vAlign w:val="center"/>
            <w:hideMark/>
          </w:tcPr>
          <w:p w14:paraId="2CEB0E09" w14:textId="77777777" w:rsidR="00EF072B" w:rsidRPr="00EF072B" w:rsidRDefault="00EF072B" w:rsidP="00EF072B">
            <w:pPr>
              <w:rPr>
                <w:rFonts w:ascii="Arial" w:hAnsi="Arial" w:cs="Arial"/>
              </w:rPr>
            </w:pPr>
            <w:r w:rsidRPr="00EF072B">
              <w:rPr>
                <w:rFonts w:ascii="Arial" w:hAnsi="Arial" w:cs="Arial"/>
                <w:b/>
                <w:bCs/>
              </w:rPr>
              <w:t>ACT-RED-002</w:t>
            </w:r>
          </w:p>
        </w:tc>
        <w:tc>
          <w:tcPr>
            <w:tcW w:w="0" w:type="auto"/>
            <w:tcMar>
              <w:top w:w="150" w:type="dxa"/>
              <w:left w:w="240" w:type="dxa"/>
              <w:bottom w:w="150" w:type="dxa"/>
              <w:right w:w="240" w:type="dxa"/>
            </w:tcMar>
            <w:vAlign w:val="center"/>
            <w:hideMark/>
          </w:tcPr>
          <w:p w14:paraId="50864523" w14:textId="77777777" w:rsidR="00EF072B" w:rsidRPr="00EF072B" w:rsidRDefault="00EF072B" w:rsidP="00EF072B">
            <w:pPr>
              <w:rPr>
                <w:rFonts w:ascii="Arial" w:hAnsi="Arial" w:cs="Arial"/>
                <w:lang w:val="en-US"/>
              </w:rPr>
            </w:pPr>
            <w:r w:rsidRPr="00EF072B">
              <w:rPr>
                <w:rFonts w:ascii="Arial" w:hAnsi="Arial" w:cs="Arial"/>
                <w:lang w:val="en-US"/>
              </w:rPr>
              <w:t>Switch Secundario Fast Ethernet 24p</w:t>
            </w:r>
          </w:p>
        </w:tc>
        <w:tc>
          <w:tcPr>
            <w:tcW w:w="0" w:type="auto"/>
            <w:tcMar>
              <w:top w:w="150" w:type="dxa"/>
              <w:left w:w="240" w:type="dxa"/>
              <w:bottom w:w="150" w:type="dxa"/>
              <w:right w:w="240" w:type="dxa"/>
            </w:tcMar>
            <w:vAlign w:val="center"/>
            <w:hideMark/>
          </w:tcPr>
          <w:p w14:paraId="4A172FB3" w14:textId="77777777" w:rsidR="00EF072B" w:rsidRPr="00EF072B" w:rsidRDefault="00EF072B" w:rsidP="00EF072B">
            <w:pPr>
              <w:rPr>
                <w:rFonts w:ascii="Arial" w:hAnsi="Arial" w:cs="Arial"/>
              </w:rPr>
            </w:pPr>
            <w:r w:rsidRPr="00EF072B">
              <w:rPr>
                <w:rFonts w:ascii="Arial" w:hAnsi="Arial" w:cs="Arial"/>
              </w:rPr>
              <w:t>Switch no administrable de 100 Mbps, punto de distribución</w:t>
            </w:r>
          </w:p>
        </w:tc>
        <w:tc>
          <w:tcPr>
            <w:tcW w:w="0" w:type="auto"/>
            <w:tcMar>
              <w:top w:w="150" w:type="dxa"/>
              <w:left w:w="240" w:type="dxa"/>
              <w:bottom w:w="150" w:type="dxa"/>
              <w:right w:w="240" w:type="dxa"/>
            </w:tcMar>
            <w:vAlign w:val="center"/>
            <w:hideMark/>
          </w:tcPr>
          <w:p w14:paraId="768DB3A6" w14:textId="77777777" w:rsidR="00EF072B" w:rsidRPr="00EF072B" w:rsidRDefault="00EF072B" w:rsidP="00EF072B">
            <w:pPr>
              <w:rPr>
                <w:rFonts w:ascii="Arial" w:hAnsi="Arial" w:cs="Arial"/>
              </w:rPr>
            </w:pPr>
            <w:r w:rsidRPr="00EF072B">
              <w:rPr>
                <w:rFonts w:ascii="Arial" w:hAnsi="Arial" w:cs="Arial"/>
              </w:rPr>
              <w:t>Varios 1</w:t>
            </w:r>
          </w:p>
        </w:tc>
        <w:tc>
          <w:tcPr>
            <w:tcW w:w="0" w:type="auto"/>
            <w:tcMar>
              <w:top w:w="150" w:type="dxa"/>
              <w:left w:w="240" w:type="dxa"/>
              <w:bottom w:w="150" w:type="dxa"/>
              <w:right w:w="0" w:type="dxa"/>
            </w:tcMar>
            <w:vAlign w:val="center"/>
            <w:hideMark/>
          </w:tcPr>
          <w:p w14:paraId="3531EE67"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25302E27" w14:textId="77777777" w:rsidTr="00EF072B">
        <w:tc>
          <w:tcPr>
            <w:tcW w:w="0" w:type="auto"/>
            <w:tcMar>
              <w:top w:w="150" w:type="dxa"/>
              <w:left w:w="0" w:type="dxa"/>
              <w:bottom w:w="150" w:type="dxa"/>
              <w:right w:w="240" w:type="dxa"/>
            </w:tcMar>
            <w:vAlign w:val="center"/>
            <w:hideMark/>
          </w:tcPr>
          <w:p w14:paraId="573D39C1" w14:textId="77777777" w:rsidR="00EF072B" w:rsidRPr="00EF072B" w:rsidRDefault="00EF072B" w:rsidP="00EF072B">
            <w:pPr>
              <w:rPr>
                <w:rFonts w:ascii="Arial" w:hAnsi="Arial" w:cs="Arial"/>
              </w:rPr>
            </w:pPr>
            <w:r w:rsidRPr="00EF072B">
              <w:rPr>
                <w:rFonts w:ascii="Arial" w:hAnsi="Arial" w:cs="Arial"/>
                <w:b/>
                <w:bCs/>
              </w:rPr>
              <w:t>ACT-RED-003</w:t>
            </w:r>
          </w:p>
        </w:tc>
        <w:tc>
          <w:tcPr>
            <w:tcW w:w="0" w:type="auto"/>
            <w:tcMar>
              <w:top w:w="150" w:type="dxa"/>
              <w:left w:w="240" w:type="dxa"/>
              <w:bottom w:w="150" w:type="dxa"/>
              <w:right w:w="240" w:type="dxa"/>
            </w:tcMar>
            <w:vAlign w:val="center"/>
            <w:hideMark/>
          </w:tcPr>
          <w:p w14:paraId="62DD8DAF" w14:textId="77777777" w:rsidR="00EF072B" w:rsidRPr="00EF072B" w:rsidRDefault="00EF072B" w:rsidP="00EF072B">
            <w:pPr>
              <w:rPr>
                <w:rFonts w:ascii="Arial" w:hAnsi="Arial" w:cs="Arial"/>
              </w:rPr>
            </w:pPr>
            <w:r w:rsidRPr="00EF072B">
              <w:rPr>
                <w:rFonts w:ascii="Arial" w:hAnsi="Arial" w:cs="Arial"/>
              </w:rPr>
              <w:t>Router de Borde</w:t>
            </w:r>
          </w:p>
        </w:tc>
        <w:tc>
          <w:tcPr>
            <w:tcW w:w="0" w:type="auto"/>
            <w:tcMar>
              <w:top w:w="150" w:type="dxa"/>
              <w:left w:w="240" w:type="dxa"/>
              <w:bottom w:w="150" w:type="dxa"/>
              <w:right w:w="240" w:type="dxa"/>
            </w:tcMar>
            <w:vAlign w:val="center"/>
            <w:hideMark/>
          </w:tcPr>
          <w:p w14:paraId="689153FB" w14:textId="77777777" w:rsidR="00EF072B" w:rsidRPr="00EF072B" w:rsidRDefault="00EF072B" w:rsidP="00EF072B">
            <w:pPr>
              <w:rPr>
                <w:rFonts w:ascii="Arial" w:hAnsi="Arial" w:cs="Arial"/>
              </w:rPr>
            </w:pPr>
            <w:r w:rsidRPr="00EF072B">
              <w:rPr>
                <w:rFonts w:ascii="Arial" w:hAnsi="Arial" w:cs="Arial"/>
              </w:rPr>
              <w:t>Router del ISP para conectividad con MINSA Central</w:t>
            </w:r>
          </w:p>
        </w:tc>
        <w:tc>
          <w:tcPr>
            <w:tcW w:w="0" w:type="auto"/>
            <w:tcMar>
              <w:top w:w="150" w:type="dxa"/>
              <w:left w:w="240" w:type="dxa"/>
              <w:bottom w:w="150" w:type="dxa"/>
              <w:right w:w="240" w:type="dxa"/>
            </w:tcMar>
            <w:vAlign w:val="center"/>
            <w:hideMark/>
          </w:tcPr>
          <w:p w14:paraId="2A4FA31F" w14:textId="77777777" w:rsidR="00EF072B" w:rsidRPr="00EF072B" w:rsidRDefault="00EF072B" w:rsidP="00EF072B">
            <w:pPr>
              <w:rPr>
                <w:rFonts w:ascii="Arial" w:hAnsi="Arial" w:cs="Arial"/>
              </w:rPr>
            </w:pPr>
            <w:r w:rsidRPr="00EF072B">
              <w:rPr>
                <w:rFonts w:ascii="Arial" w:hAnsi="Arial" w:cs="Arial"/>
              </w:rPr>
              <w:t>Dirección</w:t>
            </w:r>
          </w:p>
        </w:tc>
        <w:tc>
          <w:tcPr>
            <w:tcW w:w="0" w:type="auto"/>
            <w:tcMar>
              <w:top w:w="150" w:type="dxa"/>
              <w:left w:w="240" w:type="dxa"/>
              <w:bottom w:w="150" w:type="dxa"/>
              <w:right w:w="0" w:type="dxa"/>
            </w:tcMar>
            <w:vAlign w:val="center"/>
            <w:hideMark/>
          </w:tcPr>
          <w:p w14:paraId="4C31950F"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5A354073" w14:textId="77777777" w:rsidTr="00EF072B">
        <w:tc>
          <w:tcPr>
            <w:tcW w:w="0" w:type="auto"/>
            <w:tcMar>
              <w:top w:w="150" w:type="dxa"/>
              <w:left w:w="0" w:type="dxa"/>
              <w:bottom w:w="150" w:type="dxa"/>
              <w:right w:w="240" w:type="dxa"/>
            </w:tcMar>
            <w:vAlign w:val="center"/>
            <w:hideMark/>
          </w:tcPr>
          <w:p w14:paraId="44674F81" w14:textId="77777777" w:rsidR="00EF072B" w:rsidRPr="00EF072B" w:rsidRDefault="00EF072B" w:rsidP="00EF072B">
            <w:pPr>
              <w:rPr>
                <w:rFonts w:ascii="Arial" w:hAnsi="Arial" w:cs="Arial"/>
              </w:rPr>
            </w:pPr>
            <w:r w:rsidRPr="00EF072B">
              <w:rPr>
                <w:rFonts w:ascii="Arial" w:hAnsi="Arial" w:cs="Arial"/>
                <w:b/>
                <w:bCs/>
              </w:rPr>
              <w:t>ACT-RED-004</w:t>
            </w:r>
          </w:p>
        </w:tc>
        <w:tc>
          <w:tcPr>
            <w:tcW w:w="0" w:type="auto"/>
            <w:tcMar>
              <w:top w:w="150" w:type="dxa"/>
              <w:left w:w="240" w:type="dxa"/>
              <w:bottom w:w="150" w:type="dxa"/>
              <w:right w:w="240" w:type="dxa"/>
            </w:tcMar>
            <w:vAlign w:val="center"/>
            <w:hideMark/>
          </w:tcPr>
          <w:p w14:paraId="4A61F0B0" w14:textId="77777777" w:rsidR="00EF072B" w:rsidRPr="00EF072B" w:rsidRDefault="00EF072B" w:rsidP="00EF072B">
            <w:pPr>
              <w:rPr>
                <w:rFonts w:ascii="Arial" w:hAnsi="Arial" w:cs="Arial"/>
              </w:rPr>
            </w:pPr>
            <w:r w:rsidRPr="00EF072B">
              <w:rPr>
                <w:rFonts w:ascii="Arial" w:hAnsi="Arial" w:cs="Arial"/>
              </w:rPr>
              <w:t>Puntos de Acceso Inalámbrico (APs)</w:t>
            </w:r>
          </w:p>
        </w:tc>
        <w:tc>
          <w:tcPr>
            <w:tcW w:w="0" w:type="auto"/>
            <w:tcMar>
              <w:top w:w="150" w:type="dxa"/>
              <w:left w:w="240" w:type="dxa"/>
              <w:bottom w:w="150" w:type="dxa"/>
              <w:right w:w="240" w:type="dxa"/>
            </w:tcMar>
            <w:vAlign w:val="center"/>
            <w:hideMark/>
          </w:tcPr>
          <w:p w14:paraId="2A5B6E33" w14:textId="77777777" w:rsidR="00EF072B" w:rsidRPr="00EF072B" w:rsidRDefault="00EF072B" w:rsidP="00EF072B">
            <w:pPr>
              <w:rPr>
                <w:rFonts w:ascii="Arial" w:hAnsi="Arial" w:cs="Arial"/>
              </w:rPr>
            </w:pPr>
            <w:r w:rsidRPr="00EF072B">
              <w:rPr>
                <w:rFonts w:ascii="Arial" w:hAnsi="Arial" w:cs="Arial"/>
              </w:rPr>
              <w:t>Dispositivos WiFi que dan servicio a áreas críticas</w:t>
            </w:r>
          </w:p>
        </w:tc>
        <w:tc>
          <w:tcPr>
            <w:tcW w:w="0" w:type="auto"/>
            <w:tcMar>
              <w:top w:w="150" w:type="dxa"/>
              <w:left w:w="240" w:type="dxa"/>
              <w:bottom w:w="150" w:type="dxa"/>
              <w:right w:w="240" w:type="dxa"/>
            </w:tcMar>
            <w:vAlign w:val="center"/>
            <w:hideMark/>
          </w:tcPr>
          <w:p w14:paraId="109F6156" w14:textId="77777777" w:rsidR="00EF072B" w:rsidRPr="00EF072B" w:rsidRDefault="00EF072B" w:rsidP="00EF072B">
            <w:pPr>
              <w:rPr>
                <w:rFonts w:ascii="Arial" w:hAnsi="Arial" w:cs="Arial"/>
              </w:rPr>
            </w:pPr>
            <w:r w:rsidRPr="00EF072B">
              <w:rPr>
                <w:rFonts w:ascii="Arial" w:hAnsi="Arial" w:cs="Arial"/>
              </w:rPr>
              <w:t>Distribuidos en el SILAIS</w:t>
            </w:r>
          </w:p>
        </w:tc>
        <w:tc>
          <w:tcPr>
            <w:tcW w:w="0" w:type="auto"/>
            <w:tcMar>
              <w:top w:w="150" w:type="dxa"/>
              <w:left w:w="240" w:type="dxa"/>
              <w:bottom w:w="150" w:type="dxa"/>
              <w:right w:w="0" w:type="dxa"/>
            </w:tcMar>
            <w:vAlign w:val="center"/>
            <w:hideMark/>
          </w:tcPr>
          <w:p w14:paraId="4D65ECAB"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170722C4" w14:textId="77777777" w:rsidTr="00EF072B">
        <w:tc>
          <w:tcPr>
            <w:tcW w:w="0" w:type="auto"/>
            <w:tcMar>
              <w:top w:w="150" w:type="dxa"/>
              <w:left w:w="0" w:type="dxa"/>
              <w:bottom w:w="150" w:type="dxa"/>
              <w:right w:w="240" w:type="dxa"/>
            </w:tcMar>
            <w:vAlign w:val="center"/>
            <w:hideMark/>
          </w:tcPr>
          <w:p w14:paraId="47F65DEF" w14:textId="77777777" w:rsidR="00EF072B" w:rsidRPr="00EF072B" w:rsidRDefault="00EF072B" w:rsidP="00EF072B">
            <w:pPr>
              <w:rPr>
                <w:rFonts w:ascii="Arial" w:hAnsi="Arial" w:cs="Arial"/>
              </w:rPr>
            </w:pPr>
            <w:r w:rsidRPr="00EF072B">
              <w:rPr>
                <w:rFonts w:ascii="Arial" w:hAnsi="Arial" w:cs="Arial"/>
                <w:b/>
                <w:bCs/>
              </w:rPr>
              <w:t>ACT-RED-005</w:t>
            </w:r>
          </w:p>
        </w:tc>
        <w:tc>
          <w:tcPr>
            <w:tcW w:w="0" w:type="auto"/>
            <w:tcMar>
              <w:top w:w="150" w:type="dxa"/>
              <w:left w:w="240" w:type="dxa"/>
              <w:bottom w:w="150" w:type="dxa"/>
              <w:right w:w="240" w:type="dxa"/>
            </w:tcMar>
            <w:vAlign w:val="center"/>
            <w:hideMark/>
          </w:tcPr>
          <w:p w14:paraId="517E71B7" w14:textId="77777777" w:rsidR="00EF072B" w:rsidRPr="00EF072B" w:rsidRDefault="00EF072B" w:rsidP="00EF072B">
            <w:pPr>
              <w:rPr>
                <w:rFonts w:ascii="Arial" w:hAnsi="Arial" w:cs="Arial"/>
              </w:rPr>
            </w:pPr>
            <w:r w:rsidRPr="00EF072B">
              <w:rPr>
                <w:rFonts w:ascii="Arial" w:hAnsi="Arial" w:cs="Arial"/>
              </w:rPr>
              <w:t>Cableado Estructurado UTP</w:t>
            </w:r>
          </w:p>
        </w:tc>
        <w:tc>
          <w:tcPr>
            <w:tcW w:w="0" w:type="auto"/>
            <w:tcMar>
              <w:top w:w="150" w:type="dxa"/>
              <w:left w:w="240" w:type="dxa"/>
              <w:bottom w:w="150" w:type="dxa"/>
              <w:right w:w="240" w:type="dxa"/>
            </w:tcMar>
            <w:vAlign w:val="center"/>
            <w:hideMark/>
          </w:tcPr>
          <w:p w14:paraId="7ADD55CA" w14:textId="77777777" w:rsidR="00EF072B" w:rsidRPr="00EF072B" w:rsidRDefault="00EF072B" w:rsidP="00EF072B">
            <w:pPr>
              <w:rPr>
                <w:rFonts w:ascii="Arial" w:hAnsi="Arial" w:cs="Arial"/>
              </w:rPr>
            </w:pPr>
            <w:r w:rsidRPr="00EF072B">
              <w:rPr>
                <w:rFonts w:ascii="Arial" w:hAnsi="Arial" w:cs="Arial"/>
              </w:rPr>
              <w:t>Tendidos de cable que conectan las 14 áreas funcionales</w:t>
            </w:r>
          </w:p>
        </w:tc>
        <w:tc>
          <w:tcPr>
            <w:tcW w:w="0" w:type="auto"/>
            <w:tcMar>
              <w:top w:w="150" w:type="dxa"/>
              <w:left w:w="240" w:type="dxa"/>
              <w:bottom w:w="150" w:type="dxa"/>
              <w:right w:w="240" w:type="dxa"/>
            </w:tcMar>
            <w:vAlign w:val="center"/>
            <w:hideMark/>
          </w:tcPr>
          <w:p w14:paraId="18311E32" w14:textId="77777777" w:rsidR="00EF072B" w:rsidRPr="00EF072B" w:rsidRDefault="00EF072B" w:rsidP="00EF072B">
            <w:pPr>
              <w:rPr>
                <w:rFonts w:ascii="Arial" w:hAnsi="Arial" w:cs="Arial"/>
              </w:rPr>
            </w:pPr>
            <w:r w:rsidRPr="00EF072B">
              <w:rPr>
                <w:rFonts w:ascii="Arial" w:hAnsi="Arial" w:cs="Arial"/>
              </w:rPr>
              <w:t>14 áreas funcionales</w:t>
            </w:r>
          </w:p>
        </w:tc>
        <w:tc>
          <w:tcPr>
            <w:tcW w:w="0" w:type="auto"/>
            <w:tcMar>
              <w:top w:w="150" w:type="dxa"/>
              <w:left w:w="240" w:type="dxa"/>
              <w:bottom w:w="150" w:type="dxa"/>
              <w:right w:w="0" w:type="dxa"/>
            </w:tcMar>
            <w:vAlign w:val="center"/>
            <w:hideMark/>
          </w:tcPr>
          <w:p w14:paraId="2F6028BA"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425A265E" w14:textId="77777777" w:rsidTr="00EF072B">
        <w:tc>
          <w:tcPr>
            <w:tcW w:w="0" w:type="auto"/>
            <w:tcMar>
              <w:top w:w="150" w:type="dxa"/>
              <w:left w:w="0" w:type="dxa"/>
              <w:bottom w:w="150" w:type="dxa"/>
              <w:right w:w="240" w:type="dxa"/>
            </w:tcMar>
            <w:vAlign w:val="center"/>
            <w:hideMark/>
          </w:tcPr>
          <w:p w14:paraId="07CD7FB7" w14:textId="77777777" w:rsidR="00EF072B" w:rsidRPr="00EF072B" w:rsidRDefault="00EF072B" w:rsidP="00EF072B">
            <w:pPr>
              <w:rPr>
                <w:rFonts w:ascii="Arial" w:hAnsi="Arial" w:cs="Arial"/>
              </w:rPr>
            </w:pPr>
            <w:r w:rsidRPr="00EF072B">
              <w:rPr>
                <w:rFonts w:ascii="Arial" w:hAnsi="Arial" w:cs="Arial"/>
                <w:b/>
                <w:bCs/>
              </w:rPr>
              <w:t>ACT-RED-006</w:t>
            </w:r>
          </w:p>
        </w:tc>
        <w:tc>
          <w:tcPr>
            <w:tcW w:w="0" w:type="auto"/>
            <w:tcMar>
              <w:top w:w="150" w:type="dxa"/>
              <w:left w:w="240" w:type="dxa"/>
              <w:bottom w:w="150" w:type="dxa"/>
              <w:right w:w="240" w:type="dxa"/>
            </w:tcMar>
            <w:vAlign w:val="center"/>
            <w:hideMark/>
          </w:tcPr>
          <w:p w14:paraId="71A94008" w14:textId="77777777" w:rsidR="00EF072B" w:rsidRPr="00EF072B" w:rsidRDefault="00EF072B" w:rsidP="00EF072B">
            <w:pPr>
              <w:rPr>
                <w:rFonts w:ascii="Arial" w:hAnsi="Arial" w:cs="Arial"/>
              </w:rPr>
            </w:pPr>
            <w:r w:rsidRPr="00EF072B">
              <w:rPr>
                <w:rFonts w:ascii="Arial" w:hAnsi="Arial" w:cs="Arial"/>
              </w:rPr>
              <w:t>UPS de Switches</w:t>
            </w:r>
          </w:p>
        </w:tc>
        <w:tc>
          <w:tcPr>
            <w:tcW w:w="0" w:type="auto"/>
            <w:tcMar>
              <w:top w:w="150" w:type="dxa"/>
              <w:left w:w="240" w:type="dxa"/>
              <w:bottom w:w="150" w:type="dxa"/>
              <w:right w:w="240" w:type="dxa"/>
            </w:tcMar>
            <w:vAlign w:val="center"/>
            <w:hideMark/>
          </w:tcPr>
          <w:p w14:paraId="050A67B9" w14:textId="77777777" w:rsidR="00EF072B" w:rsidRPr="00EF072B" w:rsidRDefault="00EF072B" w:rsidP="00EF072B">
            <w:pPr>
              <w:rPr>
                <w:rFonts w:ascii="Arial" w:hAnsi="Arial" w:cs="Arial"/>
              </w:rPr>
            </w:pPr>
            <w:r w:rsidRPr="00EF072B">
              <w:rPr>
                <w:rFonts w:ascii="Arial" w:hAnsi="Arial" w:cs="Arial"/>
              </w:rPr>
              <w:t>Sistemas de respaldo eléctrico para cada switch</w:t>
            </w:r>
          </w:p>
        </w:tc>
        <w:tc>
          <w:tcPr>
            <w:tcW w:w="0" w:type="auto"/>
            <w:tcMar>
              <w:top w:w="150" w:type="dxa"/>
              <w:left w:w="240" w:type="dxa"/>
              <w:bottom w:w="150" w:type="dxa"/>
              <w:right w:w="240" w:type="dxa"/>
            </w:tcMar>
            <w:vAlign w:val="center"/>
            <w:hideMark/>
          </w:tcPr>
          <w:p w14:paraId="7B39DE93" w14:textId="77777777" w:rsidR="00EF072B" w:rsidRPr="00EF072B" w:rsidRDefault="00EF072B" w:rsidP="00EF072B">
            <w:pPr>
              <w:rPr>
                <w:rFonts w:ascii="Arial" w:hAnsi="Arial" w:cs="Arial"/>
              </w:rPr>
            </w:pPr>
            <w:r w:rsidRPr="00EF072B">
              <w:rPr>
                <w:rFonts w:ascii="Arial" w:hAnsi="Arial" w:cs="Arial"/>
              </w:rPr>
              <w:t>Dirección y Varios 1</w:t>
            </w:r>
          </w:p>
        </w:tc>
        <w:tc>
          <w:tcPr>
            <w:tcW w:w="0" w:type="auto"/>
            <w:tcMar>
              <w:top w:w="150" w:type="dxa"/>
              <w:left w:w="240" w:type="dxa"/>
              <w:bottom w:w="150" w:type="dxa"/>
              <w:right w:w="0" w:type="dxa"/>
            </w:tcMar>
            <w:vAlign w:val="center"/>
            <w:hideMark/>
          </w:tcPr>
          <w:p w14:paraId="761C9A58"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5679B3DC" w14:textId="77777777" w:rsidTr="00EF072B">
        <w:tc>
          <w:tcPr>
            <w:tcW w:w="0" w:type="auto"/>
            <w:tcMar>
              <w:top w:w="150" w:type="dxa"/>
              <w:left w:w="0" w:type="dxa"/>
              <w:bottom w:w="150" w:type="dxa"/>
              <w:right w:w="240" w:type="dxa"/>
            </w:tcMar>
            <w:vAlign w:val="center"/>
            <w:hideMark/>
          </w:tcPr>
          <w:p w14:paraId="177EBC7E" w14:textId="77777777" w:rsidR="00EF072B" w:rsidRPr="00EF072B" w:rsidRDefault="00EF072B" w:rsidP="00EF072B">
            <w:pPr>
              <w:rPr>
                <w:rFonts w:ascii="Arial" w:hAnsi="Arial" w:cs="Arial"/>
              </w:rPr>
            </w:pPr>
            <w:r w:rsidRPr="00EF072B">
              <w:rPr>
                <w:rFonts w:ascii="Arial" w:hAnsi="Arial" w:cs="Arial"/>
                <w:b/>
                <w:bCs/>
              </w:rPr>
              <w:lastRenderedPageBreak/>
              <w:t>ACT-RED-007</w:t>
            </w:r>
          </w:p>
        </w:tc>
        <w:tc>
          <w:tcPr>
            <w:tcW w:w="0" w:type="auto"/>
            <w:tcMar>
              <w:top w:w="150" w:type="dxa"/>
              <w:left w:w="240" w:type="dxa"/>
              <w:bottom w:w="150" w:type="dxa"/>
              <w:right w:w="240" w:type="dxa"/>
            </w:tcMar>
            <w:vAlign w:val="center"/>
            <w:hideMark/>
          </w:tcPr>
          <w:p w14:paraId="7411E72A" w14:textId="77777777" w:rsidR="00EF072B" w:rsidRPr="00EF072B" w:rsidRDefault="00EF072B" w:rsidP="00EF072B">
            <w:pPr>
              <w:rPr>
                <w:rFonts w:ascii="Arial" w:hAnsi="Arial" w:cs="Arial"/>
              </w:rPr>
            </w:pPr>
            <w:r w:rsidRPr="00EF072B">
              <w:rPr>
                <w:rFonts w:ascii="Arial" w:hAnsi="Arial" w:cs="Arial"/>
              </w:rPr>
              <w:t>Canaletas Plásticas</w:t>
            </w:r>
          </w:p>
        </w:tc>
        <w:tc>
          <w:tcPr>
            <w:tcW w:w="0" w:type="auto"/>
            <w:tcMar>
              <w:top w:w="150" w:type="dxa"/>
              <w:left w:w="240" w:type="dxa"/>
              <w:bottom w:w="150" w:type="dxa"/>
              <w:right w:w="240" w:type="dxa"/>
            </w:tcMar>
            <w:vAlign w:val="center"/>
            <w:hideMark/>
          </w:tcPr>
          <w:p w14:paraId="6DDE3BB4" w14:textId="77777777" w:rsidR="00EF072B" w:rsidRPr="00EF072B" w:rsidRDefault="00EF072B" w:rsidP="00EF072B">
            <w:pPr>
              <w:rPr>
                <w:rFonts w:ascii="Arial" w:hAnsi="Arial" w:cs="Arial"/>
              </w:rPr>
            </w:pPr>
            <w:r w:rsidRPr="00EF072B">
              <w:rPr>
                <w:rFonts w:ascii="Arial" w:hAnsi="Arial" w:cs="Arial"/>
              </w:rPr>
              <w:t>Protección física del cableado (solo en 4 áreas)</w:t>
            </w:r>
          </w:p>
        </w:tc>
        <w:tc>
          <w:tcPr>
            <w:tcW w:w="0" w:type="auto"/>
            <w:tcMar>
              <w:top w:w="150" w:type="dxa"/>
              <w:left w:w="240" w:type="dxa"/>
              <w:bottom w:w="150" w:type="dxa"/>
              <w:right w:w="240" w:type="dxa"/>
            </w:tcMar>
            <w:vAlign w:val="center"/>
            <w:hideMark/>
          </w:tcPr>
          <w:p w14:paraId="01A55591" w14:textId="77777777" w:rsidR="00EF072B" w:rsidRPr="00EF072B" w:rsidRDefault="00EF072B" w:rsidP="00EF072B">
            <w:pPr>
              <w:rPr>
                <w:rFonts w:ascii="Arial" w:hAnsi="Arial" w:cs="Arial"/>
              </w:rPr>
            </w:pPr>
            <w:r w:rsidRPr="00EF072B">
              <w:rPr>
                <w:rFonts w:ascii="Arial" w:hAnsi="Arial" w:cs="Arial"/>
              </w:rPr>
              <w:t>Banco Biológico, Sindicato, Dirección, FET Salud</w:t>
            </w:r>
          </w:p>
        </w:tc>
        <w:tc>
          <w:tcPr>
            <w:tcW w:w="0" w:type="auto"/>
            <w:tcMar>
              <w:top w:w="150" w:type="dxa"/>
              <w:left w:w="240" w:type="dxa"/>
              <w:bottom w:w="150" w:type="dxa"/>
              <w:right w:w="0" w:type="dxa"/>
            </w:tcMar>
            <w:vAlign w:val="center"/>
            <w:hideMark/>
          </w:tcPr>
          <w:p w14:paraId="3ED041D1" w14:textId="77777777" w:rsidR="00EF072B" w:rsidRPr="00EF072B" w:rsidRDefault="00EF072B" w:rsidP="00EF072B">
            <w:pPr>
              <w:rPr>
                <w:rFonts w:ascii="Arial" w:hAnsi="Arial" w:cs="Arial"/>
              </w:rPr>
            </w:pPr>
            <w:r w:rsidRPr="00EF072B">
              <w:rPr>
                <w:rFonts w:ascii="Arial" w:hAnsi="Arial" w:cs="Arial"/>
                <w:b/>
                <w:bCs/>
              </w:rPr>
              <w:t>Media</w:t>
            </w:r>
          </w:p>
        </w:tc>
      </w:tr>
      <w:tr w:rsidR="00EF072B" w:rsidRPr="00EF072B" w14:paraId="302B74FB" w14:textId="77777777" w:rsidTr="00EF072B">
        <w:tc>
          <w:tcPr>
            <w:tcW w:w="0" w:type="auto"/>
            <w:tcMar>
              <w:top w:w="150" w:type="dxa"/>
              <w:left w:w="0" w:type="dxa"/>
              <w:bottom w:w="150" w:type="dxa"/>
              <w:right w:w="240" w:type="dxa"/>
            </w:tcMar>
            <w:vAlign w:val="center"/>
            <w:hideMark/>
          </w:tcPr>
          <w:p w14:paraId="15F5E86C" w14:textId="77777777" w:rsidR="00EF072B" w:rsidRPr="00EF072B" w:rsidRDefault="00EF072B" w:rsidP="00EF072B">
            <w:pPr>
              <w:rPr>
                <w:rFonts w:ascii="Arial" w:hAnsi="Arial" w:cs="Arial"/>
              </w:rPr>
            </w:pPr>
            <w:r w:rsidRPr="00EF072B">
              <w:rPr>
                <w:rFonts w:ascii="Arial" w:hAnsi="Arial" w:cs="Arial"/>
                <w:b/>
                <w:bCs/>
              </w:rPr>
              <w:t>ACT-RED-008</w:t>
            </w:r>
          </w:p>
        </w:tc>
        <w:tc>
          <w:tcPr>
            <w:tcW w:w="0" w:type="auto"/>
            <w:tcMar>
              <w:top w:w="150" w:type="dxa"/>
              <w:left w:w="240" w:type="dxa"/>
              <w:bottom w:w="150" w:type="dxa"/>
              <w:right w:w="240" w:type="dxa"/>
            </w:tcMar>
            <w:vAlign w:val="center"/>
            <w:hideMark/>
          </w:tcPr>
          <w:p w14:paraId="15E2477C" w14:textId="77777777" w:rsidR="00EF072B" w:rsidRPr="00EF072B" w:rsidRDefault="00EF072B" w:rsidP="00EF072B">
            <w:pPr>
              <w:rPr>
                <w:rFonts w:ascii="Arial" w:hAnsi="Arial" w:cs="Arial"/>
              </w:rPr>
            </w:pPr>
            <w:r w:rsidRPr="00EF072B">
              <w:rPr>
                <w:rFonts w:ascii="Arial" w:hAnsi="Arial" w:cs="Arial"/>
              </w:rPr>
              <w:t>Conectores RJ45 y Terminaciones</w:t>
            </w:r>
          </w:p>
        </w:tc>
        <w:tc>
          <w:tcPr>
            <w:tcW w:w="0" w:type="auto"/>
            <w:tcMar>
              <w:top w:w="150" w:type="dxa"/>
              <w:left w:w="240" w:type="dxa"/>
              <w:bottom w:w="150" w:type="dxa"/>
              <w:right w:w="240" w:type="dxa"/>
            </w:tcMar>
            <w:vAlign w:val="center"/>
            <w:hideMark/>
          </w:tcPr>
          <w:p w14:paraId="24DD2821" w14:textId="77777777" w:rsidR="00EF072B" w:rsidRPr="00EF072B" w:rsidRDefault="00EF072B" w:rsidP="00EF072B">
            <w:pPr>
              <w:rPr>
                <w:rFonts w:ascii="Arial" w:hAnsi="Arial" w:cs="Arial"/>
              </w:rPr>
            </w:pPr>
            <w:r w:rsidRPr="00EF072B">
              <w:rPr>
                <w:rFonts w:ascii="Arial" w:hAnsi="Arial" w:cs="Arial"/>
              </w:rPr>
              <w:t>Puntos de conexión física de la red (norma T568A)</w:t>
            </w:r>
          </w:p>
        </w:tc>
        <w:tc>
          <w:tcPr>
            <w:tcW w:w="0" w:type="auto"/>
            <w:tcMar>
              <w:top w:w="150" w:type="dxa"/>
              <w:left w:w="240" w:type="dxa"/>
              <w:bottom w:w="150" w:type="dxa"/>
              <w:right w:w="240" w:type="dxa"/>
            </w:tcMar>
            <w:vAlign w:val="center"/>
            <w:hideMark/>
          </w:tcPr>
          <w:p w14:paraId="535949C9" w14:textId="77777777" w:rsidR="00EF072B" w:rsidRPr="00EF072B" w:rsidRDefault="00EF072B" w:rsidP="00EF072B">
            <w:pPr>
              <w:rPr>
                <w:rFonts w:ascii="Arial" w:hAnsi="Arial" w:cs="Arial"/>
              </w:rPr>
            </w:pPr>
            <w:r w:rsidRPr="00EF072B">
              <w:rPr>
                <w:rFonts w:ascii="Arial" w:hAnsi="Arial" w:cs="Arial"/>
              </w:rPr>
              <w:t>14 áreas funcionales</w:t>
            </w:r>
          </w:p>
        </w:tc>
        <w:tc>
          <w:tcPr>
            <w:tcW w:w="0" w:type="auto"/>
            <w:tcMar>
              <w:top w:w="150" w:type="dxa"/>
              <w:left w:w="240" w:type="dxa"/>
              <w:bottom w:w="150" w:type="dxa"/>
              <w:right w:w="0" w:type="dxa"/>
            </w:tcMar>
            <w:vAlign w:val="center"/>
            <w:hideMark/>
          </w:tcPr>
          <w:p w14:paraId="23708F05"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480713FE" w14:textId="77777777" w:rsidTr="00EF072B">
        <w:tc>
          <w:tcPr>
            <w:tcW w:w="0" w:type="auto"/>
            <w:tcMar>
              <w:top w:w="150" w:type="dxa"/>
              <w:left w:w="0" w:type="dxa"/>
              <w:bottom w:w="150" w:type="dxa"/>
              <w:right w:w="240" w:type="dxa"/>
            </w:tcMar>
            <w:vAlign w:val="center"/>
            <w:hideMark/>
          </w:tcPr>
          <w:p w14:paraId="0E338393" w14:textId="77777777" w:rsidR="00EF072B" w:rsidRPr="00EF072B" w:rsidRDefault="00EF072B" w:rsidP="00EF072B">
            <w:pPr>
              <w:rPr>
                <w:rFonts w:ascii="Arial" w:hAnsi="Arial" w:cs="Arial"/>
              </w:rPr>
            </w:pPr>
            <w:r w:rsidRPr="00EF072B">
              <w:rPr>
                <w:rFonts w:ascii="Arial" w:hAnsi="Arial" w:cs="Arial"/>
                <w:b/>
                <w:bCs/>
              </w:rPr>
              <w:t>ACT-RED-009</w:t>
            </w:r>
          </w:p>
        </w:tc>
        <w:tc>
          <w:tcPr>
            <w:tcW w:w="0" w:type="auto"/>
            <w:tcMar>
              <w:top w:w="150" w:type="dxa"/>
              <w:left w:w="240" w:type="dxa"/>
              <w:bottom w:w="150" w:type="dxa"/>
              <w:right w:w="240" w:type="dxa"/>
            </w:tcMar>
            <w:vAlign w:val="center"/>
            <w:hideMark/>
          </w:tcPr>
          <w:p w14:paraId="694B4F54" w14:textId="77777777" w:rsidR="00EF072B" w:rsidRPr="00EF072B" w:rsidRDefault="00EF072B" w:rsidP="00EF072B">
            <w:pPr>
              <w:rPr>
                <w:rFonts w:ascii="Arial" w:hAnsi="Arial" w:cs="Arial"/>
              </w:rPr>
            </w:pPr>
            <w:r w:rsidRPr="00EF072B">
              <w:rPr>
                <w:rFonts w:ascii="Arial" w:hAnsi="Arial" w:cs="Arial"/>
              </w:rPr>
              <w:t>Arquitectura Lógica de Red</w:t>
            </w:r>
          </w:p>
        </w:tc>
        <w:tc>
          <w:tcPr>
            <w:tcW w:w="0" w:type="auto"/>
            <w:tcMar>
              <w:top w:w="150" w:type="dxa"/>
              <w:left w:w="240" w:type="dxa"/>
              <w:bottom w:w="150" w:type="dxa"/>
              <w:right w:w="240" w:type="dxa"/>
            </w:tcMar>
            <w:vAlign w:val="center"/>
            <w:hideMark/>
          </w:tcPr>
          <w:p w14:paraId="092F3AD0" w14:textId="77777777" w:rsidR="00EF072B" w:rsidRPr="00EF072B" w:rsidRDefault="00EF072B" w:rsidP="00EF072B">
            <w:pPr>
              <w:rPr>
                <w:rFonts w:ascii="Arial" w:hAnsi="Arial" w:cs="Arial"/>
              </w:rPr>
            </w:pPr>
            <w:r w:rsidRPr="00EF072B">
              <w:rPr>
                <w:rFonts w:ascii="Arial" w:hAnsi="Arial" w:cs="Arial"/>
              </w:rPr>
              <w:t>Topología, direccionamiento IP, DHCP, dominio de broadcast</w:t>
            </w:r>
          </w:p>
        </w:tc>
        <w:tc>
          <w:tcPr>
            <w:tcW w:w="0" w:type="auto"/>
            <w:tcMar>
              <w:top w:w="150" w:type="dxa"/>
              <w:left w:w="240" w:type="dxa"/>
              <w:bottom w:w="150" w:type="dxa"/>
              <w:right w:w="240" w:type="dxa"/>
            </w:tcMar>
            <w:vAlign w:val="center"/>
            <w:hideMark/>
          </w:tcPr>
          <w:p w14:paraId="73EFE340" w14:textId="77777777" w:rsidR="00EF072B" w:rsidRPr="00EF072B" w:rsidRDefault="00EF072B" w:rsidP="00EF072B">
            <w:pPr>
              <w:rPr>
                <w:rFonts w:ascii="Arial" w:hAnsi="Arial" w:cs="Arial"/>
              </w:rPr>
            </w:pPr>
            <w:r w:rsidRPr="00EF072B">
              <w:rPr>
                <w:rFonts w:ascii="Arial" w:hAnsi="Arial" w:cs="Arial"/>
              </w:rPr>
              <w:t>Toda la red LAN</w:t>
            </w:r>
          </w:p>
        </w:tc>
        <w:tc>
          <w:tcPr>
            <w:tcW w:w="0" w:type="auto"/>
            <w:tcMar>
              <w:top w:w="150" w:type="dxa"/>
              <w:left w:w="240" w:type="dxa"/>
              <w:bottom w:w="150" w:type="dxa"/>
              <w:right w:w="0" w:type="dxa"/>
            </w:tcMar>
            <w:vAlign w:val="center"/>
            <w:hideMark/>
          </w:tcPr>
          <w:p w14:paraId="54EDF61A"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43580864" w14:textId="77777777" w:rsidTr="00EF072B">
        <w:tc>
          <w:tcPr>
            <w:tcW w:w="0" w:type="auto"/>
            <w:tcMar>
              <w:top w:w="150" w:type="dxa"/>
              <w:left w:w="0" w:type="dxa"/>
              <w:bottom w:w="150" w:type="dxa"/>
              <w:right w:w="240" w:type="dxa"/>
            </w:tcMar>
            <w:vAlign w:val="center"/>
            <w:hideMark/>
          </w:tcPr>
          <w:p w14:paraId="5296DB3A" w14:textId="77777777" w:rsidR="00EF072B" w:rsidRPr="00EF072B" w:rsidRDefault="00EF072B" w:rsidP="00EF072B">
            <w:pPr>
              <w:rPr>
                <w:rFonts w:ascii="Arial" w:hAnsi="Arial" w:cs="Arial"/>
              </w:rPr>
            </w:pPr>
            <w:r w:rsidRPr="00EF072B">
              <w:rPr>
                <w:rFonts w:ascii="Arial" w:hAnsi="Arial" w:cs="Arial"/>
                <w:b/>
                <w:bCs/>
              </w:rPr>
              <w:t>ACT-RED-010</w:t>
            </w:r>
          </w:p>
        </w:tc>
        <w:tc>
          <w:tcPr>
            <w:tcW w:w="0" w:type="auto"/>
            <w:tcMar>
              <w:top w:w="150" w:type="dxa"/>
              <w:left w:w="240" w:type="dxa"/>
              <w:bottom w:w="150" w:type="dxa"/>
              <w:right w:w="240" w:type="dxa"/>
            </w:tcMar>
            <w:vAlign w:val="center"/>
            <w:hideMark/>
          </w:tcPr>
          <w:p w14:paraId="006525C1" w14:textId="77777777" w:rsidR="00EF072B" w:rsidRPr="00EF072B" w:rsidRDefault="00EF072B" w:rsidP="00EF072B">
            <w:pPr>
              <w:rPr>
                <w:rFonts w:ascii="Arial" w:hAnsi="Arial" w:cs="Arial"/>
              </w:rPr>
            </w:pPr>
            <w:r w:rsidRPr="00EF072B">
              <w:rPr>
                <w:rFonts w:ascii="Arial" w:hAnsi="Arial" w:cs="Arial"/>
              </w:rPr>
              <w:t>Red Inalámbrica (WiFi)</w:t>
            </w:r>
          </w:p>
        </w:tc>
        <w:tc>
          <w:tcPr>
            <w:tcW w:w="0" w:type="auto"/>
            <w:tcMar>
              <w:top w:w="150" w:type="dxa"/>
              <w:left w:w="240" w:type="dxa"/>
              <w:bottom w:w="150" w:type="dxa"/>
              <w:right w:w="240" w:type="dxa"/>
            </w:tcMar>
            <w:vAlign w:val="center"/>
            <w:hideMark/>
          </w:tcPr>
          <w:p w14:paraId="4365FCE2" w14:textId="77777777" w:rsidR="00EF072B" w:rsidRPr="00EF072B" w:rsidRDefault="00EF072B" w:rsidP="00EF072B">
            <w:pPr>
              <w:rPr>
                <w:rFonts w:ascii="Arial" w:hAnsi="Arial" w:cs="Arial"/>
              </w:rPr>
            </w:pPr>
            <w:r w:rsidRPr="00EF072B">
              <w:rPr>
                <w:rFonts w:ascii="Arial" w:hAnsi="Arial" w:cs="Arial"/>
              </w:rPr>
              <w:t>Infraestructura de conectividad inalámbrica</w:t>
            </w:r>
          </w:p>
        </w:tc>
        <w:tc>
          <w:tcPr>
            <w:tcW w:w="0" w:type="auto"/>
            <w:tcMar>
              <w:top w:w="150" w:type="dxa"/>
              <w:left w:w="240" w:type="dxa"/>
              <w:bottom w:w="150" w:type="dxa"/>
              <w:right w:w="240" w:type="dxa"/>
            </w:tcMar>
            <w:vAlign w:val="center"/>
            <w:hideMark/>
          </w:tcPr>
          <w:p w14:paraId="3AA3448B" w14:textId="77777777" w:rsidR="00EF072B" w:rsidRPr="00EF072B" w:rsidRDefault="00EF072B" w:rsidP="00EF072B">
            <w:pPr>
              <w:rPr>
                <w:rFonts w:ascii="Arial" w:hAnsi="Arial" w:cs="Arial"/>
              </w:rPr>
            </w:pPr>
            <w:r w:rsidRPr="00EF072B">
              <w:rPr>
                <w:rFonts w:ascii="Arial" w:hAnsi="Arial" w:cs="Arial"/>
              </w:rPr>
              <w:t>Estadística, Contabilidad, Insumos Médicos, Enfermería, RRHH, Dirección</w:t>
            </w:r>
          </w:p>
        </w:tc>
        <w:tc>
          <w:tcPr>
            <w:tcW w:w="0" w:type="auto"/>
            <w:tcMar>
              <w:top w:w="150" w:type="dxa"/>
              <w:left w:w="240" w:type="dxa"/>
              <w:bottom w:w="150" w:type="dxa"/>
              <w:right w:w="0" w:type="dxa"/>
            </w:tcMar>
            <w:vAlign w:val="center"/>
            <w:hideMark/>
          </w:tcPr>
          <w:p w14:paraId="24895394"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490A8A64" w14:textId="77777777" w:rsidTr="00EF072B">
        <w:tc>
          <w:tcPr>
            <w:tcW w:w="0" w:type="auto"/>
            <w:tcMar>
              <w:top w:w="150" w:type="dxa"/>
              <w:left w:w="0" w:type="dxa"/>
              <w:bottom w:w="150" w:type="dxa"/>
              <w:right w:w="240" w:type="dxa"/>
            </w:tcMar>
            <w:vAlign w:val="center"/>
            <w:hideMark/>
          </w:tcPr>
          <w:p w14:paraId="2346C3F0" w14:textId="77777777" w:rsidR="00EF072B" w:rsidRPr="00EF072B" w:rsidRDefault="00EF072B" w:rsidP="00EF072B">
            <w:pPr>
              <w:rPr>
                <w:rFonts w:ascii="Arial" w:hAnsi="Arial" w:cs="Arial"/>
              </w:rPr>
            </w:pPr>
            <w:r w:rsidRPr="00EF072B">
              <w:rPr>
                <w:rFonts w:ascii="Arial" w:hAnsi="Arial" w:cs="Arial"/>
                <w:b/>
                <w:bCs/>
              </w:rPr>
              <w:t>ACT-RED-011</w:t>
            </w:r>
          </w:p>
        </w:tc>
        <w:tc>
          <w:tcPr>
            <w:tcW w:w="0" w:type="auto"/>
            <w:tcMar>
              <w:top w:w="150" w:type="dxa"/>
              <w:left w:w="240" w:type="dxa"/>
              <w:bottom w:w="150" w:type="dxa"/>
              <w:right w:w="240" w:type="dxa"/>
            </w:tcMar>
            <w:vAlign w:val="center"/>
            <w:hideMark/>
          </w:tcPr>
          <w:p w14:paraId="6CD79F55" w14:textId="77777777" w:rsidR="00EF072B" w:rsidRPr="00EF072B" w:rsidRDefault="00EF072B" w:rsidP="00EF072B">
            <w:pPr>
              <w:rPr>
                <w:rFonts w:ascii="Arial" w:hAnsi="Arial" w:cs="Arial"/>
              </w:rPr>
            </w:pPr>
            <w:r w:rsidRPr="00EF072B">
              <w:rPr>
                <w:rFonts w:ascii="Arial" w:hAnsi="Arial" w:cs="Arial"/>
              </w:rPr>
              <w:t>Conexiones Privadas</w:t>
            </w:r>
          </w:p>
        </w:tc>
        <w:tc>
          <w:tcPr>
            <w:tcW w:w="0" w:type="auto"/>
            <w:tcMar>
              <w:top w:w="150" w:type="dxa"/>
              <w:left w:w="240" w:type="dxa"/>
              <w:bottom w:w="150" w:type="dxa"/>
              <w:right w:w="240" w:type="dxa"/>
            </w:tcMar>
            <w:vAlign w:val="center"/>
            <w:hideMark/>
          </w:tcPr>
          <w:p w14:paraId="27087538" w14:textId="77777777" w:rsidR="00EF072B" w:rsidRPr="00EF072B" w:rsidRDefault="00EF072B" w:rsidP="00EF072B">
            <w:pPr>
              <w:rPr>
                <w:rFonts w:ascii="Arial" w:hAnsi="Arial" w:cs="Arial"/>
              </w:rPr>
            </w:pPr>
            <w:r w:rsidRPr="00EF072B">
              <w:rPr>
                <w:rFonts w:ascii="Arial" w:hAnsi="Arial" w:cs="Arial"/>
              </w:rPr>
              <w:t>Accesos a Internet independientes no gestionados</w:t>
            </w:r>
          </w:p>
        </w:tc>
        <w:tc>
          <w:tcPr>
            <w:tcW w:w="0" w:type="auto"/>
            <w:tcMar>
              <w:top w:w="150" w:type="dxa"/>
              <w:left w:w="240" w:type="dxa"/>
              <w:bottom w:w="150" w:type="dxa"/>
              <w:right w:w="240" w:type="dxa"/>
            </w:tcMar>
            <w:vAlign w:val="center"/>
            <w:hideMark/>
          </w:tcPr>
          <w:p w14:paraId="0A85AA35" w14:textId="77777777" w:rsidR="00EF072B" w:rsidRPr="00EF072B" w:rsidRDefault="00EF072B" w:rsidP="00EF072B">
            <w:pPr>
              <w:rPr>
                <w:rFonts w:ascii="Arial" w:hAnsi="Arial" w:cs="Arial"/>
              </w:rPr>
            </w:pPr>
            <w:r w:rsidRPr="00EF072B">
              <w:rPr>
                <w:rFonts w:ascii="Arial" w:hAnsi="Arial" w:cs="Arial"/>
              </w:rPr>
              <w:t>Sindicato, SNC, Transporte</w:t>
            </w:r>
          </w:p>
        </w:tc>
        <w:tc>
          <w:tcPr>
            <w:tcW w:w="0" w:type="auto"/>
            <w:tcMar>
              <w:top w:w="150" w:type="dxa"/>
              <w:left w:w="240" w:type="dxa"/>
              <w:bottom w:w="150" w:type="dxa"/>
              <w:right w:w="0" w:type="dxa"/>
            </w:tcMar>
            <w:vAlign w:val="center"/>
            <w:hideMark/>
          </w:tcPr>
          <w:p w14:paraId="44DF63F5" w14:textId="77777777" w:rsidR="00EF072B" w:rsidRPr="00EF072B" w:rsidRDefault="00EF072B" w:rsidP="00EF072B">
            <w:pPr>
              <w:rPr>
                <w:rFonts w:ascii="Arial" w:hAnsi="Arial" w:cs="Arial"/>
              </w:rPr>
            </w:pPr>
            <w:r w:rsidRPr="00EF072B">
              <w:rPr>
                <w:rFonts w:ascii="Arial" w:hAnsi="Arial" w:cs="Arial"/>
                <w:b/>
                <w:bCs/>
              </w:rPr>
              <w:t>Media</w:t>
            </w:r>
          </w:p>
        </w:tc>
      </w:tr>
      <w:tr w:rsidR="00EF072B" w:rsidRPr="00EF072B" w14:paraId="68335197" w14:textId="77777777" w:rsidTr="00EF072B">
        <w:tc>
          <w:tcPr>
            <w:tcW w:w="0" w:type="auto"/>
            <w:tcMar>
              <w:top w:w="150" w:type="dxa"/>
              <w:left w:w="0" w:type="dxa"/>
              <w:bottom w:w="150" w:type="dxa"/>
              <w:right w:w="240" w:type="dxa"/>
            </w:tcMar>
            <w:vAlign w:val="center"/>
            <w:hideMark/>
          </w:tcPr>
          <w:p w14:paraId="346BF6BF" w14:textId="77777777" w:rsidR="00EF072B" w:rsidRPr="00EF072B" w:rsidRDefault="00EF072B" w:rsidP="00EF072B">
            <w:pPr>
              <w:rPr>
                <w:rFonts w:ascii="Arial" w:hAnsi="Arial" w:cs="Arial"/>
              </w:rPr>
            </w:pPr>
            <w:r w:rsidRPr="00EF072B">
              <w:rPr>
                <w:rFonts w:ascii="Arial" w:hAnsi="Arial" w:cs="Arial"/>
                <w:b/>
                <w:bCs/>
              </w:rPr>
              <w:t>ACT-RED-012</w:t>
            </w:r>
          </w:p>
        </w:tc>
        <w:tc>
          <w:tcPr>
            <w:tcW w:w="0" w:type="auto"/>
            <w:tcMar>
              <w:top w:w="150" w:type="dxa"/>
              <w:left w:w="240" w:type="dxa"/>
              <w:bottom w:w="150" w:type="dxa"/>
              <w:right w:w="240" w:type="dxa"/>
            </w:tcMar>
            <w:vAlign w:val="center"/>
            <w:hideMark/>
          </w:tcPr>
          <w:p w14:paraId="2CE5BDC0" w14:textId="77777777" w:rsidR="00EF072B" w:rsidRPr="00EF072B" w:rsidRDefault="00EF072B" w:rsidP="00EF072B">
            <w:pPr>
              <w:rPr>
                <w:rFonts w:ascii="Arial" w:hAnsi="Arial" w:cs="Arial"/>
              </w:rPr>
            </w:pPr>
            <w:r w:rsidRPr="00EF072B">
              <w:rPr>
                <w:rFonts w:ascii="Arial" w:hAnsi="Arial" w:cs="Arial"/>
              </w:rPr>
              <w:t>Datos en Tránsito (SISNIVEN)</w:t>
            </w:r>
          </w:p>
        </w:tc>
        <w:tc>
          <w:tcPr>
            <w:tcW w:w="0" w:type="auto"/>
            <w:tcMar>
              <w:top w:w="150" w:type="dxa"/>
              <w:left w:w="240" w:type="dxa"/>
              <w:bottom w:w="150" w:type="dxa"/>
              <w:right w:w="240" w:type="dxa"/>
            </w:tcMar>
            <w:vAlign w:val="center"/>
            <w:hideMark/>
          </w:tcPr>
          <w:p w14:paraId="04AD49B8" w14:textId="77777777" w:rsidR="00EF072B" w:rsidRPr="00EF072B" w:rsidRDefault="00EF072B" w:rsidP="00EF072B">
            <w:pPr>
              <w:rPr>
                <w:rFonts w:ascii="Arial" w:hAnsi="Arial" w:cs="Arial"/>
              </w:rPr>
            </w:pPr>
            <w:r w:rsidRPr="00EF072B">
              <w:rPr>
                <w:rFonts w:ascii="Arial" w:hAnsi="Arial" w:cs="Arial"/>
              </w:rPr>
              <w:t>Información epidemiológica transmitida al MINSA Central</w:t>
            </w:r>
          </w:p>
        </w:tc>
        <w:tc>
          <w:tcPr>
            <w:tcW w:w="0" w:type="auto"/>
            <w:tcMar>
              <w:top w:w="150" w:type="dxa"/>
              <w:left w:w="240" w:type="dxa"/>
              <w:bottom w:w="150" w:type="dxa"/>
              <w:right w:w="240" w:type="dxa"/>
            </w:tcMar>
            <w:vAlign w:val="center"/>
            <w:hideMark/>
          </w:tcPr>
          <w:p w14:paraId="06F1B897" w14:textId="77777777" w:rsidR="00EF072B" w:rsidRPr="00EF072B" w:rsidRDefault="00EF072B" w:rsidP="00EF072B">
            <w:pPr>
              <w:rPr>
                <w:rFonts w:ascii="Arial" w:hAnsi="Arial" w:cs="Arial"/>
              </w:rPr>
            </w:pPr>
            <w:r w:rsidRPr="00EF072B">
              <w:rPr>
                <w:rFonts w:ascii="Arial" w:hAnsi="Arial" w:cs="Arial"/>
              </w:rPr>
              <w:t>Toda la red LAN</w:t>
            </w:r>
          </w:p>
        </w:tc>
        <w:tc>
          <w:tcPr>
            <w:tcW w:w="0" w:type="auto"/>
            <w:tcMar>
              <w:top w:w="150" w:type="dxa"/>
              <w:left w:w="240" w:type="dxa"/>
              <w:bottom w:w="150" w:type="dxa"/>
              <w:right w:w="0" w:type="dxa"/>
            </w:tcMar>
            <w:vAlign w:val="center"/>
            <w:hideMark/>
          </w:tcPr>
          <w:p w14:paraId="02433ACC" w14:textId="77777777" w:rsidR="00EF072B" w:rsidRPr="00EF072B" w:rsidRDefault="00EF072B" w:rsidP="00EF072B">
            <w:pPr>
              <w:rPr>
                <w:rFonts w:ascii="Arial" w:hAnsi="Arial" w:cs="Arial"/>
              </w:rPr>
            </w:pPr>
            <w:r w:rsidRPr="00EF072B">
              <w:rPr>
                <w:rFonts w:ascii="Arial" w:hAnsi="Arial" w:cs="Arial"/>
                <w:b/>
                <w:bCs/>
              </w:rPr>
              <w:t>Crítica</w:t>
            </w:r>
          </w:p>
        </w:tc>
      </w:tr>
      <w:tr w:rsidR="00EF072B" w:rsidRPr="00EF072B" w14:paraId="1554AFD2" w14:textId="77777777" w:rsidTr="00EF072B">
        <w:tc>
          <w:tcPr>
            <w:tcW w:w="0" w:type="auto"/>
            <w:tcMar>
              <w:top w:w="150" w:type="dxa"/>
              <w:left w:w="0" w:type="dxa"/>
              <w:bottom w:w="150" w:type="dxa"/>
              <w:right w:w="240" w:type="dxa"/>
            </w:tcMar>
            <w:vAlign w:val="center"/>
            <w:hideMark/>
          </w:tcPr>
          <w:p w14:paraId="13CDF184" w14:textId="77777777" w:rsidR="00EF072B" w:rsidRPr="00EF072B" w:rsidRDefault="00EF072B" w:rsidP="00EF072B">
            <w:pPr>
              <w:rPr>
                <w:rFonts w:ascii="Arial" w:hAnsi="Arial" w:cs="Arial"/>
              </w:rPr>
            </w:pPr>
            <w:r w:rsidRPr="00EF072B">
              <w:rPr>
                <w:rFonts w:ascii="Arial" w:hAnsi="Arial" w:cs="Arial"/>
                <w:b/>
                <w:bCs/>
              </w:rPr>
              <w:lastRenderedPageBreak/>
              <w:t>ACT-RED-013</w:t>
            </w:r>
          </w:p>
        </w:tc>
        <w:tc>
          <w:tcPr>
            <w:tcW w:w="0" w:type="auto"/>
            <w:tcMar>
              <w:top w:w="150" w:type="dxa"/>
              <w:left w:w="240" w:type="dxa"/>
              <w:bottom w:w="150" w:type="dxa"/>
              <w:right w:w="240" w:type="dxa"/>
            </w:tcMar>
            <w:vAlign w:val="center"/>
            <w:hideMark/>
          </w:tcPr>
          <w:p w14:paraId="5EB70F65" w14:textId="77777777" w:rsidR="00EF072B" w:rsidRPr="00EF072B" w:rsidRDefault="00EF072B" w:rsidP="00EF072B">
            <w:pPr>
              <w:rPr>
                <w:rFonts w:ascii="Arial" w:hAnsi="Arial" w:cs="Arial"/>
              </w:rPr>
            </w:pPr>
            <w:r w:rsidRPr="00EF072B">
              <w:rPr>
                <w:rFonts w:ascii="Arial" w:hAnsi="Arial" w:cs="Arial"/>
              </w:rPr>
              <w:t>Documentación de Configuración</w:t>
            </w:r>
          </w:p>
        </w:tc>
        <w:tc>
          <w:tcPr>
            <w:tcW w:w="0" w:type="auto"/>
            <w:tcMar>
              <w:top w:w="150" w:type="dxa"/>
              <w:left w:w="240" w:type="dxa"/>
              <w:bottom w:w="150" w:type="dxa"/>
              <w:right w:w="240" w:type="dxa"/>
            </w:tcMar>
            <w:vAlign w:val="center"/>
            <w:hideMark/>
          </w:tcPr>
          <w:p w14:paraId="2FD6899B" w14:textId="77777777" w:rsidR="00EF072B" w:rsidRPr="00EF072B" w:rsidRDefault="00EF072B" w:rsidP="00EF072B">
            <w:pPr>
              <w:rPr>
                <w:rFonts w:ascii="Arial" w:hAnsi="Arial" w:cs="Arial"/>
              </w:rPr>
            </w:pPr>
            <w:r w:rsidRPr="00EF072B">
              <w:rPr>
                <w:rFonts w:ascii="Arial" w:hAnsi="Arial" w:cs="Arial"/>
              </w:rPr>
              <w:t>Respaldo y registro de configuraciones de dispositivos de red</w:t>
            </w:r>
          </w:p>
        </w:tc>
        <w:tc>
          <w:tcPr>
            <w:tcW w:w="0" w:type="auto"/>
            <w:tcMar>
              <w:top w:w="150" w:type="dxa"/>
              <w:left w:w="240" w:type="dxa"/>
              <w:bottom w:w="150" w:type="dxa"/>
              <w:right w:w="240" w:type="dxa"/>
            </w:tcMar>
            <w:vAlign w:val="center"/>
            <w:hideMark/>
          </w:tcPr>
          <w:p w14:paraId="5469D912" w14:textId="77777777" w:rsidR="00EF072B" w:rsidRPr="00EF072B" w:rsidRDefault="00EF072B" w:rsidP="00EF072B">
            <w:pPr>
              <w:rPr>
                <w:rFonts w:ascii="Arial" w:hAnsi="Arial" w:cs="Arial"/>
              </w:rPr>
            </w:pPr>
            <w:r w:rsidRPr="00EF072B">
              <w:rPr>
                <w:rFonts w:ascii="Arial" w:hAnsi="Arial" w:cs="Arial"/>
              </w:rPr>
              <w:t>No existe</w:t>
            </w:r>
          </w:p>
        </w:tc>
        <w:tc>
          <w:tcPr>
            <w:tcW w:w="0" w:type="auto"/>
            <w:tcMar>
              <w:top w:w="150" w:type="dxa"/>
              <w:left w:w="240" w:type="dxa"/>
              <w:bottom w:w="150" w:type="dxa"/>
              <w:right w:w="0" w:type="dxa"/>
            </w:tcMar>
            <w:vAlign w:val="center"/>
            <w:hideMark/>
          </w:tcPr>
          <w:p w14:paraId="7BB9789A" w14:textId="77777777" w:rsidR="00EF072B" w:rsidRPr="00EF072B" w:rsidRDefault="00EF072B" w:rsidP="00EF072B">
            <w:pPr>
              <w:rPr>
                <w:rFonts w:ascii="Arial" w:hAnsi="Arial" w:cs="Arial"/>
              </w:rPr>
            </w:pPr>
            <w:r w:rsidRPr="00EF072B">
              <w:rPr>
                <w:rFonts w:ascii="Arial" w:hAnsi="Arial" w:cs="Arial"/>
                <w:b/>
                <w:bCs/>
              </w:rPr>
              <w:t>Alta</w:t>
            </w:r>
          </w:p>
        </w:tc>
      </w:tr>
      <w:tr w:rsidR="00EF072B" w:rsidRPr="00EF072B" w14:paraId="5A461FEE" w14:textId="77777777" w:rsidTr="00EF072B">
        <w:tc>
          <w:tcPr>
            <w:tcW w:w="0" w:type="auto"/>
            <w:tcMar>
              <w:top w:w="150" w:type="dxa"/>
              <w:left w:w="0" w:type="dxa"/>
              <w:bottom w:w="150" w:type="dxa"/>
              <w:right w:w="240" w:type="dxa"/>
            </w:tcMar>
            <w:vAlign w:val="center"/>
            <w:hideMark/>
          </w:tcPr>
          <w:p w14:paraId="6CE9D923" w14:textId="77777777" w:rsidR="00EF072B" w:rsidRPr="00EF072B" w:rsidRDefault="00EF072B" w:rsidP="00EF072B">
            <w:pPr>
              <w:rPr>
                <w:rFonts w:ascii="Arial" w:hAnsi="Arial" w:cs="Arial"/>
              </w:rPr>
            </w:pPr>
            <w:r w:rsidRPr="00EF072B">
              <w:rPr>
                <w:rFonts w:ascii="Arial" w:hAnsi="Arial" w:cs="Arial"/>
                <w:b/>
                <w:bCs/>
              </w:rPr>
              <w:t>ACT-RED-014</w:t>
            </w:r>
          </w:p>
        </w:tc>
        <w:tc>
          <w:tcPr>
            <w:tcW w:w="0" w:type="auto"/>
            <w:tcMar>
              <w:top w:w="150" w:type="dxa"/>
              <w:left w:w="240" w:type="dxa"/>
              <w:bottom w:w="150" w:type="dxa"/>
              <w:right w:w="240" w:type="dxa"/>
            </w:tcMar>
            <w:vAlign w:val="center"/>
            <w:hideMark/>
          </w:tcPr>
          <w:p w14:paraId="623C095A" w14:textId="77777777" w:rsidR="00EF072B" w:rsidRPr="00EF072B" w:rsidRDefault="00EF072B" w:rsidP="00EF072B">
            <w:pPr>
              <w:rPr>
                <w:rFonts w:ascii="Arial" w:hAnsi="Arial" w:cs="Arial"/>
              </w:rPr>
            </w:pPr>
            <w:r w:rsidRPr="00EF072B">
              <w:rPr>
                <w:rFonts w:ascii="Arial" w:hAnsi="Arial" w:cs="Arial"/>
              </w:rPr>
              <w:t>Políticas de Seguridad de Red</w:t>
            </w:r>
          </w:p>
        </w:tc>
        <w:tc>
          <w:tcPr>
            <w:tcW w:w="0" w:type="auto"/>
            <w:tcMar>
              <w:top w:w="150" w:type="dxa"/>
              <w:left w:w="240" w:type="dxa"/>
              <w:bottom w:w="150" w:type="dxa"/>
              <w:right w:w="240" w:type="dxa"/>
            </w:tcMar>
            <w:vAlign w:val="center"/>
            <w:hideMark/>
          </w:tcPr>
          <w:p w14:paraId="343FA26E" w14:textId="77777777" w:rsidR="00EF072B" w:rsidRPr="00EF072B" w:rsidRDefault="00EF072B" w:rsidP="00EF072B">
            <w:pPr>
              <w:rPr>
                <w:rFonts w:ascii="Arial" w:hAnsi="Arial" w:cs="Arial"/>
              </w:rPr>
            </w:pPr>
            <w:r w:rsidRPr="00EF072B">
              <w:rPr>
                <w:rFonts w:ascii="Arial" w:hAnsi="Arial" w:cs="Arial"/>
              </w:rPr>
              <w:t>Normativas de uso, control de acceso y gestión de cambios</w:t>
            </w:r>
          </w:p>
        </w:tc>
        <w:tc>
          <w:tcPr>
            <w:tcW w:w="0" w:type="auto"/>
            <w:tcMar>
              <w:top w:w="150" w:type="dxa"/>
              <w:left w:w="240" w:type="dxa"/>
              <w:bottom w:w="150" w:type="dxa"/>
              <w:right w:w="240" w:type="dxa"/>
            </w:tcMar>
            <w:vAlign w:val="center"/>
            <w:hideMark/>
          </w:tcPr>
          <w:p w14:paraId="08471C8C" w14:textId="77777777" w:rsidR="00EF072B" w:rsidRPr="00EF072B" w:rsidRDefault="00EF072B" w:rsidP="00EF072B">
            <w:pPr>
              <w:rPr>
                <w:rFonts w:ascii="Arial" w:hAnsi="Arial" w:cs="Arial"/>
              </w:rPr>
            </w:pPr>
            <w:r w:rsidRPr="00EF072B">
              <w:rPr>
                <w:rFonts w:ascii="Arial" w:hAnsi="Arial" w:cs="Arial"/>
              </w:rPr>
              <w:t>No existen</w:t>
            </w:r>
          </w:p>
        </w:tc>
        <w:tc>
          <w:tcPr>
            <w:tcW w:w="0" w:type="auto"/>
            <w:tcMar>
              <w:top w:w="150" w:type="dxa"/>
              <w:left w:w="240" w:type="dxa"/>
              <w:bottom w:w="150" w:type="dxa"/>
              <w:right w:w="0" w:type="dxa"/>
            </w:tcMar>
            <w:vAlign w:val="center"/>
            <w:hideMark/>
          </w:tcPr>
          <w:p w14:paraId="2B1EDE62" w14:textId="77777777" w:rsidR="00EF072B" w:rsidRPr="00EF072B" w:rsidRDefault="00EF072B" w:rsidP="00EF072B">
            <w:pPr>
              <w:rPr>
                <w:rFonts w:ascii="Arial" w:hAnsi="Arial" w:cs="Arial"/>
              </w:rPr>
            </w:pPr>
            <w:r w:rsidRPr="00EF072B">
              <w:rPr>
                <w:rFonts w:ascii="Arial" w:hAnsi="Arial" w:cs="Arial"/>
                <w:b/>
                <w:bCs/>
              </w:rPr>
              <w:t>Alta</w:t>
            </w:r>
          </w:p>
        </w:tc>
      </w:tr>
    </w:tbl>
    <w:p w14:paraId="4F43CE7E" w14:textId="303F2EEF" w:rsidR="00EF072B" w:rsidRPr="00EF072B" w:rsidRDefault="00EF072B" w:rsidP="00EF072B">
      <w:pPr>
        <w:rPr>
          <w:rFonts w:ascii="Arial" w:hAnsi="Arial" w:cs="Arial"/>
        </w:rPr>
      </w:pPr>
    </w:p>
    <w:p w14:paraId="145C1CF8" w14:textId="77777777" w:rsidR="00EF072B" w:rsidRPr="00EF072B" w:rsidRDefault="00EF072B" w:rsidP="00EF072B">
      <w:pPr>
        <w:rPr>
          <w:rFonts w:ascii="Arial" w:hAnsi="Arial" w:cs="Arial"/>
        </w:rPr>
      </w:pPr>
    </w:p>
    <w:p w14:paraId="2CD00DC4" w14:textId="77777777" w:rsidR="00EF072B" w:rsidRPr="00EF072B" w:rsidRDefault="00EF072B" w:rsidP="00EF072B">
      <w:pPr>
        <w:rPr>
          <w:rFonts w:ascii="Arial" w:hAnsi="Arial" w:cs="Arial"/>
          <w:b/>
          <w:bCs/>
        </w:rPr>
      </w:pPr>
      <w:r w:rsidRPr="00EF072B">
        <w:rPr>
          <w:rFonts w:ascii="Arial" w:hAnsi="Arial" w:cs="Arial"/>
          <w:b/>
          <w:bCs/>
        </w:rPr>
        <w:t>1.2.2. Capa de Acceso Inalámbrico (WLAN)</w:t>
      </w:r>
    </w:p>
    <w:p w14:paraId="44ACF078" w14:textId="77777777" w:rsidR="00EF072B" w:rsidRPr="00EF072B" w:rsidRDefault="00EF072B" w:rsidP="00EF072B">
      <w:pPr>
        <w:rPr>
          <w:rFonts w:ascii="Arial" w:hAnsi="Arial" w:cs="Arial"/>
        </w:rPr>
      </w:pPr>
      <w:r w:rsidRPr="00EF072B">
        <w:rPr>
          <w:rFonts w:ascii="Arial" w:hAnsi="Arial" w:cs="Arial"/>
          <w:b/>
          <w:bCs/>
        </w:rPr>
        <w:t>Distribución Documentada de Conexiones Inalámbricas:</w:t>
      </w:r>
    </w:p>
    <w:p w14:paraId="39920462" w14:textId="77777777" w:rsidR="00EF072B" w:rsidRPr="00EF072B" w:rsidRDefault="00EF072B" w:rsidP="00EF072B">
      <w:pPr>
        <w:numPr>
          <w:ilvl w:val="0"/>
          <w:numId w:val="22"/>
        </w:numPr>
        <w:rPr>
          <w:rFonts w:ascii="Arial" w:hAnsi="Arial" w:cs="Arial"/>
        </w:rPr>
      </w:pPr>
      <w:r w:rsidRPr="00EF072B">
        <w:rPr>
          <w:rFonts w:ascii="Arial" w:hAnsi="Arial" w:cs="Arial"/>
          <w:b/>
          <w:bCs/>
        </w:rPr>
        <w:t>Estadística:</w:t>
      </w:r>
      <w:r w:rsidRPr="00EF072B">
        <w:rPr>
          <w:rFonts w:ascii="Arial" w:hAnsi="Arial" w:cs="Arial"/>
        </w:rPr>
        <w:t> 2 de 3 equipos operando por WiFi</w:t>
      </w:r>
    </w:p>
    <w:p w14:paraId="31BF06CF" w14:textId="77777777" w:rsidR="00EF072B" w:rsidRPr="00EF072B" w:rsidRDefault="00EF072B" w:rsidP="00EF072B">
      <w:pPr>
        <w:numPr>
          <w:ilvl w:val="0"/>
          <w:numId w:val="22"/>
        </w:numPr>
        <w:rPr>
          <w:rFonts w:ascii="Arial" w:hAnsi="Arial" w:cs="Arial"/>
        </w:rPr>
      </w:pPr>
      <w:r w:rsidRPr="00EF072B">
        <w:rPr>
          <w:rFonts w:ascii="Arial" w:hAnsi="Arial" w:cs="Arial"/>
          <w:b/>
          <w:bCs/>
        </w:rPr>
        <w:t>Contabilidad:</w:t>
      </w:r>
      <w:r w:rsidRPr="00EF072B">
        <w:rPr>
          <w:rFonts w:ascii="Arial" w:hAnsi="Arial" w:cs="Arial"/>
        </w:rPr>
        <w:t> 3 equipos - 100% dependencia WiFi</w:t>
      </w:r>
    </w:p>
    <w:p w14:paraId="0874F990" w14:textId="77777777" w:rsidR="00EF072B" w:rsidRPr="00EF072B" w:rsidRDefault="00EF072B" w:rsidP="00EF072B">
      <w:pPr>
        <w:numPr>
          <w:ilvl w:val="0"/>
          <w:numId w:val="22"/>
        </w:numPr>
        <w:rPr>
          <w:rFonts w:ascii="Arial" w:hAnsi="Arial" w:cs="Arial"/>
        </w:rPr>
      </w:pPr>
      <w:r w:rsidRPr="00EF072B">
        <w:rPr>
          <w:rFonts w:ascii="Arial" w:hAnsi="Arial" w:cs="Arial"/>
          <w:b/>
          <w:bCs/>
        </w:rPr>
        <w:t>Insumos Médicos:</w:t>
      </w:r>
      <w:r w:rsidRPr="00EF072B">
        <w:rPr>
          <w:rFonts w:ascii="Arial" w:hAnsi="Arial" w:cs="Arial"/>
        </w:rPr>
        <w:t> 3 equipos - 100% dependencia WiFi</w:t>
      </w:r>
    </w:p>
    <w:p w14:paraId="0A96ABEF" w14:textId="77777777" w:rsidR="00EF072B" w:rsidRPr="00EF072B" w:rsidRDefault="00EF072B" w:rsidP="00EF072B">
      <w:pPr>
        <w:numPr>
          <w:ilvl w:val="0"/>
          <w:numId w:val="22"/>
        </w:numPr>
        <w:rPr>
          <w:rFonts w:ascii="Arial" w:hAnsi="Arial" w:cs="Arial"/>
        </w:rPr>
      </w:pPr>
      <w:r w:rsidRPr="00EF072B">
        <w:rPr>
          <w:rFonts w:ascii="Arial" w:hAnsi="Arial" w:cs="Arial"/>
          <w:b/>
          <w:bCs/>
        </w:rPr>
        <w:t>Enfermería:</w:t>
      </w:r>
      <w:r w:rsidRPr="00EF072B">
        <w:rPr>
          <w:rFonts w:ascii="Arial" w:hAnsi="Arial" w:cs="Arial"/>
        </w:rPr>
        <w:t> 2 equipos - 100% dependencia WiFi</w:t>
      </w:r>
    </w:p>
    <w:p w14:paraId="514EA027" w14:textId="77777777" w:rsidR="00EF072B" w:rsidRPr="00EF072B" w:rsidRDefault="00EF072B" w:rsidP="00EF072B">
      <w:pPr>
        <w:numPr>
          <w:ilvl w:val="0"/>
          <w:numId w:val="22"/>
        </w:numPr>
        <w:rPr>
          <w:rFonts w:ascii="Arial" w:hAnsi="Arial" w:cs="Arial"/>
        </w:rPr>
      </w:pPr>
      <w:r w:rsidRPr="00EF072B">
        <w:rPr>
          <w:rFonts w:ascii="Arial" w:hAnsi="Arial" w:cs="Arial"/>
          <w:b/>
          <w:bCs/>
        </w:rPr>
        <w:t>RRHH:</w:t>
      </w:r>
      <w:r w:rsidRPr="00EF072B">
        <w:rPr>
          <w:rFonts w:ascii="Arial" w:hAnsi="Arial" w:cs="Arial"/>
        </w:rPr>
        <w:t> 2 de 3 equipos por WiFi</w:t>
      </w:r>
    </w:p>
    <w:p w14:paraId="5062D813" w14:textId="77777777" w:rsidR="00EF072B" w:rsidRPr="00EF072B" w:rsidRDefault="00EF072B" w:rsidP="00EF072B">
      <w:pPr>
        <w:numPr>
          <w:ilvl w:val="0"/>
          <w:numId w:val="22"/>
        </w:numPr>
        <w:rPr>
          <w:rFonts w:ascii="Arial" w:hAnsi="Arial" w:cs="Arial"/>
        </w:rPr>
      </w:pPr>
      <w:r w:rsidRPr="00EF072B">
        <w:rPr>
          <w:rFonts w:ascii="Arial" w:hAnsi="Arial" w:cs="Arial"/>
          <w:b/>
          <w:bCs/>
        </w:rPr>
        <w:t>Dirección:</w:t>
      </w:r>
      <w:r w:rsidRPr="00EF072B">
        <w:rPr>
          <w:rFonts w:ascii="Arial" w:hAnsi="Arial" w:cs="Arial"/>
        </w:rPr>
        <w:t> 2 laptops por WiFi</w:t>
      </w:r>
    </w:p>
    <w:p w14:paraId="7B083DEB" w14:textId="77777777" w:rsidR="00EF072B" w:rsidRPr="00EF072B" w:rsidRDefault="00EF072B" w:rsidP="00EF072B">
      <w:pPr>
        <w:rPr>
          <w:rFonts w:ascii="Arial" w:hAnsi="Arial" w:cs="Arial"/>
        </w:rPr>
      </w:pPr>
      <w:r w:rsidRPr="00EF072B">
        <w:rPr>
          <w:rFonts w:ascii="Arial" w:hAnsi="Arial" w:cs="Arial"/>
          <w:b/>
          <w:bCs/>
        </w:rPr>
        <w:t>Total Equipos con Dependencia WiFi para Funciones Críticas: 15 equipos (29.4% del parque total)</w:t>
      </w:r>
    </w:p>
    <w:p w14:paraId="063C6B97" w14:textId="77777777" w:rsidR="00EF072B" w:rsidRPr="00EF072B" w:rsidRDefault="00EF072B" w:rsidP="00EF072B">
      <w:pPr>
        <w:rPr>
          <w:rFonts w:ascii="Arial" w:hAnsi="Arial" w:cs="Arial"/>
        </w:rPr>
      </w:pPr>
      <w:r w:rsidRPr="00EF072B">
        <w:rPr>
          <w:rFonts w:ascii="Arial" w:hAnsi="Arial" w:cs="Arial"/>
          <w:b/>
          <w:bCs/>
        </w:rPr>
        <w:t>Características del Entorno Inalámbrico No Documentadas (Requieren Verificación In-Situ):</w:t>
      </w:r>
    </w:p>
    <w:p w14:paraId="56F84636" w14:textId="77777777" w:rsidR="00EF072B" w:rsidRPr="00EF072B" w:rsidRDefault="00EF072B" w:rsidP="00EF072B">
      <w:pPr>
        <w:numPr>
          <w:ilvl w:val="0"/>
          <w:numId w:val="23"/>
        </w:numPr>
        <w:rPr>
          <w:rFonts w:ascii="Arial" w:hAnsi="Arial" w:cs="Arial"/>
        </w:rPr>
      </w:pPr>
      <w:r w:rsidRPr="00EF072B">
        <w:rPr>
          <w:rFonts w:ascii="Arial" w:hAnsi="Arial" w:cs="Arial"/>
        </w:rPr>
        <w:t>Estándar WiFi utilizado (802.11n, ac, ax)</w:t>
      </w:r>
    </w:p>
    <w:p w14:paraId="0DAA74F7" w14:textId="77777777" w:rsidR="00EF072B" w:rsidRPr="00EF072B" w:rsidRDefault="00EF072B" w:rsidP="00EF072B">
      <w:pPr>
        <w:numPr>
          <w:ilvl w:val="0"/>
          <w:numId w:val="23"/>
        </w:numPr>
        <w:rPr>
          <w:rFonts w:ascii="Arial" w:hAnsi="Arial" w:cs="Arial"/>
        </w:rPr>
      </w:pPr>
      <w:r w:rsidRPr="00EF072B">
        <w:rPr>
          <w:rFonts w:ascii="Arial" w:hAnsi="Arial" w:cs="Arial"/>
        </w:rPr>
        <w:t>Cifrado implementado (WPA2-PSK, WPA3-Enterprise)</w:t>
      </w:r>
    </w:p>
    <w:p w14:paraId="5F55D80F" w14:textId="77777777" w:rsidR="00EF072B" w:rsidRPr="00EF072B" w:rsidRDefault="00EF072B" w:rsidP="00EF072B">
      <w:pPr>
        <w:numPr>
          <w:ilvl w:val="0"/>
          <w:numId w:val="23"/>
        </w:numPr>
        <w:rPr>
          <w:rFonts w:ascii="Arial" w:hAnsi="Arial" w:cs="Arial"/>
        </w:rPr>
      </w:pPr>
      <w:r w:rsidRPr="00EF072B">
        <w:rPr>
          <w:rFonts w:ascii="Arial" w:hAnsi="Arial" w:cs="Arial"/>
        </w:rPr>
        <w:t>Número de Puntos de Acceso</w:t>
      </w:r>
    </w:p>
    <w:p w14:paraId="7B4E975B" w14:textId="77777777" w:rsidR="00EF072B" w:rsidRPr="00EF072B" w:rsidRDefault="00EF072B" w:rsidP="00EF072B">
      <w:pPr>
        <w:numPr>
          <w:ilvl w:val="0"/>
          <w:numId w:val="23"/>
        </w:numPr>
        <w:rPr>
          <w:rFonts w:ascii="Arial" w:hAnsi="Arial" w:cs="Arial"/>
        </w:rPr>
      </w:pPr>
      <w:r w:rsidRPr="00EF072B">
        <w:rPr>
          <w:rFonts w:ascii="Arial" w:hAnsi="Arial" w:cs="Arial"/>
        </w:rPr>
        <w:t>Cobertura real en áreas de Estadística y Contabilidad</w:t>
      </w:r>
    </w:p>
    <w:p w14:paraId="11116B15" w14:textId="77777777" w:rsidR="00EF072B" w:rsidRPr="00EF072B" w:rsidRDefault="00EF072B" w:rsidP="00EF072B">
      <w:pPr>
        <w:numPr>
          <w:ilvl w:val="0"/>
          <w:numId w:val="23"/>
        </w:numPr>
        <w:rPr>
          <w:rFonts w:ascii="Arial" w:hAnsi="Arial" w:cs="Arial"/>
        </w:rPr>
      </w:pPr>
      <w:r w:rsidRPr="00EF072B">
        <w:rPr>
          <w:rFonts w:ascii="Arial" w:hAnsi="Arial" w:cs="Arial"/>
        </w:rPr>
        <w:lastRenderedPageBreak/>
        <w:t>Interferencia de redes adyacentes o equipos médicos</w:t>
      </w:r>
    </w:p>
    <w:p w14:paraId="6445C331" w14:textId="77777777" w:rsidR="00EF072B" w:rsidRPr="00EF072B" w:rsidRDefault="00EF072B" w:rsidP="00EF072B">
      <w:pPr>
        <w:rPr>
          <w:rFonts w:ascii="Arial" w:hAnsi="Arial" w:cs="Arial"/>
          <w:b/>
          <w:bCs/>
        </w:rPr>
      </w:pPr>
      <w:r w:rsidRPr="00EF072B">
        <w:rPr>
          <w:rFonts w:ascii="Arial" w:hAnsi="Arial" w:cs="Arial"/>
          <w:b/>
          <w:bCs/>
        </w:rPr>
        <w:t>1.2.3. Topología de Red y Arquitectura Lógica</w:t>
      </w:r>
    </w:p>
    <w:p w14:paraId="635E2257" w14:textId="77777777" w:rsidR="00EF072B" w:rsidRPr="00EF072B" w:rsidRDefault="00EF072B" w:rsidP="00EF072B">
      <w:pPr>
        <w:rPr>
          <w:rFonts w:ascii="Arial" w:hAnsi="Arial" w:cs="Arial"/>
        </w:rPr>
      </w:pPr>
      <w:r w:rsidRPr="00EF072B">
        <w:rPr>
          <w:rFonts w:ascii="Arial" w:hAnsi="Arial" w:cs="Arial"/>
          <w:b/>
          <w:bCs/>
        </w:rPr>
        <w:t>Estructura Jerárquica Documentada:</w:t>
      </w:r>
    </w:p>
    <w:p w14:paraId="2D5840E5" w14:textId="77777777" w:rsidR="00EF072B" w:rsidRPr="00EF072B" w:rsidRDefault="00EF072B" w:rsidP="00EF072B">
      <w:pPr>
        <w:rPr>
          <w:rFonts w:ascii="Arial" w:hAnsi="Arial" w:cs="Arial"/>
        </w:rPr>
      </w:pPr>
      <w:r w:rsidRPr="00EF072B">
        <w:rPr>
          <w:rFonts w:ascii="Arial" w:hAnsi="Arial" w:cs="Arial"/>
        </w:rPr>
        <w:t>[ISP MINSA Central]</w:t>
      </w:r>
    </w:p>
    <w:p w14:paraId="2DBE4A23" w14:textId="77777777" w:rsidR="00EF072B" w:rsidRPr="00EF072B" w:rsidRDefault="00EF072B" w:rsidP="00EF072B">
      <w:pPr>
        <w:rPr>
          <w:rFonts w:ascii="Arial" w:hAnsi="Arial" w:cs="Arial"/>
        </w:rPr>
      </w:pPr>
      <w:r w:rsidRPr="00EF072B">
        <w:rPr>
          <w:rFonts w:ascii="Arial" w:hAnsi="Arial" w:cs="Arial"/>
        </w:rPr>
        <w:t xml:space="preserve">         ↓</w:t>
      </w:r>
    </w:p>
    <w:p w14:paraId="782EFC59" w14:textId="77777777" w:rsidR="00EF072B" w:rsidRPr="00EF072B" w:rsidRDefault="00EF072B" w:rsidP="00EF072B">
      <w:pPr>
        <w:rPr>
          <w:rFonts w:ascii="Arial" w:hAnsi="Arial" w:cs="Arial"/>
        </w:rPr>
      </w:pPr>
      <w:r w:rsidRPr="00EF072B">
        <w:rPr>
          <w:rFonts w:ascii="Arial" w:hAnsi="Arial" w:cs="Arial"/>
        </w:rPr>
        <w:t>[Router de Borde - No Documentado]</w:t>
      </w:r>
    </w:p>
    <w:p w14:paraId="3D93E828" w14:textId="77777777" w:rsidR="00EF072B" w:rsidRPr="00EF072B" w:rsidRDefault="00EF072B" w:rsidP="00EF072B">
      <w:pPr>
        <w:rPr>
          <w:rFonts w:ascii="Arial" w:hAnsi="Arial" w:cs="Arial"/>
        </w:rPr>
      </w:pPr>
      <w:r w:rsidRPr="00EF072B">
        <w:rPr>
          <w:rFonts w:ascii="Arial" w:hAnsi="Arial" w:cs="Arial"/>
        </w:rPr>
        <w:t xml:space="preserve">         ↓</w:t>
      </w:r>
    </w:p>
    <w:p w14:paraId="6E3E09E4" w14:textId="77777777" w:rsidR="00EF072B" w:rsidRPr="00EF072B" w:rsidRDefault="00EF072B" w:rsidP="00EF072B">
      <w:pPr>
        <w:rPr>
          <w:rFonts w:ascii="Arial" w:hAnsi="Arial" w:cs="Arial"/>
        </w:rPr>
      </w:pPr>
      <w:r w:rsidRPr="00EF072B">
        <w:rPr>
          <w:rFonts w:ascii="Arial" w:hAnsi="Arial" w:cs="Arial"/>
        </w:rPr>
        <w:t>[Switch Principal - Ubicado en Dirección]</w:t>
      </w:r>
    </w:p>
    <w:p w14:paraId="5D0E54FB" w14:textId="77777777" w:rsidR="00EF072B" w:rsidRPr="00EF072B" w:rsidRDefault="00EF072B" w:rsidP="00EF072B">
      <w:pPr>
        <w:rPr>
          <w:rFonts w:ascii="Arial" w:hAnsi="Arial" w:cs="Arial"/>
        </w:rPr>
      </w:pPr>
      <w:r w:rsidRPr="00EF072B">
        <w:rPr>
          <w:rFonts w:ascii="Arial" w:hAnsi="Arial" w:cs="Arial"/>
        </w:rPr>
        <w:t xml:space="preserve">         ↓</w:t>
      </w:r>
    </w:p>
    <w:p w14:paraId="09DF036B" w14:textId="77777777" w:rsidR="00EF072B" w:rsidRPr="00EF072B" w:rsidRDefault="00EF072B" w:rsidP="00EF072B">
      <w:pPr>
        <w:rPr>
          <w:rFonts w:ascii="Arial" w:hAnsi="Arial" w:cs="Arial"/>
        </w:rPr>
      </w:pPr>
      <w:r w:rsidRPr="00EF072B">
        <w:rPr>
          <w:rFonts w:ascii="Arial" w:hAnsi="Arial" w:cs="Arial"/>
        </w:rPr>
        <w:t xml:space="preserve">    ┌────┴────┬─────────┬──────────┐</w:t>
      </w:r>
    </w:p>
    <w:p w14:paraId="4B92D85E" w14:textId="77777777" w:rsidR="00EF072B" w:rsidRPr="00EF072B" w:rsidRDefault="00EF072B" w:rsidP="00EF072B">
      <w:pPr>
        <w:rPr>
          <w:rFonts w:ascii="Arial" w:hAnsi="Arial" w:cs="Arial"/>
        </w:rPr>
      </w:pPr>
      <w:r w:rsidRPr="00EF072B">
        <w:rPr>
          <w:rFonts w:ascii="Arial" w:hAnsi="Arial" w:cs="Arial"/>
        </w:rPr>
        <w:t xml:space="preserve">    ↓         ↓         ↓          ↓</w:t>
      </w:r>
    </w:p>
    <w:p w14:paraId="5B836656" w14:textId="77777777" w:rsidR="00EF072B" w:rsidRPr="00EF072B" w:rsidRDefault="00EF072B" w:rsidP="00EF072B">
      <w:pPr>
        <w:rPr>
          <w:rFonts w:ascii="Arial" w:hAnsi="Arial" w:cs="Arial"/>
        </w:rPr>
      </w:pPr>
      <w:r w:rsidRPr="00EF072B">
        <w:rPr>
          <w:rFonts w:ascii="Arial" w:hAnsi="Arial" w:cs="Arial"/>
        </w:rPr>
        <w:t>[Switch 24p] [Oficinas] [WiFi AP] [Conexiones Privadas]</w:t>
      </w:r>
    </w:p>
    <w:p w14:paraId="5AF9E96D" w14:textId="77777777" w:rsidR="00EF072B" w:rsidRPr="00EF072B" w:rsidRDefault="00EF072B" w:rsidP="00EF072B">
      <w:pPr>
        <w:rPr>
          <w:rFonts w:ascii="Arial" w:hAnsi="Arial" w:cs="Arial"/>
        </w:rPr>
      </w:pPr>
      <w:r w:rsidRPr="00EF072B">
        <w:rPr>
          <w:rFonts w:ascii="Arial" w:hAnsi="Arial" w:cs="Arial"/>
        </w:rPr>
        <w:t xml:space="preserve"> Varios 1      LAN      WLAN       Sindicato/SNC</w:t>
      </w:r>
    </w:p>
    <w:p w14:paraId="407CE1ED" w14:textId="77777777" w:rsidR="00EF072B" w:rsidRPr="00EF072B" w:rsidRDefault="00EF072B" w:rsidP="00EF072B">
      <w:pPr>
        <w:rPr>
          <w:rFonts w:ascii="Arial" w:hAnsi="Arial" w:cs="Arial"/>
        </w:rPr>
      </w:pPr>
    </w:p>
    <w:p w14:paraId="11F40715" w14:textId="77777777" w:rsidR="00EF072B" w:rsidRPr="00EF072B" w:rsidRDefault="00EF072B" w:rsidP="00EF072B">
      <w:pPr>
        <w:rPr>
          <w:rFonts w:ascii="Arial" w:hAnsi="Arial" w:cs="Arial"/>
        </w:rPr>
      </w:pPr>
      <w:r w:rsidRPr="00EF072B">
        <w:rPr>
          <w:rFonts w:ascii="Arial" w:hAnsi="Arial" w:cs="Arial"/>
          <w:b/>
          <w:bCs/>
        </w:rPr>
        <w:t>Análisis de Segmentación Lógica:</w:t>
      </w:r>
    </w:p>
    <w:p w14:paraId="59C07D21" w14:textId="77777777" w:rsidR="00EF072B" w:rsidRPr="00EF072B" w:rsidRDefault="00EF072B" w:rsidP="00EF072B">
      <w:pPr>
        <w:rPr>
          <w:rFonts w:ascii="Arial" w:hAnsi="Arial" w:cs="Arial"/>
        </w:rPr>
      </w:pPr>
      <w:r w:rsidRPr="00EF072B">
        <w:rPr>
          <w:rFonts w:ascii="Arial" w:hAnsi="Arial" w:cs="Arial"/>
          <w:b/>
          <w:bCs/>
        </w:rPr>
        <w:t>Estado Actual: RED PLANA (Flat Network)</w:t>
      </w:r>
    </w:p>
    <w:p w14:paraId="488D4649" w14:textId="77777777" w:rsidR="00EF072B" w:rsidRPr="00EF072B" w:rsidRDefault="00EF072B" w:rsidP="00EF072B">
      <w:pPr>
        <w:numPr>
          <w:ilvl w:val="0"/>
          <w:numId w:val="24"/>
        </w:numPr>
        <w:rPr>
          <w:rFonts w:ascii="Arial" w:hAnsi="Arial" w:cs="Arial"/>
        </w:rPr>
      </w:pPr>
      <w:r w:rsidRPr="00EF072B">
        <w:rPr>
          <w:rFonts w:ascii="Arial" w:hAnsi="Arial" w:cs="Arial"/>
          <w:b/>
          <w:bCs/>
        </w:rPr>
        <w:t>Dominio de Broadcast Único:</w:t>
      </w:r>
      <w:r w:rsidRPr="00EF072B">
        <w:rPr>
          <w:rFonts w:ascii="Arial" w:hAnsi="Arial" w:cs="Arial"/>
        </w:rPr>
        <w:t> Todos los 51 equipos conectados a la infraestructura LAN/WLAN comparten el mismo segmento de red lógico.</w:t>
      </w:r>
    </w:p>
    <w:p w14:paraId="6ECE3C8D" w14:textId="77777777" w:rsidR="00EF072B" w:rsidRPr="00EF072B" w:rsidRDefault="00EF072B" w:rsidP="00EF072B">
      <w:pPr>
        <w:numPr>
          <w:ilvl w:val="0"/>
          <w:numId w:val="24"/>
        </w:numPr>
        <w:rPr>
          <w:rFonts w:ascii="Arial" w:hAnsi="Arial" w:cs="Arial"/>
        </w:rPr>
      </w:pPr>
      <w:r w:rsidRPr="00EF072B">
        <w:rPr>
          <w:rFonts w:ascii="Arial" w:hAnsi="Arial" w:cs="Arial"/>
          <w:b/>
          <w:bCs/>
        </w:rPr>
        <w:t>Rango de Direccionamiento IP Estimado:</w:t>
      </w:r>
      <w:r w:rsidRPr="00EF072B">
        <w:rPr>
          <w:rFonts w:ascii="Arial" w:hAnsi="Arial" w:cs="Arial"/>
        </w:rPr>
        <w:t> /24 (254 hosts máximo) - Suficiente para la cantidad actual pero sin capacidad de aislamiento.</w:t>
      </w:r>
    </w:p>
    <w:p w14:paraId="78F5EBD9" w14:textId="77777777" w:rsidR="00EF072B" w:rsidRPr="00EF072B" w:rsidRDefault="00EF072B" w:rsidP="00EF072B">
      <w:pPr>
        <w:numPr>
          <w:ilvl w:val="0"/>
          <w:numId w:val="24"/>
        </w:numPr>
        <w:rPr>
          <w:rFonts w:ascii="Arial" w:hAnsi="Arial" w:cs="Arial"/>
        </w:rPr>
      </w:pPr>
      <w:r w:rsidRPr="00EF072B">
        <w:rPr>
          <w:rFonts w:ascii="Arial" w:hAnsi="Arial" w:cs="Arial"/>
          <w:b/>
          <w:bCs/>
        </w:rPr>
        <w:t>Ausencia de VLANs Documentadas:</w:t>
      </w:r>
      <w:r w:rsidRPr="00EF072B">
        <w:rPr>
          <w:rFonts w:ascii="Arial" w:hAnsi="Arial" w:cs="Arial"/>
        </w:rPr>
        <w:t> No existe evidencia de separación lógica entre:</w:t>
      </w:r>
    </w:p>
    <w:p w14:paraId="0D65E323" w14:textId="77777777" w:rsidR="00EF072B" w:rsidRPr="00EF072B" w:rsidRDefault="00EF072B" w:rsidP="00EF072B">
      <w:pPr>
        <w:numPr>
          <w:ilvl w:val="1"/>
          <w:numId w:val="24"/>
        </w:numPr>
        <w:rPr>
          <w:rFonts w:ascii="Arial" w:hAnsi="Arial" w:cs="Arial"/>
        </w:rPr>
      </w:pPr>
      <w:r w:rsidRPr="00EF072B">
        <w:rPr>
          <w:rFonts w:ascii="Arial" w:hAnsi="Arial" w:cs="Arial"/>
        </w:rPr>
        <w:t>Datos Clínicos Sensibles (Epidemiología, Banco Biológico)</w:t>
      </w:r>
    </w:p>
    <w:p w14:paraId="18C78092" w14:textId="77777777" w:rsidR="00EF072B" w:rsidRPr="00EF072B" w:rsidRDefault="00EF072B" w:rsidP="00EF072B">
      <w:pPr>
        <w:numPr>
          <w:ilvl w:val="1"/>
          <w:numId w:val="24"/>
        </w:numPr>
        <w:rPr>
          <w:rFonts w:ascii="Arial" w:hAnsi="Arial" w:cs="Arial"/>
        </w:rPr>
      </w:pPr>
      <w:r w:rsidRPr="00EF072B">
        <w:rPr>
          <w:rFonts w:ascii="Arial" w:hAnsi="Arial" w:cs="Arial"/>
        </w:rPr>
        <w:t>Datos Administrativo-Financieros (Contabilidad, Caja, RRHH)</w:t>
      </w:r>
    </w:p>
    <w:p w14:paraId="389C2620" w14:textId="77777777" w:rsidR="00EF072B" w:rsidRPr="00EF072B" w:rsidRDefault="00EF072B" w:rsidP="00EF072B">
      <w:pPr>
        <w:numPr>
          <w:ilvl w:val="1"/>
          <w:numId w:val="24"/>
        </w:numPr>
        <w:rPr>
          <w:rFonts w:ascii="Arial" w:hAnsi="Arial" w:cs="Arial"/>
        </w:rPr>
      </w:pPr>
      <w:r w:rsidRPr="00EF072B">
        <w:rPr>
          <w:rFonts w:ascii="Arial" w:hAnsi="Arial" w:cs="Arial"/>
        </w:rPr>
        <w:t>Datos Operativos (Enfermería, Insumos Médicos)</w:t>
      </w:r>
    </w:p>
    <w:p w14:paraId="596F5F3B" w14:textId="77777777" w:rsidR="00EF072B" w:rsidRPr="00EF072B" w:rsidRDefault="00EF072B" w:rsidP="00EF072B">
      <w:pPr>
        <w:numPr>
          <w:ilvl w:val="1"/>
          <w:numId w:val="24"/>
        </w:numPr>
        <w:rPr>
          <w:rFonts w:ascii="Arial" w:hAnsi="Arial" w:cs="Arial"/>
        </w:rPr>
      </w:pPr>
      <w:r w:rsidRPr="00EF072B">
        <w:rPr>
          <w:rFonts w:ascii="Arial" w:hAnsi="Arial" w:cs="Arial"/>
        </w:rPr>
        <w:t>Acceso de Terceros/Visitantes</w:t>
      </w:r>
    </w:p>
    <w:p w14:paraId="20A550D3" w14:textId="77777777" w:rsidR="00EF072B" w:rsidRPr="00EF072B" w:rsidRDefault="00EF072B" w:rsidP="00EF072B">
      <w:pPr>
        <w:rPr>
          <w:rFonts w:ascii="Arial" w:hAnsi="Arial" w:cs="Arial"/>
        </w:rPr>
      </w:pPr>
    </w:p>
    <w:p w14:paraId="011A61D5" w14:textId="77777777" w:rsidR="00EF072B" w:rsidRPr="00EF072B" w:rsidRDefault="00EF072B" w:rsidP="00EF072B">
      <w:pPr>
        <w:rPr>
          <w:rFonts w:ascii="Arial" w:hAnsi="Arial" w:cs="Arial"/>
        </w:rPr>
      </w:pPr>
    </w:p>
    <w:p w14:paraId="6C27DE2D" w14:textId="77777777" w:rsidR="00EF072B" w:rsidRPr="00EF072B" w:rsidRDefault="00EF072B" w:rsidP="00EF072B">
      <w:pPr>
        <w:rPr>
          <w:rFonts w:ascii="Arial" w:hAnsi="Arial" w:cs="Arial"/>
        </w:rPr>
      </w:pPr>
    </w:p>
    <w:p w14:paraId="50834E39" w14:textId="77777777" w:rsidR="00EF072B" w:rsidRPr="00EF072B" w:rsidRDefault="00EF072B" w:rsidP="00EF072B">
      <w:pPr>
        <w:rPr>
          <w:rFonts w:ascii="Arial" w:hAnsi="Arial" w:cs="Arial"/>
        </w:rPr>
      </w:pPr>
    </w:p>
    <w:p w14:paraId="585CB90C" w14:textId="77777777" w:rsidR="00EF072B" w:rsidRPr="00EF072B" w:rsidRDefault="00EF072B" w:rsidP="00EF072B">
      <w:pPr>
        <w:rPr>
          <w:rFonts w:ascii="Arial" w:hAnsi="Arial" w:cs="Arial"/>
          <w:b/>
          <w:bCs/>
        </w:rPr>
      </w:pPr>
      <w:r w:rsidRPr="00EF072B">
        <w:rPr>
          <w:rFonts w:ascii="Arial" w:hAnsi="Arial" w:cs="Arial"/>
          <w:b/>
          <w:bCs/>
        </w:rPr>
        <w:t>1.2.4. Endpoints y Estaciones de Trabajo</w:t>
      </w:r>
    </w:p>
    <w:p w14:paraId="7833E11D" w14:textId="77777777" w:rsidR="00EF072B" w:rsidRPr="00EF072B" w:rsidRDefault="00EF072B" w:rsidP="00EF072B">
      <w:pPr>
        <w:rPr>
          <w:rFonts w:ascii="Arial" w:hAnsi="Arial" w:cs="Arial"/>
        </w:rPr>
      </w:pPr>
      <w:r w:rsidRPr="00EF072B">
        <w:rPr>
          <w:rFonts w:ascii="Arial" w:hAnsi="Arial" w:cs="Arial"/>
          <w:b/>
          <w:bCs/>
        </w:rPr>
        <w:t>Perfil de Hardware de Escritorio (46 unidades):</w:t>
      </w:r>
    </w:p>
    <w:p w14:paraId="79501AFB" w14:textId="77777777" w:rsidR="00EF072B" w:rsidRPr="00EF072B" w:rsidRDefault="00EF072B" w:rsidP="00EF072B">
      <w:pPr>
        <w:numPr>
          <w:ilvl w:val="0"/>
          <w:numId w:val="25"/>
        </w:numPr>
        <w:rPr>
          <w:rFonts w:ascii="Arial" w:hAnsi="Arial" w:cs="Arial"/>
        </w:rPr>
      </w:pPr>
      <w:r w:rsidRPr="00EF072B">
        <w:rPr>
          <w:rFonts w:ascii="Arial" w:hAnsi="Arial" w:cs="Arial"/>
          <w:b/>
          <w:bCs/>
        </w:rPr>
        <w:t>Antigüedad Estimada:</w:t>
      </w:r>
      <w:r w:rsidRPr="00EF072B">
        <w:rPr>
          <w:rFonts w:ascii="Arial" w:hAnsi="Arial" w:cs="Arial"/>
        </w:rPr>
        <w:t> No documentada en el inventario proporcionado</w:t>
      </w:r>
    </w:p>
    <w:p w14:paraId="1127FC5B" w14:textId="77777777" w:rsidR="00EF072B" w:rsidRPr="00EF072B" w:rsidRDefault="00EF072B" w:rsidP="00EF072B">
      <w:pPr>
        <w:numPr>
          <w:ilvl w:val="0"/>
          <w:numId w:val="25"/>
        </w:numPr>
        <w:rPr>
          <w:rFonts w:ascii="Arial" w:hAnsi="Arial" w:cs="Arial"/>
        </w:rPr>
      </w:pPr>
      <w:r w:rsidRPr="00EF072B">
        <w:rPr>
          <w:rFonts w:ascii="Arial" w:hAnsi="Arial" w:cs="Arial"/>
          <w:b/>
          <w:bCs/>
        </w:rPr>
        <w:t>Sistema Operativo:</w:t>
      </w:r>
      <w:r w:rsidRPr="00EF072B">
        <w:rPr>
          <w:rFonts w:ascii="Arial" w:hAnsi="Arial" w:cs="Arial"/>
        </w:rPr>
        <w:t> No documentado (Windows 7/10/11 o Linux)</w:t>
      </w:r>
    </w:p>
    <w:p w14:paraId="4608FB8F" w14:textId="77777777" w:rsidR="00EF072B" w:rsidRPr="00EF072B" w:rsidRDefault="00EF072B" w:rsidP="00EF072B">
      <w:pPr>
        <w:numPr>
          <w:ilvl w:val="0"/>
          <w:numId w:val="25"/>
        </w:numPr>
        <w:rPr>
          <w:rFonts w:ascii="Arial" w:hAnsi="Arial" w:cs="Arial"/>
        </w:rPr>
      </w:pPr>
      <w:r w:rsidRPr="00EF072B">
        <w:rPr>
          <w:rFonts w:ascii="Arial" w:hAnsi="Arial" w:cs="Arial"/>
          <w:b/>
          <w:bCs/>
        </w:rPr>
        <w:t>Tarjeta de Red:</w:t>
      </w:r>
      <w:r w:rsidRPr="00EF072B">
        <w:rPr>
          <w:rFonts w:ascii="Arial" w:hAnsi="Arial" w:cs="Arial"/>
        </w:rPr>
        <w:t> Gigabit Ethernet (1000 Mbps) - </w:t>
      </w:r>
      <w:r w:rsidRPr="00EF072B">
        <w:rPr>
          <w:rFonts w:ascii="Arial" w:hAnsi="Arial" w:cs="Arial"/>
          <w:b/>
          <w:bCs/>
        </w:rPr>
        <w:t>Operando forzada a 100 Mbps por limitación del switch</w:t>
      </w:r>
    </w:p>
    <w:p w14:paraId="61A7883F" w14:textId="77777777" w:rsidR="00EF072B" w:rsidRPr="00EF072B" w:rsidRDefault="00EF072B" w:rsidP="00EF072B">
      <w:pPr>
        <w:numPr>
          <w:ilvl w:val="0"/>
          <w:numId w:val="25"/>
        </w:numPr>
        <w:rPr>
          <w:rFonts w:ascii="Arial" w:hAnsi="Arial" w:cs="Arial"/>
        </w:rPr>
      </w:pPr>
      <w:r w:rsidRPr="00EF072B">
        <w:rPr>
          <w:rFonts w:ascii="Arial" w:hAnsi="Arial" w:cs="Arial"/>
          <w:b/>
          <w:bCs/>
        </w:rPr>
        <w:t>Software de Seguridad:</w:t>
      </w:r>
      <w:r w:rsidRPr="00EF072B">
        <w:rPr>
          <w:rFonts w:ascii="Arial" w:hAnsi="Arial" w:cs="Arial"/>
        </w:rPr>
        <w:t> No documentado (Antivirus, Endpoint Protection)</w:t>
      </w:r>
    </w:p>
    <w:p w14:paraId="7322B6EB" w14:textId="77777777" w:rsidR="00EF072B" w:rsidRPr="00EF072B" w:rsidRDefault="00EF072B" w:rsidP="00EF072B">
      <w:pPr>
        <w:numPr>
          <w:ilvl w:val="0"/>
          <w:numId w:val="25"/>
        </w:numPr>
        <w:rPr>
          <w:rFonts w:ascii="Arial" w:hAnsi="Arial" w:cs="Arial"/>
        </w:rPr>
      </w:pPr>
      <w:r w:rsidRPr="00EF072B">
        <w:rPr>
          <w:rFonts w:ascii="Arial" w:hAnsi="Arial" w:cs="Arial"/>
          <w:b/>
          <w:bCs/>
        </w:rPr>
        <w:t>Cifrado de Disco:</w:t>
      </w:r>
      <w:r w:rsidRPr="00EF072B">
        <w:rPr>
          <w:rFonts w:ascii="Arial" w:hAnsi="Arial" w:cs="Arial"/>
        </w:rPr>
        <w:t> No documentado (BitLocker, LUKS, VeraCrypt)</w:t>
      </w:r>
    </w:p>
    <w:p w14:paraId="15D05401" w14:textId="77777777" w:rsidR="00EF072B" w:rsidRPr="00EF072B" w:rsidRDefault="00EF072B" w:rsidP="00EF072B">
      <w:pPr>
        <w:rPr>
          <w:rFonts w:ascii="Arial" w:hAnsi="Arial" w:cs="Arial"/>
        </w:rPr>
      </w:pPr>
      <w:r w:rsidRPr="00EF072B">
        <w:rPr>
          <w:rFonts w:ascii="Arial" w:hAnsi="Arial" w:cs="Arial"/>
          <w:b/>
          <w:bCs/>
        </w:rPr>
        <w:t>Perfil de Laptops (5 unidades):</w:t>
      </w:r>
    </w:p>
    <w:p w14:paraId="74335CF0" w14:textId="77777777" w:rsidR="00EF072B" w:rsidRPr="00EF072B" w:rsidRDefault="00EF072B" w:rsidP="00EF072B">
      <w:pPr>
        <w:numPr>
          <w:ilvl w:val="0"/>
          <w:numId w:val="26"/>
        </w:numPr>
        <w:rPr>
          <w:rFonts w:ascii="Arial" w:hAnsi="Arial" w:cs="Arial"/>
        </w:rPr>
      </w:pPr>
      <w:r w:rsidRPr="00EF072B">
        <w:rPr>
          <w:rFonts w:ascii="Arial" w:hAnsi="Arial" w:cs="Arial"/>
          <w:b/>
          <w:bCs/>
        </w:rPr>
        <w:t>Distribución:</w:t>
      </w:r>
      <w:r w:rsidRPr="00EF072B">
        <w:rPr>
          <w:rFonts w:ascii="Arial" w:hAnsi="Arial" w:cs="Arial"/>
        </w:rPr>
        <w:t> Dirección (2), SNC (2), Transporte (1)</w:t>
      </w:r>
    </w:p>
    <w:p w14:paraId="71815454" w14:textId="77777777" w:rsidR="00EF072B" w:rsidRPr="00EF072B" w:rsidRDefault="00EF072B" w:rsidP="00EF072B">
      <w:pPr>
        <w:numPr>
          <w:ilvl w:val="0"/>
          <w:numId w:val="26"/>
        </w:numPr>
        <w:rPr>
          <w:rFonts w:ascii="Arial" w:hAnsi="Arial" w:cs="Arial"/>
        </w:rPr>
      </w:pPr>
      <w:r w:rsidRPr="00EF072B">
        <w:rPr>
          <w:rFonts w:ascii="Arial" w:hAnsi="Arial" w:cs="Arial"/>
          <w:b/>
          <w:bCs/>
        </w:rPr>
        <w:t>Movilidad:</w:t>
      </w:r>
      <w:r w:rsidRPr="00EF072B">
        <w:rPr>
          <w:rFonts w:ascii="Arial" w:hAnsi="Arial" w:cs="Arial"/>
        </w:rPr>
        <w:t> Representan vectores de entrada/salida de datos del perímetro de la red</w:t>
      </w:r>
    </w:p>
    <w:p w14:paraId="098CFF26" w14:textId="77777777" w:rsidR="00EF072B" w:rsidRPr="00EF072B" w:rsidRDefault="00EF072B" w:rsidP="00EF072B">
      <w:pPr>
        <w:numPr>
          <w:ilvl w:val="0"/>
          <w:numId w:val="26"/>
        </w:numPr>
        <w:rPr>
          <w:rFonts w:ascii="Arial" w:hAnsi="Arial" w:cs="Arial"/>
        </w:rPr>
      </w:pPr>
      <w:r w:rsidRPr="00EF072B">
        <w:rPr>
          <w:rFonts w:ascii="Arial" w:hAnsi="Arial" w:cs="Arial"/>
          <w:b/>
          <w:bCs/>
        </w:rPr>
        <w:t>Conectividad Externa:</w:t>
      </w:r>
      <w:r w:rsidRPr="00EF072B">
        <w:rPr>
          <w:rFonts w:ascii="Arial" w:hAnsi="Arial" w:cs="Arial"/>
        </w:rPr>
        <w:t> 3 equipos con "Conexión Privada" fuera del control del SILAIS</w:t>
      </w:r>
    </w:p>
    <w:p w14:paraId="158F10F5" w14:textId="5D9EA91E" w:rsidR="00B638AB" w:rsidRPr="002D3355" w:rsidRDefault="00B638AB">
      <w:pPr>
        <w:rPr>
          <w:rFonts w:ascii="Arial" w:hAnsi="Arial" w:cs="Arial"/>
        </w:rPr>
      </w:pPr>
    </w:p>
    <w:p w14:paraId="3F6D86DE" w14:textId="77777777" w:rsidR="00EF072B" w:rsidRPr="002D3355" w:rsidRDefault="00EF072B" w:rsidP="00EF072B">
      <w:pPr>
        <w:rPr>
          <w:rFonts w:ascii="Arial" w:hAnsi="Arial" w:cs="Arial"/>
          <w:b/>
          <w:bCs/>
        </w:rPr>
      </w:pPr>
      <w:r w:rsidRPr="002D3355">
        <w:rPr>
          <w:rFonts w:ascii="Arial" w:hAnsi="Arial" w:cs="Arial"/>
          <w:b/>
          <w:bCs/>
        </w:rPr>
        <w:t>2. IDENTIFICACIÓN DE AMENAZAS</w:t>
      </w:r>
    </w:p>
    <w:p w14:paraId="2ACAC17C" w14:textId="1BF93559" w:rsidR="00EF072B" w:rsidRPr="002D3355" w:rsidRDefault="00EF072B">
      <w:pPr>
        <w:rPr>
          <w:rFonts w:ascii="Arial" w:hAnsi="Arial" w:cs="Arial"/>
          <w:b/>
          <w:bCs/>
        </w:rPr>
      </w:pPr>
      <w:r w:rsidRPr="002D3355">
        <w:rPr>
          <w:rFonts w:ascii="Arial" w:hAnsi="Arial" w:cs="Arial"/>
          <w:b/>
          <w:bCs/>
        </w:rPr>
        <w:t>2.1 Matriz de am</w:t>
      </w:r>
      <w:r w:rsidR="00CF121C" w:rsidRPr="002D3355">
        <w:rPr>
          <w:rFonts w:ascii="Arial" w:hAnsi="Arial" w:cs="Arial"/>
          <w:b/>
          <w:bCs/>
        </w:rPr>
        <w:t>e</w:t>
      </w:r>
      <w:r w:rsidRPr="002D3355">
        <w:rPr>
          <w:rFonts w:ascii="Arial" w:hAnsi="Arial" w:cs="Arial"/>
          <w:b/>
          <w:bCs/>
        </w:rPr>
        <w:t>n</w:t>
      </w:r>
      <w:r w:rsidR="00CF121C" w:rsidRPr="002D3355">
        <w:rPr>
          <w:rFonts w:ascii="Arial" w:hAnsi="Arial" w:cs="Arial"/>
          <w:b/>
          <w:bCs/>
        </w:rPr>
        <w:t>a</w:t>
      </w:r>
      <w:r w:rsidRPr="002D3355">
        <w:rPr>
          <w:rFonts w:ascii="Arial" w:hAnsi="Arial" w:cs="Arial"/>
          <w:b/>
          <w:bCs/>
        </w:rPr>
        <w:t>zas a la red</w:t>
      </w:r>
    </w:p>
    <w:tbl>
      <w:tblPr>
        <w:tblStyle w:val="Tablaconcuadrcula"/>
        <w:tblW w:w="11520" w:type="dxa"/>
        <w:tblInd w:w="-1175" w:type="dxa"/>
        <w:tblLook w:val="04A0" w:firstRow="1" w:lastRow="0" w:firstColumn="1" w:lastColumn="0" w:noHBand="0" w:noVBand="1"/>
      </w:tblPr>
      <w:tblGrid>
        <w:gridCol w:w="1426"/>
        <w:gridCol w:w="1832"/>
        <w:gridCol w:w="1737"/>
        <w:gridCol w:w="2378"/>
        <w:gridCol w:w="2596"/>
        <w:gridCol w:w="1551"/>
      </w:tblGrid>
      <w:tr w:rsidR="00CF121C" w:rsidRPr="002D3355" w14:paraId="1AC4982D" w14:textId="77777777" w:rsidTr="00CF121C">
        <w:trPr>
          <w:trHeight w:val="792"/>
        </w:trPr>
        <w:tc>
          <w:tcPr>
            <w:tcW w:w="1530" w:type="dxa"/>
            <w:hideMark/>
          </w:tcPr>
          <w:p w14:paraId="17E2C05E" w14:textId="77777777" w:rsidR="00CF121C" w:rsidRPr="002D3355" w:rsidRDefault="00CF121C" w:rsidP="00CF121C">
            <w:pPr>
              <w:rPr>
                <w:rFonts w:ascii="Arial" w:hAnsi="Arial" w:cs="Arial"/>
              </w:rPr>
            </w:pPr>
            <w:r w:rsidRPr="002D3355">
              <w:rPr>
                <w:rFonts w:ascii="Arial" w:hAnsi="Arial" w:cs="Arial"/>
              </w:rPr>
              <w:t>ID Amenaza</w:t>
            </w:r>
          </w:p>
        </w:tc>
        <w:tc>
          <w:tcPr>
            <w:tcW w:w="2045" w:type="dxa"/>
            <w:hideMark/>
          </w:tcPr>
          <w:p w14:paraId="70FA862D" w14:textId="77777777" w:rsidR="00CF121C" w:rsidRPr="002D3355" w:rsidRDefault="00CF121C" w:rsidP="00CF121C">
            <w:pPr>
              <w:rPr>
                <w:rFonts w:ascii="Arial" w:hAnsi="Arial" w:cs="Arial"/>
              </w:rPr>
            </w:pPr>
            <w:r w:rsidRPr="002D3355">
              <w:rPr>
                <w:rFonts w:ascii="Arial" w:hAnsi="Arial" w:cs="Arial"/>
              </w:rPr>
              <w:t>Categoría</w:t>
            </w:r>
          </w:p>
        </w:tc>
        <w:tc>
          <w:tcPr>
            <w:tcW w:w="1737" w:type="dxa"/>
            <w:hideMark/>
          </w:tcPr>
          <w:p w14:paraId="55FA56BF" w14:textId="77777777" w:rsidR="00CF121C" w:rsidRPr="002D3355" w:rsidRDefault="00CF121C" w:rsidP="00CF121C">
            <w:pPr>
              <w:rPr>
                <w:rFonts w:ascii="Arial" w:hAnsi="Arial" w:cs="Arial"/>
              </w:rPr>
            </w:pPr>
            <w:r w:rsidRPr="002D3355">
              <w:rPr>
                <w:rFonts w:ascii="Arial" w:hAnsi="Arial" w:cs="Arial"/>
              </w:rPr>
              <w:t>Amenaza</w:t>
            </w:r>
          </w:p>
        </w:tc>
        <w:tc>
          <w:tcPr>
            <w:tcW w:w="2378" w:type="dxa"/>
            <w:hideMark/>
          </w:tcPr>
          <w:p w14:paraId="7FDEB486" w14:textId="77777777" w:rsidR="00CF121C" w:rsidRPr="002D3355" w:rsidRDefault="00CF121C" w:rsidP="00CF121C">
            <w:pPr>
              <w:rPr>
                <w:rFonts w:ascii="Arial" w:hAnsi="Arial" w:cs="Arial"/>
              </w:rPr>
            </w:pPr>
            <w:r w:rsidRPr="002D3355">
              <w:rPr>
                <w:rFonts w:ascii="Arial" w:hAnsi="Arial" w:cs="Arial"/>
              </w:rPr>
              <w:t>Descripción</w:t>
            </w:r>
          </w:p>
        </w:tc>
        <w:tc>
          <w:tcPr>
            <w:tcW w:w="3290" w:type="dxa"/>
            <w:hideMark/>
          </w:tcPr>
          <w:p w14:paraId="1DC08266" w14:textId="77777777" w:rsidR="00CF121C" w:rsidRPr="002D3355" w:rsidRDefault="00CF121C" w:rsidP="00CF121C">
            <w:pPr>
              <w:rPr>
                <w:rFonts w:ascii="Arial" w:hAnsi="Arial" w:cs="Arial"/>
              </w:rPr>
            </w:pPr>
            <w:r w:rsidRPr="002D3355">
              <w:rPr>
                <w:rFonts w:ascii="Arial" w:hAnsi="Arial" w:cs="Arial"/>
              </w:rPr>
              <w:t>Activos de Red Afectados</w:t>
            </w:r>
          </w:p>
        </w:tc>
        <w:tc>
          <w:tcPr>
            <w:tcW w:w="540" w:type="dxa"/>
            <w:hideMark/>
          </w:tcPr>
          <w:p w14:paraId="7D57577F" w14:textId="77777777" w:rsidR="00CF121C" w:rsidRPr="002D3355" w:rsidRDefault="00CF121C" w:rsidP="00CF121C">
            <w:pPr>
              <w:rPr>
                <w:rFonts w:ascii="Arial" w:hAnsi="Arial" w:cs="Arial"/>
              </w:rPr>
            </w:pPr>
            <w:r w:rsidRPr="002D3355">
              <w:rPr>
                <w:rFonts w:ascii="Arial" w:hAnsi="Arial" w:cs="Arial"/>
              </w:rPr>
              <w:t>Probabilidad</w:t>
            </w:r>
          </w:p>
        </w:tc>
      </w:tr>
      <w:tr w:rsidR="00CF121C" w:rsidRPr="002D3355" w14:paraId="0F878C91" w14:textId="77777777" w:rsidTr="00CF121C">
        <w:trPr>
          <w:trHeight w:val="2510"/>
        </w:trPr>
        <w:tc>
          <w:tcPr>
            <w:tcW w:w="1530" w:type="dxa"/>
            <w:hideMark/>
          </w:tcPr>
          <w:p w14:paraId="030EC5B3" w14:textId="77777777" w:rsidR="00CF121C" w:rsidRPr="002D3355" w:rsidRDefault="00CF121C" w:rsidP="00CF121C">
            <w:pPr>
              <w:rPr>
                <w:rFonts w:ascii="Arial" w:hAnsi="Arial" w:cs="Arial"/>
                <w:b/>
                <w:bCs/>
              </w:rPr>
            </w:pPr>
            <w:r w:rsidRPr="002D3355">
              <w:rPr>
                <w:rFonts w:ascii="Arial" w:hAnsi="Arial" w:cs="Arial"/>
                <w:b/>
                <w:bCs/>
              </w:rPr>
              <w:t>A-RED-001</w:t>
            </w:r>
          </w:p>
        </w:tc>
        <w:tc>
          <w:tcPr>
            <w:tcW w:w="2045" w:type="dxa"/>
            <w:hideMark/>
          </w:tcPr>
          <w:p w14:paraId="68C32536" w14:textId="77777777" w:rsidR="00CF121C" w:rsidRPr="002D3355" w:rsidRDefault="00CF121C" w:rsidP="00CF121C">
            <w:pPr>
              <w:rPr>
                <w:rFonts w:ascii="Arial" w:hAnsi="Arial" w:cs="Arial"/>
              </w:rPr>
            </w:pPr>
            <w:r w:rsidRPr="002D3355">
              <w:rPr>
                <w:rFonts w:ascii="Arial" w:hAnsi="Arial" w:cs="Arial"/>
              </w:rPr>
              <w:t>Física / Ambiental</w:t>
            </w:r>
          </w:p>
        </w:tc>
        <w:tc>
          <w:tcPr>
            <w:tcW w:w="1737" w:type="dxa"/>
            <w:hideMark/>
          </w:tcPr>
          <w:p w14:paraId="217789DF" w14:textId="77777777" w:rsidR="00CF121C" w:rsidRPr="002D3355" w:rsidRDefault="00CF121C" w:rsidP="00CF121C">
            <w:pPr>
              <w:rPr>
                <w:rFonts w:ascii="Arial" w:hAnsi="Arial" w:cs="Arial"/>
              </w:rPr>
            </w:pPr>
            <w:r w:rsidRPr="002D3355">
              <w:rPr>
                <w:rFonts w:ascii="Arial" w:hAnsi="Arial" w:cs="Arial"/>
              </w:rPr>
              <w:t>Fluctuaciones eléctricas y apagones</w:t>
            </w:r>
          </w:p>
        </w:tc>
        <w:tc>
          <w:tcPr>
            <w:tcW w:w="2378" w:type="dxa"/>
            <w:hideMark/>
          </w:tcPr>
          <w:p w14:paraId="01F10728" w14:textId="77777777" w:rsidR="00CF121C" w:rsidRPr="002D3355" w:rsidRDefault="00CF121C" w:rsidP="00CF121C">
            <w:pPr>
              <w:rPr>
                <w:rFonts w:ascii="Arial" w:hAnsi="Arial" w:cs="Arial"/>
              </w:rPr>
            </w:pPr>
            <w:r w:rsidRPr="002D3355">
              <w:rPr>
                <w:rFonts w:ascii="Arial" w:hAnsi="Arial" w:cs="Arial"/>
              </w:rPr>
              <w:t>Inestabilidad del suministro eléctrico nacional en Masaya: descargas atmosféricas, desconexiones programadas por la distribuidora, sobrecarga de transformadores.</w:t>
            </w:r>
          </w:p>
        </w:tc>
        <w:tc>
          <w:tcPr>
            <w:tcW w:w="3290" w:type="dxa"/>
            <w:hideMark/>
          </w:tcPr>
          <w:p w14:paraId="16AC4687"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ACT-RED-003, ACT-RED-004, ACT-RED-006</w:t>
            </w:r>
          </w:p>
        </w:tc>
        <w:tc>
          <w:tcPr>
            <w:tcW w:w="540" w:type="dxa"/>
            <w:hideMark/>
          </w:tcPr>
          <w:p w14:paraId="6A1A56F9"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24DE1E6D" w14:textId="77777777" w:rsidTr="00CF121C">
        <w:trPr>
          <w:trHeight w:val="2420"/>
        </w:trPr>
        <w:tc>
          <w:tcPr>
            <w:tcW w:w="1530" w:type="dxa"/>
            <w:hideMark/>
          </w:tcPr>
          <w:p w14:paraId="5E283EB0" w14:textId="77777777" w:rsidR="00CF121C" w:rsidRPr="002D3355" w:rsidRDefault="00CF121C" w:rsidP="00CF121C">
            <w:pPr>
              <w:rPr>
                <w:rFonts w:ascii="Arial" w:hAnsi="Arial" w:cs="Arial"/>
                <w:b/>
                <w:bCs/>
              </w:rPr>
            </w:pPr>
            <w:r w:rsidRPr="002D3355">
              <w:rPr>
                <w:rFonts w:ascii="Arial" w:hAnsi="Arial" w:cs="Arial"/>
                <w:b/>
                <w:bCs/>
              </w:rPr>
              <w:lastRenderedPageBreak/>
              <w:t>A-RED-002</w:t>
            </w:r>
          </w:p>
        </w:tc>
        <w:tc>
          <w:tcPr>
            <w:tcW w:w="2045" w:type="dxa"/>
            <w:hideMark/>
          </w:tcPr>
          <w:p w14:paraId="48F9BFA0" w14:textId="77777777" w:rsidR="00CF121C" w:rsidRPr="002D3355" w:rsidRDefault="00CF121C" w:rsidP="00CF121C">
            <w:pPr>
              <w:rPr>
                <w:rFonts w:ascii="Arial" w:hAnsi="Arial" w:cs="Arial"/>
              </w:rPr>
            </w:pPr>
            <w:r w:rsidRPr="002D3355">
              <w:rPr>
                <w:rFonts w:ascii="Arial" w:hAnsi="Arial" w:cs="Arial"/>
              </w:rPr>
              <w:t>Física / Ambiental</w:t>
            </w:r>
          </w:p>
        </w:tc>
        <w:tc>
          <w:tcPr>
            <w:tcW w:w="1737" w:type="dxa"/>
            <w:hideMark/>
          </w:tcPr>
          <w:p w14:paraId="3039473A" w14:textId="61B23CF4" w:rsidR="00CF121C" w:rsidRPr="002D3355" w:rsidRDefault="00CF121C" w:rsidP="00CF121C">
            <w:pPr>
              <w:rPr>
                <w:rFonts w:ascii="Arial" w:hAnsi="Arial" w:cs="Arial"/>
              </w:rPr>
            </w:pPr>
            <w:r w:rsidRPr="002D3355">
              <w:rPr>
                <w:rFonts w:ascii="Arial" w:hAnsi="Arial" w:cs="Arial"/>
              </w:rPr>
              <w:t xml:space="preserve">Acumulación de polvo </w:t>
            </w:r>
          </w:p>
        </w:tc>
        <w:tc>
          <w:tcPr>
            <w:tcW w:w="2378" w:type="dxa"/>
            <w:hideMark/>
          </w:tcPr>
          <w:p w14:paraId="206E3757" w14:textId="0DD935E2" w:rsidR="00CF121C" w:rsidRPr="002D3355" w:rsidRDefault="00CF121C" w:rsidP="00CF121C">
            <w:pPr>
              <w:rPr>
                <w:rFonts w:ascii="Arial" w:hAnsi="Arial" w:cs="Arial"/>
              </w:rPr>
            </w:pPr>
            <w:r w:rsidRPr="002D3355">
              <w:rPr>
                <w:rFonts w:ascii="Arial" w:hAnsi="Arial" w:cs="Arial"/>
              </w:rPr>
              <w:t>Material particulado que se acumula progresivamente en ventiladores, fuentes de poder y contactos de los equipos de comunicación.</w:t>
            </w:r>
          </w:p>
        </w:tc>
        <w:tc>
          <w:tcPr>
            <w:tcW w:w="3290" w:type="dxa"/>
            <w:hideMark/>
          </w:tcPr>
          <w:p w14:paraId="3F4DD215"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ACT-RED-003, ACT-RED-004, ACT-RED-008</w:t>
            </w:r>
          </w:p>
        </w:tc>
        <w:tc>
          <w:tcPr>
            <w:tcW w:w="540" w:type="dxa"/>
            <w:hideMark/>
          </w:tcPr>
          <w:p w14:paraId="2781426D"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0A3486A4" w14:textId="77777777" w:rsidTr="00CF121C">
        <w:trPr>
          <w:trHeight w:val="2600"/>
        </w:trPr>
        <w:tc>
          <w:tcPr>
            <w:tcW w:w="1530" w:type="dxa"/>
            <w:hideMark/>
          </w:tcPr>
          <w:p w14:paraId="7841F25E" w14:textId="77777777" w:rsidR="00CF121C" w:rsidRPr="002D3355" w:rsidRDefault="00CF121C" w:rsidP="00CF121C">
            <w:pPr>
              <w:rPr>
                <w:rFonts w:ascii="Arial" w:hAnsi="Arial" w:cs="Arial"/>
                <w:b/>
                <w:bCs/>
              </w:rPr>
            </w:pPr>
            <w:r w:rsidRPr="002D3355">
              <w:rPr>
                <w:rFonts w:ascii="Arial" w:hAnsi="Arial" w:cs="Arial"/>
                <w:b/>
                <w:bCs/>
              </w:rPr>
              <w:t>A-RED-003</w:t>
            </w:r>
          </w:p>
        </w:tc>
        <w:tc>
          <w:tcPr>
            <w:tcW w:w="2045" w:type="dxa"/>
            <w:hideMark/>
          </w:tcPr>
          <w:p w14:paraId="14FBF7E3" w14:textId="77777777" w:rsidR="00CF121C" w:rsidRPr="002D3355" w:rsidRDefault="00CF121C" w:rsidP="00CF121C">
            <w:pPr>
              <w:rPr>
                <w:rFonts w:ascii="Arial" w:hAnsi="Arial" w:cs="Arial"/>
              </w:rPr>
            </w:pPr>
            <w:r w:rsidRPr="002D3355">
              <w:rPr>
                <w:rFonts w:ascii="Arial" w:hAnsi="Arial" w:cs="Arial"/>
              </w:rPr>
              <w:t>Física / Ambiental</w:t>
            </w:r>
          </w:p>
        </w:tc>
        <w:tc>
          <w:tcPr>
            <w:tcW w:w="1737" w:type="dxa"/>
            <w:hideMark/>
          </w:tcPr>
          <w:p w14:paraId="21617D22" w14:textId="77777777" w:rsidR="00CF121C" w:rsidRPr="002D3355" w:rsidRDefault="00CF121C" w:rsidP="00CF121C">
            <w:pPr>
              <w:rPr>
                <w:rFonts w:ascii="Arial" w:hAnsi="Arial" w:cs="Arial"/>
              </w:rPr>
            </w:pPr>
            <w:r w:rsidRPr="002D3355">
              <w:rPr>
                <w:rFonts w:ascii="Arial" w:hAnsi="Arial" w:cs="Arial"/>
              </w:rPr>
              <w:t>Humedad relativa elevada (70-85%)</w:t>
            </w:r>
          </w:p>
        </w:tc>
        <w:tc>
          <w:tcPr>
            <w:tcW w:w="2378" w:type="dxa"/>
            <w:hideMark/>
          </w:tcPr>
          <w:p w14:paraId="340A47A3" w14:textId="77777777" w:rsidR="00CF121C" w:rsidRPr="002D3355" w:rsidRDefault="00CF121C" w:rsidP="00CF121C">
            <w:pPr>
              <w:rPr>
                <w:rFonts w:ascii="Arial" w:hAnsi="Arial" w:cs="Arial"/>
              </w:rPr>
            </w:pPr>
            <w:r w:rsidRPr="002D3355">
              <w:rPr>
                <w:rFonts w:ascii="Arial" w:hAnsi="Arial" w:cs="Arial"/>
              </w:rPr>
              <w:t>Condición climática característica del departamento de Masaya que genera oxidación acelerada de contactos metálicos y riesgo de cortocircuitos por condensación.</w:t>
            </w:r>
          </w:p>
        </w:tc>
        <w:tc>
          <w:tcPr>
            <w:tcW w:w="3290" w:type="dxa"/>
            <w:hideMark/>
          </w:tcPr>
          <w:p w14:paraId="096AFA3B"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ACT-RED-005, ACT-RED-008</w:t>
            </w:r>
          </w:p>
        </w:tc>
        <w:tc>
          <w:tcPr>
            <w:tcW w:w="540" w:type="dxa"/>
            <w:hideMark/>
          </w:tcPr>
          <w:p w14:paraId="680E5DE2" w14:textId="77777777" w:rsidR="00CF121C" w:rsidRPr="002D3355" w:rsidRDefault="00CF121C" w:rsidP="00CF121C">
            <w:pPr>
              <w:rPr>
                <w:rFonts w:ascii="Arial" w:hAnsi="Arial" w:cs="Arial"/>
                <w:b/>
                <w:bCs/>
              </w:rPr>
            </w:pPr>
            <w:r w:rsidRPr="002D3355">
              <w:rPr>
                <w:rFonts w:ascii="Arial" w:hAnsi="Arial" w:cs="Arial"/>
                <w:b/>
                <w:bCs/>
              </w:rPr>
              <w:t>Media-Alta</w:t>
            </w:r>
          </w:p>
        </w:tc>
      </w:tr>
      <w:tr w:rsidR="00CF121C" w:rsidRPr="002D3355" w14:paraId="3E307655" w14:textId="77777777" w:rsidTr="00CF121C">
        <w:trPr>
          <w:trHeight w:val="2321"/>
        </w:trPr>
        <w:tc>
          <w:tcPr>
            <w:tcW w:w="1530" w:type="dxa"/>
            <w:hideMark/>
          </w:tcPr>
          <w:p w14:paraId="1C1DE565" w14:textId="77777777" w:rsidR="00CF121C" w:rsidRPr="002D3355" w:rsidRDefault="00CF121C" w:rsidP="00CF121C">
            <w:pPr>
              <w:rPr>
                <w:rFonts w:ascii="Arial" w:hAnsi="Arial" w:cs="Arial"/>
                <w:b/>
                <w:bCs/>
              </w:rPr>
            </w:pPr>
            <w:r w:rsidRPr="002D3355">
              <w:rPr>
                <w:rFonts w:ascii="Arial" w:hAnsi="Arial" w:cs="Arial"/>
                <w:b/>
                <w:bCs/>
              </w:rPr>
              <w:t>A-RED-004</w:t>
            </w:r>
          </w:p>
        </w:tc>
        <w:tc>
          <w:tcPr>
            <w:tcW w:w="2045" w:type="dxa"/>
            <w:hideMark/>
          </w:tcPr>
          <w:p w14:paraId="41F626C9" w14:textId="77777777" w:rsidR="00CF121C" w:rsidRPr="002D3355" w:rsidRDefault="00CF121C" w:rsidP="00CF121C">
            <w:pPr>
              <w:rPr>
                <w:rFonts w:ascii="Arial" w:hAnsi="Arial" w:cs="Arial"/>
              </w:rPr>
            </w:pPr>
            <w:r w:rsidRPr="002D3355">
              <w:rPr>
                <w:rFonts w:ascii="Arial" w:hAnsi="Arial" w:cs="Arial"/>
              </w:rPr>
              <w:t>Física / Humana</w:t>
            </w:r>
          </w:p>
        </w:tc>
        <w:tc>
          <w:tcPr>
            <w:tcW w:w="1737" w:type="dxa"/>
            <w:hideMark/>
          </w:tcPr>
          <w:p w14:paraId="1B3AD7B8" w14:textId="77777777" w:rsidR="00CF121C" w:rsidRPr="002D3355" w:rsidRDefault="00CF121C" w:rsidP="00CF121C">
            <w:pPr>
              <w:rPr>
                <w:rFonts w:ascii="Arial" w:hAnsi="Arial" w:cs="Arial"/>
              </w:rPr>
            </w:pPr>
            <w:r w:rsidRPr="002D3355">
              <w:rPr>
                <w:rFonts w:ascii="Arial" w:hAnsi="Arial" w:cs="Arial"/>
              </w:rPr>
              <w:t>Acceso físico no controlado a puertos de red</w:t>
            </w:r>
          </w:p>
        </w:tc>
        <w:tc>
          <w:tcPr>
            <w:tcW w:w="2378" w:type="dxa"/>
            <w:hideMark/>
          </w:tcPr>
          <w:p w14:paraId="3B727A7F" w14:textId="77777777" w:rsidR="00CF121C" w:rsidRPr="002D3355" w:rsidRDefault="00CF121C" w:rsidP="00CF121C">
            <w:pPr>
              <w:rPr>
                <w:rFonts w:ascii="Arial" w:hAnsi="Arial" w:cs="Arial"/>
              </w:rPr>
            </w:pPr>
            <w:r w:rsidRPr="002D3355">
              <w:rPr>
                <w:rFonts w:ascii="Arial" w:hAnsi="Arial" w:cs="Arial"/>
              </w:rPr>
              <w:t>Puertos LAN de los switches expuestos a manipulación por personal no autorizado, visitantes o personal de limpieza.</w:t>
            </w:r>
          </w:p>
        </w:tc>
        <w:tc>
          <w:tcPr>
            <w:tcW w:w="3290" w:type="dxa"/>
            <w:hideMark/>
          </w:tcPr>
          <w:p w14:paraId="31D22D02"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ACT-RED-009</w:t>
            </w:r>
          </w:p>
        </w:tc>
        <w:tc>
          <w:tcPr>
            <w:tcW w:w="540" w:type="dxa"/>
            <w:hideMark/>
          </w:tcPr>
          <w:p w14:paraId="67157B84"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2B02DD89" w14:textId="77777777" w:rsidTr="00CF121C">
        <w:trPr>
          <w:trHeight w:val="3960"/>
        </w:trPr>
        <w:tc>
          <w:tcPr>
            <w:tcW w:w="1530" w:type="dxa"/>
            <w:hideMark/>
          </w:tcPr>
          <w:p w14:paraId="64386CA0" w14:textId="77777777" w:rsidR="00CF121C" w:rsidRPr="002D3355" w:rsidRDefault="00CF121C" w:rsidP="00CF121C">
            <w:pPr>
              <w:rPr>
                <w:rFonts w:ascii="Arial" w:hAnsi="Arial" w:cs="Arial"/>
                <w:b/>
                <w:bCs/>
              </w:rPr>
            </w:pPr>
            <w:r w:rsidRPr="002D3355">
              <w:rPr>
                <w:rFonts w:ascii="Arial" w:hAnsi="Arial" w:cs="Arial"/>
                <w:b/>
                <w:bCs/>
              </w:rPr>
              <w:t>A-RED-005</w:t>
            </w:r>
          </w:p>
        </w:tc>
        <w:tc>
          <w:tcPr>
            <w:tcW w:w="2045" w:type="dxa"/>
            <w:hideMark/>
          </w:tcPr>
          <w:p w14:paraId="63AC167B" w14:textId="77777777" w:rsidR="00CF121C" w:rsidRPr="002D3355" w:rsidRDefault="00CF121C" w:rsidP="00CF121C">
            <w:pPr>
              <w:rPr>
                <w:rFonts w:ascii="Arial" w:hAnsi="Arial" w:cs="Arial"/>
              </w:rPr>
            </w:pPr>
            <w:r w:rsidRPr="002D3355">
              <w:rPr>
                <w:rFonts w:ascii="Arial" w:hAnsi="Arial" w:cs="Arial"/>
              </w:rPr>
              <w:t>Técnica / Física</w:t>
            </w:r>
          </w:p>
        </w:tc>
        <w:tc>
          <w:tcPr>
            <w:tcW w:w="1737" w:type="dxa"/>
            <w:hideMark/>
          </w:tcPr>
          <w:p w14:paraId="5BE75D26" w14:textId="77777777" w:rsidR="00CF121C" w:rsidRPr="002D3355" w:rsidRDefault="00CF121C" w:rsidP="00CF121C">
            <w:pPr>
              <w:rPr>
                <w:rFonts w:ascii="Arial" w:hAnsi="Arial" w:cs="Arial"/>
              </w:rPr>
            </w:pPr>
            <w:r w:rsidRPr="002D3355">
              <w:rPr>
                <w:rFonts w:ascii="Arial" w:hAnsi="Arial" w:cs="Arial"/>
              </w:rPr>
              <w:t>Fallo catastrófico del Switch Principal por obsolescencia</w:t>
            </w:r>
          </w:p>
        </w:tc>
        <w:tc>
          <w:tcPr>
            <w:tcW w:w="2378" w:type="dxa"/>
            <w:hideMark/>
          </w:tcPr>
          <w:p w14:paraId="55ED6D4B" w14:textId="77777777" w:rsidR="00CF121C" w:rsidRPr="002D3355" w:rsidRDefault="00CF121C" w:rsidP="00CF121C">
            <w:pPr>
              <w:rPr>
                <w:rFonts w:ascii="Arial" w:hAnsi="Arial" w:cs="Arial"/>
              </w:rPr>
            </w:pPr>
            <w:r w:rsidRPr="002D3355">
              <w:rPr>
                <w:rFonts w:ascii="Arial" w:hAnsi="Arial" w:cs="Arial"/>
              </w:rPr>
              <w:t>Agotamiento de la vida útil del equipo (15-25 años de antigüedad tecnológica): falla de fuente de poder, capacitores electrolíticos degradados, sobrecalentamiento.</w:t>
            </w:r>
          </w:p>
        </w:tc>
        <w:tc>
          <w:tcPr>
            <w:tcW w:w="3290" w:type="dxa"/>
            <w:hideMark/>
          </w:tcPr>
          <w:p w14:paraId="1086C511" w14:textId="77777777" w:rsidR="00CF121C" w:rsidRPr="002D3355" w:rsidRDefault="00CF121C" w:rsidP="00CF121C">
            <w:pPr>
              <w:rPr>
                <w:rFonts w:ascii="Arial" w:hAnsi="Arial" w:cs="Arial"/>
                <w:lang w:val="en-US"/>
              </w:rPr>
            </w:pPr>
            <w:r w:rsidRPr="002D3355">
              <w:rPr>
                <w:rFonts w:ascii="Arial" w:hAnsi="Arial" w:cs="Arial"/>
                <w:lang w:val="en-US"/>
              </w:rPr>
              <w:t>ACT-RED-001, ACT-RED-009, ACT-RED-012</w:t>
            </w:r>
          </w:p>
        </w:tc>
        <w:tc>
          <w:tcPr>
            <w:tcW w:w="540" w:type="dxa"/>
            <w:hideMark/>
          </w:tcPr>
          <w:p w14:paraId="1D42E975"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7849049B" w14:textId="77777777" w:rsidTr="00CF121C">
        <w:trPr>
          <w:trHeight w:val="2330"/>
        </w:trPr>
        <w:tc>
          <w:tcPr>
            <w:tcW w:w="1530" w:type="dxa"/>
            <w:hideMark/>
          </w:tcPr>
          <w:p w14:paraId="27F994CE" w14:textId="77777777" w:rsidR="00CF121C" w:rsidRPr="002D3355" w:rsidRDefault="00CF121C" w:rsidP="00CF121C">
            <w:pPr>
              <w:rPr>
                <w:rFonts w:ascii="Arial" w:hAnsi="Arial" w:cs="Arial"/>
                <w:b/>
                <w:bCs/>
              </w:rPr>
            </w:pPr>
            <w:r w:rsidRPr="002D3355">
              <w:rPr>
                <w:rFonts w:ascii="Arial" w:hAnsi="Arial" w:cs="Arial"/>
                <w:b/>
                <w:bCs/>
              </w:rPr>
              <w:lastRenderedPageBreak/>
              <w:t>A-RED-006</w:t>
            </w:r>
          </w:p>
        </w:tc>
        <w:tc>
          <w:tcPr>
            <w:tcW w:w="2045" w:type="dxa"/>
            <w:hideMark/>
          </w:tcPr>
          <w:p w14:paraId="2CCE79FB" w14:textId="77777777" w:rsidR="00CF121C" w:rsidRPr="002D3355" w:rsidRDefault="00CF121C" w:rsidP="00CF121C">
            <w:pPr>
              <w:rPr>
                <w:rFonts w:ascii="Arial" w:hAnsi="Arial" w:cs="Arial"/>
              </w:rPr>
            </w:pPr>
            <w:r w:rsidRPr="002D3355">
              <w:rPr>
                <w:rFonts w:ascii="Arial" w:hAnsi="Arial" w:cs="Arial"/>
              </w:rPr>
              <w:t>Física / Humana</w:t>
            </w:r>
          </w:p>
        </w:tc>
        <w:tc>
          <w:tcPr>
            <w:tcW w:w="1737" w:type="dxa"/>
            <w:hideMark/>
          </w:tcPr>
          <w:p w14:paraId="082A4F2E" w14:textId="77777777" w:rsidR="00CF121C" w:rsidRPr="002D3355" w:rsidRDefault="00CF121C" w:rsidP="00CF121C">
            <w:pPr>
              <w:rPr>
                <w:rFonts w:ascii="Arial" w:hAnsi="Arial" w:cs="Arial"/>
              </w:rPr>
            </w:pPr>
            <w:r w:rsidRPr="002D3355">
              <w:rPr>
                <w:rFonts w:ascii="Arial" w:hAnsi="Arial" w:cs="Arial"/>
              </w:rPr>
              <w:t>Daño físico al cableado estructurado</w:t>
            </w:r>
          </w:p>
        </w:tc>
        <w:tc>
          <w:tcPr>
            <w:tcW w:w="2378" w:type="dxa"/>
            <w:hideMark/>
          </w:tcPr>
          <w:p w14:paraId="5A2C45A4" w14:textId="77777777" w:rsidR="00CF121C" w:rsidRPr="002D3355" w:rsidRDefault="00CF121C" w:rsidP="00CF121C">
            <w:pPr>
              <w:rPr>
                <w:rFonts w:ascii="Arial" w:hAnsi="Arial" w:cs="Arial"/>
              </w:rPr>
            </w:pPr>
            <w:r w:rsidRPr="002D3355">
              <w:rPr>
                <w:rFonts w:ascii="Arial" w:hAnsi="Arial" w:cs="Arial"/>
              </w:rPr>
              <w:t>Cableado expuesto a tensión mecánica, roedores, pisadas, tirones accidentales y deterioro ambiental en áreas sin canaletas de protección.</w:t>
            </w:r>
          </w:p>
        </w:tc>
        <w:tc>
          <w:tcPr>
            <w:tcW w:w="3290" w:type="dxa"/>
            <w:hideMark/>
          </w:tcPr>
          <w:p w14:paraId="6F788BAD" w14:textId="77777777" w:rsidR="00CF121C" w:rsidRPr="002D3355" w:rsidRDefault="00CF121C" w:rsidP="00CF121C">
            <w:pPr>
              <w:rPr>
                <w:rFonts w:ascii="Arial" w:hAnsi="Arial" w:cs="Arial"/>
              </w:rPr>
            </w:pPr>
            <w:r w:rsidRPr="002D3355">
              <w:rPr>
                <w:rFonts w:ascii="Arial" w:hAnsi="Arial" w:cs="Arial"/>
              </w:rPr>
              <w:t>ACT-RED-005, ACT-RED-008</w:t>
            </w:r>
          </w:p>
        </w:tc>
        <w:tc>
          <w:tcPr>
            <w:tcW w:w="540" w:type="dxa"/>
            <w:hideMark/>
          </w:tcPr>
          <w:p w14:paraId="7E9369A6"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125FA70F" w14:textId="77777777" w:rsidTr="00CF121C">
        <w:trPr>
          <w:trHeight w:val="3689"/>
        </w:trPr>
        <w:tc>
          <w:tcPr>
            <w:tcW w:w="1530" w:type="dxa"/>
            <w:hideMark/>
          </w:tcPr>
          <w:p w14:paraId="24429F87" w14:textId="77777777" w:rsidR="00CF121C" w:rsidRPr="002D3355" w:rsidRDefault="00CF121C" w:rsidP="00CF121C">
            <w:pPr>
              <w:rPr>
                <w:rFonts w:ascii="Arial" w:hAnsi="Arial" w:cs="Arial"/>
                <w:b/>
                <w:bCs/>
              </w:rPr>
            </w:pPr>
            <w:r w:rsidRPr="002D3355">
              <w:rPr>
                <w:rFonts w:ascii="Arial" w:hAnsi="Arial" w:cs="Arial"/>
                <w:b/>
                <w:bCs/>
              </w:rPr>
              <w:t>A-RED-007</w:t>
            </w:r>
          </w:p>
        </w:tc>
        <w:tc>
          <w:tcPr>
            <w:tcW w:w="2045" w:type="dxa"/>
            <w:hideMark/>
          </w:tcPr>
          <w:p w14:paraId="2AEEC334"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24C36E78" w14:textId="77777777" w:rsidR="00CF121C" w:rsidRPr="002D3355" w:rsidRDefault="00CF121C" w:rsidP="00CF121C">
            <w:pPr>
              <w:rPr>
                <w:rFonts w:ascii="Arial" w:hAnsi="Arial" w:cs="Arial"/>
              </w:rPr>
            </w:pPr>
            <w:r w:rsidRPr="002D3355">
              <w:rPr>
                <w:rFonts w:ascii="Arial" w:hAnsi="Arial" w:cs="Arial"/>
              </w:rPr>
              <w:t>Ransomware dirigido al sector salud</w:t>
            </w:r>
          </w:p>
        </w:tc>
        <w:tc>
          <w:tcPr>
            <w:tcW w:w="2378" w:type="dxa"/>
            <w:hideMark/>
          </w:tcPr>
          <w:p w14:paraId="7871BD7E" w14:textId="77777777" w:rsidR="00CF121C" w:rsidRPr="002D3355" w:rsidRDefault="00CF121C" w:rsidP="00CF121C">
            <w:pPr>
              <w:rPr>
                <w:rFonts w:ascii="Arial" w:hAnsi="Arial" w:cs="Arial"/>
              </w:rPr>
            </w:pPr>
            <w:r w:rsidRPr="002D3355">
              <w:rPr>
                <w:rFonts w:ascii="Arial" w:hAnsi="Arial" w:cs="Arial"/>
              </w:rPr>
              <w:t>Ataque de cifrado de datos con extorsión, propagado mediante phishing a correos institucionales, descarga de adjuntos maliciosos o explotación de vulnerabilidades en sistemas sin parches.</w:t>
            </w:r>
          </w:p>
        </w:tc>
        <w:tc>
          <w:tcPr>
            <w:tcW w:w="3290" w:type="dxa"/>
            <w:hideMark/>
          </w:tcPr>
          <w:p w14:paraId="3E7F8B0D" w14:textId="77777777" w:rsidR="00CF121C" w:rsidRPr="002D3355" w:rsidRDefault="00CF121C" w:rsidP="00CF121C">
            <w:pPr>
              <w:rPr>
                <w:rFonts w:ascii="Arial" w:hAnsi="Arial" w:cs="Arial"/>
              </w:rPr>
            </w:pPr>
            <w:r w:rsidRPr="002D3355">
              <w:rPr>
                <w:rFonts w:ascii="Arial" w:hAnsi="Arial" w:cs="Arial"/>
              </w:rPr>
              <w:t>ACT-RED-009, ACT-RED-012</w:t>
            </w:r>
          </w:p>
        </w:tc>
        <w:tc>
          <w:tcPr>
            <w:tcW w:w="540" w:type="dxa"/>
            <w:hideMark/>
          </w:tcPr>
          <w:p w14:paraId="3E064A5D"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6F036D38" w14:textId="77777777" w:rsidTr="00CF121C">
        <w:trPr>
          <w:trHeight w:val="2051"/>
        </w:trPr>
        <w:tc>
          <w:tcPr>
            <w:tcW w:w="1530" w:type="dxa"/>
            <w:hideMark/>
          </w:tcPr>
          <w:p w14:paraId="7A9892AF" w14:textId="77777777" w:rsidR="00CF121C" w:rsidRPr="002D3355" w:rsidRDefault="00CF121C" w:rsidP="00CF121C">
            <w:pPr>
              <w:rPr>
                <w:rFonts w:ascii="Arial" w:hAnsi="Arial" w:cs="Arial"/>
                <w:b/>
                <w:bCs/>
              </w:rPr>
            </w:pPr>
            <w:r w:rsidRPr="002D3355">
              <w:rPr>
                <w:rFonts w:ascii="Arial" w:hAnsi="Arial" w:cs="Arial"/>
                <w:b/>
                <w:bCs/>
              </w:rPr>
              <w:t>A-RED-008</w:t>
            </w:r>
          </w:p>
        </w:tc>
        <w:tc>
          <w:tcPr>
            <w:tcW w:w="2045" w:type="dxa"/>
            <w:hideMark/>
          </w:tcPr>
          <w:p w14:paraId="4A40322B"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1BD1795C" w14:textId="77777777" w:rsidR="00CF121C" w:rsidRPr="002D3355" w:rsidRDefault="00CF121C" w:rsidP="00CF121C">
            <w:pPr>
              <w:rPr>
                <w:rFonts w:ascii="Arial" w:hAnsi="Arial" w:cs="Arial"/>
              </w:rPr>
            </w:pPr>
            <w:r w:rsidRPr="002D3355">
              <w:rPr>
                <w:rFonts w:ascii="Arial" w:hAnsi="Arial" w:cs="Arial"/>
              </w:rPr>
              <w:t>Exfiltración de datos de pacientes del SISNIVEN</w:t>
            </w:r>
          </w:p>
        </w:tc>
        <w:tc>
          <w:tcPr>
            <w:tcW w:w="2378" w:type="dxa"/>
            <w:hideMark/>
          </w:tcPr>
          <w:p w14:paraId="4E297AD0" w14:textId="77777777" w:rsidR="00CF121C" w:rsidRPr="002D3355" w:rsidRDefault="00CF121C" w:rsidP="00CF121C">
            <w:pPr>
              <w:rPr>
                <w:rFonts w:ascii="Arial" w:hAnsi="Arial" w:cs="Arial"/>
              </w:rPr>
            </w:pPr>
            <w:r w:rsidRPr="002D3355">
              <w:rPr>
                <w:rFonts w:ascii="Arial" w:hAnsi="Arial" w:cs="Arial"/>
              </w:rPr>
              <w:t>Robo silencioso de registros epidemiológicos y datos sensibles para venta en mercados negros o uso malicioso.</w:t>
            </w:r>
          </w:p>
        </w:tc>
        <w:tc>
          <w:tcPr>
            <w:tcW w:w="3290" w:type="dxa"/>
            <w:hideMark/>
          </w:tcPr>
          <w:p w14:paraId="285966D7" w14:textId="77777777" w:rsidR="00CF121C" w:rsidRPr="002D3355" w:rsidRDefault="00CF121C" w:rsidP="00CF121C">
            <w:pPr>
              <w:rPr>
                <w:rFonts w:ascii="Arial" w:hAnsi="Arial" w:cs="Arial"/>
              </w:rPr>
            </w:pPr>
            <w:r w:rsidRPr="002D3355">
              <w:rPr>
                <w:rFonts w:ascii="Arial" w:hAnsi="Arial" w:cs="Arial"/>
              </w:rPr>
              <w:t>ACT-RED-009, ACT-RED-012</w:t>
            </w:r>
          </w:p>
        </w:tc>
        <w:tc>
          <w:tcPr>
            <w:tcW w:w="540" w:type="dxa"/>
            <w:hideMark/>
          </w:tcPr>
          <w:p w14:paraId="08CB0174"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1D9C1116" w14:textId="77777777" w:rsidTr="00CF121C">
        <w:trPr>
          <w:trHeight w:val="2904"/>
        </w:trPr>
        <w:tc>
          <w:tcPr>
            <w:tcW w:w="1530" w:type="dxa"/>
            <w:hideMark/>
          </w:tcPr>
          <w:p w14:paraId="7181F261" w14:textId="77777777" w:rsidR="00CF121C" w:rsidRPr="002D3355" w:rsidRDefault="00CF121C" w:rsidP="00CF121C">
            <w:pPr>
              <w:rPr>
                <w:rFonts w:ascii="Arial" w:hAnsi="Arial" w:cs="Arial"/>
                <w:b/>
                <w:bCs/>
              </w:rPr>
            </w:pPr>
            <w:r w:rsidRPr="002D3355">
              <w:rPr>
                <w:rFonts w:ascii="Arial" w:hAnsi="Arial" w:cs="Arial"/>
                <w:b/>
                <w:bCs/>
              </w:rPr>
              <w:t>A-RED-009</w:t>
            </w:r>
          </w:p>
        </w:tc>
        <w:tc>
          <w:tcPr>
            <w:tcW w:w="2045" w:type="dxa"/>
            <w:hideMark/>
          </w:tcPr>
          <w:p w14:paraId="213C68F4"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259319E8" w14:textId="77777777" w:rsidR="00CF121C" w:rsidRPr="002D3355" w:rsidRDefault="00CF121C" w:rsidP="00CF121C">
            <w:pPr>
              <w:rPr>
                <w:rFonts w:ascii="Arial" w:hAnsi="Arial" w:cs="Arial"/>
                <w:lang w:val="en-US"/>
              </w:rPr>
            </w:pPr>
            <w:r w:rsidRPr="002D3355">
              <w:rPr>
                <w:rFonts w:ascii="Arial" w:hAnsi="Arial" w:cs="Arial"/>
                <w:lang w:val="en-US"/>
              </w:rPr>
              <w:t>Ataque Man-in-the-Middle (MitM) en red WiFi</w:t>
            </w:r>
          </w:p>
        </w:tc>
        <w:tc>
          <w:tcPr>
            <w:tcW w:w="2378" w:type="dxa"/>
            <w:hideMark/>
          </w:tcPr>
          <w:p w14:paraId="175594C7" w14:textId="77777777" w:rsidR="00CF121C" w:rsidRPr="002D3355" w:rsidRDefault="00CF121C" w:rsidP="00CF121C">
            <w:pPr>
              <w:rPr>
                <w:rFonts w:ascii="Arial" w:hAnsi="Arial" w:cs="Arial"/>
              </w:rPr>
            </w:pPr>
            <w:r w:rsidRPr="002D3355">
              <w:rPr>
                <w:rFonts w:ascii="Arial" w:hAnsi="Arial" w:cs="Arial"/>
              </w:rPr>
              <w:t>Interceptación de tráfico inalámbrico mediante sniffing pasivo de comunicaciones en áreas con dependencia WiFi.</w:t>
            </w:r>
          </w:p>
        </w:tc>
        <w:tc>
          <w:tcPr>
            <w:tcW w:w="3290" w:type="dxa"/>
            <w:hideMark/>
          </w:tcPr>
          <w:p w14:paraId="4939524F" w14:textId="77777777" w:rsidR="00CF121C" w:rsidRPr="002D3355" w:rsidRDefault="00CF121C" w:rsidP="00CF121C">
            <w:pPr>
              <w:rPr>
                <w:rFonts w:ascii="Arial" w:hAnsi="Arial" w:cs="Arial"/>
                <w:lang w:val="en-US"/>
              </w:rPr>
            </w:pPr>
            <w:r w:rsidRPr="002D3355">
              <w:rPr>
                <w:rFonts w:ascii="Arial" w:hAnsi="Arial" w:cs="Arial"/>
                <w:lang w:val="en-US"/>
              </w:rPr>
              <w:t>ACT-RED-004, ACT-RED-010, ACT-RED-012</w:t>
            </w:r>
          </w:p>
        </w:tc>
        <w:tc>
          <w:tcPr>
            <w:tcW w:w="540" w:type="dxa"/>
            <w:hideMark/>
          </w:tcPr>
          <w:p w14:paraId="37178D7F" w14:textId="77777777" w:rsidR="00CF121C" w:rsidRPr="002D3355" w:rsidRDefault="00CF121C" w:rsidP="00CF121C">
            <w:pPr>
              <w:rPr>
                <w:rFonts w:ascii="Arial" w:hAnsi="Arial" w:cs="Arial"/>
                <w:b/>
                <w:bCs/>
              </w:rPr>
            </w:pPr>
            <w:r w:rsidRPr="002D3355">
              <w:rPr>
                <w:rFonts w:ascii="Arial" w:hAnsi="Arial" w:cs="Arial"/>
                <w:b/>
                <w:bCs/>
              </w:rPr>
              <w:t>Media-Alta</w:t>
            </w:r>
          </w:p>
        </w:tc>
      </w:tr>
      <w:tr w:rsidR="00CF121C" w:rsidRPr="002D3355" w14:paraId="47021FCE" w14:textId="77777777" w:rsidTr="00CF121C">
        <w:trPr>
          <w:trHeight w:val="2420"/>
        </w:trPr>
        <w:tc>
          <w:tcPr>
            <w:tcW w:w="1530" w:type="dxa"/>
            <w:hideMark/>
          </w:tcPr>
          <w:p w14:paraId="07484B91" w14:textId="77777777" w:rsidR="00CF121C" w:rsidRPr="002D3355" w:rsidRDefault="00CF121C" w:rsidP="00CF121C">
            <w:pPr>
              <w:rPr>
                <w:rFonts w:ascii="Arial" w:hAnsi="Arial" w:cs="Arial"/>
                <w:b/>
                <w:bCs/>
              </w:rPr>
            </w:pPr>
            <w:r w:rsidRPr="002D3355">
              <w:rPr>
                <w:rFonts w:ascii="Arial" w:hAnsi="Arial" w:cs="Arial"/>
                <w:b/>
                <w:bCs/>
              </w:rPr>
              <w:lastRenderedPageBreak/>
              <w:t>A-RED-010</w:t>
            </w:r>
          </w:p>
        </w:tc>
        <w:tc>
          <w:tcPr>
            <w:tcW w:w="2045" w:type="dxa"/>
            <w:hideMark/>
          </w:tcPr>
          <w:p w14:paraId="7B87B398" w14:textId="77777777" w:rsidR="00CF121C" w:rsidRPr="002D3355" w:rsidRDefault="00CF121C" w:rsidP="00CF121C">
            <w:pPr>
              <w:rPr>
                <w:rFonts w:ascii="Arial" w:hAnsi="Arial" w:cs="Arial"/>
              </w:rPr>
            </w:pPr>
            <w:r w:rsidRPr="002D3355">
              <w:rPr>
                <w:rFonts w:ascii="Arial" w:hAnsi="Arial" w:cs="Arial"/>
              </w:rPr>
              <w:t>Lógica / Técnica</w:t>
            </w:r>
          </w:p>
        </w:tc>
        <w:tc>
          <w:tcPr>
            <w:tcW w:w="1737" w:type="dxa"/>
            <w:hideMark/>
          </w:tcPr>
          <w:p w14:paraId="2001B7B8" w14:textId="77777777" w:rsidR="00CF121C" w:rsidRPr="002D3355" w:rsidRDefault="00CF121C" w:rsidP="00CF121C">
            <w:pPr>
              <w:rPr>
                <w:rFonts w:ascii="Arial" w:hAnsi="Arial" w:cs="Arial"/>
                <w:lang w:val="en-US"/>
              </w:rPr>
            </w:pPr>
            <w:r w:rsidRPr="002D3355">
              <w:rPr>
                <w:rFonts w:ascii="Arial" w:hAnsi="Arial" w:cs="Arial"/>
                <w:lang w:val="en-US"/>
              </w:rPr>
              <w:t>Tormenta de broadcast (Broadcast Storm)</w:t>
            </w:r>
          </w:p>
        </w:tc>
        <w:tc>
          <w:tcPr>
            <w:tcW w:w="2378" w:type="dxa"/>
            <w:hideMark/>
          </w:tcPr>
          <w:p w14:paraId="7CF1DE17" w14:textId="77777777" w:rsidR="00CF121C" w:rsidRPr="002D3355" w:rsidRDefault="00CF121C" w:rsidP="00CF121C">
            <w:pPr>
              <w:rPr>
                <w:rFonts w:ascii="Arial" w:hAnsi="Arial" w:cs="Arial"/>
              </w:rPr>
            </w:pPr>
            <w:r w:rsidRPr="002D3355">
              <w:rPr>
                <w:rFonts w:ascii="Arial" w:hAnsi="Arial" w:cs="Arial"/>
              </w:rPr>
              <w:t>Colapso de la red por saturación de tráfico de difusión generado por una tarjeta de red defectuosa, un bucle de red o un ataque interno.</w:t>
            </w:r>
          </w:p>
        </w:tc>
        <w:tc>
          <w:tcPr>
            <w:tcW w:w="3290" w:type="dxa"/>
            <w:hideMark/>
          </w:tcPr>
          <w:p w14:paraId="65E206CC"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ACT-RED-009</w:t>
            </w:r>
          </w:p>
        </w:tc>
        <w:tc>
          <w:tcPr>
            <w:tcW w:w="540" w:type="dxa"/>
            <w:hideMark/>
          </w:tcPr>
          <w:p w14:paraId="2B2BB66C"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7E08099F" w14:textId="77777777" w:rsidTr="00CF121C">
        <w:trPr>
          <w:trHeight w:val="1970"/>
        </w:trPr>
        <w:tc>
          <w:tcPr>
            <w:tcW w:w="1530" w:type="dxa"/>
            <w:hideMark/>
          </w:tcPr>
          <w:p w14:paraId="378B021F" w14:textId="77777777" w:rsidR="00CF121C" w:rsidRPr="002D3355" w:rsidRDefault="00CF121C" w:rsidP="00CF121C">
            <w:pPr>
              <w:rPr>
                <w:rFonts w:ascii="Arial" w:hAnsi="Arial" w:cs="Arial"/>
                <w:b/>
                <w:bCs/>
              </w:rPr>
            </w:pPr>
            <w:r w:rsidRPr="002D3355">
              <w:rPr>
                <w:rFonts w:ascii="Arial" w:hAnsi="Arial" w:cs="Arial"/>
                <w:b/>
                <w:bCs/>
              </w:rPr>
              <w:t>A-RED-011</w:t>
            </w:r>
          </w:p>
        </w:tc>
        <w:tc>
          <w:tcPr>
            <w:tcW w:w="2045" w:type="dxa"/>
            <w:hideMark/>
          </w:tcPr>
          <w:p w14:paraId="6ADD2265" w14:textId="77777777" w:rsidR="00CF121C" w:rsidRPr="002D3355" w:rsidRDefault="00CF121C" w:rsidP="00CF121C">
            <w:pPr>
              <w:rPr>
                <w:rFonts w:ascii="Arial" w:hAnsi="Arial" w:cs="Arial"/>
              </w:rPr>
            </w:pPr>
            <w:r w:rsidRPr="002D3355">
              <w:rPr>
                <w:rFonts w:ascii="Arial" w:hAnsi="Arial" w:cs="Arial"/>
              </w:rPr>
              <w:t>Lógica / Cibernética</w:t>
            </w:r>
          </w:p>
        </w:tc>
        <w:tc>
          <w:tcPr>
            <w:tcW w:w="1737" w:type="dxa"/>
            <w:hideMark/>
          </w:tcPr>
          <w:p w14:paraId="407D734E" w14:textId="77777777" w:rsidR="00CF121C" w:rsidRPr="002D3355" w:rsidRDefault="00CF121C" w:rsidP="00CF121C">
            <w:pPr>
              <w:rPr>
                <w:rFonts w:ascii="Arial" w:hAnsi="Arial" w:cs="Arial"/>
              </w:rPr>
            </w:pPr>
            <w:r w:rsidRPr="002D3355">
              <w:rPr>
                <w:rFonts w:ascii="Arial" w:hAnsi="Arial" w:cs="Arial"/>
              </w:rPr>
              <w:t>Propagación de malware por movimiento lateral</w:t>
            </w:r>
          </w:p>
        </w:tc>
        <w:tc>
          <w:tcPr>
            <w:tcW w:w="2378" w:type="dxa"/>
            <w:hideMark/>
          </w:tcPr>
          <w:p w14:paraId="27BD3F7E" w14:textId="77777777" w:rsidR="00CF121C" w:rsidRPr="002D3355" w:rsidRDefault="00CF121C" w:rsidP="00CF121C">
            <w:pPr>
              <w:rPr>
                <w:rFonts w:ascii="Arial" w:hAnsi="Arial" w:cs="Arial"/>
              </w:rPr>
            </w:pPr>
            <w:r w:rsidRPr="002D3355">
              <w:rPr>
                <w:rFonts w:ascii="Arial" w:hAnsi="Arial" w:cs="Arial"/>
              </w:rPr>
              <w:t>Código malicioso que se propaga desde un equipo comprometido hacia otros equipos de la red sin barreras de contención.</w:t>
            </w:r>
          </w:p>
        </w:tc>
        <w:tc>
          <w:tcPr>
            <w:tcW w:w="3290" w:type="dxa"/>
            <w:hideMark/>
          </w:tcPr>
          <w:p w14:paraId="22399B8B" w14:textId="77777777" w:rsidR="00CF121C" w:rsidRPr="002D3355" w:rsidRDefault="00CF121C" w:rsidP="00CF121C">
            <w:pPr>
              <w:rPr>
                <w:rFonts w:ascii="Arial" w:hAnsi="Arial" w:cs="Arial"/>
              </w:rPr>
            </w:pPr>
            <w:r w:rsidRPr="002D3355">
              <w:rPr>
                <w:rFonts w:ascii="Arial" w:hAnsi="Arial" w:cs="Arial"/>
              </w:rPr>
              <w:t>ACT-RED-009, ACT-RED-012</w:t>
            </w:r>
          </w:p>
        </w:tc>
        <w:tc>
          <w:tcPr>
            <w:tcW w:w="540" w:type="dxa"/>
            <w:hideMark/>
          </w:tcPr>
          <w:p w14:paraId="1710E403" w14:textId="77777777" w:rsidR="00CF121C" w:rsidRPr="002D3355" w:rsidRDefault="00CF121C" w:rsidP="00CF121C">
            <w:pPr>
              <w:rPr>
                <w:rFonts w:ascii="Arial" w:hAnsi="Arial" w:cs="Arial"/>
                <w:b/>
                <w:bCs/>
              </w:rPr>
            </w:pPr>
            <w:r w:rsidRPr="002D3355">
              <w:rPr>
                <w:rFonts w:ascii="Arial" w:hAnsi="Arial" w:cs="Arial"/>
                <w:b/>
                <w:bCs/>
              </w:rPr>
              <w:t>Alta</w:t>
            </w:r>
          </w:p>
        </w:tc>
      </w:tr>
      <w:tr w:rsidR="00CF121C" w:rsidRPr="002D3355" w14:paraId="4E65ECA4" w14:textId="77777777" w:rsidTr="00CF121C">
        <w:trPr>
          <w:trHeight w:val="2699"/>
        </w:trPr>
        <w:tc>
          <w:tcPr>
            <w:tcW w:w="1530" w:type="dxa"/>
            <w:hideMark/>
          </w:tcPr>
          <w:p w14:paraId="1566245B" w14:textId="77777777" w:rsidR="00CF121C" w:rsidRPr="002D3355" w:rsidRDefault="00CF121C" w:rsidP="00CF121C">
            <w:pPr>
              <w:rPr>
                <w:rFonts w:ascii="Arial" w:hAnsi="Arial" w:cs="Arial"/>
                <w:b/>
                <w:bCs/>
              </w:rPr>
            </w:pPr>
            <w:r w:rsidRPr="002D3355">
              <w:rPr>
                <w:rFonts w:ascii="Arial" w:hAnsi="Arial" w:cs="Arial"/>
                <w:b/>
                <w:bCs/>
              </w:rPr>
              <w:t>A-RED-012</w:t>
            </w:r>
          </w:p>
        </w:tc>
        <w:tc>
          <w:tcPr>
            <w:tcW w:w="2045" w:type="dxa"/>
            <w:hideMark/>
          </w:tcPr>
          <w:p w14:paraId="0A8D79D3" w14:textId="77777777" w:rsidR="00CF121C" w:rsidRPr="002D3355" w:rsidRDefault="00CF121C" w:rsidP="00CF121C">
            <w:pPr>
              <w:rPr>
                <w:rFonts w:ascii="Arial" w:hAnsi="Arial" w:cs="Arial"/>
              </w:rPr>
            </w:pPr>
            <w:r w:rsidRPr="002D3355">
              <w:rPr>
                <w:rFonts w:ascii="Arial" w:hAnsi="Arial" w:cs="Arial"/>
              </w:rPr>
              <w:t>Lógica / Humana</w:t>
            </w:r>
          </w:p>
        </w:tc>
        <w:tc>
          <w:tcPr>
            <w:tcW w:w="1737" w:type="dxa"/>
            <w:hideMark/>
          </w:tcPr>
          <w:p w14:paraId="7087410E" w14:textId="77777777" w:rsidR="00CF121C" w:rsidRPr="002D3355" w:rsidRDefault="00CF121C" w:rsidP="00CF121C">
            <w:pPr>
              <w:rPr>
                <w:rFonts w:ascii="Arial" w:hAnsi="Arial" w:cs="Arial"/>
              </w:rPr>
            </w:pPr>
            <w:r w:rsidRPr="002D3355">
              <w:rPr>
                <w:rFonts w:ascii="Arial" w:hAnsi="Arial" w:cs="Arial"/>
              </w:rPr>
              <w:t>Uso indebido de conexiones privadas</w:t>
            </w:r>
          </w:p>
        </w:tc>
        <w:tc>
          <w:tcPr>
            <w:tcW w:w="2378" w:type="dxa"/>
            <w:hideMark/>
          </w:tcPr>
          <w:p w14:paraId="0FD7B924" w14:textId="77777777" w:rsidR="00CF121C" w:rsidRPr="002D3355" w:rsidRDefault="00CF121C" w:rsidP="00CF121C">
            <w:pPr>
              <w:rPr>
                <w:rFonts w:ascii="Arial" w:hAnsi="Arial" w:cs="Arial"/>
              </w:rPr>
            </w:pPr>
            <w:r w:rsidRPr="002D3355">
              <w:rPr>
                <w:rFonts w:ascii="Arial" w:hAnsi="Arial" w:cs="Arial"/>
              </w:rPr>
              <w:t>Acceso a Internet a través de conexiones independientes en Sindicato, SNC y Transporte para evadir los controles de seguridad de la red corporativa.</w:t>
            </w:r>
          </w:p>
        </w:tc>
        <w:tc>
          <w:tcPr>
            <w:tcW w:w="3290" w:type="dxa"/>
            <w:hideMark/>
          </w:tcPr>
          <w:p w14:paraId="61E641B7" w14:textId="77777777" w:rsidR="00CF121C" w:rsidRPr="002D3355" w:rsidRDefault="00CF121C" w:rsidP="00CF121C">
            <w:pPr>
              <w:rPr>
                <w:rFonts w:ascii="Arial" w:hAnsi="Arial" w:cs="Arial"/>
              </w:rPr>
            </w:pPr>
            <w:r w:rsidRPr="002D3355">
              <w:rPr>
                <w:rFonts w:ascii="Arial" w:hAnsi="Arial" w:cs="Arial"/>
              </w:rPr>
              <w:t>ACT-RED-011, ACT-RED-012</w:t>
            </w:r>
          </w:p>
        </w:tc>
        <w:tc>
          <w:tcPr>
            <w:tcW w:w="540" w:type="dxa"/>
            <w:hideMark/>
          </w:tcPr>
          <w:p w14:paraId="5973E6B1"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35904FE6" w14:textId="77777777" w:rsidTr="00CF121C">
        <w:trPr>
          <w:trHeight w:val="3960"/>
        </w:trPr>
        <w:tc>
          <w:tcPr>
            <w:tcW w:w="1530" w:type="dxa"/>
            <w:hideMark/>
          </w:tcPr>
          <w:p w14:paraId="37342F56" w14:textId="77777777" w:rsidR="00CF121C" w:rsidRPr="002D3355" w:rsidRDefault="00CF121C" w:rsidP="00CF121C">
            <w:pPr>
              <w:rPr>
                <w:rFonts w:ascii="Arial" w:hAnsi="Arial" w:cs="Arial"/>
                <w:b/>
                <w:bCs/>
              </w:rPr>
            </w:pPr>
            <w:r w:rsidRPr="002D3355">
              <w:rPr>
                <w:rFonts w:ascii="Arial" w:hAnsi="Arial" w:cs="Arial"/>
                <w:b/>
                <w:bCs/>
              </w:rPr>
              <w:t>A-RED-013</w:t>
            </w:r>
          </w:p>
        </w:tc>
        <w:tc>
          <w:tcPr>
            <w:tcW w:w="2045" w:type="dxa"/>
            <w:hideMark/>
          </w:tcPr>
          <w:p w14:paraId="6808D553" w14:textId="77777777" w:rsidR="00CF121C" w:rsidRPr="002D3355" w:rsidRDefault="00CF121C" w:rsidP="00CF121C">
            <w:pPr>
              <w:rPr>
                <w:rFonts w:ascii="Arial" w:hAnsi="Arial" w:cs="Arial"/>
              </w:rPr>
            </w:pPr>
            <w:r w:rsidRPr="002D3355">
              <w:rPr>
                <w:rFonts w:ascii="Arial" w:hAnsi="Arial" w:cs="Arial"/>
              </w:rPr>
              <w:t>Humana / Accidental</w:t>
            </w:r>
          </w:p>
        </w:tc>
        <w:tc>
          <w:tcPr>
            <w:tcW w:w="1737" w:type="dxa"/>
            <w:hideMark/>
          </w:tcPr>
          <w:p w14:paraId="35ECBE40" w14:textId="77777777" w:rsidR="00CF121C" w:rsidRPr="002D3355" w:rsidRDefault="00CF121C" w:rsidP="00CF121C">
            <w:pPr>
              <w:rPr>
                <w:rFonts w:ascii="Arial" w:hAnsi="Arial" w:cs="Arial"/>
              </w:rPr>
            </w:pPr>
            <w:r w:rsidRPr="002D3355">
              <w:rPr>
                <w:rFonts w:ascii="Arial" w:hAnsi="Arial" w:cs="Arial"/>
              </w:rPr>
              <w:t>Error humano en configuración de dispositivos de red</w:t>
            </w:r>
          </w:p>
        </w:tc>
        <w:tc>
          <w:tcPr>
            <w:tcW w:w="2378" w:type="dxa"/>
            <w:hideMark/>
          </w:tcPr>
          <w:p w14:paraId="564B62B5" w14:textId="77777777" w:rsidR="00CF121C" w:rsidRPr="002D3355" w:rsidRDefault="00CF121C" w:rsidP="00CF121C">
            <w:pPr>
              <w:rPr>
                <w:rFonts w:ascii="Arial" w:hAnsi="Arial" w:cs="Arial"/>
              </w:rPr>
            </w:pPr>
            <w:r w:rsidRPr="002D3355">
              <w:rPr>
                <w:rFonts w:ascii="Arial" w:hAnsi="Arial" w:cs="Arial"/>
              </w:rPr>
              <w:t>Modificación accidental de conexiones físicas o parámetros de configuración por personal sin capacitación, causando caída de segmentos de red.</w:t>
            </w:r>
          </w:p>
        </w:tc>
        <w:tc>
          <w:tcPr>
            <w:tcW w:w="3290" w:type="dxa"/>
            <w:hideMark/>
          </w:tcPr>
          <w:p w14:paraId="2516A235"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ACT-RED-004, ACT-RED-013</w:t>
            </w:r>
          </w:p>
        </w:tc>
        <w:tc>
          <w:tcPr>
            <w:tcW w:w="540" w:type="dxa"/>
            <w:hideMark/>
          </w:tcPr>
          <w:p w14:paraId="705986AB"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70FD1556" w14:textId="77777777" w:rsidTr="00CF121C">
        <w:trPr>
          <w:trHeight w:val="2780"/>
        </w:trPr>
        <w:tc>
          <w:tcPr>
            <w:tcW w:w="1530" w:type="dxa"/>
            <w:hideMark/>
          </w:tcPr>
          <w:p w14:paraId="7C55F51B" w14:textId="77777777" w:rsidR="00CF121C" w:rsidRPr="002D3355" w:rsidRDefault="00CF121C" w:rsidP="00CF121C">
            <w:pPr>
              <w:rPr>
                <w:rFonts w:ascii="Arial" w:hAnsi="Arial" w:cs="Arial"/>
                <w:b/>
                <w:bCs/>
              </w:rPr>
            </w:pPr>
            <w:r w:rsidRPr="002D3355">
              <w:rPr>
                <w:rFonts w:ascii="Arial" w:hAnsi="Arial" w:cs="Arial"/>
                <w:b/>
                <w:bCs/>
              </w:rPr>
              <w:lastRenderedPageBreak/>
              <w:t>A-RED-014</w:t>
            </w:r>
          </w:p>
        </w:tc>
        <w:tc>
          <w:tcPr>
            <w:tcW w:w="2045" w:type="dxa"/>
            <w:hideMark/>
          </w:tcPr>
          <w:p w14:paraId="08A902C0" w14:textId="77777777" w:rsidR="00CF121C" w:rsidRPr="002D3355" w:rsidRDefault="00CF121C" w:rsidP="00CF121C">
            <w:pPr>
              <w:rPr>
                <w:rFonts w:ascii="Arial" w:hAnsi="Arial" w:cs="Arial"/>
              </w:rPr>
            </w:pPr>
            <w:r w:rsidRPr="002D3355">
              <w:rPr>
                <w:rFonts w:ascii="Arial" w:hAnsi="Arial" w:cs="Arial"/>
              </w:rPr>
              <w:t>Humana / Accidental</w:t>
            </w:r>
          </w:p>
        </w:tc>
        <w:tc>
          <w:tcPr>
            <w:tcW w:w="1737" w:type="dxa"/>
            <w:hideMark/>
          </w:tcPr>
          <w:p w14:paraId="56DB2FA1" w14:textId="77777777" w:rsidR="00CF121C" w:rsidRPr="002D3355" w:rsidRDefault="00CF121C" w:rsidP="00CF121C">
            <w:pPr>
              <w:rPr>
                <w:rFonts w:ascii="Arial" w:hAnsi="Arial" w:cs="Arial"/>
              </w:rPr>
            </w:pPr>
            <w:r w:rsidRPr="002D3355">
              <w:rPr>
                <w:rFonts w:ascii="Arial" w:hAnsi="Arial" w:cs="Arial"/>
              </w:rPr>
              <w:t>Exposición involuntaria de datos por uso de WiFi no seguro</w:t>
            </w:r>
          </w:p>
        </w:tc>
        <w:tc>
          <w:tcPr>
            <w:tcW w:w="2378" w:type="dxa"/>
            <w:hideMark/>
          </w:tcPr>
          <w:p w14:paraId="31BF0FF3" w14:textId="77777777" w:rsidR="00CF121C" w:rsidRPr="002D3355" w:rsidRDefault="00CF121C" w:rsidP="00CF121C">
            <w:pPr>
              <w:rPr>
                <w:rFonts w:ascii="Arial" w:hAnsi="Arial" w:cs="Arial"/>
              </w:rPr>
            </w:pPr>
            <w:r w:rsidRPr="002D3355">
              <w:rPr>
                <w:rFonts w:ascii="Arial" w:hAnsi="Arial" w:cs="Arial"/>
              </w:rPr>
              <w:t>Personal de áreas críticas conectándose a la red inalámbrica sin ser consciente de los riesgos de interceptación en una red con cifrado débil.</w:t>
            </w:r>
          </w:p>
        </w:tc>
        <w:tc>
          <w:tcPr>
            <w:tcW w:w="3290" w:type="dxa"/>
            <w:hideMark/>
          </w:tcPr>
          <w:p w14:paraId="09D3BCAA" w14:textId="77777777" w:rsidR="00CF121C" w:rsidRPr="002D3355" w:rsidRDefault="00CF121C" w:rsidP="00CF121C">
            <w:pPr>
              <w:rPr>
                <w:rFonts w:ascii="Arial" w:hAnsi="Arial" w:cs="Arial"/>
              </w:rPr>
            </w:pPr>
            <w:r w:rsidRPr="002D3355">
              <w:rPr>
                <w:rFonts w:ascii="Arial" w:hAnsi="Arial" w:cs="Arial"/>
              </w:rPr>
              <w:t>ACT-RED-010, ACT-RED-012</w:t>
            </w:r>
          </w:p>
        </w:tc>
        <w:tc>
          <w:tcPr>
            <w:tcW w:w="540" w:type="dxa"/>
            <w:hideMark/>
          </w:tcPr>
          <w:p w14:paraId="1AF98201" w14:textId="77777777" w:rsidR="00CF121C" w:rsidRPr="002D3355" w:rsidRDefault="00CF121C" w:rsidP="00CF121C">
            <w:pPr>
              <w:rPr>
                <w:rFonts w:ascii="Arial" w:hAnsi="Arial" w:cs="Arial"/>
                <w:b/>
                <w:bCs/>
              </w:rPr>
            </w:pPr>
            <w:r w:rsidRPr="002D3355">
              <w:rPr>
                <w:rFonts w:ascii="Arial" w:hAnsi="Arial" w:cs="Arial"/>
                <w:b/>
                <w:bCs/>
              </w:rPr>
              <w:t>Media</w:t>
            </w:r>
          </w:p>
        </w:tc>
      </w:tr>
      <w:tr w:rsidR="00CF121C" w:rsidRPr="002D3355" w14:paraId="3EC92BC0" w14:textId="77777777" w:rsidTr="00CF121C">
        <w:trPr>
          <w:trHeight w:val="3311"/>
        </w:trPr>
        <w:tc>
          <w:tcPr>
            <w:tcW w:w="1530" w:type="dxa"/>
            <w:hideMark/>
          </w:tcPr>
          <w:p w14:paraId="38286E31" w14:textId="77777777" w:rsidR="00CF121C" w:rsidRPr="002D3355" w:rsidRDefault="00CF121C" w:rsidP="00CF121C">
            <w:pPr>
              <w:rPr>
                <w:rFonts w:ascii="Arial" w:hAnsi="Arial" w:cs="Arial"/>
                <w:b/>
                <w:bCs/>
              </w:rPr>
            </w:pPr>
            <w:r w:rsidRPr="002D3355">
              <w:rPr>
                <w:rFonts w:ascii="Arial" w:hAnsi="Arial" w:cs="Arial"/>
                <w:b/>
                <w:bCs/>
              </w:rPr>
              <w:t>A-RED-015</w:t>
            </w:r>
          </w:p>
        </w:tc>
        <w:tc>
          <w:tcPr>
            <w:tcW w:w="2045" w:type="dxa"/>
            <w:hideMark/>
          </w:tcPr>
          <w:p w14:paraId="021821A6" w14:textId="77777777" w:rsidR="00CF121C" w:rsidRPr="002D3355" w:rsidRDefault="00CF121C" w:rsidP="00CF121C">
            <w:pPr>
              <w:rPr>
                <w:rFonts w:ascii="Arial" w:hAnsi="Arial" w:cs="Arial"/>
              </w:rPr>
            </w:pPr>
            <w:r w:rsidRPr="002D3355">
              <w:rPr>
                <w:rFonts w:ascii="Arial" w:hAnsi="Arial" w:cs="Arial"/>
              </w:rPr>
              <w:t>Humana / Intencional</w:t>
            </w:r>
          </w:p>
        </w:tc>
        <w:tc>
          <w:tcPr>
            <w:tcW w:w="1737" w:type="dxa"/>
            <w:hideMark/>
          </w:tcPr>
          <w:p w14:paraId="72CF9A98" w14:textId="77777777" w:rsidR="00CF121C" w:rsidRPr="002D3355" w:rsidRDefault="00CF121C" w:rsidP="00CF121C">
            <w:pPr>
              <w:rPr>
                <w:rFonts w:ascii="Arial" w:hAnsi="Arial" w:cs="Arial"/>
              </w:rPr>
            </w:pPr>
            <w:r w:rsidRPr="002D3355">
              <w:rPr>
                <w:rFonts w:ascii="Arial" w:hAnsi="Arial" w:cs="Arial"/>
              </w:rPr>
              <w:t>Sabotaje interno por personal</w:t>
            </w:r>
          </w:p>
        </w:tc>
        <w:tc>
          <w:tcPr>
            <w:tcW w:w="2378" w:type="dxa"/>
            <w:hideMark/>
          </w:tcPr>
          <w:p w14:paraId="216AA964" w14:textId="77777777" w:rsidR="00CF121C" w:rsidRPr="002D3355" w:rsidRDefault="00CF121C" w:rsidP="00CF121C">
            <w:pPr>
              <w:rPr>
                <w:rFonts w:ascii="Arial" w:hAnsi="Arial" w:cs="Arial"/>
              </w:rPr>
            </w:pPr>
            <w:r w:rsidRPr="002D3355">
              <w:rPr>
                <w:rFonts w:ascii="Arial" w:hAnsi="Arial" w:cs="Arial"/>
              </w:rPr>
              <w:t>Desconexión o daño intencional de equipos de red, borrado de configuraciones o manipulación maliciosa de la infraestructura de comunicaciones por personal descontento.</w:t>
            </w:r>
          </w:p>
        </w:tc>
        <w:tc>
          <w:tcPr>
            <w:tcW w:w="3290" w:type="dxa"/>
            <w:hideMark/>
          </w:tcPr>
          <w:p w14:paraId="13F12897" w14:textId="77777777" w:rsidR="00CF121C" w:rsidRPr="002D3355" w:rsidRDefault="00CF121C" w:rsidP="00CF121C">
            <w:pPr>
              <w:rPr>
                <w:rFonts w:ascii="Arial" w:hAnsi="Arial" w:cs="Arial"/>
                <w:lang w:val="en-US"/>
              </w:rPr>
            </w:pPr>
            <w:r w:rsidRPr="002D3355">
              <w:rPr>
                <w:rFonts w:ascii="Arial" w:hAnsi="Arial" w:cs="Arial"/>
                <w:lang w:val="en-US"/>
              </w:rPr>
              <w:t>ACT-RED-001, ACT-RED-002, ACT-RED-005, ACT-RED-009</w:t>
            </w:r>
          </w:p>
        </w:tc>
        <w:tc>
          <w:tcPr>
            <w:tcW w:w="540" w:type="dxa"/>
            <w:hideMark/>
          </w:tcPr>
          <w:p w14:paraId="25AED25E" w14:textId="77777777" w:rsidR="00CF121C" w:rsidRPr="002D3355" w:rsidRDefault="00CF121C" w:rsidP="00CF121C">
            <w:pPr>
              <w:rPr>
                <w:rFonts w:ascii="Arial" w:hAnsi="Arial" w:cs="Arial"/>
                <w:b/>
                <w:bCs/>
              </w:rPr>
            </w:pPr>
            <w:r w:rsidRPr="002D3355">
              <w:rPr>
                <w:rFonts w:ascii="Arial" w:hAnsi="Arial" w:cs="Arial"/>
                <w:b/>
                <w:bCs/>
              </w:rPr>
              <w:t>Baja</w:t>
            </w:r>
          </w:p>
        </w:tc>
      </w:tr>
      <w:tr w:rsidR="00CF121C" w:rsidRPr="002D3355" w14:paraId="557B14A9" w14:textId="77777777" w:rsidTr="00CF121C">
        <w:trPr>
          <w:trHeight w:val="2609"/>
        </w:trPr>
        <w:tc>
          <w:tcPr>
            <w:tcW w:w="1530" w:type="dxa"/>
            <w:hideMark/>
          </w:tcPr>
          <w:p w14:paraId="46A04927" w14:textId="77777777" w:rsidR="00CF121C" w:rsidRPr="002D3355" w:rsidRDefault="00CF121C" w:rsidP="00CF121C">
            <w:pPr>
              <w:rPr>
                <w:rFonts w:ascii="Arial" w:hAnsi="Arial" w:cs="Arial"/>
                <w:b/>
                <w:bCs/>
              </w:rPr>
            </w:pPr>
            <w:r w:rsidRPr="002D3355">
              <w:rPr>
                <w:rFonts w:ascii="Arial" w:hAnsi="Arial" w:cs="Arial"/>
                <w:b/>
                <w:bCs/>
              </w:rPr>
              <w:t>A-RED-016</w:t>
            </w:r>
          </w:p>
        </w:tc>
        <w:tc>
          <w:tcPr>
            <w:tcW w:w="2045" w:type="dxa"/>
            <w:hideMark/>
          </w:tcPr>
          <w:p w14:paraId="0E23464C" w14:textId="77777777" w:rsidR="00CF121C" w:rsidRPr="002D3355" w:rsidRDefault="00CF121C" w:rsidP="00CF121C">
            <w:pPr>
              <w:rPr>
                <w:rFonts w:ascii="Arial" w:hAnsi="Arial" w:cs="Arial"/>
              </w:rPr>
            </w:pPr>
            <w:r w:rsidRPr="002D3355">
              <w:rPr>
                <w:rFonts w:ascii="Arial" w:hAnsi="Arial" w:cs="Arial"/>
              </w:rPr>
              <w:t>Humana / Externa</w:t>
            </w:r>
          </w:p>
        </w:tc>
        <w:tc>
          <w:tcPr>
            <w:tcW w:w="1737" w:type="dxa"/>
            <w:hideMark/>
          </w:tcPr>
          <w:p w14:paraId="7A4C7F03" w14:textId="77777777" w:rsidR="00CF121C" w:rsidRPr="002D3355" w:rsidRDefault="00CF121C" w:rsidP="00CF121C">
            <w:pPr>
              <w:rPr>
                <w:rFonts w:ascii="Arial" w:hAnsi="Arial" w:cs="Arial"/>
              </w:rPr>
            </w:pPr>
            <w:r w:rsidRPr="002D3355">
              <w:rPr>
                <w:rFonts w:ascii="Arial" w:hAnsi="Arial" w:cs="Arial"/>
              </w:rPr>
              <w:t>Ingeniería social telefónica</w:t>
            </w:r>
          </w:p>
        </w:tc>
        <w:tc>
          <w:tcPr>
            <w:tcW w:w="2378" w:type="dxa"/>
            <w:hideMark/>
          </w:tcPr>
          <w:p w14:paraId="63B19923" w14:textId="77777777" w:rsidR="00CF121C" w:rsidRPr="002D3355" w:rsidRDefault="00CF121C" w:rsidP="00CF121C">
            <w:pPr>
              <w:rPr>
                <w:rFonts w:ascii="Arial" w:hAnsi="Arial" w:cs="Arial"/>
              </w:rPr>
            </w:pPr>
            <w:r w:rsidRPr="002D3355">
              <w:rPr>
                <w:rFonts w:ascii="Arial" w:hAnsi="Arial" w:cs="Arial"/>
              </w:rPr>
              <w:t>Suplantación de identidad de personal del MINSA Central para obtener credenciales de acceso a la red o sistemas del SILAIS.</w:t>
            </w:r>
          </w:p>
        </w:tc>
        <w:tc>
          <w:tcPr>
            <w:tcW w:w="3290" w:type="dxa"/>
            <w:hideMark/>
          </w:tcPr>
          <w:p w14:paraId="2F4CC814" w14:textId="77777777" w:rsidR="00CF121C" w:rsidRPr="002D3355" w:rsidRDefault="00CF121C" w:rsidP="00CF121C">
            <w:pPr>
              <w:rPr>
                <w:rFonts w:ascii="Arial" w:hAnsi="Arial" w:cs="Arial"/>
              </w:rPr>
            </w:pPr>
            <w:r w:rsidRPr="002D3355">
              <w:rPr>
                <w:rFonts w:ascii="Arial" w:hAnsi="Arial" w:cs="Arial"/>
              </w:rPr>
              <w:t>ACT-RED-009, ACT-RED-014</w:t>
            </w:r>
          </w:p>
        </w:tc>
        <w:tc>
          <w:tcPr>
            <w:tcW w:w="540" w:type="dxa"/>
            <w:hideMark/>
          </w:tcPr>
          <w:p w14:paraId="2FA4847A" w14:textId="77777777" w:rsidR="00CF121C" w:rsidRPr="002D3355" w:rsidRDefault="00CF121C" w:rsidP="00CF121C">
            <w:pPr>
              <w:rPr>
                <w:rFonts w:ascii="Arial" w:hAnsi="Arial" w:cs="Arial"/>
                <w:b/>
                <w:bCs/>
              </w:rPr>
            </w:pPr>
            <w:r w:rsidRPr="002D3355">
              <w:rPr>
                <w:rFonts w:ascii="Arial" w:hAnsi="Arial" w:cs="Arial"/>
                <w:b/>
                <w:bCs/>
              </w:rPr>
              <w:t>Media</w:t>
            </w:r>
          </w:p>
        </w:tc>
      </w:tr>
    </w:tbl>
    <w:p w14:paraId="42805CDE" w14:textId="19CA4E42" w:rsidR="00CF121C" w:rsidRPr="002D3355" w:rsidRDefault="00CF121C">
      <w:pPr>
        <w:rPr>
          <w:rFonts w:ascii="Arial" w:hAnsi="Arial" w:cs="Arial"/>
        </w:rPr>
      </w:pPr>
    </w:p>
    <w:p w14:paraId="0128EEBB" w14:textId="1A5B2A9E" w:rsidR="00B22097" w:rsidRPr="002D3355" w:rsidRDefault="00B22097">
      <w:pPr>
        <w:rPr>
          <w:rFonts w:ascii="Arial" w:hAnsi="Arial" w:cs="Arial"/>
        </w:rPr>
      </w:pPr>
    </w:p>
    <w:p w14:paraId="367EA918" w14:textId="3429DDD1" w:rsidR="00B22097" w:rsidRPr="002D3355" w:rsidRDefault="00B22097">
      <w:pPr>
        <w:rPr>
          <w:rFonts w:ascii="Arial" w:hAnsi="Arial" w:cs="Arial"/>
        </w:rPr>
      </w:pPr>
    </w:p>
    <w:p w14:paraId="452F5FDC" w14:textId="457D58F5" w:rsidR="00B22097" w:rsidRPr="002D3355" w:rsidRDefault="00B22097">
      <w:pPr>
        <w:rPr>
          <w:rFonts w:ascii="Arial" w:hAnsi="Arial" w:cs="Arial"/>
        </w:rPr>
      </w:pPr>
    </w:p>
    <w:p w14:paraId="74CA8744" w14:textId="18B43ADC" w:rsidR="00B22097" w:rsidRPr="002D3355" w:rsidRDefault="00B22097">
      <w:pPr>
        <w:rPr>
          <w:rFonts w:ascii="Arial" w:hAnsi="Arial" w:cs="Arial"/>
        </w:rPr>
      </w:pPr>
    </w:p>
    <w:p w14:paraId="5542C6D6" w14:textId="7DD2F36E" w:rsidR="00B22097" w:rsidRPr="002D3355" w:rsidRDefault="00B22097">
      <w:pPr>
        <w:rPr>
          <w:rFonts w:ascii="Arial" w:hAnsi="Arial" w:cs="Arial"/>
        </w:rPr>
      </w:pPr>
    </w:p>
    <w:p w14:paraId="20D1AE30" w14:textId="27141838" w:rsidR="00B22097" w:rsidRPr="002D3355" w:rsidRDefault="00B22097">
      <w:pPr>
        <w:rPr>
          <w:rFonts w:ascii="Arial" w:hAnsi="Arial" w:cs="Arial"/>
        </w:rPr>
      </w:pPr>
    </w:p>
    <w:p w14:paraId="48F1D956" w14:textId="012B8C8A" w:rsidR="00B22097" w:rsidRPr="002D3355" w:rsidRDefault="00B22097">
      <w:pPr>
        <w:rPr>
          <w:rFonts w:ascii="Arial" w:hAnsi="Arial" w:cs="Arial"/>
        </w:rPr>
      </w:pPr>
    </w:p>
    <w:p w14:paraId="7EBB4ADE" w14:textId="77777777" w:rsidR="00B22097" w:rsidRPr="002D3355" w:rsidRDefault="00B22097">
      <w:pPr>
        <w:rPr>
          <w:rFonts w:ascii="Arial" w:hAnsi="Arial" w:cs="Arial"/>
        </w:rPr>
      </w:pPr>
    </w:p>
    <w:p w14:paraId="2C066934" w14:textId="77777777" w:rsidR="00CF121C" w:rsidRPr="00CF121C" w:rsidRDefault="00CF121C" w:rsidP="00CF121C">
      <w:pPr>
        <w:rPr>
          <w:rFonts w:ascii="Arial" w:hAnsi="Arial" w:cs="Arial"/>
          <w:b/>
          <w:bCs/>
        </w:rPr>
      </w:pPr>
      <w:r w:rsidRPr="00CF121C">
        <w:rPr>
          <w:rFonts w:ascii="Arial" w:hAnsi="Arial" w:cs="Arial"/>
          <w:b/>
          <w:bCs/>
        </w:rPr>
        <w:lastRenderedPageBreak/>
        <w:t>3. IDENTIFICACIÓN DE VULNERABILIDADES</w:t>
      </w:r>
    </w:p>
    <w:p w14:paraId="6E58261F" w14:textId="66AD3D63" w:rsidR="00CF121C" w:rsidRPr="002D3355" w:rsidRDefault="00CF121C">
      <w:pPr>
        <w:rPr>
          <w:rFonts w:ascii="Arial" w:hAnsi="Arial" w:cs="Arial"/>
          <w:b/>
          <w:bCs/>
        </w:rPr>
      </w:pPr>
      <w:r w:rsidRPr="002D3355">
        <w:rPr>
          <w:rFonts w:ascii="Arial" w:hAnsi="Arial" w:cs="Arial"/>
          <w:b/>
          <w:bCs/>
        </w:rPr>
        <w:t>3.1 Matriz de vulnerabilidades de la red</w:t>
      </w:r>
    </w:p>
    <w:tbl>
      <w:tblPr>
        <w:tblStyle w:val="Tablaconcuadrcula"/>
        <w:tblW w:w="0" w:type="auto"/>
        <w:tblInd w:w="-1175" w:type="dxa"/>
        <w:tblLayout w:type="fixed"/>
        <w:tblLook w:val="04A0" w:firstRow="1" w:lastRow="0" w:firstColumn="1" w:lastColumn="0" w:noHBand="0" w:noVBand="1"/>
      </w:tblPr>
      <w:tblGrid>
        <w:gridCol w:w="1448"/>
        <w:gridCol w:w="1702"/>
        <w:gridCol w:w="1751"/>
        <w:gridCol w:w="1694"/>
        <w:gridCol w:w="1086"/>
        <w:gridCol w:w="1411"/>
        <w:gridCol w:w="1433"/>
      </w:tblGrid>
      <w:tr w:rsidR="00B22097" w:rsidRPr="002D3355" w14:paraId="51E5B9D1" w14:textId="77777777" w:rsidTr="00B22097">
        <w:trPr>
          <w:trHeight w:val="792"/>
        </w:trPr>
        <w:tc>
          <w:tcPr>
            <w:tcW w:w="1448" w:type="dxa"/>
            <w:hideMark/>
          </w:tcPr>
          <w:p w14:paraId="14E206A9" w14:textId="77777777" w:rsidR="00B22097" w:rsidRPr="002D3355" w:rsidRDefault="00B22097" w:rsidP="00B22097">
            <w:pPr>
              <w:rPr>
                <w:rFonts w:ascii="Arial" w:hAnsi="Arial" w:cs="Arial"/>
              </w:rPr>
            </w:pPr>
            <w:r w:rsidRPr="002D3355">
              <w:rPr>
                <w:rFonts w:ascii="Arial" w:hAnsi="Arial" w:cs="Arial"/>
              </w:rPr>
              <w:t>ID Vulnerabilidad</w:t>
            </w:r>
          </w:p>
        </w:tc>
        <w:tc>
          <w:tcPr>
            <w:tcW w:w="1702" w:type="dxa"/>
            <w:hideMark/>
          </w:tcPr>
          <w:p w14:paraId="3E264667" w14:textId="77777777" w:rsidR="00B22097" w:rsidRPr="002D3355" w:rsidRDefault="00B22097" w:rsidP="00B22097">
            <w:pPr>
              <w:rPr>
                <w:rFonts w:ascii="Arial" w:hAnsi="Arial" w:cs="Arial"/>
              </w:rPr>
            </w:pPr>
            <w:r w:rsidRPr="002D3355">
              <w:rPr>
                <w:rFonts w:ascii="Arial" w:hAnsi="Arial" w:cs="Arial"/>
              </w:rPr>
              <w:t>Categoría</w:t>
            </w:r>
          </w:p>
        </w:tc>
        <w:tc>
          <w:tcPr>
            <w:tcW w:w="1751" w:type="dxa"/>
            <w:hideMark/>
          </w:tcPr>
          <w:p w14:paraId="5D67C26B" w14:textId="77777777" w:rsidR="00B22097" w:rsidRPr="002D3355" w:rsidRDefault="00B22097" w:rsidP="00B22097">
            <w:pPr>
              <w:rPr>
                <w:rFonts w:ascii="Arial" w:hAnsi="Arial" w:cs="Arial"/>
              </w:rPr>
            </w:pPr>
            <w:r w:rsidRPr="002D3355">
              <w:rPr>
                <w:rFonts w:ascii="Arial" w:hAnsi="Arial" w:cs="Arial"/>
              </w:rPr>
              <w:t>Vulnerabilidad</w:t>
            </w:r>
          </w:p>
        </w:tc>
        <w:tc>
          <w:tcPr>
            <w:tcW w:w="1694" w:type="dxa"/>
            <w:hideMark/>
          </w:tcPr>
          <w:p w14:paraId="709A7D60" w14:textId="77777777" w:rsidR="00B22097" w:rsidRPr="002D3355" w:rsidRDefault="00B22097" w:rsidP="00B22097">
            <w:pPr>
              <w:rPr>
                <w:rFonts w:ascii="Arial" w:hAnsi="Arial" w:cs="Arial"/>
              </w:rPr>
            </w:pPr>
            <w:r w:rsidRPr="002D3355">
              <w:rPr>
                <w:rFonts w:ascii="Arial" w:hAnsi="Arial" w:cs="Arial"/>
              </w:rPr>
              <w:t>Descripción de la Debilidad</w:t>
            </w:r>
          </w:p>
        </w:tc>
        <w:tc>
          <w:tcPr>
            <w:tcW w:w="1086" w:type="dxa"/>
            <w:hideMark/>
          </w:tcPr>
          <w:p w14:paraId="71C8CB66" w14:textId="77777777" w:rsidR="00B22097" w:rsidRPr="002D3355" w:rsidRDefault="00B22097" w:rsidP="00B22097">
            <w:pPr>
              <w:rPr>
                <w:rFonts w:ascii="Arial" w:hAnsi="Arial" w:cs="Arial"/>
              </w:rPr>
            </w:pPr>
            <w:r w:rsidRPr="002D3355">
              <w:rPr>
                <w:rFonts w:ascii="Arial" w:hAnsi="Arial" w:cs="Arial"/>
              </w:rPr>
              <w:t>Activos Afectados</w:t>
            </w:r>
          </w:p>
        </w:tc>
        <w:tc>
          <w:tcPr>
            <w:tcW w:w="1411" w:type="dxa"/>
            <w:hideMark/>
          </w:tcPr>
          <w:p w14:paraId="3F300E40" w14:textId="77777777" w:rsidR="00B22097" w:rsidRPr="002D3355" w:rsidRDefault="00B22097" w:rsidP="00B22097">
            <w:pPr>
              <w:rPr>
                <w:rFonts w:ascii="Arial" w:hAnsi="Arial" w:cs="Arial"/>
              </w:rPr>
            </w:pPr>
            <w:r w:rsidRPr="002D3355">
              <w:rPr>
                <w:rFonts w:ascii="Arial" w:hAnsi="Arial" w:cs="Arial"/>
              </w:rPr>
              <w:t>Amenazas que la Explotan</w:t>
            </w:r>
          </w:p>
        </w:tc>
        <w:tc>
          <w:tcPr>
            <w:tcW w:w="1433" w:type="dxa"/>
            <w:hideMark/>
          </w:tcPr>
          <w:p w14:paraId="319F9361" w14:textId="77777777" w:rsidR="00B22097" w:rsidRPr="002D3355" w:rsidRDefault="00B22097" w:rsidP="00B22097">
            <w:pPr>
              <w:rPr>
                <w:rFonts w:ascii="Arial" w:hAnsi="Arial" w:cs="Arial"/>
              </w:rPr>
            </w:pPr>
            <w:r w:rsidRPr="002D3355">
              <w:rPr>
                <w:rFonts w:ascii="Arial" w:hAnsi="Arial" w:cs="Arial"/>
              </w:rPr>
              <w:t>Explotabilidad</w:t>
            </w:r>
          </w:p>
        </w:tc>
      </w:tr>
      <w:tr w:rsidR="00B22097" w:rsidRPr="002D3355" w14:paraId="3B757BE5" w14:textId="77777777" w:rsidTr="00B22097">
        <w:trPr>
          <w:trHeight w:val="5016"/>
        </w:trPr>
        <w:tc>
          <w:tcPr>
            <w:tcW w:w="1448" w:type="dxa"/>
            <w:hideMark/>
          </w:tcPr>
          <w:p w14:paraId="75166F00" w14:textId="77777777" w:rsidR="00B22097" w:rsidRPr="002D3355" w:rsidRDefault="00B22097" w:rsidP="00B22097">
            <w:pPr>
              <w:rPr>
                <w:rFonts w:ascii="Arial" w:hAnsi="Arial" w:cs="Arial"/>
                <w:b/>
                <w:bCs/>
              </w:rPr>
            </w:pPr>
            <w:r w:rsidRPr="002D3355">
              <w:rPr>
                <w:rFonts w:ascii="Arial" w:hAnsi="Arial" w:cs="Arial"/>
                <w:b/>
                <w:bCs/>
              </w:rPr>
              <w:t>V-RED-001</w:t>
            </w:r>
          </w:p>
        </w:tc>
        <w:tc>
          <w:tcPr>
            <w:tcW w:w="1702" w:type="dxa"/>
            <w:hideMark/>
          </w:tcPr>
          <w:p w14:paraId="78AD384D"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2855D1FE" w14:textId="77777777" w:rsidR="00B22097" w:rsidRPr="002D3355" w:rsidRDefault="00B22097" w:rsidP="00B22097">
            <w:pPr>
              <w:rPr>
                <w:rFonts w:ascii="Arial" w:hAnsi="Arial" w:cs="Arial"/>
              </w:rPr>
            </w:pPr>
            <w:r w:rsidRPr="002D3355">
              <w:rPr>
                <w:rFonts w:ascii="Arial" w:hAnsi="Arial" w:cs="Arial"/>
              </w:rPr>
              <w:t>Obsolescencia tecnológica severa de switches Fast Ethernet (100 Mbps)</w:t>
            </w:r>
          </w:p>
        </w:tc>
        <w:tc>
          <w:tcPr>
            <w:tcW w:w="1694" w:type="dxa"/>
            <w:hideMark/>
          </w:tcPr>
          <w:p w14:paraId="7F65C606" w14:textId="77777777" w:rsidR="00B22097" w:rsidRPr="002D3355" w:rsidRDefault="00B22097" w:rsidP="00B22097">
            <w:pPr>
              <w:rPr>
                <w:rFonts w:ascii="Arial" w:hAnsi="Arial" w:cs="Arial"/>
              </w:rPr>
            </w:pPr>
            <w:r w:rsidRPr="002D3355">
              <w:rPr>
                <w:rFonts w:ascii="Arial" w:hAnsi="Arial" w:cs="Arial"/>
              </w:rPr>
              <w:t>Dos switches de 24 puertos no administrables operan a 100 Mbps, velocidad 10 veces inferior al estándar Gigabit actual. Carecen de soporte para VLANs, QoS, seguridad de puertos y administración remota.</w:t>
            </w:r>
          </w:p>
        </w:tc>
        <w:tc>
          <w:tcPr>
            <w:tcW w:w="1086" w:type="dxa"/>
            <w:hideMark/>
          </w:tcPr>
          <w:p w14:paraId="7E6AE2B1" w14:textId="77777777" w:rsidR="00B22097" w:rsidRPr="002D3355" w:rsidRDefault="00B22097" w:rsidP="00B22097">
            <w:pPr>
              <w:rPr>
                <w:rFonts w:ascii="Arial" w:hAnsi="Arial" w:cs="Arial"/>
                <w:lang w:val="en-US"/>
              </w:rPr>
            </w:pPr>
            <w:r w:rsidRPr="002D3355">
              <w:rPr>
                <w:rFonts w:ascii="Arial" w:hAnsi="Arial" w:cs="Arial"/>
                <w:lang w:val="en-US"/>
              </w:rPr>
              <w:t>ACT-RED-001, ACT-RED-002, ACT-RED-009</w:t>
            </w:r>
          </w:p>
        </w:tc>
        <w:tc>
          <w:tcPr>
            <w:tcW w:w="1411" w:type="dxa"/>
            <w:hideMark/>
          </w:tcPr>
          <w:p w14:paraId="65878CB8" w14:textId="77777777" w:rsidR="00B22097" w:rsidRPr="002D3355" w:rsidRDefault="00B22097" w:rsidP="00B22097">
            <w:pPr>
              <w:rPr>
                <w:rFonts w:ascii="Arial" w:hAnsi="Arial" w:cs="Arial"/>
              </w:rPr>
            </w:pPr>
            <w:r w:rsidRPr="002D3355">
              <w:rPr>
                <w:rFonts w:ascii="Arial" w:hAnsi="Arial" w:cs="Arial"/>
              </w:rPr>
              <w:t>A-RED-005, A-RED-007, A-RED-010, A-RED-011</w:t>
            </w:r>
          </w:p>
        </w:tc>
        <w:tc>
          <w:tcPr>
            <w:tcW w:w="1433" w:type="dxa"/>
            <w:hideMark/>
          </w:tcPr>
          <w:p w14:paraId="1C2E68C1" w14:textId="77777777" w:rsidR="00B22097" w:rsidRPr="002D3355" w:rsidRDefault="00B22097" w:rsidP="00B22097">
            <w:pPr>
              <w:rPr>
                <w:rFonts w:ascii="Arial" w:hAnsi="Arial" w:cs="Arial"/>
                <w:b/>
                <w:bCs/>
              </w:rPr>
            </w:pPr>
            <w:r w:rsidRPr="002D3355">
              <w:rPr>
                <w:rFonts w:ascii="Arial" w:hAnsi="Arial" w:cs="Arial"/>
                <w:b/>
                <w:bCs/>
              </w:rPr>
              <w:t>Muy Alta</w:t>
            </w:r>
          </w:p>
        </w:tc>
      </w:tr>
      <w:tr w:rsidR="00B22097" w:rsidRPr="002D3355" w14:paraId="791E9599" w14:textId="77777777" w:rsidTr="00B22097">
        <w:trPr>
          <w:trHeight w:val="4752"/>
        </w:trPr>
        <w:tc>
          <w:tcPr>
            <w:tcW w:w="1448" w:type="dxa"/>
            <w:hideMark/>
          </w:tcPr>
          <w:p w14:paraId="251EDA7B" w14:textId="77777777" w:rsidR="00B22097" w:rsidRPr="002D3355" w:rsidRDefault="00B22097" w:rsidP="00B22097">
            <w:pPr>
              <w:rPr>
                <w:rFonts w:ascii="Arial" w:hAnsi="Arial" w:cs="Arial"/>
                <w:b/>
                <w:bCs/>
              </w:rPr>
            </w:pPr>
            <w:r w:rsidRPr="002D3355">
              <w:rPr>
                <w:rFonts w:ascii="Arial" w:hAnsi="Arial" w:cs="Arial"/>
                <w:b/>
                <w:bCs/>
              </w:rPr>
              <w:t>V-RED-002</w:t>
            </w:r>
          </w:p>
        </w:tc>
        <w:tc>
          <w:tcPr>
            <w:tcW w:w="1702" w:type="dxa"/>
            <w:hideMark/>
          </w:tcPr>
          <w:p w14:paraId="2BB075CE" w14:textId="77777777" w:rsidR="00B22097" w:rsidRPr="002D3355" w:rsidRDefault="00B22097" w:rsidP="00B22097">
            <w:pPr>
              <w:rPr>
                <w:rFonts w:ascii="Arial" w:hAnsi="Arial" w:cs="Arial"/>
              </w:rPr>
            </w:pPr>
            <w:r w:rsidRPr="002D3355">
              <w:rPr>
                <w:rFonts w:ascii="Arial" w:hAnsi="Arial" w:cs="Arial"/>
              </w:rPr>
              <w:t>Arquitectura Lógica</w:t>
            </w:r>
          </w:p>
        </w:tc>
        <w:tc>
          <w:tcPr>
            <w:tcW w:w="1751" w:type="dxa"/>
            <w:hideMark/>
          </w:tcPr>
          <w:p w14:paraId="2BA42080" w14:textId="77777777" w:rsidR="00B22097" w:rsidRPr="002D3355" w:rsidRDefault="00B22097" w:rsidP="00B22097">
            <w:pPr>
              <w:rPr>
                <w:rFonts w:ascii="Arial" w:hAnsi="Arial" w:cs="Arial"/>
              </w:rPr>
            </w:pPr>
            <w:r w:rsidRPr="002D3355">
              <w:rPr>
                <w:rFonts w:ascii="Arial" w:hAnsi="Arial" w:cs="Arial"/>
              </w:rPr>
              <w:t>Topología de red plana sin segmentación VLAN</w:t>
            </w:r>
          </w:p>
        </w:tc>
        <w:tc>
          <w:tcPr>
            <w:tcW w:w="1694" w:type="dxa"/>
            <w:hideMark/>
          </w:tcPr>
          <w:p w14:paraId="527F9EF9" w14:textId="77777777" w:rsidR="00B22097" w:rsidRPr="002D3355" w:rsidRDefault="00B22097" w:rsidP="00B22097">
            <w:pPr>
              <w:rPr>
                <w:rFonts w:ascii="Arial" w:hAnsi="Arial" w:cs="Arial"/>
              </w:rPr>
            </w:pPr>
            <w:r w:rsidRPr="002D3355">
              <w:rPr>
                <w:rFonts w:ascii="Arial" w:hAnsi="Arial" w:cs="Arial"/>
              </w:rPr>
              <w:t>Todas las áreas funcionales operan en un único dominio de broadcast, sin separación lógica entre áreas críticas (Epidemiología, Banco Biológico) y áreas de uso compartido (Varios 1, 2 y 3).</w:t>
            </w:r>
          </w:p>
        </w:tc>
        <w:tc>
          <w:tcPr>
            <w:tcW w:w="1086" w:type="dxa"/>
            <w:hideMark/>
          </w:tcPr>
          <w:p w14:paraId="05029372" w14:textId="77777777" w:rsidR="00B22097" w:rsidRPr="002D3355" w:rsidRDefault="00B22097" w:rsidP="00B22097">
            <w:pPr>
              <w:rPr>
                <w:rFonts w:ascii="Arial" w:hAnsi="Arial" w:cs="Arial"/>
              </w:rPr>
            </w:pPr>
            <w:r w:rsidRPr="002D3355">
              <w:rPr>
                <w:rFonts w:ascii="Arial" w:hAnsi="Arial" w:cs="Arial"/>
              </w:rPr>
              <w:t>ACT-RED-009, ACT-RED-012</w:t>
            </w:r>
          </w:p>
        </w:tc>
        <w:tc>
          <w:tcPr>
            <w:tcW w:w="1411" w:type="dxa"/>
            <w:hideMark/>
          </w:tcPr>
          <w:p w14:paraId="4EDF3FD9" w14:textId="77777777" w:rsidR="00B22097" w:rsidRPr="002D3355" w:rsidRDefault="00B22097" w:rsidP="00B22097">
            <w:pPr>
              <w:rPr>
                <w:rFonts w:ascii="Arial" w:hAnsi="Arial" w:cs="Arial"/>
              </w:rPr>
            </w:pPr>
            <w:r w:rsidRPr="002D3355">
              <w:rPr>
                <w:rFonts w:ascii="Arial" w:hAnsi="Arial" w:cs="Arial"/>
              </w:rPr>
              <w:t>A-RED-007, A-RED-008, A-RED-010, A-RED-011</w:t>
            </w:r>
          </w:p>
        </w:tc>
        <w:tc>
          <w:tcPr>
            <w:tcW w:w="1433" w:type="dxa"/>
            <w:hideMark/>
          </w:tcPr>
          <w:p w14:paraId="65A153F4" w14:textId="77777777" w:rsidR="00B22097" w:rsidRPr="002D3355" w:rsidRDefault="00B22097" w:rsidP="00B22097">
            <w:pPr>
              <w:rPr>
                <w:rFonts w:ascii="Arial" w:hAnsi="Arial" w:cs="Arial"/>
                <w:b/>
                <w:bCs/>
              </w:rPr>
            </w:pPr>
            <w:r w:rsidRPr="002D3355">
              <w:rPr>
                <w:rFonts w:ascii="Arial" w:hAnsi="Arial" w:cs="Arial"/>
                <w:b/>
                <w:bCs/>
              </w:rPr>
              <w:t>Muy Alta</w:t>
            </w:r>
          </w:p>
        </w:tc>
      </w:tr>
      <w:tr w:rsidR="00B22097" w:rsidRPr="002D3355" w14:paraId="181D7A05" w14:textId="77777777" w:rsidTr="00B22097">
        <w:trPr>
          <w:trHeight w:val="3960"/>
        </w:trPr>
        <w:tc>
          <w:tcPr>
            <w:tcW w:w="1448" w:type="dxa"/>
            <w:hideMark/>
          </w:tcPr>
          <w:p w14:paraId="255E063F" w14:textId="77777777" w:rsidR="00B22097" w:rsidRPr="002D3355" w:rsidRDefault="00B22097" w:rsidP="00B22097">
            <w:pPr>
              <w:rPr>
                <w:rFonts w:ascii="Arial" w:hAnsi="Arial" w:cs="Arial"/>
                <w:b/>
                <w:bCs/>
              </w:rPr>
            </w:pPr>
            <w:r w:rsidRPr="002D3355">
              <w:rPr>
                <w:rFonts w:ascii="Arial" w:hAnsi="Arial" w:cs="Arial"/>
                <w:b/>
                <w:bCs/>
              </w:rPr>
              <w:lastRenderedPageBreak/>
              <w:t>V-RED-003</w:t>
            </w:r>
          </w:p>
        </w:tc>
        <w:tc>
          <w:tcPr>
            <w:tcW w:w="1702" w:type="dxa"/>
            <w:hideMark/>
          </w:tcPr>
          <w:p w14:paraId="23225583"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77374606" w14:textId="77777777" w:rsidR="00B22097" w:rsidRPr="002D3355" w:rsidRDefault="00B22097" w:rsidP="00B22097">
            <w:pPr>
              <w:rPr>
                <w:rFonts w:ascii="Arial" w:hAnsi="Arial" w:cs="Arial"/>
              </w:rPr>
            </w:pPr>
            <w:r w:rsidRPr="002D3355">
              <w:rPr>
                <w:rFonts w:ascii="Arial" w:hAnsi="Arial" w:cs="Arial"/>
              </w:rPr>
              <w:t>Punto único de falla en el Switch Principal</w:t>
            </w:r>
          </w:p>
        </w:tc>
        <w:tc>
          <w:tcPr>
            <w:tcW w:w="1694" w:type="dxa"/>
            <w:hideMark/>
          </w:tcPr>
          <w:p w14:paraId="1E86404E" w14:textId="77777777" w:rsidR="00B22097" w:rsidRPr="002D3355" w:rsidRDefault="00B22097" w:rsidP="00B22097">
            <w:pPr>
              <w:rPr>
                <w:rFonts w:ascii="Arial" w:hAnsi="Arial" w:cs="Arial"/>
              </w:rPr>
            </w:pPr>
            <w:r w:rsidRPr="002D3355">
              <w:rPr>
                <w:rFonts w:ascii="Arial" w:hAnsi="Arial" w:cs="Arial"/>
              </w:rPr>
              <w:t>Toda la red LAN depende de un único switch Fast Ethernet en Dirección, sin equipo de respaldo disponible para reemplazo inmediato en caso de fallo.</w:t>
            </w:r>
          </w:p>
        </w:tc>
        <w:tc>
          <w:tcPr>
            <w:tcW w:w="1086" w:type="dxa"/>
            <w:hideMark/>
          </w:tcPr>
          <w:p w14:paraId="1F5DA803" w14:textId="77777777" w:rsidR="00B22097" w:rsidRPr="002D3355" w:rsidRDefault="00B22097" w:rsidP="00B22097">
            <w:pPr>
              <w:rPr>
                <w:rFonts w:ascii="Arial" w:hAnsi="Arial" w:cs="Arial"/>
              </w:rPr>
            </w:pPr>
            <w:r w:rsidRPr="002D3355">
              <w:rPr>
                <w:rFonts w:ascii="Arial" w:hAnsi="Arial" w:cs="Arial"/>
              </w:rPr>
              <w:t>ACT-RED-001, ACT-RED-009</w:t>
            </w:r>
          </w:p>
        </w:tc>
        <w:tc>
          <w:tcPr>
            <w:tcW w:w="1411" w:type="dxa"/>
            <w:hideMark/>
          </w:tcPr>
          <w:p w14:paraId="67032CFD" w14:textId="77777777" w:rsidR="00B22097" w:rsidRPr="002D3355" w:rsidRDefault="00B22097" w:rsidP="00B22097">
            <w:pPr>
              <w:rPr>
                <w:rFonts w:ascii="Arial" w:hAnsi="Arial" w:cs="Arial"/>
              </w:rPr>
            </w:pPr>
            <w:r w:rsidRPr="002D3355">
              <w:rPr>
                <w:rFonts w:ascii="Arial" w:hAnsi="Arial" w:cs="Arial"/>
              </w:rPr>
              <w:t>A-RED-005, A-RED-010, A-RED-015</w:t>
            </w:r>
          </w:p>
        </w:tc>
        <w:tc>
          <w:tcPr>
            <w:tcW w:w="1433" w:type="dxa"/>
            <w:hideMark/>
          </w:tcPr>
          <w:p w14:paraId="7FE1E50F" w14:textId="77777777" w:rsidR="00B22097" w:rsidRPr="002D3355" w:rsidRDefault="00B22097" w:rsidP="00B22097">
            <w:pPr>
              <w:rPr>
                <w:rFonts w:ascii="Arial" w:hAnsi="Arial" w:cs="Arial"/>
                <w:b/>
                <w:bCs/>
              </w:rPr>
            </w:pPr>
            <w:r w:rsidRPr="002D3355">
              <w:rPr>
                <w:rFonts w:ascii="Arial" w:hAnsi="Arial" w:cs="Arial"/>
                <w:b/>
                <w:bCs/>
              </w:rPr>
              <w:t>Crítica</w:t>
            </w:r>
          </w:p>
        </w:tc>
      </w:tr>
      <w:tr w:rsidR="00B22097" w:rsidRPr="002D3355" w14:paraId="264D2413" w14:textId="77777777" w:rsidTr="00B22097">
        <w:trPr>
          <w:trHeight w:val="3696"/>
        </w:trPr>
        <w:tc>
          <w:tcPr>
            <w:tcW w:w="1448" w:type="dxa"/>
            <w:hideMark/>
          </w:tcPr>
          <w:p w14:paraId="3DDED82D" w14:textId="77777777" w:rsidR="00B22097" w:rsidRPr="002D3355" w:rsidRDefault="00B22097" w:rsidP="00B22097">
            <w:pPr>
              <w:rPr>
                <w:rFonts w:ascii="Arial" w:hAnsi="Arial" w:cs="Arial"/>
                <w:b/>
                <w:bCs/>
              </w:rPr>
            </w:pPr>
            <w:r w:rsidRPr="002D3355">
              <w:rPr>
                <w:rFonts w:ascii="Arial" w:hAnsi="Arial" w:cs="Arial"/>
                <w:b/>
                <w:bCs/>
              </w:rPr>
              <w:t>V-RED-004</w:t>
            </w:r>
          </w:p>
        </w:tc>
        <w:tc>
          <w:tcPr>
            <w:tcW w:w="1702" w:type="dxa"/>
            <w:hideMark/>
          </w:tcPr>
          <w:p w14:paraId="2917FF54"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18AB1036" w14:textId="77777777" w:rsidR="00B22097" w:rsidRPr="002D3355" w:rsidRDefault="00B22097" w:rsidP="00B22097">
            <w:pPr>
              <w:rPr>
                <w:rFonts w:ascii="Arial" w:hAnsi="Arial" w:cs="Arial"/>
              </w:rPr>
            </w:pPr>
            <w:r w:rsidRPr="002D3355">
              <w:rPr>
                <w:rFonts w:ascii="Arial" w:hAnsi="Arial" w:cs="Arial"/>
              </w:rPr>
              <w:t>Ausencia de rack o gabinete de telecomunicaciones</w:t>
            </w:r>
          </w:p>
        </w:tc>
        <w:tc>
          <w:tcPr>
            <w:tcW w:w="1694" w:type="dxa"/>
            <w:hideMark/>
          </w:tcPr>
          <w:p w14:paraId="7599A129" w14:textId="77777777" w:rsidR="00B22097" w:rsidRPr="002D3355" w:rsidRDefault="00B22097" w:rsidP="00B22097">
            <w:pPr>
              <w:rPr>
                <w:rFonts w:ascii="Arial" w:hAnsi="Arial" w:cs="Arial"/>
              </w:rPr>
            </w:pPr>
            <w:r w:rsidRPr="002D3355">
              <w:rPr>
                <w:rFonts w:ascii="Arial" w:hAnsi="Arial" w:cs="Arial"/>
              </w:rPr>
              <w:t>Los switches se ubican sobre escritorios de madera en Dirección y Varios 1, sin protección física contra manipulación, polvo o golpes accidentales.</w:t>
            </w:r>
          </w:p>
        </w:tc>
        <w:tc>
          <w:tcPr>
            <w:tcW w:w="1086" w:type="dxa"/>
            <w:hideMark/>
          </w:tcPr>
          <w:p w14:paraId="21C88EEB" w14:textId="77777777" w:rsidR="00B22097" w:rsidRPr="002D3355" w:rsidRDefault="00B22097" w:rsidP="00B22097">
            <w:pPr>
              <w:rPr>
                <w:rFonts w:ascii="Arial" w:hAnsi="Arial" w:cs="Arial"/>
              </w:rPr>
            </w:pPr>
            <w:r w:rsidRPr="002D3355">
              <w:rPr>
                <w:rFonts w:ascii="Arial" w:hAnsi="Arial" w:cs="Arial"/>
              </w:rPr>
              <w:t>ACT-RED-001, ACT-RED-002</w:t>
            </w:r>
          </w:p>
        </w:tc>
        <w:tc>
          <w:tcPr>
            <w:tcW w:w="1411" w:type="dxa"/>
            <w:hideMark/>
          </w:tcPr>
          <w:p w14:paraId="261F8BF0" w14:textId="77777777" w:rsidR="00B22097" w:rsidRPr="002D3355" w:rsidRDefault="00B22097" w:rsidP="00B22097">
            <w:pPr>
              <w:rPr>
                <w:rFonts w:ascii="Arial" w:hAnsi="Arial" w:cs="Arial"/>
              </w:rPr>
            </w:pPr>
            <w:r w:rsidRPr="002D3355">
              <w:rPr>
                <w:rFonts w:ascii="Arial" w:hAnsi="Arial" w:cs="Arial"/>
              </w:rPr>
              <w:t>A-RED-002, A-RED-003, A-RED-004, A-RED-015</w:t>
            </w:r>
          </w:p>
        </w:tc>
        <w:tc>
          <w:tcPr>
            <w:tcW w:w="1433" w:type="dxa"/>
            <w:hideMark/>
          </w:tcPr>
          <w:p w14:paraId="2348435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7C3D4EF3" w14:textId="77777777" w:rsidTr="00B22097">
        <w:trPr>
          <w:trHeight w:val="3696"/>
        </w:trPr>
        <w:tc>
          <w:tcPr>
            <w:tcW w:w="1448" w:type="dxa"/>
            <w:hideMark/>
          </w:tcPr>
          <w:p w14:paraId="786DA5D8" w14:textId="77777777" w:rsidR="00B22097" w:rsidRPr="002D3355" w:rsidRDefault="00B22097" w:rsidP="00B22097">
            <w:pPr>
              <w:rPr>
                <w:rFonts w:ascii="Arial" w:hAnsi="Arial" w:cs="Arial"/>
                <w:b/>
                <w:bCs/>
              </w:rPr>
            </w:pPr>
            <w:r w:rsidRPr="002D3355">
              <w:rPr>
                <w:rFonts w:ascii="Arial" w:hAnsi="Arial" w:cs="Arial"/>
                <w:b/>
                <w:bCs/>
              </w:rPr>
              <w:t>V-RED-005</w:t>
            </w:r>
          </w:p>
        </w:tc>
        <w:tc>
          <w:tcPr>
            <w:tcW w:w="1702" w:type="dxa"/>
            <w:hideMark/>
          </w:tcPr>
          <w:p w14:paraId="21805179"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52C24820" w14:textId="77777777" w:rsidR="00B22097" w:rsidRPr="002D3355" w:rsidRDefault="00B22097" w:rsidP="00B22097">
            <w:pPr>
              <w:rPr>
                <w:rFonts w:ascii="Arial" w:hAnsi="Arial" w:cs="Arial"/>
              </w:rPr>
            </w:pPr>
            <w:r w:rsidRPr="002D3355">
              <w:rPr>
                <w:rFonts w:ascii="Arial" w:hAnsi="Arial" w:cs="Arial"/>
              </w:rPr>
              <w:t>UPS sin verificación periódica de baterías</w:t>
            </w:r>
          </w:p>
        </w:tc>
        <w:tc>
          <w:tcPr>
            <w:tcW w:w="1694" w:type="dxa"/>
            <w:hideMark/>
          </w:tcPr>
          <w:p w14:paraId="0255E42C" w14:textId="77777777" w:rsidR="00B22097" w:rsidRPr="002D3355" w:rsidRDefault="00B22097" w:rsidP="00B22097">
            <w:pPr>
              <w:rPr>
                <w:rFonts w:ascii="Arial" w:hAnsi="Arial" w:cs="Arial"/>
              </w:rPr>
            </w:pPr>
            <w:r w:rsidRPr="002D3355">
              <w:rPr>
                <w:rFonts w:ascii="Arial" w:hAnsi="Arial" w:cs="Arial"/>
              </w:rPr>
              <w:t>Los sistemas de respaldo eléctrico de los switches no cuentan con un programa documentado de verificación de autonomía y estado de baterías.</w:t>
            </w:r>
          </w:p>
        </w:tc>
        <w:tc>
          <w:tcPr>
            <w:tcW w:w="1086" w:type="dxa"/>
            <w:hideMark/>
          </w:tcPr>
          <w:p w14:paraId="341F18B8" w14:textId="77777777" w:rsidR="00B22097" w:rsidRPr="002D3355" w:rsidRDefault="00B22097" w:rsidP="00B22097">
            <w:pPr>
              <w:rPr>
                <w:rFonts w:ascii="Arial" w:hAnsi="Arial" w:cs="Arial"/>
              </w:rPr>
            </w:pPr>
            <w:r w:rsidRPr="002D3355">
              <w:rPr>
                <w:rFonts w:ascii="Arial" w:hAnsi="Arial" w:cs="Arial"/>
              </w:rPr>
              <w:t>ACT-RED-006</w:t>
            </w:r>
          </w:p>
        </w:tc>
        <w:tc>
          <w:tcPr>
            <w:tcW w:w="1411" w:type="dxa"/>
            <w:hideMark/>
          </w:tcPr>
          <w:p w14:paraId="28040F2F" w14:textId="77777777" w:rsidR="00B22097" w:rsidRPr="002D3355" w:rsidRDefault="00B22097" w:rsidP="00B22097">
            <w:pPr>
              <w:rPr>
                <w:rFonts w:ascii="Arial" w:hAnsi="Arial" w:cs="Arial"/>
              </w:rPr>
            </w:pPr>
            <w:r w:rsidRPr="002D3355">
              <w:rPr>
                <w:rFonts w:ascii="Arial" w:hAnsi="Arial" w:cs="Arial"/>
              </w:rPr>
              <w:t>A-RED-001</w:t>
            </w:r>
          </w:p>
        </w:tc>
        <w:tc>
          <w:tcPr>
            <w:tcW w:w="1433" w:type="dxa"/>
            <w:hideMark/>
          </w:tcPr>
          <w:p w14:paraId="3EC73B5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2415E0CE" w14:textId="77777777" w:rsidTr="00B22097">
        <w:trPr>
          <w:trHeight w:val="3168"/>
        </w:trPr>
        <w:tc>
          <w:tcPr>
            <w:tcW w:w="1448" w:type="dxa"/>
            <w:hideMark/>
          </w:tcPr>
          <w:p w14:paraId="570ABD42" w14:textId="77777777" w:rsidR="00B22097" w:rsidRPr="002D3355" w:rsidRDefault="00B22097" w:rsidP="00B22097">
            <w:pPr>
              <w:rPr>
                <w:rFonts w:ascii="Arial" w:hAnsi="Arial" w:cs="Arial"/>
                <w:b/>
                <w:bCs/>
              </w:rPr>
            </w:pPr>
            <w:r w:rsidRPr="002D3355">
              <w:rPr>
                <w:rFonts w:ascii="Arial" w:hAnsi="Arial" w:cs="Arial"/>
                <w:b/>
                <w:bCs/>
              </w:rPr>
              <w:lastRenderedPageBreak/>
              <w:t>V-RED-006</w:t>
            </w:r>
          </w:p>
        </w:tc>
        <w:tc>
          <w:tcPr>
            <w:tcW w:w="1702" w:type="dxa"/>
            <w:hideMark/>
          </w:tcPr>
          <w:p w14:paraId="520B65EA"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1A51B327" w14:textId="77777777" w:rsidR="00B22097" w:rsidRPr="002D3355" w:rsidRDefault="00B22097" w:rsidP="00B22097">
            <w:pPr>
              <w:rPr>
                <w:rFonts w:ascii="Arial" w:hAnsi="Arial" w:cs="Arial"/>
              </w:rPr>
            </w:pPr>
            <w:r w:rsidRPr="002D3355">
              <w:rPr>
                <w:rFonts w:ascii="Arial" w:hAnsi="Arial" w:cs="Arial"/>
              </w:rPr>
              <w:t>Canaletas plásticas instaladas solo en 4 de 14 áreas funcionales</w:t>
            </w:r>
          </w:p>
        </w:tc>
        <w:tc>
          <w:tcPr>
            <w:tcW w:w="1694" w:type="dxa"/>
            <w:hideMark/>
          </w:tcPr>
          <w:p w14:paraId="4B529D48" w14:textId="77777777" w:rsidR="00B22097" w:rsidRPr="002D3355" w:rsidRDefault="00B22097" w:rsidP="00B22097">
            <w:pPr>
              <w:rPr>
                <w:rFonts w:ascii="Arial" w:hAnsi="Arial" w:cs="Arial"/>
              </w:rPr>
            </w:pPr>
            <w:r w:rsidRPr="002D3355">
              <w:rPr>
                <w:rFonts w:ascii="Arial" w:hAnsi="Arial" w:cs="Arial"/>
              </w:rPr>
              <w:t>El cableado estructurado está expuesto a tensión mecánica, roedores, pisadas y deterioro ambiental en 10 áreas funcionales.</w:t>
            </w:r>
          </w:p>
        </w:tc>
        <w:tc>
          <w:tcPr>
            <w:tcW w:w="1086" w:type="dxa"/>
            <w:hideMark/>
          </w:tcPr>
          <w:p w14:paraId="3B68C340" w14:textId="77777777" w:rsidR="00B22097" w:rsidRPr="002D3355" w:rsidRDefault="00B22097" w:rsidP="00B22097">
            <w:pPr>
              <w:rPr>
                <w:rFonts w:ascii="Arial" w:hAnsi="Arial" w:cs="Arial"/>
              </w:rPr>
            </w:pPr>
            <w:r w:rsidRPr="002D3355">
              <w:rPr>
                <w:rFonts w:ascii="Arial" w:hAnsi="Arial" w:cs="Arial"/>
              </w:rPr>
              <w:t>ACT-RED-005, ACT-RED-007</w:t>
            </w:r>
          </w:p>
        </w:tc>
        <w:tc>
          <w:tcPr>
            <w:tcW w:w="1411" w:type="dxa"/>
            <w:hideMark/>
          </w:tcPr>
          <w:p w14:paraId="3D173DE6" w14:textId="77777777" w:rsidR="00B22097" w:rsidRPr="002D3355" w:rsidRDefault="00B22097" w:rsidP="00B22097">
            <w:pPr>
              <w:rPr>
                <w:rFonts w:ascii="Arial" w:hAnsi="Arial" w:cs="Arial"/>
              </w:rPr>
            </w:pPr>
            <w:r w:rsidRPr="002D3355">
              <w:rPr>
                <w:rFonts w:ascii="Arial" w:hAnsi="Arial" w:cs="Arial"/>
              </w:rPr>
              <w:t>A-RED-003, A-RED-006</w:t>
            </w:r>
          </w:p>
        </w:tc>
        <w:tc>
          <w:tcPr>
            <w:tcW w:w="1433" w:type="dxa"/>
            <w:hideMark/>
          </w:tcPr>
          <w:p w14:paraId="3FAE7D9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26AB153C" w14:textId="77777777" w:rsidTr="00B22097">
        <w:trPr>
          <w:trHeight w:val="3960"/>
        </w:trPr>
        <w:tc>
          <w:tcPr>
            <w:tcW w:w="1448" w:type="dxa"/>
            <w:hideMark/>
          </w:tcPr>
          <w:p w14:paraId="765E0078" w14:textId="77777777" w:rsidR="00B22097" w:rsidRPr="002D3355" w:rsidRDefault="00B22097" w:rsidP="00B22097">
            <w:pPr>
              <w:rPr>
                <w:rFonts w:ascii="Arial" w:hAnsi="Arial" w:cs="Arial"/>
                <w:b/>
                <w:bCs/>
              </w:rPr>
            </w:pPr>
            <w:r w:rsidRPr="002D3355">
              <w:rPr>
                <w:rFonts w:ascii="Arial" w:hAnsi="Arial" w:cs="Arial"/>
                <w:b/>
                <w:bCs/>
              </w:rPr>
              <w:t>V-RED-007</w:t>
            </w:r>
          </w:p>
        </w:tc>
        <w:tc>
          <w:tcPr>
            <w:tcW w:w="1702" w:type="dxa"/>
            <w:hideMark/>
          </w:tcPr>
          <w:p w14:paraId="0F45004C"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65290B18" w14:textId="77777777" w:rsidR="00B22097" w:rsidRPr="002D3355" w:rsidRDefault="00B22097" w:rsidP="00B22097">
            <w:pPr>
              <w:rPr>
                <w:rFonts w:ascii="Arial" w:hAnsi="Arial" w:cs="Arial"/>
              </w:rPr>
            </w:pPr>
            <w:r w:rsidRPr="002D3355">
              <w:rPr>
                <w:rFonts w:ascii="Arial" w:hAnsi="Arial" w:cs="Arial"/>
              </w:rPr>
              <w:t>Ausencia de patch panels y patch cords</w:t>
            </w:r>
          </w:p>
        </w:tc>
        <w:tc>
          <w:tcPr>
            <w:tcW w:w="1694" w:type="dxa"/>
            <w:hideMark/>
          </w:tcPr>
          <w:p w14:paraId="729B8D5A" w14:textId="77777777" w:rsidR="00B22097" w:rsidRPr="002D3355" w:rsidRDefault="00B22097" w:rsidP="00B22097">
            <w:pPr>
              <w:rPr>
                <w:rFonts w:ascii="Arial" w:hAnsi="Arial" w:cs="Arial"/>
              </w:rPr>
            </w:pPr>
            <w:r w:rsidRPr="002D3355">
              <w:rPr>
                <w:rFonts w:ascii="Arial" w:hAnsi="Arial" w:cs="Arial"/>
              </w:rPr>
              <w:t>El cableado horizontal sólido está terminado directamente con conectores RJ45 hacia los switches, sin panel de parcheo intermedio ni cables flexibles de conexión.</w:t>
            </w:r>
          </w:p>
        </w:tc>
        <w:tc>
          <w:tcPr>
            <w:tcW w:w="1086" w:type="dxa"/>
            <w:hideMark/>
          </w:tcPr>
          <w:p w14:paraId="548ABCA4" w14:textId="77777777" w:rsidR="00B22097" w:rsidRPr="002D3355" w:rsidRDefault="00B22097" w:rsidP="00B22097">
            <w:pPr>
              <w:rPr>
                <w:rFonts w:ascii="Arial" w:hAnsi="Arial" w:cs="Arial"/>
                <w:lang w:val="en-US"/>
              </w:rPr>
            </w:pPr>
            <w:r w:rsidRPr="002D3355">
              <w:rPr>
                <w:rFonts w:ascii="Arial" w:hAnsi="Arial" w:cs="Arial"/>
                <w:lang w:val="en-US"/>
              </w:rPr>
              <w:t>ACT-RED-001, ACT-RED-002, ACT-RED-005, ACT-RED-008</w:t>
            </w:r>
          </w:p>
        </w:tc>
        <w:tc>
          <w:tcPr>
            <w:tcW w:w="1411" w:type="dxa"/>
            <w:hideMark/>
          </w:tcPr>
          <w:p w14:paraId="6973BEA9" w14:textId="77777777" w:rsidR="00B22097" w:rsidRPr="002D3355" w:rsidRDefault="00B22097" w:rsidP="00B22097">
            <w:pPr>
              <w:rPr>
                <w:rFonts w:ascii="Arial" w:hAnsi="Arial" w:cs="Arial"/>
              </w:rPr>
            </w:pPr>
            <w:r w:rsidRPr="002D3355">
              <w:rPr>
                <w:rFonts w:ascii="Arial" w:hAnsi="Arial" w:cs="Arial"/>
              </w:rPr>
              <w:t>A-RED-006, A-RED-013</w:t>
            </w:r>
          </w:p>
        </w:tc>
        <w:tc>
          <w:tcPr>
            <w:tcW w:w="1433" w:type="dxa"/>
            <w:hideMark/>
          </w:tcPr>
          <w:p w14:paraId="1866467E"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37316D7A" w14:textId="77777777" w:rsidTr="00B22097">
        <w:trPr>
          <w:trHeight w:val="4224"/>
        </w:trPr>
        <w:tc>
          <w:tcPr>
            <w:tcW w:w="1448" w:type="dxa"/>
            <w:hideMark/>
          </w:tcPr>
          <w:p w14:paraId="0C5A60E3" w14:textId="77777777" w:rsidR="00B22097" w:rsidRPr="002D3355" w:rsidRDefault="00B22097" w:rsidP="00B22097">
            <w:pPr>
              <w:rPr>
                <w:rFonts w:ascii="Arial" w:hAnsi="Arial" w:cs="Arial"/>
                <w:b/>
                <w:bCs/>
              </w:rPr>
            </w:pPr>
            <w:r w:rsidRPr="002D3355">
              <w:rPr>
                <w:rFonts w:ascii="Arial" w:hAnsi="Arial" w:cs="Arial"/>
                <w:b/>
                <w:bCs/>
              </w:rPr>
              <w:t>V-RED-008</w:t>
            </w:r>
          </w:p>
        </w:tc>
        <w:tc>
          <w:tcPr>
            <w:tcW w:w="1702" w:type="dxa"/>
            <w:hideMark/>
          </w:tcPr>
          <w:p w14:paraId="02439FE3"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77597C83" w14:textId="77777777" w:rsidR="00B22097" w:rsidRPr="002D3355" w:rsidRDefault="00B22097" w:rsidP="00B22097">
            <w:pPr>
              <w:rPr>
                <w:rFonts w:ascii="Arial" w:hAnsi="Arial" w:cs="Arial"/>
              </w:rPr>
            </w:pPr>
            <w:r w:rsidRPr="002D3355">
              <w:rPr>
                <w:rFonts w:ascii="Arial" w:hAnsi="Arial" w:cs="Arial"/>
              </w:rPr>
              <w:t>Ausencia de rosetas de pared</w:t>
            </w:r>
          </w:p>
        </w:tc>
        <w:tc>
          <w:tcPr>
            <w:tcW w:w="1694" w:type="dxa"/>
            <w:hideMark/>
          </w:tcPr>
          <w:p w14:paraId="3F0A9E82" w14:textId="77777777" w:rsidR="00B22097" w:rsidRPr="002D3355" w:rsidRDefault="00B22097" w:rsidP="00B22097">
            <w:pPr>
              <w:rPr>
                <w:rFonts w:ascii="Arial" w:hAnsi="Arial" w:cs="Arial"/>
              </w:rPr>
            </w:pPr>
            <w:r w:rsidRPr="002D3355">
              <w:rPr>
                <w:rFonts w:ascii="Arial" w:hAnsi="Arial" w:cs="Arial"/>
              </w:rPr>
              <w:t>Los puntos de red terminan con conectores RJ45 macho colgando directamente de la pared, sin placa frontal ni protección, sometidos a tensión constante.</w:t>
            </w:r>
          </w:p>
        </w:tc>
        <w:tc>
          <w:tcPr>
            <w:tcW w:w="1086" w:type="dxa"/>
            <w:hideMark/>
          </w:tcPr>
          <w:p w14:paraId="156FC7CE" w14:textId="77777777" w:rsidR="00B22097" w:rsidRPr="002D3355" w:rsidRDefault="00B22097" w:rsidP="00B22097">
            <w:pPr>
              <w:rPr>
                <w:rFonts w:ascii="Arial" w:hAnsi="Arial" w:cs="Arial"/>
              </w:rPr>
            </w:pPr>
            <w:r w:rsidRPr="002D3355">
              <w:rPr>
                <w:rFonts w:ascii="Arial" w:hAnsi="Arial" w:cs="Arial"/>
              </w:rPr>
              <w:t>ACT-RED-008</w:t>
            </w:r>
          </w:p>
        </w:tc>
        <w:tc>
          <w:tcPr>
            <w:tcW w:w="1411" w:type="dxa"/>
            <w:hideMark/>
          </w:tcPr>
          <w:p w14:paraId="7C50F6DC" w14:textId="77777777" w:rsidR="00B22097" w:rsidRPr="002D3355" w:rsidRDefault="00B22097" w:rsidP="00B22097">
            <w:pPr>
              <w:rPr>
                <w:rFonts w:ascii="Arial" w:hAnsi="Arial" w:cs="Arial"/>
              </w:rPr>
            </w:pPr>
            <w:r w:rsidRPr="002D3355">
              <w:rPr>
                <w:rFonts w:ascii="Arial" w:hAnsi="Arial" w:cs="Arial"/>
              </w:rPr>
              <w:t>A-RED-006</w:t>
            </w:r>
          </w:p>
        </w:tc>
        <w:tc>
          <w:tcPr>
            <w:tcW w:w="1433" w:type="dxa"/>
            <w:hideMark/>
          </w:tcPr>
          <w:p w14:paraId="491B4BA2" w14:textId="77777777" w:rsidR="00B22097" w:rsidRPr="002D3355" w:rsidRDefault="00B22097" w:rsidP="00B22097">
            <w:pPr>
              <w:rPr>
                <w:rFonts w:ascii="Arial" w:hAnsi="Arial" w:cs="Arial"/>
                <w:b/>
                <w:bCs/>
              </w:rPr>
            </w:pPr>
            <w:r w:rsidRPr="002D3355">
              <w:rPr>
                <w:rFonts w:ascii="Arial" w:hAnsi="Arial" w:cs="Arial"/>
                <w:b/>
                <w:bCs/>
              </w:rPr>
              <w:t>Media-Alta</w:t>
            </w:r>
          </w:p>
        </w:tc>
      </w:tr>
      <w:tr w:rsidR="00B22097" w:rsidRPr="002D3355" w14:paraId="4B89B872" w14:textId="77777777" w:rsidTr="00B22097">
        <w:trPr>
          <w:trHeight w:val="3960"/>
        </w:trPr>
        <w:tc>
          <w:tcPr>
            <w:tcW w:w="1448" w:type="dxa"/>
            <w:hideMark/>
          </w:tcPr>
          <w:p w14:paraId="7E41C32C" w14:textId="77777777" w:rsidR="00B22097" w:rsidRPr="002D3355" w:rsidRDefault="00B22097" w:rsidP="00B22097">
            <w:pPr>
              <w:rPr>
                <w:rFonts w:ascii="Arial" w:hAnsi="Arial" w:cs="Arial"/>
                <w:b/>
                <w:bCs/>
              </w:rPr>
            </w:pPr>
            <w:r w:rsidRPr="002D3355">
              <w:rPr>
                <w:rFonts w:ascii="Arial" w:hAnsi="Arial" w:cs="Arial"/>
                <w:b/>
                <w:bCs/>
              </w:rPr>
              <w:lastRenderedPageBreak/>
              <w:t>V-RED-009</w:t>
            </w:r>
          </w:p>
        </w:tc>
        <w:tc>
          <w:tcPr>
            <w:tcW w:w="1702" w:type="dxa"/>
            <w:hideMark/>
          </w:tcPr>
          <w:p w14:paraId="3BE977BB" w14:textId="77777777" w:rsidR="00B22097" w:rsidRPr="002D3355" w:rsidRDefault="00B22097" w:rsidP="00B22097">
            <w:pPr>
              <w:rPr>
                <w:rFonts w:ascii="Arial" w:hAnsi="Arial" w:cs="Arial"/>
              </w:rPr>
            </w:pPr>
            <w:r w:rsidRPr="002D3355">
              <w:rPr>
                <w:rFonts w:ascii="Arial" w:hAnsi="Arial" w:cs="Arial"/>
              </w:rPr>
              <w:t>Infraestructura Física</w:t>
            </w:r>
          </w:p>
        </w:tc>
        <w:tc>
          <w:tcPr>
            <w:tcW w:w="1751" w:type="dxa"/>
            <w:hideMark/>
          </w:tcPr>
          <w:p w14:paraId="06A30772" w14:textId="77777777" w:rsidR="00B22097" w:rsidRPr="002D3355" w:rsidRDefault="00B22097" w:rsidP="00B22097">
            <w:pPr>
              <w:rPr>
                <w:rFonts w:ascii="Arial" w:hAnsi="Arial" w:cs="Arial"/>
              </w:rPr>
            </w:pPr>
            <w:r w:rsidRPr="002D3355">
              <w:rPr>
                <w:rFonts w:ascii="Arial" w:hAnsi="Arial" w:cs="Arial"/>
              </w:rPr>
              <w:t>Cableado UTP de categoría desconocida</w:t>
            </w:r>
          </w:p>
        </w:tc>
        <w:tc>
          <w:tcPr>
            <w:tcW w:w="1694" w:type="dxa"/>
            <w:hideMark/>
          </w:tcPr>
          <w:p w14:paraId="376150F8" w14:textId="77777777" w:rsidR="00B22097" w:rsidRPr="002D3355" w:rsidRDefault="00B22097" w:rsidP="00B22097">
            <w:pPr>
              <w:rPr>
                <w:rFonts w:ascii="Arial" w:hAnsi="Arial" w:cs="Arial"/>
              </w:rPr>
            </w:pPr>
            <w:r w:rsidRPr="002D3355">
              <w:rPr>
                <w:rFonts w:ascii="Arial" w:hAnsi="Arial" w:cs="Arial"/>
              </w:rPr>
              <w:t>No existe documentación sobre la categoría del cableado instalado; posible cableado Cat5 o inferior que limita futuras mejoras de velocidad.</w:t>
            </w:r>
          </w:p>
        </w:tc>
        <w:tc>
          <w:tcPr>
            <w:tcW w:w="1086" w:type="dxa"/>
            <w:hideMark/>
          </w:tcPr>
          <w:p w14:paraId="2B6C088C" w14:textId="77777777" w:rsidR="00B22097" w:rsidRPr="002D3355" w:rsidRDefault="00B22097" w:rsidP="00B22097">
            <w:pPr>
              <w:rPr>
                <w:rFonts w:ascii="Arial" w:hAnsi="Arial" w:cs="Arial"/>
              </w:rPr>
            </w:pPr>
            <w:r w:rsidRPr="002D3355">
              <w:rPr>
                <w:rFonts w:ascii="Arial" w:hAnsi="Arial" w:cs="Arial"/>
              </w:rPr>
              <w:t>ACT-RED-005</w:t>
            </w:r>
          </w:p>
        </w:tc>
        <w:tc>
          <w:tcPr>
            <w:tcW w:w="1411" w:type="dxa"/>
            <w:hideMark/>
          </w:tcPr>
          <w:p w14:paraId="6A909D27" w14:textId="77777777" w:rsidR="00B22097" w:rsidRPr="002D3355" w:rsidRDefault="00B22097" w:rsidP="00B22097">
            <w:pPr>
              <w:rPr>
                <w:rFonts w:ascii="Arial" w:hAnsi="Arial" w:cs="Arial"/>
              </w:rPr>
            </w:pPr>
            <w:r w:rsidRPr="002D3355">
              <w:rPr>
                <w:rFonts w:ascii="Arial" w:hAnsi="Arial" w:cs="Arial"/>
              </w:rPr>
              <w:t>A-RED-005 (como limitante para recuperación)</w:t>
            </w:r>
          </w:p>
        </w:tc>
        <w:tc>
          <w:tcPr>
            <w:tcW w:w="1433" w:type="dxa"/>
            <w:hideMark/>
          </w:tcPr>
          <w:p w14:paraId="48E9C725" w14:textId="77777777" w:rsidR="00B22097" w:rsidRPr="002D3355" w:rsidRDefault="00B22097" w:rsidP="00B22097">
            <w:pPr>
              <w:rPr>
                <w:rFonts w:ascii="Arial" w:hAnsi="Arial" w:cs="Arial"/>
                <w:b/>
                <w:bCs/>
              </w:rPr>
            </w:pPr>
            <w:r w:rsidRPr="002D3355">
              <w:rPr>
                <w:rFonts w:ascii="Arial" w:hAnsi="Arial" w:cs="Arial"/>
                <w:b/>
                <w:bCs/>
              </w:rPr>
              <w:t>Media</w:t>
            </w:r>
          </w:p>
        </w:tc>
      </w:tr>
      <w:tr w:rsidR="00B22097" w:rsidRPr="002D3355" w14:paraId="02A0C9C8" w14:textId="77777777" w:rsidTr="00B22097">
        <w:trPr>
          <w:trHeight w:val="4752"/>
        </w:trPr>
        <w:tc>
          <w:tcPr>
            <w:tcW w:w="1448" w:type="dxa"/>
            <w:hideMark/>
          </w:tcPr>
          <w:p w14:paraId="7D75DDBA" w14:textId="77777777" w:rsidR="00B22097" w:rsidRPr="002D3355" w:rsidRDefault="00B22097" w:rsidP="00B22097">
            <w:pPr>
              <w:rPr>
                <w:rFonts w:ascii="Arial" w:hAnsi="Arial" w:cs="Arial"/>
                <w:b/>
                <w:bCs/>
              </w:rPr>
            </w:pPr>
            <w:r w:rsidRPr="002D3355">
              <w:rPr>
                <w:rFonts w:ascii="Arial" w:hAnsi="Arial" w:cs="Arial"/>
                <w:b/>
                <w:bCs/>
              </w:rPr>
              <w:t>V-RED-010</w:t>
            </w:r>
          </w:p>
        </w:tc>
        <w:tc>
          <w:tcPr>
            <w:tcW w:w="1702" w:type="dxa"/>
            <w:hideMark/>
          </w:tcPr>
          <w:p w14:paraId="2DC8337D"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746C1341" w14:textId="77777777" w:rsidR="00B22097" w:rsidRPr="002D3355" w:rsidRDefault="00B22097" w:rsidP="00B22097">
            <w:pPr>
              <w:rPr>
                <w:rFonts w:ascii="Arial" w:hAnsi="Arial" w:cs="Arial"/>
              </w:rPr>
            </w:pPr>
            <w:r w:rsidRPr="002D3355">
              <w:rPr>
                <w:rFonts w:ascii="Arial" w:hAnsi="Arial" w:cs="Arial"/>
              </w:rPr>
              <w:t>Dependencia WiFi en áreas críticas sin redundancia cableada</w:t>
            </w:r>
          </w:p>
        </w:tc>
        <w:tc>
          <w:tcPr>
            <w:tcW w:w="1694" w:type="dxa"/>
            <w:hideMark/>
          </w:tcPr>
          <w:p w14:paraId="712BA470" w14:textId="77777777" w:rsidR="00B22097" w:rsidRPr="002D3355" w:rsidRDefault="00B22097" w:rsidP="00B22097">
            <w:pPr>
              <w:rPr>
                <w:rFonts w:ascii="Arial" w:hAnsi="Arial" w:cs="Arial"/>
              </w:rPr>
            </w:pPr>
            <w:r w:rsidRPr="002D3355">
              <w:rPr>
                <w:rFonts w:ascii="Arial" w:hAnsi="Arial" w:cs="Arial"/>
              </w:rPr>
              <w:t>14 equipos en Estadística, Contabilidad, Insumos Médicos, Enfermería y RRHH dependen exclusivamente de conectividad inalámbrica sin puntos de red cableada como respaldo.</w:t>
            </w:r>
          </w:p>
        </w:tc>
        <w:tc>
          <w:tcPr>
            <w:tcW w:w="1086" w:type="dxa"/>
            <w:hideMark/>
          </w:tcPr>
          <w:p w14:paraId="32505865" w14:textId="77777777" w:rsidR="00B22097" w:rsidRPr="002D3355" w:rsidRDefault="00B22097" w:rsidP="00B22097">
            <w:pPr>
              <w:rPr>
                <w:rFonts w:ascii="Arial" w:hAnsi="Arial" w:cs="Arial"/>
              </w:rPr>
            </w:pPr>
            <w:r w:rsidRPr="002D3355">
              <w:rPr>
                <w:rFonts w:ascii="Arial" w:hAnsi="Arial" w:cs="Arial"/>
              </w:rPr>
              <w:t>ACT-RED-010, ACT-RED-012</w:t>
            </w:r>
          </w:p>
        </w:tc>
        <w:tc>
          <w:tcPr>
            <w:tcW w:w="1411" w:type="dxa"/>
            <w:hideMark/>
          </w:tcPr>
          <w:p w14:paraId="4F5BF055" w14:textId="77777777" w:rsidR="00B22097" w:rsidRPr="002D3355" w:rsidRDefault="00B22097" w:rsidP="00B22097">
            <w:pPr>
              <w:rPr>
                <w:rFonts w:ascii="Arial" w:hAnsi="Arial" w:cs="Arial"/>
              </w:rPr>
            </w:pPr>
            <w:r w:rsidRPr="002D3355">
              <w:rPr>
                <w:rFonts w:ascii="Arial" w:hAnsi="Arial" w:cs="Arial"/>
              </w:rPr>
              <w:t>A-RED-009, A-RED-014</w:t>
            </w:r>
          </w:p>
        </w:tc>
        <w:tc>
          <w:tcPr>
            <w:tcW w:w="1433" w:type="dxa"/>
            <w:hideMark/>
          </w:tcPr>
          <w:p w14:paraId="151FDE53"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5A9E728D" w14:textId="77777777" w:rsidTr="00B22097">
        <w:trPr>
          <w:trHeight w:val="4488"/>
        </w:trPr>
        <w:tc>
          <w:tcPr>
            <w:tcW w:w="1448" w:type="dxa"/>
            <w:hideMark/>
          </w:tcPr>
          <w:p w14:paraId="6D69B6E6" w14:textId="77777777" w:rsidR="00B22097" w:rsidRPr="002D3355" w:rsidRDefault="00B22097" w:rsidP="00B22097">
            <w:pPr>
              <w:rPr>
                <w:rFonts w:ascii="Arial" w:hAnsi="Arial" w:cs="Arial"/>
                <w:b/>
                <w:bCs/>
              </w:rPr>
            </w:pPr>
            <w:r w:rsidRPr="002D3355">
              <w:rPr>
                <w:rFonts w:ascii="Arial" w:hAnsi="Arial" w:cs="Arial"/>
                <w:b/>
                <w:bCs/>
              </w:rPr>
              <w:lastRenderedPageBreak/>
              <w:t>V-RED-011</w:t>
            </w:r>
          </w:p>
        </w:tc>
        <w:tc>
          <w:tcPr>
            <w:tcW w:w="1702" w:type="dxa"/>
            <w:hideMark/>
          </w:tcPr>
          <w:p w14:paraId="0B9A8D12"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4322AB27" w14:textId="77777777" w:rsidR="00B22097" w:rsidRPr="002D3355" w:rsidRDefault="00B22097" w:rsidP="00B22097">
            <w:pPr>
              <w:rPr>
                <w:rFonts w:ascii="Arial" w:hAnsi="Arial" w:cs="Arial"/>
              </w:rPr>
            </w:pPr>
            <w:r w:rsidRPr="002D3355">
              <w:rPr>
                <w:rFonts w:ascii="Arial" w:hAnsi="Arial" w:cs="Arial"/>
              </w:rPr>
              <w:t>Seguridad WiFi no documentada ni verificada</w:t>
            </w:r>
          </w:p>
        </w:tc>
        <w:tc>
          <w:tcPr>
            <w:tcW w:w="1694" w:type="dxa"/>
            <w:hideMark/>
          </w:tcPr>
          <w:p w14:paraId="240CD92D" w14:textId="77777777" w:rsidR="00B22097" w:rsidRPr="002D3355" w:rsidRDefault="00B22097" w:rsidP="00B22097">
            <w:pPr>
              <w:rPr>
                <w:rFonts w:ascii="Arial" w:hAnsi="Arial" w:cs="Arial"/>
              </w:rPr>
            </w:pPr>
            <w:r w:rsidRPr="002D3355">
              <w:rPr>
                <w:rFonts w:ascii="Arial" w:hAnsi="Arial" w:cs="Arial"/>
              </w:rPr>
              <w:t>Se desconoce el protocolo de cifrado implementado (WPA2, WPA3), el mecanismo de autenticación y si existe segmentación de la red inalámbrica respecto a la red cableada.</w:t>
            </w:r>
          </w:p>
        </w:tc>
        <w:tc>
          <w:tcPr>
            <w:tcW w:w="1086" w:type="dxa"/>
            <w:hideMark/>
          </w:tcPr>
          <w:p w14:paraId="1BF45D4E" w14:textId="77777777" w:rsidR="00B22097" w:rsidRPr="002D3355" w:rsidRDefault="00B22097" w:rsidP="00B22097">
            <w:pPr>
              <w:rPr>
                <w:rFonts w:ascii="Arial" w:hAnsi="Arial" w:cs="Arial"/>
              </w:rPr>
            </w:pPr>
            <w:r w:rsidRPr="002D3355">
              <w:rPr>
                <w:rFonts w:ascii="Arial" w:hAnsi="Arial" w:cs="Arial"/>
              </w:rPr>
              <w:t>ACT-RED-004, ACT-RED-010</w:t>
            </w:r>
          </w:p>
        </w:tc>
        <w:tc>
          <w:tcPr>
            <w:tcW w:w="1411" w:type="dxa"/>
            <w:hideMark/>
          </w:tcPr>
          <w:p w14:paraId="08AC3788" w14:textId="77777777" w:rsidR="00B22097" w:rsidRPr="002D3355" w:rsidRDefault="00B22097" w:rsidP="00B22097">
            <w:pPr>
              <w:rPr>
                <w:rFonts w:ascii="Arial" w:hAnsi="Arial" w:cs="Arial"/>
              </w:rPr>
            </w:pPr>
            <w:r w:rsidRPr="002D3355">
              <w:rPr>
                <w:rFonts w:ascii="Arial" w:hAnsi="Arial" w:cs="Arial"/>
              </w:rPr>
              <w:t>A-RED-009, A-RED-014</w:t>
            </w:r>
          </w:p>
        </w:tc>
        <w:tc>
          <w:tcPr>
            <w:tcW w:w="1433" w:type="dxa"/>
            <w:hideMark/>
          </w:tcPr>
          <w:p w14:paraId="51DB06BD"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0AF9D408" w14:textId="77777777" w:rsidTr="00B22097">
        <w:trPr>
          <w:trHeight w:val="4488"/>
        </w:trPr>
        <w:tc>
          <w:tcPr>
            <w:tcW w:w="1448" w:type="dxa"/>
            <w:hideMark/>
          </w:tcPr>
          <w:p w14:paraId="0B9D68A9" w14:textId="77777777" w:rsidR="00B22097" w:rsidRPr="002D3355" w:rsidRDefault="00B22097" w:rsidP="00B22097">
            <w:pPr>
              <w:rPr>
                <w:rFonts w:ascii="Arial" w:hAnsi="Arial" w:cs="Arial"/>
                <w:b/>
                <w:bCs/>
              </w:rPr>
            </w:pPr>
            <w:r w:rsidRPr="002D3355">
              <w:rPr>
                <w:rFonts w:ascii="Arial" w:hAnsi="Arial" w:cs="Arial"/>
                <w:b/>
                <w:bCs/>
              </w:rPr>
              <w:t>V-RED-012</w:t>
            </w:r>
          </w:p>
        </w:tc>
        <w:tc>
          <w:tcPr>
            <w:tcW w:w="1702" w:type="dxa"/>
            <w:hideMark/>
          </w:tcPr>
          <w:p w14:paraId="30C4E247"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0C299131" w14:textId="77777777" w:rsidR="00B22097" w:rsidRPr="002D3355" w:rsidRDefault="00B22097" w:rsidP="00B22097">
            <w:pPr>
              <w:rPr>
                <w:rFonts w:ascii="Arial" w:hAnsi="Arial" w:cs="Arial"/>
              </w:rPr>
            </w:pPr>
            <w:r w:rsidRPr="002D3355">
              <w:rPr>
                <w:rFonts w:ascii="Arial" w:hAnsi="Arial" w:cs="Arial"/>
              </w:rPr>
              <w:t>Conexiones privadas fuera del perímetro de seguridad</w:t>
            </w:r>
          </w:p>
        </w:tc>
        <w:tc>
          <w:tcPr>
            <w:tcW w:w="1694" w:type="dxa"/>
            <w:hideMark/>
          </w:tcPr>
          <w:p w14:paraId="31B3BEA6" w14:textId="77777777" w:rsidR="00B22097" w:rsidRPr="002D3355" w:rsidRDefault="00B22097" w:rsidP="00B22097">
            <w:pPr>
              <w:rPr>
                <w:rFonts w:ascii="Arial" w:hAnsi="Arial" w:cs="Arial"/>
              </w:rPr>
            </w:pPr>
            <w:r w:rsidRPr="002D3355">
              <w:rPr>
                <w:rFonts w:ascii="Arial" w:hAnsi="Arial" w:cs="Arial"/>
              </w:rPr>
              <w:t>Sindicato, SNC y Transporte operan con accesos a Internet independientes, no monitoreados, no filtrados y no controlados por la administración de TI del SILAIS.</w:t>
            </w:r>
          </w:p>
        </w:tc>
        <w:tc>
          <w:tcPr>
            <w:tcW w:w="1086" w:type="dxa"/>
            <w:hideMark/>
          </w:tcPr>
          <w:p w14:paraId="57A5A279" w14:textId="77777777" w:rsidR="00B22097" w:rsidRPr="002D3355" w:rsidRDefault="00B22097" w:rsidP="00B22097">
            <w:pPr>
              <w:rPr>
                <w:rFonts w:ascii="Arial" w:hAnsi="Arial" w:cs="Arial"/>
              </w:rPr>
            </w:pPr>
            <w:r w:rsidRPr="002D3355">
              <w:rPr>
                <w:rFonts w:ascii="Arial" w:hAnsi="Arial" w:cs="Arial"/>
              </w:rPr>
              <w:t>ACT-RED-011, ACT-RED-012</w:t>
            </w:r>
          </w:p>
        </w:tc>
        <w:tc>
          <w:tcPr>
            <w:tcW w:w="1411" w:type="dxa"/>
            <w:hideMark/>
          </w:tcPr>
          <w:p w14:paraId="0856D054" w14:textId="77777777" w:rsidR="00B22097" w:rsidRPr="002D3355" w:rsidRDefault="00B22097" w:rsidP="00B22097">
            <w:pPr>
              <w:rPr>
                <w:rFonts w:ascii="Arial" w:hAnsi="Arial" w:cs="Arial"/>
              </w:rPr>
            </w:pPr>
            <w:r w:rsidRPr="002D3355">
              <w:rPr>
                <w:rFonts w:ascii="Arial" w:hAnsi="Arial" w:cs="Arial"/>
              </w:rPr>
              <w:t>A-RED-012</w:t>
            </w:r>
          </w:p>
        </w:tc>
        <w:tc>
          <w:tcPr>
            <w:tcW w:w="1433" w:type="dxa"/>
            <w:hideMark/>
          </w:tcPr>
          <w:p w14:paraId="0582EE3A" w14:textId="77777777" w:rsidR="00B22097" w:rsidRPr="002D3355" w:rsidRDefault="00B22097" w:rsidP="00B22097">
            <w:pPr>
              <w:rPr>
                <w:rFonts w:ascii="Arial" w:hAnsi="Arial" w:cs="Arial"/>
                <w:b/>
                <w:bCs/>
              </w:rPr>
            </w:pPr>
            <w:r w:rsidRPr="002D3355">
              <w:rPr>
                <w:rFonts w:ascii="Arial" w:hAnsi="Arial" w:cs="Arial"/>
                <w:b/>
                <w:bCs/>
              </w:rPr>
              <w:t>Media-Alta</w:t>
            </w:r>
          </w:p>
        </w:tc>
      </w:tr>
      <w:tr w:rsidR="00B22097" w:rsidRPr="002D3355" w14:paraId="4CB2FDCD" w14:textId="77777777" w:rsidTr="00B22097">
        <w:trPr>
          <w:trHeight w:val="4752"/>
        </w:trPr>
        <w:tc>
          <w:tcPr>
            <w:tcW w:w="1448" w:type="dxa"/>
            <w:hideMark/>
          </w:tcPr>
          <w:p w14:paraId="2D47E9C9" w14:textId="77777777" w:rsidR="00B22097" w:rsidRPr="002D3355" w:rsidRDefault="00B22097" w:rsidP="00B22097">
            <w:pPr>
              <w:rPr>
                <w:rFonts w:ascii="Arial" w:hAnsi="Arial" w:cs="Arial"/>
                <w:b/>
                <w:bCs/>
              </w:rPr>
            </w:pPr>
            <w:r w:rsidRPr="002D3355">
              <w:rPr>
                <w:rFonts w:ascii="Arial" w:hAnsi="Arial" w:cs="Arial"/>
                <w:b/>
                <w:bCs/>
              </w:rPr>
              <w:lastRenderedPageBreak/>
              <w:t>V-RED-013</w:t>
            </w:r>
          </w:p>
        </w:tc>
        <w:tc>
          <w:tcPr>
            <w:tcW w:w="1702" w:type="dxa"/>
            <w:hideMark/>
          </w:tcPr>
          <w:p w14:paraId="3AE0844F" w14:textId="77777777" w:rsidR="00B22097" w:rsidRPr="002D3355" w:rsidRDefault="00B22097" w:rsidP="00B22097">
            <w:pPr>
              <w:rPr>
                <w:rFonts w:ascii="Arial" w:hAnsi="Arial" w:cs="Arial"/>
              </w:rPr>
            </w:pPr>
            <w:r w:rsidRPr="002D3355">
              <w:rPr>
                <w:rFonts w:ascii="Arial" w:hAnsi="Arial" w:cs="Arial"/>
              </w:rPr>
              <w:t>Seguridad Lógica</w:t>
            </w:r>
          </w:p>
        </w:tc>
        <w:tc>
          <w:tcPr>
            <w:tcW w:w="1751" w:type="dxa"/>
            <w:hideMark/>
          </w:tcPr>
          <w:p w14:paraId="52409EB1" w14:textId="77777777" w:rsidR="00B22097" w:rsidRPr="002D3355" w:rsidRDefault="00B22097" w:rsidP="00B22097">
            <w:pPr>
              <w:rPr>
                <w:rFonts w:ascii="Arial" w:hAnsi="Arial" w:cs="Arial"/>
              </w:rPr>
            </w:pPr>
            <w:r w:rsidRPr="002D3355">
              <w:rPr>
                <w:rFonts w:ascii="Arial" w:hAnsi="Arial" w:cs="Arial"/>
              </w:rPr>
              <w:t>Ausencia de control de acceso a la red (802.1X, seguridad de puertos)</w:t>
            </w:r>
          </w:p>
        </w:tc>
        <w:tc>
          <w:tcPr>
            <w:tcW w:w="1694" w:type="dxa"/>
            <w:hideMark/>
          </w:tcPr>
          <w:p w14:paraId="1414DDE5" w14:textId="77777777" w:rsidR="00B22097" w:rsidRPr="002D3355" w:rsidRDefault="00B22097" w:rsidP="00B22097">
            <w:pPr>
              <w:rPr>
                <w:rFonts w:ascii="Arial" w:hAnsi="Arial" w:cs="Arial"/>
              </w:rPr>
            </w:pPr>
            <w:r w:rsidRPr="002D3355">
              <w:rPr>
                <w:rFonts w:ascii="Arial" w:hAnsi="Arial" w:cs="Arial"/>
              </w:rPr>
              <w:t>No existe mecanismo de autenticación para dispositivos que se conectan a la red; cualquier equipo puede conectarse a un puerto LAN y acceder a los recursos de la red.</w:t>
            </w:r>
          </w:p>
        </w:tc>
        <w:tc>
          <w:tcPr>
            <w:tcW w:w="1086" w:type="dxa"/>
            <w:hideMark/>
          </w:tcPr>
          <w:p w14:paraId="7F915BC0" w14:textId="77777777" w:rsidR="00B22097" w:rsidRPr="002D3355" w:rsidRDefault="00B22097" w:rsidP="00B22097">
            <w:pPr>
              <w:rPr>
                <w:rFonts w:ascii="Arial" w:hAnsi="Arial" w:cs="Arial"/>
              </w:rPr>
            </w:pPr>
            <w:r w:rsidRPr="002D3355">
              <w:rPr>
                <w:rFonts w:ascii="Arial" w:hAnsi="Arial" w:cs="Arial"/>
              </w:rPr>
              <w:t>ACT-RED-009</w:t>
            </w:r>
          </w:p>
        </w:tc>
        <w:tc>
          <w:tcPr>
            <w:tcW w:w="1411" w:type="dxa"/>
            <w:hideMark/>
          </w:tcPr>
          <w:p w14:paraId="0679D27C" w14:textId="77777777" w:rsidR="00B22097" w:rsidRPr="002D3355" w:rsidRDefault="00B22097" w:rsidP="00B22097">
            <w:pPr>
              <w:rPr>
                <w:rFonts w:ascii="Arial" w:hAnsi="Arial" w:cs="Arial"/>
              </w:rPr>
            </w:pPr>
            <w:r w:rsidRPr="002D3355">
              <w:rPr>
                <w:rFonts w:ascii="Arial" w:hAnsi="Arial" w:cs="Arial"/>
              </w:rPr>
              <w:t>A-RED-004, A-RED-007</w:t>
            </w:r>
          </w:p>
        </w:tc>
        <w:tc>
          <w:tcPr>
            <w:tcW w:w="1433" w:type="dxa"/>
            <w:hideMark/>
          </w:tcPr>
          <w:p w14:paraId="0A8C8ABC"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40B85EAA" w14:textId="77777777" w:rsidTr="00B22097">
        <w:trPr>
          <w:trHeight w:val="4224"/>
        </w:trPr>
        <w:tc>
          <w:tcPr>
            <w:tcW w:w="1448" w:type="dxa"/>
            <w:hideMark/>
          </w:tcPr>
          <w:p w14:paraId="09BF8176" w14:textId="77777777" w:rsidR="00B22097" w:rsidRPr="002D3355" w:rsidRDefault="00B22097" w:rsidP="00B22097">
            <w:pPr>
              <w:rPr>
                <w:rFonts w:ascii="Arial" w:hAnsi="Arial" w:cs="Arial"/>
                <w:b/>
                <w:bCs/>
              </w:rPr>
            </w:pPr>
            <w:r w:rsidRPr="002D3355">
              <w:rPr>
                <w:rFonts w:ascii="Arial" w:hAnsi="Arial" w:cs="Arial"/>
                <w:b/>
                <w:bCs/>
              </w:rPr>
              <w:t>V-RED-014</w:t>
            </w:r>
          </w:p>
        </w:tc>
        <w:tc>
          <w:tcPr>
            <w:tcW w:w="1702" w:type="dxa"/>
            <w:hideMark/>
          </w:tcPr>
          <w:p w14:paraId="12D63322" w14:textId="77777777" w:rsidR="00B22097" w:rsidRPr="002D3355" w:rsidRDefault="00B22097" w:rsidP="00B22097">
            <w:pPr>
              <w:rPr>
                <w:rFonts w:ascii="Arial" w:hAnsi="Arial" w:cs="Arial"/>
              </w:rPr>
            </w:pPr>
            <w:r w:rsidRPr="002D3355">
              <w:rPr>
                <w:rFonts w:ascii="Arial" w:hAnsi="Arial" w:cs="Arial"/>
              </w:rPr>
              <w:t>Gestión de Red</w:t>
            </w:r>
          </w:p>
        </w:tc>
        <w:tc>
          <w:tcPr>
            <w:tcW w:w="1751" w:type="dxa"/>
            <w:hideMark/>
          </w:tcPr>
          <w:p w14:paraId="3E7459B9" w14:textId="77777777" w:rsidR="00B22097" w:rsidRPr="002D3355" w:rsidRDefault="00B22097" w:rsidP="00B22097">
            <w:pPr>
              <w:rPr>
                <w:rFonts w:ascii="Arial" w:hAnsi="Arial" w:cs="Arial"/>
              </w:rPr>
            </w:pPr>
            <w:r w:rsidRPr="002D3355">
              <w:rPr>
                <w:rFonts w:ascii="Arial" w:hAnsi="Arial" w:cs="Arial"/>
              </w:rPr>
              <w:t>Ausencia de monitoreo de tráfico y rendimiento de red</w:t>
            </w:r>
          </w:p>
        </w:tc>
        <w:tc>
          <w:tcPr>
            <w:tcW w:w="1694" w:type="dxa"/>
            <w:hideMark/>
          </w:tcPr>
          <w:p w14:paraId="10A2D4CB" w14:textId="77777777" w:rsidR="00B22097" w:rsidRPr="002D3355" w:rsidRDefault="00B22097" w:rsidP="00B22097">
            <w:pPr>
              <w:rPr>
                <w:rFonts w:ascii="Arial" w:hAnsi="Arial" w:cs="Arial"/>
              </w:rPr>
            </w:pPr>
            <w:r w:rsidRPr="002D3355">
              <w:rPr>
                <w:rFonts w:ascii="Arial" w:hAnsi="Arial" w:cs="Arial"/>
              </w:rPr>
              <w:t>No se utilizan herramientas SNMP, NetFlow o similares para supervisar el tráfico, detectar congestiones, anomalías o intentos de acceso no autorizado.</w:t>
            </w:r>
          </w:p>
        </w:tc>
        <w:tc>
          <w:tcPr>
            <w:tcW w:w="1086" w:type="dxa"/>
            <w:hideMark/>
          </w:tcPr>
          <w:p w14:paraId="51CA2744" w14:textId="77777777" w:rsidR="00B22097" w:rsidRPr="002D3355" w:rsidRDefault="00B22097" w:rsidP="00B22097">
            <w:pPr>
              <w:rPr>
                <w:rFonts w:ascii="Arial" w:hAnsi="Arial" w:cs="Arial"/>
              </w:rPr>
            </w:pPr>
            <w:r w:rsidRPr="002D3355">
              <w:rPr>
                <w:rFonts w:ascii="Arial" w:hAnsi="Arial" w:cs="Arial"/>
              </w:rPr>
              <w:t>ACT-RED-009</w:t>
            </w:r>
          </w:p>
        </w:tc>
        <w:tc>
          <w:tcPr>
            <w:tcW w:w="1411" w:type="dxa"/>
            <w:hideMark/>
          </w:tcPr>
          <w:p w14:paraId="53514C65" w14:textId="77777777" w:rsidR="00B22097" w:rsidRPr="002D3355" w:rsidRDefault="00B22097" w:rsidP="00B22097">
            <w:pPr>
              <w:rPr>
                <w:rFonts w:ascii="Arial" w:hAnsi="Arial" w:cs="Arial"/>
              </w:rPr>
            </w:pPr>
            <w:r w:rsidRPr="002D3355">
              <w:rPr>
                <w:rFonts w:ascii="Arial" w:hAnsi="Arial" w:cs="Arial"/>
              </w:rPr>
              <w:t>A-RED-007, A-RED-008, A-RED-010, A-RED-011</w:t>
            </w:r>
          </w:p>
        </w:tc>
        <w:tc>
          <w:tcPr>
            <w:tcW w:w="1433" w:type="dxa"/>
            <w:hideMark/>
          </w:tcPr>
          <w:p w14:paraId="70EC9FB9"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27FEBCCA" w14:textId="77777777" w:rsidTr="00B22097">
        <w:trPr>
          <w:trHeight w:val="3960"/>
        </w:trPr>
        <w:tc>
          <w:tcPr>
            <w:tcW w:w="1448" w:type="dxa"/>
            <w:hideMark/>
          </w:tcPr>
          <w:p w14:paraId="7C146D4E" w14:textId="77777777" w:rsidR="00B22097" w:rsidRPr="002D3355" w:rsidRDefault="00B22097" w:rsidP="00B22097">
            <w:pPr>
              <w:rPr>
                <w:rFonts w:ascii="Arial" w:hAnsi="Arial" w:cs="Arial"/>
                <w:b/>
                <w:bCs/>
              </w:rPr>
            </w:pPr>
            <w:r w:rsidRPr="002D3355">
              <w:rPr>
                <w:rFonts w:ascii="Arial" w:hAnsi="Arial" w:cs="Arial"/>
                <w:b/>
                <w:bCs/>
              </w:rPr>
              <w:lastRenderedPageBreak/>
              <w:t>V-RED-015</w:t>
            </w:r>
          </w:p>
        </w:tc>
        <w:tc>
          <w:tcPr>
            <w:tcW w:w="1702" w:type="dxa"/>
            <w:hideMark/>
          </w:tcPr>
          <w:p w14:paraId="36B24977" w14:textId="77777777" w:rsidR="00B22097" w:rsidRPr="002D3355" w:rsidRDefault="00B22097" w:rsidP="00B22097">
            <w:pPr>
              <w:rPr>
                <w:rFonts w:ascii="Arial" w:hAnsi="Arial" w:cs="Arial"/>
              </w:rPr>
            </w:pPr>
            <w:r w:rsidRPr="002D3355">
              <w:rPr>
                <w:rFonts w:ascii="Arial" w:hAnsi="Arial" w:cs="Arial"/>
              </w:rPr>
              <w:t>Gestión de Red</w:t>
            </w:r>
          </w:p>
        </w:tc>
        <w:tc>
          <w:tcPr>
            <w:tcW w:w="1751" w:type="dxa"/>
            <w:hideMark/>
          </w:tcPr>
          <w:p w14:paraId="70B92515" w14:textId="77777777" w:rsidR="00B22097" w:rsidRPr="002D3355" w:rsidRDefault="00B22097" w:rsidP="00B22097">
            <w:pPr>
              <w:rPr>
                <w:rFonts w:ascii="Arial" w:hAnsi="Arial" w:cs="Arial"/>
              </w:rPr>
            </w:pPr>
            <w:r w:rsidRPr="002D3355">
              <w:rPr>
                <w:rFonts w:ascii="Arial" w:hAnsi="Arial" w:cs="Arial"/>
              </w:rPr>
              <w:t>Falta de documentación y respaldo de configuraciones de red</w:t>
            </w:r>
          </w:p>
        </w:tc>
        <w:tc>
          <w:tcPr>
            <w:tcW w:w="1694" w:type="dxa"/>
            <w:hideMark/>
          </w:tcPr>
          <w:p w14:paraId="09D08214" w14:textId="77777777" w:rsidR="00B22097" w:rsidRPr="002D3355" w:rsidRDefault="00B22097" w:rsidP="00B22097">
            <w:pPr>
              <w:rPr>
                <w:rFonts w:ascii="Arial" w:hAnsi="Arial" w:cs="Arial"/>
              </w:rPr>
            </w:pPr>
            <w:r w:rsidRPr="002D3355">
              <w:rPr>
                <w:rFonts w:ascii="Arial" w:hAnsi="Arial" w:cs="Arial"/>
              </w:rPr>
              <w:t>No existe registro documental de la configuración de switches, puntos de acceso, esquema de direccionamiento IP ni parámetros de DHCP y DNS.</w:t>
            </w:r>
          </w:p>
        </w:tc>
        <w:tc>
          <w:tcPr>
            <w:tcW w:w="1086" w:type="dxa"/>
            <w:hideMark/>
          </w:tcPr>
          <w:p w14:paraId="1F1AFF07" w14:textId="77777777" w:rsidR="00B22097" w:rsidRPr="002D3355" w:rsidRDefault="00B22097" w:rsidP="00B22097">
            <w:pPr>
              <w:rPr>
                <w:rFonts w:ascii="Arial" w:hAnsi="Arial" w:cs="Arial"/>
              </w:rPr>
            </w:pPr>
            <w:r w:rsidRPr="002D3355">
              <w:rPr>
                <w:rFonts w:ascii="Arial" w:hAnsi="Arial" w:cs="Arial"/>
              </w:rPr>
              <w:t>ACT-RED-013</w:t>
            </w:r>
          </w:p>
        </w:tc>
        <w:tc>
          <w:tcPr>
            <w:tcW w:w="1411" w:type="dxa"/>
            <w:hideMark/>
          </w:tcPr>
          <w:p w14:paraId="69B66723" w14:textId="77777777" w:rsidR="00B22097" w:rsidRPr="002D3355" w:rsidRDefault="00B22097" w:rsidP="00B22097">
            <w:pPr>
              <w:rPr>
                <w:rFonts w:ascii="Arial" w:hAnsi="Arial" w:cs="Arial"/>
              </w:rPr>
            </w:pPr>
            <w:r w:rsidRPr="002D3355">
              <w:rPr>
                <w:rFonts w:ascii="Arial" w:hAnsi="Arial" w:cs="Arial"/>
              </w:rPr>
              <w:t>A-RED-005, A-RED-013</w:t>
            </w:r>
          </w:p>
        </w:tc>
        <w:tc>
          <w:tcPr>
            <w:tcW w:w="1433" w:type="dxa"/>
            <w:hideMark/>
          </w:tcPr>
          <w:p w14:paraId="159FA161"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333C4C0A" w14:textId="77777777" w:rsidTr="00B22097">
        <w:trPr>
          <w:trHeight w:val="4488"/>
        </w:trPr>
        <w:tc>
          <w:tcPr>
            <w:tcW w:w="1448" w:type="dxa"/>
            <w:hideMark/>
          </w:tcPr>
          <w:p w14:paraId="729D4DD9" w14:textId="77777777" w:rsidR="00B22097" w:rsidRPr="002D3355" w:rsidRDefault="00B22097" w:rsidP="00B22097">
            <w:pPr>
              <w:rPr>
                <w:rFonts w:ascii="Arial" w:hAnsi="Arial" w:cs="Arial"/>
                <w:b/>
                <w:bCs/>
              </w:rPr>
            </w:pPr>
            <w:r w:rsidRPr="002D3355">
              <w:rPr>
                <w:rFonts w:ascii="Arial" w:hAnsi="Arial" w:cs="Arial"/>
                <w:b/>
                <w:bCs/>
              </w:rPr>
              <w:t>V-RED-016</w:t>
            </w:r>
          </w:p>
        </w:tc>
        <w:tc>
          <w:tcPr>
            <w:tcW w:w="1702" w:type="dxa"/>
            <w:hideMark/>
          </w:tcPr>
          <w:p w14:paraId="17C06E14"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4C4BACA3" w14:textId="77777777" w:rsidR="00B22097" w:rsidRPr="002D3355" w:rsidRDefault="00B22097" w:rsidP="00B22097">
            <w:pPr>
              <w:rPr>
                <w:rFonts w:ascii="Arial" w:hAnsi="Arial" w:cs="Arial"/>
              </w:rPr>
            </w:pPr>
            <w:r w:rsidRPr="002D3355">
              <w:rPr>
                <w:rFonts w:ascii="Arial" w:hAnsi="Arial" w:cs="Arial"/>
              </w:rPr>
              <w:t>Ausencia de responsable formal de administración de red</w:t>
            </w:r>
          </w:p>
        </w:tc>
        <w:tc>
          <w:tcPr>
            <w:tcW w:w="1694" w:type="dxa"/>
            <w:hideMark/>
          </w:tcPr>
          <w:p w14:paraId="0E2ACBF9" w14:textId="77777777" w:rsidR="00B22097" w:rsidRPr="002D3355" w:rsidRDefault="00B22097" w:rsidP="00B22097">
            <w:pPr>
              <w:rPr>
                <w:rFonts w:ascii="Arial" w:hAnsi="Arial" w:cs="Arial"/>
              </w:rPr>
            </w:pPr>
            <w:r w:rsidRPr="002D3355">
              <w:rPr>
                <w:rFonts w:ascii="Arial" w:hAnsi="Arial" w:cs="Arial"/>
              </w:rPr>
              <w:t>No existe en el organigrama del SILAIS un cargo de Administrador de Red o Responsable de TI que tenga como función la gestión de la infraestructura de comunicaciones.</w:t>
            </w:r>
          </w:p>
        </w:tc>
        <w:tc>
          <w:tcPr>
            <w:tcW w:w="1086" w:type="dxa"/>
            <w:hideMark/>
          </w:tcPr>
          <w:p w14:paraId="1ADFD25F" w14:textId="77777777" w:rsidR="00B22097" w:rsidRPr="002D3355" w:rsidRDefault="00B22097" w:rsidP="00B22097">
            <w:pPr>
              <w:rPr>
                <w:rFonts w:ascii="Arial" w:hAnsi="Arial" w:cs="Arial"/>
                <w:lang w:val="en-US"/>
              </w:rPr>
            </w:pPr>
            <w:r w:rsidRPr="002D3355">
              <w:rPr>
                <w:rFonts w:ascii="Arial" w:hAnsi="Arial" w:cs="Arial"/>
                <w:lang w:val="en-US"/>
              </w:rPr>
              <w:t>ACT-RED-009, ACT-RED-013, ACT-RED-014</w:t>
            </w:r>
          </w:p>
        </w:tc>
        <w:tc>
          <w:tcPr>
            <w:tcW w:w="1411" w:type="dxa"/>
            <w:hideMark/>
          </w:tcPr>
          <w:p w14:paraId="179641DC" w14:textId="77777777" w:rsidR="00B22097" w:rsidRPr="002D3355" w:rsidRDefault="00B22097" w:rsidP="00B22097">
            <w:pPr>
              <w:rPr>
                <w:rFonts w:ascii="Arial" w:hAnsi="Arial" w:cs="Arial"/>
              </w:rPr>
            </w:pPr>
            <w:r w:rsidRPr="002D3355">
              <w:rPr>
                <w:rFonts w:ascii="Arial" w:hAnsi="Arial" w:cs="Arial"/>
              </w:rPr>
              <w:t>A-RED-013, A-RED-015, A-RED-016</w:t>
            </w:r>
          </w:p>
        </w:tc>
        <w:tc>
          <w:tcPr>
            <w:tcW w:w="1433" w:type="dxa"/>
            <w:hideMark/>
          </w:tcPr>
          <w:p w14:paraId="7A694300" w14:textId="77777777" w:rsidR="00B22097" w:rsidRPr="002D3355" w:rsidRDefault="00B22097" w:rsidP="00B22097">
            <w:pPr>
              <w:rPr>
                <w:rFonts w:ascii="Arial" w:hAnsi="Arial" w:cs="Arial"/>
                <w:b/>
                <w:bCs/>
              </w:rPr>
            </w:pPr>
            <w:r w:rsidRPr="002D3355">
              <w:rPr>
                <w:rFonts w:ascii="Arial" w:hAnsi="Arial" w:cs="Arial"/>
                <w:b/>
                <w:bCs/>
              </w:rPr>
              <w:t>Crítica</w:t>
            </w:r>
          </w:p>
        </w:tc>
      </w:tr>
      <w:tr w:rsidR="00B22097" w:rsidRPr="002D3355" w14:paraId="0E51E4FF" w14:textId="77777777" w:rsidTr="00B22097">
        <w:trPr>
          <w:trHeight w:val="4224"/>
        </w:trPr>
        <w:tc>
          <w:tcPr>
            <w:tcW w:w="1448" w:type="dxa"/>
            <w:hideMark/>
          </w:tcPr>
          <w:p w14:paraId="2B3DEAFC" w14:textId="77777777" w:rsidR="00B22097" w:rsidRPr="002D3355" w:rsidRDefault="00B22097" w:rsidP="00B22097">
            <w:pPr>
              <w:rPr>
                <w:rFonts w:ascii="Arial" w:hAnsi="Arial" w:cs="Arial"/>
                <w:b/>
                <w:bCs/>
              </w:rPr>
            </w:pPr>
            <w:r w:rsidRPr="002D3355">
              <w:rPr>
                <w:rFonts w:ascii="Arial" w:hAnsi="Arial" w:cs="Arial"/>
                <w:b/>
                <w:bCs/>
              </w:rPr>
              <w:t>V-RED-017</w:t>
            </w:r>
          </w:p>
        </w:tc>
        <w:tc>
          <w:tcPr>
            <w:tcW w:w="1702" w:type="dxa"/>
            <w:hideMark/>
          </w:tcPr>
          <w:p w14:paraId="016C86BD"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3B79B52F" w14:textId="77777777" w:rsidR="00B22097" w:rsidRPr="002D3355" w:rsidRDefault="00B22097" w:rsidP="00B22097">
            <w:pPr>
              <w:rPr>
                <w:rFonts w:ascii="Arial" w:hAnsi="Arial" w:cs="Arial"/>
              </w:rPr>
            </w:pPr>
            <w:r w:rsidRPr="002D3355">
              <w:rPr>
                <w:rFonts w:ascii="Arial" w:hAnsi="Arial" w:cs="Arial"/>
              </w:rPr>
              <w:t>Inexistencia de Plan de Continuidad para la red</w:t>
            </w:r>
          </w:p>
        </w:tc>
        <w:tc>
          <w:tcPr>
            <w:tcW w:w="1694" w:type="dxa"/>
            <w:hideMark/>
          </w:tcPr>
          <w:p w14:paraId="4728B294" w14:textId="77777777" w:rsidR="00B22097" w:rsidRPr="002D3355" w:rsidRDefault="00B22097" w:rsidP="00B22097">
            <w:pPr>
              <w:rPr>
                <w:rFonts w:ascii="Arial" w:hAnsi="Arial" w:cs="Arial"/>
              </w:rPr>
            </w:pPr>
            <w:r w:rsidRPr="002D3355">
              <w:rPr>
                <w:rFonts w:ascii="Arial" w:hAnsi="Arial" w:cs="Arial"/>
              </w:rPr>
              <w:t>No existen procedimientos documentados para la recuperación ante fallos de switches, pérdida de conectividad con MINSA Central o incidentes de seguridad en la red.</w:t>
            </w:r>
          </w:p>
        </w:tc>
        <w:tc>
          <w:tcPr>
            <w:tcW w:w="1086" w:type="dxa"/>
            <w:hideMark/>
          </w:tcPr>
          <w:p w14:paraId="7F57A949" w14:textId="77777777" w:rsidR="00B22097" w:rsidRPr="002D3355" w:rsidRDefault="00B22097" w:rsidP="00B22097">
            <w:pPr>
              <w:rPr>
                <w:rFonts w:ascii="Arial" w:hAnsi="Arial" w:cs="Arial"/>
              </w:rPr>
            </w:pPr>
            <w:r w:rsidRPr="002D3355">
              <w:rPr>
                <w:rFonts w:ascii="Arial" w:hAnsi="Arial" w:cs="Arial"/>
              </w:rPr>
              <w:t>ACT-RED-009, ACT-RED-012</w:t>
            </w:r>
          </w:p>
        </w:tc>
        <w:tc>
          <w:tcPr>
            <w:tcW w:w="1411" w:type="dxa"/>
            <w:hideMark/>
          </w:tcPr>
          <w:p w14:paraId="61064755" w14:textId="77777777" w:rsidR="00B22097" w:rsidRPr="002D3355" w:rsidRDefault="00B22097" w:rsidP="00B22097">
            <w:pPr>
              <w:rPr>
                <w:rFonts w:ascii="Arial" w:hAnsi="Arial" w:cs="Arial"/>
              </w:rPr>
            </w:pPr>
            <w:r w:rsidRPr="002D3355">
              <w:rPr>
                <w:rFonts w:ascii="Arial" w:hAnsi="Arial" w:cs="Arial"/>
              </w:rPr>
              <w:t>A-RED-005, A-RED-007, A-RED-010</w:t>
            </w:r>
          </w:p>
        </w:tc>
        <w:tc>
          <w:tcPr>
            <w:tcW w:w="1433" w:type="dxa"/>
            <w:hideMark/>
          </w:tcPr>
          <w:p w14:paraId="48EB84C9" w14:textId="77777777" w:rsidR="00B22097" w:rsidRPr="002D3355" w:rsidRDefault="00B22097" w:rsidP="00B22097">
            <w:pPr>
              <w:rPr>
                <w:rFonts w:ascii="Arial" w:hAnsi="Arial" w:cs="Arial"/>
                <w:b/>
                <w:bCs/>
              </w:rPr>
            </w:pPr>
            <w:r w:rsidRPr="002D3355">
              <w:rPr>
                <w:rFonts w:ascii="Arial" w:hAnsi="Arial" w:cs="Arial"/>
                <w:b/>
                <w:bCs/>
              </w:rPr>
              <w:t>Crítica</w:t>
            </w:r>
          </w:p>
        </w:tc>
      </w:tr>
      <w:tr w:rsidR="00B22097" w:rsidRPr="002D3355" w14:paraId="0DCC1A04" w14:textId="77777777" w:rsidTr="00B22097">
        <w:trPr>
          <w:trHeight w:val="5016"/>
        </w:trPr>
        <w:tc>
          <w:tcPr>
            <w:tcW w:w="1448" w:type="dxa"/>
            <w:hideMark/>
          </w:tcPr>
          <w:p w14:paraId="76CAB32B" w14:textId="77777777" w:rsidR="00B22097" w:rsidRPr="002D3355" w:rsidRDefault="00B22097" w:rsidP="00B22097">
            <w:pPr>
              <w:rPr>
                <w:rFonts w:ascii="Arial" w:hAnsi="Arial" w:cs="Arial"/>
                <w:b/>
                <w:bCs/>
              </w:rPr>
            </w:pPr>
            <w:r w:rsidRPr="002D3355">
              <w:rPr>
                <w:rFonts w:ascii="Arial" w:hAnsi="Arial" w:cs="Arial"/>
                <w:b/>
                <w:bCs/>
              </w:rPr>
              <w:lastRenderedPageBreak/>
              <w:t>V-RED-018</w:t>
            </w:r>
          </w:p>
        </w:tc>
        <w:tc>
          <w:tcPr>
            <w:tcW w:w="1702" w:type="dxa"/>
            <w:hideMark/>
          </w:tcPr>
          <w:p w14:paraId="59488316"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4DD9D69B" w14:textId="77777777" w:rsidR="00B22097" w:rsidRPr="002D3355" w:rsidRDefault="00B22097" w:rsidP="00B22097">
            <w:pPr>
              <w:rPr>
                <w:rFonts w:ascii="Arial" w:hAnsi="Arial" w:cs="Arial"/>
              </w:rPr>
            </w:pPr>
            <w:r w:rsidRPr="002D3355">
              <w:rPr>
                <w:rFonts w:ascii="Arial" w:hAnsi="Arial" w:cs="Arial"/>
              </w:rPr>
              <w:t>Falta de políticas de seguridad de la red</w:t>
            </w:r>
          </w:p>
        </w:tc>
        <w:tc>
          <w:tcPr>
            <w:tcW w:w="1694" w:type="dxa"/>
            <w:hideMark/>
          </w:tcPr>
          <w:p w14:paraId="390ADC90" w14:textId="77777777" w:rsidR="00B22097" w:rsidRPr="002D3355" w:rsidRDefault="00B22097" w:rsidP="00B22097">
            <w:pPr>
              <w:rPr>
                <w:rFonts w:ascii="Arial" w:hAnsi="Arial" w:cs="Arial"/>
              </w:rPr>
            </w:pPr>
            <w:r w:rsidRPr="002D3355">
              <w:rPr>
                <w:rFonts w:ascii="Arial" w:hAnsi="Arial" w:cs="Arial"/>
              </w:rPr>
              <w:t>No existen documentos que regulen el uso aceptable de la red, control de acceso, gestión de cambios en la infraestructura o procedimientos de respuesta a incidentes de seguridad.</w:t>
            </w:r>
          </w:p>
        </w:tc>
        <w:tc>
          <w:tcPr>
            <w:tcW w:w="1086" w:type="dxa"/>
            <w:hideMark/>
          </w:tcPr>
          <w:p w14:paraId="70BC5B7F" w14:textId="77777777" w:rsidR="00B22097" w:rsidRPr="002D3355" w:rsidRDefault="00B22097" w:rsidP="00B22097">
            <w:pPr>
              <w:rPr>
                <w:rFonts w:ascii="Arial" w:hAnsi="Arial" w:cs="Arial"/>
              </w:rPr>
            </w:pPr>
            <w:r w:rsidRPr="002D3355">
              <w:rPr>
                <w:rFonts w:ascii="Arial" w:hAnsi="Arial" w:cs="Arial"/>
              </w:rPr>
              <w:t>ACT-RED-014</w:t>
            </w:r>
          </w:p>
        </w:tc>
        <w:tc>
          <w:tcPr>
            <w:tcW w:w="1411" w:type="dxa"/>
            <w:hideMark/>
          </w:tcPr>
          <w:p w14:paraId="050F1984" w14:textId="77777777" w:rsidR="00B22097" w:rsidRPr="002D3355" w:rsidRDefault="00B22097" w:rsidP="00B22097">
            <w:pPr>
              <w:rPr>
                <w:rFonts w:ascii="Arial" w:hAnsi="Arial" w:cs="Arial"/>
              </w:rPr>
            </w:pPr>
            <w:r w:rsidRPr="002D3355">
              <w:rPr>
                <w:rFonts w:ascii="Arial" w:hAnsi="Arial" w:cs="Arial"/>
              </w:rPr>
              <w:t>A-RED-004, A-RED-012, A-RED-016</w:t>
            </w:r>
          </w:p>
        </w:tc>
        <w:tc>
          <w:tcPr>
            <w:tcW w:w="1433" w:type="dxa"/>
            <w:hideMark/>
          </w:tcPr>
          <w:p w14:paraId="2F529287"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407487B3" w14:textId="77777777" w:rsidTr="00B22097">
        <w:trPr>
          <w:trHeight w:val="4488"/>
        </w:trPr>
        <w:tc>
          <w:tcPr>
            <w:tcW w:w="1448" w:type="dxa"/>
            <w:hideMark/>
          </w:tcPr>
          <w:p w14:paraId="6A0EBE2D" w14:textId="77777777" w:rsidR="00B22097" w:rsidRPr="002D3355" w:rsidRDefault="00B22097" w:rsidP="00B22097">
            <w:pPr>
              <w:rPr>
                <w:rFonts w:ascii="Arial" w:hAnsi="Arial" w:cs="Arial"/>
                <w:b/>
                <w:bCs/>
              </w:rPr>
            </w:pPr>
            <w:r w:rsidRPr="002D3355">
              <w:rPr>
                <w:rFonts w:ascii="Arial" w:hAnsi="Arial" w:cs="Arial"/>
                <w:b/>
                <w:bCs/>
              </w:rPr>
              <w:t>V-RED-019</w:t>
            </w:r>
          </w:p>
        </w:tc>
        <w:tc>
          <w:tcPr>
            <w:tcW w:w="1702" w:type="dxa"/>
            <w:hideMark/>
          </w:tcPr>
          <w:p w14:paraId="52A2C36D" w14:textId="77777777" w:rsidR="00B22097" w:rsidRPr="002D3355" w:rsidRDefault="00B22097" w:rsidP="00B22097">
            <w:pPr>
              <w:rPr>
                <w:rFonts w:ascii="Arial" w:hAnsi="Arial" w:cs="Arial"/>
              </w:rPr>
            </w:pPr>
            <w:r w:rsidRPr="002D3355">
              <w:rPr>
                <w:rFonts w:ascii="Arial" w:hAnsi="Arial" w:cs="Arial"/>
              </w:rPr>
              <w:t>Factor Humano</w:t>
            </w:r>
          </w:p>
        </w:tc>
        <w:tc>
          <w:tcPr>
            <w:tcW w:w="1751" w:type="dxa"/>
            <w:hideMark/>
          </w:tcPr>
          <w:p w14:paraId="493008D6" w14:textId="77777777" w:rsidR="00B22097" w:rsidRPr="002D3355" w:rsidRDefault="00B22097" w:rsidP="00B22097">
            <w:pPr>
              <w:rPr>
                <w:rFonts w:ascii="Arial" w:hAnsi="Arial" w:cs="Arial"/>
              </w:rPr>
            </w:pPr>
            <w:r w:rsidRPr="002D3355">
              <w:rPr>
                <w:rFonts w:ascii="Arial" w:hAnsi="Arial" w:cs="Arial"/>
              </w:rPr>
              <w:t>Personal sin capacitación en ciberseguridad</w:t>
            </w:r>
          </w:p>
        </w:tc>
        <w:tc>
          <w:tcPr>
            <w:tcW w:w="1694" w:type="dxa"/>
            <w:hideMark/>
          </w:tcPr>
          <w:p w14:paraId="52CFC438" w14:textId="77777777" w:rsidR="00B22097" w:rsidRPr="002D3355" w:rsidRDefault="00B22097" w:rsidP="00B22097">
            <w:pPr>
              <w:rPr>
                <w:rFonts w:ascii="Arial" w:hAnsi="Arial" w:cs="Arial"/>
              </w:rPr>
            </w:pPr>
            <w:r w:rsidRPr="002D3355">
              <w:rPr>
                <w:rFonts w:ascii="Arial" w:hAnsi="Arial" w:cs="Arial"/>
              </w:rPr>
              <w:t>El personal sanitario no ha recibido formación sobre riesgos de seguridad en redes, identificación de intentos de ingeniería social o uso seguro de redes inalámbricas.</w:t>
            </w:r>
          </w:p>
        </w:tc>
        <w:tc>
          <w:tcPr>
            <w:tcW w:w="1086" w:type="dxa"/>
            <w:hideMark/>
          </w:tcPr>
          <w:p w14:paraId="07A78751" w14:textId="77777777" w:rsidR="00B22097" w:rsidRPr="002D3355" w:rsidRDefault="00B22097" w:rsidP="00B22097">
            <w:pPr>
              <w:rPr>
                <w:rFonts w:ascii="Arial" w:hAnsi="Arial" w:cs="Arial"/>
              </w:rPr>
            </w:pPr>
            <w:r w:rsidRPr="002D3355">
              <w:rPr>
                <w:rFonts w:ascii="Arial" w:hAnsi="Arial" w:cs="Arial"/>
              </w:rPr>
              <w:t>ACT-RED-010, ACT-RED-012</w:t>
            </w:r>
          </w:p>
        </w:tc>
        <w:tc>
          <w:tcPr>
            <w:tcW w:w="1411" w:type="dxa"/>
            <w:hideMark/>
          </w:tcPr>
          <w:p w14:paraId="40FEE247" w14:textId="77777777" w:rsidR="00B22097" w:rsidRPr="002D3355" w:rsidRDefault="00B22097" w:rsidP="00B22097">
            <w:pPr>
              <w:rPr>
                <w:rFonts w:ascii="Arial" w:hAnsi="Arial" w:cs="Arial"/>
              </w:rPr>
            </w:pPr>
            <w:r w:rsidRPr="002D3355">
              <w:rPr>
                <w:rFonts w:ascii="Arial" w:hAnsi="Arial" w:cs="Arial"/>
              </w:rPr>
              <w:t>A-RED-014, A-RED-016</w:t>
            </w:r>
          </w:p>
        </w:tc>
        <w:tc>
          <w:tcPr>
            <w:tcW w:w="1433" w:type="dxa"/>
            <w:hideMark/>
          </w:tcPr>
          <w:p w14:paraId="0D3B8BF2"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6A0B5E80" w14:textId="77777777" w:rsidTr="00B22097">
        <w:trPr>
          <w:trHeight w:val="5280"/>
        </w:trPr>
        <w:tc>
          <w:tcPr>
            <w:tcW w:w="1448" w:type="dxa"/>
            <w:hideMark/>
          </w:tcPr>
          <w:p w14:paraId="5186AE20" w14:textId="77777777" w:rsidR="00B22097" w:rsidRPr="002D3355" w:rsidRDefault="00B22097" w:rsidP="00B22097">
            <w:pPr>
              <w:rPr>
                <w:rFonts w:ascii="Arial" w:hAnsi="Arial" w:cs="Arial"/>
                <w:b/>
                <w:bCs/>
              </w:rPr>
            </w:pPr>
            <w:r w:rsidRPr="002D3355">
              <w:rPr>
                <w:rFonts w:ascii="Arial" w:hAnsi="Arial" w:cs="Arial"/>
                <w:b/>
                <w:bCs/>
              </w:rPr>
              <w:lastRenderedPageBreak/>
              <w:t>V-RED-020</w:t>
            </w:r>
          </w:p>
        </w:tc>
        <w:tc>
          <w:tcPr>
            <w:tcW w:w="1702" w:type="dxa"/>
            <w:hideMark/>
          </w:tcPr>
          <w:p w14:paraId="36D2E222" w14:textId="77777777" w:rsidR="00B22097" w:rsidRPr="002D3355" w:rsidRDefault="00B22097" w:rsidP="00B22097">
            <w:pPr>
              <w:rPr>
                <w:rFonts w:ascii="Arial" w:hAnsi="Arial" w:cs="Arial"/>
              </w:rPr>
            </w:pPr>
            <w:r w:rsidRPr="002D3355">
              <w:rPr>
                <w:rFonts w:ascii="Arial" w:hAnsi="Arial" w:cs="Arial"/>
              </w:rPr>
              <w:t>Organizacional</w:t>
            </w:r>
          </w:p>
        </w:tc>
        <w:tc>
          <w:tcPr>
            <w:tcW w:w="1751" w:type="dxa"/>
            <w:hideMark/>
          </w:tcPr>
          <w:p w14:paraId="533A0A64" w14:textId="77777777" w:rsidR="00B22097" w:rsidRPr="002D3355" w:rsidRDefault="00B22097" w:rsidP="00B22097">
            <w:pPr>
              <w:rPr>
                <w:rFonts w:ascii="Arial" w:hAnsi="Arial" w:cs="Arial"/>
              </w:rPr>
            </w:pPr>
            <w:r w:rsidRPr="002D3355">
              <w:rPr>
                <w:rFonts w:ascii="Arial" w:hAnsi="Arial" w:cs="Arial"/>
              </w:rPr>
              <w:t>Alta rotación de personal en cargos clave</w:t>
            </w:r>
          </w:p>
        </w:tc>
        <w:tc>
          <w:tcPr>
            <w:tcW w:w="1694" w:type="dxa"/>
            <w:hideMark/>
          </w:tcPr>
          <w:p w14:paraId="74AD8893" w14:textId="77777777" w:rsidR="00B22097" w:rsidRPr="002D3355" w:rsidRDefault="00B22097" w:rsidP="00B22097">
            <w:pPr>
              <w:rPr>
                <w:rFonts w:ascii="Arial" w:hAnsi="Arial" w:cs="Arial"/>
              </w:rPr>
            </w:pPr>
            <w:r w:rsidRPr="002D3355">
              <w:rPr>
                <w:rFonts w:ascii="Arial" w:hAnsi="Arial" w:cs="Arial"/>
              </w:rPr>
              <w:t>Ocho cambios documentados en posiciones de responsabilidad durante el período 2021-2025, generando pérdida de conocimiento institucional sobre la infraestructura de comunicaciones.</w:t>
            </w:r>
          </w:p>
        </w:tc>
        <w:tc>
          <w:tcPr>
            <w:tcW w:w="1086" w:type="dxa"/>
            <w:hideMark/>
          </w:tcPr>
          <w:p w14:paraId="405D5EF9" w14:textId="77777777" w:rsidR="00B22097" w:rsidRPr="002D3355" w:rsidRDefault="00B22097" w:rsidP="00B22097">
            <w:pPr>
              <w:rPr>
                <w:rFonts w:ascii="Arial" w:hAnsi="Arial" w:cs="Arial"/>
              </w:rPr>
            </w:pPr>
            <w:r w:rsidRPr="002D3355">
              <w:rPr>
                <w:rFonts w:ascii="Arial" w:hAnsi="Arial" w:cs="Arial"/>
              </w:rPr>
              <w:t>ACT-RED-013, ACT-RED-014</w:t>
            </w:r>
          </w:p>
        </w:tc>
        <w:tc>
          <w:tcPr>
            <w:tcW w:w="1411" w:type="dxa"/>
            <w:hideMark/>
          </w:tcPr>
          <w:p w14:paraId="59113BC4" w14:textId="77777777" w:rsidR="00B22097" w:rsidRPr="002D3355" w:rsidRDefault="00B22097" w:rsidP="00B22097">
            <w:pPr>
              <w:rPr>
                <w:rFonts w:ascii="Arial" w:hAnsi="Arial" w:cs="Arial"/>
              </w:rPr>
            </w:pPr>
            <w:r w:rsidRPr="002D3355">
              <w:rPr>
                <w:rFonts w:ascii="Arial" w:hAnsi="Arial" w:cs="Arial"/>
              </w:rPr>
              <w:t>A-RED-013, A-RED-015</w:t>
            </w:r>
          </w:p>
        </w:tc>
        <w:tc>
          <w:tcPr>
            <w:tcW w:w="1433" w:type="dxa"/>
            <w:hideMark/>
          </w:tcPr>
          <w:p w14:paraId="052EA8B8" w14:textId="77777777" w:rsidR="00B22097" w:rsidRPr="002D3355" w:rsidRDefault="00B22097" w:rsidP="00B22097">
            <w:pPr>
              <w:rPr>
                <w:rFonts w:ascii="Arial" w:hAnsi="Arial" w:cs="Arial"/>
                <w:b/>
                <w:bCs/>
              </w:rPr>
            </w:pPr>
            <w:r w:rsidRPr="002D3355">
              <w:rPr>
                <w:rFonts w:ascii="Arial" w:hAnsi="Arial" w:cs="Arial"/>
                <w:b/>
                <w:bCs/>
              </w:rPr>
              <w:t>Media-Alta</w:t>
            </w:r>
          </w:p>
        </w:tc>
      </w:tr>
      <w:tr w:rsidR="00B22097" w:rsidRPr="002D3355" w14:paraId="51B5B44A" w14:textId="77777777" w:rsidTr="00B22097">
        <w:trPr>
          <w:trHeight w:val="3696"/>
        </w:trPr>
        <w:tc>
          <w:tcPr>
            <w:tcW w:w="1448" w:type="dxa"/>
            <w:hideMark/>
          </w:tcPr>
          <w:p w14:paraId="51355587" w14:textId="77777777" w:rsidR="00B22097" w:rsidRPr="002D3355" w:rsidRDefault="00B22097" w:rsidP="00B22097">
            <w:pPr>
              <w:rPr>
                <w:rFonts w:ascii="Arial" w:hAnsi="Arial" w:cs="Arial"/>
                <w:b/>
                <w:bCs/>
              </w:rPr>
            </w:pPr>
            <w:r w:rsidRPr="002D3355">
              <w:rPr>
                <w:rFonts w:ascii="Arial" w:hAnsi="Arial" w:cs="Arial"/>
                <w:b/>
                <w:bCs/>
              </w:rPr>
              <w:t>V-RED-021</w:t>
            </w:r>
          </w:p>
        </w:tc>
        <w:tc>
          <w:tcPr>
            <w:tcW w:w="1702" w:type="dxa"/>
            <w:hideMark/>
          </w:tcPr>
          <w:p w14:paraId="061EEDA5" w14:textId="77777777" w:rsidR="00B22097" w:rsidRPr="002D3355" w:rsidRDefault="00B22097" w:rsidP="00B22097">
            <w:pPr>
              <w:rPr>
                <w:rFonts w:ascii="Arial" w:hAnsi="Arial" w:cs="Arial"/>
              </w:rPr>
            </w:pPr>
            <w:r w:rsidRPr="002D3355">
              <w:rPr>
                <w:rFonts w:ascii="Arial" w:hAnsi="Arial" w:cs="Arial"/>
              </w:rPr>
              <w:t>Regulatorio</w:t>
            </w:r>
          </w:p>
        </w:tc>
        <w:tc>
          <w:tcPr>
            <w:tcW w:w="1751" w:type="dxa"/>
            <w:hideMark/>
          </w:tcPr>
          <w:p w14:paraId="6B8F7EFF" w14:textId="77777777" w:rsidR="00B22097" w:rsidRPr="002D3355" w:rsidRDefault="00B22097" w:rsidP="00B22097">
            <w:pPr>
              <w:rPr>
                <w:rFonts w:ascii="Arial" w:hAnsi="Arial" w:cs="Arial"/>
              </w:rPr>
            </w:pPr>
            <w:r w:rsidRPr="002D3355">
              <w:rPr>
                <w:rFonts w:ascii="Arial" w:hAnsi="Arial" w:cs="Arial"/>
              </w:rPr>
              <w:t>Transmisión de datos epidemiológicos sin cifrado en la red</w:t>
            </w:r>
          </w:p>
        </w:tc>
        <w:tc>
          <w:tcPr>
            <w:tcW w:w="1694" w:type="dxa"/>
            <w:hideMark/>
          </w:tcPr>
          <w:p w14:paraId="7B07F558" w14:textId="77777777" w:rsidR="00B22097" w:rsidRPr="002D3355" w:rsidRDefault="00B22097" w:rsidP="00B22097">
            <w:pPr>
              <w:rPr>
                <w:rFonts w:ascii="Arial" w:hAnsi="Arial" w:cs="Arial"/>
              </w:rPr>
            </w:pPr>
            <w:r w:rsidRPr="002D3355">
              <w:rPr>
                <w:rFonts w:ascii="Arial" w:hAnsi="Arial" w:cs="Arial"/>
              </w:rPr>
              <w:t>La topología plana y la falta de segmentación exponen los datos del SISNIVEN durante su transmisión entre áreas funcionales y hacia el MINSA Central.</w:t>
            </w:r>
          </w:p>
        </w:tc>
        <w:tc>
          <w:tcPr>
            <w:tcW w:w="1086" w:type="dxa"/>
            <w:hideMark/>
          </w:tcPr>
          <w:p w14:paraId="7B5C22C8" w14:textId="77777777" w:rsidR="00B22097" w:rsidRPr="002D3355" w:rsidRDefault="00B22097" w:rsidP="00B22097">
            <w:pPr>
              <w:rPr>
                <w:rFonts w:ascii="Arial" w:hAnsi="Arial" w:cs="Arial"/>
              </w:rPr>
            </w:pPr>
            <w:r w:rsidRPr="002D3355">
              <w:rPr>
                <w:rFonts w:ascii="Arial" w:hAnsi="Arial" w:cs="Arial"/>
              </w:rPr>
              <w:t>ACT-RED-009, ACT-RED-012</w:t>
            </w:r>
          </w:p>
        </w:tc>
        <w:tc>
          <w:tcPr>
            <w:tcW w:w="1411" w:type="dxa"/>
            <w:hideMark/>
          </w:tcPr>
          <w:p w14:paraId="18AF4F90" w14:textId="77777777" w:rsidR="00B22097" w:rsidRPr="002D3355" w:rsidRDefault="00B22097" w:rsidP="00B22097">
            <w:pPr>
              <w:rPr>
                <w:rFonts w:ascii="Arial" w:hAnsi="Arial" w:cs="Arial"/>
              </w:rPr>
            </w:pPr>
            <w:r w:rsidRPr="002D3355">
              <w:rPr>
                <w:rFonts w:ascii="Arial" w:hAnsi="Arial" w:cs="Arial"/>
              </w:rPr>
              <w:t>A-RED-008, A-RED-009</w:t>
            </w:r>
          </w:p>
        </w:tc>
        <w:tc>
          <w:tcPr>
            <w:tcW w:w="1433" w:type="dxa"/>
            <w:hideMark/>
          </w:tcPr>
          <w:p w14:paraId="188C195D" w14:textId="77777777" w:rsidR="00B22097" w:rsidRPr="002D3355" w:rsidRDefault="00B22097" w:rsidP="00B22097">
            <w:pPr>
              <w:rPr>
                <w:rFonts w:ascii="Arial" w:hAnsi="Arial" w:cs="Arial"/>
                <w:b/>
                <w:bCs/>
              </w:rPr>
            </w:pPr>
            <w:r w:rsidRPr="002D3355">
              <w:rPr>
                <w:rFonts w:ascii="Arial" w:hAnsi="Arial" w:cs="Arial"/>
                <w:b/>
                <w:bCs/>
              </w:rPr>
              <w:t>Alta</w:t>
            </w:r>
          </w:p>
        </w:tc>
      </w:tr>
      <w:tr w:rsidR="00B22097" w:rsidRPr="002D3355" w14:paraId="45DB9B5A" w14:textId="77777777" w:rsidTr="00B22097">
        <w:trPr>
          <w:trHeight w:val="5016"/>
        </w:trPr>
        <w:tc>
          <w:tcPr>
            <w:tcW w:w="1448" w:type="dxa"/>
            <w:hideMark/>
          </w:tcPr>
          <w:p w14:paraId="42D25ADE" w14:textId="77777777" w:rsidR="00B22097" w:rsidRPr="002D3355" w:rsidRDefault="00B22097" w:rsidP="00B22097">
            <w:pPr>
              <w:rPr>
                <w:rFonts w:ascii="Arial" w:hAnsi="Arial" w:cs="Arial"/>
                <w:b/>
                <w:bCs/>
              </w:rPr>
            </w:pPr>
            <w:r w:rsidRPr="002D3355">
              <w:rPr>
                <w:rFonts w:ascii="Arial" w:hAnsi="Arial" w:cs="Arial"/>
                <w:b/>
                <w:bCs/>
              </w:rPr>
              <w:lastRenderedPageBreak/>
              <w:t>V-RED-022</w:t>
            </w:r>
          </w:p>
        </w:tc>
        <w:tc>
          <w:tcPr>
            <w:tcW w:w="1702" w:type="dxa"/>
            <w:hideMark/>
          </w:tcPr>
          <w:p w14:paraId="1AF4C447" w14:textId="77777777" w:rsidR="00B22097" w:rsidRPr="002D3355" w:rsidRDefault="00B22097" w:rsidP="00B22097">
            <w:pPr>
              <w:rPr>
                <w:rFonts w:ascii="Arial" w:hAnsi="Arial" w:cs="Arial"/>
              </w:rPr>
            </w:pPr>
            <w:r w:rsidRPr="002D3355">
              <w:rPr>
                <w:rFonts w:ascii="Arial" w:hAnsi="Arial" w:cs="Arial"/>
              </w:rPr>
              <w:t>Regulatorio</w:t>
            </w:r>
          </w:p>
        </w:tc>
        <w:tc>
          <w:tcPr>
            <w:tcW w:w="1751" w:type="dxa"/>
            <w:hideMark/>
          </w:tcPr>
          <w:p w14:paraId="3B1A922A" w14:textId="77777777" w:rsidR="00B22097" w:rsidRPr="002D3355" w:rsidRDefault="00B22097" w:rsidP="00B22097">
            <w:pPr>
              <w:rPr>
                <w:rFonts w:ascii="Arial" w:hAnsi="Arial" w:cs="Arial"/>
              </w:rPr>
            </w:pPr>
            <w:r w:rsidRPr="002D3355">
              <w:rPr>
                <w:rFonts w:ascii="Arial" w:hAnsi="Arial" w:cs="Arial"/>
              </w:rPr>
              <w:t>Falta de disponibilidad garantizada de la red para SISNIVEN</w:t>
            </w:r>
          </w:p>
        </w:tc>
        <w:tc>
          <w:tcPr>
            <w:tcW w:w="1694" w:type="dxa"/>
            <w:hideMark/>
          </w:tcPr>
          <w:p w14:paraId="05661BD8" w14:textId="77777777" w:rsidR="00B22097" w:rsidRPr="002D3355" w:rsidRDefault="00B22097" w:rsidP="00B22097">
            <w:pPr>
              <w:rPr>
                <w:rFonts w:ascii="Arial" w:hAnsi="Arial" w:cs="Arial"/>
              </w:rPr>
            </w:pPr>
            <w:r w:rsidRPr="002D3355">
              <w:rPr>
                <w:rFonts w:ascii="Arial" w:hAnsi="Arial" w:cs="Arial"/>
              </w:rPr>
              <w:t>Switches obsoletos, falta de redundancia y dependencia WiFi en áreas críticas comprometen los requisitos de disponibilidad y oportunidad exigidos por la normativa de vigilancia epidemiológica.</w:t>
            </w:r>
          </w:p>
        </w:tc>
        <w:tc>
          <w:tcPr>
            <w:tcW w:w="1086" w:type="dxa"/>
            <w:hideMark/>
          </w:tcPr>
          <w:p w14:paraId="3946E4FE" w14:textId="77777777" w:rsidR="00B22097" w:rsidRPr="002D3355" w:rsidRDefault="00B22097" w:rsidP="00B22097">
            <w:pPr>
              <w:rPr>
                <w:rFonts w:ascii="Arial" w:hAnsi="Arial" w:cs="Arial"/>
                <w:lang w:val="en-US"/>
              </w:rPr>
            </w:pPr>
            <w:r w:rsidRPr="002D3355">
              <w:rPr>
                <w:rFonts w:ascii="Arial" w:hAnsi="Arial" w:cs="Arial"/>
                <w:lang w:val="en-US"/>
              </w:rPr>
              <w:t>ACT-RED-001, ACT-RED-002, ACT-RED-009, ACT-RED-010</w:t>
            </w:r>
          </w:p>
        </w:tc>
        <w:tc>
          <w:tcPr>
            <w:tcW w:w="1411" w:type="dxa"/>
            <w:hideMark/>
          </w:tcPr>
          <w:p w14:paraId="6FCBAE9A" w14:textId="77777777" w:rsidR="00B22097" w:rsidRPr="002D3355" w:rsidRDefault="00B22097" w:rsidP="00B22097">
            <w:pPr>
              <w:rPr>
                <w:rFonts w:ascii="Arial" w:hAnsi="Arial" w:cs="Arial"/>
              </w:rPr>
            </w:pPr>
            <w:r w:rsidRPr="002D3355">
              <w:rPr>
                <w:rFonts w:ascii="Arial" w:hAnsi="Arial" w:cs="Arial"/>
              </w:rPr>
              <w:t>A-RED-001, A-RED-005, A-RED-010</w:t>
            </w:r>
          </w:p>
        </w:tc>
        <w:tc>
          <w:tcPr>
            <w:tcW w:w="1433" w:type="dxa"/>
            <w:hideMark/>
          </w:tcPr>
          <w:p w14:paraId="73F62AFA" w14:textId="77777777" w:rsidR="00B22097" w:rsidRPr="002D3355" w:rsidRDefault="00B22097" w:rsidP="00B22097">
            <w:pPr>
              <w:rPr>
                <w:rFonts w:ascii="Arial" w:hAnsi="Arial" w:cs="Arial"/>
                <w:b/>
                <w:bCs/>
              </w:rPr>
            </w:pPr>
            <w:r w:rsidRPr="002D3355">
              <w:rPr>
                <w:rFonts w:ascii="Arial" w:hAnsi="Arial" w:cs="Arial"/>
                <w:b/>
                <w:bCs/>
              </w:rPr>
              <w:t>Alta</w:t>
            </w:r>
          </w:p>
        </w:tc>
      </w:tr>
    </w:tbl>
    <w:p w14:paraId="1F18F248" w14:textId="6A921754" w:rsidR="00CF121C" w:rsidRPr="002D3355" w:rsidRDefault="00CF121C">
      <w:pPr>
        <w:rPr>
          <w:rFonts w:ascii="Arial" w:hAnsi="Arial" w:cs="Arial"/>
        </w:rPr>
      </w:pPr>
    </w:p>
    <w:p w14:paraId="0195E536" w14:textId="6E86E71C" w:rsidR="00B22097" w:rsidRPr="002D3355" w:rsidRDefault="00B22097">
      <w:pPr>
        <w:rPr>
          <w:rFonts w:ascii="Arial" w:hAnsi="Arial" w:cs="Arial"/>
        </w:rPr>
      </w:pPr>
    </w:p>
    <w:p w14:paraId="0A2A25D3" w14:textId="2F192D3C" w:rsidR="007E09DE" w:rsidRPr="002D3355" w:rsidRDefault="00DB79C3">
      <w:pPr>
        <w:rPr>
          <w:rFonts w:ascii="Arial" w:hAnsi="Arial" w:cs="Arial"/>
          <w:b/>
          <w:bCs/>
        </w:rPr>
      </w:pPr>
      <w:r w:rsidRPr="00DB79C3">
        <w:rPr>
          <w:rFonts w:ascii="Arial" w:hAnsi="Arial" w:cs="Arial"/>
          <w:b/>
          <w:bCs/>
        </w:rPr>
        <w:t>4. EVALUACIÓN Y CUANTIFICACIÓN DE RIESGOS</w:t>
      </w:r>
    </w:p>
    <w:p w14:paraId="73E927DE" w14:textId="47D607C0" w:rsidR="007E09DE" w:rsidRPr="002D3355" w:rsidRDefault="007E09DE">
      <w:pPr>
        <w:rPr>
          <w:rFonts w:ascii="Arial" w:hAnsi="Arial" w:cs="Arial"/>
          <w:b/>
          <w:bCs/>
        </w:rPr>
      </w:pPr>
    </w:p>
    <w:tbl>
      <w:tblPr>
        <w:tblStyle w:val="Tablaconcuadrcula"/>
        <w:tblW w:w="0" w:type="auto"/>
        <w:tblLook w:val="04A0" w:firstRow="1" w:lastRow="0" w:firstColumn="1" w:lastColumn="0" w:noHBand="0" w:noVBand="1"/>
      </w:tblPr>
      <w:tblGrid>
        <w:gridCol w:w="732"/>
        <w:gridCol w:w="869"/>
        <w:gridCol w:w="1263"/>
        <w:gridCol w:w="1542"/>
        <w:gridCol w:w="1833"/>
        <w:gridCol w:w="1098"/>
        <w:gridCol w:w="1135"/>
        <w:gridCol w:w="878"/>
      </w:tblGrid>
      <w:tr w:rsidR="007E09DE" w:rsidRPr="002D3355" w14:paraId="3ABE1D46" w14:textId="77777777" w:rsidTr="007E09DE">
        <w:trPr>
          <w:trHeight w:val="804"/>
        </w:trPr>
        <w:tc>
          <w:tcPr>
            <w:tcW w:w="1214" w:type="dxa"/>
            <w:hideMark/>
          </w:tcPr>
          <w:p w14:paraId="0DF9C5D4" w14:textId="77777777" w:rsidR="007E09DE" w:rsidRPr="002D3355" w:rsidRDefault="007E09DE" w:rsidP="007E09DE">
            <w:pPr>
              <w:rPr>
                <w:rFonts w:ascii="Arial" w:hAnsi="Arial" w:cs="Arial"/>
              </w:rPr>
            </w:pPr>
            <w:r w:rsidRPr="002D3355">
              <w:rPr>
                <w:rFonts w:ascii="Arial" w:hAnsi="Arial" w:cs="Arial"/>
              </w:rPr>
              <w:t>ID Riesgo</w:t>
            </w:r>
          </w:p>
        </w:tc>
        <w:tc>
          <w:tcPr>
            <w:tcW w:w="1224" w:type="dxa"/>
            <w:hideMark/>
          </w:tcPr>
          <w:p w14:paraId="42271601" w14:textId="77777777" w:rsidR="007E09DE" w:rsidRPr="002D3355" w:rsidRDefault="007E09DE" w:rsidP="007E09DE">
            <w:pPr>
              <w:rPr>
                <w:rFonts w:ascii="Arial" w:hAnsi="Arial" w:cs="Arial"/>
              </w:rPr>
            </w:pPr>
            <w:r w:rsidRPr="002D3355">
              <w:rPr>
                <w:rFonts w:ascii="Arial" w:hAnsi="Arial" w:cs="Arial"/>
              </w:rPr>
              <w:t>Activo Afectado</w:t>
            </w:r>
          </w:p>
        </w:tc>
        <w:tc>
          <w:tcPr>
            <w:tcW w:w="1300" w:type="dxa"/>
            <w:hideMark/>
          </w:tcPr>
          <w:p w14:paraId="708402D8" w14:textId="77777777" w:rsidR="007E09DE" w:rsidRPr="002D3355" w:rsidRDefault="007E09DE" w:rsidP="007E09DE">
            <w:pPr>
              <w:rPr>
                <w:rFonts w:ascii="Arial" w:hAnsi="Arial" w:cs="Arial"/>
              </w:rPr>
            </w:pPr>
            <w:r w:rsidRPr="002D3355">
              <w:rPr>
                <w:rFonts w:ascii="Arial" w:hAnsi="Arial" w:cs="Arial"/>
              </w:rPr>
              <w:t>Amenaza</w:t>
            </w:r>
          </w:p>
        </w:tc>
        <w:tc>
          <w:tcPr>
            <w:tcW w:w="4062" w:type="dxa"/>
            <w:hideMark/>
          </w:tcPr>
          <w:p w14:paraId="136E1A8C" w14:textId="77777777" w:rsidR="007E09DE" w:rsidRPr="002D3355" w:rsidRDefault="007E09DE" w:rsidP="007E09DE">
            <w:pPr>
              <w:rPr>
                <w:rFonts w:ascii="Arial" w:hAnsi="Arial" w:cs="Arial"/>
              </w:rPr>
            </w:pPr>
            <w:r w:rsidRPr="002D3355">
              <w:rPr>
                <w:rFonts w:ascii="Arial" w:hAnsi="Arial" w:cs="Arial"/>
              </w:rPr>
              <w:t>Vulnerabilidad(es) Explotada(s)</w:t>
            </w:r>
          </w:p>
        </w:tc>
        <w:tc>
          <w:tcPr>
            <w:tcW w:w="4241" w:type="dxa"/>
            <w:hideMark/>
          </w:tcPr>
          <w:p w14:paraId="01FD2CED" w14:textId="77777777" w:rsidR="007E09DE" w:rsidRPr="002D3355" w:rsidRDefault="007E09DE" w:rsidP="007E09DE">
            <w:pPr>
              <w:rPr>
                <w:rFonts w:ascii="Arial" w:hAnsi="Arial" w:cs="Arial"/>
              </w:rPr>
            </w:pPr>
            <w:r w:rsidRPr="002D3355">
              <w:rPr>
                <w:rFonts w:ascii="Arial" w:hAnsi="Arial" w:cs="Arial"/>
              </w:rPr>
              <w:t>Descripción del Riesgo</w:t>
            </w:r>
          </w:p>
        </w:tc>
        <w:tc>
          <w:tcPr>
            <w:tcW w:w="1325" w:type="dxa"/>
            <w:hideMark/>
          </w:tcPr>
          <w:p w14:paraId="68B13F2F" w14:textId="77777777" w:rsidR="007E09DE" w:rsidRPr="002D3355" w:rsidRDefault="007E09DE" w:rsidP="007E09DE">
            <w:pPr>
              <w:rPr>
                <w:rFonts w:ascii="Arial" w:hAnsi="Arial" w:cs="Arial"/>
              </w:rPr>
            </w:pPr>
            <w:r w:rsidRPr="002D3355">
              <w:rPr>
                <w:rFonts w:ascii="Arial" w:hAnsi="Arial" w:cs="Arial"/>
              </w:rPr>
              <w:t>Impacto</w:t>
            </w:r>
          </w:p>
        </w:tc>
        <w:tc>
          <w:tcPr>
            <w:tcW w:w="1382" w:type="dxa"/>
            <w:hideMark/>
          </w:tcPr>
          <w:p w14:paraId="72D1EC07" w14:textId="77777777" w:rsidR="007E09DE" w:rsidRPr="002D3355" w:rsidRDefault="007E09DE" w:rsidP="007E09DE">
            <w:pPr>
              <w:rPr>
                <w:rFonts w:ascii="Arial" w:hAnsi="Arial" w:cs="Arial"/>
              </w:rPr>
            </w:pPr>
            <w:r w:rsidRPr="002D3355">
              <w:rPr>
                <w:rFonts w:ascii="Arial" w:hAnsi="Arial" w:cs="Arial"/>
              </w:rPr>
              <w:t>Probabilidad</w:t>
            </w:r>
          </w:p>
        </w:tc>
        <w:tc>
          <w:tcPr>
            <w:tcW w:w="1232" w:type="dxa"/>
            <w:hideMark/>
          </w:tcPr>
          <w:p w14:paraId="7A58C658" w14:textId="77777777" w:rsidR="007E09DE" w:rsidRPr="002D3355" w:rsidRDefault="007E09DE" w:rsidP="007E09DE">
            <w:pPr>
              <w:rPr>
                <w:rFonts w:ascii="Arial" w:hAnsi="Arial" w:cs="Arial"/>
              </w:rPr>
            </w:pPr>
            <w:r w:rsidRPr="002D3355">
              <w:rPr>
                <w:rFonts w:ascii="Arial" w:hAnsi="Arial" w:cs="Arial"/>
              </w:rPr>
              <w:t>Nivel de Riesgo</w:t>
            </w:r>
          </w:p>
        </w:tc>
      </w:tr>
      <w:tr w:rsidR="007E09DE" w:rsidRPr="002D3355" w14:paraId="61D08040" w14:textId="77777777" w:rsidTr="007E09DE">
        <w:trPr>
          <w:trHeight w:val="3336"/>
        </w:trPr>
        <w:tc>
          <w:tcPr>
            <w:tcW w:w="1214" w:type="dxa"/>
            <w:hideMark/>
          </w:tcPr>
          <w:p w14:paraId="2A75D149" w14:textId="77777777" w:rsidR="007E09DE" w:rsidRPr="002D3355" w:rsidRDefault="007E09DE" w:rsidP="007E09DE">
            <w:pPr>
              <w:rPr>
                <w:rFonts w:ascii="Arial" w:hAnsi="Arial" w:cs="Arial"/>
                <w:b/>
                <w:bCs/>
              </w:rPr>
            </w:pPr>
            <w:r w:rsidRPr="002D3355">
              <w:rPr>
                <w:rFonts w:ascii="Arial" w:hAnsi="Arial" w:cs="Arial"/>
                <w:b/>
                <w:bCs/>
              </w:rPr>
              <w:t>R-RED-001</w:t>
            </w:r>
          </w:p>
        </w:tc>
        <w:tc>
          <w:tcPr>
            <w:tcW w:w="1224" w:type="dxa"/>
            <w:hideMark/>
          </w:tcPr>
          <w:p w14:paraId="04EAA29B" w14:textId="77777777" w:rsidR="007E09DE" w:rsidRPr="002D3355" w:rsidRDefault="007E09DE" w:rsidP="007E09DE">
            <w:pPr>
              <w:rPr>
                <w:rFonts w:ascii="Arial" w:hAnsi="Arial" w:cs="Arial"/>
                <w:lang w:val="en-US"/>
              </w:rPr>
            </w:pPr>
            <w:r w:rsidRPr="002D3355">
              <w:rPr>
                <w:rFonts w:ascii="Arial" w:hAnsi="Arial" w:cs="Arial"/>
                <w:lang w:val="en-US"/>
              </w:rPr>
              <w:t>ACT-RED-001, ACT-RED-009, ACT-RED-012</w:t>
            </w:r>
          </w:p>
        </w:tc>
        <w:tc>
          <w:tcPr>
            <w:tcW w:w="1300" w:type="dxa"/>
            <w:hideMark/>
          </w:tcPr>
          <w:p w14:paraId="386CD9EB" w14:textId="77777777" w:rsidR="007E09DE" w:rsidRPr="002D3355" w:rsidRDefault="007E09DE" w:rsidP="007E09DE">
            <w:pPr>
              <w:rPr>
                <w:rFonts w:ascii="Arial" w:hAnsi="Arial" w:cs="Arial"/>
              </w:rPr>
            </w:pPr>
            <w:r w:rsidRPr="002D3355">
              <w:rPr>
                <w:rFonts w:ascii="Arial" w:hAnsi="Arial" w:cs="Arial"/>
              </w:rPr>
              <w:t>A-RED-005: Fallo catastrófico del Switch Principal por obsolescencia</w:t>
            </w:r>
          </w:p>
        </w:tc>
        <w:tc>
          <w:tcPr>
            <w:tcW w:w="4062" w:type="dxa"/>
            <w:hideMark/>
          </w:tcPr>
          <w:p w14:paraId="42F0DC65" w14:textId="77777777" w:rsidR="007E09DE" w:rsidRPr="002D3355" w:rsidRDefault="007E09DE" w:rsidP="007E09DE">
            <w:pPr>
              <w:rPr>
                <w:rFonts w:ascii="Arial" w:hAnsi="Arial" w:cs="Arial"/>
              </w:rPr>
            </w:pPr>
            <w:r w:rsidRPr="002D3355">
              <w:rPr>
                <w:rFonts w:ascii="Arial" w:hAnsi="Arial" w:cs="Arial"/>
              </w:rPr>
              <w:t>V-RED-001, V-RED-003, V-RED-015, V-RED-017</w:t>
            </w:r>
          </w:p>
        </w:tc>
        <w:tc>
          <w:tcPr>
            <w:tcW w:w="4241" w:type="dxa"/>
            <w:hideMark/>
          </w:tcPr>
          <w:p w14:paraId="2D43E83B" w14:textId="77777777" w:rsidR="007E09DE" w:rsidRPr="002D3355" w:rsidRDefault="007E09DE" w:rsidP="007E09DE">
            <w:pPr>
              <w:rPr>
                <w:rFonts w:ascii="Arial" w:hAnsi="Arial" w:cs="Arial"/>
                <w:b/>
                <w:bCs/>
              </w:rPr>
            </w:pPr>
            <w:r w:rsidRPr="002D3355">
              <w:rPr>
                <w:rFonts w:ascii="Arial" w:hAnsi="Arial" w:cs="Arial"/>
                <w:b/>
                <w:bCs/>
              </w:rPr>
              <w:t>Colapso total de la red LAN del SILAIS.</w:t>
            </w:r>
            <w:r w:rsidRPr="002D3355">
              <w:rPr>
                <w:rFonts w:ascii="Arial" w:hAnsi="Arial" w:cs="Arial"/>
              </w:rPr>
              <w:t xml:space="preserve"> El Switch Principal de 100 Mbps, con 15-25 años de antigüedad, sin respaldo de configuración ni plan de continuidad, sufre un fallo catastrófico. Todas las áreas </w:t>
            </w:r>
            <w:r w:rsidRPr="002D3355">
              <w:rPr>
                <w:rFonts w:ascii="Arial" w:hAnsi="Arial" w:cs="Arial"/>
              </w:rPr>
              <w:lastRenderedPageBreak/>
              <w:t>funcionales pierden conectividad. El SISNIVEN no puede transmitir datos al MINSA Central. Tiempo estimado de recuperación: 3-5 días por falta de equipo de repuesto.</w:t>
            </w:r>
          </w:p>
        </w:tc>
        <w:tc>
          <w:tcPr>
            <w:tcW w:w="1325" w:type="dxa"/>
            <w:hideMark/>
          </w:tcPr>
          <w:p w14:paraId="2130FB99" w14:textId="77777777" w:rsidR="007E09DE" w:rsidRPr="002D3355" w:rsidRDefault="007E09DE" w:rsidP="007E09DE">
            <w:pPr>
              <w:rPr>
                <w:rFonts w:ascii="Arial" w:hAnsi="Arial" w:cs="Arial"/>
              </w:rPr>
            </w:pPr>
            <w:r w:rsidRPr="002D3355">
              <w:rPr>
                <w:rFonts w:ascii="Arial" w:hAnsi="Arial" w:cs="Arial"/>
              </w:rPr>
              <w:lastRenderedPageBreak/>
              <w:t>Catastrófico (5)</w:t>
            </w:r>
          </w:p>
        </w:tc>
        <w:tc>
          <w:tcPr>
            <w:tcW w:w="1382" w:type="dxa"/>
            <w:hideMark/>
          </w:tcPr>
          <w:p w14:paraId="6F30E017"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4111C572" w14:textId="77777777" w:rsidR="007E09DE" w:rsidRPr="002D3355" w:rsidRDefault="007E09DE" w:rsidP="007E09DE">
            <w:pPr>
              <w:rPr>
                <w:rFonts w:ascii="Arial" w:hAnsi="Arial" w:cs="Arial"/>
                <w:b/>
                <w:bCs/>
              </w:rPr>
            </w:pPr>
            <w:r w:rsidRPr="002D3355">
              <w:rPr>
                <w:rFonts w:ascii="Arial" w:hAnsi="Arial" w:cs="Arial"/>
                <w:b/>
                <w:bCs/>
              </w:rPr>
              <w:t>Extremo (20)</w:t>
            </w:r>
          </w:p>
        </w:tc>
      </w:tr>
      <w:tr w:rsidR="007E09DE" w:rsidRPr="002D3355" w14:paraId="699E8C69" w14:textId="77777777" w:rsidTr="007E09DE">
        <w:trPr>
          <w:trHeight w:val="3900"/>
        </w:trPr>
        <w:tc>
          <w:tcPr>
            <w:tcW w:w="1214" w:type="dxa"/>
            <w:hideMark/>
          </w:tcPr>
          <w:p w14:paraId="16D50F4A" w14:textId="77777777" w:rsidR="007E09DE" w:rsidRPr="002D3355" w:rsidRDefault="007E09DE" w:rsidP="007E09DE">
            <w:pPr>
              <w:rPr>
                <w:rFonts w:ascii="Arial" w:hAnsi="Arial" w:cs="Arial"/>
                <w:b/>
                <w:bCs/>
              </w:rPr>
            </w:pPr>
            <w:r w:rsidRPr="002D3355">
              <w:rPr>
                <w:rFonts w:ascii="Arial" w:hAnsi="Arial" w:cs="Arial"/>
                <w:b/>
                <w:bCs/>
              </w:rPr>
              <w:t>R-RED-002</w:t>
            </w:r>
          </w:p>
        </w:tc>
        <w:tc>
          <w:tcPr>
            <w:tcW w:w="1224" w:type="dxa"/>
            <w:hideMark/>
          </w:tcPr>
          <w:p w14:paraId="06B83CEA" w14:textId="77777777" w:rsidR="007E09DE" w:rsidRPr="002D3355" w:rsidRDefault="007E09DE" w:rsidP="007E09DE">
            <w:pPr>
              <w:rPr>
                <w:rFonts w:ascii="Arial" w:hAnsi="Arial" w:cs="Arial"/>
              </w:rPr>
            </w:pPr>
            <w:r w:rsidRPr="002D3355">
              <w:rPr>
                <w:rFonts w:ascii="Arial" w:hAnsi="Arial" w:cs="Arial"/>
              </w:rPr>
              <w:t>ACT-RED-009, ACT-RED-012</w:t>
            </w:r>
          </w:p>
        </w:tc>
        <w:tc>
          <w:tcPr>
            <w:tcW w:w="1300" w:type="dxa"/>
            <w:hideMark/>
          </w:tcPr>
          <w:p w14:paraId="650584DE" w14:textId="77777777" w:rsidR="007E09DE" w:rsidRPr="002D3355" w:rsidRDefault="007E09DE" w:rsidP="007E09DE">
            <w:pPr>
              <w:rPr>
                <w:rFonts w:ascii="Arial" w:hAnsi="Arial" w:cs="Arial"/>
              </w:rPr>
            </w:pPr>
            <w:r w:rsidRPr="002D3355">
              <w:rPr>
                <w:rFonts w:ascii="Arial" w:hAnsi="Arial" w:cs="Arial"/>
              </w:rPr>
              <w:t>A-RED-007: Ransomware dirigido al sector salud</w:t>
            </w:r>
          </w:p>
        </w:tc>
        <w:tc>
          <w:tcPr>
            <w:tcW w:w="4062" w:type="dxa"/>
            <w:hideMark/>
          </w:tcPr>
          <w:p w14:paraId="1FC72AC4" w14:textId="77777777" w:rsidR="007E09DE" w:rsidRPr="002D3355" w:rsidRDefault="007E09DE" w:rsidP="007E09DE">
            <w:pPr>
              <w:rPr>
                <w:rFonts w:ascii="Arial" w:hAnsi="Arial" w:cs="Arial"/>
              </w:rPr>
            </w:pPr>
            <w:r w:rsidRPr="002D3355">
              <w:rPr>
                <w:rFonts w:ascii="Arial" w:hAnsi="Arial" w:cs="Arial"/>
              </w:rPr>
              <w:t>V-RED-001, V-RED-002, V-RED-013, V-RED-014</w:t>
            </w:r>
          </w:p>
        </w:tc>
        <w:tc>
          <w:tcPr>
            <w:tcW w:w="4241" w:type="dxa"/>
            <w:hideMark/>
          </w:tcPr>
          <w:p w14:paraId="36C06D2E" w14:textId="77777777" w:rsidR="007E09DE" w:rsidRPr="002D3355" w:rsidRDefault="007E09DE" w:rsidP="007E09DE">
            <w:pPr>
              <w:rPr>
                <w:rFonts w:ascii="Arial" w:hAnsi="Arial" w:cs="Arial"/>
                <w:b/>
                <w:bCs/>
              </w:rPr>
            </w:pPr>
            <w:r w:rsidRPr="002D3355">
              <w:rPr>
                <w:rFonts w:ascii="Arial" w:hAnsi="Arial" w:cs="Arial"/>
                <w:b/>
                <w:bCs/>
              </w:rPr>
              <w:t>Cifrado de datos epidemiológicos por propagación de ransomware en red plana.</w:t>
            </w:r>
            <w:r w:rsidRPr="002D3355">
              <w:rPr>
                <w:rFonts w:ascii="Arial" w:hAnsi="Arial" w:cs="Arial"/>
              </w:rPr>
              <w:t xml:space="preserve"> Un equipo en área de uso compartido (Varios 1, 2 o 3) es infectado mediante phishing. El ransomware se propaga sin restricciones a través de la red plana hacia Epidemiología y Banco Biológico, cifrando datos críticos del SISNIVEN. Sin segmentación VLAN, sin monitoreo y </w:t>
            </w:r>
            <w:r w:rsidRPr="002D3355">
              <w:rPr>
                <w:rFonts w:ascii="Arial" w:hAnsi="Arial" w:cs="Arial"/>
              </w:rPr>
              <w:lastRenderedPageBreak/>
              <w:t>sin respaldos, la pérdida puede ser irreversible.</w:t>
            </w:r>
          </w:p>
        </w:tc>
        <w:tc>
          <w:tcPr>
            <w:tcW w:w="1325" w:type="dxa"/>
            <w:hideMark/>
          </w:tcPr>
          <w:p w14:paraId="0F295E99" w14:textId="77777777" w:rsidR="007E09DE" w:rsidRPr="002D3355" w:rsidRDefault="007E09DE" w:rsidP="007E09DE">
            <w:pPr>
              <w:rPr>
                <w:rFonts w:ascii="Arial" w:hAnsi="Arial" w:cs="Arial"/>
              </w:rPr>
            </w:pPr>
            <w:r w:rsidRPr="002D3355">
              <w:rPr>
                <w:rFonts w:ascii="Arial" w:hAnsi="Arial" w:cs="Arial"/>
              </w:rPr>
              <w:lastRenderedPageBreak/>
              <w:t>Catastrófico (5)</w:t>
            </w:r>
          </w:p>
        </w:tc>
        <w:tc>
          <w:tcPr>
            <w:tcW w:w="1382" w:type="dxa"/>
            <w:hideMark/>
          </w:tcPr>
          <w:p w14:paraId="411EC1BD"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53FB454D" w14:textId="77777777" w:rsidR="007E09DE" w:rsidRPr="002D3355" w:rsidRDefault="007E09DE" w:rsidP="007E09DE">
            <w:pPr>
              <w:rPr>
                <w:rFonts w:ascii="Arial" w:hAnsi="Arial" w:cs="Arial"/>
                <w:b/>
                <w:bCs/>
              </w:rPr>
            </w:pPr>
            <w:r w:rsidRPr="002D3355">
              <w:rPr>
                <w:rFonts w:ascii="Arial" w:hAnsi="Arial" w:cs="Arial"/>
                <w:b/>
                <w:bCs/>
              </w:rPr>
              <w:t>Extremo (20)</w:t>
            </w:r>
          </w:p>
        </w:tc>
      </w:tr>
      <w:tr w:rsidR="007E09DE" w:rsidRPr="002D3355" w14:paraId="38DFB458" w14:textId="77777777" w:rsidTr="007E09DE">
        <w:trPr>
          <w:trHeight w:val="3228"/>
        </w:trPr>
        <w:tc>
          <w:tcPr>
            <w:tcW w:w="1214" w:type="dxa"/>
            <w:hideMark/>
          </w:tcPr>
          <w:p w14:paraId="027D9880" w14:textId="77777777" w:rsidR="007E09DE" w:rsidRPr="002D3355" w:rsidRDefault="007E09DE" w:rsidP="007E09DE">
            <w:pPr>
              <w:rPr>
                <w:rFonts w:ascii="Arial" w:hAnsi="Arial" w:cs="Arial"/>
                <w:b/>
                <w:bCs/>
              </w:rPr>
            </w:pPr>
            <w:r w:rsidRPr="002D3355">
              <w:rPr>
                <w:rFonts w:ascii="Arial" w:hAnsi="Arial" w:cs="Arial"/>
                <w:b/>
                <w:bCs/>
              </w:rPr>
              <w:t>R-RED-003</w:t>
            </w:r>
          </w:p>
        </w:tc>
        <w:tc>
          <w:tcPr>
            <w:tcW w:w="1224" w:type="dxa"/>
            <w:hideMark/>
          </w:tcPr>
          <w:p w14:paraId="27501FBF" w14:textId="77777777" w:rsidR="007E09DE" w:rsidRPr="002D3355" w:rsidRDefault="007E09DE" w:rsidP="007E09DE">
            <w:pPr>
              <w:rPr>
                <w:rFonts w:ascii="Arial" w:hAnsi="Arial" w:cs="Arial"/>
              </w:rPr>
            </w:pPr>
            <w:r w:rsidRPr="002D3355">
              <w:rPr>
                <w:rFonts w:ascii="Arial" w:hAnsi="Arial" w:cs="Arial"/>
              </w:rPr>
              <w:t>ACT-RED-009, ACT-RED-012</w:t>
            </w:r>
          </w:p>
        </w:tc>
        <w:tc>
          <w:tcPr>
            <w:tcW w:w="1300" w:type="dxa"/>
            <w:hideMark/>
          </w:tcPr>
          <w:p w14:paraId="47DEB389" w14:textId="77777777" w:rsidR="007E09DE" w:rsidRPr="002D3355" w:rsidRDefault="007E09DE" w:rsidP="007E09DE">
            <w:pPr>
              <w:rPr>
                <w:rFonts w:ascii="Arial" w:hAnsi="Arial" w:cs="Arial"/>
              </w:rPr>
            </w:pPr>
            <w:r w:rsidRPr="002D3355">
              <w:rPr>
                <w:rFonts w:ascii="Arial" w:hAnsi="Arial" w:cs="Arial"/>
              </w:rPr>
              <w:t>A-RED-008: Exfiltración de datos de pacientes del SISNIVEN</w:t>
            </w:r>
          </w:p>
        </w:tc>
        <w:tc>
          <w:tcPr>
            <w:tcW w:w="4062" w:type="dxa"/>
            <w:hideMark/>
          </w:tcPr>
          <w:p w14:paraId="459A74BF" w14:textId="77777777" w:rsidR="007E09DE" w:rsidRPr="002D3355" w:rsidRDefault="007E09DE" w:rsidP="007E09DE">
            <w:pPr>
              <w:rPr>
                <w:rFonts w:ascii="Arial" w:hAnsi="Arial" w:cs="Arial"/>
              </w:rPr>
            </w:pPr>
            <w:r w:rsidRPr="002D3355">
              <w:rPr>
                <w:rFonts w:ascii="Arial" w:hAnsi="Arial" w:cs="Arial"/>
              </w:rPr>
              <w:t>V-RED-002, V-RED-021, V-RED-014</w:t>
            </w:r>
          </w:p>
        </w:tc>
        <w:tc>
          <w:tcPr>
            <w:tcW w:w="4241" w:type="dxa"/>
            <w:hideMark/>
          </w:tcPr>
          <w:p w14:paraId="517DA564" w14:textId="77777777" w:rsidR="007E09DE" w:rsidRPr="002D3355" w:rsidRDefault="007E09DE" w:rsidP="007E09DE">
            <w:pPr>
              <w:rPr>
                <w:rFonts w:ascii="Arial" w:hAnsi="Arial" w:cs="Arial"/>
                <w:b/>
                <w:bCs/>
              </w:rPr>
            </w:pPr>
            <w:r w:rsidRPr="002D3355">
              <w:rPr>
                <w:rFonts w:ascii="Arial" w:hAnsi="Arial" w:cs="Arial"/>
                <w:b/>
                <w:bCs/>
              </w:rPr>
              <w:t>Violación masiva de confidencialidad de datos del Banco Biológico.</w:t>
            </w:r>
            <w:r w:rsidRPr="002D3355">
              <w:rPr>
                <w:rFonts w:ascii="Arial" w:hAnsi="Arial" w:cs="Arial"/>
              </w:rPr>
              <w:t> Un atacante que logra acceso a la red plana puede acceder sin restricciones al equipo del Banco Biológico y extraer resultados de pruebas VIH/TB de pacientes del departamento de Masaya. La falta de segmentación y de monitoreo impide detectar la fuga.</w:t>
            </w:r>
          </w:p>
        </w:tc>
        <w:tc>
          <w:tcPr>
            <w:tcW w:w="1325" w:type="dxa"/>
            <w:hideMark/>
          </w:tcPr>
          <w:p w14:paraId="5C3EDDA5" w14:textId="77777777" w:rsidR="007E09DE" w:rsidRPr="002D3355" w:rsidRDefault="007E09DE" w:rsidP="007E09DE">
            <w:pPr>
              <w:rPr>
                <w:rFonts w:ascii="Arial" w:hAnsi="Arial" w:cs="Arial"/>
              </w:rPr>
            </w:pPr>
            <w:r w:rsidRPr="002D3355">
              <w:rPr>
                <w:rFonts w:ascii="Arial" w:hAnsi="Arial" w:cs="Arial"/>
              </w:rPr>
              <w:t>Catastrófico (5)</w:t>
            </w:r>
          </w:p>
        </w:tc>
        <w:tc>
          <w:tcPr>
            <w:tcW w:w="1382" w:type="dxa"/>
            <w:hideMark/>
          </w:tcPr>
          <w:p w14:paraId="72C9E77E"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46C2C3D6" w14:textId="77777777" w:rsidR="007E09DE" w:rsidRPr="002D3355" w:rsidRDefault="007E09DE" w:rsidP="007E09DE">
            <w:pPr>
              <w:rPr>
                <w:rFonts w:ascii="Arial" w:hAnsi="Arial" w:cs="Arial"/>
                <w:b/>
                <w:bCs/>
              </w:rPr>
            </w:pPr>
            <w:r w:rsidRPr="002D3355">
              <w:rPr>
                <w:rFonts w:ascii="Arial" w:hAnsi="Arial" w:cs="Arial"/>
                <w:b/>
                <w:bCs/>
              </w:rPr>
              <w:t>Extremo (15)</w:t>
            </w:r>
          </w:p>
        </w:tc>
      </w:tr>
      <w:tr w:rsidR="007E09DE" w:rsidRPr="002D3355" w14:paraId="6E691029" w14:textId="77777777" w:rsidTr="007E09DE">
        <w:trPr>
          <w:trHeight w:val="3000"/>
        </w:trPr>
        <w:tc>
          <w:tcPr>
            <w:tcW w:w="1214" w:type="dxa"/>
            <w:hideMark/>
          </w:tcPr>
          <w:p w14:paraId="7916785F" w14:textId="77777777" w:rsidR="007E09DE" w:rsidRPr="002D3355" w:rsidRDefault="007E09DE" w:rsidP="007E09DE">
            <w:pPr>
              <w:rPr>
                <w:rFonts w:ascii="Arial" w:hAnsi="Arial" w:cs="Arial"/>
                <w:b/>
                <w:bCs/>
              </w:rPr>
            </w:pPr>
            <w:r w:rsidRPr="002D3355">
              <w:rPr>
                <w:rFonts w:ascii="Arial" w:hAnsi="Arial" w:cs="Arial"/>
                <w:b/>
                <w:bCs/>
              </w:rPr>
              <w:lastRenderedPageBreak/>
              <w:t>R-RED-004</w:t>
            </w:r>
          </w:p>
        </w:tc>
        <w:tc>
          <w:tcPr>
            <w:tcW w:w="1224" w:type="dxa"/>
            <w:hideMark/>
          </w:tcPr>
          <w:p w14:paraId="6E14BDA2" w14:textId="77777777" w:rsidR="007E09DE" w:rsidRPr="002D3355" w:rsidRDefault="007E09DE" w:rsidP="007E09DE">
            <w:pPr>
              <w:rPr>
                <w:rFonts w:ascii="Arial" w:hAnsi="Arial" w:cs="Arial"/>
              </w:rPr>
            </w:pPr>
            <w:r w:rsidRPr="002D3355">
              <w:rPr>
                <w:rFonts w:ascii="Arial" w:hAnsi="Arial" w:cs="Arial"/>
              </w:rPr>
              <w:t>ACT-RED-010, ACT-RED-012</w:t>
            </w:r>
          </w:p>
        </w:tc>
        <w:tc>
          <w:tcPr>
            <w:tcW w:w="1300" w:type="dxa"/>
            <w:hideMark/>
          </w:tcPr>
          <w:p w14:paraId="2CBBEA10" w14:textId="77777777" w:rsidR="007E09DE" w:rsidRPr="002D3355" w:rsidRDefault="007E09DE" w:rsidP="007E09DE">
            <w:pPr>
              <w:rPr>
                <w:rFonts w:ascii="Arial" w:hAnsi="Arial" w:cs="Arial"/>
                <w:lang w:val="en-US"/>
              </w:rPr>
            </w:pPr>
            <w:r w:rsidRPr="002D3355">
              <w:rPr>
                <w:rFonts w:ascii="Arial" w:hAnsi="Arial" w:cs="Arial"/>
                <w:lang w:val="en-US"/>
              </w:rPr>
              <w:t>A-RED-009: Ataque Man-in-the-Middle en red WiFi</w:t>
            </w:r>
          </w:p>
        </w:tc>
        <w:tc>
          <w:tcPr>
            <w:tcW w:w="4062" w:type="dxa"/>
            <w:hideMark/>
          </w:tcPr>
          <w:p w14:paraId="400F252E" w14:textId="77777777" w:rsidR="007E09DE" w:rsidRPr="002D3355" w:rsidRDefault="007E09DE" w:rsidP="007E09DE">
            <w:pPr>
              <w:rPr>
                <w:rFonts w:ascii="Arial" w:hAnsi="Arial" w:cs="Arial"/>
              </w:rPr>
            </w:pPr>
            <w:r w:rsidRPr="002D3355">
              <w:rPr>
                <w:rFonts w:ascii="Arial" w:hAnsi="Arial" w:cs="Arial"/>
              </w:rPr>
              <w:t>V-RED-010, V-RED-011, V-RED-021</w:t>
            </w:r>
          </w:p>
        </w:tc>
        <w:tc>
          <w:tcPr>
            <w:tcW w:w="4241" w:type="dxa"/>
            <w:hideMark/>
          </w:tcPr>
          <w:p w14:paraId="2012267C" w14:textId="77777777" w:rsidR="007E09DE" w:rsidRPr="002D3355" w:rsidRDefault="007E09DE" w:rsidP="007E09DE">
            <w:pPr>
              <w:rPr>
                <w:rFonts w:ascii="Arial" w:hAnsi="Arial" w:cs="Arial"/>
                <w:b/>
                <w:bCs/>
              </w:rPr>
            </w:pPr>
            <w:r w:rsidRPr="002D3355">
              <w:rPr>
                <w:rFonts w:ascii="Arial" w:hAnsi="Arial" w:cs="Arial"/>
                <w:b/>
                <w:bCs/>
              </w:rPr>
              <w:t>Interceptación de credenciales y datos epidemiológicos vía WiFi.</w:t>
            </w:r>
            <w:r w:rsidRPr="002D3355">
              <w:rPr>
                <w:rFonts w:ascii="Arial" w:hAnsi="Arial" w:cs="Arial"/>
              </w:rPr>
              <w:t> Un atacante con proximidad física captura tráfico de la red inalámbrica en Estadística o Contabilidad, obteniendo credenciales de acceso al SISNIVEN y datos sensibles transmitidos sin cifrado robusto.</w:t>
            </w:r>
          </w:p>
        </w:tc>
        <w:tc>
          <w:tcPr>
            <w:tcW w:w="1325" w:type="dxa"/>
            <w:hideMark/>
          </w:tcPr>
          <w:p w14:paraId="735B358A" w14:textId="77777777" w:rsidR="007E09DE" w:rsidRPr="002D3355" w:rsidRDefault="007E09DE" w:rsidP="007E09DE">
            <w:pPr>
              <w:rPr>
                <w:rFonts w:ascii="Arial" w:hAnsi="Arial" w:cs="Arial"/>
              </w:rPr>
            </w:pPr>
            <w:r w:rsidRPr="002D3355">
              <w:rPr>
                <w:rFonts w:ascii="Arial" w:hAnsi="Arial" w:cs="Arial"/>
              </w:rPr>
              <w:t>Crítico (4)</w:t>
            </w:r>
          </w:p>
        </w:tc>
        <w:tc>
          <w:tcPr>
            <w:tcW w:w="1382" w:type="dxa"/>
            <w:hideMark/>
          </w:tcPr>
          <w:p w14:paraId="0D21EED0" w14:textId="77777777" w:rsidR="007E09DE" w:rsidRPr="002D3355" w:rsidRDefault="007E09DE" w:rsidP="007E09DE">
            <w:pPr>
              <w:rPr>
                <w:rFonts w:ascii="Arial" w:hAnsi="Arial" w:cs="Arial"/>
              </w:rPr>
            </w:pPr>
            <w:r w:rsidRPr="002D3355">
              <w:rPr>
                <w:rFonts w:ascii="Arial" w:hAnsi="Arial" w:cs="Arial"/>
              </w:rPr>
              <w:t>Media-Alta (4)</w:t>
            </w:r>
          </w:p>
        </w:tc>
        <w:tc>
          <w:tcPr>
            <w:tcW w:w="1232" w:type="dxa"/>
            <w:hideMark/>
          </w:tcPr>
          <w:p w14:paraId="69D368D1" w14:textId="77777777" w:rsidR="007E09DE" w:rsidRPr="002D3355" w:rsidRDefault="007E09DE" w:rsidP="007E09DE">
            <w:pPr>
              <w:rPr>
                <w:rFonts w:ascii="Arial" w:hAnsi="Arial" w:cs="Arial"/>
                <w:b/>
                <w:bCs/>
              </w:rPr>
            </w:pPr>
            <w:r w:rsidRPr="002D3355">
              <w:rPr>
                <w:rFonts w:ascii="Arial" w:hAnsi="Arial" w:cs="Arial"/>
                <w:b/>
                <w:bCs/>
              </w:rPr>
              <w:t>Extremo (16)</w:t>
            </w:r>
          </w:p>
        </w:tc>
      </w:tr>
      <w:tr w:rsidR="007E09DE" w:rsidRPr="002D3355" w14:paraId="43EA480E" w14:textId="77777777" w:rsidTr="007E09DE">
        <w:trPr>
          <w:trHeight w:val="3072"/>
        </w:trPr>
        <w:tc>
          <w:tcPr>
            <w:tcW w:w="1214" w:type="dxa"/>
            <w:hideMark/>
          </w:tcPr>
          <w:p w14:paraId="4F9DE6DC" w14:textId="77777777" w:rsidR="007E09DE" w:rsidRPr="002D3355" w:rsidRDefault="007E09DE" w:rsidP="007E09DE">
            <w:pPr>
              <w:rPr>
                <w:rFonts w:ascii="Arial" w:hAnsi="Arial" w:cs="Arial"/>
                <w:b/>
                <w:bCs/>
              </w:rPr>
            </w:pPr>
            <w:r w:rsidRPr="002D3355">
              <w:rPr>
                <w:rFonts w:ascii="Arial" w:hAnsi="Arial" w:cs="Arial"/>
                <w:b/>
                <w:bCs/>
              </w:rPr>
              <w:t>R-RED-005</w:t>
            </w:r>
          </w:p>
        </w:tc>
        <w:tc>
          <w:tcPr>
            <w:tcW w:w="1224" w:type="dxa"/>
            <w:hideMark/>
          </w:tcPr>
          <w:p w14:paraId="77AE6A66" w14:textId="77777777" w:rsidR="007E09DE" w:rsidRPr="002D3355" w:rsidRDefault="007E09DE" w:rsidP="007E09DE">
            <w:pPr>
              <w:rPr>
                <w:rFonts w:ascii="Arial" w:hAnsi="Arial" w:cs="Arial"/>
                <w:lang w:val="en-US"/>
              </w:rPr>
            </w:pPr>
            <w:r w:rsidRPr="002D3355">
              <w:rPr>
                <w:rFonts w:ascii="Arial" w:hAnsi="Arial" w:cs="Arial"/>
                <w:lang w:val="en-US"/>
              </w:rPr>
              <w:t>ACT-RED-001, ACT-RED-002, ACT-RED-009</w:t>
            </w:r>
          </w:p>
        </w:tc>
        <w:tc>
          <w:tcPr>
            <w:tcW w:w="1300" w:type="dxa"/>
            <w:hideMark/>
          </w:tcPr>
          <w:p w14:paraId="7934BB25" w14:textId="77777777" w:rsidR="007E09DE" w:rsidRPr="002D3355" w:rsidRDefault="007E09DE" w:rsidP="007E09DE">
            <w:pPr>
              <w:rPr>
                <w:rFonts w:ascii="Arial" w:hAnsi="Arial" w:cs="Arial"/>
              </w:rPr>
            </w:pPr>
            <w:r w:rsidRPr="002D3355">
              <w:rPr>
                <w:rFonts w:ascii="Arial" w:hAnsi="Arial" w:cs="Arial"/>
              </w:rPr>
              <w:t>A-RED-010: Tormenta de broadcast</w:t>
            </w:r>
          </w:p>
        </w:tc>
        <w:tc>
          <w:tcPr>
            <w:tcW w:w="4062" w:type="dxa"/>
            <w:hideMark/>
          </w:tcPr>
          <w:p w14:paraId="76FC7073" w14:textId="77777777" w:rsidR="007E09DE" w:rsidRPr="002D3355" w:rsidRDefault="007E09DE" w:rsidP="007E09DE">
            <w:pPr>
              <w:rPr>
                <w:rFonts w:ascii="Arial" w:hAnsi="Arial" w:cs="Arial"/>
              </w:rPr>
            </w:pPr>
            <w:r w:rsidRPr="002D3355">
              <w:rPr>
                <w:rFonts w:ascii="Arial" w:hAnsi="Arial" w:cs="Arial"/>
              </w:rPr>
              <w:t>V-RED-001, V-RED-002, V-RED-014, V-RED-017</w:t>
            </w:r>
          </w:p>
        </w:tc>
        <w:tc>
          <w:tcPr>
            <w:tcW w:w="4241" w:type="dxa"/>
            <w:hideMark/>
          </w:tcPr>
          <w:p w14:paraId="4D72EF47" w14:textId="77777777" w:rsidR="007E09DE" w:rsidRPr="002D3355" w:rsidRDefault="007E09DE" w:rsidP="007E09DE">
            <w:pPr>
              <w:rPr>
                <w:rFonts w:ascii="Arial" w:hAnsi="Arial" w:cs="Arial"/>
                <w:b/>
                <w:bCs/>
              </w:rPr>
            </w:pPr>
            <w:r w:rsidRPr="002D3355">
              <w:rPr>
                <w:rFonts w:ascii="Arial" w:hAnsi="Arial" w:cs="Arial"/>
                <w:b/>
                <w:bCs/>
              </w:rPr>
              <w:t>Parálisis total de la red por tormenta de broadcast.</w:t>
            </w:r>
            <w:r w:rsidRPr="002D3355">
              <w:rPr>
                <w:rFonts w:ascii="Arial" w:hAnsi="Arial" w:cs="Arial"/>
              </w:rPr>
              <w:t xml:space="preserve"> Una tarjeta de red defectuosa en cualquier equipo de la red plana genera una tormenta de broadcast que satura los switches Fast Ethernet, colapsando la conectividad de todas las áreas funcionales hasta que se identifique y </w:t>
            </w:r>
            <w:r w:rsidRPr="002D3355">
              <w:rPr>
                <w:rFonts w:ascii="Arial" w:hAnsi="Arial" w:cs="Arial"/>
              </w:rPr>
              <w:lastRenderedPageBreak/>
              <w:t>aísle manualmente el origen.</w:t>
            </w:r>
          </w:p>
        </w:tc>
        <w:tc>
          <w:tcPr>
            <w:tcW w:w="1325" w:type="dxa"/>
            <w:hideMark/>
          </w:tcPr>
          <w:p w14:paraId="4D52483D"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68AA3701"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650D2250"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64B5687B" w14:textId="77777777" w:rsidTr="007E09DE">
        <w:trPr>
          <w:trHeight w:val="3276"/>
        </w:trPr>
        <w:tc>
          <w:tcPr>
            <w:tcW w:w="1214" w:type="dxa"/>
            <w:hideMark/>
          </w:tcPr>
          <w:p w14:paraId="0DDB17A2" w14:textId="77777777" w:rsidR="007E09DE" w:rsidRPr="002D3355" w:rsidRDefault="007E09DE" w:rsidP="007E09DE">
            <w:pPr>
              <w:rPr>
                <w:rFonts w:ascii="Arial" w:hAnsi="Arial" w:cs="Arial"/>
                <w:b/>
                <w:bCs/>
              </w:rPr>
            </w:pPr>
            <w:r w:rsidRPr="002D3355">
              <w:rPr>
                <w:rFonts w:ascii="Arial" w:hAnsi="Arial" w:cs="Arial"/>
                <w:b/>
                <w:bCs/>
              </w:rPr>
              <w:t>R-RED-006</w:t>
            </w:r>
          </w:p>
        </w:tc>
        <w:tc>
          <w:tcPr>
            <w:tcW w:w="1224" w:type="dxa"/>
            <w:hideMark/>
          </w:tcPr>
          <w:p w14:paraId="29264D76" w14:textId="77777777" w:rsidR="007E09DE" w:rsidRPr="002D3355" w:rsidRDefault="007E09DE" w:rsidP="007E09DE">
            <w:pPr>
              <w:rPr>
                <w:rFonts w:ascii="Arial" w:hAnsi="Arial" w:cs="Arial"/>
              </w:rPr>
            </w:pPr>
            <w:r w:rsidRPr="002D3355">
              <w:rPr>
                <w:rFonts w:ascii="Arial" w:hAnsi="Arial" w:cs="Arial"/>
              </w:rPr>
              <w:t>ACT-RED-010, ACT-RED-012</w:t>
            </w:r>
          </w:p>
        </w:tc>
        <w:tc>
          <w:tcPr>
            <w:tcW w:w="1300" w:type="dxa"/>
            <w:hideMark/>
          </w:tcPr>
          <w:p w14:paraId="3D7676C4" w14:textId="77777777" w:rsidR="007E09DE" w:rsidRPr="002D3355" w:rsidRDefault="007E09DE" w:rsidP="007E09DE">
            <w:pPr>
              <w:rPr>
                <w:rFonts w:ascii="Arial" w:hAnsi="Arial" w:cs="Arial"/>
              </w:rPr>
            </w:pPr>
            <w:r w:rsidRPr="002D3355">
              <w:rPr>
                <w:rFonts w:ascii="Arial" w:hAnsi="Arial" w:cs="Arial"/>
              </w:rPr>
              <w:t>A-RED-014: Exposición involuntaria de datos por WiFi no seguro</w:t>
            </w:r>
          </w:p>
        </w:tc>
        <w:tc>
          <w:tcPr>
            <w:tcW w:w="4062" w:type="dxa"/>
            <w:hideMark/>
          </w:tcPr>
          <w:p w14:paraId="04B72150" w14:textId="77777777" w:rsidR="007E09DE" w:rsidRPr="002D3355" w:rsidRDefault="007E09DE" w:rsidP="007E09DE">
            <w:pPr>
              <w:rPr>
                <w:rFonts w:ascii="Arial" w:hAnsi="Arial" w:cs="Arial"/>
              </w:rPr>
            </w:pPr>
            <w:r w:rsidRPr="002D3355">
              <w:rPr>
                <w:rFonts w:ascii="Arial" w:hAnsi="Arial" w:cs="Arial"/>
              </w:rPr>
              <w:t>V-RED-010, V-RED-011, V-RED-019</w:t>
            </w:r>
          </w:p>
        </w:tc>
        <w:tc>
          <w:tcPr>
            <w:tcW w:w="4241" w:type="dxa"/>
            <w:hideMark/>
          </w:tcPr>
          <w:p w14:paraId="0085A0F4" w14:textId="77777777" w:rsidR="007E09DE" w:rsidRPr="002D3355" w:rsidRDefault="007E09DE" w:rsidP="007E09DE">
            <w:pPr>
              <w:rPr>
                <w:rFonts w:ascii="Arial" w:hAnsi="Arial" w:cs="Arial"/>
                <w:b/>
                <w:bCs/>
              </w:rPr>
            </w:pPr>
            <w:r w:rsidRPr="002D3355">
              <w:rPr>
                <w:rFonts w:ascii="Arial" w:hAnsi="Arial" w:cs="Arial"/>
                <w:b/>
                <w:bCs/>
              </w:rPr>
              <w:t>Transmisión de datos sensibles a través de red WiFi con cifrado débil.</w:t>
            </w:r>
            <w:r w:rsidRPr="002D3355">
              <w:rPr>
                <w:rFonts w:ascii="Arial" w:hAnsi="Arial" w:cs="Arial"/>
              </w:rPr>
              <w:t> Personal de Estadística o Contabilidad transmite datos epidemiológicos y financieros a través de una red inalámbrica potencialmente vulnerable, exponiendo información sensible sin ser consciente del riesgo.</w:t>
            </w:r>
          </w:p>
        </w:tc>
        <w:tc>
          <w:tcPr>
            <w:tcW w:w="1325" w:type="dxa"/>
            <w:hideMark/>
          </w:tcPr>
          <w:p w14:paraId="217C6E89"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3DA93298"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1F06D8BC"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689D9632" w14:textId="77777777" w:rsidTr="007E09DE">
        <w:trPr>
          <w:trHeight w:val="3096"/>
        </w:trPr>
        <w:tc>
          <w:tcPr>
            <w:tcW w:w="1214" w:type="dxa"/>
            <w:hideMark/>
          </w:tcPr>
          <w:p w14:paraId="1E761BC4" w14:textId="77777777" w:rsidR="007E09DE" w:rsidRPr="002D3355" w:rsidRDefault="007E09DE" w:rsidP="007E09DE">
            <w:pPr>
              <w:rPr>
                <w:rFonts w:ascii="Arial" w:hAnsi="Arial" w:cs="Arial"/>
                <w:b/>
                <w:bCs/>
              </w:rPr>
            </w:pPr>
            <w:r w:rsidRPr="002D3355">
              <w:rPr>
                <w:rFonts w:ascii="Arial" w:hAnsi="Arial" w:cs="Arial"/>
                <w:b/>
                <w:bCs/>
              </w:rPr>
              <w:t>R-RED-007</w:t>
            </w:r>
          </w:p>
        </w:tc>
        <w:tc>
          <w:tcPr>
            <w:tcW w:w="1224" w:type="dxa"/>
            <w:hideMark/>
          </w:tcPr>
          <w:p w14:paraId="3413E2F4" w14:textId="77777777" w:rsidR="007E09DE" w:rsidRPr="002D3355" w:rsidRDefault="007E09DE" w:rsidP="007E09DE">
            <w:pPr>
              <w:rPr>
                <w:rFonts w:ascii="Arial" w:hAnsi="Arial" w:cs="Arial"/>
              </w:rPr>
            </w:pPr>
            <w:r w:rsidRPr="002D3355">
              <w:rPr>
                <w:rFonts w:ascii="Arial" w:hAnsi="Arial" w:cs="Arial"/>
              </w:rPr>
              <w:t>ACT-RED-010, ACT-RED-001</w:t>
            </w:r>
          </w:p>
        </w:tc>
        <w:tc>
          <w:tcPr>
            <w:tcW w:w="1300" w:type="dxa"/>
            <w:hideMark/>
          </w:tcPr>
          <w:p w14:paraId="79F67FAE" w14:textId="77777777" w:rsidR="007E09DE" w:rsidRPr="002D3355" w:rsidRDefault="007E09DE" w:rsidP="007E09DE">
            <w:pPr>
              <w:rPr>
                <w:rFonts w:ascii="Arial" w:hAnsi="Arial" w:cs="Arial"/>
              </w:rPr>
            </w:pPr>
            <w:r w:rsidRPr="002D3355">
              <w:rPr>
                <w:rFonts w:ascii="Arial" w:hAnsi="Arial" w:cs="Arial"/>
              </w:rPr>
              <w:t>A-RED-001: Fluctuaciones eléctricas y apagones</w:t>
            </w:r>
          </w:p>
        </w:tc>
        <w:tc>
          <w:tcPr>
            <w:tcW w:w="4062" w:type="dxa"/>
            <w:hideMark/>
          </w:tcPr>
          <w:p w14:paraId="008D3CA3" w14:textId="77777777" w:rsidR="007E09DE" w:rsidRPr="002D3355" w:rsidRDefault="007E09DE" w:rsidP="007E09DE">
            <w:pPr>
              <w:rPr>
                <w:rFonts w:ascii="Arial" w:hAnsi="Arial" w:cs="Arial"/>
              </w:rPr>
            </w:pPr>
            <w:r w:rsidRPr="002D3355">
              <w:rPr>
                <w:rFonts w:ascii="Arial" w:hAnsi="Arial" w:cs="Arial"/>
              </w:rPr>
              <w:t>V-RED-005</w:t>
            </w:r>
          </w:p>
        </w:tc>
        <w:tc>
          <w:tcPr>
            <w:tcW w:w="4241" w:type="dxa"/>
            <w:hideMark/>
          </w:tcPr>
          <w:p w14:paraId="455BE798" w14:textId="77777777" w:rsidR="007E09DE" w:rsidRPr="002D3355" w:rsidRDefault="007E09DE" w:rsidP="007E09DE">
            <w:pPr>
              <w:rPr>
                <w:rFonts w:ascii="Arial" w:hAnsi="Arial" w:cs="Arial"/>
                <w:b/>
                <w:bCs/>
              </w:rPr>
            </w:pPr>
            <w:r w:rsidRPr="002D3355">
              <w:rPr>
                <w:rFonts w:ascii="Arial" w:hAnsi="Arial" w:cs="Arial"/>
                <w:b/>
                <w:bCs/>
              </w:rPr>
              <w:t>Caída de switches por agotamiento de baterías de UPS.</w:t>
            </w:r>
            <w:r w:rsidRPr="002D3355">
              <w:rPr>
                <w:rFonts w:ascii="Arial" w:hAnsi="Arial" w:cs="Arial"/>
              </w:rPr>
              <w:t xml:space="preserve"> Ante un corte de energía, las UPS con baterías no verificadas no logran </w:t>
            </w:r>
            <w:r w:rsidRPr="002D3355">
              <w:rPr>
                <w:rFonts w:ascii="Arial" w:hAnsi="Arial" w:cs="Arial"/>
              </w:rPr>
              <w:lastRenderedPageBreak/>
              <w:t>mantener la alimentación de los switches el tiempo suficiente, provocando la caída de la red y potencial daño a los equipos de conmutación.</w:t>
            </w:r>
          </w:p>
        </w:tc>
        <w:tc>
          <w:tcPr>
            <w:tcW w:w="1325" w:type="dxa"/>
            <w:hideMark/>
          </w:tcPr>
          <w:p w14:paraId="71D09CC4"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6B1AFBBE"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0538A1A3" w14:textId="77777777" w:rsidR="007E09DE" w:rsidRPr="002D3355" w:rsidRDefault="007E09DE" w:rsidP="007E09DE">
            <w:pPr>
              <w:rPr>
                <w:rFonts w:ascii="Arial" w:hAnsi="Arial" w:cs="Arial"/>
                <w:b/>
                <w:bCs/>
              </w:rPr>
            </w:pPr>
            <w:r w:rsidRPr="002D3355">
              <w:rPr>
                <w:rFonts w:ascii="Arial" w:hAnsi="Arial" w:cs="Arial"/>
                <w:b/>
                <w:bCs/>
              </w:rPr>
              <w:t>Alto (12)</w:t>
            </w:r>
          </w:p>
        </w:tc>
      </w:tr>
      <w:tr w:rsidR="007E09DE" w:rsidRPr="002D3355" w14:paraId="4EC385AE" w14:textId="77777777" w:rsidTr="007E09DE">
        <w:trPr>
          <w:trHeight w:val="3648"/>
        </w:trPr>
        <w:tc>
          <w:tcPr>
            <w:tcW w:w="1214" w:type="dxa"/>
            <w:hideMark/>
          </w:tcPr>
          <w:p w14:paraId="0097EDE9" w14:textId="77777777" w:rsidR="007E09DE" w:rsidRPr="002D3355" w:rsidRDefault="007E09DE" w:rsidP="007E09DE">
            <w:pPr>
              <w:rPr>
                <w:rFonts w:ascii="Arial" w:hAnsi="Arial" w:cs="Arial"/>
                <w:b/>
                <w:bCs/>
              </w:rPr>
            </w:pPr>
            <w:r w:rsidRPr="002D3355">
              <w:rPr>
                <w:rFonts w:ascii="Arial" w:hAnsi="Arial" w:cs="Arial"/>
                <w:b/>
                <w:bCs/>
              </w:rPr>
              <w:t>R-RED-008</w:t>
            </w:r>
          </w:p>
        </w:tc>
        <w:tc>
          <w:tcPr>
            <w:tcW w:w="1224" w:type="dxa"/>
            <w:hideMark/>
          </w:tcPr>
          <w:p w14:paraId="5F8EACC7" w14:textId="77777777" w:rsidR="007E09DE" w:rsidRPr="002D3355" w:rsidRDefault="007E09DE" w:rsidP="007E09DE">
            <w:pPr>
              <w:rPr>
                <w:rFonts w:ascii="Arial" w:hAnsi="Arial" w:cs="Arial"/>
              </w:rPr>
            </w:pPr>
            <w:r w:rsidRPr="002D3355">
              <w:rPr>
                <w:rFonts w:ascii="Arial" w:hAnsi="Arial" w:cs="Arial"/>
              </w:rPr>
              <w:t>ACT-RED-001, ACT-RED-002</w:t>
            </w:r>
          </w:p>
        </w:tc>
        <w:tc>
          <w:tcPr>
            <w:tcW w:w="1300" w:type="dxa"/>
            <w:hideMark/>
          </w:tcPr>
          <w:p w14:paraId="7F8743C7" w14:textId="77777777" w:rsidR="007E09DE" w:rsidRPr="002D3355" w:rsidRDefault="007E09DE" w:rsidP="007E09DE">
            <w:pPr>
              <w:rPr>
                <w:rFonts w:ascii="Arial" w:hAnsi="Arial" w:cs="Arial"/>
              </w:rPr>
            </w:pPr>
            <w:r w:rsidRPr="002D3355">
              <w:rPr>
                <w:rFonts w:ascii="Arial" w:hAnsi="Arial" w:cs="Arial"/>
              </w:rPr>
              <w:t>A-RED-002: Acumulación de polvo volcánico corrosivo</w:t>
            </w:r>
          </w:p>
        </w:tc>
        <w:tc>
          <w:tcPr>
            <w:tcW w:w="4062" w:type="dxa"/>
            <w:hideMark/>
          </w:tcPr>
          <w:p w14:paraId="03402DC5" w14:textId="77777777" w:rsidR="007E09DE" w:rsidRPr="002D3355" w:rsidRDefault="007E09DE" w:rsidP="007E09DE">
            <w:pPr>
              <w:rPr>
                <w:rFonts w:ascii="Arial" w:hAnsi="Arial" w:cs="Arial"/>
              </w:rPr>
            </w:pPr>
            <w:r w:rsidRPr="002D3355">
              <w:rPr>
                <w:rFonts w:ascii="Arial" w:hAnsi="Arial" w:cs="Arial"/>
              </w:rPr>
              <w:t>V-RED-004</w:t>
            </w:r>
          </w:p>
        </w:tc>
        <w:tc>
          <w:tcPr>
            <w:tcW w:w="4241" w:type="dxa"/>
            <w:hideMark/>
          </w:tcPr>
          <w:p w14:paraId="50289770" w14:textId="77777777" w:rsidR="007E09DE" w:rsidRPr="002D3355" w:rsidRDefault="007E09DE" w:rsidP="007E09DE">
            <w:pPr>
              <w:rPr>
                <w:rFonts w:ascii="Arial" w:hAnsi="Arial" w:cs="Arial"/>
                <w:b/>
                <w:bCs/>
              </w:rPr>
            </w:pPr>
            <w:r w:rsidRPr="002D3355">
              <w:rPr>
                <w:rFonts w:ascii="Arial" w:hAnsi="Arial" w:cs="Arial"/>
                <w:b/>
                <w:bCs/>
              </w:rPr>
              <w:t>Fallo prematuro de switches por acumulación de polvo volcánico.</w:t>
            </w:r>
            <w:r w:rsidRPr="002D3355">
              <w:rPr>
                <w:rFonts w:ascii="Arial" w:hAnsi="Arial" w:cs="Arial"/>
              </w:rPr>
              <w:t> La exposición continua al polvo corrosivo del Volcán Masaya, sin protección de rack cerrado, acelera la degradación de componentes electrónicos, provocando fallos intermitentes y reducción de la vida útil de los equipos.</w:t>
            </w:r>
          </w:p>
        </w:tc>
        <w:tc>
          <w:tcPr>
            <w:tcW w:w="1325" w:type="dxa"/>
            <w:hideMark/>
          </w:tcPr>
          <w:p w14:paraId="4046785C"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6A8435A4"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6D0AB4B5" w14:textId="77777777" w:rsidR="007E09DE" w:rsidRPr="002D3355" w:rsidRDefault="007E09DE" w:rsidP="007E09DE">
            <w:pPr>
              <w:rPr>
                <w:rFonts w:ascii="Arial" w:hAnsi="Arial" w:cs="Arial"/>
                <w:b/>
                <w:bCs/>
              </w:rPr>
            </w:pPr>
            <w:r w:rsidRPr="002D3355">
              <w:rPr>
                <w:rFonts w:ascii="Arial" w:hAnsi="Arial" w:cs="Arial"/>
                <w:b/>
                <w:bCs/>
              </w:rPr>
              <w:t>Alto (12)</w:t>
            </w:r>
          </w:p>
        </w:tc>
      </w:tr>
      <w:tr w:rsidR="007E09DE" w:rsidRPr="002D3355" w14:paraId="53AF65D5" w14:textId="77777777" w:rsidTr="007E09DE">
        <w:trPr>
          <w:trHeight w:val="3588"/>
        </w:trPr>
        <w:tc>
          <w:tcPr>
            <w:tcW w:w="1214" w:type="dxa"/>
            <w:hideMark/>
          </w:tcPr>
          <w:p w14:paraId="3DEC3CDA" w14:textId="77777777" w:rsidR="007E09DE" w:rsidRPr="002D3355" w:rsidRDefault="007E09DE" w:rsidP="007E09DE">
            <w:pPr>
              <w:rPr>
                <w:rFonts w:ascii="Arial" w:hAnsi="Arial" w:cs="Arial"/>
                <w:b/>
                <w:bCs/>
              </w:rPr>
            </w:pPr>
            <w:r w:rsidRPr="002D3355">
              <w:rPr>
                <w:rFonts w:ascii="Arial" w:hAnsi="Arial" w:cs="Arial"/>
                <w:b/>
                <w:bCs/>
              </w:rPr>
              <w:lastRenderedPageBreak/>
              <w:t>R-RED-009</w:t>
            </w:r>
          </w:p>
        </w:tc>
        <w:tc>
          <w:tcPr>
            <w:tcW w:w="1224" w:type="dxa"/>
            <w:hideMark/>
          </w:tcPr>
          <w:p w14:paraId="2AE74C77" w14:textId="77777777" w:rsidR="007E09DE" w:rsidRPr="002D3355" w:rsidRDefault="007E09DE" w:rsidP="007E09DE">
            <w:pPr>
              <w:rPr>
                <w:rFonts w:ascii="Arial" w:hAnsi="Arial" w:cs="Arial"/>
              </w:rPr>
            </w:pPr>
            <w:r w:rsidRPr="002D3355">
              <w:rPr>
                <w:rFonts w:ascii="Arial" w:hAnsi="Arial" w:cs="Arial"/>
              </w:rPr>
              <w:t>ACT-RED-005, ACT-RED-008</w:t>
            </w:r>
          </w:p>
        </w:tc>
        <w:tc>
          <w:tcPr>
            <w:tcW w:w="1300" w:type="dxa"/>
            <w:hideMark/>
          </w:tcPr>
          <w:p w14:paraId="066D3FD6" w14:textId="77777777" w:rsidR="007E09DE" w:rsidRPr="002D3355" w:rsidRDefault="007E09DE" w:rsidP="007E09DE">
            <w:pPr>
              <w:rPr>
                <w:rFonts w:ascii="Arial" w:hAnsi="Arial" w:cs="Arial"/>
              </w:rPr>
            </w:pPr>
            <w:r w:rsidRPr="002D3355">
              <w:rPr>
                <w:rFonts w:ascii="Arial" w:hAnsi="Arial" w:cs="Arial"/>
              </w:rPr>
              <w:t>A-RED-006: Daño físico al cableado estructurado</w:t>
            </w:r>
          </w:p>
        </w:tc>
        <w:tc>
          <w:tcPr>
            <w:tcW w:w="4062" w:type="dxa"/>
            <w:hideMark/>
          </w:tcPr>
          <w:p w14:paraId="2836969D" w14:textId="77777777" w:rsidR="007E09DE" w:rsidRPr="002D3355" w:rsidRDefault="007E09DE" w:rsidP="007E09DE">
            <w:pPr>
              <w:rPr>
                <w:rFonts w:ascii="Arial" w:hAnsi="Arial" w:cs="Arial"/>
              </w:rPr>
            </w:pPr>
            <w:r w:rsidRPr="002D3355">
              <w:rPr>
                <w:rFonts w:ascii="Arial" w:hAnsi="Arial" w:cs="Arial"/>
              </w:rPr>
              <w:t>V-RED-006, V-RED-007, V-RED-008</w:t>
            </w:r>
          </w:p>
        </w:tc>
        <w:tc>
          <w:tcPr>
            <w:tcW w:w="4241" w:type="dxa"/>
            <w:hideMark/>
          </w:tcPr>
          <w:p w14:paraId="513CBC68" w14:textId="77777777" w:rsidR="007E09DE" w:rsidRPr="002D3355" w:rsidRDefault="007E09DE" w:rsidP="007E09DE">
            <w:pPr>
              <w:rPr>
                <w:rFonts w:ascii="Arial" w:hAnsi="Arial" w:cs="Arial"/>
                <w:b/>
                <w:bCs/>
              </w:rPr>
            </w:pPr>
            <w:r w:rsidRPr="002D3355">
              <w:rPr>
                <w:rFonts w:ascii="Arial" w:hAnsi="Arial" w:cs="Arial"/>
                <w:b/>
                <w:bCs/>
              </w:rPr>
              <w:t>Interrupción de conectividad por daño al cableado expuesto.</w:t>
            </w:r>
            <w:r w:rsidRPr="002D3355">
              <w:rPr>
                <w:rFonts w:ascii="Arial" w:hAnsi="Arial" w:cs="Arial"/>
              </w:rPr>
              <w:t> En las 10 áreas sin canaletas de protección, el cableado sufre rotura de conductores por tensión mecánica, roedores o deterioro ambiental. Los conectores RJ45 sin rosetas se dañan por tensión constante, generando fallos intermitentes.</w:t>
            </w:r>
          </w:p>
        </w:tc>
        <w:tc>
          <w:tcPr>
            <w:tcW w:w="1325" w:type="dxa"/>
            <w:hideMark/>
          </w:tcPr>
          <w:p w14:paraId="2214C48A" w14:textId="77777777" w:rsidR="007E09DE" w:rsidRPr="002D3355" w:rsidRDefault="007E09DE" w:rsidP="007E09DE">
            <w:pPr>
              <w:rPr>
                <w:rFonts w:ascii="Arial" w:hAnsi="Arial" w:cs="Arial"/>
              </w:rPr>
            </w:pPr>
            <w:r w:rsidRPr="002D3355">
              <w:rPr>
                <w:rFonts w:ascii="Arial" w:hAnsi="Arial" w:cs="Arial"/>
              </w:rPr>
              <w:t>Medio (2)</w:t>
            </w:r>
          </w:p>
        </w:tc>
        <w:tc>
          <w:tcPr>
            <w:tcW w:w="1382" w:type="dxa"/>
            <w:hideMark/>
          </w:tcPr>
          <w:p w14:paraId="11C4A50C"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3FFC78B4" w14:textId="77777777" w:rsidR="007E09DE" w:rsidRPr="002D3355" w:rsidRDefault="007E09DE" w:rsidP="007E09DE">
            <w:pPr>
              <w:rPr>
                <w:rFonts w:ascii="Arial" w:hAnsi="Arial" w:cs="Arial"/>
                <w:b/>
                <w:bCs/>
              </w:rPr>
            </w:pPr>
            <w:r w:rsidRPr="002D3355">
              <w:rPr>
                <w:rFonts w:ascii="Arial" w:hAnsi="Arial" w:cs="Arial"/>
                <w:b/>
                <w:bCs/>
              </w:rPr>
              <w:t>Alto (8)</w:t>
            </w:r>
          </w:p>
        </w:tc>
      </w:tr>
      <w:tr w:rsidR="007E09DE" w:rsidRPr="002D3355" w14:paraId="47683641" w14:textId="77777777" w:rsidTr="007E09DE">
        <w:trPr>
          <w:trHeight w:val="3144"/>
        </w:trPr>
        <w:tc>
          <w:tcPr>
            <w:tcW w:w="1214" w:type="dxa"/>
            <w:hideMark/>
          </w:tcPr>
          <w:p w14:paraId="0AE2916C" w14:textId="77777777" w:rsidR="007E09DE" w:rsidRPr="002D3355" w:rsidRDefault="007E09DE" w:rsidP="007E09DE">
            <w:pPr>
              <w:rPr>
                <w:rFonts w:ascii="Arial" w:hAnsi="Arial" w:cs="Arial"/>
                <w:b/>
                <w:bCs/>
              </w:rPr>
            </w:pPr>
            <w:r w:rsidRPr="002D3355">
              <w:rPr>
                <w:rFonts w:ascii="Arial" w:hAnsi="Arial" w:cs="Arial"/>
                <w:b/>
                <w:bCs/>
              </w:rPr>
              <w:t>R-RED-010</w:t>
            </w:r>
          </w:p>
        </w:tc>
        <w:tc>
          <w:tcPr>
            <w:tcW w:w="1224" w:type="dxa"/>
            <w:hideMark/>
          </w:tcPr>
          <w:p w14:paraId="30F18512" w14:textId="77777777" w:rsidR="007E09DE" w:rsidRPr="002D3355" w:rsidRDefault="007E09DE" w:rsidP="007E09DE">
            <w:pPr>
              <w:rPr>
                <w:rFonts w:ascii="Arial" w:hAnsi="Arial" w:cs="Arial"/>
              </w:rPr>
            </w:pPr>
            <w:r w:rsidRPr="002D3355">
              <w:rPr>
                <w:rFonts w:ascii="Arial" w:hAnsi="Arial" w:cs="Arial"/>
              </w:rPr>
              <w:t>ACT-RED-011, ACT-RED-012</w:t>
            </w:r>
          </w:p>
        </w:tc>
        <w:tc>
          <w:tcPr>
            <w:tcW w:w="1300" w:type="dxa"/>
            <w:hideMark/>
          </w:tcPr>
          <w:p w14:paraId="3C8ADD27" w14:textId="77777777" w:rsidR="007E09DE" w:rsidRPr="002D3355" w:rsidRDefault="007E09DE" w:rsidP="007E09DE">
            <w:pPr>
              <w:rPr>
                <w:rFonts w:ascii="Arial" w:hAnsi="Arial" w:cs="Arial"/>
              </w:rPr>
            </w:pPr>
            <w:r w:rsidRPr="002D3355">
              <w:rPr>
                <w:rFonts w:ascii="Arial" w:hAnsi="Arial" w:cs="Arial"/>
              </w:rPr>
              <w:t>A-RED-012: Uso indebido de conexiones privadas</w:t>
            </w:r>
          </w:p>
        </w:tc>
        <w:tc>
          <w:tcPr>
            <w:tcW w:w="4062" w:type="dxa"/>
            <w:hideMark/>
          </w:tcPr>
          <w:p w14:paraId="3653044D" w14:textId="77777777" w:rsidR="007E09DE" w:rsidRPr="002D3355" w:rsidRDefault="007E09DE" w:rsidP="007E09DE">
            <w:pPr>
              <w:rPr>
                <w:rFonts w:ascii="Arial" w:hAnsi="Arial" w:cs="Arial"/>
              </w:rPr>
            </w:pPr>
            <w:r w:rsidRPr="002D3355">
              <w:rPr>
                <w:rFonts w:ascii="Arial" w:hAnsi="Arial" w:cs="Arial"/>
              </w:rPr>
              <w:t>V-RED-012, V-RED-018</w:t>
            </w:r>
          </w:p>
        </w:tc>
        <w:tc>
          <w:tcPr>
            <w:tcW w:w="4241" w:type="dxa"/>
            <w:hideMark/>
          </w:tcPr>
          <w:p w14:paraId="29D8BD5D" w14:textId="77777777" w:rsidR="007E09DE" w:rsidRPr="002D3355" w:rsidRDefault="007E09DE" w:rsidP="007E09DE">
            <w:pPr>
              <w:rPr>
                <w:rFonts w:ascii="Arial" w:hAnsi="Arial" w:cs="Arial"/>
                <w:b/>
                <w:bCs/>
              </w:rPr>
            </w:pPr>
            <w:r w:rsidRPr="002D3355">
              <w:rPr>
                <w:rFonts w:ascii="Arial" w:hAnsi="Arial" w:cs="Arial"/>
                <w:b/>
                <w:bCs/>
              </w:rPr>
              <w:t>Fuga de información institucional a través de conexiones no monitoreadas.</w:t>
            </w:r>
            <w:r w:rsidRPr="002D3355">
              <w:rPr>
                <w:rFonts w:ascii="Arial" w:hAnsi="Arial" w:cs="Arial"/>
              </w:rPr>
              <w:t xml:space="preserve"> Datos sensibles del SILAIS son exfiltrados utilizando los accesos a Internet independientes de Sindicato, SNC o Transporte, sin posibilidad de trazabilidad o </w:t>
            </w:r>
            <w:r w:rsidRPr="002D3355">
              <w:rPr>
                <w:rFonts w:ascii="Arial" w:hAnsi="Arial" w:cs="Arial"/>
              </w:rPr>
              <w:lastRenderedPageBreak/>
              <w:t>detección por parte de la administración de TI.</w:t>
            </w:r>
          </w:p>
        </w:tc>
        <w:tc>
          <w:tcPr>
            <w:tcW w:w="1325" w:type="dxa"/>
            <w:hideMark/>
          </w:tcPr>
          <w:p w14:paraId="7AE565E2" w14:textId="77777777" w:rsidR="007E09DE" w:rsidRPr="002D3355" w:rsidRDefault="007E09DE" w:rsidP="007E09DE">
            <w:pPr>
              <w:rPr>
                <w:rFonts w:ascii="Arial" w:hAnsi="Arial" w:cs="Arial"/>
              </w:rPr>
            </w:pPr>
            <w:r w:rsidRPr="002D3355">
              <w:rPr>
                <w:rFonts w:ascii="Arial" w:hAnsi="Arial" w:cs="Arial"/>
              </w:rPr>
              <w:lastRenderedPageBreak/>
              <w:t>Crítico (4)</w:t>
            </w:r>
          </w:p>
        </w:tc>
        <w:tc>
          <w:tcPr>
            <w:tcW w:w="1382" w:type="dxa"/>
            <w:hideMark/>
          </w:tcPr>
          <w:p w14:paraId="4D828BC8" w14:textId="77777777" w:rsidR="007E09DE" w:rsidRPr="002D3355" w:rsidRDefault="007E09DE" w:rsidP="007E09DE">
            <w:pPr>
              <w:rPr>
                <w:rFonts w:ascii="Arial" w:hAnsi="Arial" w:cs="Arial"/>
              </w:rPr>
            </w:pPr>
            <w:r w:rsidRPr="002D3355">
              <w:rPr>
                <w:rFonts w:ascii="Arial" w:hAnsi="Arial" w:cs="Arial"/>
              </w:rPr>
              <w:t>Baja (2)</w:t>
            </w:r>
          </w:p>
        </w:tc>
        <w:tc>
          <w:tcPr>
            <w:tcW w:w="1232" w:type="dxa"/>
            <w:hideMark/>
          </w:tcPr>
          <w:p w14:paraId="24395B17" w14:textId="77777777" w:rsidR="007E09DE" w:rsidRPr="002D3355" w:rsidRDefault="007E09DE" w:rsidP="007E09DE">
            <w:pPr>
              <w:rPr>
                <w:rFonts w:ascii="Arial" w:hAnsi="Arial" w:cs="Arial"/>
                <w:b/>
                <w:bCs/>
              </w:rPr>
            </w:pPr>
            <w:r w:rsidRPr="002D3355">
              <w:rPr>
                <w:rFonts w:ascii="Arial" w:hAnsi="Arial" w:cs="Arial"/>
                <w:b/>
                <w:bCs/>
              </w:rPr>
              <w:t>Alto (8)</w:t>
            </w:r>
          </w:p>
        </w:tc>
      </w:tr>
      <w:tr w:rsidR="007E09DE" w:rsidRPr="002D3355" w14:paraId="6695C5DC" w14:textId="77777777" w:rsidTr="007E09DE">
        <w:trPr>
          <w:trHeight w:val="2376"/>
        </w:trPr>
        <w:tc>
          <w:tcPr>
            <w:tcW w:w="1214" w:type="dxa"/>
            <w:hideMark/>
          </w:tcPr>
          <w:p w14:paraId="03F63E99" w14:textId="77777777" w:rsidR="007E09DE" w:rsidRPr="002D3355" w:rsidRDefault="007E09DE" w:rsidP="007E09DE">
            <w:pPr>
              <w:rPr>
                <w:rFonts w:ascii="Arial" w:hAnsi="Arial" w:cs="Arial"/>
                <w:b/>
                <w:bCs/>
              </w:rPr>
            </w:pPr>
            <w:r w:rsidRPr="002D3355">
              <w:rPr>
                <w:rFonts w:ascii="Arial" w:hAnsi="Arial" w:cs="Arial"/>
                <w:b/>
                <w:bCs/>
              </w:rPr>
              <w:t>R-RED-011</w:t>
            </w:r>
          </w:p>
        </w:tc>
        <w:tc>
          <w:tcPr>
            <w:tcW w:w="1224" w:type="dxa"/>
            <w:hideMark/>
          </w:tcPr>
          <w:p w14:paraId="18CC250A" w14:textId="77777777" w:rsidR="007E09DE" w:rsidRPr="002D3355" w:rsidRDefault="007E09DE" w:rsidP="007E09DE">
            <w:pPr>
              <w:rPr>
                <w:rFonts w:ascii="Arial" w:hAnsi="Arial" w:cs="Arial"/>
              </w:rPr>
            </w:pPr>
            <w:r w:rsidRPr="002D3355">
              <w:rPr>
                <w:rFonts w:ascii="Arial" w:hAnsi="Arial" w:cs="Arial"/>
              </w:rPr>
              <w:t>ACT-RED-001, ACT-RED-002</w:t>
            </w:r>
          </w:p>
        </w:tc>
        <w:tc>
          <w:tcPr>
            <w:tcW w:w="1300" w:type="dxa"/>
            <w:hideMark/>
          </w:tcPr>
          <w:p w14:paraId="6AB59F9C" w14:textId="77777777" w:rsidR="007E09DE" w:rsidRPr="002D3355" w:rsidRDefault="007E09DE" w:rsidP="007E09DE">
            <w:pPr>
              <w:rPr>
                <w:rFonts w:ascii="Arial" w:hAnsi="Arial" w:cs="Arial"/>
              </w:rPr>
            </w:pPr>
            <w:r w:rsidRPr="002D3355">
              <w:rPr>
                <w:rFonts w:ascii="Arial" w:hAnsi="Arial" w:cs="Arial"/>
              </w:rPr>
              <w:t>A-RED-004: Acceso físico no controlado a puertos de red</w:t>
            </w:r>
          </w:p>
        </w:tc>
        <w:tc>
          <w:tcPr>
            <w:tcW w:w="4062" w:type="dxa"/>
            <w:hideMark/>
          </w:tcPr>
          <w:p w14:paraId="54B91F9A" w14:textId="77777777" w:rsidR="007E09DE" w:rsidRPr="002D3355" w:rsidRDefault="007E09DE" w:rsidP="007E09DE">
            <w:pPr>
              <w:rPr>
                <w:rFonts w:ascii="Arial" w:hAnsi="Arial" w:cs="Arial"/>
              </w:rPr>
            </w:pPr>
            <w:r w:rsidRPr="002D3355">
              <w:rPr>
                <w:rFonts w:ascii="Arial" w:hAnsi="Arial" w:cs="Arial"/>
              </w:rPr>
              <w:t>V-RED-004, V-RED-013, V-RED-018</w:t>
            </w:r>
          </w:p>
        </w:tc>
        <w:tc>
          <w:tcPr>
            <w:tcW w:w="4241" w:type="dxa"/>
            <w:hideMark/>
          </w:tcPr>
          <w:p w14:paraId="5CFE416B" w14:textId="77777777" w:rsidR="007E09DE" w:rsidRPr="002D3355" w:rsidRDefault="007E09DE" w:rsidP="007E09DE">
            <w:pPr>
              <w:rPr>
                <w:rFonts w:ascii="Arial" w:hAnsi="Arial" w:cs="Arial"/>
                <w:b/>
                <w:bCs/>
              </w:rPr>
            </w:pPr>
            <w:r w:rsidRPr="002D3355">
              <w:rPr>
                <w:rFonts w:ascii="Arial" w:hAnsi="Arial" w:cs="Arial"/>
                <w:b/>
                <w:bCs/>
              </w:rPr>
              <w:t>Conexión de dispositivos no autorizados a la red.</w:t>
            </w:r>
            <w:r w:rsidRPr="002D3355">
              <w:rPr>
                <w:rFonts w:ascii="Arial" w:hAnsi="Arial" w:cs="Arial"/>
              </w:rPr>
              <w:t> Personal no autorizado o visitantes conectan equipos a los puertos LAN expuestos de los switches, introduciendo potencialmente malware o accediendo a recursos de la red sin autenticación.</w:t>
            </w:r>
          </w:p>
        </w:tc>
        <w:tc>
          <w:tcPr>
            <w:tcW w:w="1325" w:type="dxa"/>
            <w:hideMark/>
          </w:tcPr>
          <w:p w14:paraId="212083FC"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7774136A"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3B19C48A"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299F6404" w14:textId="77777777" w:rsidTr="007E09DE">
        <w:trPr>
          <w:trHeight w:val="2820"/>
        </w:trPr>
        <w:tc>
          <w:tcPr>
            <w:tcW w:w="1214" w:type="dxa"/>
            <w:hideMark/>
          </w:tcPr>
          <w:p w14:paraId="1AD4800F" w14:textId="77777777" w:rsidR="007E09DE" w:rsidRPr="002D3355" w:rsidRDefault="007E09DE" w:rsidP="007E09DE">
            <w:pPr>
              <w:rPr>
                <w:rFonts w:ascii="Arial" w:hAnsi="Arial" w:cs="Arial"/>
                <w:b/>
                <w:bCs/>
              </w:rPr>
            </w:pPr>
            <w:r w:rsidRPr="002D3355">
              <w:rPr>
                <w:rFonts w:ascii="Arial" w:hAnsi="Arial" w:cs="Arial"/>
                <w:b/>
                <w:bCs/>
              </w:rPr>
              <w:t>R-RED-012</w:t>
            </w:r>
          </w:p>
        </w:tc>
        <w:tc>
          <w:tcPr>
            <w:tcW w:w="1224" w:type="dxa"/>
            <w:hideMark/>
          </w:tcPr>
          <w:p w14:paraId="654191F1" w14:textId="77777777" w:rsidR="007E09DE" w:rsidRPr="002D3355" w:rsidRDefault="007E09DE" w:rsidP="007E09DE">
            <w:pPr>
              <w:rPr>
                <w:rFonts w:ascii="Arial" w:hAnsi="Arial" w:cs="Arial"/>
              </w:rPr>
            </w:pPr>
            <w:r w:rsidRPr="002D3355">
              <w:rPr>
                <w:rFonts w:ascii="Arial" w:hAnsi="Arial" w:cs="Arial"/>
              </w:rPr>
              <w:t>ACT-RED-009, ACT-RED-012</w:t>
            </w:r>
          </w:p>
        </w:tc>
        <w:tc>
          <w:tcPr>
            <w:tcW w:w="1300" w:type="dxa"/>
            <w:hideMark/>
          </w:tcPr>
          <w:p w14:paraId="1F88CA3B" w14:textId="77777777" w:rsidR="007E09DE" w:rsidRPr="002D3355" w:rsidRDefault="007E09DE" w:rsidP="007E09DE">
            <w:pPr>
              <w:rPr>
                <w:rFonts w:ascii="Arial" w:hAnsi="Arial" w:cs="Arial"/>
              </w:rPr>
            </w:pPr>
            <w:r w:rsidRPr="002D3355">
              <w:rPr>
                <w:rFonts w:ascii="Arial" w:hAnsi="Arial" w:cs="Arial"/>
              </w:rPr>
              <w:t>A-RED-011: Propagación de malware por movimiento lateral</w:t>
            </w:r>
          </w:p>
        </w:tc>
        <w:tc>
          <w:tcPr>
            <w:tcW w:w="4062" w:type="dxa"/>
            <w:hideMark/>
          </w:tcPr>
          <w:p w14:paraId="5DC300B0" w14:textId="77777777" w:rsidR="007E09DE" w:rsidRPr="002D3355" w:rsidRDefault="007E09DE" w:rsidP="007E09DE">
            <w:pPr>
              <w:rPr>
                <w:rFonts w:ascii="Arial" w:hAnsi="Arial" w:cs="Arial"/>
              </w:rPr>
            </w:pPr>
            <w:r w:rsidRPr="002D3355">
              <w:rPr>
                <w:rFonts w:ascii="Arial" w:hAnsi="Arial" w:cs="Arial"/>
              </w:rPr>
              <w:t>V-RED-001, V-RED-002, V-RED-013, V-RED-014</w:t>
            </w:r>
          </w:p>
        </w:tc>
        <w:tc>
          <w:tcPr>
            <w:tcW w:w="4241" w:type="dxa"/>
            <w:hideMark/>
          </w:tcPr>
          <w:p w14:paraId="1CFE562D" w14:textId="77777777" w:rsidR="007E09DE" w:rsidRPr="002D3355" w:rsidRDefault="007E09DE" w:rsidP="007E09DE">
            <w:pPr>
              <w:rPr>
                <w:rFonts w:ascii="Arial" w:hAnsi="Arial" w:cs="Arial"/>
                <w:b/>
                <w:bCs/>
              </w:rPr>
            </w:pPr>
            <w:r w:rsidRPr="002D3355">
              <w:rPr>
                <w:rFonts w:ascii="Arial" w:hAnsi="Arial" w:cs="Arial"/>
                <w:b/>
                <w:bCs/>
              </w:rPr>
              <w:t>Infección progresiva de equipos en áreas críticas desde áreas de uso compartido.</w:t>
            </w:r>
            <w:r w:rsidRPr="002D3355">
              <w:rPr>
                <w:rFonts w:ascii="Arial" w:hAnsi="Arial" w:cs="Arial"/>
              </w:rPr>
              <w:t xml:space="preserve"> Malware introducido en un equipo de Varios 1, 2 o 3 se propaga lateralmente a través de la red plana </w:t>
            </w:r>
            <w:r w:rsidRPr="002D3355">
              <w:rPr>
                <w:rFonts w:ascii="Arial" w:hAnsi="Arial" w:cs="Arial"/>
              </w:rPr>
              <w:lastRenderedPageBreak/>
              <w:t>hacia Epidemiología y Banco Biológico, comprometiendo la integridad de los datos de vigilancia epidemiológica.</w:t>
            </w:r>
          </w:p>
        </w:tc>
        <w:tc>
          <w:tcPr>
            <w:tcW w:w="1325" w:type="dxa"/>
            <w:hideMark/>
          </w:tcPr>
          <w:p w14:paraId="643CC7F3"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0ACF99AF"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59479156" w14:textId="77777777" w:rsidR="007E09DE" w:rsidRPr="002D3355" w:rsidRDefault="007E09DE" w:rsidP="007E09DE">
            <w:pPr>
              <w:rPr>
                <w:rFonts w:ascii="Arial" w:hAnsi="Arial" w:cs="Arial"/>
                <w:b/>
                <w:bCs/>
              </w:rPr>
            </w:pPr>
            <w:r w:rsidRPr="002D3355">
              <w:rPr>
                <w:rFonts w:ascii="Arial" w:hAnsi="Arial" w:cs="Arial"/>
                <w:b/>
                <w:bCs/>
              </w:rPr>
              <w:t>Alto (12)</w:t>
            </w:r>
          </w:p>
        </w:tc>
      </w:tr>
      <w:tr w:rsidR="007E09DE" w:rsidRPr="002D3355" w14:paraId="0C9FA085" w14:textId="77777777" w:rsidTr="007E09DE">
        <w:trPr>
          <w:trHeight w:val="2832"/>
        </w:trPr>
        <w:tc>
          <w:tcPr>
            <w:tcW w:w="1214" w:type="dxa"/>
            <w:hideMark/>
          </w:tcPr>
          <w:p w14:paraId="62CCA3C6" w14:textId="77777777" w:rsidR="007E09DE" w:rsidRPr="002D3355" w:rsidRDefault="007E09DE" w:rsidP="007E09DE">
            <w:pPr>
              <w:rPr>
                <w:rFonts w:ascii="Arial" w:hAnsi="Arial" w:cs="Arial"/>
                <w:b/>
                <w:bCs/>
              </w:rPr>
            </w:pPr>
            <w:r w:rsidRPr="002D3355">
              <w:rPr>
                <w:rFonts w:ascii="Arial" w:hAnsi="Arial" w:cs="Arial"/>
                <w:b/>
                <w:bCs/>
              </w:rPr>
              <w:t>R-RED-013</w:t>
            </w:r>
          </w:p>
        </w:tc>
        <w:tc>
          <w:tcPr>
            <w:tcW w:w="1224" w:type="dxa"/>
            <w:hideMark/>
          </w:tcPr>
          <w:p w14:paraId="5FB3D737" w14:textId="77777777" w:rsidR="007E09DE" w:rsidRPr="002D3355" w:rsidRDefault="007E09DE" w:rsidP="007E09DE">
            <w:pPr>
              <w:rPr>
                <w:rFonts w:ascii="Arial" w:hAnsi="Arial" w:cs="Arial"/>
              </w:rPr>
            </w:pPr>
            <w:r w:rsidRPr="002D3355">
              <w:rPr>
                <w:rFonts w:ascii="Arial" w:hAnsi="Arial" w:cs="Arial"/>
              </w:rPr>
              <w:t>ACT-RED-005, ACT-RED-008</w:t>
            </w:r>
          </w:p>
        </w:tc>
        <w:tc>
          <w:tcPr>
            <w:tcW w:w="1300" w:type="dxa"/>
            <w:hideMark/>
          </w:tcPr>
          <w:p w14:paraId="11545597" w14:textId="77777777" w:rsidR="007E09DE" w:rsidRPr="002D3355" w:rsidRDefault="007E09DE" w:rsidP="007E09DE">
            <w:pPr>
              <w:rPr>
                <w:rFonts w:ascii="Arial" w:hAnsi="Arial" w:cs="Arial"/>
              </w:rPr>
            </w:pPr>
            <w:r w:rsidRPr="002D3355">
              <w:rPr>
                <w:rFonts w:ascii="Arial" w:hAnsi="Arial" w:cs="Arial"/>
              </w:rPr>
              <w:t>A-RED-003: Humedad relativa elevada (70-85%)</w:t>
            </w:r>
          </w:p>
        </w:tc>
        <w:tc>
          <w:tcPr>
            <w:tcW w:w="4062" w:type="dxa"/>
            <w:hideMark/>
          </w:tcPr>
          <w:p w14:paraId="6B6437F4" w14:textId="77777777" w:rsidR="007E09DE" w:rsidRPr="002D3355" w:rsidRDefault="007E09DE" w:rsidP="007E09DE">
            <w:pPr>
              <w:rPr>
                <w:rFonts w:ascii="Arial" w:hAnsi="Arial" w:cs="Arial"/>
              </w:rPr>
            </w:pPr>
            <w:r w:rsidRPr="002D3355">
              <w:rPr>
                <w:rFonts w:ascii="Arial" w:hAnsi="Arial" w:cs="Arial"/>
              </w:rPr>
              <w:t>V-RED-004, V-RED-006</w:t>
            </w:r>
          </w:p>
        </w:tc>
        <w:tc>
          <w:tcPr>
            <w:tcW w:w="4241" w:type="dxa"/>
            <w:hideMark/>
          </w:tcPr>
          <w:p w14:paraId="7EC36B05" w14:textId="77777777" w:rsidR="007E09DE" w:rsidRPr="002D3355" w:rsidRDefault="007E09DE" w:rsidP="007E09DE">
            <w:pPr>
              <w:rPr>
                <w:rFonts w:ascii="Arial" w:hAnsi="Arial" w:cs="Arial"/>
                <w:b/>
                <w:bCs/>
              </w:rPr>
            </w:pPr>
            <w:r w:rsidRPr="002D3355">
              <w:rPr>
                <w:rFonts w:ascii="Arial" w:hAnsi="Arial" w:cs="Arial"/>
                <w:b/>
                <w:bCs/>
              </w:rPr>
              <w:t>Degradación de contactos y conectores por oxidación.</w:t>
            </w:r>
            <w:r w:rsidRPr="002D3355">
              <w:rPr>
                <w:rFonts w:ascii="Arial" w:hAnsi="Arial" w:cs="Arial"/>
              </w:rPr>
              <w:t> La humedad ambiental provoca oxidación progresiva de los contactos metálicos en conectores RJ45 y puertos de los switches, generando fallos intermitentes de conectividad y aumentando la tasa de errores de transmisión.</w:t>
            </w:r>
          </w:p>
        </w:tc>
        <w:tc>
          <w:tcPr>
            <w:tcW w:w="1325" w:type="dxa"/>
            <w:hideMark/>
          </w:tcPr>
          <w:p w14:paraId="29EDA7DD" w14:textId="77777777" w:rsidR="007E09DE" w:rsidRPr="002D3355" w:rsidRDefault="007E09DE" w:rsidP="007E09DE">
            <w:pPr>
              <w:rPr>
                <w:rFonts w:ascii="Arial" w:hAnsi="Arial" w:cs="Arial"/>
              </w:rPr>
            </w:pPr>
            <w:r w:rsidRPr="002D3355">
              <w:rPr>
                <w:rFonts w:ascii="Arial" w:hAnsi="Arial" w:cs="Arial"/>
              </w:rPr>
              <w:t>Medio (2)</w:t>
            </w:r>
          </w:p>
        </w:tc>
        <w:tc>
          <w:tcPr>
            <w:tcW w:w="1382" w:type="dxa"/>
            <w:hideMark/>
          </w:tcPr>
          <w:p w14:paraId="1D4D854E" w14:textId="77777777" w:rsidR="007E09DE" w:rsidRPr="002D3355" w:rsidRDefault="007E09DE" w:rsidP="007E09DE">
            <w:pPr>
              <w:rPr>
                <w:rFonts w:ascii="Arial" w:hAnsi="Arial" w:cs="Arial"/>
              </w:rPr>
            </w:pPr>
            <w:r w:rsidRPr="002D3355">
              <w:rPr>
                <w:rFonts w:ascii="Arial" w:hAnsi="Arial" w:cs="Arial"/>
              </w:rPr>
              <w:t>Alta (4)</w:t>
            </w:r>
          </w:p>
        </w:tc>
        <w:tc>
          <w:tcPr>
            <w:tcW w:w="1232" w:type="dxa"/>
            <w:hideMark/>
          </w:tcPr>
          <w:p w14:paraId="41FFC7C5" w14:textId="77777777" w:rsidR="007E09DE" w:rsidRPr="002D3355" w:rsidRDefault="007E09DE" w:rsidP="007E09DE">
            <w:pPr>
              <w:rPr>
                <w:rFonts w:ascii="Arial" w:hAnsi="Arial" w:cs="Arial"/>
                <w:b/>
                <w:bCs/>
              </w:rPr>
            </w:pPr>
            <w:r w:rsidRPr="002D3355">
              <w:rPr>
                <w:rFonts w:ascii="Arial" w:hAnsi="Arial" w:cs="Arial"/>
                <w:b/>
                <w:bCs/>
              </w:rPr>
              <w:t>Alto (8)</w:t>
            </w:r>
          </w:p>
        </w:tc>
      </w:tr>
      <w:tr w:rsidR="007E09DE" w:rsidRPr="002D3355" w14:paraId="3576AE82" w14:textId="77777777" w:rsidTr="007E09DE">
        <w:trPr>
          <w:trHeight w:val="2928"/>
        </w:trPr>
        <w:tc>
          <w:tcPr>
            <w:tcW w:w="1214" w:type="dxa"/>
            <w:hideMark/>
          </w:tcPr>
          <w:p w14:paraId="62DDBA86" w14:textId="77777777" w:rsidR="007E09DE" w:rsidRPr="002D3355" w:rsidRDefault="007E09DE" w:rsidP="007E09DE">
            <w:pPr>
              <w:rPr>
                <w:rFonts w:ascii="Arial" w:hAnsi="Arial" w:cs="Arial"/>
                <w:b/>
                <w:bCs/>
              </w:rPr>
            </w:pPr>
            <w:r w:rsidRPr="002D3355">
              <w:rPr>
                <w:rFonts w:ascii="Arial" w:hAnsi="Arial" w:cs="Arial"/>
                <w:b/>
                <w:bCs/>
              </w:rPr>
              <w:t>R-RED-014</w:t>
            </w:r>
          </w:p>
        </w:tc>
        <w:tc>
          <w:tcPr>
            <w:tcW w:w="1224" w:type="dxa"/>
            <w:hideMark/>
          </w:tcPr>
          <w:p w14:paraId="6F4986F6" w14:textId="77777777" w:rsidR="007E09DE" w:rsidRPr="002D3355" w:rsidRDefault="007E09DE" w:rsidP="007E09DE">
            <w:pPr>
              <w:rPr>
                <w:rFonts w:ascii="Arial" w:hAnsi="Arial" w:cs="Arial"/>
              </w:rPr>
            </w:pPr>
            <w:r w:rsidRPr="002D3355">
              <w:rPr>
                <w:rFonts w:ascii="Arial" w:hAnsi="Arial" w:cs="Arial"/>
              </w:rPr>
              <w:t>ACT-RED-013, ACT-RED-009</w:t>
            </w:r>
          </w:p>
        </w:tc>
        <w:tc>
          <w:tcPr>
            <w:tcW w:w="1300" w:type="dxa"/>
            <w:hideMark/>
          </w:tcPr>
          <w:p w14:paraId="72CB74DD" w14:textId="77777777" w:rsidR="007E09DE" w:rsidRPr="002D3355" w:rsidRDefault="007E09DE" w:rsidP="007E09DE">
            <w:pPr>
              <w:rPr>
                <w:rFonts w:ascii="Arial" w:hAnsi="Arial" w:cs="Arial"/>
              </w:rPr>
            </w:pPr>
            <w:r w:rsidRPr="002D3355">
              <w:rPr>
                <w:rFonts w:ascii="Arial" w:hAnsi="Arial" w:cs="Arial"/>
              </w:rPr>
              <w:t>A-RED-013: Error humano en configuración de dispositivos de red</w:t>
            </w:r>
          </w:p>
        </w:tc>
        <w:tc>
          <w:tcPr>
            <w:tcW w:w="4062" w:type="dxa"/>
            <w:hideMark/>
          </w:tcPr>
          <w:p w14:paraId="024F38E7" w14:textId="77777777" w:rsidR="007E09DE" w:rsidRPr="002D3355" w:rsidRDefault="007E09DE" w:rsidP="007E09DE">
            <w:pPr>
              <w:rPr>
                <w:rFonts w:ascii="Arial" w:hAnsi="Arial" w:cs="Arial"/>
              </w:rPr>
            </w:pPr>
            <w:r w:rsidRPr="002D3355">
              <w:rPr>
                <w:rFonts w:ascii="Arial" w:hAnsi="Arial" w:cs="Arial"/>
              </w:rPr>
              <w:t>V-RED-007, V-RED-015, V-RED-016, V-RED-020</w:t>
            </w:r>
          </w:p>
        </w:tc>
        <w:tc>
          <w:tcPr>
            <w:tcW w:w="4241" w:type="dxa"/>
            <w:hideMark/>
          </w:tcPr>
          <w:p w14:paraId="344697B6" w14:textId="77777777" w:rsidR="007E09DE" w:rsidRPr="002D3355" w:rsidRDefault="007E09DE" w:rsidP="007E09DE">
            <w:pPr>
              <w:rPr>
                <w:rFonts w:ascii="Arial" w:hAnsi="Arial" w:cs="Arial"/>
                <w:b/>
                <w:bCs/>
              </w:rPr>
            </w:pPr>
            <w:r w:rsidRPr="002D3355">
              <w:rPr>
                <w:rFonts w:ascii="Arial" w:hAnsi="Arial" w:cs="Arial"/>
                <w:b/>
                <w:bCs/>
              </w:rPr>
              <w:t>Interrupción de conectividad por error de configuración sin posibilidad de restauración rápida.</w:t>
            </w:r>
            <w:r w:rsidRPr="002D3355">
              <w:rPr>
                <w:rFonts w:ascii="Arial" w:hAnsi="Arial" w:cs="Arial"/>
              </w:rPr>
              <w:t xml:space="preserve"> Personal sin </w:t>
            </w:r>
            <w:r w:rsidRPr="002D3355">
              <w:rPr>
                <w:rFonts w:ascii="Arial" w:hAnsi="Arial" w:cs="Arial"/>
              </w:rPr>
              <w:lastRenderedPageBreak/>
              <w:t>capacitación modifica accidentalmente conexiones del switch, y la falta de documentación de la configuración original impide restaurar el servicio, prolongando el tiempo de indisponibilidad.</w:t>
            </w:r>
          </w:p>
        </w:tc>
        <w:tc>
          <w:tcPr>
            <w:tcW w:w="1325" w:type="dxa"/>
            <w:hideMark/>
          </w:tcPr>
          <w:p w14:paraId="1336F7E4" w14:textId="77777777" w:rsidR="007E09DE" w:rsidRPr="002D3355" w:rsidRDefault="007E09DE" w:rsidP="007E09DE">
            <w:pPr>
              <w:rPr>
                <w:rFonts w:ascii="Arial" w:hAnsi="Arial" w:cs="Arial"/>
              </w:rPr>
            </w:pPr>
            <w:r w:rsidRPr="002D3355">
              <w:rPr>
                <w:rFonts w:ascii="Arial" w:hAnsi="Arial" w:cs="Arial"/>
              </w:rPr>
              <w:lastRenderedPageBreak/>
              <w:t>Alto (3)</w:t>
            </w:r>
          </w:p>
        </w:tc>
        <w:tc>
          <w:tcPr>
            <w:tcW w:w="1382" w:type="dxa"/>
            <w:hideMark/>
          </w:tcPr>
          <w:p w14:paraId="3ED096FB"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633CFB04"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5CA2CF4F" w14:textId="77777777" w:rsidTr="007E09DE">
        <w:trPr>
          <w:trHeight w:val="2232"/>
        </w:trPr>
        <w:tc>
          <w:tcPr>
            <w:tcW w:w="1214" w:type="dxa"/>
            <w:hideMark/>
          </w:tcPr>
          <w:p w14:paraId="251173D7" w14:textId="77777777" w:rsidR="007E09DE" w:rsidRPr="002D3355" w:rsidRDefault="007E09DE" w:rsidP="007E09DE">
            <w:pPr>
              <w:rPr>
                <w:rFonts w:ascii="Arial" w:hAnsi="Arial" w:cs="Arial"/>
                <w:b/>
                <w:bCs/>
              </w:rPr>
            </w:pPr>
            <w:r w:rsidRPr="002D3355">
              <w:rPr>
                <w:rFonts w:ascii="Arial" w:hAnsi="Arial" w:cs="Arial"/>
                <w:b/>
                <w:bCs/>
              </w:rPr>
              <w:t>R-RED-015</w:t>
            </w:r>
          </w:p>
        </w:tc>
        <w:tc>
          <w:tcPr>
            <w:tcW w:w="1224" w:type="dxa"/>
            <w:hideMark/>
          </w:tcPr>
          <w:p w14:paraId="2995C4F1" w14:textId="77777777" w:rsidR="007E09DE" w:rsidRPr="002D3355" w:rsidRDefault="007E09DE" w:rsidP="007E09DE">
            <w:pPr>
              <w:rPr>
                <w:rFonts w:ascii="Arial" w:hAnsi="Arial" w:cs="Arial"/>
              </w:rPr>
            </w:pPr>
            <w:r w:rsidRPr="002D3355">
              <w:rPr>
                <w:rFonts w:ascii="Arial" w:hAnsi="Arial" w:cs="Arial"/>
              </w:rPr>
              <w:t>ACT-RED-009, ACT-RED-014</w:t>
            </w:r>
          </w:p>
        </w:tc>
        <w:tc>
          <w:tcPr>
            <w:tcW w:w="1300" w:type="dxa"/>
            <w:hideMark/>
          </w:tcPr>
          <w:p w14:paraId="71B1101D" w14:textId="77777777" w:rsidR="007E09DE" w:rsidRPr="002D3355" w:rsidRDefault="007E09DE" w:rsidP="007E09DE">
            <w:pPr>
              <w:rPr>
                <w:rFonts w:ascii="Arial" w:hAnsi="Arial" w:cs="Arial"/>
              </w:rPr>
            </w:pPr>
            <w:r w:rsidRPr="002D3355">
              <w:rPr>
                <w:rFonts w:ascii="Arial" w:hAnsi="Arial" w:cs="Arial"/>
              </w:rPr>
              <w:t>A-RED-016: Ingeniería social telefónica</w:t>
            </w:r>
          </w:p>
        </w:tc>
        <w:tc>
          <w:tcPr>
            <w:tcW w:w="4062" w:type="dxa"/>
            <w:hideMark/>
          </w:tcPr>
          <w:p w14:paraId="30C41C13" w14:textId="77777777" w:rsidR="007E09DE" w:rsidRPr="002D3355" w:rsidRDefault="007E09DE" w:rsidP="007E09DE">
            <w:pPr>
              <w:rPr>
                <w:rFonts w:ascii="Arial" w:hAnsi="Arial" w:cs="Arial"/>
              </w:rPr>
            </w:pPr>
            <w:r w:rsidRPr="002D3355">
              <w:rPr>
                <w:rFonts w:ascii="Arial" w:hAnsi="Arial" w:cs="Arial"/>
              </w:rPr>
              <w:t>V-RED-016, V-RED-018, V-RED-019</w:t>
            </w:r>
          </w:p>
        </w:tc>
        <w:tc>
          <w:tcPr>
            <w:tcW w:w="4241" w:type="dxa"/>
            <w:hideMark/>
          </w:tcPr>
          <w:p w14:paraId="6E75E256" w14:textId="77777777" w:rsidR="007E09DE" w:rsidRPr="002D3355" w:rsidRDefault="007E09DE" w:rsidP="007E09DE">
            <w:pPr>
              <w:rPr>
                <w:rFonts w:ascii="Arial" w:hAnsi="Arial" w:cs="Arial"/>
                <w:b/>
                <w:bCs/>
              </w:rPr>
            </w:pPr>
            <w:r w:rsidRPr="002D3355">
              <w:rPr>
                <w:rFonts w:ascii="Arial" w:hAnsi="Arial" w:cs="Arial"/>
                <w:b/>
                <w:bCs/>
              </w:rPr>
              <w:t>Compromiso de credenciales de acceso a la red.</w:t>
            </w:r>
            <w:r w:rsidRPr="002D3355">
              <w:rPr>
                <w:rFonts w:ascii="Arial" w:hAnsi="Arial" w:cs="Arial"/>
              </w:rPr>
              <w:t> Un atacante que se hace pasar por personal del MINSA Central obtiene credenciales de acceso a la red del SILAIS mediante una llamada telefónica a personal sin capacitación en ciberseguridad.</w:t>
            </w:r>
          </w:p>
        </w:tc>
        <w:tc>
          <w:tcPr>
            <w:tcW w:w="1325" w:type="dxa"/>
            <w:hideMark/>
          </w:tcPr>
          <w:p w14:paraId="3B78EA7D"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28C890F5"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316DCEC9" w14:textId="77777777" w:rsidR="007E09DE" w:rsidRPr="002D3355" w:rsidRDefault="007E09DE" w:rsidP="007E09DE">
            <w:pPr>
              <w:rPr>
                <w:rFonts w:ascii="Arial" w:hAnsi="Arial" w:cs="Arial"/>
                <w:b/>
                <w:bCs/>
              </w:rPr>
            </w:pPr>
            <w:r w:rsidRPr="002D3355">
              <w:rPr>
                <w:rFonts w:ascii="Arial" w:hAnsi="Arial" w:cs="Arial"/>
                <w:b/>
                <w:bCs/>
              </w:rPr>
              <w:t>Alto (9)</w:t>
            </w:r>
          </w:p>
        </w:tc>
      </w:tr>
      <w:tr w:rsidR="007E09DE" w:rsidRPr="002D3355" w14:paraId="3385C403" w14:textId="77777777" w:rsidTr="007E09DE">
        <w:trPr>
          <w:trHeight w:val="2688"/>
        </w:trPr>
        <w:tc>
          <w:tcPr>
            <w:tcW w:w="1214" w:type="dxa"/>
            <w:hideMark/>
          </w:tcPr>
          <w:p w14:paraId="6CF7DED1" w14:textId="77777777" w:rsidR="007E09DE" w:rsidRPr="002D3355" w:rsidRDefault="007E09DE" w:rsidP="007E09DE">
            <w:pPr>
              <w:rPr>
                <w:rFonts w:ascii="Arial" w:hAnsi="Arial" w:cs="Arial"/>
                <w:b/>
                <w:bCs/>
              </w:rPr>
            </w:pPr>
            <w:r w:rsidRPr="002D3355">
              <w:rPr>
                <w:rFonts w:ascii="Arial" w:hAnsi="Arial" w:cs="Arial"/>
                <w:b/>
                <w:bCs/>
              </w:rPr>
              <w:lastRenderedPageBreak/>
              <w:t>R-RED-016</w:t>
            </w:r>
          </w:p>
        </w:tc>
        <w:tc>
          <w:tcPr>
            <w:tcW w:w="1224" w:type="dxa"/>
            <w:hideMark/>
          </w:tcPr>
          <w:p w14:paraId="7C2BDEF3" w14:textId="77777777" w:rsidR="007E09DE" w:rsidRPr="002D3355" w:rsidRDefault="007E09DE" w:rsidP="007E09DE">
            <w:pPr>
              <w:rPr>
                <w:rFonts w:ascii="Arial" w:hAnsi="Arial" w:cs="Arial"/>
                <w:lang w:val="en-US"/>
              </w:rPr>
            </w:pPr>
            <w:r w:rsidRPr="002D3355">
              <w:rPr>
                <w:rFonts w:ascii="Arial" w:hAnsi="Arial" w:cs="Arial"/>
                <w:lang w:val="en-US"/>
              </w:rPr>
              <w:t>ACT-RED-009, ACT-RED-001, ACT-RED-002</w:t>
            </w:r>
          </w:p>
        </w:tc>
        <w:tc>
          <w:tcPr>
            <w:tcW w:w="1300" w:type="dxa"/>
            <w:hideMark/>
          </w:tcPr>
          <w:p w14:paraId="3A150730" w14:textId="77777777" w:rsidR="007E09DE" w:rsidRPr="002D3355" w:rsidRDefault="007E09DE" w:rsidP="007E09DE">
            <w:pPr>
              <w:rPr>
                <w:rFonts w:ascii="Arial" w:hAnsi="Arial" w:cs="Arial"/>
              </w:rPr>
            </w:pPr>
            <w:r w:rsidRPr="002D3355">
              <w:rPr>
                <w:rFonts w:ascii="Arial" w:hAnsi="Arial" w:cs="Arial"/>
              </w:rPr>
              <w:t>A-RED-015: Sabotaje interno por personal</w:t>
            </w:r>
          </w:p>
        </w:tc>
        <w:tc>
          <w:tcPr>
            <w:tcW w:w="4062" w:type="dxa"/>
            <w:hideMark/>
          </w:tcPr>
          <w:p w14:paraId="53C1A077" w14:textId="77777777" w:rsidR="007E09DE" w:rsidRPr="002D3355" w:rsidRDefault="007E09DE" w:rsidP="007E09DE">
            <w:pPr>
              <w:rPr>
                <w:rFonts w:ascii="Arial" w:hAnsi="Arial" w:cs="Arial"/>
              </w:rPr>
            </w:pPr>
            <w:r w:rsidRPr="002D3355">
              <w:rPr>
                <w:rFonts w:ascii="Arial" w:hAnsi="Arial" w:cs="Arial"/>
              </w:rPr>
              <w:t>V-RED-004, V-RED-016, V-RED-020</w:t>
            </w:r>
          </w:p>
        </w:tc>
        <w:tc>
          <w:tcPr>
            <w:tcW w:w="4241" w:type="dxa"/>
            <w:hideMark/>
          </w:tcPr>
          <w:p w14:paraId="4635E1E0" w14:textId="77777777" w:rsidR="007E09DE" w:rsidRPr="002D3355" w:rsidRDefault="007E09DE" w:rsidP="007E09DE">
            <w:pPr>
              <w:rPr>
                <w:rFonts w:ascii="Arial" w:hAnsi="Arial" w:cs="Arial"/>
                <w:b/>
                <w:bCs/>
              </w:rPr>
            </w:pPr>
            <w:r w:rsidRPr="002D3355">
              <w:rPr>
                <w:rFonts w:ascii="Arial" w:hAnsi="Arial" w:cs="Arial"/>
                <w:b/>
                <w:bCs/>
              </w:rPr>
              <w:t>Daño intencional a la infraestructura de red.</w:t>
            </w:r>
            <w:r w:rsidRPr="002D3355">
              <w:rPr>
                <w:rFonts w:ascii="Arial" w:hAnsi="Arial" w:cs="Arial"/>
              </w:rPr>
              <w:t> Personal descontento o en proceso de rotación desconecta o daña switches, cableado o puntos de acceso, provocando la interrupción de los servicios de red en áreas críticas.</w:t>
            </w:r>
          </w:p>
        </w:tc>
        <w:tc>
          <w:tcPr>
            <w:tcW w:w="1325" w:type="dxa"/>
            <w:hideMark/>
          </w:tcPr>
          <w:p w14:paraId="1C2736C1" w14:textId="77777777" w:rsidR="007E09DE" w:rsidRPr="002D3355" w:rsidRDefault="007E09DE" w:rsidP="007E09DE">
            <w:pPr>
              <w:rPr>
                <w:rFonts w:ascii="Arial" w:hAnsi="Arial" w:cs="Arial"/>
              </w:rPr>
            </w:pPr>
            <w:r w:rsidRPr="002D3355">
              <w:rPr>
                <w:rFonts w:ascii="Arial" w:hAnsi="Arial" w:cs="Arial"/>
              </w:rPr>
              <w:t>Alto (3)</w:t>
            </w:r>
          </w:p>
        </w:tc>
        <w:tc>
          <w:tcPr>
            <w:tcW w:w="1382" w:type="dxa"/>
            <w:hideMark/>
          </w:tcPr>
          <w:p w14:paraId="276C3E91" w14:textId="77777777" w:rsidR="007E09DE" w:rsidRPr="002D3355" w:rsidRDefault="007E09DE" w:rsidP="007E09DE">
            <w:pPr>
              <w:rPr>
                <w:rFonts w:ascii="Arial" w:hAnsi="Arial" w:cs="Arial"/>
              </w:rPr>
            </w:pPr>
            <w:r w:rsidRPr="002D3355">
              <w:rPr>
                <w:rFonts w:ascii="Arial" w:hAnsi="Arial" w:cs="Arial"/>
              </w:rPr>
              <w:t>Baja (2)</w:t>
            </w:r>
          </w:p>
        </w:tc>
        <w:tc>
          <w:tcPr>
            <w:tcW w:w="1232" w:type="dxa"/>
            <w:hideMark/>
          </w:tcPr>
          <w:p w14:paraId="7EA8F9D8" w14:textId="77777777" w:rsidR="007E09DE" w:rsidRPr="002D3355" w:rsidRDefault="007E09DE" w:rsidP="007E09DE">
            <w:pPr>
              <w:rPr>
                <w:rFonts w:ascii="Arial" w:hAnsi="Arial" w:cs="Arial"/>
                <w:b/>
                <w:bCs/>
              </w:rPr>
            </w:pPr>
            <w:r w:rsidRPr="002D3355">
              <w:rPr>
                <w:rFonts w:ascii="Arial" w:hAnsi="Arial" w:cs="Arial"/>
                <w:b/>
                <w:bCs/>
              </w:rPr>
              <w:t>Medio (6)</w:t>
            </w:r>
          </w:p>
        </w:tc>
      </w:tr>
      <w:tr w:rsidR="007E09DE" w:rsidRPr="002D3355" w14:paraId="5BD0ABE5" w14:textId="77777777" w:rsidTr="007E09DE">
        <w:trPr>
          <w:trHeight w:val="2760"/>
        </w:trPr>
        <w:tc>
          <w:tcPr>
            <w:tcW w:w="1214" w:type="dxa"/>
            <w:hideMark/>
          </w:tcPr>
          <w:p w14:paraId="2DBD7A56" w14:textId="77777777" w:rsidR="007E09DE" w:rsidRPr="002D3355" w:rsidRDefault="007E09DE" w:rsidP="007E09DE">
            <w:pPr>
              <w:rPr>
                <w:rFonts w:ascii="Arial" w:hAnsi="Arial" w:cs="Arial"/>
                <w:b/>
                <w:bCs/>
              </w:rPr>
            </w:pPr>
            <w:r w:rsidRPr="002D3355">
              <w:rPr>
                <w:rFonts w:ascii="Arial" w:hAnsi="Arial" w:cs="Arial"/>
                <w:b/>
                <w:bCs/>
              </w:rPr>
              <w:t>R-RED-017</w:t>
            </w:r>
          </w:p>
        </w:tc>
        <w:tc>
          <w:tcPr>
            <w:tcW w:w="1224" w:type="dxa"/>
            <w:hideMark/>
          </w:tcPr>
          <w:p w14:paraId="590B0783" w14:textId="77777777" w:rsidR="007E09DE" w:rsidRPr="002D3355" w:rsidRDefault="007E09DE" w:rsidP="007E09DE">
            <w:pPr>
              <w:rPr>
                <w:rFonts w:ascii="Arial" w:hAnsi="Arial" w:cs="Arial"/>
              </w:rPr>
            </w:pPr>
            <w:r w:rsidRPr="002D3355">
              <w:rPr>
                <w:rFonts w:ascii="Arial" w:hAnsi="Arial" w:cs="Arial"/>
              </w:rPr>
              <w:t>ACT-RED-005, ACT-RED-009</w:t>
            </w:r>
          </w:p>
        </w:tc>
        <w:tc>
          <w:tcPr>
            <w:tcW w:w="1300" w:type="dxa"/>
            <w:hideMark/>
          </w:tcPr>
          <w:p w14:paraId="172C175E" w14:textId="77777777" w:rsidR="007E09DE" w:rsidRPr="002D3355" w:rsidRDefault="007E09DE" w:rsidP="007E09DE">
            <w:pPr>
              <w:rPr>
                <w:rFonts w:ascii="Arial" w:hAnsi="Arial" w:cs="Arial"/>
              </w:rPr>
            </w:pPr>
            <w:r w:rsidRPr="002D3355">
              <w:rPr>
                <w:rFonts w:ascii="Arial" w:hAnsi="Arial" w:cs="Arial"/>
              </w:rPr>
              <w:t>A-RED-005: Fallo catastrófico del Switch Principal</w:t>
            </w:r>
          </w:p>
        </w:tc>
        <w:tc>
          <w:tcPr>
            <w:tcW w:w="4062" w:type="dxa"/>
            <w:hideMark/>
          </w:tcPr>
          <w:p w14:paraId="11891E69" w14:textId="77777777" w:rsidR="007E09DE" w:rsidRPr="002D3355" w:rsidRDefault="007E09DE" w:rsidP="007E09DE">
            <w:pPr>
              <w:rPr>
                <w:rFonts w:ascii="Arial" w:hAnsi="Arial" w:cs="Arial"/>
              </w:rPr>
            </w:pPr>
            <w:r w:rsidRPr="002D3355">
              <w:rPr>
                <w:rFonts w:ascii="Arial" w:hAnsi="Arial" w:cs="Arial"/>
              </w:rPr>
              <w:t>V-RED-009</w:t>
            </w:r>
          </w:p>
        </w:tc>
        <w:tc>
          <w:tcPr>
            <w:tcW w:w="4241" w:type="dxa"/>
            <w:hideMark/>
          </w:tcPr>
          <w:p w14:paraId="54604A88" w14:textId="77777777" w:rsidR="007E09DE" w:rsidRPr="002D3355" w:rsidRDefault="007E09DE" w:rsidP="007E09DE">
            <w:pPr>
              <w:rPr>
                <w:rFonts w:ascii="Arial" w:hAnsi="Arial" w:cs="Arial"/>
                <w:b/>
                <w:bCs/>
              </w:rPr>
            </w:pPr>
            <w:r w:rsidRPr="002D3355">
              <w:rPr>
                <w:rFonts w:ascii="Arial" w:hAnsi="Arial" w:cs="Arial"/>
                <w:b/>
                <w:bCs/>
              </w:rPr>
              <w:t>Imposibilidad de migrar a velocidades superiores tras renovación de switches.</w:t>
            </w:r>
            <w:r w:rsidRPr="002D3355">
              <w:rPr>
                <w:rFonts w:ascii="Arial" w:hAnsi="Arial" w:cs="Arial"/>
              </w:rPr>
              <w:t> Aunque se reemplacen los switches por equipos Gigabit, el cableado de categoría desconocida podría no soportar velocidades superiores a 100 Mbps, perpetuando el estrangulamiento operativo.</w:t>
            </w:r>
          </w:p>
        </w:tc>
        <w:tc>
          <w:tcPr>
            <w:tcW w:w="1325" w:type="dxa"/>
            <w:hideMark/>
          </w:tcPr>
          <w:p w14:paraId="0D181994" w14:textId="77777777" w:rsidR="007E09DE" w:rsidRPr="002D3355" w:rsidRDefault="007E09DE" w:rsidP="007E09DE">
            <w:pPr>
              <w:rPr>
                <w:rFonts w:ascii="Arial" w:hAnsi="Arial" w:cs="Arial"/>
              </w:rPr>
            </w:pPr>
            <w:r w:rsidRPr="002D3355">
              <w:rPr>
                <w:rFonts w:ascii="Arial" w:hAnsi="Arial" w:cs="Arial"/>
              </w:rPr>
              <w:t>Medio (2)</w:t>
            </w:r>
          </w:p>
        </w:tc>
        <w:tc>
          <w:tcPr>
            <w:tcW w:w="1382" w:type="dxa"/>
            <w:hideMark/>
          </w:tcPr>
          <w:p w14:paraId="7099F1E5" w14:textId="77777777" w:rsidR="007E09DE" w:rsidRPr="002D3355" w:rsidRDefault="007E09DE" w:rsidP="007E09DE">
            <w:pPr>
              <w:rPr>
                <w:rFonts w:ascii="Arial" w:hAnsi="Arial" w:cs="Arial"/>
              </w:rPr>
            </w:pPr>
            <w:r w:rsidRPr="002D3355">
              <w:rPr>
                <w:rFonts w:ascii="Arial" w:hAnsi="Arial" w:cs="Arial"/>
              </w:rPr>
              <w:t>Media (3)</w:t>
            </w:r>
          </w:p>
        </w:tc>
        <w:tc>
          <w:tcPr>
            <w:tcW w:w="1232" w:type="dxa"/>
            <w:hideMark/>
          </w:tcPr>
          <w:p w14:paraId="5CE1C1B2" w14:textId="77777777" w:rsidR="007E09DE" w:rsidRPr="002D3355" w:rsidRDefault="007E09DE" w:rsidP="007E09DE">
            <w:pPr>
              <w:rPr>
                <w:rFonts w:ascii="Arial" w:hAnsi="Arial" w:cs="Arial"/>
                <w:b/>
                <w:bCs/>
              </w:rPr>
            </w:pPr>
            <w:r w:rsidRPr="002D3355">
              <w:rPr>
                <w:rFonts w:ascii="Arial" w:hAnsi="Arial" w:cs="Arial"/>
                <w:b/>
                <w:bCs/>
              </w:rPr>
              <w:t>Medio (6)</w:t>
            </w:r>
          </w:p>
        </w:tc>
      </w:tr>
    </w:tbl>
    <w:p w14:paraId="485D1A9A" w14:textId="2899521C" w:rsidR="007E09DE" w:rsidRPr="002D3355" w:rsidRDefault="007E09DE">
      <w:pPr>
        <w:rPr>
          <w:rFonts w:ascii="Arial" w:hAnsi="Arial" w:cs="Arial"/>
        </w:rPr>
      </w:pPr>
    </w:p>
    <w:p w14:paraId="1CEFC142" w14:textId="1CD2F111" w:rsidR="007E09DE" w:rsidRDefault="007E09DE">
      <w:pPr>
        <w:rPr>
          <w:rFonts w:ascii="Arial" w:hAnsi="Arial" w:cs="Arial"/>
        </w:rPr>
      </w:pPr>
      <w:r w:rsidRPr="002D3355">
        <w:rPr>
          <w:rFonts w:ascii="Arial" w:hAnsi="Arial" w:cs="Arial"/>
        </w:rPr>
        <w:br w:type="page"/>
      </w:r>
    </w:p>
    <w:p w14:paraId="44645EE2" w14:textId="77777777" w:rsidR="002D3355" w:rsidRPr="002D3355" w:rsidRDefault="002D3355" w:rsidP="002D3355">
      <w:pPr>
        <w:rPr>
          <w:rFonts w:ascii="Arial" w:hAnsi="Arial" w:cs="Arial"/>
          <w:b/>
          <w:bCs/>
        </w:rPr>
      </w:pPr>
      <w:r w:rsidRPr="002D3355">
        <w:rPr>
          <w:rFonts w:ascii="Arial" w:hAnsi="Arial" w:cs="Arial"/>
          <w:b/>
          <w:bCs/>
        </w:rPr>
        <w:lastRenderedPageBreak/>
        <w:t>5.</w:t>
      </w:r>
      <w:r>
        <w:rPr>
          <w:rFonts w:ascii="Arial" w:hAnsi="Arial" w:cs="Arial"/>
        </w:rPr>
        <w:t xml:space="preserve"> </w:t>
      </w:r>
      <w:r w:rsidRPr="002D3355">
        <w:rPr>
          <w:rFonts w:ascii="Arial" w:hAnsi="Arial" w:cs="Arial"/>
          <w:b/>
          <w:bCs/>
        </w:rPr>
        <w:t>RESUMEN DE NIVELES DE RIESGO DE LA RED</w:t>
      </w:r>
    </w:p>
    <w:p w14:paraId="6376C7EE" w14:textId="5998DC11" w:rsidR="002D3355" w:rsidRPr="002D3355" w:rsidRDefault="002D3355">
      <w:pPr>
        <w:rPr>
          <w:rFonts w:ascii="Arial" w:hAnsi="Arial" w:cs="Arial"/>
        </w:rPr>
      </w:pPr>
    </w:p>
    <w:tbl>
      <w:tblPr>
        <w:tblW w:w="10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2"/>
        <w:gridCol w:w="2407"/>
        <w:gridCol w:w="2165"/>
        <w:gridCol w:w="3159"/>
      </w:tblGrid>
      <w:tr w:rsidR="007E09DE" w:rsidRPr="007E09DE" w14:paraId="5016A270" w14:textId="77777777" w:rsidTr="002D3355">
        <w:trPr>
          <w:trHeight w:val="810"/>
        </w:trPr>
        <w:tc>
          <w:tcPr>
            <w:tcW w:w="2402" w:type="dxa"/>
            <w:shd w:val="clear" w:color="auto" w:fill="auto"/>
            <w:vAlign w:val="center"/>
            <w:hideMark/>
          </w:tcPr>
          <w:p w14:paraId="685D7895"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Nivel de Riesgo</w:t>
            </w:r>
          </w:p>
        </w:tc>
        <w:tc>
          <w:tcPr>
            <w:tcW w:w="2407" w:type="dxa"/>
            <w:shd w:val="clear" w:color="auto" w:fill="auto"/>
            <w:vAlign w:val="center"/>
            <w:hideMark/>
          </w:tcPr>
          <w:p w14:paraId="64E7E0F1"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Cantidad</w:t>
            </w:r>
          </w:p>
        </w:tc>
        <w:tc>
          <w:tcPr>
            <w:tcW w:w="2165" w:type="dxa"/>
            <w:shd w:val="clear" w:color="auto" w:fill="auto"/>
            <w:vAlign w:val="center"/>
            <w:hideMark/>
          </w:tcPr>
          <w:p w14:paraId="2EAD5E36"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ID de Riesgos</w:t>
            </w:r>
          </w:p>
        </w:tc>
        <w:tc>
          <w:tcPr>
            <w:tcW w:w="3159" w:type="dxa"/>
            <w:shd w:val="clear" w:color="auto" w:fill="auto"/>
            <w:vAlign w:val="center"/>
            <w:hideMark/>
          </w:tcPr>
          <w:p w14:paraId="4C03FD3B"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Principales Consecuencias</w:t>
            </w:r>
          </w:p>
        </w:tc>
      </w:tr>
      <w:tr w:rsidR="007E09DE" w:rsidRPr="007E09DE" w14:paraId="10B2AC9D" w14:textId="77777777" w:rsidTr="002D3355">
        <w:trPr>
          <w:trHeight w:val="2274"/>
        </w:trPr>
        <w:tc>
          <w:tcPr>
            <w:tcW w:w="2402" w:type="dxa"/>
            <w:shd w:val="clear" w:color="auto" w:fill="auto"/>
            <w:vAlign w:val="center"/>
            <w:hideMark/>
          </w:tcPr>
          <w:p w14:paraId="0F629302" w14:textId="77777777" w:rsidR="007E09DE" w:rsidRPr="007E09DE" w:rsidRDefault="007E09DE" w:rsidP="007E09DE">
            <w:pPr>
              <w:spacing w:after="0" w:line="240" w:lineRule="auto"/>
              <w:ind w:firstLineChars="100" w:firstLine="241"/>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Extremo (15-25)</w:t>
            </w:r>
          </w:p>
        </w:tc>
        <w:tc>
          <w:tcPr>
            <w:tcW w:w="2407" w:type="dxa"/>
            <w:shd w:val="clear" w:color="auto" w:fill="auto"/>
            <w:vAlign w:val="center"/>
            <w:hideMark/>
          </w:tcPr>
          <w:p w14:paraId="53AE71EB"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4</w:t>
            </w:r>
          </w:p>
        </w:tc>
        <w:tc>
          <w:tcPr>
            <w:tcW w:w="2165" w:type="dxa"/>
            <w:shd w:val="clear" w:color="auto" w:fill="auto"/>
            <w:vAlign w:val="center"/>
            <w:hideMark/>
          </w:tcPr>
          <w:p w14:paraId="66551511"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R-RED-001, R-RED-002, R-RED-003, R-RED-004</w:t>
            </w:r>
          </w:p>
        </w:tc>
        <w:tc>
          <w:tcPr>
            <w:tcW w:w="3159" w:type="dxa"/>
            <w:shd w:val="clear" w:color="auto" w:fill="auto"/>
            <w:vAlign w:val="center"/>
            <w:hideMark/>
          </w:tcPr>
          <w:p w14:paraId="69161F11"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Parálisis total SISNIVEN, pérdida irreversible de datos epidemiológicos, violación masiva de confidencialidad de pacientes, interceptación de credenciales</w:t>
            </w:r>
          </w:p>
        </w:tc>
      </w:tr>
      <w:tr w:rsidR="007E09DE" w:rsidRPr="007E09DE" w14:paraId="7EC5E937" w14:textId="77777777" w:rsidTr="002D3355">
        <w:trPr>
          <w:trHeight w:val="2091"/>
        </w:trPr>
        <w:tc>
          <w:tcPr>
            <w:tcW w:w="2402" w:type="dxa"/>
            <w:shd w:val="clear" w:color="auto" w:fill="auto"/>
            <w:vAlign w:val="center"/>
            <w:hideMark/>
          </w:tcPr>
          <w:p w14:paraId="3194C9EB" w14:textId="77777777" w:rsidR="007E09DE" w:rsidRPr="007E09DE" w:rsidRDefault="007E09DE" w:rsidP="007E09DE">
            <w:pPr>
              <w:spacing w:after="0" w:line="240" w:lineRule="auto"/>
              <w:ind w:firstLineChars="100" w:firstLine="241"/>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Alto (8-14)</w:t>
            </w:r>
          </w:p>
        </w:tc>
        <w:tc>
          <w:tcPr>
            <w:tcW w:w="2407" w:type="dxa"/>
            <w:shd w:val="clear" w:color="auto" w:fill="auto"/>
            <w:vAlign w:val="center"/>
            <w:hideMark/>
          </w:tcPr>
          <w:p w14:paraId="34130FC4"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11</w:t>
            </w:r>
          </w:p>
        </w:tc>
        <w:tc>
          <w:tcPr>
            <w:tcW w:w="2165" w:type="dxa"/>
            <w:shd w:val="clear" w:color="auto" w:fill="auto"/>
            <w:vAlign w:val="center"/>
            <w:hideMark/>
          </w:tcPr>
          <w:p w14:paraId="5A50B269"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R-RED-005 a R-RED-015</w:t>
            </w:r>
          </w:p>
        </w:tc>
        <w:tc>
          <w:tcPr>
            <w:tcW w:w="3159" w:type="dxa"/>
            <w:shd w:val="clear" w:color="auto" w:fill="auto"/>
            <w:vAlign w:val="center"/>
            <w:hideMark/>
          </w:tcPr>
          <w:p w14:paraId="64D948AC"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Interrupción de conectividad en áreas críticas, degradación de equipos, fuga de información, infección por malware, errores de configuración</w:t>
            </w:r>
          </w:p>
        </w:tc>
      </w:tr>
      <w:tr w:rsidR="007E09DE" w:rsidRPr="007E09DE" w14:paraId="5FA66A0C" w14:textId="77777777" w:rsidTr="002D3355">
        <w:trPr>
          <w:trHeight w:val="1360"/>
        </w:trPr>
        <w:tc>
          <w:tcPr>
            <w:tcW w:w="2402" w:type="dxa"/>
            <w:shd w:val="clear" w:color="auto" w:fill="auto"/>
            <w:vAlign w:val="center"/>
            <w:hideMark/>
          </w:tcPr>
          <w:p w14:paraId="0990D10E" w14:textId="77777777" w:rsidR="007E09DE" w:rsidRPr="007E09DE" w:rsidRDefault="007E09DE" w:rsidP="007E09DE">
            <w:pPr>
              <w:spacing w:after="0" w:line="240" w:lineRule="auto"/>
              <w:ind w:firstLineChars="100" w:firstLine="241"/>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Medio (4-7)</w:t>
            </w:r>
          </w:p>
        </w:tc>
        <w:tc>
          <w:tcPr>
            <w:tcW w:w="2407" w:type="dxa"/>
            <w:shd w:val="clear" w:color="auto" w:fill="auto"/>
            <w:vAlign w:val="center"/>
            <w:hideMark/>
          </w:tcPr>
          <w:p w14:paraId="13B0B31F"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2</w:t>
            </w:r>
          </w:p>
        </w:tc>
        <w:tc>
          <w:tcPr>
            <w:tcW w:w="2165" w:type="dxa"/>
            <w:shd w:val="clear" w:color="auto" w:fill="auto"/>
            <w:vAlign w:val="center"/>
            <w:hideMark/>
          </w:tcPr>
          <w:p w14:paraId="7CD4661A"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R-RED-016, R-RED-017</w:t>
            </w:r>
          </w:p>
        </w:tc>
        <w:tc>
          <w:tcPr>
            <w:tcW w:w="3159" w:type="dxa"/>
            <w:shd w:val="clear" w:color="auto" w:fill="auto"/>
            <w:vAlign w:val="center"/>
            <w:hideMark/>
          </w:tcPr>
          <w:p w14:paraId="7B5DFC56"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Sabotaje interno, limitación de velocidad por cableado obsoleto</w:t>
            </w:r>
          </w:p>
        </w:tc>
      </w:tr>
      <w:tr w:rsidR="007E09DE" w:rsidRPr="007E09DE" w14:paraId="7FA2DFA5" w14:textId="77777777" w:rsidTr="002D3355">
        <w:trPr>
          <w:trHeight w:val="294"/>
        </w:trPr>
        <w:tc>
          <w:tcPr>
            <w:tcW w:w="2402" w:type="dxa"/>
            <w:shd w:val="clear" w:color="auto" w:fill="auto"/>
            <w:vAlign w:val="center"/>
            <w:hideMark/>
          </w:tcPr>
          <w:p w14:paraId="0E3F437A" w14:textId="77777777" w:rsidR="007E09DE" w:rsidRPr="007E09DE" w:rsidRDefault="007E09DE" w:rsidP="007E09DE">
            <w:pPr>
              <w:spacing w:after="0" w:line="240" w:lineRule="auto"/>
              <w:ind w:firstLineChars="100" w:firstLine="241"/>
              <w:rPr>
                <w:rFonts w:ascii="Arial" w:eastAsia="Times New Roman" w:hAnsi="Arial" w:cs="Arial"/>
                <w:b/>
                <w:bCs/>
                <w:color w:val="000000"/>
                <w:kern w:val="0"/>
                <w:lang w:eastAsia="es-US"/>
                <w14:ligatures w14:val="none"/>
              </w:rPr>
            </w:pPr>
            <w:r w:rsidRPr="007E09DE">
              <w:rPr>
                <w:rFonts w:ascii="Arial" w:eastAsia="Times New Roman" w:hAnsi="Arial" w:cs="Arial"/>
                <w:b/>
                <w:bCs/>
                <w:color w:val="000000"/>
                <w:kern w:val="0"/>
                <w:lang w:eastAsia="es-US"/>
                <w14:ligatures w14:val="none"/>
              </w:rPr>
              <w:t>Bajo (1-3)</w:t>
            </w:r>
          </w:p>
        </w:tc>
        <w:tc>
          <w:tcPr>
            <w:tcW w:w="2407" w:type="dxa"/>
            <w:shd w:val="clear" w:color="auto" w:fill="auto"/>
            <w:vAlign w:val="center"/>
            <w:hideMark/>
          </w:tcPr>
          <w:p w14:paraId="2C0C4F20"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0</w:t>
            </w:r>
          </w:p>
        </w:tc>
        <w:tc>
          <w:tcPr>
            <w:tcW w:w="2165" w:type="dxa"/>
            <w:shd w:val="clear" w:color="auto" w:fill="auto"/>
            <w:vAlign w:val="center"/>
            <w:hideMark/>
          </w:tcPr>
          <w:p w14:paraId="6F44541E"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w:t>
            </w:r>
          </w:p>
        </w:tc>
        <w:tc>
          <w:tcPr>
            <w:tcW w:w="3159" w:type="dxa"/>
            <w:shd w:val="clear" w:color="auto" w:fill="auto"/>
            <w:vAlign w:val="center"/>
            <w:hideMark/>
          </w:tcPr>
          <w:p w14:paraId="2B5BE668" w14:textId="77777777" w:rsidR="007E09DE" w:rsidRPr="007E09DE" w:rsidRDefault="007E09DE" w:rsidP="007E09DE">
            <w:pPr>
              <w:spacing w:after="0" w:line="240" w:lineRule="auto"/>
              <w:ind w:firstLineChars="100" w:firstLine="240"/>
              <w:rPr>
                <w:rFonts w:ascii="Arial" w:eastAsia="Times New Roman" w:hAnsi="Arial" w:cs="Arial"/>
                <w:color w:val="000000"/>
                <w:kern w:val="0"/>
                <w:lang w:eastAsia="es-US"/>
                <w14:ligatures w14:val="none"/>
              </w:rPr>
            </w:pPr>
            <w:r w:rsidRPr="007E09DE">
              <w:rPr>
                <w:rFonts w:ascii="Arial" w:eastAsia="Times New Roman" w:hAnsi="Arial" w:cs="Arial"/>
                <w:color w:val="000000"/>
                <w:kern w:val="0"/>
                <w:lang w:eastAsia="es-US"/>
                <w14:ligatures w14:val="none"/>
              </w:rPr>
              <w:t>—</w:t>
            </w:r>
          </w:p>
        </w:tc>
      </w:tr>
    </w:tbl>
    <w:p w14:paraId="3B618E35" w14:textId="108FB9D7" w:rsidR="00B22097" w:rsidRDefault="00B22097">
      <w:pPr>
        <w:rPr>
          <w:rFonts w:ascii="Arial" w:hAnsi="Arial" w:cs="Arial"/>
        </w:rPr>
      </w:pPr>
    </w:p>
    <w:p w14:paraId="74D9345C" w14:textId="4BBAA3A9" w:rsidR="000F7385" w:rsidRDefault="000F7385">
      <w:pPr>
        <w:rPr>
          <w:rFonts w:ascii="Arial" w:hAnsi="Arial" w:cs="Arial"/>
        </w:rPr>
      </w:pPr>
    </w:p>
    <w:p w14:paraId="4F585ADA" w14:textId="77777777" w:rsidR="000F7385" w:rsidRPr="000F7385" w:rsidRDefault="000F7385" w:rsidP="000F7385">
      <w:pPr>
        <w:rPr>
          <w:rFonts w:ascii="Arial" w:hAnsi="Arial" w:cs="Arial"/>
          <w:b/>
          <w:bCs/>
        </w:rPr>
      </w:pPr>
      <w:r w:rsidRPr="000F7385">
        <w:rPr>
          <w:rFonts w:ascii="Arial" w:hAnsi="Arial" w:cs="Arial"/>
          <w:b/>
          <w:bCs/>
        </w:rPr>
        <w:t>5. PLAN DE GESTIÓN DE RIESGOS DE LA RED</w:t>
      </w:r>
    </w:p>
    <w:p w14:paraId="0BA24760" w14:textId="77777777" w:rsidR="000F7385" w:rsidRPr="000F7385" w:rsidRDefault="000F7385" w:rsidP="000F7385">
      <w:pPr>
        <w:rPr>
          <w:rFonts w:ascii="Arial" w:hAnsi="Arial" w:cs="Arial"/>
          <w:b/>
          <w:bCs/>
        </w:rPr>
      </w:pPr>
      <w:r w:rsidRPr="000F7385">
        <w:rPr>
          <w:rFonts w:ascii="Arial" w:hAnsi="Arial" w:cs="Arial"/>
          <w:b/>
          <w:bCs/>
        </w:rPr>
        <w:t>5.1 Estrategias de Mitigación por Categoría de Riesgo de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4"/>
        <w:gridCol w:w="2619"/>
        <w:gridCol w:w="2901"/>
        <w:gridCol w:w="2476"/>
      </w:tblGrid>
      <w:tr w:rsidR="000F7385" w:rsidRPr="000F7385" w14:paraId="6A959800" w14:textId="77777777" w:rsidTr="000F7385">
        <w:trPr>
          <w:tblHeader/>
        </w:trPr>
        <w:tc>
          <w:tcPr>
            <w:tcW w:w="0" w:type="auto"/>
            <w:tcMar>
              <w:top w:w="150" w:type="dxa"/>
              <w:left w:w="0" w:type="dxa"/>
              <w:bottom w:w="150" w:type="dxa"/>
              <w:right w:w="240" w:type="dxa"/>
            </w:tcMar>
            <w:vAlign w:val="center"/>
            <w:hideMark/>
          </w:tcPr>
          <w:p w14:paraId="6B98E0C0" w14:textId="77777777" w:rsidR="000F7385" w:rsidRPr="000F7385" w:rsidRDefault="000F7385" w:rsidP="000F7385">
            <w:pPr>
              <w:rPr>
                <w:rFonts w:ascii="Arial" w:hAnsi="Arial" w:cs="Arial"/>
              </w:rPr>
            </w:pPr>
            <w:r w:rsidRPr="000F7385">
              <w:rPr>
                <w:rFonts w:ascii="Arial" w:hAnsi="Arial" w:cs="Arial"/>
              </w:rPr>
              <w:t>Categoría de Riesgo</w:t>
            </w:r>
          </w:p>
        </w:tc>
        <w:tc>
          <w:tcPr>
            <w:tcW w:w="0" w:type="auto"/>
            <w:tcMar>
              <w:top w:w="150" w:type="dxa"/>
              <w:left w:w="240" w:type="dxa"/>
              <w:bottom w:w="150" w:type="dxa"/>
              <w:right w:w="240" w:type="dxa"/>
            </w:tcMar>
            <w:vAlign w:val="center"/>
            <w:hideMark/>
          </w:tcPr>
          <w:p w14:paraId="62F30C66" w14:textId="77777777" w:rsidR="000F7385" w:rsidRPr="000F7385" w:rsidRDefault="000F7385" w:rsidP="000F7385">
            <w:pPr>
              <w:rPr>
                <w:rFonts w:ascii="Arial" w:hAnsi="Arial" w:cs="Arial"/>
              </w:rPr>
            </w:pPr>
            <w:r w:rsidRPr="000F7385">
              <w:rPr>
                <w:rFonts w:ascii="Arial" w:hAnsi="Arial" w:cs="Arial"/>
              </w:rPr>
              <w:t>Riesgos de Red Incluidos</w:t>
            </w:r>
          </w:p>
        </w:tc>
        <w:tc>
          <w:tcPr>
            <w:tcW w:w="0" w:type="auto"/>
            <w:tcMar>
              <w:top w:w="150" w:type="dxa"/>
              <w:left w:w="240" w:type="dxa"/>
              <w:bottom w:w="150" w:type="dxa"/>
              <w:right w:w="240" w:type="dxa"/>
            </w:tcMar>
            <w:vAlign w:val="center"/>
            <w:hideMark/>
          </w:tcPr>
          <w:p w14:paraId="212F9F91" w14:textId="77777777" w:rsidR="000F7385" w:rsidRPr="000F7385" w:rsidRDefault="000F7385" w:rsidP="000F7385">
            <w:pPr>
              <w:rPr>
                <w:rFonts w:ascii="Arial" w:hAnsi="Arial" w:cs="Arial"/>
              </w:rPr>
            </w:pPr>
            <w:r w:rsidRPr="000F7385">
              <w:rPr>
                <w:rFonts w:ascii="Arial" w:hAnsi="Arial" w:cs="Arial"/>
              </w:rPr>
              <w:t>Estrategia</w:t>
            </w:r>
          </w:p>
        </w:tc>
        <w:tc>
          <w:tcPr>
            <w:tcW w:w="0" w:type="auto"/>
            <w:tcMar>
              <w:top w:w="150" w:type="dxa"/>
              <w:left w:w="240" w:type="dxa"/>
              <w:bottom w:w="150" w:type="dxa"/>
              <w:right w:w="240" w:type="dxa"/>
            </w:tcMar>
            <w:vAlign w:val="center"/>
            <w:hideMark/>
          </w:tcPr>
          <w:p w14:paraId="3B09307A" w14:textId="77777777" w:rsidR="000F7385" w:rsidRPr="000F7385" w:rsidRDefault="000F7385" w:rsidP="000F7385">
            <w:pPr>
              <w:rPr>
                <w:rFonts w:ascii="Arial" w:hAnsi="Arial" w:cs="Arial"/>
              </w:rPr>
            </w:pPr>
            <w:r w:rsidRPr="000F7385">
              <w:rPr>
                <w:rFonts w:ascii="Arial" w:hAnsi="Arial" w:cs="Arial"/>
              </w:rPr>
              <w:t>Acciones Específicas para la Red</w:t>
            </w:r>
          </w:p>
        </w:tc>
      </w:tr>
      <w:tr w:rsidR="000F7385" w:rsidRPr="000F7385" w14:paraId="3130C3AA" w14:textId="77777777" w:rsidTr="000F7385">
        <w:tc>
          <w:tcPr>
            <w:tcW w:w="0" w:type="auto"/>
            <w:tcMar>
              <w:top w:w="150" w:type="dxa"/>
              <w:left w:w="0" w:type="dxa"/>
              <w:bottom w:w="150" w:type="dxa"/>
              <w:right w:w="240" w:type="dxa"/>
            </w:tcMar>
            <w:vAlign w:val="center"/>
            <w:hideMark/>
          </w:tcPr>
          <w:p w14:paraId="07F5367C" w14:textId="77777777" w:rsidR="000F7385" w:rsidRPr="000F7385" w:rsidRDefault="000F7385" w:rsidP="000F7385">
            <w:pPr>
              <w:rPr>
                <w:rFonts w:ascii="Arial" w:hAnsi="Arial" w:cs="Arial"/>
              </w:rPr>
            </w:pPr>
            <w:r w:rsidRPr="000F7385">
              <w:rPr>
                <w:rFonts w:ascii="Arial" w:hAnsi="Arial" w:cs="Arial"/>
                <w:b/>
                <w:bCs/>
              </w:rPr>
              <w:t>Riesgos Extremos</w:t>
            </w:r>
          </w:p>
        </w:tc>
        <w:tc>
          <w:tcPr>
            <w:tcW w:w="0" w:type="auto"/>
            <w:tcMar>
              <w:top w:w="150" w:type="dxa"/>
              <w:left w:w="240" w:type="dxa"/>
              <w:bottom w:w="150" w:type="dxa"/>
              <w:right w:w="240" w:type="dxa"/>
            </w:tcMar>
            <w:vAlign w:val="center"/>
            <w:hideMark/>
          </w:tcPr>
          <w:p w14:paraId="6537D789" w14:textId="77777777" w:rsidR="000F7385" w:rsidRPr="000F7385" w:rsidRDefault="000F7385" w:rsidP="000F7385">
            <w:pPr>
              <w:rPr>
                <w:rFonts w:ascii="Arial" w:hAnsi="Arial" w:cs="Arial"/>
              </w:rPr>
            </w:pPr>
            <w:r w:rsidRPr="000F7385">
              <w:rPr>
                <w:rFonts w:ascii="Arial" w:hAnsi="Arial" w:cs="Arial"/>
              </w:rPr>
              <w:t xml:space="preserve">R-RED-001 (Colapso total de la LAN), R-RED-002 (Ransomware </w:t>
            </w:r>
            <w:r w:rsidRPr="000F7385">
              <w:rPr>
                <w:rFonts w:ascii="Arial" w:hAnsi="Arial" w:cs="Arial"/>
              </w:rPr>
              <w:lastRenderedPageBreak/>
              <w:t>propagado en red plana), R-RED-003 (Exfiltración de datos del Banco Biológico), R-RED-004 (Interceptación vía WiFi)</w:t>
            </w:r>
          </w:p>
        </w:tc>
        <w:tc>
          <w:tcPr>
            <w:tcW w:w="0" w:type="auto"/>
            <w:tcMar>
              <w:top w:w="150" w:type="dxa"/>
              <w:left w:w="240" w:type="dxa"/>
              <w:bottom w:w="150" w:type="dxa"/>
              <w:right w:w="240" w:type="dxa"/>
            </w:tcMar>
            <w:vAlign w:val="center"/>
            <w:hideMark/>
          </w:tcPr>
          <w:p w14:paraId="2A548E38" w14:textId="77777777" w:rsidR="000F7385" w:rsidRPr="000F7385" w:rsidRDefault="000F7385" w:rsidP="000F7385">
            <w:pPr>
              <w:rPr>
                <w:rFonts w:ascii="Arial" w:hAnsi="Arial" w:cs="Arial"/>
              </w:rPr>
            </w:pPr>
            <w:r w:rsidRPr="000F7385">
              <w:rPr>
                <w:rFonts w:ascii="Arial" w:hAnsi="Arial" w:cs="Arial"/>
                <w:b/>
                <w:bCs/>
              </w:rPr>
              <w:lastRenderedPageBreak/>
              <w:t>Evitar / Reducir</w:t>
            </w:r>
            <w:r w:rsidRPr="000F7385">
              <w:rPr>
                <w:rFonts w:ascii="Arial" w:hAnsi="Arial" w:cs="Arial"/>
              </w:rPr>
              <w:t> (implementar controles inmediatos)</w:t>
            </w:r>
          </w:p>
        </w:tc>
        <w:tc>
          <w:tcPr>
            <w:tcW w:w="0" w:type="auto"/>
            <w:tcMar>
              <w:top w:w="150" w:type="dxa"/>
              <w:left w:w="240" w:type="dxa"/>
              <w:bottom w:w="150" w:type="dxa"/>
              <w:right w:w="0" w:type="dxa"/>
            </w:tcMar>
            <w:vAlign w:val="center"/>
            <w:hideMark/>
          </w:tcPr>
          <w:p w14:paraId="08E0BFF5" w14:textId="77777777" w:rsidR="000F7385" w:rsidRPr="000F7385" w:rsidRDefault="000F7385" w:rsidP="000F7385">
            <w:pPr>
              <w:rPr>
                <w:rFonts w:ascii="Arial" w:hAnsi="Arial" w:cs="Arial"/>
              </w:rPr>
            </w:pPr>
            <w:r w:rsidRPr="000F7385">
              <w:rPr>
                <w:rFonts w:ascii="Arial" w:hAnsi="Arial" w:cs="Arial"/>
              </w:rPr>
              <w:t xml:space="preserve">Reemplazo prioritario de switches Fast Ethernet por </w:t>
            </w:r>
            <w:r w:rsidRPr="000F7385">
              <w:rPr>
                <w:rFonts w:ascii="Arial" w:hAnsi="Arial" w:cs="Arial"/>
              </w:rPr>
              <w:lastRenderedPageBreak/>
              <w:t>switches Gigabit administrables con soporte VLAN; configuración de segmentación VLAN para aislar áreas críticas; implementación de monitoreo básico de red; actualización de protocolos de seguridad WiFi a WPA3-Enterprise; respaldo de configuraciones de dispositivos de red.</w:t>
            </w:r>
          </w:p>
        </w:tc>
      </w:tr>
      <w:tr w:rsidR="000F7385" w:rsidRPr="000F7385" w14:paraId="16B64723" w14:textId="77777777" w:rsidTr="000F7385">
        <w:tc>
          <w:tcPr>
            <w:tcW w:w="0" w:type="auto"/>
            <w:tcMar>
              <w:top w:w="150" w:type="dxa"/>
              <w:left w:w="0" w:type="dxa"/>
              <w:bottom w:w="150" w:type="dxa"/>
              <w:right w:w="240" w:type="dxa"/>
            </w:tcMar>
            <w:vAlign w:val="center"/>
            <w:hideMark/>
          </w:tcPr>
          <w:p w14:paraId="36CF2A4C" w14:textId="77777777" w:rsidR="000F7385" w:rsidRPr="000F7385" w:rsidRDefault="000F7385" w:rsidP="000F7385">
            <w:pPr>
              <w:rPr>
                <w:rFonts w:ascii="Arial" w:hAnsi="Arial" w:cs="Arial"/>
              </w:rPr>
            </w:pPr>
            <w:r w:rsidRPr="000F7385">
              <w:rPr>
                <w:rFonts w:ascii="Arial" w:hAnsi="Arial" w:cs="Arial"/>
                <w:b/>
                <w:bCs/>
              </w:rPr>
              <w:lastRenderedPageBreak/>
              <w:t>Riesgos Altos</w:t>
            </w:r>
          </w:p>
        </w:tc>
        <w:tc>
          <w:tcPr>
            <w:tcW w:w="0" w:type="auto"/>
            <w:tcMar>
              <w:top w:w="150" w:type="dxa"/>
              <w:left w:w="240" w:type="dxa"/>
              <w:bottom w:w="150" w:type="dxa"/>
              <w:right w:w="240" w:type="dxa"/>
            </w:tcMar>
            <w:vAlign w:val="center"/>
            <w:hideMark/>
          </w:tcPr>
          <w:p w14:paraId="449681C5" w14:textId="77777777" w:rsidR="000F7385" w:rsidRPr="000F7385" w:rsidRDefault="000F7385" w:rsidP="000F7385">
            <w:pPr>
              <w:rPr>
                <w:rFonts w:ascii="Arial" w:hAnsi="Arial" w:cs="Arial"/>
              </w:rPr>
            </w:pPr>
            <w:r w:rsidRPr="000F7385">
              <w:rPr>
                <w:rFonts w:ascii="Arial" w:hAnsi="Arial" w:cs="Arial"/>
              </w:rPr>
              <w:t>R-RED-005 (Tormenta de broadcast), R-RED-006 (Datos sensibles por WiFi débil), R-RED-007 (Caída de switches por fallo de UPS), R-RED-008 (Fallo de switches por polvo volcánico), R-RED-009 (Daño a cableado expuesto), R-RED-010 (Fuga por conexiones privadas), R-RED-</w:t>
            </w:r>
            <w:r w:rsidRPr="000F7385">
              <w:rPr>
                <w:rFonts w:ascii="Arial" w:hAnsi="Arial" w:cs="Arial"/>
              </w:rPr>
              <w:lastRenderedPageBreak/>
              <w:t>011 (Acceso físico no autorizado a puertos), R-RED-012 (Propagación de malware lateral), R-RED-013 (Oxidación por humedad), R-RED-014 (Error de configuración), R-RED-015 (Compromiso de credenciales vía ingeniería social)</w:t>
            </w:r>
          </w:p>
        </w:tc>
        <w:tc>
          <w:tcPr>
            <w:tcW w:w="0" w:type="auto"/>
            <w:tcMar>
              <w:top w:w="150" w:type="dxa"/>
              <w:left w:w="240" w:type="dxa"/>
              <w:bottom w:w="150" w:type="dxa"/>
              <w:right w:w="240" w:type="dxa"/>
            </w:tcMar>
            <w:vAlign w:val="center"/>
            <w:hideMark/>
          </w:tcPr>
          <w:p w14:paraId="5CFD4C70" w14:textId="77777777" w:rsidR="000F7385" w:rsidRPr="000F7385" w:rsidRDefault="000F7385" w:rsidP="000F7385">
            <w:pPr>
              <w:rPr>
                <w:rFonts w:ascii="Arial" w:hAnsi="Arial" w:cs="Arial"/>
              </w:rPr>
            </w:pPr>
            <w:r w:rsidRPr="000F7385">
              <w:rPr>
                <w:rFonts w:ascii="Arial" w:hAnsi="Arial" w:cs="Arial"/>
                <w:b/>
                <w:bCs/>
              </w:rPr>
              <w:lastRenderedPageBreak/>
              <w:t>Reducir</w:t>
            </w:r>
            <w:r w:rsidRPr="000F7385">
              <w:rPr>
                <w:rFonts w:ascii="Arial" w:hAnsi="Arial" w:cs="Arial"/>
              </w:rPr>
              <w:t> (implementar controles compensatorios)</w:t>
            </w:r>
          </w:p>
        </w:tc>
        <w:tc>
          <w:tcPr>
            <w:tcW w:w="0" w:type="auto"/>
            <w:tcMar>
              <w:top w:w="150" w:type="dxa"/>
              <w:left w:w="240" w:type="dxa"/>
              <w:bottom w:w="150" w:type="dxa"/>
              <w:right w:w="0" w:type="dxa"/>
            </w:tcMar>
            <w:vAlign w:val="center"/>
            <w:hideMark/>
          </w:tcPr>
          <w:p w14:paraId="7C6A57C6" w14:textId="77777777" w:rsidR="000F7385" w:rsidRPr="000F7385" w:rsidRDefault="000F7385" w:rsidP="000F7385">
            <w:pPr>
              <w:rPr>
                <w:rFonts w:ascii="Arial" w:hAnsi="Arial" w:cs="Arial"/>
              </w:rPr>
            </w:pPr>
            <w:r w:rsidRPr="000F7385">
              <w:rPr>
                <w:rFonts w:ascii="Arial" w:hAnsi="Arial" w:cs="Arial"/>
              </w:rPr>
              <w:t xml:space="preserve">Instalación de rack cerrado para switches en Dirección y Varios 1; programa de limpieza preventiva de equipos de comunicación; verificación periódica de autonomía de UPS; completar canaletas plásticas en las 10 áreas faltantes; instalar patch panels, rosetas y patch cords; </w:t>
            </w:r>
            <w:r w:rsidRPr="000F7385">
              <w:rPr>
                <w:rFonts w:ascii="Arial" w:hAnsi="Arial" w:cs="Arial"/>
              </w:rPr>
              <w:lastRenderedPageBreak/>
              <w:t>integración segura de conexiones privadas a la red corporativa con VLAN de invitados; implementar autenticación 802.1X; capacitación en ciberseguridad para el personal; documentar configuración de red y plan de continuidad.</w:t>
            </w:r>
          </w:p>
        </w:tc>
      </w:tr>
      <w:tr w:rsidR="000F7385" w:rsidRPr="000F7385" w14:paraId="42187EB9" w14:textId="77777777" w:rsidTr="000F7385">
        <w:tc>
          <w:tcPr>
            <w:tcW w:w="0" w:type="auto"/>
            <w:tcMar>
              <w:top w:w="150" w:type="dxa"/>
              <w:left w:w="0" w:type="dxa"/>
              <w:bottom w:w="150" w:type="dxa"/>
              <w:right w:w="240" w:type="dxa"/>
            </w:tcMar>
            <w:vAlign w:val="center"/>
            <w:hideMark/>
          </w:tcPr>
          <w:p w14:paraId="69D3B519" w14:textId="77777777" w:rsidR="000F7385" w:rsidRPr="000F7385" w:rsidRDefault="000F7385" w:rsidP="000F7385">
            <w:pPr>
              <w:rPr>
                <w:rFonts w:ascii="Arial" w:hAnsi="Arial" w:cs="Arial"/>
              </w:rPr>
            </w:pPr>
            <w:r w:rsidRPr="000F7385">
              <w:rPr>
                <w:rFonts w:ascii="Arial" w:hAnsi="Arial" w:cs="Arial"/>
                <w:b/>
                <w:bCs/>
              </w:rPr>
              <w:lastRenderedPageBreak/>
              <w:t>Riesgos Medios</w:t>
            </w:r>
          </w:p>
        </w:tc>
        <w:tc>
          <w:tcPr>
            <w:tcW w:w="0" w:type="auto"/>
            <w:tcMar>
              <w:top w:w="150" w:type="dxa"/>
              <w:left w:w="240" w:type="dxa"/>
              <w:bottom w:w="150" w:type="dxa"/>
              <w:right w:w="240" w:type="dxa"/>
            </w:tcMar>
            <w:vAlign w:val="center"/>
            <w:hideMark/>
          </w:tcPr>
          <w:p w14:paraId="79D76070" w14:textId="77777777" w:rsidR="000F7385" w:rsidRPr="000F7385" w:rsidRDefault="000F7385" w:rsidP="000F7385">
            <w:pPr>
              <w:rPr>
                <w:rFonts w:ascii="Arial" w:hAnsi="Arial" w:cs="Arial"/>
              </w:rPr>
            </w:pPr>
            <w:r w:rsidRPr="000F7385">
              <w:rPr>
                <w:rFonts w:ascii="Arial" w:hAnsi="Arial" w:cs="Arial"/>
              </w:rPr>
              <w:t>R-RED-016 (Sabotaje interno), R-RED-017 (Cableado obsoleto limita futura mejora)</w:t>
            </w:r>
          </w:p>
        </w:tc>
        <w:tc>
          <w:tcPr>
            <w:tcW w:w="0" w:type="auto"/>
            <w:tcMar>
              <w:top w:w="150" w:type="dxa"/>
              <w:left w:w="240" w:type="dxa"/>
              <w:bottom w:w="150" w:type="dxa"/>
              <w:right w:w="240" w:type="dxa"/>
            </w:tcMar>
            <w:vAlign w:val="center"/>
            <w:hideMark/>
          </w:tcPr>
          <w:p w14:paraId="569B9927" w14:textId="77777777" w:rsidR="000F7385" w:rsidRPr="000F7385" w:rsidRDefault="000F7385" w:rsidP="000F7385">
            <w:pPr>
              <w:rPr>
                <w:rFonts w:ascii="Arial" w:hAnsi="Arial" w:cs="Arial"/>
              </w:rPr>
            </w:pPr>
            <w:r w:rsidRPr="000F7385">
              <w:rPr>
                <w:rFonts w:ascii="Arial" w:hAnsi="Arial" w:cs="Arial"/>
                <w:b/>
                <w:bCs/>
              </w:rPr>
              <w:t>Transferir o Reducir</w:t>
            </w:r>
            <w:r w:rsidRPr="000F7385">
              <w:rPr>
                <w:rFonts w:ascii="Arial" w:hAnsi="Arial" w:cs="Arial"/>
              </w:rPr>
              <w:t> según análisis costo-beneficio</w:t>
            </w:r>
          </w:p>
        </w:tc>
        <w:tc>
          <w:tcPr>
            <w:tcW w:w="0" w:type="auto"/>
            <w:tcMar>
              <w:top w:w="150" w:type="dxa"/>
              <w:left w:w="240" w:type="dxa"/>
              <w:bottom w:w="150" w:type="dxa"/>
              <w:right w:w="0" w:type="dxa"/>
            </w:tcMar>
            <w:vAlign w:val="center"/>
            <w:hideMark/>
          </w:tcPr>
          <w:p w14:paraId="2A4F5FBC" w14:textId="77777777" w:rsidR="000F7385" w:rsidRPr="000F7385" w:rsidRDefault="000F7385" w:rsidP="000F7385">
            <w:pPr>
              <w:rPr>
                <w:rFonts w:ascii="Arial" w:hAnsi="Arial" w:cs="Arial"/>
              </w:rPr>
            </w:pPr>
            <w:r w:rsidRPr="000F7385">
              <w:rPr>
                <w:rFonts w:ascii="Arial" w:hAnsi="Arial" w:cs="Arial"/>
              </w:rPr>
              <w:t>Implementar control de acceso físico a las áreas de switches; documentar y respaldar configuraciones para rápida restauración; evaluar categoría del cableado existente y planificar su renovación junto con los switches; establecer políticas de uso de la red y sanciones.</w:t>
            </w:r>
          </w:p>
        </w:tc>
      </w:tr>
      <w:tr w:rsidR="000F7385" w:rsidRPr="000F7385" w14:paraId="5C0F2A48" w14:textId="77777777" w:rsidTr="000F7385">
        <w:tc>
          <w:tcPr>
            <w:tcW w:w="0" w:type="auto"/>
            <w:tcMar>
              <w:top w:w="150" w:type="dxa"/>
              <w:left w:w="0" w:type="dxa"/>
              <w:bottom w:w="150" w:type="dxa"/>
              <w:right w:w="240" w:type="dxa"/>
            </w:tcMar>
            <w:vAlign w:val="center"/>
            <w:hideMark/>
          </w:tcPr>
          <w:p w14:paraId="40C2475D" w14:textId="77777777" w:rsidR="000F7385" w:rsidRPr="000F7385" w:rsidRDefault="000F7385" w:rsidP="000F7385">
            <w:pPr>
              <w:rPr>
                <w:rFonts w:ascii="Arial" w:hAnsi="Arial" w:cs="Arial"/>
              </w:rPr>
            </w:pPr>
            <w:r w:rsidRPr="000F7385">
              <w:rPr>
                <w:rFonts w:ascii="Arial" w:hAnsi="Arial" w:cs="Arial"/>
                <w:b/>
                <w:bCs/>
              </w:rPr>
              <w:lastRenderedPageBreak/>
              <w:t>Riesgos Bajos</w:t>
            </w:r>
          </w:p>
        </w:tc>
        <w:tc>
          <w:tcPr>
            <w:tcW w:w="0" w:type="auto"/>
            <w:tcMar>
              <w:top w:w="150" w:type="dxa"/>
              <w:left w:w="240" w:type="dxa"/>
              <w:bottom w:w="150" w:type="dxa"/>
              <w:right w:w="240" w:type="dxa"/>
            </w:tcMar>
            <w:vAlign w:val="center"/>
            <w:hideMark/>
          </w:tcPr>
          <w:p w14:paraId="7838918D" w14:textId="77777777" w:rsidR="000F7385" w:rsidRPr="000F7385" w:rsidRDefault="000F7385" w:rsidP="000F7385">
            <w:pPr>
              <w:rPr>
                <w:rFonts w:ascii="Arial" w:hAnsi="Arial" w:cs="Arial"/>
              </w:rPr>
            </w:pPr>
            <w:r w:rsidRPr="000F7385">
              <w:rPr>
                <w:rFonts w:ascii="Arial" w:hAnsi="Arial" w:cs="Arial"/>
              </w:rPr>
              <w:t>(No se identificaron riesgos de red de nivel bajo)</w:t>
            </w:r>
          </w:p>
        </w:tc>
        <w:tc>
          <w:tcPr>
            <w:tcW w:w="0" w:type="auto"/>
            <w:tcMar>
              <w:top w:w="150" w:type="dxa"/>
              <w:left w:w="240" w:type="dxa"/>
              <w:bottom w:w="150" w:type="dxa"/>
              <w:right w:w="240" w:type="dxa"/>
            </w:tcMar>
            <w:vAlign w:val="center"/>
            <w:hideMark/>
          </w:tcPr>
          <w:p w14:paraId="2D34B51A" w14:textId="77777777" w:rsidR="000F7385" w:rsidRPr="000F7385" w:rsidRDefault="000F7385" w:rsidP="000F7385">
            <w:pPr>
              <w:rPr>
                <w:rFonts w:ascii="Arial" w:hAnsi="Arial" w:cs="Arial"/>
              </w:rPr>
            </w:pPr>
            <w:r w:rsidRPr="000F7385">
              <w:rPr>
                <w:rFonts w:ascii="Arial" w:hAnsi="Arial" w:cs="Arial"/>
              </w:rPr>
              <w:t>—</w:t>
            </w:r>
          </w:p>
        </w:tc>
        <w:tc>
          <w:tcPr>
            <w:tcW w:w="0" w:type="auto"/>
            <w:tcMar>
              <w:top w:w="150" w:type="dxa"/>
              <w:left w:w="240" w:type="dxa"/>
              <w:bottom w:w="150" w:type="dxa"/>
              <w:right w:w="0" w:type="dxa"/>
            </w:tcMar>
            <w:vAlign w:val="center"/>
            <w:hideMark/>
          </w:tcPr>
          <w:p w14:paraId="5A14690E" w14:textId="77777777" w:rsidR="000F7385" w:rsidRPr="000F7385" w:rsidRDefault="000F7385" w:rsidP="000F7385">
            <w:pPr>
              <w:rPr>
                <w:rFonts w:ascii="Arial" w:hAnsi="Arial" w:cs="Arial"/>
              </w:rPr>
            </w:pPr>
            <w:r w:rsidRPr="000F7385">
              <w:rPr>
                <w:rFonts w:ascii="Arial" w:hAnsi="Arial" w:cs="Arial"/>
              </w:rPr>
              <w:t>—</w:t>
            </w:r>
          </w:p>
        </w:tc>
      </w:tr>
    </w:tbl>
    <w:p w14:paraId="3DB8836D" w14:textId="77777777" w:rsidR="000F7385" w:rsidRDefault="000F7385" w:rsidP="000F7385">
      <w:pPr>
        <w:rPr>
          <w:rFonts w:ascii="Arial" w:hAnsi="Arial" w:cs="Arial"/>
          <w:b/>
          <w:bCs/>
        </w:rPr>
      </w:pPr>
    </w:p>
    <w:p w14:paraId="4CD5F116" w14:textId="5ECB70F0" w:rsidR="000F7385" w:rsidRPr="000F7385" w:rsidRDefault="000F7385" w:rsidP="000F7385">
      <w:pPr>
        <w:rPr>
          <w:rFonts w:ascii="Arial" w:hAnsi="Arial" w:cs="Arial"/>
          <w:b/>
          <w:bCs/>
        </w:rPr>
      </w:pPr>
      <w:r w:rsidRPr="000F7385">
        <w:rPr>
          <w:rFonts w:ascii="Arial" w:hAnsi="Arial" w:cs="Arial"/>
          <w:b/>
          <w:bCs/>
        </w:rPr>
        <w:t>5.2 Plan de Mitigación y Recuperación ante Fallos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363"/>
        <w:gridCol w:w="2858"/>
        <w:gridCol w:w="2014"/>
      </w:tblGrid>
      <w:tr w:rsidR="000F7385" w:rsidRPr="000F7385" w14:paraId="01B9D43C" w14:textId="77777777" w:rsidTr="000F7385">
        <w:trPr>
          <w:tblHeader/>
        </w:trPr>
        <w:tc>
          <w:tcPr>
            <w:tcW w:w="0" w:type="auto"/>
            <w:tcMar>
              <w:top w:w="150" w:type="dxa"/>
              <w:left w:w="0" w:type="dxa"/>
              <w:bottom w:w="150" w:type="dxa"/>
              <w:right w:w="240" w:type="dxa"/>
            </w:tcMar>
            <w:vAlign w:val="center"/>
            <w:hideMark/>
          </w:tcPr>
          <w:p w14:paraId="468EA62B" w14:textId="77777777" w:rsidR="000F7385" w:rsidRPr="000F7385" w:rsidRDefault="000F7385" w:rsidP="000F7385">
            <w:pPr>
              <w:rPr>
                <w:rFonts w:ascii="Arial" w:hAnsi="Arial" w:cs="Arial"/>
              </w:rPr>
            </w:pPr>
            <w:r w:rsidRPr="000F7385">
              <w:rPr>
                <w:rFonts w:ascii="Arial" w:hAnsi="Arial" w:cs="Arial"/>
              </w:rPr>
              <w:t>Escenario de Fallo en la Red</w:t>
            </w:r>
          </w:p>
        </w:tc>
        <w:tc>
          <w:tcPr>
            <w:tcW w:w="0" w:type="auto"/>
            <w:tcMar>
              <w:top w:w="150" w:type="dxa"/>
              <w:left w:w="240" w:type="dxa"/>
              <w:bottom w:w="150" w:type="dxa"/>
              <w:right w:w="240" w:type="dxa"/>
            </w:tcMar>
            <w:vAlign w:val="center"/>
            <w:hideMark/>
          </w:tcPr>
          <w:p w14:paraId="69899CE8" w14:textId="77777777" w:rsidR="000F7385" w:rsidRPr="000F7385" w:rsidRDefault="000F7385" w:rsidP="000F7385">
            <w:pPr>
              <w:rPr>
                <w:rFonts w:ascii="Arial" w:hAnsi="Arial" w:cs="Arial"/>
              </w:rPr>
            </w:pPr>
            <w:r w:rsidRPr="000F7385">
              <w:rPr>
                <w:rFonts w:ascii="Arial" w:hAnsi="Arial" w:cs="Arial"/>
              </w:rPr>
              <w:t>Plan de Mitigación</w:t>
            </w:r>
          </w:p>
        </w:tc>
        <w:tc>
          <w:tcPr>
            <w:tcW w:w="0" w:type="auto"/>
            <w:tcMar>
              <w:top w:w="150" w:type="dxa"/>
              <w:left w:w="240" w:type="dxa"/>
              <w:bottom w:w="150" w:type="dxa"/>
              <w:right w:w="240" w:type="dxa"/>
            </w:tcMar>
            <w:vAlign w:val="center"/>
            <w:hideMark/>
          </w:tcPr>
          <w:p w14:paraId="5F554F97" w14:textId="77777777" w:rsidR="000F7385" w:rsidRPr="000F7385" w:rsidRDefault="000F7385" w:rsidP="000F7385">
            <w:pPr>
              <w:rPr>
                <w:rFonts w:ascii="Arial" w:hAnsi="Arial" w:cs="Arial"/>
              </w:rPr>
            </w:pPr>
            <w:r w:rsidRPr="000F7385">
              <w:rPr>
                <w:rFonts w:ascii="Arial" w:hAnsi="Arial" w:cs="Arial"/>
              </w:rPr>
              <w:t>Plan de Recuperación</w:t>
            </w:r>
          </w:p>
        </w:tc>
        <w:tc>
          <w:tcPr>
            <w:tcW w:w="0" w:type="auto"/>
            <w:tcMar>
              <w:top w:w="150" w:type="dxa"/>
              <w:left w:w="240" w:type="dxa"/>
              <w:bottom w:w="150" w:type="dxa"/>
              <w:right w:w="240" w:type="dxa"/>
            </w:tcMar>
            <w:vAlign w:val="center"/>
            <w:hideMark/>
          </w:tcPr>
          <w:p w14:paraId="66DB2F7E" w14:textId="77777777" w:rsidR="000F7385" w:rsidRPr="000F7385" w:rsidRDefault="000F7385" w:rsidP="000F7385">
            <w:pPr>
              <w:rPr>
                <w:rFonts w:ascii="Arial" w:hAnsi="Arial" w:cs="Arial"/>
              </w:rPr>
            </w:pPr>
            <w:r w:rsidRPr="000F7385">
              <w:rPr>
                <w:rFonts w:ascii="Arial" w:hAnsi="Arial" w:cs="Arial"/>
              </w:rPr>
              <w:t>Tiempo de Recuperación Estimado</w:t>
            </w:r>
          </w:p>
        </w:tc>
      </w:tr>
      <w:tr w:rsidR="000F7385" w:rsidRPr="000F7385" w14:paraId="2A381EC5" w14:textId="77777777" w:rsidTr="000F7385">
        <w:tc>
          <w:tcPr>
            <w:tcW w:w="0" w:type="auto"/>
            <w:tcMar>
              <w:top w:w="150" w:type="dxa"/>
              <w:left w:w="0" w:type="dxa"/>
              <w:bottom w:w="150" w:type="dxa"/>
              <w:right w:w="240" w:type="dxa"/>
            </w:tcMar>
            <w:vAlign w:val="center"/>
            <w:hideMark/>
          </w:tcPr>
          <w:p w14:paraId="510FC502" w14:textId="77777777" w:rsidR="000F7385" w:rsidRPr="000F7385" w:rsidRDefault="000F7385" w:rsidP="000F7385">
            <w:pPr>
              <w:rPr>
                <w:rFonts w:ascii="Arial" w:hAnsi="Arial" w:cs="Arial"/>
              </w:rPr>
            </w:pPr>
            <w:r w:rsidRPr="000F7385">
              <w:rPr>
                <w:rFonts w:ascii="Arial" w:hAnsi="Arial" w:cs="Arial"/>
                <w:b/>
                <w:bCs/>
              </w:rPr>
              <w:t>Fallo del switch principal (Dirección)</w:t>
            </w:r>
          </w:p>
        </w:tc>
        <w:tc>
          <w:tcPr>
            <w:tcW w:w="0" w:type="auto"/>
            <w:tcMar>
              <w:top w:w="150" w:type="dxa"/>
              <w:left w:w="240" w:type="dxa"/>
              <w:bottom w:w="150" w:type="dxa"/>
              <w:right w:w="240" w:type="dxa"/>
            </w:tcMar>
            <w:vAlign w:val="center"/>
            <w:hideMark/>
          </w:tcPr>
          <w:p w14:paraId="6505B4F2" w14:textId="77777777" w:rsidR="000F7385" w:rsidRPr="000F7385" w:rsidRDefault="000F7385" w:rsidP="000F7385">
            <w:pPr>
              <w:rPr>
                <w:rFonts w:ascii="Arial" w:hAnsi="Arial" w:cs="Arial"/>
              </w:rPr>
            </w:pPr>
            <w:r w:rsidRPr="000F7385">
              <w:rPr>
                <w:rFonts w:ascii="Arial" w:hAnsi="Arial" w:cs="Arial"/>
              </w:rPr>
              <w:t>Adquirir switch Gigabit administrable de respaldo; documentar y respaldar la configuración; mantener diagrama de conexiones actualizado.</w:t>
            </w:r>
          </w:p>
        </w:tc>
        <w:tc>
          <w:tcPr>
            <w:tcW w:w="0" w:type="auto"/>
            <w:tcMar>
              <w:top w:w="150" w:type="dxa"/>
              <w:left w:w="240" w:type="dxa"/>
              <w:bottom w:w="150" w:type="dxa"/>
              <w:right w:w="240" w:type="dxa"/>
            </w:tcMar>
            <w:vAlign w:val="center"/>
            <w:hideMark/>
          </w:tcPr>
          <w:p w14:paraId="26FB82E1" w14:textId="77777777" w:rsidR="000F7385" w:rsidRPr="000F7385" w:rsidRDefault="000F7385" w:rsidP="000F7385">
            <w:pPr>
              <w:rPr>
                <w:rFonts w:ascii="Arial" w:hAnsi="Arial" w:cs="Arial"/>
              </w:rPr>
            </w:pPr>
            <w:r w:rsidRPr="000F7385">
              <w:rPr>
                <w:rFonts w:ascii="Arial" w:hAnsi="Arial" w:cs="Arial"/>
              </w:rPr>
              <w:t>Reemplazar físicamente el switch fallado; cargar la configuración desde el respaldo; reconectar cables según documentación.</w:t>
            </w:r>
          </w:p>
        </w:tc>
        <w:tc>
          <w:tcPr>
            <w:tcW w:w="0" w:type="auto"/>
            <w:tcMar>
              <w:top w:w="150" w:type="dxa"/>
              <w:left w:w="240" w:type="dxa"/>
              <w:bottom w:w="150" w:type="dxa"/>
              <w:right w:w="0" w:type="dxa"/>
            </w:tcMar>
            <w:vAlign w:val="center"/>
            <w:hideMark/>
          </w:tcPr>
          <w:p w14:paraId="19D8B8D9" w14:textId="77777777" w:rsidR="000F7385" w:rsidRPr="000F7385" w:rsidRDefault="000F7385" w:rsidP="000F7385">
            <w:pPr>
              <w:rPr>
                <w:rFonts w:ascii="Arial" w:hAnsi="Arial" w:cs="Arial"/>
              </w:rPr>
            </w:pPr>
            <w:r w:rsidRPr="000F7385">
              <w:rPr>
                <w:rFonts w:ascii="Arial" w:hAnsi="Arial" w:cs="Arial"/>
              </w:rPr>
              <w:t>30-60 minutos</w:t>
            </w:r>
          </w:p>
        </w:tc>
      </w:tr>
      <w:tr w:rsidR="000F7385" w:rsidRPr="000F7385" w14:paraId="59078315" w14:textId="77777777" w:rsidTr="000F7385">
        <w:tc>
          <w:tcPr>
            <w:tcW w:w="0" w:type="auto"/>
            <w:tcMar>
              <w:top w:w="150" w:type="dxa"/>
              <w:left w:w="0" w:type="dxa"/>
              <w:bottom w:w="150" w:type="dxa"/>
              <w:right w:w="240" w:type="dxa"/>
            </w:tcMar>
            <w:vAlign w:val="center"/>
            <w:hideMark/>
          </w:tcPr>
          <w:p w14:paraId="46013F69" w14:textId="77777777" w:rsidR="000F7385" w:rsidRPr="000F7385" w:rsidRDefault="000F7385" w:rsidP="000F7385">
            <w:pPr>
              <w:rPr>
                <w:rFonts w:ascii="Arial" w:hAnsi="Arial" w:cs="Arial"/>
              </w:rPr>
            </w:pPr>
            <w:r w:rsidRPr="000F7385">
              <w:rPr>
                <w:rFonts w:ascii="Arial" w:hAnsi="Arial" w:cs="Arial"/>
                <w:b/>
                <w:bCs/>
              </w:rPr>
              <w:t>Fallo del switch secundario (Varios 1)</w:t>
            </w:r>
          </w:p>
        </w:tc>
        <w:tc>
          <w:tcPr>
            <w:tcW w:w="0" w:type="auto"/>
            <w:tcMar>
              <w:top w:w="150" w:type="dxa"/>
              <w:left w:w="240" w:type="dxa"/>
              <w:bottom w:w="150" w:type="dxa"/>
              <w:right w:w="240" w:type="dxa"/>
            </w:tcMar>
            <w:vAlign w:val="center"/>
            <w:hideMark/>
          </w:tcPr>
          <w:p w14:paraId="38EA82CD" w14:textId="77777777" w:rsidR="000F7385" w:rsidRPr="000F7385" w:rsidRDefault="000F7385" w:rsidP="000F7385">
            <w:pPr>
              <w:rPr>
                <w:rFonts w:ascii="Arial" w:hAnsi="Arial" w:cs="Arial"/>
              </w:rPr>
            </w:pPr>
            <w:r w:rsidRPr="000F7385">
              <w:rPr>
                <w:rFonts w:ascii="Arial" w:hAnsi="Arial" w:cs="Arial"/>
              </w:rPr>
              <w:t>Mantener el mismo switch de respaldo; documentar configuración específica de este segmento.</w:t>
            </w:r>
          </w:p>
        </w:tc>
        <w:tc>
          <w:tcPr>
            <w:tcW w:w="0" w:type="auto"/>
            <w:tcMar>
              <w:top w:w="150" w:type="dxa"/>
              <w:left w:w="240" w:type="dxa"/>
              <w:bottom w:w="150" w:type="dxa"/>
              <w:right w:w="240" w:type="dxa"/>
            </w:tcMar>
            <w:vAlign w:val="center"/>
            <w:hideMark/>
          </w:tcPr>
          <w:p w14:paraId="17A8BC48" w14:textId="77777777" w:rsidR="000F7385" w:rsidRPr="000F7385" w:rsidRDefault="000F7385" w:rsidP="000F7385">
            <w:pPr>
              <w:rPr>
                <w:rFonts w:ascii="Arial" w:hAnsi="Arial" w:cs="Arial"/>
              </w:rPr>
            </w:pPr>
            <w:r w:rsidRPr="000F7385">
              <w:rPr>
                <w:rFonts w:ascii="Arial" w:hAnsi="Arial" w:cs="Arial"/>
              </w:rPr>
              <w:t>Sustituir el switch fallado; reconectar los cables de las áreas dependientes.</w:t>
            </w:r>
          </w:p>
        </w:tc>
        <w:tc>
          <w:tcPr>
            <w:tcW w:w="0" w:type="auto"/>
            <w:tcMar>
              <w:top w:w="150" w:type="dxa"/>
              <w:left w:w="240" w:type="dxa"/>
              <w:bottom w:w="150" w:type="dxa"/>
              <w:right w:w="0" w:type="dxa"/>
            </w:tcMar>
            <w:vAlign w:val="center"/>
            <w:hideMark/>
          </w:tcPr>
          <w:p w14:paraId="3F4BC669" w14:textId="77777777" w:rsidR="000F7385" w:rsidRPr="000F7385" w:rsidRDefault="000F7385" w:rsidP="000F7385">
            <w:pPr>
              <w:rPr>
                <w:rFonts w:ascii="Arial" w:hAnsi="Arial" w:cs="Arial"/>
              </w:rPr>
            </w:pPr>
            <w:r w:rsidRPr="000F7385">
              <w:rPr>
                <w:rFonts w:ascii="Arial" w:hAnsi="Arial" w:cs="Arial"/>
              </w:rPr>
              <w:t>30 minutos</w:t>
            </w:r>
          </w:p>
        </w:tc>
      </w:tr>
      <w:tr w:rsidR="000F7385" w:rsidRPr="000F7385" w14:paraId="1ABB296E" w14:textId="77777777" w:rsidTr="000F7385">
        <w:tc>
          <w:tcPr>
            <w:tcW w:w="0" w:type="auto"/>
            <w:tcMar>
              <w:top w:w="150" w:type="dxa"/>
              <w:left w:w="0" w:type="dxa"/>
              <w:bottom w:w="150" w:type="dxa"/>
              <w:right w:w="240" w:type="dxa"/>
            </w:tcMar>
            <w:vAlign w:val="center"/>
            <w:hideMark/>
          </w:tcPr>
          <w:p w14:paraId="103CADC6" w14:textId="77777777" w:rsidR="000F7385" w:rsidRPr="000F7385" w:rsidRDefault="000F7385" w:rsidP="000F7385">
            <w:pPr>
              <w:rPr>
                <w:rFonts w:ascii="Arial" w:hAnsi="Arial" w:cs="Arial"/>
              </w:rPr>
            </w:pPr>
            <w:r w:rsidRPr="000F7385">
              <w:rPr>
                <w:rFonts w:ascii="Arial" w:hAnsi="Arial" w:cs="Arial"/>
                <w:b/>
                <w:bCs/>
              </w:rPr>
              <w:lastRenderedPageBreak/>
              <w:t>Corte de energía eléctrica</w:t>
            </w:r>
          </w:p>
        </w:tc>
        <w:tc>
          <w:tcPr>
            <w:tcW w:w="0" w:type="auto"/>
            <w:tcMar>
              <w:top w:w="150" w:type="dxa"/>
              <w:left w:w="240" w:type="dxa"/>
              <w:bottom w:w="150" w:type="dxa"/>
              <w:right w:w="240" w:type="dxa"/>
            </w:tcMar>
            <w:vAlign w:val="center"/>
            <w:hideMark/>
          </w:tcPr>
          <w:p w14:paraId="02E3430D" w14:textId="77777777" w:rsidR="000F7385" w:rsidRPr="000F7385" w:rsidRDefault="000F7385" w:rsidP="000F7385">
            <w:pPr>
              <w:rPr>
                <w:rFonts w:ascii="Arial" w:hAnsi="Arial" w:cs="Arial"/>
              </w:rPr>
            </w:pPr>
            <w:r w:rsidRPr="000F7385">
              <w:rPr>
                <w:rFonts w:ascii="Arial" w:hAnsi="Arial" w:cs="Arial"/>
              </w:rPr>
              <w:t>Verificar trimestralmente el estado de las baterías de las UPS de cada switch; reemplazar baterías cada 2 años.</w:t>
            </w:r>
          </w:p>
        </w:tc>
        <w:tc>
          <w:tcPr>
            <w:tcW w:w="0" w:type="auto"/>
            <w:tcMar>
              <w:top w:w="150" w:type="dxa"/>
              <w:left w:w="240" w:type="dxa"/>
              <w:bottom w:w="150" w:type="dxa"/>
              <w:right w:w="240" w:type="dxa"/>
            </w:tcMar>
            <w:vAlign w:val="center"/>
            <w:hideMark/>
          </w:tcPr>
          <w:p w14:paraId="638FED16" w14:textId="77777777" w:rsidR="000F7385" w:rsidRPr="000F7385" w:rsidRDefault="000F7385" w:rsidP="000F7385">
            <w:pPr>
              <w:rPr>
                <w:rFonts w:ascii="Arial" w:hAnsi="Arial" w:cs="Arial"/>
              </w:rPr>
            </w:pPr>
            <w:r w:rsidRPr="000F7385">
              <w:rPr>
                <w:rFonts w:ascii="Arial" w:hAnsi="Arial" w:cs="Arial"/>
              </w:rPr>
              <w:t>Las UPS mantienen los switches operativos; si la autonomía se agota, apagar equipos controladamente y esperar restauración.</w:t>
            </w:r>
          </w:p>
        </w:tc>
        <w:tc>
          <w:tcPr>
            <w:tcW w:w="0" w:type="auto"/>
            <w:tcMar>
              <w:top w:w="150" w:type="dxa"/>
              <w:left w:w="240" w:type="dxa"/>
              <w:bottom w:w="150" w:type="dxa"/>
              <w:right w:w="0" w:type="dxa"/>
            </w:tcMar>
            <w:vAlign w:val="center"/>
            <w:hideMark/>
          </w:tcPr>
          <w:p w14:paraId="23875B02" w14:textId="77777777" w:rsidR="000F7385" w:rsidRPr="000F7385" w:rsidRDefault="000F7385" w:rsidP="000F7385">
            <w:pPr>
              <w:rPr>
                <w:rFonts w:ascii="Arial" w:hAnsi="Arial" w:cs="Arial"/>
              </w:rPr>
            </w:pPr>
            <w:r w:rsidRPr="000F7385">
              <w:rPr>
                <w:rFonts w:ascii="Arial" w:hAnsi="Arial" w:cs="Arial"/>
              </w:rPr>
              <w:t>0 minutos (con UPS funcional)</w:t>
            </w:r>
          </w:p>
        </w:tc>
      </w:tr>
      <w:tr w:rsidR="000F7385" w:rsidRPr="000F7385" w14:paraId="00DAB17B" w14:textId="77777777" w:rsidTr="000F7385">
        <w:tc>
          <w:tcPr>
            <w:tcW w:w="0" w:type="auto"/>
            <w:tcMar>
              <w:top w:w="150" w:type="dxa"/>
              <w:left w:w="0" w:type="dxa"/>
              <w:bottom w:w="150" w:type="dxa"/>
              <w:right w:w="240" w:type="dxa"/>
            </w:tcMar>
            <w:vAlign w:val="center"/>
            <w:hideMark/>
          </w:tcPr>
          <w:p w14:paraId="1931224D" w14:textId="77777777" w:rsidR="000F7385" w:rsidRPr="000F7385" w:rsidRDefault="000F7385" w:rsidP="000F7385">
            <w:pPr>
              <w:rPr>
                <w:rFonts w:ascii="Arial" w:hAnsi="Arial" w:cs="Arial"/>
              </w:rPr>
            </w:pPr>
            <w:r w:rsidRPr="000F7385">
              <w:rPr>
                <w:rFonts w:ascii="Arial" w:hAnsi="Arial" w:cs="Arial"/>
                <w:b/>
                <w:bCs/>
              </w:rPr>
              <w:t>Cable de red dañado en área crítica (Epidemiología, Banco Biológico)</w:t>
            </w:r>
          </w:p>
        </w:tc>
        <w:tc>
          <w:tcPr>
            <w:tcW w:w="0" w:type="auto"/>
            <w:tcMar>
              <w:top w:w="150" w:type="dxa"/>
              <w:left w:w="240" w:type="dxa"/>
              <w:bottom w:w="150" w:type="dxa"/>
              <w:right w:w="240" w:type="dxa"/>
            </w:tcMar>
            <w:vAlign w:val="center"/>
            <w:hideMark/>
          </w:tcPr>
          <w:p w14:paraId="0CFDA670" w14:textId="77777777" w:rsidR="000F7385" w:rsidRPr="000F7385" w:rsidRDefault="000F7385" w:rsidP="000F7385">
            <w:pPr>
              <w:rPr>
                <w:rFonts w:ascii="Arial" w:hAnsi="Arial" w:cs="Arial"/>
              </w:rPr>
            </w:pPr>
            <w:r w:rsidRPr="000F7385">
              <w:rPr>
                <w:rFonts w:ascii="Arial" w:hAnsi="Arial" w:cs="Arial"/>
              </w:rPr>
              <w:t>Mantener stock de cables UTP pre-ponchados bajo norma T568A (mínimo 10 unidades de diferentes longitudes).</w:t>
            </w:r>
          </w:p>
        </w:tc>
        <w:tc>
          <w:tcPr>
            <w:tcW w:w="0" w:type="auto"/>
            <w:tcMar>
              <w:top w:w="150" w:type="dxa"/>
              <w:left w:w="240" w:type="dxa"/>
              <w:bottom w:w="150" w:type="dxa"/>
              <w:right w:w="240" w:type="dxa"/>
            </w:tcMar>
            <w:vAlign w:val="center"/>
            <w:hideMark/>
          </w:tcPr>
          <w:p w14:paraId="79E6CE95" w14:textId="77777777" w:rsidR="000F7385" w:rsidRPr="000F7385" w:rsidRDefault="000F7385" w:rsidP="000F7385">
            <w:pPr>
              <w:rPr>
                <w:rFonts w:ascii="Arial" w:hAnsi="Arial" w:cs="Arial"/>
              </w:rPr>
            </w:pPr>
            <w:r w:rsidRPr="000F7385">
              <w:rPr>
                <w:rFonts w:ascii="Arial" w:hAnsi="Arial" w:cs="Arial"/>
              </w:rPr>
              <w:t>Identificar el tramo dañado; reemplazar el cable o, si el daño es en el conector, cortar y re-ponchar un nuevo RJ45.</w:t>
            </w:r>
          </w:p>
        </w:tc>
        <w:tc>
          <w:tcPr>
            <w:tcW w:w="0" w:type="auto"/>
            <w:tcMar>
              <w:top w:w="150" w:type="dxa"/>
              <w:left w:w="240" w:type="dxa"/>
              <w:bottom w:w="150" w:type="dxa"/>
              <w:right w:w="0" w:type="dxa"/>
            </w:tcMar>
            <w:vAlign w:val="center"/>
            <w:hideMark/>
          </w:tcPr>
          <w:p w14:paraId="2690174D" w14:textId="77777777" w:rsidR="000F7385" w:rsidRPr="000F7385" w:rsidRDefault="000F7385" w:rsidP="000F7385">
            <w:pPr>
              <w:rPr>
                <w:rFonts w:ascii="Arial" w:hAnsi="Arial" w:cs="Arial"/>
              </w:rPr>
            </w:pPr>
            <w:r w:rsidRPr="000F7385">
              <w:rPr>
                <w:rFonts w:ascii="Arial" w:hAnsi="Arial" w:cs="Arial"/>
              </w:rPr>
              <w:t>15-30 minutos</w:t>
            </w:r>
          </w:p>
        </w:tc>
      </w:tr>
      <w:tr w:rsidR="000F7385" w:rsidRPr="000F7385" w14:paraId="5E5A1FA4" w14:textId="77777777" w:rsidTr="000F7385">
        <w:tc>
          <w:tcPr>
            <w:tcW w:w="0" w:type="auto"/>
            <w:tcMar>
              <w:top w:w="150" w:type="dxa"/>
              <w:left w:w="0" w:type="dxa"/>
              <w:bottom w:w="150" w:type="dxa"/>
              <w:right w:w="240" w:type="dxa"/>
            </w:tcMar>
            <w:vAlign w:val="center"/>
            <w:hideMark/>
          </w:tcPr>
          <w:p w14:paraId="60D75A41" w14:textId="77777777" w:rsidR="000F7385" w:rsidRPr="000F7385" w:rsidRDefault="000F7385" w:rsidP="000F7385">
            <w:pPr>
              <w:rPr>
                <w:rFonts w:ascii="Arial" w:hAnsi="Arial" w:cs="Arial"/>
              </w:rPr>
            </w:pPr>
            <w:r w:rsidRPr="000F7385">
              <w:rPr>
                <w:rFonts w:ascii="Arial" w:hAnsi="Arial" w:cs="Arial"/>
                <w:b/>
                <w:bCs/>
              </w:rPr>
              <w:t>Tormenta de broadcast en la red plana</w:t>
            </w:r>
          </w:p>
        </w:tc>
        <w:tc>
          <w:tcPr>
            <w:tcW w:w="0" w:type="auto"/>
            <w:tcMar>
              <w:top w:w="150" w:type="dxa"/>
              <w:left w:w="240" w:type="dxa"/>
              <w:bottom w:w="150" w:type="dxa"/>
              <w:right w:w="240" w:type="dxa"/>
            </w:tcMar>
            <w:vAlign w:val="center"/>
            <w:hideMark/>
          </w:tcPr>
          <w:p w14:paraId="40AE4DA6" w14:textId="77777777" w:rsidR="000F7385" w:rsidRPr="000F7385" w:rsidRDefault="000F7385" w:rsidP="000F7385">
            <w:pPr>
              <w:rPr>
                <w:rFonts w:ascii="Arial" w:hAnsi="Arial" w:cs="Arial"/>
              </w:rPr>
            </w:pPr>
            <w:r w:rsidRPr="000F7385">
              <w:rPr>
                <w:rFonts w:ascii="Arial" w:hAnsi="Arial" w:cs="Arial"/>
              </w:rPr>
              <w:t>Planificar segmentación VLAN como control definitivo; mientras tanto, capacitar al personal de soporte en el procedimiento de aislamiento.</w:t>
            </w:r>
          </w:p>
        </w:tc>
        <w:tc>
          <w:tcPr>
            <w:tcW w:w="0" w:type="auto"/>
            <w:tcMar>
              <w:top w:w="150" w:type="dxa"/>
              <w:left w:w="240" w:type="dxa"/>
              <w:bottom w:w="150" w:type="dxa"/>
              <w:right w:w="240" w:type="dxa"/>
            </w:tcMar>
            <w:vAlign w:val="center"/>
            <w:hideMark/>
          </w:tcPr>
          <w:p w14:paraId="79E5BD08" w14:textId="77777777" w:rsidR="000F7385" w:rsidRPr="000F7385" w:rsidRDefault="000F7385" w:rsidP="000F7385">
            <w:pPr>
              <w:rPr>
                <w:rFonts w:ascii="Arial" w:hAnsi="Arial" w:cs="Arial"/>
              </w:rPr>
            </w:pPr>
            <w:r w:rsidRPr="000F7385">
              <w:rPr>
                <w:rFonts w:ascii="Arial" w:hAnsi="Arial" w:cs="Arial"/>
              </w:rPr>
              <w:t>Desconectar los segmentos de red uno a uno (empezando por las áreas "Varios") para identificar el equipo causante; aislar el puerto o equipo problemático.</w:t>
            </w:r>
          </w:p>
        </w:tc>
        <w:tc>
          <w:tcPr>
            <w:tcW w:w="0" w:type="auto"/>
            <w:tcMar>
              <w:top w:w="150" w:type="dxa"/>
              <w:left w:w="240" w:type="dxa"/>
              <w:bottom w:w="150" w:type="dxa"/>
              <w:right w:w="0" w:type="dxa"/>
            </w:tcMar>
            <w:vAlign w:val="center"/>
            <w:hideMark/>
          </w:tcPr>
          <w:p w14:paraId="7D91D30A" w14:textId="77777777" w:rsidR="000F7385" w:rsidRPr="000F7385" w:rsidRDefault="000F7385" w:rsidP="000F7385">
            <w:pPr>
              <w:rPr>
                <w:rFonts w:ascii="Arial" w:hAnsi="Arial" w:cs="Arial"/>
              </w:rPr>
            </w:pPr>
            <w:r w:rsidRPr="000F7385">
              <w:rPr>
                <w:rFonts w:ascii="Arial" w:hAnsi="Arial" w:cs="Arial"/>
              </w:rPr>
              <w:t>30-60 minutos</w:t>
            </w:r>
          </w:p>
        </w:tc>
      </w:tr>
      <w:tr w:rsidR="000F7385" w:rsidRPr="000F7385" w14:paraId="0712D17A" w14:textId="77777777" w:rsidTr="000F7385">
        <w:tc>
          <w:tcPr>
            <w:tcW w:w="0" w:type="auto"/>
            <w:tcMar>
              <w:top w:w="150" w:type="dxa"/>
              <w:left w:w="0" w:type="dxa"/>
              <w:bottom w:w="150" w:type="dxa"/>
              <w:right w:w="240" w:type="dxa"/>
            </w:tcMar>
            <w:vAlign w:val="center"/>
            <w:hideMark/>
          </w:tcPr>
          <w:p w14:paraId="427CBDE8" w14:textId="77777777" w:rsidR="000F7385" w:rsidRPr="000F7385" w:rsidRDefault="000F7385" w:rsidP="000F7385">
            <w:pPr>
              <w:rPr>
                <w:rFonts w:ascii="Arial" w:hAnsi="Arial" w:cs="Arial"/>
              </w:rPr>
            </w:pPr>
            <w:r w:rsidRPr="000F7385">
              <w:rPr>
                <w:rFonts w:ascii="Arial" w:hAnsi="Arial" w:cs="Arial"/>
                <w:b/>
                <w:bCs/>
              </w:rPr>
              <w:t xml:space="preserve">Caída de señal WiFi en Estadística o </w:t>
            </w:r>
            <w:r w:rsidRPr="000F7385">
              <w:rPr>
                <w:rFonts w:ascii="Arial" w:hAnsi="Arial" w:cs="Arial"/>
                <w:b/>
                <w:bCs/>
              </w:rPr>
              <w:lastRenderedPageBreak/>
              <w:t>Insumos Médicos</w:t>
            </w:r>
          </w:p>
        </w:tc>
        <w:tc>
          <w:tcPr>
            <w:tcW w:w="0" w:type="auto"/>
            <w:tcMar>
              <w:top w:w="150" w:type="dxa"/>
              <w:left w:w="240" w:type="dxa"/>
              <w:bottom w:w="150" w:type="dxa"/>
              <w:right w:w="240" w:type="dxa"/>
            </w:tcMar>
            <w:vAlign w:val="center"/>
            <w:hideMark/>
          </w:tcPr>
          <w:p w14:paraId="468E3344" w14:textId="77777777" w:rsidR="000F7385" w:rsidRPr="000F7385" w:rsidRDefault="000F7385" w:rsidP="000F7385">
            <w:pPr>
              <w:rPr>
                <w:rFonts w:ascii="Arial" w:hAnsi="Arial" w:cs="Arial"/>
              </w:rPr>
            </w:pPr>
            <w:r w:rsidRPr="000F7385">
              <w:rPr>
                <w:rFonts w:ascii="Arial" w:hAnsi="Arial" w:cs="Arial"/>
              </w:rPr>
              <w:lastRenderedPageBreak/>
              <w:t xml:space="preserve">Instalar puntos de red cableada como conexión </w:t>
            </w:r>
            <w:r w:rsidRPr="000F7385">
              <w:rPr>
                <w:rFonts w:ascii="Arial" w:hAnsi="Arial" w:cs="Arial"/>
              </w:rPr>
              <w:lastRenderedPageBreak/>
              <w:t>principal en todas las áreas críticas; WiFi como respaldo.</w:t>
            </w:r>
          </w:p>
        </w:tc>
        <w:tc>
          <w:tcPr>
            <w:tcW w:w="0" w:type="auto"/>
            <w:tcMar>
              <w:top w:w="150" w:type="dxa"/>
              <w:left w:w="240" w:type="dxa"/>
              <w:bottom w:w="150" w:type="dxa"/>
              <w:right w:w="240" w:type="dxa"/>
            </w:tcMar>
            <w:vAlign w:val="center"/>
            <w:hideMark/>
          </w:tcPr>
          <w:p w14:paraId="58518434" w14:textId="77777777" w:rsidR="000F7385" w:rsidRPr="000F7385" w:rsidRDefault="000F7385" w:rsidP="000F7385">
            <w:pPr>
              <w:rPr>
                <w:rFonts w:ascii="Arial" w:hAnsi="Arial" w:cs="Arial"/>
              </w:rPr>
            </w:pPr>
            <w:r w:rsidRPr="000F7385">
              <w:rPr>
                <w:rFonts w:ascii="Arial" w:hAnsi="Arial" w:cs="Arial"/>
              </w:rPr>
              <w:lastRenderedPageBreak/>
              <w:t xml:space="preserve">Mover el equipo afectado a un punto de red cableada (si ya </w:t>
            </w:r>
            <w:r w:rsidRPr="000F7385">
              <w:rPr>
                <w:rFonts w:ascii="Arial" w:hAnsi="Arial" w:cs="Arial"/>
              </w:rPr>
              <w:lastRenderedPageBreak/>
              <w:t>fue instalado); en caso contrario, reubicar temporalmente el equipo cerca de un punto LAN o reconfigurar el AP.</w:t>
            </w:r>
          </w:p>
        </w:tc>
        <w:tc>
          <w:tcPr>
            <w:tcW w:w="0" w:type="auto"/>
            <w:tcMar>
              <w:top w:w="150" w:type="dxa"/>
              <w:left w:w="240" w:type="dxa"/>
              <w:bottom w:w="150" w:type="dxa"/>
              <w:right w:w="0" w:type="dxa"/>
            </w:tcMar>
            <w:vAlign w:val="center"/>
            <w:hideMark/>
          </w:tcPr>
          <w:p w14:paraId="4A49AA30" w14:textId="77777777" w:rsidR="000F7385" w:rsidRPr="000F7385" w:rsidRDefault="000F7385" w:rsidP="000F7385">
            <w:pPr>
              <w:rPr>
                <w:rFonts w:ascii="Arial" w:hAnsi="Arial" w:cs="Arial"/>
              </w:rPr>
            </w:pPr>
            <w:r w:rsidRPr="000F7385">
              <w:rPr>
                <w:rFonts w:ascii="Arial" w:hAnsi="Arial" w:cs="Arial"/>
              </w:rPr>
              <w:lastRenderedPageBreak/>
              <w:t xml:space="preserve">15 minutos (con cableado) / </w:t>
            </w:r>
            <w:r w:rsidRPr="000F7385">
              <w:rPr>
                <w:rFonts w:ascii="Arial" w:hAnsi="Arial" w:cs="Arial"/>
              </w:rPr>
              <w:lastRenderedPageBreak/>
              <w:t>variable (sin cableado)</w:t>
            </w:r>
          </w:p>
        </w:tc>
      </w:tr>
      <w:tr w:rsidR="000F7385" w:rsidRPr="000F7385" w14:paraId="0A6E1043" w14:textId="77777777" w:rsidTr="000F7385">
        <w:tc>
          <w:tcPr>
            <w:tcW w:w="0" w:type="auto"/>
            <w:tcMar>
              <w:top w:w="150" w:type="dxa"/>
              <w:left w:w="0" w:type="dxa"/>
              <w:bottom w:w="150" w:type="dxa"/>
              <w:right w:w="240" w:type="dxa"/>
            </w:tcMar>
            <w:vAlign w:val="center"/>
            <w:hideMark/>
          </w:tcPr>
          <w:p w14:paraId="77FAE738" w14:textId="77777777" w:rsidR="000F7385" w:rsidRPr="000F7385" w:rsidRDefault="000F7385" w:rsidP="000F7385">
            <w:pPr>
              <w:rPr>
                <w:rFonts w:ascii="Arial" w:hAnsi="Arial" w:cs="Arial"/>
              </w:rPr>
            </w:pPr>
            <w:r w:rsidRPr="000F7385">
              <w:rPr>
                <w:rFonts w:ascii="Arial" w:hAnsi="Arial" w:cs="Arial"/>
                <w:b/>
                <w:bCs/>
              </w:rPr>
              <w:lastRenderedPageBreak/>
              <w:t>Acceso no autorizado a un puerto de red</w:t>
            </w:r>
          </w:p>
        </w:tc>
        <w:tc>
          <w:tcPr>
            <w:tcW w:w="0" w:type="auto"/>
            <w:tcMar>
              <w:top w:w="150" w:type="dxa"/>
              <w:left w:w="240" w:type="dxa"/>
              <w:bottom w:w="150" w:type="dxa"/>
              <w:right w:w="240" w:type="dxa"/>
            </w:tcMar>
            <w:vAlign w:val="center"/>
            <w:hideMark/>
          </w:tcPr>
          <w:p w14:paraId="6F854E7F" w14:textId="77777777" w:rsidR="000F7385" w:rsidRPr="000F7385" w:rsidRDefault="000F7385" w:rsidP="000F7385">
            <w:pPr>
              <w:rPr>
                <w:rFonts w:ascii="Arial" w:hAnsi="Arial" w:cs="Arial"/>
              </w:rPr>
            </w:pPr>
            <w:r w:rsidRPr="000F7385">
              <w:rPr>
                <w:rFonts w:ascii="Arial" w:hAnsi="Arial" w:cs="Arial"/>
              </w:rPr>
              <w:t>Instalar switches administrables con seguridad de puerto (Port Security) para limitar direcciones MAC; habilitar autenticación 802.1X.</w:t>
            </w:r>
          </w:p>
        </w:tc>
        <w:tc>
          <w:tcPr>
            <w:tcW w:w="0" w:type="auto"/>
            <w:tcMar>
              <w:top w:w="150" w:type="dxa"/>
              <w:left w:w="240" w:type="dxa"/>
              <w:bottom w:w="150" w:type="dxa"/>
              <w:right w:w="240" w:type="dxa"/>
            </w:tcMar>
            <w:vAlign w:val="center"/>
            <w:hideMark/>
          </w:tcPr>
          <w:p w14:paraId="6821416A" w14:textId="77777777" w:rsidR="000F7385" w:rsidRPr="000F7385" w:rsidRDefault="000F7385" w:rsidP="000F7385">
            <w:pPr>
              <w:rPr>
                <w:rFonts w:ascii="Arial" w:hAnsi="Arial" w:cs="Arial"/>
              </w:rPr>
            </w:pPr>
            <w:r w:rsidRPr="000F7385">
              <w:rPr>
                <w:rFonts w:ascii="Arial" w:hAnsi="Arial" w:cs="Arial"/>
              </w:rPr>
              <w:t>Identificar el puerto donde se conectó el dispositivo no autorizado; deshabilitar administrativamente el puerto; investigar el incidente.</w:t>
            </w:r>
          </w:p>
        </w:tc>
        <w:tc>
          <w:tcPr>
            <w:tcW w:w="0" w:type="auto"/>
            <w:tcMar>
              <w:top w:w="150" w:type="dxa"/>
              <w:left w:w="240" w:type="dxa"/>
              <w:bottom w:w="150" w:type="dxa"/>
              <w:right w:w="0" w:type="dxa"/>
            </w:tcMar>
            <w:vAlign w:val="center"/>
            <w:hideMark/>
          </w:tcPr>
          <w:p w14:paraId="5ED77345" w14:textId="77777777" w:rsidR="000F7385" w:rsidRPr="000F7385" w:rsidRDefault="000F7385" w:rsidP="000F7385">
            <w:pPr>
              <w:rPr>
                <w:rFonts w:ascii="Arial" w:hAnsi="Arial" w:cs="Arial"/>
              </w:rPr>
            </w:pPr>
            <w:r w:rsidRPr="000F7385">
              <w:rPr>
                <w:rFonts w:ascii="Arial" w:hAnsi="Arial" w:cs="Arial"/>
              </w:rPr>
              <w:t>Inmediato (una vez detectado)</w:t>
            </w:r>
          </w:p>
        </w:tc>
      </w:tr>
      <w:tr w:rsidR="000F7385" w:rsidRPr="000F7385" w14:paraId="18BBC762" w14:textId="77777777" w:rsidTr="000F7385">
        <w:tc>
          <w:tcPr>
            <w:tcW w:w="0" w:type="auto"/>
            <w:tcMar>
              <w:top w:w="150" w:type="dxa"/>
              <w:left w:w="0" w:type="dxa"/>
              <w:bottom w:w="150" w:type="dxa"/>
              <w:right w:w="240" w:type="dxa"/>
            </w:tcMar>
            <w:vAlign w:val="center"/>
            <w:hideMark/>
          </w:tcPr>
          <w:p w14:paraId="3B7286EC" w14:textId="77777777" w:rsidR="000F7385" w:rsidRPr="000F7385" w:rsidRDefault="000F7385" w:rsidP="000F7385">
            <w:pPr>
              <w:rPr>
                <w:rFonts w:ascii="Arial" w:hAnsi="Arial" w:cs="Arial"/>
              </w:rPr>
            </w:pPr>
            <w:r w:rsidRPr="000F7385">
              <w:rPr>
                <w:rFonts w:ascii="Arial" w:hAnsi="Arial" w:cs="Arial"/>
                <w:b/>
                <w:bCs/>
              </w:rPr>
              <w:t>Fallo del router de borde (ISP)</w:t>
            </w:r>
          </w:p>
        </w:tc>
        <w:tc>
          <w:tcPr>
            <w:tcW w:w="0" w:type="auto"/>
            <w:tcMar>
              <w:top w:w="150" w:type="dxa"/>
              <w:left w:w="240" w:type="dxa"/>
              <w:bottom w:w="150" w:type="dxa"/>
              <w:right w:w="240" w:type="dxa"/>
            </w:tcMar>
            <w:vAlign w:val="center"/>
            <w:hideMark/>
          </w:tcPr>
          <w:p w14:paraId="33AEE87F" w14:textId="77777777" w:rsidR="000F7385" w:rsidRPr="000F7385" w:rsidRDefault="000F7385" w:rsidP="000F7385">
            <w:pPr>
              <w:rPr>
                <w:rFonts w:ascii="Arial" w:hAnsi="Arial" w:cs="Arial"/>
              </w:rPr>
            </w:pPr>
            <w:r w:rsidRPr="000F7385">
              <w:rPr>
                <w:rFonts w:ascii="Arial" w:hAnsi="Arial" w:cs="Arial"/>
              </w:rPr>
              <w:t>Documentar la configuración del router; mantener contacto con el proveedor de Internet del MINSA; conocer el procedimiento de escalamiento.</w:t>
            </w:r>
          </w:p>
        </w:tc>
        <w:tc>
          <w:tcPr>
            <w:tcW w:w="0" w:type="auto"/>
            <w:tcMar>
              <w:top w:w="150" w:type="dxa"/>
              <w:left w:w="240" w:type="dxa"/>
              <w:bottom w:w="150" w:type="dxa"/>
              <w:right w:w="240" w:type="dxa"/>
            </w:tcMar>
            <w:vAlign w:val="center"/>
            <w:hideMark/>
          </w:tcPr>
          <w:p w14:paraId="581A2508" w14:textId="77777777" w:rsidR="000F7385" w:rsidRPr="000F7385" w:rsidRDefault="000F7385" w:rsidP="000F7385">
            <w:pPr>
              <w:rPr>
                <w:rFonts w:ascii="Arial" w:hAnsi="Arial" w:cs="Arial"/>
              </w:rPr>
            </w:pPr>
            <w:r w:rsidRPr="000F7385">
              <w:rPr>
                <w:rFonts w:ascii="Arial" w:hAnsi="Arial" w:cs="Arial"/>
              </w:rPr>
              <w:t>Reportar la falla al ISP; si existe router de respaldo, activarlo; en caso contrario, esperar la intervención del proveedor.</w:t>
            </w:r>
          </w:p>
        </w:tc>
        <w:tc>
          <w:tcPr>
            <w:tcW w:w="0" w:type="auto"/>
            <w:tcMar>
              <w:top w:w="150" w:type="dxa"/>
              <w:left w:w="240" w:type="dxa"/>
              <w:bottom w:w="150" w:type="dxa"/>
              <w:right w:w="0" w:type="dxa"/>
            </w:tcMar>
            <w:vAlign w:val="center"/>
            <w:hideMark/>
          </w:tcPr>
          <w:p w14:paraId="7E0B7606" w14:textId="77777777" w:rsidR="000F7385" w:rsidRPr="000F7385" w:rsidRDefault="000F7385" w:rsidP="000F7385">
            <w:pPr>
              <w:rPr>
                <w:rFonts w:ascii="Arial" w:hAnsi="Arial" w:cs="Arial"/>
              </w:rPr>
            </w:pPr>
            <w:r w:rsidRPr="000F7385">
              <w:rPr>
                <w:rFonts w:ascii="Arial" w:hAnsi="Arial" w:cs="Arial"/>
              </w:rPr>
              <w:t>1-24 horas (depende del ISP)</w:t>
            </w:r>
          </w:p>
        </w:tc>
      </w:tr>
      <w:tr w:rsidR="000F7385" w:rsidRPr="000F7385" w14:paraId="372CDB24" w14:textId="77777777" w:rsidTr="000F7385">
        <w:tc>
          <w:tcPr>
            <w:tcW w:w="0" w:type="auto"/>
            <w:tcMar>
              <w:top w:w="150" w:type="dxa"/>
              <w:left w:w="0" w:type="dxa"/>
              <w:bottom w:w="150" w:type="dxa"/>
              <w:right w:w="240" w:type="dxa"/>
            </w:tcMar>
            <w:vAlign w:val="center"/>
            <w:hideMark/>
          </w:tcPr>
          <w:p w14:paraId="76DCB02C" w14:textId="77777777" w:rsidR="000F7385" w:rsidRPr="000F7385" w:rsidRDefault="000F7385" w:rsidP="000F7385">
            <w:pPr>
              <w:rPr>
                <w:rFonts w:ascii="Arial" w:hAnsi="Arial" w:cs="Arial"/>
              </w:rPr>
            </w:pPr>
            <w:r w:rsidRPr="000F7385">
              <w:rPr>
                <w:rFonts w:ascii="Arial" w:hAnsi="Arial" w:cs="Arial"/>
                <w:b/>
                <w:bCs/>
              </w:rPr>
              <w:t>Fuga de información por conexiones privadas</w:t>
            </w:r>
          </w:p>
        </w:tc>
        <w:tc>
          <w:tcPr>
            <w:tcW w:w="0" w:type="auto"/>
            <w:tcMar>
              <w:top w:w="150" w:type="dxa"/>
              <w:left w:w="240" w:type="dxa"/>
              <w:bottom w:w="150" w:type="dxa"/>
              <w:right w:w="240" w:type="dxa"/>
            </w:tcMar>
            <w:vAlign w:val="center"/>
            <w:hideMark/>
          </w:tcPr>
          <w:p w14:paraId="0B5F8352" w14:textId="77777777" w:rsidR="000F7385" w:rsidRPr="000F7385" w:rsidRDefault="000F7385" w:rsidP="000F7385">
            <w:pPr>
              <w:rPr>
                <w:rFonts w:ascii="Arial" w:hAnsi="Arial" w:cs="Arial"/>
              </w:rPr>
            </w:pPr>
            <w:r w:rsidRPr="000F7385">
              <w:rPr>
                <w:rFonts w:ascii="Arial" w:hAnsi="Arial" w:cs="Arial"/>
              </w:rPr>
              <w:t xml:space="preserve">Integrar las conexiones de Sindicato, SNC y Transporte a la </w:t>
            </w:r>
            <w:r w:rsidRPr="000F7385">
              <w:rPr>
                <w:rFonts w:ascii="Arial" w:hAnsi="Arial" w:cs="Arial"/>
              </w:rPr>
              <w:lastRenderedPageBreak/>
              <w:t>red corporativa mediante una VLAN de invitados con acceso solo a Internet y sin acceso a la LAN interna.</w:t>
            </w:r>
          </w:p>
        </w:tc>
        <w:tc>
          <w:tcPr>
            <w:tcW w:w="0" w:type="auto"/>
            <w:tcMar>
              <w:top w:w="150" w:type="dxa"/>
              <w:left w:w="240" w:type="dxa"/>
              <w:bottom w:w="150" w:type="dxa"/>
              <w:right w:w="240" w:type="dxa"/>
            </w:tcMar>
            <w:vAlign w:val="center"/>
            <w:hideMark/>
          </w:tcPr>
          <w:p w14:paraId="6A3D93AA" w14:textId="77777777" w:rsidR="000F7385" w:rsidRPr="000F7385" w:rsidRDefault="000F7385" w:rsidP="000F7385">
            <w:pPr>
              <w:rPr>
                <w:rFonts w:ascii="Arial" w:hAnsi="Arial" w:cs="Arial"/>
              </w:rPr>
            </w:pPr>
            <w:r w:rsidRPr="000F7385">
              <w:rPr>
                <w:rFonts w:ascii="Arial" w:hAnsi="Arial" w:cs="Arial"/>
              </w:rPr>
              <w:lastRenderedPageBreak/>
              <w:t xml:space="preserve">Bloquear temporalmente la conexión privada comprometida; </w:t>
            </w:r>
            <w:r w:rsidRPr="000F7385">
              <w:rPr>
                <w:rFonts w:ascii="Arial" w:hAnsi="Arial" w:cs="Arial"/>
              </w:rPr>
              <w:lastRenderedPageBreak/>
              <w:t>redirigir a los usuarios a la red corporativa segmentada; auditar el incidente.</w:t>
            </w:r>
          </w:p>
        </w:tc>
        <w:tc>
          <w:tcPr>
            <w:tcW w:w="0" w:type="auto"/>
            <w:tcMar>
              <w:top w:w="150" w:type="dxa"/>
              <w:left w:w="240" w:type="dxa"/>
              <w:bottom w:w="150" w:type="dxa"/>
              <w:right w:w="0" w:type="dxa"/>
            </w:tcMar>
            <w:vAlign w:val="center"/>
            <w:hideMark/>
          </w:tcPr>
          <w:p w14:paraId="5756C769" w14:textId="77777777" w:rsidR="000F7385" w:rsidRPr="000F7385" w:rsidRDefault="000F7385" w:rsidP="000F7385">
            <w:pPr>
              <w:rPr>
                <w:rFonts w:ascii="Arial" w:hAnsi="Arial" w:cs="Arial"/>
              </w:rPr>
            </w:pPr>
            <w:r w:rsidRPr="000F7385">
              <w:rPr>
                <w:rFonts w:ascii="Arial" w:hAnsi="Arial" w:cs="Arial"/>
              </w:rPr>
              <w:lastRenderedPageBreak/>
              <w:t>1-2 horas</w:t>
            </w:r>
          </w:p>
        </w:tc>
      </w:tr>
    </w:tbl>
    <w:p w14:paraId="2956750C" w14:textId="77777777" w:rsidR="000F7385" w:rsidRDefault="000F7385" w:rsidP="000F7385">
      <w:pPr>
        <w:rPr>
          <w:rFonts w:ascii="Arial" w:hAnsi="Arial" w:cs="Arial"/>
          <w:b/>
          <w:bCs/>
        </w:rPr>
      </w:pPr>
    </w:p>
    <w:p w14:paraId="4EDFBF4E" w14:textId="438A3D17" w:rsidR="000F7385" w:rsidRPr="000F7385" w:rsidRDefault="000F7385" w:rsidP="000F7385">
      <w:pPr>
        <w:rPr>
          <w:rFonts w:ascii="Arial" w:hAnsi="Arial" w:cs="Arial"/>
          <w:b/>
          <w:bCs/>
        </w:rPr>
      </w:pPr>
      <w:r w:rsidRPr="000F7385">
        <w:rPr>
          <w:rFonts w:ascii="Arial" w:hAnsi="Arial" w:cs="Arial"/>
          <w:b/>
          <w:bCs/>
        </w:rPr>
        <w:t>5.3 Responsabilidades en el Plan de Gestión de Riesgos de la Red</w:t>
      </w:r>
    </w:p>
    <w:tbl>
      <w:tblPr>
        <w:tblW w:w="90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1"/>
        <w:gridCol w:w="6690"/>
      </w:tblGrid>
      <w:tr w:rsidR="000F7385" w:rsidRPr="000F7385" w14:paraId="72FBC1CC" w14:textId="77777777" w:rsidTr="000F7385">
        <w:trPr>
          <w:trHeight w:val="488"/>
          <w:tblHeader/>
        </w:trPr>
        <w:tc>
          <w:tcPr>
            <w:tcW w:w="1935" w:type="dxa"/>
            <w:tcMar>
              <w:top w:w="150" w:type="dxa"/>
              <w:left w:w="0" w:type="dxa"/>
              <w:bottom w:w="150" w:type="dxa"/>
              <w:right w:w="240" w:type="dxa"/>
            </w:tcMar>
            <w:vAlign w:val="center"/>
            <w:hideMark/>
          </w:tcPr>
          <w:p w14:paraId="78BAFB42" w14:textId="77777777" w:rsidR="000F7385" w:rsidRPr="000F7385" w:rsidRDefault="000F7385" w:rsidP="000F7385">
            <w:pPr>
              <w:rPr>
                <w:rFonts w:ascii="Arial" w:hAnsi="Arial" w:cs="Arial"/>
              </w:rPr>
            </w:pPr>
            <w:r w:rsidRPr="000F7385">
              <w:rPr>
                <w:rFonts w:ascii="Arial" w:hAnsi="Arial" w:cs="Arial"/>
              </w:rPr>
              <w:t>Rol</w:t>
            </w:r>
          </w:p>
        </w:tc>
        <w:tc>
          <w:tcPr>
            <w:tcW w:w="7156" w:type="dxa"/>
            <w:tcMar>
              <w:top w:w="150" w:type="dxa"/>
              <w:left w:w="240" w:type="dxa"/>
              <w:bottom w:w="150" w:type="dxa"/>
              <w:right w:w="240" w:type="dxa"/>
            </w:tcMar>
            <w:vAlign w:val="center"/>
            <w:hideMark/>
          </w:tcPr>
          <w:p w14:paraId="384610B5" w14:textId="77777777" w:rsidR="000F7385" w:rsidRPr="000F7385" w:rsidRDefault="000F7385" w:rsidP="000F7385">
            <w:pPr>
              <w:rPr>
                <w:rFonts w:ascii="Arial" w:hAnsi="Arial" w:cs="Arial"/>
              </w:rPr>
            </w:pPr>
            <w:r w:rsidRPr="000F7385">
              <w:rPr>
                <w:rFonts w:ascii="Arial" w:hAnsi="Arial" w:cs="Arial"/>
              </w:rPr>
              <w:t>Responsabilidad en la Gestión de Riesgos de la Red</w:t>
            </w:r>
          </w:p>
        </w:tc>
      </w:tr>
      <w:tr w:rsidR="000F7385" w:rsidRPr="000F7385" w14:paraId="3BE41639" w14:textId="77777777" w:rsidTr="000F7385">
        <w:trPr>
          <w:trHeight w:val="1464"/>
        </w:trPr>
        <w:tc>
          <w:tcPr>
            <w:tcW w:w="1935" w:type="dxa"/>
            <w:tcMar>
              <w:top w:w="150" w:type="dxa"/>
              <w:left w:w="0" w:type="dxa"/>
              <w:bottom w:w="150" w:type="dxa"/>
              <w:right w:w="240" w:type="dxa"/>
            </w:tcMar>
            <w:vAlign w:val="center"/>
            <w:hideMark/>
          </w:tcPr>
          <w:p w14:paraId="3F46AB57" w14:textId="77777777" w:rsidR="000F7385" w:rsidRPr="000F7385" w:rsidRDefault="000F7385" w:rsidP="000F7385">
            <w:pPr>
              <w:rPr>
                <w:rFonts w:ascii="Arial" w:hAnsi="Arial" w:cs="Arial"/>
              </w:rPr>
            </w:pPr>
            <w:r w:rsidRPr="000F7385">
              <w:rPr>
                <w:rFonts w:ascii="Arial" w:hAnsi="Arial" w:cs="Arial"/>
                <w:b/>
                <w:bCs/>
              </w:rPr>
              <w:t>Director General del SILAIS</w:t>
            </w:r>
            <w:r w:rsidRPr="000F7385">
              <w:rPr>
                <w:rFonts w:ascii="Arial" w:hAnsi="Arial" w:cs="Arial"/>
              </w:rPr>
              <w:t> (Dr. Silvio Navarro)</w:t>
            </w:r>
          </w:p>
        </w:tc>
        <w:tc>
          <w:tcPr>
            <w:tcW w:w="7156" w:type="dxa"/>
            <w:tcMar>
              <w:top w:w="150" w:type="dxa"/>
              <w:left w:w="240" w:type="dxa"/>
              <w:bottom w:w="150" w:type="dxa"/>
              <w:right w:w="0" w:type="dxa"/>
            </w:tcMar>
            <w:vAlign w:val="center"/>
            <w:hideMark/>
          </w:tcPr>
          <w:p w14:paraId="152808BE" w14:textId="77777777" w:rsidR="000F7385" w:rsidRPr="000F7385" w:rsidRDefault="000F7385" w:rsidP="000F7385">
            <w:pPr>
              <w:rPr>
                <w:rFonts w:ascii="Arial" w:hAnsi="Arial" w:cs="Arial"/>
              </w:rPr>
            </w:pPr>
            <w:r w:rsidRPr="000F7385">
              <w:rPr>
                <w:rFonts w:ascii="Arial" w:hAnsi="Arial" w:cs="Arial"/>
              </w:rPr>
              <w:t>Aprobar el plan de gestión de riesgos de la red; asignar presupuesto para los controles prioritarios (reemplazo de switches, cableado, UPS); liderar la gobernanza de riesgos tecnológicos; supervisar la implementación de las recomendaciones.</w:t>
            </w:r>
          </w:p>
        </w:tc>
      </w:tr>
      <w:tr w:rsidR="000F7385" w:rsidRPr="000F7385" w14:paraId="6300D6C3" w14:textId="77777777" w:rsidTr="000F7385">
        <w:trPr>
          <w:trHeight w:val="1452"/>
        </w:trPr>
        <w:tc>
          <w:tcPr>
            <w:tcW w:w="1935" w:type="dxa"/>
            <w:tcMar>
              <w:top w:w="150" w:type="dxa"/>
              <w:left w:w="0" w:type="dxa"/>
              <w:bottom w:w="150" w:type="dxa"/>
              <w:right w:w="240" w:type="dxa"/>
            </w:tcMar>
            <w:vAlign w:val="center"/>
            <w:hideMark/>
          </w:tcPr>
          <w:p w14:paraId="38356133" w14:textId="77777777" w:rsidR="000F7385" w:rsidRPr="000F7385" w:rsidRDefault="000F7385" w:rsidP="000F7385">
            <w:pPr>
              <w:rPr>
                <w:rFonts w:ascii="Arial" w:hAnsi="Arial" w:cs="Arial"/>
              </w:rPr>
            </w:pPr>
            <w:r w:rsidRPr="000F7385">
              <w:rPr>
                <w:rFonts w:ascii="Arial" w:hAnsi="Arial" w:cs="Arial"/>
                <w:b/>
                <w:bCs/>
              </w:rPr>
              <w:t>Responsable de Planificación</w:t>
            </w:r>
            <w:r w:rsidRPr="000F7385">
              <w:rPr>
                <w:rFonts w:ascii="Arial" w:hAnsi="Arial" w:cs="Arial"/>
              </w:rPr>
              <w:t> (Lic. Gardenio Miranda)</w:t>
            </w:r>
          </w:p>
        </w:tc>
        <w:tc>
          <w:tcPr>
            <w:tcW w:w="7156" w:type="dxa"/>
            <w:tcMar>
              <w:top w:w="150" w:type="dxa"/>
              <w:left w:w="240" w:type="dxa"/>
              <w:bottom w:w="150" w:type="dxa"/>
              <w:right w:w="0" w:type="dxa"/>
            </w:tcMar>
            <w:vAlign w:val="center"/>
            <w:hideMark/>
          </w:tcPr>
          <w:p w14:paraId="72DEA8DB" w14:textId="77777777" w:rsidR="000F7385" w:rsidRPr="000F7385" w:rsidRDefault="000F7385" w:rsidP="000F7385">
            <w:pPr>
              <w:rPr>
                <w:rFonts w:ascii="Arial" w:hAnsi="Arial" w:cs="Arial"/>
              </w:rPr>
            </w:pPr>
            <w:r w:rsidRPr="000F7385">
              <w:rPr>
                <w:rFonts w:ascii="Arial" w:hAnsi="Arial" w:cs="Arial"/>
              </w:rPr>
              <w:t>Coordinar la inclusión de las acciones de mitigación de riesgos de red en el plan operativo anual; gestionar los recursos necesarios para la implementación de los controles; dar seguimiento al avance del plan de mejora de la infraestructura de comunicaciones.</w:t>
            </w:r>
          </w:p>
        </w:tc>
      </w:tr>
      <w:tr w:rsidR="000F7385" w:rsidRPr="000F7385" w14:paraId="7964B630" w14:textId="77777777" w:rsidTr="000F7385">
        <w:trPr>
          <w:trHeight w:val="2099"/>
        </w:trPr>
        <w:tc>
          <w:tcPr>
            <w:tcW w:w="1935" w:type="dxa"/>
            <w:tcMar>
              <w:top w:w="150" w:type="dxa"/>
              <w:left w:w="0" w:type="dxa"/>
              <w:bottom w:w="150" w:type="dxa"/>
              <w:right w:w="240" w:type="dxa"/>
            </w:tcMar>
            <w:vAlign w:val="center"/>
            <w:hideMark/>
          </w:tcPr>
          <w:p w14:paraId="323BE4C3" w14:textId="77777777" w:rsidR="000F7385" w:rsidRPr="000F7385" w:rsidRDefault="000F7385" w:rsidP="000F7385">
            <w:pPr>
              <w:rPr>
                <w:rFonts w:ascii="Arial" w:hAnsi="Arial" w:cs="Arial"/>
              </w:rPr>
            </w:pPr>
            <w:r w:rsidRPr="000F7385">
              <w:rPr>
                <w:rFonts w:ascii="Arial" w:hAnsi="Arial" w:cs="Arial"/>
                <w:b/>
                <w:bCs/>
              </w:rPr>
              <w:t>Responsable de TI / Administrador de Red</w:t>
            </w:r>
            <w:r w:rsidRPr="000F7385">
              <w:rPr>
                <w:rFonts w:ascii="Arial" w:hAnsi="Arial" w:cs="Arial"/>
              </w:rPr>
              <w:t> (Cargo a designar formalmente)</w:t>
            </w:r>
          </w:p>
        </w:tc>
        <w:tc>
          <w:tcPr>
            <w:tcW w:w="7156" w:type="dxa"/>
            <w:tcMar>
              <w:top w:w="150" w:type="dxa"/>
              <w:left w:w="240" w:type="dxa"/>
              <w:bottom w:w="150" w:type="dxa"/>
              <w:right w:w="0" w:type="dxa"/>
            </w:tcMar>
            <w:vAlign w:val="center"/>
            <w:hideMark/>
          </w:tcPr>
          <w:p w14:paraId="3EC3D239" w14:textId="77777777" w:rsidR="000F7385" w:rsidRPr="000F7385" w:rsidRDefault="000F7385" w:rsidP="000F7385">
            <w:pPr>
              <w:rPr>
                <w:rFonts w:ascii="Arial" w:hAnsi="Arial" w:cs="Arial"/>
              </w:rPr>
            </w:pPr>
            <w:r w:rsidRPr="000F7385">
              <w:rPr>
                <w:rFonts w:ascii="Arial" w:hAnsi="Arial" w:cs="Arial"/>
              </w:rPr>
              <w:t xml:space="preserve">Implementar y mantener los controles técnicos de la red: segmentación VLAN, monitoreo de tráfico, seguridad de puertos, actualización de firmware de switches y APs; documentar y respaldar las configuraciones de todos los dispositivos de red; gestionar los incidentes de conectividad; ejecutar el plan de continuidad de la red; realizar el </w:t>
            </w:r>
            <w:r w:rsidRPr="000F7385">
              <w:rPr>
                <w:rFonts w:ascii="Arial" w:hAnsi="Arial" w:cs="Arial"/>
              </w:rPr>
              <w:lastRenderedPageBreak/>
              <w:t>programa de limpieza preventiva de los equipos de comunicación.</w:t>
            </w:r>
          </w:p>
        </w:tc>
      </w:tr>
      <w:tr w:rsidR="000F7385" w:rsidRPr="000F7385" w14:paraId="1B4DF905" w14:textId="77777777" w:rsidTr="000F7385">
        <w:trPr>
          <w:trHeight w:val="1464"/>
        </w:trPr>
        <w:tc>
          <w:tcPr>
            <w:tcW w:w="1935" w:type="dxa"/>
            <w:tcMar>
              <w:top w:w="150" w:type="dxa"/>
              <w:left w:w="0" w:type="dxa"/>
              <w:bottom w:w="150" w:type="dxa"/>
              <w:right w:w="240" w:type="dxa"/>
            </w:tcMar>
            <w:vAlign w:val="center"/>
            <w:hideMark/>
          </w:tcPr>
          <w:p w14:paraId="27AE3557" w14:textId="77777777" w:rsidR="000F7385" w:rsidRPr="000F7385" w:rsidRDefault="000F7385" w:rsidP="000F7385">
            <w:pPr>
              <w:rPr>
                <w:rFonts w:ascii="Arial" w:hAnsi="Arial" w:cs="Arial"/>
              </w:rPr>
            </w:pPr>
            <w:r w:rsidRPr="000F7385">
              <w:rPr>
                <w:rFonts w:ascii="Arial" w:hAnsi="Arial" w:cs="Arial"/>
                <w:b/>
                <w:bCs/>
              </w:rPr>
              <w:lastRenderedPageBreak/>
              <w:t>Responsable de Epidemiología</w:t>
            </w:r>
            <w:r w:rsidRPr="000F7385">
              <w:rPr>
                <w:rFonts w:ascii="Arial" w:hAnsi="Arial" w:cs="Arial"/>
              </w:rPr>
              <w:t> (Lic. Genory Ticay López)</w:t>
            </w:r>
          </w:p>
        </w:tc>
        <w:tc>
          <w:tcPr>
            <w:tcW w:w="7156" w:type="dxa"/>
            <w:tcMar>
              <w:top w:w="150" w:type="dxa"/>
              <w:left w:w="240" w:type="dxa"/>
              <w:bottom w:w="150" w:type="dxa"/>
              <w:right w:w="0" w:type="dxa"/>
            </w:tcMar>
            <w:vAlign w:val="center"/>
            <w:hideMark/>
          </w:tcPr>
          <w:p w14:paraId="614125A4" w14:textId="77777777" w:rsidR="000F7385" w:rsidRPr="000F7385" w:rsidRDefault="000F7385" w:rsidP="000F7385">
            <w:pPr>
              <w:rPr>
                <w:rFonts w:ascii="Arial" w:hAnsi="Arial" w:cs="Arial"/>
              </w:rPr>
            </w:pPr>
            <w:r w:rsidRPr="000F7385">
              <w:rPr>
                <w:rFonts w:ascii="Arial" w:hAnsi="Arial" w:cs="Arial"/>
              </w:rPr>
              <w:t>Reportar de inmediato cualquier fallo de conectividad, lentitud o comportamiento anómalo en los equipos de su área que pueda afectar la transmisión de datos al SISNIVEN; participar en las pruebas de continuidad operativa de la red.</w:t>
            </w:r>
          </w:p>
        </w:tc>
      </w:tr>
      <w:tr w:rsidR="000F7385" w:rsidRPr="000F7385" w14:paraId="1D7A63AD" w14:textId="77777777" w:rsidTr="000F7385">
        <w:trPr>
          <w:trHeight w:val="1452"/>
        </w:trPr>
        <w:tc>
          <w:tcPr>
            <w:tcW w:w="1935" w:type="dxa"/>
            <w:tcMar>
              <w:top w:w="150" w:type="dxa"/>
              <w:left w:w="0" w:type="dxa"/>
              <w:bottom w:w="150" w:type="dxa"/>
              <w:right w:w="240" w:type="dxa"/>
            </w:tcMar>
            <w:vAlign w:val="center"/>
            <w:hideMark/>
          </w:tcPr>
          <w:p w14:paraId="1956F2A3" w14:textId="77777777" w:rsidR="000F7385" w:rsidRPr="000F7385" w:rsidRDefault="000F7385" w:rsidP="000F7385">
            <w:pPr>
              <w:rPr>
                <w:rFonts w:ascii="Arial" w:hAnsi="Arial" w:cs="Arial"/>
              </w:rPr>
            </w:pPr>
            <w:r w:rsidRPr="000F7385">
              <w:rPr>
                <w:rFonts w:ascii="Arial" w:hAnsi="Arial" w:cs="Arial"/>
                <w:b/>
                <w:bCs/>
              </w:rPr>
              <w:t>Responsable de Estadística</w:t>
            </w:r>
            <w:r w:rsidRPr="000F7385">
              <w:rPr>
                <w:rFonts w:ascii="Arial" w:hAnsi="Arial" w:cs="Arial"/>
              </w:rPr>
              <w:t> (Lic. Alexander Valle López)</w:t>
            </w:r>
          </w:p>
        </w:tc>
        <w:tc>
          <w:tcPr>
            <w:tcW w:w="7156" w:type="dxa"/>
            <w:tcMar>
              <w:top w:w="150" w:type="dxa"/>
              <w:left w:w="240" w:type="dxa"/>
              <w:bottom w:w="150" w:type="dxa"/>
              <w:right w:w="0" w:type="dxa"/>
            </w:tcMar>
            <w:vAlign w:val="center"/>
            <w:hideMark/>
          </w:tcPr>
          <w:p w14:paraId="37A70512" w14:textId="77777777" w:rsidR="000F7385" w:rsidRPr="000F7385" w:rsidRDefault="000F7385" w:rsidP="000F7385">
            <w:pPr>
              <w:rPr>
                <w:rFonts w:ascii="Arial" w:hAnsi="Arial" w:cs="Arial"/>
              </w:rPr>
            </w:pPr>
            <w:r w:rsidRPr="000F7385">
              <w:rPr>
                <w:rFonts w:ascii="Arial" w:hAnsi="Arial" w:cs="Arial"/>
              </w:rPr>
              <w:t>Informar sobre problemas de intermitencia o caída de la señal WiFi durante los procesos críticos de consolidación de datos; colaborar en la migración de sus equipos a conexión cableada cuando se implemente.</w:t>
            </w:r>
          </w:p>
        </w:tc>
      </w:tr>
      <w:tr w:rsidR="000F7385" w:rsidRPr="000F7385" w14:paraId="1A82279B" w14:textId="77777777" w:rsidTr="000F7385">
        <w:trPr>
          <w:trHeight w:val="1464"/>
        </w:trPr>
        <w:tc>
          <w:tcPr>
            <w:tcW w:w="1935" w:type="dxa"/>
            <w:tcMar>
              <w:top w:w="150" w:type="dxa"/>
              <w:left w:w="0" w:type="dxa"/>
              <w:bottom w:w="150" w:type="dxa"/>
              <w:right w:w="240" w:type="dxa"/>
            </w:tcMar>
            <w:vAlign w:val="center"/>
            <w:hideMark/>
          </w:tcPr>
          <w:p w14:paraId="7B4E990B" w14:textId="77777777" w:rsidR="000F7385" w:rsidRPr="000F7385" w:rsidRDefault="000F7385" w:rsidP="000F7385">
            <w:pPr>
              <w:rPr>
                <w:rFonts w:ascii="Arial" w:hAnsi="Arial" w:cs="Arial"/>
              </w:rPr>
            </w:pPr>
            <w:r w:rsidRPr="000F7385">
              <w:rPr>
                <w:rFonts w:ascii="Arial" w:hAnsi="Arial" w:cs="Arial"/>
                <w:b/>
                <w:bCs/>
              </w:rPr>
              <w:t>Responsable de Insumos Médicos</w:t>
            </w:r>
            <w:r w:rsidRPr="000F7385">
              <w:rPr>
                <w:rFonts w:ascii="Arial" w:hAnsi="Arial" w:cs="Arial"/>
              </w:rPr>
              <w:t> (Lic. Raymundo García)</w:t>
            </w:r>
          </w:p>
        </w:tc>
        <w:tc>
          <w:tcPr>
            <w:tcW w:w="7156" w:type="dxa"/>
            <w:tcMar>
              <w:top w:w="150" w:type="dxa"/>
              <w:left w:w="240" w:type="dxa"/>
              <w:bottom w:w="150" w:type="dxa"/>
              <w:right w:w="0" w:type="dxa"/>
            </w:tcMar>
            <w:vAlign w:val="center"/>
            <w:hideMark/>
          </w:tcPr>
          <w:p w14:paraId="115239DA" w14:textId="77777777" w:rsidR="000F7385" w:rsidRPr="000F7385" w:rsidRDefault="000F7385" w:rsidP="000F7385">
            <w:pPr>
              <w:rPr>
                <w:rFonts w:ascii="Arial" w:hAnsi="Arial" w:cs="Arial"/>
              </w:rPr>
            </w:pPr>
            <w:r w:rsidRPr="000F7385">
              <w:rPr>
                <w:rFonts w:ascii="Arial" w:hAnsi="Arial" w:cs="Arial"/>
              </w:rPr>
              <w:t>Reportar cualquier fallo de conectividad que afecte la gestión de inventario farmacéutico o el despacho de medicamentos; asegurar que durante la instalación del cableado en su área no se interrumpan las operaciones críticas.</w:t>
            </w:r>
          </w:p>
        </w:tc>
      </w:tr>
      <w:tr w:rsidR="000F7385" w:rsidRPr="000F7385" w14:paraId="2E2553E6" w14:textId="77777777" w:rsidTr="000F7385">
        <w:trPr>
          <w:trHeight w:val="1452"/>
        </w:trPr>
        <w:tc>
          <w:tcPr>
            <w:tcW w:w="1935" w:type="dxa"/>
            <w:tcMar>
              <w:top w:w="150" w:type="dxa"/>
              <w:left w:w="0" w:type="dxa"/>
              <w:bottom w:w="150" w:type="dxa"/>
              <w:right w:w="240" w:type="dxa"/>
            </w:tcMar>
            <w:vAlign w:val="center"/>
            <w:hideMark/>
          </w:tcPr>
          <w:p w14:paraId="0E361CC2" w14:textId="77777777" w:rsidR="000F7385" w:rsidRPr="000F7385" w:rsidRDefault="000F7385" w:rsidP="000F7385">
            <w:pPr>
              <w:rPr>
                <w:rFonts w:ascii="Arial" w:hAnsi="Arial" w:cs="Arial"/>
              </w:rPr>
            </w:pPr>
            <w:r w:rsidRPr="000F7385">
              <w:rPr>
                <w:rFonts w:ascii="Arial" w:hAnsi="Arial" w:cs="Arial"/>
                <w:b/>
                <w:bCs/>
              </w:rPr>
              <w:t>Responsable de Recursos Humanos</w:t>
            </w:r>
            <w:r w:rsidRPr="000F7385">
              <w:rPr>
                <w:rFonts w:ascii="Arial" w:hAnsi="Arial" w:cs="Arial"/>
              </w:rPr>
              <w:t> (Lic. Leonor Putoy)</w:t>
            </w:r>
          </w:p>
        </w:tc>
        <w:tc>
          <w:tcPr>
            <w:tcW w:w="7156" w:type="dxa"/>
            <w:tcMar>
              <w:top w:w="150" w:type="dxa"/>
              <w:left w:w="240" w:type="dxa"/>
              <w:bottom w:w="150" w:type="dxa"/>
              <w:right w:w="0" w:type="dxa"/>
            </w:tcMar>
            <w:vAlign w:val="center"/>
            <w:hideMark/>
          </w:tcPr>
          <w:p w14:paraId="4CFA01D6" w14:textId="77777777" w:rsidR="000F7385" w:rsidRPr="000F7385" w:rsidRDefault="000F7385" w:rsidP="000F7385">
            <w:pPr>
              <w:rPr>
                <w:rFonts w:ascii="Arial" w:hAnsi="Arial" w:cs="Arial"/>
              </w:rPr>
            </w:pPr>
            <w:r w:rsidRPr="000F7385">
              <w:rPr>
                <w:rFonts w:ascii="Arial" w:hAnsi="Arial" w:cs="Arial"/>
              </w:rPr>
              <w:t>Gestionar un programa de capacitación básica en ciberseguridad y uso seguro de la red para todo el personal del SILAIS; coordinar con el Administrador de Red los procedimientos de alta y baja de credenciales de acceso ante la rotación de personal.</w:t>
            </w:r>
          </w:p>
        </w:tc>
      </w:tr>
      <w:tr w:rsidR="000F7385" w:rsidRPr="000F7385" w14:paraId="1E6E5D21" w14:textId="77777777" w:rsidTr="000F7385">
        <w:trPr>
          <w:trHeight w:val="1464"/>
        </w:trPr>
        <w:tc>
          <w:tcPr>
            <w:tcW w:w="1935" w:type="dxa"/>
            <w:tcMar>
              <w:top w:w="150" w:type="dxa"/>
              <w:left w:w="0" w:type="dxa"/>
              <w:bottom w:w="150" w:type="dxa"/>
              <w:right w:w="240" w:type="dxa"/>
            </w:tcMar>
            <w:vAlign w:val="center"/>
            <w:hideMark/>
          </w:tcPr>
          <w:p w14:paraId="69105A45" w14:textId="77777777" w:rsidR="000F7385" w:rsidRPr="000F7385" w:rsidRDefault="000F7385" w:rsidP="000F7385">
            <w:pPr>
              <w:rPr>
                <w:rFonts w:ascii="Arial" w:hAnsi="Arial" w:cs="Arial"/>
              </w:rPr>
            </w:pPr>
            <w:r w:rsidRPr="000F7385">
              <w:rPr>
                <w:rFonts w:ascii="Arial" w:hAnsi="Arial" w:cs="Arial"/>
                <w:b/>
                <w:bCs/>
              </w:rPr>
              <w:t>Administración Financiera</w:t>
            </w:r>
            <w:r w:rsidRPr="000F7385">
              <w:rPr>
                <w:rFonts w:ascii="Arial" w:hAnsi="Arial" w:cs="Arial"/>
              </w:rPr>
              <w:t> (Lic. Mirna Editsa Ruiz)</w:t>
            </w:r>
          </w:p>
        </w:tc>
        <w:tc>
          <w:tcPr>
            <w:tcW w:w="7156" w:type="dxa"/>
            <w:tcMar>
              <w:top w:w="150" w:type="dxa"/>
              <w:left w:w="240" w:type="dxa"/>
              <w:bottom w:w="150" w:type="dxa"/>
              <w:right w:w="0" w:type="dxa"/>
            </w:tcMar>
            <w:vAlign w:val="center"/>
            <w:hideMark/>
          </w:tcPr>
          <w:p w14:paraId="3364005A" w14:textId="77777777" w:rsidR="000F7385" w:rsidRPr="000F7385" w:rsidRDefault="000F7385" w:rsidP="000F7385">
            <w:pPr>
              <w:rPr>
                <w:rFonts w:ascii="Arial" w:hAnsi="Arial" w:cs="Arial"/>
              </w:rPr>
            </w:pPr>
            <w:r w:rsidRPr="000F7385">
              <w:rPr>
                <w:rFonts w:ascii="Arial" w:hAnsi="Arial" w:cs="Arial"/>
              </w:rPr>
              <w:t xml:space="preserve">Gestionar el presupuesto para la adquisición de switches, cableado estructurado, UPS, repuestos y servicios de instalación; asegurar que los recursos financieros estén </w:t>
            </w:r>
            <w:r w:rsidRPr="000F7385">
              <w:rPr>
                <w:rFonts w:ascii="Arial" w:hAnsi="Arial" w:cs="Arial"/>
              </w:rPr>
              <w:lastRenderedPageBreak/>
              <w:t>disponibles para implementar los controles prioritarios de mitigación de riesgos de la red.</w:t>
            </w:r>
          </w:p>
        </w:tc>
      </w:tr>
      <w:tr w:rsidR="000F7385" w:rsidRPr="000F7385" w14:paraId="03168620" w14:textId="77777777" w:rsidTr="000F7385">
        <w:trPr>
          <w:trHeight w:val="1770"/>
        </w:trPr>
        <w:tc>
          <w:tcPr>
            <w:tcW w:w="1935" w:type="dxa"/>
            <w:tcMar>
              <w:top w:w="150" w:type="dxa"/>
              <w:left w:w="0" w:type="dxa"/>
              <w:bottom w:w="150" w:type="dxa"/>
              <w:right w:w="240" w:type="dxa"/>
            </w:tcMar>
            <w:vAlign w:val="center"/>
            <w:hideMark/>
          </w:tcPr>
          <w:p w14:paraId="0AF78C10" w14:textId="77777777" w:rsidR="000F7385" w:rsidRPr="000F7385" w:rsidRDefault="000F7385" w:rsidP="000F7385">
            <w:pPr>
              <w:rPr>
                <w:rFonts w:ascii="Arial" w:hAnsi="Arial" w:cs="Arial"/>
              </w:rPr>
            </w:pPr>
            <w:r w:rsidRPr="000F7385">
              <w:rPr>
                <w:rFonts w:ascii="Arial" w:hAnsi="Arial" w:cs="Arial"/>
                <w:b/>
                <w:bCs/>
              </w:rPr>
              <w:lastRenderedPageBreak/>
              <w:t>Todo el personal del SILAIS</w:t>
            </w:r>
          </w:p>
        </w:tc>
        <w:tc>
          <w:tcPr>
            <w:tcW w:w="7156" w:type="dxa"/>
            <w:tcMar>
              <w:top w:w="150" w:type="dxa"/>
              <w:left w:w="240" w:type="dxa"/>
              <w:bottom w:w="150" w:type="dxa"/>
              <w:right w:w="0" w:type="dxa"/>
            </w:tcMar>
            <w:vAlign w:val="center"/>
            <w:hideMark/>
          </w:tcPr>
          <w:p w14:paraId="55C509D1" w14:textId="77777777" w:rsidR="000F7385" w:rsidRPr="000F7385" w:rsidRDefault="000F7385" w:rsidP="000F7385">
            <w:pPr>
              <w:rPr>
                <w:rFonts w:ascii="Arial" w:hAnsi="Arial" w:cs="Arial"/>
              </w:rPr>
            </w:pPr>
            <w:r w:rsidRPr="000F7385">
              <w:rPr>
                <w:rFonts w:ascii="Arial" w:hAnsi="Arial" w:cs="Arial"/>
              </w:rPr>
              <w:t>Cumplir con las políticas de uso aceptable de la red; no conectar dispositivos no autorizados a los puertos de red ni a la red WiFi corporativa; reportar de inmediato cualquier incidente de seguridad o fallo de conectividad al Administrador de Red; participar en las capacitaciones de concienciación en ciberseguridad.</w:t>
            </w:r>
          </w:p>
        </w:tc>
      </w:tr>
      <w:tr w:rsidR="000F7385" w:rsidRPr="000F7385" w14:paraId="3B37F038" w14:textId="77777777" w:rsidTr="000F7385">
        <w:trPr>
          <w:trHeight w:val="1134"/>
        </w:trPr>
        <w:tc>
          <w:tcPr>
            <w:tcW w:w="1935" w:type="dxa"/>
            <w:tcMar>
              <w:top w:w="150" w:type="dxa"/>
              <w:left w:w="0" w:type="dxa"/>
              <w:bottom w:w="150" w:type="dxa"/>
              <w:right w:w="240" w:type="dxa"/>
            </w:tcMar>
            <w:vAlign w:val="center"/>
            <w:hideMark/>
          </w:tcPr>
          <w:p w14:paraId="12241C05" w14:textId="77777777" w:rsidR="000F7385" w:rsidRPr="000F7385" w:rsidRDefault="000F7385" w:rsidP="000F7385">
            <w:pPr>
              <w:rPr>
                <w:rFonts w:ascii="Arial" w:hAnsi="Arial" w:cs="Arial"/>
              </w:rPr>
            </w:pPr>
            <w:r w:rsidRPr="000F7385">
              <w:rPr>
                <w:rFonts w:ascii="Arial" w:hAnsi="Arial" w:cs="Arial"/>
                <w:b/>
                <w:bCs/>
              </w:rPr>
              <w:t>Equipo Auditor</w:t>
            </w:r>
          </w:p>
        </w:tc>
        <w:tc>
          <w:tcPr>
            <w:tcW w:w="7156" w:type="dxa"/>
            <w:tcMar>
              <w:top w:w="150" w:type="dxa"/>
              <w:left w:w="240" w:type="dxa"/>
              <w:bottom w:w="150" w:type="dxa"/>
              <w:right w:w="0" w:type="dxa"/>
            </w:tcMar>
            <w:vAlign w:val="center"/>
            <w:hideMark/>
          </w:tcPr>
          <w:p w14:paraId="0E53AD9C" w14:textId="77777777" w:rsidR="000F7385" w:rsidRPr="000F7385" w:rsidRDefault="000F7385" w:rsidP="000F7385">
            <w:pPr>
              <w:rPr>
                <w:rFonts w:ascii="Arial" w:hAnsi="Arial" w:cs="Arial"/>
              </w:rPr>
            </w:pPr>
            <w:r w:rsidRPr="000F7385">
              <w:rPr>
                <w:rFonts w:ascii="Arial" w:hAnsi="Arial" w:cs="Arial"/>
              </w:rPr>
              <w:t>Entregar el diagnóstico detallado del estado de la infraestructura de red; proporcionar la matriz de riesgos priorizada; emitir las recomendaciones técnicas para la mitigación de los riesgos identificados y la mejora de la red del SILAIS.</w:t>
            </w:r>
          </w:p>
        </w:tc>
      </w:tr>
    </w:tbl>
    <w:p w14:paraId="52255625" w14:textId="77777777" w:rsidR="000F7385" w:rsidRPr="002D3355" w:rsidRDefault="000F7385">
      <w:pPr>
        <w:rPr>
          <w:rFonts w:ascii="Arial" w:hAnsi="Arial" w:cs="Arial"/>
        </w:rPr>
      </w:pPr>
    </w:p>
    <w:sectPr w:rsidR="000F7385" w:rsidRPr="002D33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98" type="#_x0000_t75" style="width:11.5pt;height:11.5pt" o:bullet="t">
        <v:imagedata r:id="rId1" o:title="mso86F9"/>
      </v:shape>
    </w:pict>
  </w:numPicBullet>
  <w:abstractNum w:abstractNumId="0" w15:restartNumberingAfterBreak="0">
    <w:nsid w:val="03C66BE6"/>
    <w:multiLevelType w:val="multilevel"/>
    <w:tmpl w:val="301C2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82FE4"/>
    <w:multiLevelType w:val="multilevel"/>
    <w:tmpl w:val="F704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4C0CE1"/>
    <w:multiLevelType w:val="multilevel"/>
    <w:tmpl w:val="8CA2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E34483"/>
    <w:multiLevelType w:val="multilevel"/>
    <w:tmpl w:val="491E6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1F1B87"/>
    <w:multiLevelType w:val="multilevel"/>
    <w:tmpl w:val="701C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4D0FAD"/>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6" w15:restartNumberingAfterBreak="0">
    <w:nsid w:val="31C629DC"/>
    <w:multiLevelType w:val="multilevel"/>
    <w:tmpl w:val="226E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785B86"/>
    <w:multiLevelType w:val="multilevel"/>
    <w:tmpl w:val="C82E2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15523D"/>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9" w15:restartNumberingAfterBreak="0">
    <w:nsid w:val="349743D0"/>
    <w:multiLevelType w:val="multilevel"/>
    <w:tmpl w:val="6CD6ABF4"/>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012521"/>
    <w:multiLevelType w:val="multilevel"/>
    <w:tmpl w:val="4134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0165F6"/>
    <w:multiLevelType w:val="multilevel"/>
    <w:tmpl w:val="D440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tentative="1">
      <w:start w:val="1"/>
      <w:numFmt w:val="bullet"/>
      <w:lvlText w:val="o"/>
      <w:lvlJc w:val="left"/>
      <w:pPr>
        <w:tabs>
          <w:tab w:val="num" w:pos="2006"/>
        </w:tabs>
        <w:ind w:left="2006" w:hanging="360"/>
      </w:pPr>
      <w:rPr>
        <w:rFonts w:ascii="Courier New" w:hAnsi="Courier New" w:hint="default"/>
        <w:sz w:val="20"/>
      </w:rPr>
    </w:lvl>
    <w:lvl w:ilvl="2" w:tentative="1">
      <w:start w:val="1"/>
      <w:numFmt w:val="bullet"/>
      <w:lvlText w:val=""/>
      <w:lvlJc w:val="left"/>
      <w:pPr>
        <w:tabs>
          <w:tab w:val="num" w:pos="2726"/>
        </w:tabs>
        <w:ind w:left="2726" w:hanging="360"/>
      </w:pPr>
      <w:rPr>
        <w:rFonts w:ascii="Wingdings" w:hAnsi="Wingdings" w:hint="default"/>
        <w:sz w:val="20"/>
      </w:rPr>
    </w:lvl>
    <w:lvl w:ilvl="3" w:tentative="1">
      <w:start w:val="1"/>
      <w:numFmt w:val="bullet"/>
      <w:lvlText w:val=""/>
      <w:lvlJc w:val="left"/>
      <w:pPr>
        <w:tabs>
          <w:tab w:val="num" w:pos="3446"/>
        </w:tabs>
        <w:ind w:left="3446" w:hanging="360"/>
      </w:pPr>
      <w:rPr>
        <w:rFonts w:ascii="Wingdings" w:hAnsi="Wingdings" w:hint="default"/>
        <w:sz w:val="20"/>
      </w:rPr>
    </w:lvl>
    <w:lvl w:ilvl="4" w:tentative="1">
      <w:start w:val="1"/>
      <w:numFmt w:val="bullet"/>
      <w:lvlText w:val=""/>
      <w:lvlJc w:val="left"/>
      <w:pPr>
        <w:tabs>
          <w:tab w:val="num" w:pos="4166"/>
        </w:tabs>
        <w:ind w:left="4166" w:hanging="360"/>
      </w:pPr>
      <w:rPr>
        <w:rFonts w:ascii="Wingdings" w:hAnsi="Wingdings" w:hint="default"/>
        <w:sz w:val="20"/>
      </w:rPr>
    </w:lvl>
    <w:lvl w:ilvl="5" w:tentative="1">
      <w:start w:val="1"/>
      <w:numFmt w:val="bullet"/>
      <w:lvlText w:val=""/>
      <w:lvlJc w:val="left"/>
      <w:pPr>
        <w:tabs>
          <w:tab w:val="num" w:pos="4886"/>
        </w:tabs>
        <w:ind w:left="4886" w:hanging="360"/>
      </w:pPr>
      <w:rPr>
        <w:rFonts w:ascii="Wingdings" w:hAnsi="Wingdings" w:hint="default"/>
        <w:sz w:val="20"/>
      </w:rPr>
    </w:lvl>
    <w:lvl w:ilvl="6" w:tentative="1">
      <w:start w:val="1"/>
      <w:numFmt w:val="bullet"/>
      <w:lvlText w:val=""/>
      <w:lvlJc w:val="left"/>
      <w:pPr>
        <w:tabs>
          <w:tab w:val="num" w:pos="5606"/>
        </w:tabs>
        <w:ind w:left="5606" w:hanging="360"/>
      </w:pPr>
      <w:rPr>
        <w:rFonts w:ascii="Wingdings" w:hAnsi="Wingdings" w:hint="default"/>
        <w:sz w:val="20"/>
      </w:rPr>
    </w:lvl>
    <w:lvl w:ilvl="7" w:tentative="1">
      <w:start w:val="1"/>
      <w:numFmt w:val="bullet"/>
      <w:lvlText w:val=""/>
      <w:lvlJc w:val="left"/>
      <w:pPr>
        <w:tabs>
          <w:tab w:val="num" w:pos="6326"/>
        </w:tabs>
        <w:ind w:left="6326" w:hanging="360"/>
      </w:pPr>
      <w:rPr>
        <w:rFonts w:ascii="Wingdings" w:hAnsi="Wingdings" w:hint="default"/>
        <w:sz w:val="20"/>
      </w:rPr>
    </w:lvl>
    <w:lvl w:ilvl="8" w:tentative="1">
      <w:start w:val="1"/>
      <w:numFmt w:val="bullet"/>
      <w:lvlText w:val=""/>
      <w:lvlJc w:val="left"/>
      <w:pPr>
        <w:tabs>
          <w:tab w:val="num" w:pos="7046"/>
        </w:tabs>
        <w:ind w:left="7046" w:hanging="360"/>
      </w:pPr>
      <w:rPr>
        <w:rFonts w:ascii="Wingdings" w:hAnsi="Wingdings" w:hint="default"/>
        <w:sz w:val="20"/>
      </w:rPr>
    </w:lvl>
  </w:abstractNum>
  <w:abstractNum w:abstractNumId="13" w15:restartNumberingAfterBreak="0">
    <w:nsid w:val="3E700454"/>
    <w:multiLevelType w:val="multilevel"/>
    <w:tmpl w:val="957C2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CC798B"/>
    <w:multiLevelType w:val="multilevel"/>
    <w:tmpl w:val="3016298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tentative="1">
      <w:start w:val="1"/>
      <w:numFmt w:val="bullet"/>
      <w:lvlText w:val="o"/>
      <w:lvlJc w:val="left"/>
      <w:pPr>
        <w:ind w:left="2006" w:hanging="360"/>
      </w:pPr>
      <w:rPr>
        <w:rFonts w:ascii="Courier New" w:hAnsi="Courier New" w:cs="Courier New" w:hint="default"/>
      </w:rPr>
    </w:lvl>
    <w:lvl w:ilvl="2" w:tplc="540A0005" w:tentative="1">
      <w:start w:val="1"/>
      <w:numFmt w:val="bullet"/>
      <w:lvlText w:val=""/>
      <w:lvlJc w:val="left"/>
      <w:pPr>
        <w:ind w:left="2726" w:hanging="360"/>
      </w:pPr>
      <w:rPr>
        <w:rFonts w:ascii="Wingdings" w:hAnsi="Wingdings" w:hint="default"/>
      </w:rPr>
    </w:lvl>
    <w:lvl w:ilvl="3" w:tplc="540A0001" w:tentative="1">
      <w:start w:val="1"/>
      <w:numFmt w:val="bullet"/>
      <w:lvlText w:val=""/>
      <w:lvlJc w:val="left"/>
      <w:pPr>
        <w:ind w:left="3446" w:hanging="360"/>
      </w:pPr>
      <w:rPr>
        <w:rFonts w:ascii="Symbol" w:hAnsi="Symbol" w:hint="default"/>
      </w:rPr>
    </w:lvl>
    <w:lvl w:ilvl="4" w:tplc="540A0003" w:tentative="1">
      <w:start w:val="1"/>
      <w:numFmt w:val="bullet"/>
      <w:lvlText w:val="o"/>
      <w:lvlJc w:val="left"/>
      <w:pPr>
        <w:ind w:left="4166" w:hanging="360"/>
      </w:pPr>
      <w:rPr>
        <w:rFonts w:ascii="Courier New" w:hAnsi="Courier New" w:cs="Courier New" w:hint="default"/>
      </w:rPr>
    </w:lvl>
    <w:lvl w:ilvl="5" w:tplc="540A0005" w:tentative="1">
      <w:start w:val="1"/>
      <w:numFmt w:val="bullet"/>
      <w:lvlText w:val=""/>
      <w:lvlJc w:val="left"/>
      <w:pPr>
        <w:ind w:left="4886" w:hanging="360"/>
      </w:pPr>
      <w:rPr>
        <w:rFonts w:ascii="Wingdings" w:hAnsi="Wingdings" w:hint="default"/>
      </w:rPr>
    </w:lvl>
    <w:lvl w:ilvl="6" w:tplc="540A0001" w:tentative="1">
      <w:start w:val="1"/>
      <w:numFmt w:val="bullet"/>
      <w:lvlText w:val=""/>
      <w:lvlJc w:val="left"/>
      <w:pPr>
        <w:ind w:left="5606" w:hanging="360"/>
      </w:pPr>
      <w:rPr>
        <w:rFonts w:ascii="Symbol" w:hAnsi="Symbol" w:hint="default"/>
      </w:rPr>
    </w:lvl>
    <w:lvl w:ilvl="7" w:tplc="540A0003" w:tentative="1">
      <w:start w:val="1"/>
      <w:numFmt w:val="bullet"/>
      <w:lvlText w:val="o"/>
      <w:lvlJc w:val="left"/>
      <w:pPr>
        <w:ind w:left="6326" w:hanging="360"/>
      </w:pPr>
      <w:rPr>
        <w:rFonts w:ascii="Courier New" w:hAnsi="Courier New" w:cs="Courier New" w:hint="default"/>
      </w:rPr>
    </w:lvl>
    <w:lvl w:ilvl="8" w:tplc="540A0005" w:tentative="1">
      <w:start w:val="1"/>
      <w:numFmt w:val="bullet"/>
      <w:lvlText w:val=""/>
      <w:lvlJc w:val="left"/>
      <w:pPr>
        <w:ind w:left="7046" w:hanging="360"/>
      </w:pPr>
      <w:rPr>
        <w:rFonts w:ascii="Wingdings" w:hAnsi="Wingdings" w:hint="default"/>
      </w:rPr>
    </w:lvl>
  </w:abstractNum>
  <w:abstractNum w:abstractNumId="16" w15:restartNumberingAfterBreak="0">
    <w:nsid w:val="4EAD079E"/>
    <w:multiLevelType w:val="hybridMultilevel"/>
    <w:tmpl w:val="105299D4"/>
    <w:lvl w:ilvl="0" w:tplc="19B47BD4">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7" w15:restartNumberingAfterBreak="0">
    <w:nsid w:val="4EBD78E0"/>
    <w:multiLevelType w:val="multilevel"/>
    <w:tmpl w:val="E9F85270"/>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9C6E63"/>
    <w:multiLevelType w:val="multilevel"/>
    <w:tmpl w:val="3698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744084"/>
    <w:multiLevelType w:val="multilevel"/>
    <w:tmpl w:val="8A601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002E79"/>
    <w:multiLevelType w:val="hybridMultilevel"/>
    <w:tmpl w:val="9AC05E96"/>
    <w:lvl w:ilvl="0" w:tplc="540A0007">
      <w:start w:val="1"/>
      <w:numFmt w:val="bullet"/>
      <w:lvlText w:val=""/>
      <w:lvlPicBulletId w:val="0"/>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2" w15:restartNumberingAfterBreak="0">
    <w:nsid w:val="6D1931E8"/>
    <w:multiLevelType w:val="multilevel"/>
    <w:tmpl w:val="8662CA86"/>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59754B"/>
    <w:multiLevelType w:val="multilevel"/>
    <w:tmpl w:val="FB36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C46E79"/>
    <w:multiLevelType w:val="multilevel"/>
    <w:tmpl w:val="E4A0944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907630"/>
    <w:multiLevelType w:val="multilevel"/>
    <w:tmpl w:val="D4E2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1"/>
  </w:num>
  <w:num w:numId="3">
    <w:abstractNumId w:val="23"/>
  </w:num>
  <w:num w:numId="4">
    <w:abstractNumId w:val="15"/>
  </w:num>
  <w:num w:numId="5">
    <w:abstractNumId w:val="12"/>
  </w:num>
  <w:num w:numId="6">
    <w:abstractNumId w:val="25"/>
  </w:num>
  <w:num w:numId="7">
    <w:abstractNumId w:val="20"/>
  </w:num>
  <w:num w:numId="8">
    <w:abstractNumId w:val="13"/>
  </w:num>
  <w:num w:numId="9">
    <w:abstractNumId w:val="5"/>
  </w:num>
  <w:num w:numId="10">
    <w:abstractNumId w:val="8"/>
  </w:num>
  <w:num w:numId="11">
    <w:abstractNumId w:val="18"/>
  </w:num>
  <w:num w:numId="12">
    <w:abstractNumId w:val="22"/>
  </w:num>
  <w:num w:numId="13">
    <w:abstractNumId w:val="10"/>
  </w:num>
  <w:num w:numId="14">
    <w:abstractNumId w:val="7"/>
  </w:num>
  <w:num w:numId="15">
    <w:abstractNumId w:val="4"/>
  </w:num>
  <w:num w:numId="16">
    <w:abstractNumId w:val="6"/>
  </w:num>
  <w:num w:numId="17">
    <w:abstractNumId w:val="3"/>
  </w:num>
  <w:num w:numId="18">
    <w:abstractNumId w:val="19"/>
  </w:num>
  <w:num w:numId="19">
    <w:abstractNumId w:val="14"/>
  </w:num>
  <w:num w:numId="20">
    <w:abstractNumId w:val="9"/>
  </w:num>
  <w:num w:numId="21">
    <w:abstractNumId w:val="11"/>
  </w:num>
  <w:num w:numId="22">
    <w:abstractNumId w:val="0"/>
  </w:num>
  <w:num w:numId="23">
    <w:abstractNumId w:val="2"/>
  </w:num>
  <w:num w:numId="24">
    <w:abstractNumId w:val="21"/>
  </w:num>
  <w:num w:numId="25">
    <w:abstractNumId w:val="17"/>
  </w:num>
  <w:num w:numId="2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476C"/>
    <w:rsid w:val="000F7385"/>
    <w:rsid w:val="001B1984"/>
    <w:rsid w:val="002C4FAD"/>
    <w:rsid w:val="002D3355"/>
    <w:rsid w:val="00377C0F"/>
    <w:rsid w:val="004B2494"/>
    <w:rsid w:val="007E09DE"/>
    <w:rsid w:val="007E1E12"/>
    <w:rsid w:val="008B2D16"/>
    <w:rsid w:val="009279BD"/>
    <w:rsid w:val="00B22097"/>
    <w:rsid w:val="00B638AB"/>
    <w:rsid w:val="00BB476C"/>
    <w:rsid w:val="00CF121C"/>
    <w:rsid w:val="00D00F64"/>
    <w:rsid w:val="00D24736"/>
    <w:rsid w:val="00DB79C3"/>
    <w:rsid w:val="00EF072B"/>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4C8F78"/>
  <w15:chartTrackingRefBased/>
  <w15:docId w15:val="{8E9D3ADE-1C2E-4F5B-AA53-DA6F3C0A7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4736"/>
  </w:style>
  <w:style w:type="paragraph" w:styleId="Ttulo1">
    <w:name w:val="heading 1"/>
    <w:basedOn w:val="Normal"/>
    <w:next w:val="Normal"/>
    <w:link w:val="Ttulo1Car"/>
    <w:uiPriority w:val="9"/>
    <w:qFormat/>
    <w:rsid w:val="00D2473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4B249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8B2D16"/>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24736"/>
    <w:rPr>
      <w:rFonts w:asciiTheme="majorHAnsi" w:eastAsiaTheme="majorEastAsia" w:hAnsiTheme="majorHAnsi" w:cstheme="majorBidi"/>
      <w:color w:val="2F5496" w:themeColor="accent1" w:themeShade="BF"/>
      <w:sz w:val="32"/>
      <w:szCs w:val="32"/>
    </w:rPr>
  </w:style>
  <w:style w:type="paragraph" w:styleId="Ttulo">
    <w:name w:val="Title"/>
    <w:basedOn w:val="Normal"/>
    <w:next w:val="Normal"/>
    <w:link w:val="TtuloCar"/>
    <w:uiPriority w:val="10"/>
    <w:qFormat/>
    <w:rsid w:val="00D2473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24736"/>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D24736"/>
    <w:pPr>
      <w:ind w:left="720"/>
      <w:contextualSpacing/>
    </w:pPr>
  </w:style>
  <w:style w:type="paragraph" w:styleId="Textoindependiente">
    <w:name w:val="Body Text"/>
    <w:basedOn w:val="Normal"/>
    <w:link w:val="TextoindependienteCar"/>
    <w:uiPriority w:val="1"/>
    <w:qFormat/>
    <w:rsid w:val="00D24736"/>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rsid w:val="00D24736"/>
    <w:rPr>
      <w:rFonts w:ascii="Arial MT" w:eastAsia="Arial MT" w:hAnsi="Arial MT" w:cs="Arial MT"/>
      <w:kern w:val="0"/>
      <w:lang w:val="es-ES"/>
      <w14:ligatures w14:val="none"/>
    </w:rPr>
  </w:style>
  <w:style w:type="character" w:customStyle="1" w:styleId="Ttulo3Car">
    <w:name w:val="Título 3 Car"/>
    <w:basedOn w:val="Fuentedeprrafopredeter"/>
    <w:link w:val="Ttulo3"/>
    <w:uiPriority w:val="9"/>
    <w:semiHidden/>
    <w:rsid w:val="008B2D16"/>
    <w:rPr>
      <w:rFonts w:asciiTheme="majorHAnsi" w:eastAsiaTheme="majorEastAsia" w:hAnsiTheme="majorHAnsi" w:cstheme="majorBidi"/>
      <w:color w:val="1F3763" w:themeColor="accent1" w:themeShade="7F"/>
    </w:rPr>
  </w:style>
  <w:style w:type="character" w:customStyle="1" w:styleId="Ttulo2Car">
    <w:name w:val="Título 2 Car"/>
    <w:basedOn w:val="Fuentedeprrafopredeter"/>
    <w:link w:val="Ttulo2"/>
    <w:uiPriority w:val="9"/>
    <w:semiHidden/>
    <w:rsid w:val="004B2494"/>
    <w:rPr>
      <w:rFonts w:asciiTheme="majorHAnsi" w:eastAsiaTheme="majorEastAsia" w:hAnsiTheme="majorHAnsi" w:cstheme="majorBidi"/>
      <w:color w:val="2F5496" w:themeColor="accent1" w:themeShade="BF"/>
      <w:sz w:val="26"/>
      <w:szCs w:val="26"/>
    </w:rPr>
  </w:style>
  <w:style w:type="table" w:styleId="Tablaconcuadrcula">
    <w:name w:val="Table Grid"/>
    <w:basedOn w:val="Tablanormal"/>
    <w:uiPriority w:val="39"/>
    <w:rsid w:val="00CF12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48894">
      <w:bodyDiv w:val="1"/>
      <w:marLeft w:val="0"/>
      <w:marRight w:val="0"/>
      <w:marTop w:val="0"/>
      <w:marBottom w:val="0"/>
      <w:divBdr>
        <w:top w:val="none" w:sz="0" w:space="0" w:color="auto"/>
        <w:left w:val="none" w:sz="0" w:space="0" w:color="auto"/>
        <w:bottom w:val="none" w:sz="0" w:space="0" w:color="auto"/>
        <w:right w:val="none" w:sz="0" w:space="0" w:color="auto"/>
      </w:divBdr>
      <w:divsChild>
        <w:div w:id="609552037">
          <w:marLeft w:val="0"/>
          <w:marRight w:val="0"/>
          <w:marTop w:val="0"/>
          <w:marBottom w:val="0"/>
          <w:divBdr>
            <w:top w:val="none" w:sz="0" w:space="0" w:color="auto"/>
            <w:left w:val="none" w:sz="0" w:space="0" w:color="auto"/>
            <w:bottom w:val="none" w:sz="0" w:space="0" w:color="auto"/>
            <w:right w:val="none" w:sz="0" w:space="0" w:color="auto"/>
          </w:divBdr>
        </w:div>
      </w:divsChild>
    </w:div>
    <w:div w:id="152648578">
      <w:bodyDiv w:val="1"/>
      <w:marLeft w:val="0"/>
      <w:marRight w:val="0"/>
      <w:marTop w:val="0"/>
      <w:marBottom w:val="0"/>
      <w:divBdr>
        <w:top w:val="none" w:sz="0" w:space="0" w:color="auto"/>
        <w:left w:val="none" w:sz="0" w:space="0" w:color="auto"/>
        <w:bottom w:val="none" w:sz="0" w:space="0" w:color="auto"/>
        <w:right w:val="none" w:sz="0" w:space="0" w:color="auto"/>
      </w:divBdr>
    </w:div>
    <w:div w:id="323632376">
      <w:bodyDiv w:val="1"/>
      <w:marLeft w:val="0"/>
      <w:marRight w:val="0"/>
      <w:marTop w:val="0"/>
      <w:marBottom w:val="0"/>
      <w:divBdr>
        <w:top w:val="none" w:sz="0" w:space="0" w:color="auto"/>
        <w:left w:val="none" w:sz="0" w:space="0" w:color="auto"/>
        <w:bottom w:val="none" w:sz="0" w:space="0" w:color="auto"/>
        <w:right w:val="none" w:sz="0" w:space="0" w:color="auto"/>
      </w:divBdr>
    </w:div>
    <w:div w:id="326981835">
      <w:bodyDiv w:val="1"/>
      <w:marLeft w:val="0"/>
      <w:marRight w:val="0"/>
      <w:marTop w:val="0"/>
      <w:marBottom w:val="0"/>
      <w:divBdr>
        <w:top w:val="none" w:sz="0" w:space="0" w:color="auto"/>
        <w:left w:val="none" w:sz="0" w:space="0" w:color="auto"/>
        <w:bottom w:val="none" w:sz="0" w:space="0" w:color="auto"/>
        <w:right w:val="none" w:sz="0" w:space="0" w:color="auto"/>
      </w:divBdr>
      <w:divsChild>
        <w:div w:id="1021971898">
          <w:marLeft w:val="0"/>
          <w:marRight w:val="0"/>
          <w:marTop w:val="0"/>
          <w:marBottom w:val="0"/>
          <w:divBdr>
            <w:top w:val="none" w:sz="0" w:space="0" w:color="auto"/>
            <w:left w:val="none" w:sz="0" w:space="0" w:color="auto"/>
            <w:bottom w:val="none" w:sz="0" w:space="0" w:color="auto"/>
            <w:right w:val="none" w:sz="0" w:space="0" w:color="auto"/>
          </w:divBdr>
        </w:div>
      </w:divsChild>
    </w:div>
    <w:div w:id="416826880">
      <w:bodyDiv w:val="1"/>
      <w:marLeft w:val="0"/>
      <w:marRight w:val="0"/>
      <w:marTop w:val="0"/>
      <w:marBottom w:val="0"/>
      <w:divBdr>
        <w:top w:val="none" w:sz="0" w:space="0" w:color="auto"/>
        <w:left w:val="none" w:sz="0" w:space="0" w:color="auto"/>
        <w:bottom w:val="none" w:sz="0" w:space="0" w:color="auto"/>
        <w:right w:val="none" w:sz="0" w:space="0" w:color="auto"/>
      </w:divBdr>
      <w:divsChild>
        <w:div w:id="673654350">
          <w:marLeft w:val="0"/>
          <w:marRight w:val="0"/>
          <w:marTop w:val="0"/>
          <w:marBottom w:val="0"/>
          <w:divBdr>
            <w:top w:val="none" w:sz="0" w:space="0" w:color="auto"/>
            <w:left w:val="none" w:sz="0" w:space="0" w:color="auto"/>
            <w:bottom w:val="none" w:sz="0" w:space="0" w:color="auto"/>
            <w:right w:val="none" w:sz="0" w:space="0" w:color="auto"/>
          </w:divBdr>
        </w:div>
      </w:divsChild>
    </w:div>
    <w:div w:id="506946003">
      <w:bodyDiv w:val="1"/>
      <w:marLeft w:val="0"/>
      <w:marRight w:val="0"/>
      <w:marTop w:val="0"/>
      <w:marBottom w:val="0"/>
      <w:divBdr>
        <w:top w:val="none" w:sz="0" w:space="0" w:color="auto"/>
        <w:left w:val="none" w:sz="0" w:space="0" w:color="auto"/>
        <w:bottom w:val="none" w:sz="0" w:space="0" w:color="auto"/>
        <w:right w:val="none" w:sz="0" w:space="0" w:color="auto"/>
      </w:divBdr>
      <w:divsChild>
        <w:div w:id="1742563746">
          <w:marLeft w:val="0"/>
          <w:marRight w:val="0"/>
          <w:marTop w:val="0"/>
          <w:marBottom w:val="0"/>
          <w:divBdr>
            <w:top w:val="none" w:sz="0" w:space="0" w:color="auto"/>
            <w:left w:val="none" w:sz="0" w:space="0" w:color="auto"/>
            <w:bottom w:val="none" w:sz="0" w:space="0" w:color="auto"/>
            <w:right w:val="none" w:sz="0" w:space="0" w:color="auto"/>
          </w:divBdr>
          <w:divsChild>
            <w:div w:id="1439332590">
              <w:marLeft w:val="0"/>
              <w:marRight w:val="0"/>
              <w:marTop w:val="0"/>
              <w:marBottom w:val="0"/>
              <w:divBdr>
                <w:top w:val="none" w:sz="0" w:space="0" w:color="auto"/>
                <w:left w:val="none" w:sz="0" w:space="0" w:color="auto"/>
                <w:bottom w:val="none" w:sz="0" w:space="0" w:color="auto"/>
                <w:right w:val="none" w:sz="0" w:space="0" w:color="auto"/>
              </w:divBdr>
              <w:divsChild>
                <w:div w:id="1099452742">
                  <w:marLeft w:val="0"/>
                  <w:marRight w:val="0"/>
                  <w:marTop w:val="0"/>
                  <w:marBottom w:val="0"/>
                  <w:divBdr>
                    <w:top w:val="none" w:sz="0" w:space="0" w:color="auto"/>
                    <w:left w:val="none" w:sz="0" w:space="0" w:color="auto"/>
                    <w:bottom w:val="none" w:sz="0" w:space="0" w:color="auto"/>
                    <w:right w:val="none" w:sz="0" w:space="0" w:color="auto"/>
                  </w:divBdr>
                </w:div>
                <w:div w:id="37702609">
                  <w:marLeft w:val="0"/>
                  <w:marRight w:val="0"/>
                  <w:marTop w:val="0"/>
                  <w:marBottom w:val="0"/>
                  <w:divBdr>
                    <w:top w:val="none" w:sz="0" w:space="0" w:color="auto"/>
                    <w:left w:val="none" w:sz="0" w:space="0" w:color="auto"/>
                    <w:bottom w:val="none" w:sz="0" w:space="0" w:color="auto"/>
                    <w:right w:val="none" w:sz="0" w:space="0" w:color="auto"/>
                  </w:divBdr>
                </w:div>
                <w:div w:id="3930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498083">
      <w:bodyDiv w:val="1"/>
      <w:marLeft w:val="0"/>
      <w:marRight w:val="0"/>
      <w:marTop w:val="0"/>
      <w:marBottom w:val="0"/>
      <w:divBdr>
        <w:top w:val="none" w:sz="0" w:space="0" w:color="auto"/>
        <w:left w:val="none" w:sz="0" w:space="0" w:color="auto"/>
        <w:bottom w:val="none" w:sz="0" w:space="0" w:color="auto"/>
        <w:right w:val="none" w:sz="0" w:space="0" w:color="auto"/>
      </w:divBdr>
    </w:div>
    <w:div w:id="553659110">
      <w:bodyDiv w:val="1"/>
      <w:marLeft w:val="0"/>
      <w:marRight w:val="0"/>
      <w:marTop w:val="0"/>
      <w:marBottom w:val="0"/>
      <w:divBdr>
        <w:top w:val="none" w:sz="0" w:space="0" w:color="auto"/>
        <w:left w:val="none" w:sz="0" w:space="0" w:color="auto"/>
        <w:bottom w:val="none" w:sz="0" w:space="0" w:color="auto"/>
        <w:right w:val="none" w:sz="0" w:space="0" w:color="auto"/>
      </w:divBdr>
    </w:div>
    <w:div w:id="649599896">
      <w:bodyDiv w:val="1"/>
      <w:marLeft w:val="0"/>
      <w:marRight w:val="0"/>
      <w:marTop w:val="0"/>
      <w:marBottom w:val="0"/>
      <w:divBdr>
        <w:top w:val="none" w:sz="0" w:space="0" w:color="auto"/>
        <w:left w:val="none" w:sz="0" w:space="0" w:color="auto"/>
        <w:bottom w:val="none" w:sz="0" w:space="0" w:color="auto"/>
        <w:right w:val="none" w:sz="0" w:space="0" w:color="auto"/>
      </w:divBdr>
      <w:divsChild>
        <w:div w:id="426998710">
          <w:marLeft w:val="0"/>
          <w:marRight w:val="0"/>
          <w:marTop w:val="0"/>
          <w:marBottom w:val="0"/>
          <w:divBdr>
            <w:top w:val="none" w:sz="0" w:space="0" w:color="auto"/>
            <w:left w:val="none" w:sz="0" w:space="0" w:color="auto"/>
            <w:bottom w:val="none" w:sz="0" w:space="0" w:color="auto"/>
            <w:right w:val="none" w:sz="0" w:space="0" w:color="auto"/>
          </w:divBdr>
          <w:divsChild>
            <w:div w:id="202644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37349">
      <w:bodyDiv w:val="1"/>
      <w:marLeft w:val="0"/>
      <w:marRight w:val="0"/>
      <w:marTop w:val="0"/>
      <w:marBottom w:val="0"/>
      <w:divBdr>
        <w:top w:val="none" w:sz="0" w:space="0" w:color="auto"/>
        <w:left w:val="none" w:sz="0" w:space="0" w:color="auto"/>
        <w:bottom w:val="none" w:sz="0" w:space="0" w:color="auto"/>
        <w:right w:val="none" w:sz="0" w:space="0" w:color="auto"/>
      </w:divBdr>
      <w:divsChild>
        <w:div w:id="656029751">
          <w:marLeft w:val="0"/>
          <w:marRight w:val="0"/>
          <w:marTop w:val="0"/>
          <w:marBottom w:val="0"/>
          <w:divBdr>
            <w:top w:val="none" w:sz="0" w:space="0" w:color="auto"/>
            <w:left w:val="none" w:sz="0" w:space="0" w:color="auto"/>
            <w:bottom w:val="none" w:sz="0" w:space="0" w:color="auto"/>
            <w:right w:val="none" w:sz="0" w:space="0" w:color="auto"/>
          </w:divBdr>
        </w:div>
      </w:divsChild>
    </w:div>
    <w:div w:id="719288120">
      <w:bodyDiv w:val="1"/>
      <w:marLeft w:val="0"/>
      <w:marRight w:val="0"/>
      <w:marTop w:val="0"/>
      <w:marBottom w:val="0"/>
      <w:divBdr>
        <w:top w:val="none" w:sz="0" w:space="0" w:color="auto"/>
        <w:left w:val="none" w:sz="0" w:space="0" w:color="auto"/>
        <w:bottom w:val="none" w:sz="0" w:space="0" w:color="auto"/>
        <w:right w:val="none" w:sz="0" w:space="0" w:color="auto"/>
      </w:divBdr>
      <w:divsChild>
        <w:div w:id="1346247693">
          <w:marLeft w:val="0"/>
          <w:marRight w:val="0"/>
          <w:marTop w:val="0"/>
          <w:marBottom w:val="0"/>
          <w:divBdr>
            <w:top w:val="none" w:sz="0" w:space="0" w:color="auto"/>
            <w:left w:val="none" w:sz="0" w:space="0" w:color="auto"/>
            <w:bottom w:val="none" w:sz="0" w:space="0" w:color="auto"/>
            <w:right w:val="none" w:sz="0" w:space="0" w:color="auto"/>
          </w:divBdr>
        </w:div>
      </w:divsChild>
    </w:div>
    <w:div w:id="720519996">
      <w:bodyDiv w:val="1"/>
      <w:marLeft w:val="0"/>
      <w:marRight w:val="0"/>
      <w:marTop w:val="0"/>
      <w:marBottom w:val="0"/>
      <w:divBdr>
        <w:top w:val="none" w:sz="0" w:space="0" w:color="auto"/>
        <w:left w:val="none" w:sz="0" w:space="0" w:color="auto"/>
        <w:bottom w:val="none" w:sz="0" w:space="0" w:color="auto"/>
        <w:right w:val="none" w:sz="0" w:space="0" w:color="auto"/>
      </w:divBdr>
      <w:divsChild>
        <w:div w:id="1022631188">
          <w:marLeft w:val="0"/>
          <w:marRight w:val="0"/>
          <w:marTop w:val="0"/>
          <w:marBottom w:val="0"/>
          <w:divBdr>
            <w:top w:val="none" w:sz="0" w:space="0" w:color="auto"/>
            <w:left w:val="none" w:sz="0" w:space="0" w:color="auto"/>
            <w:bottom w:val="none" w:sz="0" w:space="0" w:color="auto"/>
            <w:right w:val="none" w:sz="0" w:space="0" w:color="auto"/>
          </w:divBdr>
        </w:div>
      </w:divsChild>
    </w:div>
    <w:div w:id="893782869">
      <w:bodyDiv w:val="1"/>
      <w:marLeft w:val="0"/>
      <w:marRight w:val="0"/>
      <w:marTop w:val="0"/>
      <w:marBottom w:val="0"/>
      <w:divBdr>
        <w:top w:val="none" w:sz="0" w:space="0" w:color="auto"/>
        <w:left w:val="none" w:sz="0" w:space="0" w:color="auto"/>
        <w:bottom w:val="none" w:sz="0" w:space="0" w:color="auto"/>
        <w:right w:val="none" w:sz="0" w:space="0" w:color="auto"/>
      </w:divBdr>
    </w:div>
    <w:div w:id="906769339">
      <w:bodyDiv w:val="1"/>
      <w:marLeft w:val="0"/>
      <w:marRight w:val="0"/>
      <w:marTop w:val="0"/>
      <w:marBottom w:val="0"/>
      <w:divBdr>
        <w:top w:val="none" w:sz="0" w:space="0" w:color="auto"/>
        <w:left w:val="none" w:sz="0" w:space="0" w:color="auto"/>
        <w:bottom w:val="none" w:sz="0" w:space="0" w:color="auto"/>
        <w:right w:val="none" w:sz="0" w:space="0" w:color="auto"/>
      </w:divBdr>
    </w:div>
    <w:div w:id="914172671">
      <w:bodyDiv w:val="1"/>
      <w:marLeft w:val="0"/>
      <w:marRight w:val="0"/>
      <w:marTop w:val="0"/>
      <w:marBottom w:val="0"/>
      <w:divBdr>
        <w:top w:val="none" w:sz="0" w:space="0" w:color="auto"/>
        <w:left w:val="none" w:sz="0" w:space="0" w:color="auto"/>
        <w:bottom w:val="none" w:sz="0" w:space="0" w:color="auto"/>
        <w:right w:val="none" w:sz="0" w:space="0" w:color="auto"/>
      </w:divBdr>
      <w:divsChild>
        <w:div w:id="1236208368">
          <w:marLeft w:val="0"/>
          <w:marRight w:val="0"/>
          <w:marTop w:val="0"/>
          <w:marBottom w:val="0"/>
          <w:divBdr>
            <w:top w:val="none" w:sz="0" w:space="0" w:color="auto"/>
            <w:left w:val="none" w:sz="0" w:space="0" w:color="auto"/>
            <w:bottom w:val="none" w:sz="0" w:space="0" w:color="auto"/>
            <w:right w:val="none" w:sz="0" w:space="0" w:color="auto"/>
          </w:divBdr>
        </w:div>
      </w:divsChild>
    </w:div>
    <w:div w:id="976226123">
      <w:bodyDiv w:val="1"/>
      <w:marLeft w:val="0"/>
      <w:marRight w:val="0"/>
      <w:marTop w:val="0"/>
      <w:marBottom w:val="0"/>
      <w:divBdr>
        <w:top w:val="none" w:sz="0" w:space="0" w:color="auto"/>
        <w:left w:val="none" w:sz="0" w:space="0" w:color="auto"/>
        <w:bottom w:val="none" w:sz="0" w:space="0" w:color="auto"/>
        <w:right w:val="none" w:sz="0" w:space="0" w:color="auto"/>
      </w:divBdr>
      <w:divsChild>
        <w:div w:id="1246301488">
          <w:marLeft w:val="0"/>
          <w:marRight w:val="0"/>
          <w:marTop w:val="0"/>
          <w:marBottom w:val="0"/>
          <w:divBdr>
            <w:top w:val="none" w:sz="0" w:space="0" w:color="auto"/>
            <w:left w:val="none" w:sz="0" w:space="0" w:color="auto"/>
            <w:bottom w:val="none" w:sz="0" w:space="0" w:color="auto"/>
            <w:right w:val="none" w:sz="0" w:space="0" w:color="auto"/>
          </w:divBdr>
        </w:div>
        <w:div w:id="1431387840">
          <w:marLeft w:val="0"/>
          <w:marRight w:val="0"/>
          <w:marTop w:val="0"/>
          <w:marBottom w:val="0"/>
          <w:divBdr>
            <w:top w:val="none" w:sz="0" w:space="0" w:color="auto"/>
            <w:left w:val="none" w:sz="0" w:space="0" w:color="auto"/>
            <w:bottom w:val="none" w:sz="0" w:space="0" w:color="auto"/>
            <w:right w:val="none" w:sz="0" w:space="0" w:color="auto"/>
          </w:divBdr>
        </w:div>
        <w:div w:id="822547130">
          <w:marLeft w:val="0"/>
          <w:marRight w:val="0"/>
          <w:marTop w:val="0"/>
          <w:marBottom w:val="0"/>
          <w:divBdr>
            <w:top w:val="none" w:sz="0" w:space="0" w:color="auto"/>
            <w:left w:val="none" w:sz="0" w:space="0" w:color="auto"/>
            <w:bottom w:val="none" w:sz="0" w:space="0" w:color="auto"/>
            <w:right w:val="none" w:sz="0" w:space="0" w:color="auto"/>
          </w:divBdr>
        </w:div>
        <w:div w:id="2108453971">
          <w:marLeft w:val="0"/>
          <w:marRight w:val="0"/>
          <w:marTop w:val="0"/>
          <w:marBottom w:val="0"/>
          <w:divBdr>
            <w:top w:val="none" w:sz="0" w:space="0" w:color="auto"/>
            <w:left w:val="none" w:sz="0" w:space="0" w:color="auto"/>
            <w:bottom w:val="none" w:sz="0" w:space="0" w:color="auto"/>
            <w:right w:val="none" w:sz="0" w:space="0" w:color="auto"/>
          </w:divBdr>
        </w:div>
        <w:div w:id="953904382">
          <w:marLeft w:val="0"/>
          <w:marRight w:val="0"/>
          <w:marTop w:val="0"/>
          <w:marBottom w:val="0"/>
          <w:divBdr>
            <w:top w:val="none" w:sz="0" w:space="0" w:color="auto"/>
            <w:left w:val="none" w:sz="0" w:space="0" w:color="auto"/>
            <w:bottom w:val="none" w:sz="0" w:space="0" w:color="auto"/>
            <w:right w:val="none" w:sz="0" w:space="0" w:color="auto"/>
          </w:divBdr>
        </w:div>
        <w:div w:id="1365404762">
          <w:marLeft w:val="0"/>
          <w:marRight w:val="0"/>
          <w:marTop w:val="0"/>
          <w:marBottom w:val="0"/>
          <w:divBdr>
            <w:top w:val="none" w:sz="0" w:space="0" w:color="auto"/>
            <w:left w:val="none" w:sz="0" w:space="0" w:color="auto"/>
            <w:bottom w:val="none" w:sz="0" w:space="0" w:color="auto"/>
            <w:right w:val="none" w:sz="0" w:space="0" w:color="auto"/>
          </w:divBdr>
        </w:div>
        <w:div w:id="458687651">
          <w:marLeft w:val="0"/>
          <w:marRight w:val="0"/>
          <w:marTop w:val="0"/>
          <w:marBottom w:val="0"/>
          <w:divBdr>
            <w:top w:val="none" w:sz="0" w:space="0" w:color="auto"/>
            <w:left w:val="none" w:sz="0" w:space="0" w:color="auto"/>
            <w:bottom w:val="none" w:sz="0" w:space="0" w:color="auto"/>
            <w:right w:val="none" w:sz="0" w:space="0" w:color="auto"/>
          </w:divBdr>
        </w:div>
        <w:div w:id="1027950502">
          <w:marLeft w:val="0"/>
          <w:marRight w:val="0"/>
          <w:marTop w:val="0"/>
          <w:marBottom w:val="0"/>
          <w:divBdr>
            <w:top w:val="none" w:sz="0" w:space="0" w:color="auto"/>
            <w:left w:val="none" w:sz="0" w:space="0" w:color="auto"/>
            <w:bottom w:val="none" w:sz="0" w:space="0" w:color="auto"/>
            <w:right w:val="none" w:sz="0" w:space="0" w:color="auto"/>
          </w:divBdr>
        </w:div>
      </w:divsChild>
    </w:div>
    <w:div w:id="1160922697">
      <w:bodyDiv w:val="1"/>
      <w:marLeft w:val="0"/>
      <w:marRight w:val="0"/>
      <w:marTop w:val="0"/>
      <w:marBottom w:val="0"/>
      <w:divBdr>
        <w:top w:val="none" w:sz="0" w:space="0" w:color="auto"/>
        <w:left w:val="none" w:sz="0" w:space="0" w:color="auto"/>
        <w:bottom w:val="none" w:sz="0" w:space="0" w:color="auto"/>
        <w:right w:val="none" w:sz="0" w:space="0" w:color="auto"/>
      </w:divBdr>
      <w:divsChild>
        <w:div w:id="1170213934">
          <w:marLeft w:val="0"/>
          <w:marRight w:val="0"/>
          <w:marTop w:val="0"/>
          <w:marBottom w:val="0"/>
          <w:divBdr>
            <w:top w:val="none" w:sz="0" w:space="0" w:color="auto"/>
            <w:left w:val="none" w:sz="0" w:space="0" w:color="auto"/>
            <w:bottom w:val="none" w:sz="0" w:space="0" w:color="auto"/>
            <w:right w:val="none" w:sz="0" w:space="0" w:color="auto"/>
          </w:divBdr>
        </w:div>
      </w:divsChild>
    </w:div>
    <w:div w:id="1165702422">
      <w:bodyDiv w:val="1"/>
      <w:marLeft w:val="0"/>
      <w:marRight w:val="0"/>
      <w:marTop w:val="0"/>
      <w:marBottom w:val="0"/>
      <w:divBdr>
        <w:top w:val="none" w:sz="0" w:space="0" w:color="auto"/>
        <w:left w:val="none" w:sz="0" w:space="0" w:color="auto"/>
        <w:bottom w:val="none" w:sz="0" w:space="0" w:color="auto"/>
        <w:right w:val="none" w:sz="0" w:space="0" w:color="auto"/>
      </w:divBdr>
    </w:div>
    <w:div w:id="1304892780">
      <w:bodyDiv w:val="1"/>
      <w:marLeft w:val="0"/>
      <w:marRight w:val="0"/>
      <w:marTop w:val="0"/>
      <w:marBottom w:val="0"/>
      <w:divBdr>
        <w:top w:val="none" w:sz="0" w:space="0" w:color="auto"/>
        <w:left w:val="none" w:sz="0" w:space="0" w:color="auto"/>
        <w:bottom w:val="none" w:sz="0" w:space="0" w:color="auto"/>
        <w:right w:val="none" w:sz="0" w:space="0" w:color="auto"/>
      </w:divBdr>
      <w:divsChild>
        <w:div w:id="219563445">
          <w:marLeft w:val="0"/>
          <w:marRight w:val="0"/>
          <w:marTop w:val="0"/>
          <w:marBottom w:val="0"/>
          <w:divBdr>
            <w:top w:val="none" w:sz="0" w:space="0" w:color="auto"/>
            <w:left w:val="none" w:sz="0" w:space="0" w:color="auto"/>
            <w:bottom w:val="none" w:sz="0" w:space="0" w:color="auto"/>
            <w:right w:val="none" w:sz="0" w:space="0" w:color="auto"/>
          </w:divBdr>
        </w:div>
      </w:divsChild>
    </w:div>
    <w:div w:id="1332879667">
      <w:bodyDiv w:val="1"/>
      <w:marLeft w:val="0"/>
      <w:marRight w:val="0"/>
      <w:marTop w:val="0"/>
      <w:marBottom w:val="0"/>
      <w:divBdr>
        <w:top w:val="none" w:sz="0" w:space="0" w:color="auto"/>
        <w:left w:val="none" w:sz="0" w:space="0" w:color="auto"/>
        <w:bottom w:val="none" w:sz="0" w:space="0" w:color="auto"/>
        <w:right w:val="none" w:sz="0" w:space="0" w:color="auto"/>
      </w:divBdr>
      <w:divsChild>
        <w:div w:id="842430204">
          <w:marLeft w:val="0"/>
          <w:marRight w:val="0"/>
          <w:marTop w:val="0"/>
          <w:marBottom w:val="0"/>
          <w:divBdr>
            <w:top w:val="none" w:sz="0" w:space="0" w:color="auto"/>
            <w:left w:val="none" w:sz="0" w:space="0" w:color="auto"/>
            <w:bottom w:val="none" w:sz="0" w:space="0" w:color="auto"/>
            <w:right w:val="none" w:sz="0" w:space="0" w:color="auto"/>
          </w:divBdr>
          <w:divsChild>
            <w:div w:id="10200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11575">
      <w:bodyDiv w:val="1"/>
      <w:marLeft w:val="0"/>
      <w:marRight w:val="0"/>
      <w:marTop w:val="0"/>
      <w:marBottom w:val="0"/>
      <w:divBdr>
        <w:top w:val="none" w:sz="0" w:space="0" w:color="auto"/>
        <w:left w:val="none" w:sz="0" w:space="0" w:color="auto"/>
        <w:bottom w:val="none" w:sz="0" w:space="0" w:color="auto"/>
        <w:right w:val="none" w:sz="0" w:space="0" w:color="auto"/>
      </w:divBdr>
      <w:divsChild>
        <w:div w:id="1263294263">
          <w:marLeft w:val="0"/>
          <w:marRight w:val="0"/>
          <w:marTop w:val="0"/>
          <w:marBottom w:val="0"/>
          <w:divBdr>
            <w:top w:val="none" w:sz="0" w:space="0" w:color="auto"/>
            <w:left w:val="none" w:sz="0" w:space="0" w:color="auto"/>
            <w:bottom w:val="none" w:sz="0" w:space="0" w:color="auto"/>
            <w:right w:val="none" w:sz="0" w:space="0" w:color="auto"/>
          </w:divBdr>
        </w:div>
        <w:div w:id="1586036880">
          <w:marLeft w:val="0"/>
          <w:marRight w:val="0"/>
          <w:marTop w:val="0"/>
          <w:marBottom w:val="0"/>
          <w:divBdr>
            <w:top w:val="none" w:sz="0" w:space="0" w:color="auto"/>
            <w:left w:val="none" w:sz="0" w:space="0" w:color="auto"/>
            <w:bottom w:val="none" w:sz="0" w:space="0" w:color="auto"/>
            <w:right w:val="none" w:sz="0" w:space="0" w:color="auto"/>
          </w:divBdr>
        </w:div>
        <w:div w:id="892808107">
          <w:marLeft w:val="0"/>
          <w:marRight w:val="0"/>
          <w:marTop w:val="0"/>
          <w:marBottom w:val="0"/>
          <w:divBdr>
            <w:top w:val="none" w:sz="0" w:space="0" w:color="auto"/>
            <w:left w:val="none" w:sz="0" w:space="0" w:color="auto"/>
            <w:bottom w:val="none" w:sz="0" w:space="0" w:color="auto"/>
            <w:right w:val="none" w:sz="0" w:space="0" w:color="auto"/>
          </w:divBdr>
        </w:div>
        <w:div w:id="473984293">
          <w:marLeft w:val="0"/>
          <w:marRight w:val="0"/>
          <w:marTop w:val="0"/>
          <w:marBottom w:val="0"/>
          <w:divBdr>
            <w:top w:val="none" w:sz="0" w:space="0" w:color="auto"/>
            <w:left w:val="none" w:sz="0" w:space="0" w:color="auto"/>
            <w:bottom w:val="none" w:sz="0" w:space="0" w:color="auto"/>
            <w:right w:val="none" w:sz="0" w:space="0" w:color="auto"/>
          </w:divBdr>
        </w:div>
        <w:div w:id="1878852686">
          <w:marLeft w:val="0"/>
          <w:marRight w:val="0"/>
          <w:marTop w:val="0"/>
          <w:marBottom w:val="0"/>
          <w:divBdr>
            <w:top w:val="none" w:sz="0" w:space="0" w:color="auto"/>
            <w:left w:val="none" w:sz="0" w:space="0" w:color="auto"/>
            <w:bottom w:val="none" w:sz="0" w:space="0" w:color="auto"/>
            <w:right w:val="none" w:sz="0" w:space="0" w:color="auto"/>
          </w:divBdr>
        </w:div>
        <w:div w:id="530192876">
          <w:marLeft w:val="0"/>
          <w:marRight w:val="0"/>
          <w:marTop w:val="0"/>
          <w:marBottom w:val="0"/>
          <w:divBdr>
            <w:top w:val="none" w:sz="0" w:space="0" w:color="auto"/>
            <w:left w:val="none" w:sz="0" w:space="0" w:color="auto"/>
            <w:bottom w:val="none" w:sz="0" w:space="0" w:color="auto"/>
            <w:right w:val="none" w:sz="0" w:space="0" w:color="auto"/>
          </w:divBdr>
        </w:div>
        <w:div w:id="1908299741">
          <w:marLeft w:val="0"/>
          <w:marRight w:val="0"/>
          <w:marTop w:val="0"/>
          <w:marBottom w:val="0"/>
          <w:divBdr>
            <w:top w:val="none" w:sz="0" w:space="0" w:color="auto"/>
            <w:left w:val="none" w:sz="0" w:space="0" w:color="auto"/>
            <w:bottom w:val="none" w:sz="0" w:space="0" w:color="auto"/>
            <w:right w:val="none" w:sz="0" w:space="0" w:color="auto"/>
          </w:divBdr>
        </w:div>
        <w:div w:id="1825931168">
          <w:marLeft w:val="0"/>
          <w:marRight w:val="0"/>
          <w:marTop w:val="0"/>
          <w:marBottom w:val="0"/>
          <w:divBdr>
            <w:top w:val="none" w:sz="0" w:space="0" w:color="auto"/>
            <w:left w:val="none" w:sz="0" w:space="0" w:color="auto"/>
            <w:bottom w:val="none" w:sz="0" w:space="0" w:color="auto"/>
            <w:right w:val="none" w:sz="0" w:space="0" w:color="auto"/>
          </w:divBdr>
        </w:div>
      </w:divsChild>
    </w:div>
    <w:div w:id="1366828616">
      <w:bodyDiv w:val="1"/>
      <w:marLeft w:val="0"/>
      <w:marRight w:val="0"/>
      <w:marTop w:val="0"/>
      <w:marBottom w:val="0"/>
      <w:divBdr>
        <w:top w:val="none" w:sz="0" w:space="0" w:color="auto"/>
        <w:left w:val="none" w:sz="0" w:space="0" w:color="auto"/>
        <w:bottom w:val="none" w:sz="0" w:space="0" w:color="auto"/>
        <w:right w:val="none" w:sz="0" w:space="0" w:color="auto"/>
      </w:divBdr>
      <w:divsChild>
        <w:div w:id="885138974">
          <w:marLeft w:val="0"/>
          <w:marRight w:val="0"/>
          <w:marTop w:val="0"/>
          <w:marBottom w:val="0"/>
          <w:divBdr>
            <w:top w:val="none" w:sz="0" w:space="0" w:color="auto"/>
            <w:left w:val="none" w:sz="0" w:space="0" w:color="auto"/>
            <w:bottom w:val="none" w:sz="0" w:space="0" w:color="auto"/>
            <w:right w:val="none" w:sz="0" w:space="0" w:color="auto"/>
          </w:divBdr>
        </w:div>
      </w:divsChild>
    </w:div>
    <w:div w:id="1524510703">
      <w:bodyDiv w:val="1"/>
      <w:marLeft w:val="0"/>
      <w:marRight w:val="0"/>
      <w:marTop w:val="0"/>
      <w:marBottom w:val="0"/>
      <w:divBdr>
        <w:top w:val="none" w:sz="0" w:space="0" w:color="auto"/>
        <w:left w:val="none" w:sz="0" w:space="0" w:color="auto"/>
        <w:bottom w:val="none" w:sz="0" w:space="0" w:color="auto"/>
        <w:right w:val="none" w:sz="0" w:space="0" w:color="auto"/>
      </w:divBdr>
      <w:divsChild>
        <w:div w:id="257448552">
          <w:marLeft w:val="0"/>
          <w:marRight w:val="0"/>
          <w:marTop w:val="0"/>
          <w:marBottom w:val="0"/>
          <w:divBdr>
            <w:top w:val="none" w:sz="0" w:space="0" w:color="auto"/>
            <w:left w:val="none" w:sz="0" w:space="0" w:color="auto"/>
            <w:bottom w:val="none" w:sz="0" w:space="0" w:color="auto"/>
            <w:right w:val="none" w:sz="0" w:space="0" w:color="auto"/>
          </w:divBdr>
        </w:div>
      </w:divsChild>
    </w:div>
    <w:div w:id="1536305354">
      <w:bodyDiv w:val="1"/>
      <w:marLeft w:val="0"/>
      <w:marRight w:val="0"/>
      <w:marTop w:val="0"/>
      <w:marBottom w:val="0"/>
      <w:divBdr>
        <w:top w:val="none" w:sz="0" w:space="0" w:color="auto"/>
        <w:left w:val="none" w:sz="0" w:space="0" w:color="auto"/>
        <w:bottom w:val="none" w:sz="0" w:space="0" w:color="auto"/>
        <w:right w:val="none" w:sz="0" w:space="0" w:color="auto"/>
      </w:divBdr>
    </w:div>
    <w:div w:id="1637294832">
      <w:bodyDiv w:val="1"/>
      <w:marLeft w:val="0"/>
      <w:marRight w:val="0"/>
      <w:marTop w:val="0"/>
      <w:marBottom w:val="0"/>
      <w:divBdr>
        <w:top w:val="none" w:sz="0" w:space="0" w:color="auto"/>
        <w:left w:val="none" w:sz="0" w:space="0" w:color="auto"/>
        <w:bottom w:val="none" w:sz="0" w:space="0" w:color="auto"/>
        <w:right w:val="none" w:sz="0" w:space="0" w:color="auto"/>
      </w:divBdr>
      <w:divsChild>
        <w:div w:id="954403930">
          <w:marLeft w:val="0"/>
          <w:marRight w:val="0"/>
          <w:marTop w:val="0"/>
          <w:marBottom w:val="0"/>
          <w:divBdr>
            <w:top w:val="none" w:sz="0" w:space="0" w:color="auto"/>
            <w:left w:val="none" w:sz="0" w:space="0" w:color="auto"/>
            <w:bottom w:val="none" w:sz="0" w:space="0" w:color="auto"/>
            <w:right w:val="none" w:sz="0" w:space="0" w:color="auto"/>
          </w:divBdr>
        </w:div>
      </w:divsChild>
    </w:div>
    <w:div w:id="1689024812">
      <w:bodyDiv w:val="1"/>
      <w:marLeft w:val="0"/>
      <w:marRight w:val="0"/>
      <w:marTop w:val="0"/>
      <w:marBottom w:val="0"/>
      <w:divBdr>
        <w:top w:val="none" w:sz="0" w:space="0" w:color="auto"/>
        <w:left w:val="none" w:sz="0" w:space="0" w:color="auto"/>
        <w:bottom w:val="none" w:sz="0" w:space="0" w:color="auto"/>
        <w:right w:val="none" w:sz="0" w:space="0" w:color="auto"/>
      </w:divBdr>
    </w:div>
    <w:div w:id="1701735584">
      <w:bodyDiv w:val="1"/>
      <w:marLeft w:val="0"/>
      <w:marRight w:val="0"/>
      <w:marTop w:val="0"/>
      <w:marBottom w:val="0"/>
      <w:divBdr>
        <w:top w:val="none" w:sz="0" w:space="0" w:color="auto"/>
        <w:left w:val="none" w:sz="0" w:space="0" w:color="auto"/>
        <w:bottom w:val="none" w:sz="0" w:space="0" w:color="auto"/>
        <w:right w:val="none" w:sz="0" w:space="0" w:color="auto"/>
      </w:divBdr>
      <w:divsChild>
        <w:div w:id="372728515">
          <w:marLeft w:val="0"/>
          <w:marRight w:val="0"/>
          <w:marTop w:val="0"/>
          <w:marBottom w:val="0"/>
          <w:divBdr>
            <w:top w:val="none" w:sz="0" w:space="0" w:color="auto"/>
            <w:left w:val="none" w:sz="0" w:space="0" w:color="auto"/>
            <w:bottom w:val="none" w:sz="0" w:space="0" w:color="auto"/>
            <w:right w:val="none" w:sz="0" w:space="0" w:color="auto"/>
          </w:divBdr>
        </w:div>
      </w:divsChild>
    </w:div>
    <w:div w:id="1939949767">
      <w:bodyDiv w:val="1"/>
      <w:marLeft w:val="0"/>
      <w:marRight w:val="0"/>
      <w:marTop w:val="0"/>
      <w:marBottom w:val="0"/>
      <w:divBdr>
        <w:top w:val="none" w:sz="0" w:space="0" w:color="auto"/>
        <w:left w:val="none" w:sz="0" w:space="0" w:color="auto"/>
        <w:bottom w:val="none" w:sz="0" w:space="0" w:color="auto"/>
        <w:right w:val="none" w:sz="0" w:space="0" w:color="auto"/>
      </w:divBdr>
    </w:div>
    <w:div w:id="2011563787">
      <w:bodyDiv w:val="1"/>
      <w:marLeft w:val="0"/>
      <w:marRight w:val="0"/>
      <w:marTop w:val="0"/>
      <w:marBottom w:val="0"/>
      <w:divBdr>
        <w:top w:val="none" w:sz="0" w:space="0" w:color="auto"/>
        <w:left w:val="none" w:sz="0" w:space="0" w:color="auto"/>
        <w:bottom w:val="none" w:sz="0" w:space="0" w:color="auto"/>
        <w:right w:val="none" w:sz="0" w:space="0" w:color="auto"/>
      </w:divBdr>
      <w:divsChild>
        <w:div w:id="1401638193">
          <w:marLeft w:val="0"/>
          <w:marRight w:val="0"/>
          <w:marTop w:val="0"/>
          <w:marBottom w:val="0"/>
          <w:divBdr>
            <w:top w:val="none" w:sz="0" w:space="0" w:color="auto"/>
            <w:left w:val="none" w:sz="0" w:space="0" w:color="auto"/>
            <w:bottom w:val="none" w:sz="0" w:space="0" w:color="auto"/>
            <w:right w:val="none" w:sz="0" w:space="0" w:color="auto"/>
          </w:divBdr>
        </w:div>
      </w:divsChild>
    </w:div>
    <w:div w:id="2049794194">
      <w:bodyDiv w:val="1"/>
      <w:marLeft w:val="0"/>
      <w:marRight w:val="0"/>
      <w:marTop w:val="0"/>
      <w:marBottom w:val="0"/>
      <w:divBdr>
        <w:top w:val="none" w:sz="0" w:space="0" w:color="auto"/>
        <w:left w:val="none" w:sz="0" w:space="0" w:color="auto"/>
        <w:bottom w:val="none" w:sz="0" w:space="0" w:color="auto"/>
        <w:right w:val="none" w:sz="0" w:space="0" w:color="auto"/>
      </w:divBdr>
      <w:divsChild>
        <w:div w:id="1930891742">
          <w:marLeft w:val="0"/>
          <w:marRight w:val="0"/>
          <w:marTop w:val="0"/>
          <w:marBottom w:val="0"/>
          <w:divBdr>
            <w:top w:val="none" w:sz="0" w:space="0" w:color="auto"/>
            <w:left w:val="none" w:sz="0" w:space="0" w:color="auto"/>
            <w:bottom w:val="none" w:sz="0" w:space="0" w:color="auto"/>
            <w:right w:val="none" w:sz="0" w:space="0" w:color="auto"/>
          </w:divBdr>
          <w:divsChild>
            <w:div w:id="996223142">
              <w:marLeft w:val="0"/>
              <w:marRight w:val="0"/>
              <w:marTop w:val="0"/>
              <w:marBottom w:val="0"/>
              <w:divBdr>
                <w:top w:val="none" w:sz="0" w:space="0" w:color="auto"/>
                <w:left w:val="none" w:sz="0" w:space="0" w:color="auto"/>
                <w:bottom w:val="none" w:sz="0" w:space="0" w:color="auto"/>
                <w:right w:val="none" w:sz="0" w:space="0" w:color="auto"/>
              </w:divBdr>
              <w:divsChild>
                <w:div w:id="123239803">
                  <w:marLeft w:val="0"/>
                  <w:marRight w:val="0"/>
                  <w:marTop w:val="0"/>
                  <w:marBottom w:val="0"/>
                  <w:divBdr>
                    <w:top w:val="none" w:sz="0" w:space="0" w:color="auto"/>
                    <w:left w:val="none" w:sz="0" w:space="0" w:color="auto"/>
                    <w:bottom w:val="none" w:sz="0" w:space="0" w:color="auto"/>
                    <w:right w:val="none" w:sz="0" w:space="0" w:color="auto"/>
                  </w:divBdr>
                </w:div>
                <w:div w:id="2109886853">
                  <w:marLeft w:val="0"/>
                  <w:marRight w:val="0"/>
                  <w:marTop w:val="0"/>
                  <w:marBottom w:val="0"/>
                  <w:divBdr>
                    <w:top w:val="none" w:sz="0" w:space="0" w:color="auto"/>
                    <w:left w:val="none" w:sz="0" w:space="0" w:color="auto"/>
                    <w:bottom w:val="none" w:sz="0" w:space="0" w:color="auto"/>
                    <w:right w:val="none" w:sz="0" w:space="0" w:color="auto"/>
                  </w:divBdr>
                </w:div>
                <w:div w:id="290474989">
                  <w:marLeft w:val="0"/>
                  <w:marRight w:val="0"/>
                  <w:marTop w:val="0"/>
                  <w:marBottom w:val="0"/>
                  <w:divBdr>
                    <w:top w:val="none" w:sz="0" w:space="0" w:color="auto"/>
                    <w:left w:val="none" w:sz="0" w:space="0" w:color="auto"/>
                    <w:bottom w:val="none" w:sz="0" w:space="0" w:color="auto"/>
                    <w:right w:val="none" w:sz="0" w:space="0" w:color="auto"/>
                  </w:divBdr>
                </w:div>
                <w:div w:id="1816949512">
                  <w:marLeft w:val="0"/>
                  <w:marRight w:val="0"/>
                  <w:marTop w:val="0"/>
                  <w:marBottom w:val="0"/>
                  <w:divBdr>
                    <w:top w:val="none" w:sz="0" w:space="0" w:color="auto"/>
                    <w:left w:val="none" w:sz="0" w:space="0" w:color="auto"/>
                    <w:bottom w:val="none" w:sz="0" w:space="0" w:color="auto"/>
                    <w:right w:val="none" w:sz="0" w:space="0" w:color="auto"/>
                  </w:divBdr>
                </w:div>
                <w:div w:id="6835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670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122</TotalTime>
  <Pages>88</Pages>
  <Words>15059</Words>
  <Characters>82829</Characters>
  <Application>Microsoft Office Word</Application>
  <DocSecurity>0</DocSecurity>
  <Lines>690</Lines>
  <Paragraphs>195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4</cp:revision>
  <dcterms:created xsi:type="dcterms:W3CDTF">2026-04-25T21:16:00Z</dcterms:created>
  <dcterms:modified xsi:type="dcterms:W3CDTF">2026-04-26T01:18:00Z</dcterms:modified>
</cp:coreProperties>
</file>