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39E6" w14:textId="77777777" w:rsidR="00330BD5" w:rsidRPr="00330BD5" w:rsidRDefault="00330BD5" w:rsidP="00330BD5">
      <w:pPr>
        <w:jc w:val="center"/>
        <w:rPr>
          <w:b/>
          <w:bCs/>
        </w:rPr>
      </w:pPr>
      <w:r w:rsidRPr="00330BD5">
        <w:rPr>
          <w:b/>
          <w:bCs/>
        </w:rPr>
        <w:t>OFERTA TÉCNICO ECONÓMICA</w:t>
      </w:r>
    </w:p>
    <w:p w14:paraId="45E2E161" w14:textId="77777777" w:rsidR="00330BD5" w:rsidRPr="00330BD5" w:rsidRDefault="00330BD5" w:rsidP="00330BD5">
      <w:pPr>
        <w:jc w:val="center"/>
        <w:rPr>
          <w:b/>
          <w:bCs/>
        </w:rPr>
      </w:pPr>
      <w:r w:rsidRPr="00330BD5">
        <w:rPr>
          <w:b/>
          <w:bCs/>
        </w:rPr>
        <w:t>AUDITORÍA DE INFRAESTRUCTURA DE REDES Y HARDWARE</w:t>
      </w:r>
    </w:p>
    <w:p w14:paraId="2BED2240" w14:textId="77777777" w:rsidR="00330BD5" w:rsidRPr="00330BD5" w:rsidRDefault="00330BD5" w:rsidP="00330BD5">
      <w:pPr>
        <w:jc w:val="center"/>
        <w:rPr>
          <w:b/>
          <w:bCs/>
        </w:rPr>
      </w:pPr>
      <w:r w:rsidRPr="00330BD5">
        <w:rPr>
          <w:b/>
          <w:bCs/>
        </w:rPr>
        <w:t>INSTITUTO ULISES TAPIA ROA – NINDIRÍ, MASAYA, NICARAGUA</w:t>
      </w:r>
    </w:p>
    <w:p w14:paraId="4070DF5C" w14:textId="3F65F80C" w:rsidR="009279BD" w:rsidRDefault="009279BD"/>
    <w:p w14:paraId="01B6A908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1. Fundamentación de la propuesta</w:t>
      </w:r>
    </w:p>
    <w:p w14:paraId="577F556C" w14:textId="77777777" w:rsidR="00330BD5" w:rsidRPr="00330BD5" w:rsidRDefault="00330BD5" w:rsidP="00330BD5">
      <w:r w:rsidRPr="00330BD5">
        <w:t>La presente oferta técnica económica para cumplir con los requisitos establecidos por el Instituto Ulises Tapia Roa para la auditoría de infraestructura de redes y hardware, acorde a los Términos de Referencia (TDR) que fueron remitidos y se trabajó según experiencia en el tema de los consultores. Se considera competitiva basada en la formación profesional interdisciplinaria y experiencia en auditoría de sistemas, redes y hardware. La propuesta está abierta al consenso según los requerimientos de la entidad contratante.</w:t>
      </w:r>
    </w:p>
    <w:p w14:paraId="4AFCEEF2" w14:textId="77777777" w:rsidR="00330BD5" w:rsidRPr="00330BD5" w:rsidRDefault="00330BD5" w:rsidP="00330BD5">
      <w:r w:rsidRPr="00330BD5">
        <w:t>En el caso de la auditoría de redes y hardware, se han promovido y normado los estándares internacionales de seguridad y cableado estructurado, para continuar mejorando la infraestructura tecnológica y garantizar la disponibilidad, integridad y confidencialidad de la información institucional. Las instituciones educativas requieren diagnósticos técnicos que les permitan identificar vulnerabilidades y planificar mejoras en su infraestructura de TI. En este marco, se presenta esta oferta técnico económica.</w:t>
      </w:r>
    </w:p>
    <w:p w14:paraId="3EE396E1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2. Objetivos de la consultoría</w:t>
      </w:r>
    </w:p>
    <w:p w14:paraId="3C200D08" w14:textId="77777777" w:rsidR="00330BD5" w:rsidRPr="00330BD5" w:rsidRDefault="00330BD5" w:rsidP="00330BD5">
      <w:r w:rsidRPr="00330BD5">
        <w:t>Evaluar integralmente la infraestructura física y la arquitectura lógica de la red de datos, así como el estado del hardware de cómputo (23 equipos: 21 del laboratorio de computación y 2 de la dirección) del Instituto Ulises Tapia Roa, identificando vulnerabilidades, amenazas y riesgos, conforme a las normas ISO/IEC 27001:2022, ISO 19011:2018, estándares ANSI/TIA/EIA y marco COBIT 2019.</w:t>
      </w:r>
    </w:p>
    <w:p w14:paraId="45E9C05F" w14:textId="04DACE25" w:rsidR="00330BD5" w:rsidRDefault="00330BD5"/>
    <w:p w14:paraId="59231AD6" w14:textId="32C962D4" w:rsidR="00330BD5" w:rsidRDefault="00330BD5"/>
    <w:p w14:paraId="72E125BF" w14:textId="4271FC35" w:rsidR="00330BD5" w:rsidRDefault="00330BD5"/>
    <w:p w14:paraId="29E565C8" w14:textId="607E6C0B" w:rsidR="00330BD5" w:rsidRDefault="00330BD5"/>
    <w:p w14:paraId="6D03B949" w14:textId="42E816D0" w:rsidR="00330BD5" w:rsidRDefault="00330BD5"/>
    <w:p w14:paraId="5CBFF59D" w14:textId="4B3E6FE3" w:rsidR="00330BD5" w:rsidRDefault="00330BD5"/>
    <w:p w14:paraId="355727DD" w14:textId="77777777" w:rsidR="00330BD5" w:rsidRDefault="00330BD5"/>
    <w:p w14:paraId="79201CCC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3. Plan de trabajo detallando por producto las actividades con cronograma para el desarrollo de la Consultoría.</w:t>
      </w:r>
    </w:p>
    <w:p w14:paraId="5FFDBB76" w14:textId="77777777" w:rsidR="00330BD5" w:rsidRPr="00330BD5" w:rsidRDefault="00330BD5" w:rsidP="00330BD5">
      <w:r w:rsidRPr="00330BD5">
        <w:rPr>
          <w:b/>
          <w:bCs/>
        </w:rPr>
        <w:t>3.1. Diagnóstico de la infraestructura de red (capa física):</w:t>
      </w:r>
      <w:r w:rsidRPr="00330BD5">
        <w:t xml:space="preserve"> Evaluación del </w:t>
      </w:r>
      <w:proofErr w:type="spellStart"/>
      <w:r w:rsidRPr="00330BD5">
        <w:t>router</w:t>
      </w:r>
      <w:proofErr w:type="spellEnd"/>
      <w:r w:rsidRPr="00330BD5">
        <w:t xml:space="preserve"> (1 unidad), switch de 24 puertos (1 unidad), cableado UTP Categoría 6 (23 tendidos: 21 laboratorio + 2 dirección), conectores RJ45 Macho Categoría 6 (46 unidades), norma de ponchado T568B, UPS de 1000VA, topología de red en estrella, canalización con grapas plásticas, etiquetado de cables tipo banderín (nomenclatura DIR-1, LAB-PC15, etc.).</w:t>
      </w:r>
    </w:p>
    <w:p w14:paraId="240D99BA" w14:textId="77777777" w:rsidR="00330BD5" w:rsidRPr="00330BD5" w:rsidRDefault="00330BD5" w:rsidP="00330BD5">
      <w:r w:rsidRPr="00330BD5">
        <w:rPr>
          <w:b/>
          <w:bCs/>
        </w:rPr>
        <w:t>3.2. Diagnóstico de la infraestructura de red (capa lógica):</w:t>
      </w:r>
      <w:r w:rsidRPr="00330BD5">
        <w:t xml:space="preserve"> Evaluación del esquema de direccionamiento IP (red 192.168.50.0/24), configuración del servidor DHCP (rango administrativo 192.168.50.2 a 192.168.50.10 por MAC </w:t>
      </w:r>
      <w:proofErr w:type="spellStart"/>
      <w:r w:rsidRPr="00330BD5">
        <w:t>address</w:t>
      </w:r>
      <w:proofErr w:type="spellEnd"/>
      <w:r w:rsidRPr="00330BD5">
        <w:t>, rango estudiantil 192.168.50.50 a 192.168.50.70 dinámico), configuración de servidores DNS (</w:t>
      </w:r>
      <w:proofErr w:type="spellStart"/>
      <w:r w:rsidRPr="00330BD5">
        <w:t>Cloudflare</w:t>
      </w:r>
      <w:proofErr w:type="spellEnd"/>
      <w:r w:rsidRPr="00330BD5">
        <w:t xml:space="preserve"> </w:t>
      </w:r>
      <w:proofErr w:type="spellStart"/>
      <w:r w:rsidRPr="00330BD5">
        <w:t>Families</w:t>
      </w:r>
      <w:proofErr w:type="spellEnd"/>
      <w:r w:rsidRPr="00330BD5">
        <w:t>: 1.1.1.3 y 1.0.0.3), reglas de firewall en computadoras administrativas, configuración de perfil de red pública, software de congelamiento, políticas de optimización de ancho de banda (</w:t>
      </w:r>
      <w:proofErr w:type="spellStart"/>
      <w:r w:rsidRPr="00330BD5">
        <w:t>QoS</w:t>
      </w:r>
      <w:proofErr w:type="spellEnd"/>
      <w:r w:rsidRPr="00330BD5">
        <w:t>).</w:t>
      </w:r>
    </w:p>
    <w:p w14:paraId="71A30C43" w14:textId="77777777" w:rsidR="00330BD5" w:rsidRPr="00330BD5" w:rsidRDefault="00330BD5" w:rsidP="00330BD5">
      <w:r w:rsidRPr="00330BD5">
        <w:rPr>
          <w:b/>
          <w:bCs/>
        </w:rPr>
        <w:t>3.3. Diagnóstico del hardware de cómputo:</w:t>
      </w:r>
      <w:r w:rsidRPr="00330BD5">
        <w:t> Evaluación del estado de las 21 computadoras del laboratorio de computación y las 2 computadoras del área administrativa (Dirección y Secretaría), incluyendo: estado de discos duros (monitoreo S.M.A.R.T.), memoria RAM, fuentes de poder, procesadores, ventilación, limpieza interna, periféricos (teclados, mouse, monitores), y condiciones generales de operatividad.</w:t>
      </w:r>
    </w:p>
    <w:p w14:paraId="171A6918" w14:textId="77777777" w:rsidR="00330BD5" w:rsidRPr="00330BD5" w:rsidRDefault="00330BD5" w:rsidP="00330BD5">
      <w:r w:rsidRPr="00330BD5">
        <w:rPr>
          <w:b/>
          <w:bCs/>
        </w:rPr>
        <w:t>3.4. Evaluación de la gestión administrativa de TI:</w:t>
      </w:r>
      <w:r w:rsidRPr="00330BD5">
        <w:t> Evaluación de políticas de uso de red y laboratorio, asignación presupuestaria para mantenimiento de TI, designación de roles y responsabilidades (administrador de laboratorio), registro de incidentes de seguridad, planes de continuidad operativa, inventario de activos tecnológicos, y cumplimiento de la legislación nicaragüense aplicable (Ley 787: Código de la Niñez y la Adolescencia; Ley 921: Ley de Protección de Datos Personales).</w:t>
      </w:r>
    </w:p>
    <w:p w14:paraId="6B3E6FD8" w14:textId="77777777" w:rsidR="00330BD5" w:rsidRPr="00330BD5" w:rsidRDefault="00330BD5" w:rsidP="00330BD5">
      <w:r w:rsidRPr="00330BD5">
        <w:rPr>
          <w:b/>
          <w:bCs/>
        </w:rPr>
        <w:t>3.5. Análisis de riesgos y generación de hallazgos:</w:t>
      </w:r>
      <w:r w:rsidRPr="00330BD5">
        <w:t> Identificación y cuantificación de riesgos según metodología ISO 27005:2022, clasificación de hallazgos por tipo (No Conformidad, Observación, Oportunidad de Mejora), elaboración de matriz de riesgos y mapa de calor (</w:t>
      </w:r>
      <w:proofErr w:type="spellStart"/>
      <w:r w:rsidRPr="00330BD5">
        <w:t>Heat</w:t>
      </w:r>
      <w:proofErr w:type="spellEnd"/>
      <w:r w:rsidRPr="00330BD5">
        <w:t xml:space="preserve"> </w:t>
      </w:r>
      <w:proofErr w:type="spellStart"/>
      <w:r w:rsidRPr="00330BD5">
        <w:t>Map</w:t>
      </w:r>
      <w:proofErr w:type="spellEnd"/>
      <w:r w:rsidRPr="00330BD5">
        <w:t>), determinación de causas raíz (técnica de los 5 Porqués).</w:t>
      </w:r>
    </w:p>
    <w:p w14:paraId="55559F2A" w14:textId="77777777" w:rsidR="00330BD5" w:rsidRPr="00330BD5" w:rsidRDefault="00330BD5" w:rsidP="00330BD5">
      <w:r w:rsidRPr="00330BD5">
        <w:rPr>
          <w:b/>
          <w:bCs/>
        </w:rPr>
        <w:t>3.6. Elaboración de Informe Final y Plan de Mejora:</w:t>
      </w:r>
      <w:r w:rsidRPr="00330BD5">
        <w:t> Redacción del informe final de auditoría que contenga: introducción, metodología, marco legal y normativo, diagnóstico, matriz de hallazgos, matriz de riesgos, recomendaciones priorizadas, conclusiones y anexos. Elaboración del Plan de Mejora como documento independiente con responsables, plazos de implementación y métricas de seguimiento.</w:t>
      </w:r>
    </w:p>
    <w:p w14:paraId="57E8F7FB" w14:textId="60693359" w:rsidR="00330BD5" w:rsidRDefault="00330BD5"/>
    <w:p w14:paraId="5CEA0365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4. Tiempo para desarrollar la Consultoría:</w:t>
      </w:r>
    </w:p>
    <w:p w14:paraId="189125AA" w14:textId="77777777" w:rsidR="00330BD5" w:rsidRPr="00330BD5" w:rsidRDefault="00330BD5" w:rsidP="00330BD5">
      <w:r w:rsidRPr="00330BD5">
        <w:t>Dos meses calendarios a partir de la firma del contrato. En caso de que la entidad contratante se atrase en la gestión jurídica y administrativa del funcionario delegado, no debe de incidir en el tiempo programado de los dos meses debiendo cancelar al consultor. En caso de que se sugieran adecuaciones a la auditoría, este trabajo será sujeto a negociación de una ampliación de la contratación de la Consultoría.</w:t>
      </w:r>
    </w:p>
    <w:tbl>
      <w:tblPr>
        <w:tblStyle w:val="Tablaconcuadrcula"/>
        <w:tblW w:w="12081" w:type="dxa"/>
        <w:tblInd w:w="-1410" w:type="dxa"/>
        <w:tblLook w:val="04A0" w:firstRow="1" w:lastRow="0" w:firstColumn="1" w:lastColumn="0" w:noHBand="0" w:noVBand="1"/>
      </w:tblPr>
      <w:tblGrid>
        <w:gridCol w:w="2135"/>
        <w:gridCol w:w="1151"/>
        <w:gridCol w:w="1256"/>
        <w:gridCol w:w="1255"/>
        <w:gridCol w:w="1255"/>
        <w:gridCol w:w="1255"/>
        <w:gridCol w:w="1255"/>
        <w:gridCol w:w="1255"/>
        <w:gridCol w:w="1264"/>
      </w:tblGrid>
      <w:tr w:rsidR="00330BD5" w:rsidRPr="00330BD5" w14:paraId="5A429F36" w14:textId="77777777" w:rsidTr="00330BD5">
        <w:trPr>
          <w:trHeight w:val="383"/>
        </w:trPr>
        <w:tc>
          <w:tcPr>
            <w:tcW w:w="2135" w:type="dxa"/>
            <w:vMerge w:val="restart"/>
            <w:hideMark/>
          </w:tcPr>
          <w:p w14:paraId="72F53BC3" w14:textId="77777777" w:rsidR="00330BD5" w:rsidRPr="00330BD5" w:rsidRDefault="00330BD5" w:rsidP="00330BD5">
            <w:r w:rsidRPr="00330BD5">
              <w:t>Productos de Consultoría</w:t>
            </w:r>
          </w:p>
        </w:tc>
        <w:tc>
          <w:tcPr>
            <w:tcW w:w="9946" w:type="dxa"/>
            <w:gridSpan w:val="8"/>
            <w:hideMark/>
          </w:tcPr>
          <w:p w14:paraId="27D61078" w14:textId="48408845" w:rsidR="00330BD5" w:rsidRPr="00330BD5" w:rsidRDefault="00330BD5" w:rsidP="00330BD5">
            <w:pPr>
              <w:jc w:val="center"/>
            </w:pPr>
            <w:r w:rsidRPr="00330BD5">
              <w:t>Tiempo en semanas de trabajo</w:t>
            </w:r>
          </w:p>
        </w:tc>
      </w:tr>
      <w:tr w:rsidR="00330BD5" w:rsidRPr="00330BD5" w14:paraId="0243A6EF" w14:textId="77777777" w:rsidTr="00330BD5">
        <w:trPr>
          <w:trHeight w:val="143"/>
        </w:trPr>
        <w:tc>
          <w:tcPr>
            <w:tcW w:w="2135" w:type="dxa"/>
            <w:vMerge/>
            <w:hideMark/>
          </w:tcPr>
          <w:p w14:paraId="48E2CFBB" w14:textId="77777777" w:rsidR="00330BD5" w:rsidRPr="00330BD5" w:rsidRDefault="00330BD5"/>
        </w:tc>
        <w:tc>
          <w:tcPr>
            <w:tcW w:w="1151" w:type="dxa"/>
            <w:hideMark/>
          </w:tcPr>
          <w:p w14:paraId="40480F1A" w14:textId="77777777" w:rsidR="00330BD5" w:rsidRPr="00330BD5" w:rsidRDefault="00330BD5" w:rsidP="00330BD5">
            <w:r w:rsidRPr="00330BD5">
              <w:t>1</w:t>
            </w:r>
          </w:p>
        </w:tc>
        <w:tc>
          <w:tcPr>
            <w:tcW w:w="1256" w:type="dxa"/>
            <w:hideMark/>
          </w:tcPr>
          <w:p w14:paraId="27782DF1" w14:textId="77777777" w:rsidR="00330BD5" w:rsidRPr="00330BD5" w:rsidRDefault="00330BD5" w:rsidP="00330BD5">
            <w:r w:rsidRPr="00330BD5">
              <w:t>2</w:t>
            </w:r>
          </w:p>
        </w:tc>
        <w:tc>
          <w:tcPr>
            <w:tcW w:w="1255" w:type="dxa"/>
            <w:hideMark/>
          </w:tcPr>
          <w:p w14:paraId="488733B1" w14:textId="77777777" w:rsidR="00330BD5" w:rsidRPr="00330BD5" w:rsidRDefault="00330BD5" w:rsidP="00330BD5">
            <w:r w:rsidRPr="00330BD5">
              <w:t>3</w:t>
            </w:r>
          </w:p>
        </w:tc>
        <w:tc>
          <w:tcPr>
            <w:tcW w:w="1255" w:type="dxa"/>
            <w:hideMark/>
          </w:tcPr>
          <w:p w14:paraId="05D6EF89" w14:textId="77777777" w:rsidR="00330BD5" w:rsidRPr="00330BD5" w:rsidRDefault="00330BD5" w:rsidP="00330BD5">
            <w:r w:rsidRPr="00330BD5">
              <w:t>4</w:t>
            </w:r>
          </w:p>
        </w:tc>
        <w:tc>
          <w:tcPr>
            <w:tcW w:w="1255" w:type="dxa"/>
            <w:hideMark/>
          </w:tcPr>
          <w:p w14:paraId="21B01345" w14:textId="77777777" w:rsidR="00330BD5" w:rsidRPr="00330BD5" w:rsidRDefault="00330BD5" w:rsidP="00330BD5">
            <w:r w:rsidRPr="00330BD5">
              <w:t>5</w:t>
            </w:r>
          </w:p>
        </w:tc>
        <w:tc>
          <w:tcPr>
            <w:tcW w:w="1255" w:type="dxa"/>
            <w:hideMark/>
          </w:tcPr>
          <w:p w14:paraId="7ADFEFE4" w14:textId="77777777" w:rsidR="00330BD5" w:rsidRPr="00330BD5" w:rsidRDefault="00330BD5" w:rsidP="00330BD5">
            <w:r w:rsidRPr="00330BD5">
              <w:t>6</w:t>
            </w:r>
          </w:p>
        </w:tc>
        <w:tc>
          <w:tcPr>
            <w:tcW w:w="1255" w:type="dxa"/>
            <w:hideMark/>
          </w:tcPr>
          <w:p w14:paraId="7C02F602" w14:textId="77777777" w:rsidR="00330BD5" w:rsidRPr="00330BD5" w:rsidRDefault="00330BD5" w:rsidP="00330BD5">
            <w:r w:rsidRPr="00330BD5">
              <w:t>7</w:t>
            </w:r>
          </w:p>
        </w:tc>
        <w:tc>
          <w:tcPr>
            <w:tcW w:w="1262" w:type="dxa"/>
            <w:hideMark/>
          </w:tcPr>
          <w:p w14:paraId="18A4B86B" w14:textId="77777777" w:rsidR="00330BD5" w:rsidRPr="00330BD5" w:rsidRDefault="00330BD5" w:rsidP="00330BD5">
            <w:r w:rsidRPr="00330BD5">
              <w:t>8</w:t>
            </w:r>
          </w:p>
        </w:tc>
      </w:tr>
      <w:tr w:rsidR="00330BD5" w:rsidRPr="00330BD5" w14:paraId="0FD78105" w14:textId="77777777" w:rsidTr="00330BD5">
        <w:trPr>
          <w:trHeight w:val="474"/>
        </w:trPr>
        <w:tc>
          <w:tcPr>
            <w:tcW w:w="2135" w:type="dxa"/>
            <w:hideMark/>
          </w:tcPr>
          <w:p w14:paraId="7867CBEE" w14:textId="77777777" w:rsidR="00330BD5" w:rsidRPr="00330BD5" w:rsidRDefault="00330BD5" w:rsidP="00330BD5">
            <w:r w:rsidRPr="00330BD5">
              <w:t>1. Firma de contrato</w:t>
            </w:r>
          </w:p>
        </w:tc>
        <w:tc>
          <w:tcPr>
            <w:tcW w:w="1151" w:type="dxa"/>
            <w:hideMark/>
          </w:tcPr>
          <w:p w14:paraId="410750A4" w14:textId="77777777" w:rsidR="00330BD5" w:rsidRPr="00330BD5" w:rsidRDefault="00330BD5" w:rsidP="00330BD5"/>
        </w:tc>
        <w:tc>
          <w:tcPr>
            <w:tcW w:w="1256" w:type="dxa"/>
            <w:hideMark/>
          </w:tcPr>
          <w:p w14:paraId="50AD72A0" w14:textId="77777777" w:rsidR="00330BD5" w:rsidRPr="00330BD5" w:rsidRDefault="00330BD5" w:rsidP="00330BD5"/>
        </w:tc>
        <w:tc>
          <w:tcPr>
            <w:tcW w:w="1255" w:type="dxa"/>
            <w:hideMark/>
          </w:tcPr>
          <w:p w14:paraId="2913562B" w14:textId="77777777" w:rsidR="00330BD5" w:rsidRPr="00330BD5" w:rsidRDefault="00330BD5" w:rsidP="00330BD5"/>
        </w:tc>
        <w:tc>
          <w:tcPr>
            <w:tcW w:w="1255" w:type="dxa"/>
            <w:hideMark/>
          </w:tcPr>
          <w:p w14:paraId="65DD74A1" w14:textId="77777777" w:rsidR="00330BD5" w:rsidRPr="00330BD5" w:rsidRDefault="00330BD5" w:rsidP="00330BD5"/>
        </w:tc>
        <w:tc>
          <w:tcPr>
            <w:tcW w:w="1255" w:type="dxa"/>
            <w:hideMark/>
          </w:tcPr>
          <w:p w14:paraId="7BD0297D" w14:textId="77777777" w:rsidR="00330BD5" w:rsidRPr="00330BD5" w:rsidRDefault="00330BD5" w:rsidP="00330BD5"/>
        </w:tc>
        <w:tc>
          <w:tcPr>
            <w:tcW w:w="1255" w:type="dxa"/>
            <w:hideMark/>
          </w:tcPr>
          <w:p w14:paraId="7BD49AEA" w14:textId="77777777" w:rsidR="00330BD5" w:rsidRPr="00330BD5" w:rsidRDefault="00330BD5" w:rsidP="00330BD5"/>
        </w:tc>
        <w:tc>
          <w:tcPr>
            <w:tcW w:w="1255" w:type="dxa"/>
            <w:hideMark/>
          </w:tcPr>
          <w:p w14:paraId="2648029D" w14:textId="77777777" w:rsidR="00330BD5" w:rsidRPr="00330BD5" w:rsidRDefault="00330BD5" w:rsidP="00330BD5"/>
        </w:tc>
        <w:tc>
          <w:tcPr>
            <w:tcW w:w="1262" w:type="dxa"/>
            <w:hideMark/>
          </w:tcPr>
          <w:p w14:paraId="33990166" w14:textId="77777777" w:rsidR="00330BD5" w:rsidRPr="00330BD5" w:rsidRDefault="00330BD5" w:rsidP="00330BD5"/>
        </w:tc>
      </w:tr>
      <w:tr w:rsidR="00330BD5" w:rsidRPr="00330BD5" w14:paraId="47ADBFBF" w14:textId="77777777" w:rsidTr="00330BD5">
        <w:trPr>
          <w:trHeight w:val="864"/>
        </w:trPr>
        <w:tc>
          <w:tcPr>
            <w:tcW w:w="2135" w:type="dxa"/>
            <w:hideMark/>
          </w:tcPr>
          <w:p w14:paraId="597D63EC" w14:textId="77777777" w:rsidR="00330BD5" w:rsidRPr="00330BD5" w:rsidRDefault="00330BD5" w:rsidP="00330BD5">
            <w:r w:rsidRPr="00330BD5">
              <w:t>2. Reuniones preliminares organizativas.</w:t>
            </w:r>
          </w:p>
        </w:tc>
        <w:tc>
          <w:tcPr>
            <w:tcW w:w="1151" w:type="dxa"/>
            <w:hideMark/>
          </w:tcPr>
          <w:p w14:paraId="3A6F3D09" w14:textId="77777777" w:rsidR="00330BD5" w:rsidRPr="00330BD5" w:rsidRDefault="00330BD5" w:rsidP="00330BD5"/>
        </w:tc>
        <w:tc>
          <w:tcPr>
            <w:tcW w:w="1256" w:type="dxa"/>
            <w:hideMark/>
          </w:tcPr>
          <w:p w14:paraId="5885561D" w14:textId="77777777" w:rsidR="00330BD5" w:rsidRPr="00330BD5" w:rsidRDefault="00330BD5" w:rsidP="00330BD5"/>
        </w:tc>
        <w:tc>
          <w:tcPr>
            <w:tcW w:w="1255" w:type="dxa"/>
            <w:hideMark/>
          </w:tcPr>
          <w:p w14:paraId="0E457A31" w14:textId="77777777" w:rsidR="00330BD5" w:rsidRPr="00330BD5" w:rsidRDefault="00330BD5" w:rsidP="00330BD5"/>
        </w:tc>
        <w:tc>
          <w:tcPr>
            <w:tcW w:w="1255" w:type="dxa"/>
            <w:hideMark/>
          </w:tcPr>
          <w:p w14:paraId="1A6D739C" w14:textId="77777777" w:rsidR="00330BD5" w:rsidRPr="00330BD5" w:rsidRDefault="00330BD5" w:rsidP="00330BD5"/>
        </w:tc>
        <w:tc>
          <w:tcPr>
            <w:tcW w:w="1255" w:type="dxa"/>
            <w:hideMark/>
          </w:tcPr>
          <w:p w14:paraId="73F8D7EC" w14:textId="77777777" w:rsidR="00330BD5" w:rsidRPr="00330BD5" w:rsidRDefault="00330BD5" w:rsidP="00330BD5"/>
        </w:tc>
        <w:tc>
          <w:tcPr>
            <w:tcW w:w="1255" w:type="dxa"/>
            <w:hideMark/>
          </w:tcPr>
          <w:p w14:paraId="2C80780A" w14:textId="77777777" w:rsidR="00330BD5" w:rsidRPr="00330BD5" w:rsidRDefault="00330BD5" w:rsidP="00330BD5"/>
        </w:tc>
        <w:tc>
          <w:tcPr>
            <w:tcW w:w="1255" w:type="dxa"/>
            <w:hideMark/>
          </w:tcPr>
          <w:p w14:paraId="5789E27C" w14:textId="77777777" w:rsidR="00330BD5" w:rsidRPr="00330BD5" w:rsidRDefault="00330BD5" w:rsidP="00330BD5"/>
        </w:tc>
        <w:tc>
          <w:tcPr>
            <w:tcW w:w="1262" w:type="dxa"/>
            <w:hideMark/>
          </w:tcPr>
          <w:p w14:paraId="5FC29A7E" w14:textId="77777777" w:rsidR="00330BD5" w:rsidRPr="00330BD5" w:rsidRDefault="00330BD5" w:rsidP="00330BD5"/>
        </w:tc>
      </w:tr>
      <w:tr w:rsidR="00330BD5" w:rsidRPr="00330BD5" w14:paraId="1DEBFA82" w14:textId="77777777" w:rsidTr="00330BD5">
        <w:trPr>
          <w:trHeight w:val="1041"/>
        </w:trPr>
        <w:tc>
          <w:tcPr>
            <w:tcW w:w="2135" w:type="dxa"/>
            <w:hideMark/>
          </w:tcPr>
          <w:p w14:paraId="6FA1D268" w14:textId="77777777" w:rsidR="00330BD5" w:rsidRPr="00330BD5" w:rsidRDefault="00330BD5" w:rsidP="00330BD5">
            <w:r w:rsidRPr="00330BD5">
              <w:t>3. Diagnóstico de la infraestructura de red (capa física)</w:t>
            </w:r>
          </w:p>
        </w:tc>
        <w:tc>
          <w:tcPr>
            <w:tcW w:w="1151" w:type="dxa"/>
            <w:hideMark/>
          </w:tcPr>
          <w:p w14:paraId="2E11DFAF" w14:textId="77777777" w:rsidR="00330BD5" w:rsidRPr="00330BD5" w:rsidRDefault="00330BD5" w:rsidP="00330BD5"/>
        </w:tc>
        <w:tc>
          <w:tcPr>
            <w:tcW w:w="1256" w:type="dxa"/>
            <w:hideMark/>
          </w:tcPr>
          <w:p w14:paraId="7EBF18CF" w14:textId="77777777" w:rsidR="00330BD5" w:rsidRPr="00330BD5" w:rsidRDefault="00330BD5" w:rsidP="00330BD5"/>
        </w:tc>
        <w:tc>
          <w:tcPr>
            <w:tcW w:w="1255" w:type="dxa"/>
            <w:hideMark/>
          </w:tcPr>
          <w:p w14:paraId="0427AE0C" w14:textId="77777777" w:rsidR="00330BD5" w:rsidRPr="00330BD5" w:rsidRDefault="00330BD5" w:rsidP="00330BD5"/>
        </w:tc>
        <w:tc>
          <w:tcPr>
            <w:tcW w:w="1255" w:type="dxa"/>
            <w:hideMark/>
          </w:tcPr>
          <w:p w14:paraId="014CA4C1" w14:textId="77777777" w:rsidR="00330BD5" w:rsidRPr="00330BD5" w:rsidRDefault="00330BD5" w:rsidP="00330BD5"/>
        </w:tc>
        <w:tc>
          <w:tcPr>
            <w:tcW w:w="1255" w:type="dxa"/>
            <w:hideMark/>
          </w:tcPr>
          <w:p w14:paraId="745941E6" w14:textId="77777777" w:rsidR="00330BD5" w:rsidRPr="00330BD5" w:rsidRDefault="00330BD5" w:rsidP="00330BD5"/>
        </w:tc>
        <w:tc>
          <w:tcPr>
            <w:tcW w:w="1255" w:type="dxa"/>
            <w:hideMark/>
          </w:tcPr>
          <w:p w14:paraId="1F4200D4" w14:textId="77777777" w:rsidR="00330BD5" w:rsidRPr="00330BD5" w:rsidRDefault="00330BD5" w:rsidP="00330BD5"/>
        </w:tc>
        <w:tc>
          <w:tcPr>
            <w:tcW w:w="1255" w:type="dxa"/>
            <w:hideMark/>
          </w:tcPr>
          <w:p w14:paraId="4226962A" w14:textId="77777777" w:rsidR="00330BD5" w:rsidRPr="00330BD5" w:rsidRDefault="00330BD5" w:rsidP="00330BD5"/>
        </w:tc>
        <w:tc>
          <w:tcPr>
            <w:tcW w:w="1262" w:type="dxa"/>
            <w:hideMark/>
          </w:tcPr>
          <w:p w14:paraId="5D5B983B" w14:textId="77777777" w:rsidR="00330BD5" w:rsidRPr="00330BD5" w:rsidRDefault="00330BD5" w:rsidP="00330BD5"/>
        </w:tc>
      </w:tr>
      <w:tr w:rsidR="00330BD5" w:rsidRPr="00330BD5" w14:paraId="5F00F9BF" w14:textId="77777777" w:rsidTr="00330BD5">
        <w:trPr>
          <w:trHeight w:val="928"/>
        </w:trPr>
        <w:tc>
          <w:tcPr>
            <w:tcW w:w="2135" w:type="dxa"/>
            <w:hideMark/>
          </w:tcPr>
          <w:p w14:paraId="00F6165C" w14:textId="77777777" w:rsidR="00330BD5" w:rsidRPr="00330BD5" w:rsidRDefault="00330BD5" w:rsidP="00330BD5">
            <w:r w:rsidRPr="00330BD5">
              <w:t>4. Diagnóstico de la infraestructura de red (capa lógica)</w:t>
            </w:r>
          </w:p>
        </w:tc>
        <w:tc>
          <w:tcPr>
            <w:tcW w:w="1151" w:type="dxa"/>
            <w:hideMark/>
          </w:tcPr>
          <w:p w14:paraId="7BC485AF" w14:textId="77777777" w:rsidR="00330BD5" w:rsidRPr="00330BD5" w:rsidRDefault="00330BD5" w:rsidP="00330BD5"/>
        </w:tc>
        <w:tc>
          <w:tcPr>
            <w:tcW w:w="1256" w:type="dxa"/>
            <w:hideMark/>
          </w:tcPr>
          <w:p w14:paraId="3D49889B" w14:textId="77777777" w:rsidR="00330BD5" w:rsidRPr="00330BD5" w:rsidRDefault="00330BD5" w:rsidP="00330BD5"/>
        </w:tc>
        <w:tc>
          <w:tcPr>
            <w:tcW w:w="1255" w:type="dxa"/>
            <w:hideMark/>
          </w:tcPr>
          <w:p w14:paraId="490A7541" w14:textId="77777777" w:rsidR="00330BD5" w:rsidRPr="00330BD5" w:rsidRDefault="00330BD5" w:rsidP="00330BD5"/>
        </w:tc>
        <w:tc>
          <w:tcPr>
            <w:tcW w:w="1255" w:type="dxa"/>
            <w:hideMark/>
          </w:tcPr>
          <w:p w14:paraId="31411B60" w14:textId="77777777" w:rsidR="00330BD5" w:rsidRPr="00330BD5" w:rsidRDefault="00330BD5" w:rsidP="00330BD5"/>
        </w:tc>
        <w:tc>
          <w:tcPr>
            <w:tcW w:w="1255" w:type="dxa"/>
            <w:hideMark/>
          </w:tcPr>
          <w:p w14:paraId="29C406C5" w14:textId="77777777" w:rsidR="00330BD5" w:rsidRPr="00330BD5" w:rsidRDefault="00330BD5" w:rsidP="00330BD5"/>
        </w:tc>
        <w:tc>
          <w:tcPr>
            <w:tcW w:w="1255" w:type="dxa"/>
            <w:hideMark/>
          </w:tcPr>
          <w:p w14:paraId="604485B0" w14:textId="77777777" w:rsidR="00330BD5" w:rsidRPr="00330BD5" w:rsidRDefault="00330BD5" w:rsidP="00330BD5"/>
        </w:tc>
        <w:tc>
          <w:tcPr>
            <w:tcW w:w="1255" w:type="dxa"/>
            <w:hideMark/>
          </w:tcPr>
          <w:p w14:paraId="3FC98DC6" w14:textId="77777777" w:rsidR="00330BD5" w:rsidRPr="00330BD5" w:rsidRDefault="00330BD5" w:rsidP="00330BD5"/>
        </w:tc>
        <w:tc>
          <w:tcPr>
            <w:tcW w:w="1262" w:type="dxa"/>
            <w:hideMark/>
          </w:tcPr>
          <w:p w14:paraId="3250C0CB" w14:textId="77777777" w:rsidR="00330BD5" w:rsidRPr="00330BD5" w:rsidRDefault="00330BD5" w:rsidP="00330BD5"/>
        </w:tc>
      </w:tr>
      <w:tr w:rsidR="00330BD5" w:rsidRPr="00330BD5" w14:paraId="25BDE843" w14:textId="77777777" w:rsidTr="00330BD5">
        <w:trPr>
          <w:trHeight w:val="1121"/>
        </w:trPr>
        <w:tc>
          <w:tcPr>
            <w:tcW w:w="2135" w:type="dxa"/>
            <w:hideMark/>
          </w:tcPr>
          <w:p w14:paraId="4379F199" w14:textId="77777777" w:rsidR="00330BD5" w:rsidRPr="00330BD5" w:rsidRDefault="00330BD5" w:rsidP="00330BD5">
            <w:r w:rsidRPr="00330BD5">
              <w:t>5. Diagnóstico del hardware de cómputo (23 equipos)</w:t>
            </w:r>
          </w:p>
        </w:tc>
        <w:tc>
          <w:tcPr>
            <w:tcW w:w="1151" w:type="dxa"/>
            <w:hideMark/>
          </w:tcPr>
          <w:p w14:paraId="383652EC" w14:textId="77777777" w:rsidR="00330BD5" w:rsidRPr="00330BD5" w:rsidRDefault="00330BD5" w:rsidP="00330BD5"/>
        </w:tc>
        <w:tc>
          <w:tcPr>
            <w:tcW w:w="1256" w:type="dxa"/>
            <w:hideMark/>
          </w:tcPr>
          <w:p w14:paraId="1718077F" w14:textId="77777777" w:rsidR="00330BD5" w:rsidRPr="00330BD5" w:rsidRDefault="00330BD5" w:rsidP="00330BD5"/>
        </w:tc>
        <w:tc>
          <w:tcPr>
            <w:tcW w:w="1255" w:type="dxa"/>
            <w:hideMark/>
          </w:tcPr>
          <w:p w14:paraId="0FE44BDC" w14:textId="77777777" w:rsidR="00330BD5" w:rsidRPr="00330BD5" w:rsidRDefault="00330BD5" w:rsidP="00330BD5"/>
        </w:tc>
        <w:tc>
          <w:tcPr>
            <w:tcW w:w="1255" w:type="dxa"/>
            <w:hideMark/>
          </w:tcPr>
          <w:p w14:paraId="443EFDA7" w14:textId="77777777" w:rsidR="00330BD5" w:rsidRPr="00330BD5" w:rsidRDefault="00330BD5" w:rsidP="00330BD5"/>
        </w:tc>
        <w:tc>
          <w:tcPr>
            <w:tcW w:w="1255" w:type="dxa"/>
            <w:hideMark/>
          </w:tcPr>
          <w:p w14:paraId="3F95DB7D" w14:textId="77777777" w:rsidR="00330BD5" w:rsidRPr="00330BD5" w:rsidRDefault="00330BD5" w:rsidP="00330BD5"/>
        </w:tc>
        <w:tc>
          <w:tcPr>
            <w:tcW w:w="1255" w:type="dxa"/>
            <w:hideMark/>
          </w:tcPr>
          <w:p w14:paraId="731232DB" w14:textId="77777777" w:rsidR="00330BD5" w:rsidRPr="00330BD5" w:rsidRDefault="00330BD5" w:rsidP="00330BD5"/>
        </w:tc>
        <w:tc>
          <w:tcPr>
            <w:tcW w:w="1255" w:type="dxa"/>
            <w:hideMark/>
          </w:tcPr>
          <w:p w14:paraId="1C3603B5" w14:textId="77777777" w:rsidR="00330BD5" w:rsidRPr="00330BD5" w:rsidRDefault="00330BD5" w:rsidP="00330BD5"/>
        </w:tc>
        <w:tc>
          <w:tcPr>
            <w:tcW w:w="1262" w:type="dxa"/>
            <w:hideMark/>
          </w:tcPr>
          <w:p w14:paraId="5F38EBE0" w14:textId="77777777" w:rsidR="00330BD5" w:rsidRPr="00330BD5" w:rsidRDefault="00330BD5" w:rsidP="00330BD5"/>
        </w:tc>
      </w:tr>
      <w:tr w:rsidR="00330BD5" w:rsidRPr="00330BD5" w14:paraId="76278182" w14:textId="77777777" w:rsidTr="00330BD5">
        <w:trPr>
          <w:trHeight w:val="1209"/>
        </w:trPr>
        <w:tc>
          <w:tcPr>
            <w:tcW w:w="2135" w:type="dxa"/>
            <w:hideMark/>
          </w:tcPr>
          <w:p w14:paraId="01841DCC" w14:textId="77777777" w:rsidR="00330BD5" w:rsidRPr="00330BD5" w:rsidRDefault="00330BD5" w:rsidP="00330BD5">
            <w:r w:rsidRPr="00330BD5">
              <w:t>6. Evaluación de la gestión administrativa de TI</w:t>
            </w:r>
          </w:p>
        </w:tc>
        <w:tc>
          <w:tcPr>
            <w:tcW w:w="1151" w:type="dxa"/>
            <w:hideMark/>
          </w:tcPr>
          <w:p w14:paraId="4477CB37" w14:textId="77777777" w:rsidR="00330BD5" w:rsidRPr="00330BD5" w:rsidRDefault="00330BD5" w:rsidP="00330BD5"/>
        </w:tc>
        <w:tc>
          <w:tcPr>
            <w:tcW w:w="1256" w:type="dxa"/>
            <w:hideMark/>
          </w:tcPr>
          <w:p w14:paraId="42BBC7FC" w14:textId="77777777" w:rsidR="00330BD5" w:rsidRPr="00330BD5" w:rsidRDefault="00330BD5" w:rsidP="00330BD5"/>
        </w:tc>
        <w:tc>
          <w:tcPr>
            <w:tcW w:w="1255" w:type="dxa"/>
            <w:hideMark/>
          </w:tcPr>
          <w:p w14:paraId="38F3ED08" w14:textId="77777777" w:rsidR="00330BD5" w:rsidRPr="00330BD5" w:rsidRDefault="00330BD5" w:rsidP="00330BD5"/>
        </w:tc>
        <w:tc>
          <w:tcPr>
            <w:tcW w:w="1255" w:type="dxa"/>
            <w:hideMark/>
          </w:tcPr>
          <w:p w14:paraId="00D9279F" w14:textId="77777777" w:rsidR="00330BD5" w:rsidRPr="00330BD5" w:rsidRDefault="00330BD5" w:rsidP="00330BD5"/>
        </w:tc>
        <w:tc>
          <w:tcPr>
            <w:tcW w:w="1255" w:type="dxa"/>
            <w:hideMark/>
          </w:tcPr>
          <w:p w14:paraId="25D1BED4" w14:textId="77777777" w:rsidR="00330BD5" w:rsidRPr="00330BD5" w:rsidRDefault="00330BD5" w:rsidP="00330BD5"/>
        </w:tc>
        <w:tc>
          <w:tcPr>
            <w:tcW w:w="1255" w:type="dxa"/>
            <w:hideMark/>
          </w:tcPr>
          <w:p w14:paraId="7A928A1A" w14:textId="77777777" w:rsidR="00330BD5" w:rsidRPr="00330BD5" w:rsidRDefault="00330BD5" w:rsidP="00330BD5"/>
        </w:tc>
        <w:tc>
          <w:tcPr>
            <w:tcW w:w="1255" w:type="dxa"/>
            <w:hideMark/>
          </w:tcPr>
          <w:p w14:paraId="62C910E6" w14:textId="77777777" w:rsidR="00330BD5" w:rsidRPr="00330BD5" w:rsidRDefault="00330BD5" w:rsidP="00330BD5"/>
        </w:tc>
        <w:tc>
          <w:tcPr>
            <w:tcW w:w="1262" w:type="dxa"/>
            <w:hideMark/>
          </w:tcPr>
          <w:p w14:paraId="569A3D1E" w14:textId="77777777" w:rsidR="00330BD5" w:rsidRPr="00330BD5" w:rsidRDefault="00330BD5" w:rsidP="00330BD5"/>
        </w:tc>
      </w:tr>
      <w:tr w:rsidR="00330BD5" w:rsidRPr="00330BD5" w14:paraId="0F224373" w14:textId="77777777" w:rsidTr="00330BD5">
        <w:trPr>
          <w:trHeight w:val="949"/>
        </w:trPr>
        <w:tc>
          <w:tcPr>
            <w:tcW w:w="2135" w:type="dxa"/>
            <w:hideMark/>
          </w:tcPr>
          <w:p w14:paraId="64A061B8" w14:textId="77777777" w:rsidR="00330BD5" w:rsidRPr="00330BD5" w:rsidRDefault="00330BD5" w:rsidP="00330BD5">
            <w:r w:rsidRPr="00330BD5">
              <w:t>7. Análisis de riesgos y generación de hallazgos</w:t>
            </w:r>
          </w:p>
        </w:tc>
        <w:tc>
          <w:tcPr>
            <w:tcW w:w="1151" w:type="dxa"/>
            <w:hideMark/>
          </w:tcPr>
          <w:p w14:paraId="77D1B5AB" w14:textId="77777777" w:rsidR="00330BD5" w:rsidRPr="00330BD5" w:rsidRDefault="00330BD5" w:rsidP="00330BD5"/>
        </w:tc>
        <w:tc>
          <w:tcPr>
            <w:tcW w:w="1256" w:type="dxa"/>
            <w:hideMark/>
          </w:tcPr>
          <w:p w14:paraId="43335B8E" w14:textId="77777777" w:rsidR="00330BD5" w:rsidRPr="00330BD5" w:rsidRDefault="00330BD5" w:rsidP="00330BD5"/>
        </w:tc>
        <w:tc>
          <w:tcPr>
            <w:tcW w:w="1255" w:type="dxa"/>
            <w:hideMark/>
          </w:tcPr>
          <w:p w14:paraId="244C28EF" w14:textId="77777777" w:rsidR="00330BD5" w:rsidRPr="00330BD5" w:rsidRDefault="00330BD5" w:rsidP="00330BD5"/>
        </w:tc>
        <w:tc>
          <w:tcPr>
            <w:tcW w:w="1255" w:type="dxa"/>
            <w:hideMark/>
          </w:tcPr>
          <w:p w14:paraId="18CB2434" w14:textId="77777777" w:rsidR="00330BD5" w:rsidRPr="00330BD5" w:rsidRDefault="00330BD5" w:rsidP="00330BD5"/>
        </w:tc>
        <w:tc>
          <w:tcPr>
            <w:tcW w:w="1255" w:type="dxa"/>
            <w:hideMark/>
          </w:tcPr>
          <w:p w14:paraId="4438AE64" w14:textId="77777777" w:rsidR="00330BD5" w:rsidRPr="00330BD5" w:rsidRDefault="00330BD5" w:rsidP="00330BD5"/>
        </w:tc>
        <w:tc>
          <w:tcPr>
            <w:tcW w:w="1255" w:type="dxa"/>
            <w:hideMark/>
          </w:tcPr>
          <w:p w14:paraId="4D870174" w14:textId="77777777" w:rsidR="00330BD5" w:rsidRPr="00330BD5" w:rsidRDefault="00330BD5" w:rsidP="00330BD5"/>
        </w:tc>
        <w:tc>
          <w:tcPr>
            <w:tcW w:w="1255" w:type="dxa"/>
            <w:hideMark/>
          </w:tcPr>
          <w:p w14:paraId="4F4F91C9" w14:textId="77777777" w:rsidR="00330BD5" w:rsidRPr="00330BD5" w:rsidRDefault="00330BD5" w:rsidP="00330BD5"/>
        </w:tc>
        <w:tc>
          <w:tcPr>
            <w:tcW w:w="1262" w:type="dxa"/>
            <w:hideMark/>
          </w:tcPr>
          <w:p w14:paraId="3A98B345" w14:textId="77777777" w:rsidR="00330BD5" w:rsidRPr="00330BD5" w:rsidRDefault="00330BD5" w:rsidP="00330BD5"/>
        </w:tc>
      </w:tr>
      <w:tr w:rsidR="00330BD5" w:rsidRPr="00330BD5" w14:paraId="2EAD4C25" w14:textId="77777777" w:rsidTr="00330BD5">
        <w:trPr>
          <w:trHeight w:val="1185"/>
        </w:trPr>
        <w:tc>
          <w:tcPr>
            <w:tcW w:w="2135" w:type="dxa"/>
            <w:hideMark/>
          </w:tcPr>
          <w:p w14:paraId="30823D0A" w14:textId="77777777" w:rsidR="00330BD5" w:rsidRPr="00330BD5" w:rsidRDefault="00330BD5" w:rsidP="00330BD5">
            <w:r w:rsidRPr="00330BD5">
              <w:t>8. Elaboración de Informe Final y Plan de Mejora</w:t>
            </w:r>
          </w:p>
        </w:tc>
        <w:tc>
          <w:tcPr>
            <w:tcW w:w="1151" w:type="dxa"/>
            <w:hideMark/>
          </w:tcPr>
          <w:p w14:paraId="0F6C6D32" w14:textId="77777777" w:rsidR="00330BD5" w:rsidRPr="00330BD5" w:rsidRDefault="00330BD5" w:rsidP="00330BD5"/>
        </w:tc>
        <w:tc>
          <w:tcPr>
            <w:tcW w:w="1256" w:type="dxa"/>
            <w:hideMark/>
          </w:tcPr>
          <w:p w14:paraId="4DA5D25B" w14:textId="77777777" w:rsidR="00330BD5" w:rsidRPr="00330BD5" w:rsidRDefault="00330BD5" w:rsidP="00330BD5"/>
        </w:tc>
        <w:tc>
          <w:tcPr>
            <w:tcW w:w="1255" w:type="dxa"/>
            <w:hideMark/>
          </w:tcPr>
          <w:p w14:paraId="6D83D9ED" w14:textId="77777777" w:rsidR="00330BD5" w:rsidRPr="00330BD5" w:rsidRDefault="00330BD5" w:rsidP="00330BD5"/>
        </w:tc>
        <w:tc>
          <w:tcPr>
            <w:tcW w:w="1255" w:type="dxa"/>
            <w:hideMark/>
          </w:tcPr>
          <w:p w14:paraId="764C5660" w14:textId="77777777" w:rsidR="00330BD5" w:rsidRPr="00330BD5" w:rsidRDefault="00330BD5" w:rsidP="00330BD5"/>
        </w:tc>
        <w:tc>
          <w:tcPr>
            <w:tcW w:w="1255" w:type="dxa"/>
            <w:hideMark/>
          </w:tcPr>
          <w:p w14:paraId="699A95B0" w14:textId="77777777" w:rsidR="00330BD5" w:rsidRPr="00330BD5" w:rsidRDefault="00330BD5" w:rsidP="00330BD5"/>
        </w:tc>
        <w:tc>
          <w:tcPr>
            <w:tcW w:w="1255" w:type="dxa"/>
            <w:hideMark/>
          </w:tcPr>
          <w:p w14:paraId="6A6D61AB" w14:textId="77777777" w:rsidR="00330BD5" w:rsidRPr="00330BD5" w:rsidRDefault="00330BD5" w:rsidP="00330BD5"/>
        </w:tc>
        <w:tc>
          <w:tcPr>
            <w:tcW w:w="1255" w:type="dxa"/>
            <w:hideMark/>
          </w:tcPr>
          <w:p w14:paraId="0148CA12" w14:textId="77777777" w:rsidR="00330BD5" w:rsidRPr="00330BD5" w:rsidRDefault="00330BD5" w:rsidP="00330BD5"/>
        </w:tc>
        <w:tc>
          <w:tcPr>
            <w:tcW w:w="1262" w:type="dxa"/>
            <w:hideMark/>
          </w:tcPr>
          <w:p w14:paraId="607CCC0F" w14:textId="77777777" w:rsidR="00330BD5" w:rsidRPr="00330BD5" w:rsidRDefault="00330BD5" w:rsidP="00330BD5"/>
        </w:tc>
      </w:tr>
    </w:tbl>
    <w:p w14:paraId="3EE3BBE4" w14:textId="0AA53407" w:rsidR="00330BD5" w:rsidRDefault="00330BD5"/>
    <w:p w14:paraId="7EC9976D" w14:textId="16C33B38" w:rsidR="00330BD5" w:rsidRDefault="00330BD5"/>
    <w:p w14:paraId="5AC38851" w14:textId="1A517561" w:rsidR="00330BD5" w:rsidRDefault="00330BD5"/>
    <w:p w14:paraId="0504AD1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5. Perfil del Consultor principal:</w:t>
      </w:r>
    </w:p>
    <w:p w14:paraId="49D0C6E0" w14:textId="77777777" w:rsidR="00330BD5" w:rsidRPr="00330BD5" w:rsidRDefault="00330BD5" w:rsidP="00330BD5">
      <w:r w:rsidRPr="00330BD5">
        <w:rPr>
          <w:b/>
          <w:bCs/>
        </w:rPr>
        <w:t>Br. Gerson Antonio Valdivia</w:t>
      </w:r>
      <w:r w:rsidRPr="00330BD5">
        <w:t>, estudiante avanzado de Tecnología de la Información y Comunicación; con conocimientos en auditoría de sistemas según ISO 19011:2018, seguridad de la información según ISO/IEC 27001:2022, estándares de cableado estructurado ANSI/TIA/EIA-568-C, ANSI/TIA/EIA-569-C, ANSI/TIA/EIA-606-B, marco de gobernanza COBIT 2019, y gestión de riesgos ISO 27005:2022. Durante mi formación me he desempeñado en proyectos de auditoría de infraestructura tecnológica, evaluación de redes y diagnóstico de hardware, así como en la aplicación de normas y estándares internacionales para el aseguramiento de la calidad y seguridad de la información.</w:t>
      </w:r>
    </w:p>
    <w:p w14:paraId="23FBABB1" w14:textId="77777777" w:rsidR="006211A6" w:rsidRPr="006211A6" w:rsidRDefault="006211A6" w:rsidP="006211A6">
      <w:pPr>
        <w:rPr>
          <w:b/>
          <w:bCs/>
        </w:rPr>
      </w:pPr>
      <w:r w:rsidRPr="006211A6">
        <w:rPr>
          <w:b/>
          <w:bCs/>
        </w:rPr>
        <w:t>6. Oferta económica, según formato de los TDR y forma de pago propuesta.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8"/>
        <w:gridCol w:w="1044"/>
        <w:gridCol w:w="1300"/>
        <w:gridCol w:w="1468"/>
      </w:tblGrid>
      <w:tr w:rsidR="006211A6" w:rsidRPr="006211A6" w14:paraId="7084CEB0" w14:textId="77777777" w:rsidTr="006211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6667E" w14:textId="77777777" w:rsidR="006211A6" w:rsidRPr="006211A6" w:rsidRDefault="006211A6" w:rsidP="006211A6">
            <w:r w:rsidRPr="006211A6">
              <w:t>PRESUPUESTO ESTIMADO DE CONSULTORÍA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A44C" w14:textId="77777777" w:rsidR="006211A6" w:rsidRPr="006211A6" w:rsidRDefault="006211A6" w:rsidP="006211A6">
            <w:r w:rsidRPr="006211A6">
              <w:t>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DE1D" w14:textId="77777777" w:rsidR="006211A6" w:rsidRPr="006211A6" w:rsidRDefault="006211A6" w:rsidP="006211A6">
            <w:r w:rsidRPr="006211A6">
              <w:t>Monto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C498" w14:textId="77777777" w:rsidR="006211A6" w:rsidRPr="006211A6" w:rsidRDefault="006211A6" w:rsidP="006211A6">
            <w:r w:rsidRPr="006211A6">
              <w:t>Honorario</w:t>
            </w:r>
          </w:p>
        </w:tc>
      </w:tr>
      <w:tr w:rsidR="006211A6" w:rsidRPr="006211A6" w14:paraId="2D56510C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A1D1D" w14:textId="77777777" w:rsidR="006211A6" w:rsidRPr="006211A6" w:rsidRDefault="006211A6" w:rsidP="006211A6">
            <w:r w:rsidRPr="006211A6">
              <w:rPr>
                <w:b/>
                <w:bCs/>
              </w:rPr>
              <w:t>Productos de Consultoría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C005" w14:textId="77777777" w:rsidR="006211A6" w:rsidRPr="006211A6" w:rsidRDefault="006211A6" w:rsidP="006211A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5B88" w14:textId="77777777" w:rsidR="006211A6" w:rsidRPr="006211A6" w:rsidRDefault="006211A6" w:rsidP="006211A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E3078" w14:textId="77777777" w:rsidR="006211A6" w:rsidRPr="006211A6" w:rsidRDefault="006211A6" w:rsidP="006211A6"/>
        </w:tc>
      </w:tr>
      <w:tr w:rsidR="006211A6" w:rsidRPr="006211A6" w14:paraId="67944343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10F3" w14:textId="77777777" w:rsidR="006211A6" w:rsidRPr="006211A6" w:rsidRDefault="006211A6" w:rsidP="006211A6">
            <w:r w:rsidRPr="006211A6">
              <w:t>1. Diagnóstico de la infraestructura de red (capa física)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72114" w14:textId="77777777" w:rsidR="006211A6" w:rsidRPr="006211A6" w:rsidRDefault="006211A6" w:rsidP="006211A6">
            <w:r w:rsidRPr="006211A6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DE33" w14:textId="77777777" w:rsidR="006211A6" w:rsidRPr="006211A6" w:rsidRDefault="006211A6" w:rsidP="006211A6">
            <w:r w:rsidRPr="006211A6">
              <w:t>$ 25,00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50D84" w14:textId="77777777" w:rsidR="006211A6" w:rsidRPr="006211A6" w:rsidRDefault="006211A6" w:rsidP="006211A6">
            <w:r w:rsidRPr="006211A6">
              <w:t>$ 500,00</w:t>
            </w:r>
          </w:p>
        </w:tc>
      </w:tr>
      <w:tr w:rsidR="006211A6" w:rsidRPr="006211A6" w14:paraId="27ED0651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5807" w14:textId="77777777" w:rsidR="006211A6" w:rsidRPr="006211A6" w:rsidRDefault="006211A6" w:rsidP="006211A6">
            <w:r w:rsidRPr="006211A6">
              <w:t>2. Diagnóstico de la infraestructura de red (capa lógica)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D398" w14:textId="77777777" w:rsidR="006211A6" w:rsidRPr="006211A6" w:rsidRDefault="006211A6" w:rsidP="006211A6">
            <w:r w:rsidRPr="006211A6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839E6" w14:textId="77777777" w:rsidR="006211A6" w:rsidRPr="006211A6" w:rsidRDefault="006211A6" w:rsidP="006211A6">
            <w:r w:rsidRPr="006211A6">
              <w:t>$ 25,00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F191" w14:textId="77777777" w:rsidR="006211A6" w:rsidRPr="006211A6" w:rsidRDefault="006211A6" w:rsidP="006211A6">
            <w:r w:rsidRPr="006211A6">
              <w:t>$ 625,00</w:t>
            </w:r>
          </w:p>
        </w:tc>
      </w:tr>
      <w:tr w:rsidR="006211A6" w:rsidRPr="006211A6" w14:paraId="1B3AED0C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82592" w14:textId="77777777" w:rsidR="006211A6" w:rsidRPr="006211A6" w:rsidRDefault="006211A6" w:rsidP="006211A6">
            <w:r w:rsidRPr="006211A6">
              <w:t>3. Diagnóstico del hardware de cómputo (23 equipos)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2B33" w14:textId="77777777" w:rsidR="006211A6" w:rsidRPr="006211A6" w:rsidRDefault="006211A6" w:rsidP="006211A6">
            <w:r w:rsidRPr="006211A6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4994" w14:textId="77777777" w:rsidR="006211A6" w:rsidRPr="006211A6" w:rsidRDefault="006211A6" w:rsidP="006211A6">
            <w:r w:rsidRPr="006211A6">
              <w:t>$ 25,00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76499" w14:textId="77777777" w:rsidR="006211A6" w:rsidRPr="006211A6" w:rsidRDefault="006211A6" w:rsidP="006211A6">
            <w:r w:rsidRPr="006211A6">
              <w:t>$ 750,00</w:t>
            </w:r>
          </w:p>
        </w:tc>
      </w:tr>
      <w:tr w:rsidR="006211A6" w:rsidRPr="006211A6" w14:paraId="6E3E2742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96F6" w14:textId="77777777" w:rsidR="006211A6" w:rsidRPr="006211A6" w:rsidRDefault="006211A6" w:rsidP="006211A6">
            <w:r w:rsidRPr="006211A6">
              <w:t>4. Evaluación de la gestión administrativa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3EA6" w14:textId="77777777" w:rsidR="006211A6" w:rsidRPr="006211A6" w:rsidRDefault="006211A6" w:rsidP="006211A6">
            <w:r w:rsidRPr="006211A6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033A1" w14:textId="77777777" w:rsidR="006211A6" w:rsidRPr="006211A6" w:rsidRDefault="006211A6" w:rsidP="006211A6">
            <w:r w:rsidRPr="006211A6">
              <w:t>$ 25,00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92B6" w14:textId="77777777" w:rsidR="006211A6" w:rsidRPr="006211A6" w:rsidRDefault="006211A6" w:rsidP="006211A6">
            <w:r w:rsidRPr="006211A6">
              <w:t>$ 375,00</w:t>
            </w:r>
          </w:p>
        </w:tc>
      </w:tr>
      <w:tr w:rsidR="006211A6" w:rsidRPr="006211A6" w14:paraId="2575F099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4F254" w14:textId="77777777" w:rsidR="006211A6" w:rsidRPr="006211A6" w:rsidRDefault="006211A6" w:rsidP="006211A6">
            <w:r w:rsidRPr="006211A6">
              <w:t>5. Análisis de riesgos y generación de hallazgos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17B52" w14:textId="77777777" w:rsidR="006211A6" w:rsidRPr="006211A6" w:rsidRDefault="006211A6" w:rsidP="006211A6">
            <w:r w:rsidRPr="006211A6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EDD4" w14:textId="77777777" w:rsidR="006211A6" w:rsidRPr="006211A6" w:rsidRDefault="006211A6" w:rsidP="006211A6">
            <w:r w:rsidRPr="006211A6">
              <w:t>$ 25,00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4AD37" w14:textId="77777777" w:rsidR="006211A6" w:rsidRPr="006211A6" w:rsidRDefault="006211A6" w:rsidP="006211A6">
            <w:r w:rsidRPr="006211A6">
              <w:t>$ 625,00</w:t>
            </w:r>
          </w:p>
        </w:tc>
      </w:tr>
      <w:tr w:rsidR="006211A6" w:rsidRPr="006211A6" w14:paraId="4FEF56B3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BDA5A" w14:textId="77777777" w:rsidR="006211A6" w:rsidRPr="006211A6" w:rsidRDefault="006211A6" w:rsidP="006211A6">
            <w:r w:rsidRPr="006211A6">
              <w:t>6. Elaboración de Informe Final y Plan de Mejora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46E16" w14:textId="77777777" w:rsidR="006211A6" w:rsidRPr="006211A6" w:rsidRDefault="006211A6" w:rsidP="006211A6">
            <w:r w:rsidRPr="006211A6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00F19" w14:textId="77777777" w:rsidR="006211A6" w:rsidRPr="006211A6" w:rsidRDefault="006211A6" w:rsidP="006211A6">
            <w:r w:rsidRPr="006211A6">
              <w:t>$ 25,00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FE209" w14:textId="77777777" w:rsidR="006211A6" w:rsidRPr="006211A6" w:rsidRDefault="006211A6" w:rsidP="006211A6">
            <w:r w:rsidRPr="006211A6">
              <w:t>$ 1,000,00</w:t>
            </w:r>
          </w:p>
        </w:tc>
      </w:tr>
      <w:tr w:rsidR="006211A6" w:rsidRPr="006211A6" w14:paraId="48D3F347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DF7C1" w14:textId="77777777" w:rsidR="006211A6" w:rsidRPr="006211A6" w:rsidRDefault="006211A6" w:rsidP="006211A6">
            <w:r w:rsidRPr="006211A6">
              <w:t>Costos y gastos varios. Viáticos de transporte y alimentación.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68213" w14:textId="77777777" w:rsidR="006211A6" w:rsidRPr="006211A6" w:rsidRDefault="006211A6" w:rsidP="006211A6">
            <w:r w:rsidRPr="006211A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005F" w14:textId="77777777" w:rsidR="006211A6" w:rsidRPr="006211A6" w:rsidRDefault="006211A6" w:rsidP="006211A6">
            <w:r w:rsidRPr="006211A6">
              <w:t>$ 350,00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024E3" w14:textId="77777777" w:rsidR="006211A6" w:rsidRPr="006211A6" w:rsidRDefault="006211A6" w:rsidP="006211A6">
            <w:r w:rsidRPr="006211A6">
              <w:t>$ 350,00</w:t>
            </w:r>
          </w:p>
        </w:tc>
      </w:tr>
      <w:tr w:rsidR="006211A6" w:rsidRPr="006211A6" w14:paraId="1BB9F500" w14:textId="77777777" w:rsidTr="006211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CA55" w14:textId="77777777" w:rsidR="006211A6" w:rsidRPr="006211A6" w:rsidRDefault="006211A6" w:rsidP="006211A6">
            <w:proofErr w:type="gramStart"/>
            <w:r w:rsidRPr="006211A6">
              <w:rPr>
                <w:b/>
                <w:bCs/>
              </w:rPr>
              <w:t>TOTAL</w:t>
            </w:r>
            <w:proofErr w:type="gramEnd"/>
            <w:r w:rsidRPr="006211A6">
              <w:rPr>
                <w:b/>
                <w:bCs/>
              </w:rPr>
              <w:t xml:space="preserve"> CONSULTORÍA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6C2B1" w14:textId="77777777" w:rsidR="006211A6" w:rsidRPr="006211A6" w:rsidRDefault="006211A6" w:rsidP="006211A6">
            <w:r w:rsidRPr="006211A6">
              <w:rPr>
                <w:b/>
                <w:bCs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F9C2" w14:textId="77777777" w:rsidR="006211A6" w:rsidRPr="006211A6" w:rsidRDefault="006211A6" w:rsidP="006211A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722C" w14:textId="77777777" w:rsidR="006211A6" w:rsidRPr="006211A6" w:rsidRDefault="006211A6" w:rsidP="006211A6">
            <w:r w:rsidRPr="006211A6">
              <w:rPr>
                <w:b/>
                <w:bCs/>
              </w:rPr>
              <w:t>$ 4,225,00</w:t>
            </w:r>
          </w:p>
        </w:tc>
      </w:tr>
    </w:tbl>
    <w:p w14:paraId="4210B792" w14:textId="3A7590AF" w:rsidR="00330BD5" w:rsidRDefault="006211A6">
      <w:r w:rsidRPr="006211A6">
        <w:t>Se propone adelanto del 50 % a la firma del contrato y 50 % al finalizar la Consultoría.</w:t>
      </w:r>
    </w:p>
    <w:sectPr w:rsidR="00330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4E"/>
    <w:rsid w:val="00330BD5"/>
    <w:rsid w:val="006211A6"/>
    <w:rsid w:val="0072604E"/>
    <w:rsid w:val="009279BD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7AD3"/>
  <w15:chartTrackingRefBased/>
  <w15:docId w15:val="{6C71E61E-4EC0-4D9D-909D-01BB2570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30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2026-04-17T03:17:00Z</dcterms:created>
  <dcterms:modified xsi:type="dcterms:W3CDTF">2026-04-17T03:28:00Z</dcterms:modified>
</cp:coreProperties>
</file>