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0A1" w:rsidRPr="00DA4659" w:rsidRDefault="003A10A1" w:rsidP="003A10A1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t>Entidad: Instituto Ulises Tapia Roa (</w:t>
      </w:r>
      <w:proofErr w:type="spellStart"/>
      <w:r w:rsidRPr="00DA4659">
        <w:rPr>
          <w:rFonts w:ascii="Arial" w:hAnsi="Arial" w:cs="Arial"/>
          <w:lang w:val="es-US"/>
        </w:rPr>
        <w:t>Nindirí</w:t>
      </w:r>
      <w:proofErr w:type="spellEnd"/>
      <w:r w:rsidRPr="00DA4659">
        <w:rPr>
          <w:rFonts w:ascii="Arial" w:hAnsi="Arial" w:cs="Arial"/>
          <w:lang w:val="es-US"/>
        </w:rPr>
        <w:t>)</w:t>
      </w:r>
    </w:p>
    <w:p w:rsidR="003A10A1" w:rsidRPr="00DA4659" w:rsidRDefault="003A10A1" w:rsidP="003A10A1">
      <w:pPr>
        <w:rPr>
          <w:rFonts w:ascii="Arial" w:hAnsi="Arial" w:cs="Arial"/>
          <w:lang w:val="es-US"/>
        </w:rPr>
      </w:pPr>
    </w:p>
    <w:p w:rsidR="003A10A1" w:rsidRPr="00DA4659" w:rsidRDefault="003A10A1" w:rsidP="003A10A1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t xml:space="preserve">Escala de Evaluación: </w:t>
      </w:r>
    </w:p>
    <w:p w:rsidR="003A10A1" w:rsidRPr="00DA4659" w:rsidRDefault="003A10A1" w:rsidP="003A10A1">
      <w:pPr>
        <w:rPr>
          <w:rFonts w:ascii="Arial" w:hAnsi="Arial" w:cs="Arial"/>
          <w:lang w:val="es-US"/>
        </w:rPr>
      </w:pPr>
    </w:p>
    <w:p w:rsidR="003A10A1" w:rsidRPr="00DA4659" w:rsidRDefault="003A10A1" w:rsidP="003A10A1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t>100% (Excelente): Cumple totalmente con la directiva o estándar adaptado.</w:t>
      </w:r>
    </w:p>
    <w:p w:rsidR="003A10A1" w:rsidRPr="00DA4659" w:rsidRDefault="003A10A1" w:rsidP="003A10A1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t>80% (Bueno): Cumple en su mayoría, con detalles menores por corregir.</w:t>
      </w:r>
    </w:p>
    <w:p w:rsidR="003A10A1" w:rsidRPr="00DA4659" w:rsidRDefault="003A10A1" w:rsidP="003A10A1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t>60% (Regular): Cumple parcialmente, existen riesgos operativos evidentes.</w:t>
      </w:r>
    </w:p>
    <w:p w:rsidR="003A10A1" w:rsidRPr="00DA4659" w:rsidRDefault="003A10A1" w:rsidP="003A10A1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t>40% (Mínimo): Deficiente, requiere intervención técnica urgente.</w:t>
      </w:r>
    </w:p>
    <w:p w:rsidR="00837D2A" w:rsidRPr="00DA4659" w:rsidRDefault="003A10A1" w:rsidP="003A10A1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t>20% (No Cumple): Ausencia total del control o infraestructura.</w:t>
      </w:r>
    </w:p>
    <w:p w:rsidR="003A10A1" w:rsidRPr="00DA4659" w:rsidRDefault="003A10A1" w:rsidP="003A10A1">
      <w:pPr>
        <w:rPr>
          <w:rFonts w:ascii="Arial" w:hAnsi="Arial" w:cs="Arial"/>
          <w:lang w:val="es-US"/>
        </w:rPr>
      </w:pPr>
    </w:p>
    <w:p w:rsidR="00381EE2" w:rsidRPr="00DA4659" w:rsidRDefault="00381EE2" w:rsidP="00381EE2">
      <w:pPr>
        <w:pStyle w:val="Sinespaciado"/>
        <w:jc w:val="center"/>
        <w:rPr>
          <w:rFonts w:ascii="Arial" w:hAnsi="Arial" w:cs="Arial"/>
          <w:b/>
          <w:lang w:val="es-US" w:eastAsia="es-US"/>
        </w:rPr>
      </w:pPr>
      <w:r w:rsidRPr="00DA4659">
        <w:rPr>
          <w:rFonts w:ascii="Arial" w:hAnsi="Arial" w:cs="Arial"/>
          <w:b/>
          <w:lang w:val="es-US" w:eastAsia="es-US"/>
        </w:rPr>
        <w:t>I. GESTIÓN ADMINISTRATIVA Y FÍSICA DE LA RED</w:t>
      </w:r>
    </w:p>
    <w:p w:rsidR="00721DF3" w:rsidRPr="00721DF3" w:rsidRDefault="003A10A1" w:rsidP="0022178E">
      <w:pPr>
        <w:rPr>
          <w:rFonts w:ascii="Arial" w:hAnsi="Arial" w:cs="Arial"/>
          <w:lang w:val="es-NI"/>
        </w:rPr>
      </w:pPr>
      <w:r w:rsidRPr="00DA4659">
        <w:rPr>
          <w:lang w:val="es-US"/>
        </w:rPr>
        <w:fldChar w:fldCharType="begin"/>
      </w:r>
      <w:r w:rsidRPr="00DA4659">
        <w:rPr>
          <w:lang w:val="es-US"/>
        </w:rPr>
        <w:instrText xml:space="preserve"> LINK Excel.Sheet.12 "Libro1" "Hoja1!F1C1:F6C6" \a \f 4 \h  \* MERGEFORMAT </w:instrText>
      </w:r>
      <w:r w:rsidR="00721DF3" w:rsidRPr="00DA4659">
        <w:rPr>
          <w:lang w:val="es-US"/>
        </w:rPr>
        <w:fldChar w:fldCharType="separate"/>
      </w:r>
    </w:p>
    <w:tbl>
      <w:tblPr>
        <w:tblW w:w="116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9"/>
        <w:gridCol w:w="1627"/>
        <w:gridCol w:w="1484"/>
        <w:gridCol w:w="1812"/>
        <w:gridCol w:w="1199"/>
        <w:gridCol w:w="2483"/>
      </w:tblGrid>
      <w:tr w:rsidR="00721DF3" w:rsidRPr="00721DF3" w:rsidTr="00721DF3">
        <w:trPr>
          <w:divId w:val="1535583066"/>
          <w:trHeight w:val="204"/>
          <w:jc w:val="center"/>
        </w:trPr>
        <w:tc>
          <w:tcPr>
            <w:tcW w:w="3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  <w:t>Ítem a Evaluar (</w:t>
            </w: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Criterio de Auditoría)</w:t>
            </w:r>
          </w:p>
        </w:tc>
        <w:tc>
          <w:tcPr>
            <w:tcW w:w="16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  <w:t>100% Excelente</w:t>
            </w:r>
          </w:p>
        </w:tc>
        <w:tc>
          <w:tcPr>
            <w:tcW w:w="14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  <w:t>80% Bueno</w:t>
            </w:r>
          </w:p>
        </w:tc>
        <w:tc>
          <w:tcPr>
            <w:tcW w:w="181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  <w:t>60% Regular</w:t>
            </w:r>
          </w:p>
        </w:tc>
        <w:tc>
          <w:tcPr>
            <w:tcW w:w="11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  <w:t>40% Mínimo</w:t>
            </w:r>
          </w:p>
        </w:tc>
        <w:tc>
          <w:tcPr>
            <w:tcW w:w="24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kern w:val="0"/>
                <w:lang w:val="es-US" w:eastAsia="es-US"/>
                <w14:ligatures w14:val="none"/>
              </w:rPr>
              <w:t>20% No Cumple</w:t>
            </w:r>
          </w:p>
        </w:tc>
      </w:tr>
      <w:tr w:rsidR="00721DF3" w:rsidRPr="00721DF3" w:rsidTr="00721DF3">
        <w:trPr>
          <w:divId w:val="1535583066"/>
          <w:trHeight w:val="566"/>
          <w:jc w:val="center"/>
        </w:trPr>
        <w:tc>
          <w:tcPr>
            <w:tcW w:w="30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Claridad en los objetivos de la red (priorizar acceso a internet para educación e investigación vs. ocio).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divId w:val="1535583066"/>
          <w:trHeight w:val="751"/>
          <w:jc w:val="center"/>
        </w:trPr>
        <w:tc>
          <w:tcPr>
            <w:tcW w:w="30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Nivel de protección física de los equipos centrales (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Router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,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Switch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y UPS) ubicados en el escritorio de administración.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divId w:val="1535583066"/>
          <w:trHeight w:val="751"/>
          <w:jc w:val="center"/>
        </w:trPr>
        <w:tc>
          <w:tcPr>
            <w:tcW w:w="30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Asignación de un presupuesto escolar básico o fondo de caja chica para mantenimiento correctivo (reemplazo de conectores RJ45 dañados).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divId w:val="1535583066"/>
          <w:trHeight w:val="936"/>
          <w:jc w:val="center"/>
        </w:trPr>
        <w:tc>
          <w:tcPr>
            <w:tcW w:w="30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Integridad física del cableado UTP Cat6 bajo la modalidad de conexión directa ("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End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-to-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End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"), verificando el uso de capuchones protectores y ordenamiento con bridas.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divId w:val="1535583066"/>
          <w:trHeight w:val="566"/>
          <w:jc w:val="center"/>
        </w:trPr>
        <w:tc>
          <w:tcPr>
            <w:tcW w:w="30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Calidad del medio de transmisión en el enlace de larga distancia (60 metros) hacia la oficina de la Dirección.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</w:tbl>
    <w:p w:rsidR="0022178E" w:rsidRPr="00DA4659" w:rsidRDefault="003A10A1" w:rsidP="0022178E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fldChar w:fldCharType="end"/>
      </w:r>
    </w:p>
    <w:p w:rsidR="00381EE2" w:rsidRPr="00DA4659" w:rsidRDefault="00381EE2" w:rsidP="0022178E">
      <w:pPr>
        <w:jc w:val="center"/>
        <w:rPr>
          <w:rFonts w:ascii="Arial" w:hAnsi="Arial" w:cs="Arial"/>
          <w:b/>
          <w:lang w:val="es-US"/>
        </w:rPr>
      </w:pPr>
      <w:r w:rsidRPr="00DA4659">
        <w:rPr>
          <w:rFonts w:ascii="Arial" w:hAnsi="Arial" w:cs="Arial"/>
          <w:b/>
          <w:lang w:val="es-US"/>
        </w:rPr>
        <w:lastRenderedPageBreak/>
        <w:t>II. ARQUITECTURA LÓGICA Y RENDIMIENTO (LAN / WAN)</w:t>
      </w:r>
    </w:p>
    <w:p w:rsidR="00381EE2" w:rsidRPr="00DA4659" w:rsidRDefault="00381EE2" w:rsidP="003A10A1">
      <w:pPr>
        <w:rPr>
          <w:rFonts w:ascii="Arial" w:hAnsi="Arial" w:cs="Arial"/>
          <w:lang w:val="es-US"/>
        </w:rPr>
      </w:pPr>
    </w:p>
    <w:tbl>
      <w:tblPr>
        <w:tblpPr w:leftFromText="141" w:rightFromText="141" w:vertAnchor="text" w:horzAnchor="margin" w:tblpXSpec="center" w:tblpY="313"/>
        <w:tblW w:w="119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6"/>
        <w:gridCol w:w="1971"/>
        <w:gridCol w:w="1492"/>
        <w:gridCol w:w="1750"/>
        <w:gridCol w:w="1953"/>
        <w:gridCol w:w="1805"/>
      </w:tblGrid>
      <w:tr w:rsidR="00721DF3" w:rsidRPr="00721DF3" w:rsidTr="00721DF3">
        <w:trPr>
          <w:trHeight w:val="302"/>
        </w:trPr>
        <w:tc>
          <w:tcPr>
            <w:tcW w:w="2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Criterio de Auditoría</w:t>
            </w:r>
          </w:p>
        </w:tc>
        <w:tc>
          <w:tcPr>
            <w:tcW w:w="19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100% Excelente</w:t>
            </w:r>
          </w:p>
        </w:tc>
        <w:tc>
          <w:tcPr>
            <w:tcW w:w="14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80% Bueno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60% Regular</w:t>
            </w:r>
          </w:p>
        </w:tc>
        <w:tc>
          <w:tcPr>
            <w:tcW w:w="19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40% Mínimo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20% No Cumple</w:t>
            </w:r>
          </w:p>
        </w:tc>
      </w:tr>
      <w:tr w:rsidR="00721DF3" w:rsidRPr="00721DF3" w:rsidTr="00721DF3">
        <w:trPr>
          <w:trHeight w:val="1497"/>
        </w:trPr>
        <w:tc>
          <w:tcPr>
            <w:tcW w:w="2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Evaluación del uso adecuado de la capacidad del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Switch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Fast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Ethernet (100 Mbps) para la transmisión de datos locales.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trHeight w:val="1598"/>
        </w:trPr>
        <w:tc>
          <w:tcPr>
            <w:tcW w:w="2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Gestión eficiente del embudo de ancho de banda (Enlace ISP de 20 Mbps) en escenarios de alta concurrencia de alumnos.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trHeight w:val="1310"/>
        </w:trPr>
        <w:tc>
          <w:tcPr>
            <w:tcW w:w="2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Efectividad de las reglas de Calidad de Servicio (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QoS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) en el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Router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para garantizar la velocidad de internet a la Dirección.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trHeight w:val="1598"/>
        </w:trPr>
        <w:tc>
          <w:tcPr>
            <w:tcW w:w="2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Configuración de la técnica de reducción de tráfico LAN (ej. Descargas compartidas de Windows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Update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activadas de equipo a equipo).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trHeight w:val="1295"/>
        </w:trPr>
        <w:tc>
          <w:tcPr>
            <w:tcW w:w="29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9C9C9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Administración del direccionamiento IP (Uso del servidor DHCP para asignar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IPs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fijas por MAC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Address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a la administración y rangos limitados a estudiantes).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</w:tbl>
    <w:p w:rsidR="00721DF3" w:rsidRPr="00721DF3" w:rsidRDefault="0022178E" w:rsidP="003A10A1">
      <w:pPr>
        <w:rPr>
          <w:rFonts w:ascii="Arial" w:hAnsi="Arial" w:cs="Arial"/>
          <w:lang w:val="es-NI"/>
        </w:rPr>
      </w:pPr>
      <w:r w:rsidRPr="00DA4659">
        <w:rPr>
          <w:lang w:val="es-US"/>
        </w:rPr>
        <w:fldChar w:fldCharType="begin"/>
      </w:r>
      <w:r w:rsidRPr="00DA4659">
        <w:rPr>
          <w:lang w:val="es-US"/>
        </w:rPr>
        <w:instrText xml:space="preserve"> LINK Excel.Sheet.12 "Libro1" "Hoja2!F1C1:F6C6" \a \f 4 \h  \* MERGEFORMAT </w:instrText>
      </w:r>
      <w:r w:rsidR="00721DF3" w:rsidRPr="00DA4659">
        <w:rPr>
          <w:lang w:val="es-US"/>
        </w:rPr>
        <w:fldChar w:fldCharType="separate"/>
      </w:r>
    </w:p>
    <w:p w:rsidR="00721DF3" w:rsidRDefault="0022178E" w:rsidP="003A10A1">
      <w:pPr>
        <w:rPr>
          <w:rFonts w:ascii="Arial" w:hAnsi="Arial" w:cs="Arial"/>
          <w:lang w:val="es-US"/>
        </w:rPr>
      </w:pPr>
      <w:r w:rsidRPr="00DA4659">
        <w:rPr>
          <w:rFonts w:ascii="Arial" w:hAnsi="Arial" w:cs="Arial"/>
          <w:lang w:val="es-US"/>
        </w:rPr>
        <w:fldChar w:fldCharType="end"/>
      </w:r>
    </w:p>
    <w:p w:rsidR="00721DF3" w:rsidRDefault="00721DF3" w:rsidP="003A10A1">
      <w:pPr>
        <w:rPr>
          <w:rFonts w:ascii="Arial" w:hAnsi="Arial" w:cs="Arial"/>
          <w:lang w:val="es-US"/>
        </w:rPr>
      </w:pPr>
    </w:p>
    <w:p w:rsidR="00721DF3" w:rsidRDefault="00721DF3" w:rsidP="003A10A1">
      <w:pPr>
        <w:rPr>
          <w:rFonts w:ascii="Arial" w:hAnsi="Arial" w:cs="Arial"/>
          <w:lang w:val="es-US"/>
        </w:rPr>
      </w:pPr>
    </w:p>
    <w:p w:rsidR="00721DF3" w:rsidRDefault="00721DF3" w:rsidP="003A10A1">
      <w:pPr>
        <w:rPr>
          <w:rFonts w:ascii="Arial" w:hAnsi="Arial" w:cs="Arial"/>
          <w:lang w:val="es-US"/>
        </w:rPr>
      </w:pPr>
    </w:p>
    <w:p w:rsidR="00721DF3" w:rsidRDefault="00721DF3" w:rsidP="003A10A1">
      <w:pPr>
        <w:rPr>
          <w:rFonts w:ascii="Arial" w:hAnsi="Arial" w:cs="Arial"/>
          <w:lang w:val="es-US"/>
        </w:rPr>
      </w:pPr>
    </w:p>
    <w:p w:rsidR="00721DF3" w:rsidRDefault="00721DF3" w:rsidP="003A10A1">
      <w:pPr>
        <w:rPr>
          <w:rFonts w:ascii="Arial" w:hAnsi="Arial" w:cs="Arial"/>
          <w:lang w:val="es-US"/>
        </w:rPr>
      </w:pPr>
    </w:p>
    <w:p w:rsidR="00721DF3" w:rsidRDefault="00721DF3" w:rsidP="003A10A1">
      <w:pPr>
        <w:rPr>
          <w:rFonts w:ascii="Arial" w:hAnsi="Arial" w:cs="Arial"/>
          <w:lang w:val="es-US"/>
        </w:rPr>
      </w:pPr>
    </w:p>
    <w:p w:rsidR="00721DF3" w:rsidRPr="00721DF3" w:rsidRDefault="00DA4659" w:rsidP="003A10A1">
      <w:pPr>
        <w:rPr>
          <w:rFonts w:ascii="Arial" w:hAnsi="Arial" w:cs="Arial"/>
          <w:lang w:val="es-NI"/>
        </w:rPr>
      </w:pPr>
      <w:r w:rsidRPr="00DA4659">
        <w:rPr>
          <w:rFonts w:ascii="Arial" w:hAnsi="Arial" w:cs="Arial"/>
          <w:lang w:val="es-US"/>
        </w:rPr>
        <w:fldChar w:fldCharType="begin"/>
      </w:r>
      <w:r w:rsidRPr="00DA4659">
        <w:rPr>
          <w:rFonts w:ascii="Arial" w:hAnsi="Arial" w:cs="Arial"/>
          <w:lang w:val="es-US"/>
        </w:rPr>
        <w:instrText xml:space="preserve"> LINK Excel.Sheet.12 "Libro1" "Hoja2!F1C1:F6C6" \a \f 4 \h  \* MERGEFORMAT </w:instrText>
      </w:r>
      <w:r w:rsidR="00721DF3" w:rsidRPr="00DA4659">
        <w:rPr>
          <w:rFonts w:ascii="Arial" w:hAnsi="Arial" w:cs="Arial"/>
          <w:lang w:val="es-US"/>
        </w:rPr>
        <w:fldChar w:fldCharType="separate"/>
      </w:r>
    </w:p>
    <w:p w:rsidR="00DA4659" w:rsidRPr="00DA4659" w:rsidRDefault="00DA4659" w:rsidP="00721DF3">
      <w:pPr>
        <w:jc w:val="center"/>
        <w:rPr>
          <w:rFonts w:ascii="Arial" w:hAnsi="Arial" w:cs="Arial"/>
          <w:b/>
          <w:lang w:val="es-US"/>
        </w:rPr>
      </w:pPr>
      <w:r w:rsidRPr="00DA4659">
        <w:rPr>
          <w:rFonts w:ascii="Arial" w:hAnsi="Arial" w:cs="Arial"/>
          <w:lang w:val="es-US"/>
        </w:rPr>
        <w:lastRenderedPageBreak/>
        <w:fldChar w:fldCharType="end"/>
      </w:r>
      <w:r w:rsidRPr="00721DF3">
        <w:rPr>
          <w:rFonts w:ascii="Arial" w:hAnsi="Arial" w:cs="Arial"/>
          <w:b/>
          <w:lang w:val="es-US"/>
        </w:rPr>
        <w:t>III. SEGURIDAD DE LA INFORMACIÓN Y CONTROL DE ACCESO</w:t>
      </w:r>
    </w:p>
    <w:p w:rsidR="00DA4659" w:rsidRDefault="00DA4659" w:rsidP="003A10A1">
      <w:pPr>
        <w:rPr>
          <w:rFonts w:ascii="Arial" w:hAnsi="Arial" w:cs="Arial"/>
          <w:lang w:val="es-US"/>
        </w:rPr>
      </w:pPr>
    </w:p>
    <w:p w:rsidR="00721DF3" w:rsidRDefault="00DA4659" w:rsidP="003A10A1">
      <w:pPr>
        <w:rPr>
          <w:lang w:val="es-NI"/>
        </w:rPr>
      </w:pPr>
      <w:r>
        <w:rPr>
          <w:lang w:val="es-US"/>
        </w:rPr>
        <w:fldChar w:fldCharType="begin"/>
      </w:r>
      <w:r>
        <w:rPr>
          <w:lang w:val="es-US"/>
        </w:rPr>
        <w:instrText xml:space="preserve"> LINK Excel.Sheet.12 "Libro1" "Hoja3!F1C1:F6C6" \a \f 4 \h  \* MERGEFORMAT </w:instrText>
      </w:r>
      <w:r w:rsidR="00721DF3">
        <w:rPr>
          <w:lang w:val="es-US"/>
        </w:rPr>
        <w:fldChar w:fldCharType="separate"/>
      </w:r>
    </w:p>
    <w:tbl>
      <w:tblPr>
        <w:tblpPr w:leftFromText="141" w:rightFromText="141" w:horzAnchor="margin" w:tblpXSpec="center" w:tblpY="390"/>
        <w:tblW w:w="117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9"/>
        <w:gridCol w:w="1909"/>
        <w:gridCol w:w="1800"/>
        <w:gridCol w:w="1727"/>
        <w:gridCol w:w="1563"/>
        <w:gridCol w:w="2055"/>
      </w:tblGrid>
      <w:tr w:rsidR="00721DF3" w:rsidRPr="00721DF3" w:rsidTr="00721DF3">
        <w:trPr>
          <w:divId w:val="817652379"/>
          <w:trHeight w:val="271"/>
        </w:trPr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Criterio de Auditoría</w:t>
            </w:r>
          </w:p>
        </w:tc>
        <w:tc>
          <w:tcPr>
            <w:tcW w:w="19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100% Excelente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80% Bueno</w:t>
            </w:r>
          </w:p>
        </w:tc>
        <w:tc>
          <w:tcPr>
            <w:tcW w:w="17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60% Regular</w:t>
            </w:r>
          </w:p>
        </w:tc>
        <w:tc>
          <w:tcPr>
            <w:tcW w:w="15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40% Mínimo</w:t>
            </w:r>
          </w:p>
        </w:tc>
        <w:tc>
          <w:tcPr>
            <w:tcW w:w="20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5B9BD5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b/>
                <w:bCs/>
                <w:color w:val="1F1F1F"/>
                <w:kern w:val="0"/>
                <w:lang w:val="es-US" w:eastAsia="es-US"/>
                <w14:ligatures w14:val="none"/>
              </w:rPr>
              <w:t>20% No Cumple</w:t>
            </w:r>
          </w:p>
        </w:tc>
      </w:tr>
      <w:tr w:rsidR="00721DF3" w:rsidRPr="00721DF3" w:rsidTr="00721DF3">
        <w:trPr>
          <w:divId w:val="817652379"/>
          <w:trHeight w:val="1492"/>
        </w:trPr>
        <w:tc>
          <w:tcPr>
            <w:tcW w:w="27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Confiabilidad de las medidas para proteger la información de la Dirección (Configuración de red pública y bloqueo de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IPs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estudiantiles en el Firewall).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divId w:val="817652379"/>
          <w:trHeight w:val="1492"/>
        </w:trPr>
        <w:tc>
          <w:tcPr>
            <w:tcW w:w="27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Evaluación del control de contenido web (Efectividad del bloqueo de páginas inapropiadas mediante el uso de DNS filtrados como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Cloudflare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).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  <w:bookmarkStart w:id="0" w:name="_GoBack"/>
            <w:bookmarkEnd w:id="0"/>
          </w:p>
        </w:tc>
      </w:tr>
      <w:tr w:rsidR="00721DF3" w:rsidRPr="00721DF3" w:rsidTr="00721DF3">
        <w:trPr>
          <w:divId w:val="817652379"/>
          <w:trHeight w:val="1713"/>
        </w:trPr>
        <w:tc>
          <w:tcPr>
            <w:tcW w:w="27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Controles establecidos en las computadoras del laboratorio para evitar la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desconfiguración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por parte de los estudiantes (Cuentas estándar o software de congelamiento).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divId w:val="817652379"/>
          <w:trHeight w:val="1531"/>
        </w:trPr>
        <w:tc>
          <w:tcPr>
            <w:tcW w:w="27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Optimización del tráfico en los navegadores web del laboratorio (Implementación de bloqueadores de anuncios como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uBlock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</w:t>
            </w:r>
            <w:proofErr w:type="spellStart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Origin</w:t>
            </w:r>
            <w:proofErr w:type="spellEnd"/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 xml:space="preserve"> para ahorrar datos).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  <w:tr w:rsidR="00721DF3" w:rsidRPr="00721DF3" w:rsidTr="00721DF3">
        <w:trPr>
          <w:divId w:val="817652379"/>
          <w:trHeight w:val="1517"/>
        </w:trPr>
        <w:tc>
          <w:tcPr>
            <w:tcW w:w="27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0CECE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Conocimiento y aplicación de normativas por parte del personal docente para evitar la propagación de malware (virus por USB).</w:t>
            </w:r>
          </w:p>
        </w:tc>
        <w:tc>
          <w:tcPr>
            <w:tcW w:w="19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21DF3" w:rsidRPr="00721DF3" w:rsidRDefault="00721DF3" w:rsidP="00721DF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</w:pPr>
            <w:r w:rsidRPr="00721DF3">
              <w:rPr>
                <w:rFonts w:ascii="Arial" w:eastAsia="Times New Roman" w:hAnsi="Arial" w:cs="Arial"/>
                <w:color w:val="1F1F1F"/>
                <w:kern w:val="0"/>
                <w:lang w:val="es-US" w:eastAsia="es-US"/>
                <w14:ligatures w14:val="none"/>
              </w:rPr>
              <w:t> </w:t>
            </w:r>
          </w:p>
        </w:tc>
      </w:tr>
    </w:tbl>
    <w:p w:rsidR="00DA4659" w:rsidRPr="00DA4659" w:rsidRDefault="00DA4659" w:rsidP="003A10A1">
      <w:pPr>
        <w:rPr>
          <w:rFonts w:ascii="Arial" w:hAnsi="Arial" w:cs="Arial"/>
          <w:lang w:val="es-US"/>
        </w:rPr>
      </w:pPr>
      <w:r>
        <w:rPr>
          <w:rFonts w:ascii="Arial" w:hAnsi="Arial" w:cs="Arial"/>
          <w:lang w:val="es-US"/>
        </w:rPr>
        <w:fldChar w:fldCharType="end"/>
      </w:r>
    </w:p>
    <w:sectPr w:rsidR="00DA4659" w:rsidRPr="00DA46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68D"/>
    <w:rsid w:val="0022178E"/>
    <w:rsid w:val="00265B0E"/>
    <w:rsid w:val="00381EE2"/>
    <w:rsid w:val="003A10A1"/>
    <w:rsid w:val="00721DF3"/>
    <w:rsid w:val="00837D2A"/>
    <w:rsid w:val="00DA4659"/>
    <w:rsid w:val="00EF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4695"/>
  <w15:chartTrackingRefBased/>
  <w15:docId w15:val="{4C959D32-79A1-4FF5-B191-E5542EBF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tulo4">
    <w:name w:val="heading 4"/>
    <w:basedOn w:val="Normal"/>
    <w:link w:val="Ttulo4Car"/>
    <w:uiPriority w:val="9"/>
    <w:qFormat/>
    <w:rsid w:val="00381E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US" w:eastAsia="es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381EE2"/>
    <w:rPr>
      <w:rFonts w:ascii="Times New Roman" w:eastAsia="Times New Roman" w:hAnsi="Times New Roman" w:cs="Times New Roman"/>
      <w:b/>
      <w:bCs/>
      <w:kern w:val="0"/>
      <w:sz w:val="24"/>
      <w:szCs w:val="24"/>
      <w:lang w:val="es-US" w:eastAsia="es-US"/>
      <w14:ligatures w14:val="none"/>
    </w:rPr>
  </w:style>
  <w:style w:type="paragraph" w:styleId="Sinespaciado">
    <w:name w:val="No Spacing"/>
    <w:uiPriority w:val="1"/>
    <w:qFormat/>
    <w:rsid w:val="00381EE2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2026-03-24T02:51:00Z</dcterms:created>
  <dcterms:modified xsi:type="dcterms:W3CDTF">2026-03-24T03:34:00Z</dcterms:modified>
</cp:coreProperties>
</file>