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601" w:rsidRPr="000E633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PLANIFICACIÓN DE AUDITORÍA</w:t>
      </w:r>
    </w:p>
    <w:p w:rsidR="004B3601" w:rsidRPr="000E633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Instituto Ulises Tapia Roa – Red de Datos LAN</w:t>
      </w:r>
    </w:p>
    <w:tbl>
      <w:tblPr>
        <w:tblW w:w="9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7635"/>
      </w:tblGrid>
      <w:tr w:rsidR="004B3601" w:rsidRPr="000E6331" w:rsidTr="004B3601">
        <w:trPr>
          <w:trHeight w:val="4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Código del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IA-UTRN-2025-001</w:t>
            </w:r>
          </w:p>
        </w:tc>
      </w:tr>
      <w:tr w:rsidR="004B3601" w:rsidRPr="000E6331" w:rsidTr="004B3601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Versión del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1.0</w:t>
            </w:r>
          </w:p>
        </w:tc>
      </w:tr>
      <w:tr w:rsidR="004B3601" w:rsidRPr="000E6331" w:rsidTr="004B3601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296611" w:rsidP="00296611">
            <w:pPr>
              <w:rPr>
                <w:rFonts w:ascii="Arial" w:hAnsi="Arial" w:cs="Arial"/>
                <w:lang w:val="es-US"/>
              </w:rPr>
            </w:pPr>
            <w:r>
              <w:rPr>
                <w:rFonts w:ascii="Arial" w:hAnsi="Arial" w:cs="Arial"/>
                <w:lang w:val="es-US"/>
              </w:rPr>
              <w:t>01</w:t>
            </w:r>
            <w:bookmarkStart w:id="0" w:name="_GoBack"/>
            <w:bookmarkEnd w:id="0"/>
            <w:r w:rsidR="004B3601" w:rsidRPr="000E6331">
              <w:rPr>
                <w:rFonts w:ascii="Arial" w:hAnsi="Arial" w:cs="Arial"/>
                <w:lang w:val="es-US"/>
              </w:rPr>
              <w:t xml:space="preserve"> de abril de 2026</w:t>
            </w:r>
          </w:p>
        </w:tc>
      </w:tr>
      <w:tr w:rsidR="004B3601" w:rsidRPr="00296611" w:rsidTr="004B3601">
        <w:trPr>
          <w:trHeight w:val="4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Equipo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Gerson Valdivia, Stephanie Mora, Haxell Trejos, Alison Navarro, Arleth Velásquez</w:t>
            </w:r>
          </w:p>
        </w:tc>
      </w:tr>
    </w:tbl>
    <w:p w:rsidR="00837D2A" w:rsidRDefault="00837D2A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Pr="000E6331" w:rsidRDefault="00627342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PROPÓSITO DEL DOCUMENTO</w:t>
      </w:r>
    </w:p>
    <w:p w:rsidR="004B3601" w:rsidRDefault="004B3601" w:rsidP="004B3601">
      <w:pPr>
        <w:rPr>
          <w:rFonts w:ascii="Arial" w:hAnsi="Arial" w:cs="Arial"/>
          <w:lang w:val="es-US"/>
        </w:rPr>
      </w:pPr>
      <w:r w:rsidRPr="000E6331">
        <w:rPr>
          <w:rFonts w:ascii="Arial" w:hAnsi="Arial" w:cs="Arial"/>
          <w:lang w:val="es-US"/>
        </w:rPr>
        <w:t>El presente documento establece el alcance, los objetivos, los criterios, los recursos, el cronograma y la metodología detallada para la ejecución de la auditoría de la infraestructura física y lógica de la red de datos del Instituto Ulises Tapia Roa. Sirve como contrato tácito entre el </w:t>
      </w:r>
      <w:r w:rsidRPr="000E6331">
        <w:rPr>
          <w:rFonts w:ascii="Arial" w:hAnsi="Arial" w:cs="Arial"/>
          <w:bCs/>
          <w:lang w:val="es-US"/>
        </w:rPr>
        <w:t>equipo auditor</w:t>
      </w:r>
      <w:r w:rsidRPr="000E6331">
        <w:rPr>
          <w:rFonts w:ascii="Arial" w:hAnsi="Arial" w:cs="Arial"/>
          <w:lang w:val="es-US"/>
        </w:rPr>
        <w:t> y la </w:t>
      </w:r>
      <w:r w:rsidRPr="000E6331">
        <w:rPr>
          <w:rFonts w:ascii="Arial" w:hAnsi="Arial" w:cs="Arial"/>
          <w:bCs/>
          <w:lang w:val="es-US"/>
        </w:rPr>
        <w:t>Dirección del Instituto</w:t>
      </w:r>
      <w:r w:rsidRPr="000E6331">
        <w:rPr>
          <w:rFonts w:ascii="Arial" w:hAnsi="Arial" w:cs="Arial"/>
          <w:lang w:val="es-US"/>
        </w:rPr>
        <w:t>, definiendo expectativas, entregables y responsabilidades.</w:t>
      </w: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Pr="000E6331" w:rsidRDefault="00627342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lastRenderedPageBreak/>
        <w:t>ALCANCE DE LA AUDITORÍA</w:t>
      </w:r>
    </w:p>
    <w:tbl>
      <w:tblPr>
        <w:tblW w:w="10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8115"/>
      </w:tblGrid>
      <w:tr w:rsidR="004B3601" w:rsidRPr="000E6331" w:rsidTr="004B3601">
        <w:trPr>
          <w:trHeight w:val="4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Dimensión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Descripción</w:t>
            </w:r>
          </w:p>
        </w:tc>
      </w:tr>
      <w:tr w:rsidR="004B3601" w:rsidRPr="00296611" w:rsidTr="004B3601">
        <w:trPr>
          <w:trHeight w:val="9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Dominio Físico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Cableado UTP Cat6 (21 laboratorio + 2 dirección), conectores RJ45, switch de 24 puertos, router ISP, UPS de 1000VA, escritorio de comunicaciones, canalizaciones (grapas plásticas), etiquetado tipo banderín.</w:t>
            </w:r>
          </w:p>
        </w:tc>
      </w:tr>
      <w:tr w:rsidR="004B3601" w:rsidRPr="00296611" w:rsidTr="004B3601">
        <w:trPr>
          <w:trHeight w:val="9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Dominio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Configuración DHCP (rangos fijos y dinámicos), servidor DNS (Cloudflare 1.1.1.3/1.0.0.3), reglas de firewall en PCs administrativas, políticas de QoS (si existen), segmentación lógica (VLANs o ausencia de ellas), software de congelamiento (o su ausencia).</w:t>
            </w:r>
          </w:p>
        </w:tc>
      </w:tr>
      <w:tr w:rsidR="004B3601" w:rsidRPr="00296611" w:rsidTr="004B3601">
        <w:trPr>
          <w:trHeight w:val="7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Dominio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Políticas de uso de red, inventario de activos TI, procedimientos de mantenimiento, asignación de roles (administrador de laboratorio), presupuesto para TI, registro de incidentes.</w:t>
            </w:r>
          </w:p>
        </w:tc>
      </w:tr>
      <w:tr w:rsidR="004B3601" w:rsidRPr="00296611" w:rsidTr="004B3601">
        <w:trPr>
          <w:trHeight w:val="7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Exclusiones Expresas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Hardware interno de las computadoras (RAM, disco duro, placa madre), software ofimático instalado, impresoras locales no conectadas a la red, dispositivos móviles personales de docentes.</w:t>
            </w:r>
          </w:p>
        </w:tc>
      </w:tr>
    </w:tbl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OBJETIVOS DE LA AUDITORÍA</w:t>
      </w:r>
    </w:p>
    <w:tbl>
      <w:tblPr>
        <w:tblW w:w="10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3"/>
        <w:gridCol w:w="5085"/>
      </w:tblGrid>
      <w:tr w:rsidR="004B3601" w:rsidRPr="000E6331" w:rsidTr="004B3601">
        <w:trPr>
          <w:trHeight w:val="4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Objetivo Estratégico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Criterio de Medición</w:t>
            </w:r>
          </w:p>
        </w:tc>
      </w:tr>
      <w:tr w:rsidR="004B3601" w:rsidRPr="00296611" w:rsidTr="004B3601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O1:</w:t>
            </w:r>
            <w:r w:rsidRPr="000E6331">
              <w:rPr>
                <w:rFonts w:ascii="Arial" w:hAnsi="Arial" w:cs="Arial"/>
                <w:lang w:val="es-US"/>
              </w:rPr>
              <w:t> Evaluar la conformidad del cableado estructurado con la norma ANSI/TIA-568.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% de ítems del Checklist Módulo II y III con calificación "Sí".</w:t>
            </w:r>
          </w:p>
        </w:tc>
      </w:tr>
      <w:tr w:rsidR="004B3601" w:rsidRPr="00296611" w:rsidTr="004B3601">
        <w:trPr>
          <w:trHeight w:val="6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O2:</w:t>
            </w:r>
            <w:r w:rsidRPr="000E6331">
              <w:rPr>
                <w:rFonts w:ascii="Arial" w:hAnsi="Arial" w:cs="Arial"/>
                <w:lang w:val="es-US"/>
              </w:rPr>
              <w:t> Identificar vulnerabilidades de seguridad lógica entre el área administrativa y estudiantil.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Número de hallazgos críticos en el Módulo IV y sección III de la matriz de verificación.</w:t>
            </w:r>
          </w:p>
        </w:tc>
      </w:tr>
      <w:tr w:rsidR="004B3601" w:rsidRPr="00296611" w:rsidTr="004B3601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O3:</w:t>
            </w:r>
            <w:r w:rsidRPr="000E6331">
              <w:rPr>
                <w:rFonts w:ascii="Arial" w:hAnsi="Arial" w:cs="Arial"/>
                <w:lang w:val="es-US"/>
              </w:rPr>
              <w:t> Verificar la efectividad de los controles de ancho de banda y filtrado de contenido.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Prueba práctica de navegación (acceso a sitios bloqueados) y simulación de saturación.</w:t>
            </w:r>
          </w:p>
        </w:tc>
      </w:tr>
      <w:tr w:rsidR="004B3601" w:rsidRPr="00296611" w:rsidTr="004B3601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O4:</w:t>
            </w:r>
            <w:r w:rsidRPr="000E6331">
              <w:rPr>
                <w:rFonts w:ascii="Arial" w:hAnsi="Arial" w:cs="Arial"/>
                <w:lang w:val="es-US"/>
              </w:rPr>
              <w:t> Diagnosticar la madurez de la gestión administrativa de TI.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Puntuación promedio en el Cuestionario de Gestión (escala 1-5).</w:t>
            </w:r>
          </w:p>
        </w:tc>
      </w:tr>
      <w:tr w:rsidR="004B3601" w:rsidRPr="00296611" w:rsidTr="004B3601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lastRenderedPageBreak/>
              <w:t>O5:</w:t>
            </w:r>
            <w:r w:rsidRPr="000E6331">
              <w:rPr>
                <w:rFonts w:ascii="Arial" w:hAnsi="Arial" w:cs="Arial"/>
                <w:lang w:val="es-US"/>
              </w:rPr>
              <w:t> Proponer un plan de mejora priorizado basado en riesgos.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Matriz de hallazgos con niveles de criticidad (Alto/Medio/Bajo).</w:t>
            </w:r>
          </w:p>
        </w:tc>
      </w:tr>
    </w:tbl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0E6331" w:rsidRDefault="000E6331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4B3601" w:rsidRPr="000E633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CRITERIOS DE AUDITORÍA</w:t>
      </w:r>
    </w:p>
    <w:tbl>
      <w:tblPr>
        <w:tblW w:w="10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7122"/>
      </w:tblGrid>
      <w:tr w:rsidR="004B3601" w:rsidRPr="000E6331" w:rsidTr="004B3601">
        <w:trPr>
          <w:trHeight w:val="42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Norma / 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Aplicación en la Auditoría</w:t>
            </w:r>
          </w:p>
        </w:tc>
      </w:tr>
      <w:tr w:rsidR="004B3601" w:rsidRPr="00296611" w:rsidTr="004B3601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ISO/IEC 27001:2022 Anexo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Seguridad física (A.11), control de acceso (A.9), gestión de redes (A.13).</w:t>
            </w:r>
          </w:p>
        </w:tc>
      </w:tr>
      <w:tr w:rsidR="004B3601" w:rsidRPr="00296611" w:rsidTr="004B3601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ISO/IEC 27002:2022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Buenas prácticas para controles de seguridad.</w:t>
            </w:r>
          </w:p>
        </w:tc>
      </w:tr>
      <w:tr w:rsidR="004B3601" w:rsidRPr="00296611" w:rsidTr="004B3601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ANSI/TIA/EIA-568-C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Cableado estructurado (terminaciones, categoría, longitud, ponchado).</w:t>
            </w:r>
          </w:p>
        </w:tc>
      </w:tr>
      <w:tr w:rsidR="004B3601" w:rsidRPr="00296611" w:rsidTr="004B3601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ANSI/TIA/EIA-569-C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Canalizaciones y espacios de telecomunicaciones.</w:t>
            </w:r>
          </w:p>
        </w:tc>
      </w:tr>
      <w:tr w:rsidR="004B3601" w:rsidRPr="00296611" w:rsidTr="004B3601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ANSI/TIA/EIA-606-B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Etiquetado y administración de cables.</w:t>
            </w:r>
          </w:p>
        </w:tc>
      </w:tr>
      <w:tr w:rsidR="004B3601" w:rsidRPr="00296611" w:rsidTr="004B3601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ISO 19011:2018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Directrices para la gestión de auditorías.</w:t>
            </w:r>
          </w:p>
        </w:tc>
      </w:tr>
    </w:tbl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627342" w:rsidRDefault="00627342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627342" w:rsidRDefault="00627342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627342" w:rsidRDefault="00627342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627342" w:rsidRDefault="00627342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627342" w:rsidRDefault="00627342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627342" w:rsidRPr="000E6331" w:rsidRDefault="00627342" w:rsidP="004B3601">
      <w:pPr>
        <w:jc w:val="center"/>
        <w:rPr>
          <w:rFonts w:ascii="Arial" w:hAnsi="Arial" w:cs="Arial"/>
          <w:b/>
          <w:bCs/>
          <w:lang w:val="es-US"/>
        </w:rPr>
      </w:pPr>
    </w:p>
    <w:p w:rsidR="004B3601" w:rsidRPr="000E633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METODOLOGÍA DE AUDITORÍA</w:t>
      </w: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129"/>
        <w:gridCol w:w="4218"/>
      </w:tblGrid>
      <w:tr w:rsidR="004B3601" w:rsidRPr="000E6331" w:rsidTr="004B3601">
        <w:trPr>
          <w:trHeight w:val="41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Fase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Herramientas</w:t>
            </w:r>
          </w:p>
        </w:tc>
      </w:tr>
      <w:tr w:rsidR="004B3601" w:rsidRPr="00296611" w:rsidTr="004B3601">
        <w:trPr>
          <w:trHeight w:val="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Recolección de evidencias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Inspección física (walkthrough), entrevistas semiestructuradas, revisión documental.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Checklist impreso, cámara fotográfica, libreta de notas, grabadora (con consentimiento).</w:t>
            </w:r>
          </w:p>
        </w:tc>
      </w:tr>
      <w:tr w:rsidR="004B3601" w:rsidRPr="000E6331" w:rsidTr="004B3601">
        <w:trPr>
          <w:trHeight w:val="9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Pruebas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Verificación directa (ej. probar ponchado con cable tester, simular navegación a sitios prohibidos).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Cable tester RJ45, laptop del auditor, navegador web, comando ping, tracert, arp -a.</w:t>
            </w:r>
          </w:p>
        </w:tc>
      </w:tr>
      <w:tr w:rsidR="004B3601" w:rsidRPr="00296611" w:rsidTr="004B3601">
        <w:trPr>
          <w:trHeight w:val="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Pruebas sustantivas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Análisis de riesgos (ISO 27005), evaluación de controles compensatorios.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Matriz de riesgos prellenada, hoja de cálculo de hallazgos.</w:t>
            </w:r>
          </w:p>
        </w:tc>
      </w:tr>
      <w:tr w:rsidR="004B3601" w:rsidRPr="00296611" w:rsidTr="004B3601">
        <w:trPr>
          <w:trHeight w:val="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Muestreo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100% de los 23 tendidos de cable (censal, por ser población pequeña).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Registro fotográfico por cada tendido.</w:t>
            </w:r>
          </w:p>
        </w:tc>
      </w:tr>
    </w:tbl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ROLES Y RESPONSABILIDADES</w:t>
      </w:r>
    </w:p>
    <w:tbl>
      <w:tblPr>
        <w:tblW w:w="10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488"/>
        <w:gridCol w:w="5458"/>
      </w:tblGrid>
      <w:tr w:rsidR="004B3601" w:rsidRPr="000E6331" w:rsidTr="004B3601">
        <w:trPr>
          <w:trHeight w:val="41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Responsabilidad Específica</w:t>
            </w:r>
          </w:p>
        </w:tc>
      </w:tr>
      <w:tr w:rsidR="004B3601" w:rsidRPr="00296611" w:rsidTr="004B3601">
        <w:trPr>
          <w:trHeight w:val="6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Auditor Líder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Br. Gerson Antonio Valdivia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Supervisión general, revisión de hallazgos críticos, comunicación con la dirección del instituto, firma del informe final.</w:t>
            </w:r>
          </w:p>
        </w:tc>
      </w:tr>
      <w:tr w:rsidR="004B3601" w:rsidRPr="00296611" w:rsidTr="004B3601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Auditor Físico (Capa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Br. Haxell Antonio Trejos Rodriguez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Inspección de cableado, conectores, canalización, UPS, condiciones ambientales.</w:t>
            </w:r>
          </w:p>
        </w:tc>
      </w:tr>
      <w:tr w:rsidR="004B3601" w:rsidRPr="00296611" w:rsidTr="004B3601">
        <w:trPr>
          <w:trHeight w:val="6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Auditor Lógico (Capas 2-7)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Br. Stephanie Lucía Mora Chávez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Revisión de configuración DHCP, DNS, firewall, QoS, segmentación.</w:t>
            </w:r>
          </w:p>
        </w:tc>
      </w:tr>
      <w:tr w:rsidR="004B3601" w:rsidRPr="00296611" w:rsidTr="004B3601">
        <w:trPr>
          <w:trHeight w:val="6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Auditor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</w:rPr>
            </w:pPr>
            <w:r w:rsidRPr="000E6331">
              <w:rPr>
                <w:rFonts w:ascii="Arial" w:hAnsi="Arial" w:cs="Arial"/>
              </w:rPr>
              <w:t>Br. Alison Michelle Navarro Goussen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Entrevistas con directivos, revisión de políticas, inventarios y presupuesto.</w:t>
            </w:r>
          </w:p>
        </w:tc>
      </w:tr>
      <w:tr w:rsidR="004B3601" w:rsidRPr="00296611" w:rsidTr="004B3601">
        <w:trPr>
          <w:trHeight w:val="6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lastRenderedPageBreak/>
              <w:t>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Br. Arleth del Rosario Velásquez Gómez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Registro fotográfico, llenado de checklists, redacción de borradores de hallazgos.</w:t>
            </w:r>
          </w:p>
        </w:tc>
      </w:tr>
    </w:tbl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C461BE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CRONOGRAMA DETALLADO DE ACTIVIDADES (DURACIÓN ESTIMADA: 3 DÍAS HÁBILES)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623"/>
        <w:gridCol w:w="1434"/>
        <w:gridCol w:w="1874"/>
        <w:gridCol w:w="1679"/>
      </w:tblGrid>
      <w:tr w:rsidR="004B3601" w:rsidRPr="000E6331" w:rsidTr="00C461B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Fase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Entregable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Pre-auditoría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Reunión de apertura con la dirección (presentación del plan, firma de autorización).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G. Valdivia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Acta de apertura firmada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 xml:space="preserve">Revisión documental previa (políticas existentes, inventarios, </w:t>
            </w:r>
            <w:r w:rsidRPr="000E6331">
              <w:rPr>
                <w:rFonts w:ascii="Arial" w:hAnsi="Arial" w:cs="Arial"/>
                <w:lang w:val="es-US"/>
              </w:rPr>
              <w:lastRenderedPageBreak/>
              <w:t>diagramas de red si los hay).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lastRenderedPageBreak/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Notas preliminares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Trabajo de campo (Día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Inspección física del MDF (escritorio de madera): Router, Switch, UPS.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1.5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H. Trejos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Checklist Módulo I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Inspección de cableado horizontal (21+2 tendidos), canalización y etiquetado.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H. Trejos + A. Navarro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Checklist Módulo II + fotos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Trabajo de campo (Día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Inspección de áreas de trabajo (rosetas, patch cords, PCs de dirección y laboratorio).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H. Trejos + S. Mora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Checklist Módulo III</w:t>
            </w:r>
          </w:p>
        </w:tc>
      </w:tr>
      <w:tr w:rsidR="004B3601" w:rsidRPr="0029661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Pruebas lógicas: verificación DHCP, DNS, firewall, QoS, segmentación.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2.5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S. Mora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Registro de comandos y capturas</w:t>
            </w:r>
          </w:p>
        </w:tc>
      </w:tr>
      <w:tr w:rsidR="004B3601" w:rsidRPr="0029661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Simulación de ataques controlados (ping desde laboratorio a dirección, intento de acceso a recursos compartidos).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1.5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S. Mora + G. Valdivia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Evidencia de bloqueo o penetración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Trabajo de campo (Día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Entrevista con Director/a (aplicación de cuestionario de 15 preguntas).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A. Navarro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Cuestionario respondido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Verificación de software de congelamiento en laboratorio (reinicio de prueba).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Estado documentado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Post-auditoría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Reunión de cierre (presentación de hallazgos preliminares, sin recomendaciones).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G. Valdivia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Acta de cierre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Elaboración de borrador de informe (hallazgos, riesgos, recomendaciones).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A. Velásquez +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Borrador interno</w:t>
            </w:r>
          </w:p>
        </w:tc>
      </w:tr>
      <w:tr w:rsidR="004B3601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Revisión y validación del informe por el Auditor Líder.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G. Valdivia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Informe final versión 1.0</w:t>
            </w:r>
          </w:p>
        </w:tc>
      </w:tr>
    </w:tbl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4B3601" w:rsidRPr="000E6331" w:rsidRDefault="004B3601" w:rsidP="00C461BE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RECURSOS REQUERIDOS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</w:tblGrid>
      <w:tr w:rsidR="004B3601" w:rsidRPr="000E6331" w:rsidTr="004B36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601" w:rsidRPr="000E6331" w:rsidRDefault="004B3601" w:rsidP="004B3601">
            <w:pPr>
              <w:rPr>
                <w:rFonts w:ascii="Arial" w:hAnsi="Arial" w:cs="Arial"/>
                <w:lang w:val="es-US"/>
              </w:rPr>
            </w:pPr>
          </w:p>
        </w:tc>
      </w:tr>
    </w:tbl>
    <w:p w:rsidR="00C461BE" w:rsidRPr="000E6331" w:rsidRDefault="00C461BE" w:rsidP="00C461BE">
      <w:pPr>
        <w:rPr>
          <w:rFonts w:ascii="Arial" w:hAnsi="Arial" w:cs="Arial"/>
          <w:b/>
          <w:bCs/>
          <w:lang w:val="es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521"/>
        <w:gridCol w:w="1507"/>
        <w:gridCol w:w="2056"/>
      </w:tblGrid>
      <w:tr w:rsidR="00C461BE" w:rsidRPr="000E6331" w:rsidTr="00C461B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Recurso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Cantidad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Estado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Humanos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Auditores (5 estudiantes)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Confirmado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Técnicos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Cable tester RJ45 (básico, prueba de continuidad)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Proporcionado por el equipo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Laptop del auditor (con puerto Ethernet)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Proporcionado por el equipo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Cámara fotográfica (teléfono móvil)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 por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Propio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Memoria USB (para respaldo de evidencias)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Propia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Documentales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</w:rPr>
            </w:pPr>
            <w:r w:rsidRPr="000E6331">
              <w:rPr>
                <w:rFonts w:ascii="Arial" w:hAnsi="Arial" w:cs="Arial"/>
              </w:rPr>
              <w:t>Checklists impresos (Módulos I a IV)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5 copias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 imprimir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Cuestionario de gestión (15 preguntas)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3 copias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 imprimir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Formato de hallazgos (Matriz)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5 copias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 imprimir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Logísticos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Autorización escrita de la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1 original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Gestionar previamente</w:t>
            </w:r>
          </w:p>
        </w:tc>
      </w:tr>
      <w:tr w:rsidR="00C461BE" w:rsidRPr="000E633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Acceso físico a laboratorio, dirección y escritorio de comunicaciones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Coordinar con Director</w:t>
            </w:r>
          </w:p>
        </w:tc>
      </w:tr>
    </w:tbl>
    <w:p w:rsidR="004B3601" w:rsidRPr="000E6331" w:rsidRDefault="004B3601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Default="00C461BE" w:rsidP="004B3601">
      <w:pPr>
        <w:rPr>
          <w:rFonts w:ascii="Arial" w:hAnsi="Arial" w:cs="Arial"/>
          <w:lang w:val="es-US"/>
        </w:rPr>
      </w:pPr>
    </w:p>
    <w:p w:rsidR="00627342" w:rsidRDefault="00627342" w:rsidP="004B3601">
      <w:pPr>
        <w:rPr>
          <w:rFonts w:ascii="Arial" w:hAnsi="Arial" w:cs="Arial"/>
          <w:lang w:val="es-US"/>
        </w:rPr>
      </w:pPr>
    </w:p>
    <w:p w:rsidR="00627342" w:rsidRPr="000E6331" w:rsidRDefault="00627342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C461BE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lastRenderedPageBreak/>
        <w:t>ENTREGABLES DE LA AUDITORÍA</w:t>
      </w:r>
    </w:p>
    <w:tbl>
      <w:tblPr>
        <w:tblW w:w="10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2205"/>
        <w:gridCol w:w="2587"/>
      </w:tblGrid>
      <w:tr w:rsidR="00C461BE" w:rsidRPr="000E6331" w:rsidTr="00C461BE">
        <w:trPr>
          <w:trHeight w:val="42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Entregable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Fecha estimada</w:t>
            </w:r>
          </w:p>
        </w:tc>
      </w:tr>
      <w:tr w:rsidR="00C461BE" w:rsidRPr="000E6331" w:rsidTr="00C461BE">
        <w:trPr>
          <w:trHeight w:val="4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Acta de reunión de apertura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PDF 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Día 1 (hora 0)</w:t>
            </w:r>
          </w:p>
        </w:tc>
      </w:tr>
      <w:tr w:rsidR="00C461BE" w:rsidRPr="000E6331" w:rsidTr="00C461BE">
        <w:trPr>
          <w:trHeight w:val="7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Checklists Módulos I a IV (llenados)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Excel o papel escaneado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Día 2</w:t>
            </w:r>
          </w:p>
        </w:tc>
      </w:tr>
      <w:tr w:rsidR="00C461BE" w:rsidRPr="000E6331" w:rsidTr="00C461BE">
        <w:trPr>
          <w:trHeight w:val="6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Registro fotográfico indexado (mínimo 30 fotos)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Carpeta comprimida .zip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Día 3</w:t>
            </w:r>
          </w:p>
        </w:tc>
      </w:tr>
      <w:tr w:rsidR="00C461BE" w:rsidRPr="000E6331" w:rsidTr="00C461BE">
        <w:trPr>
          <w:trHeight w:val="4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Matriz de hallazgos con nivel de riesgo (Alto/Medio/Bajo)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Excel/Word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Día 3 (post-auditoría)</w:t>
            </w:r>
          </w:p>
        </w:tc>
      </w:tr>
      <w:tr w:rsidR="00C461BE" w:rsidRPr="000E6331" w:rsidTr="00C461BE">
        <w:trPr>
          <w:trHeight w:val="4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Borrador del informe de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Día 3</w:t>
            </w:r>
          </w:p>
        </w:tc>
      </w:tr>
      <w:tr w:rsidR="00C461BE" w:rsidRPr="00296611" w:rsidTr="00C461BE">
        <w:trPr>
          <w:trHeight w:val="7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Informe final de auditoría (incluye: introducción, metodología, hallazgos, riesgos, recomendaciones, anexos)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PDF (formato institucional)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5 días hábiles después del trabajo de campo</w:t>
            </w:r>
          </w:p>
        </w:tc>
      </w:tr>
    </w:tbl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C461BE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RIESGOS POTENCIALES DE LA AUDITORÍA Y PLANES DE CONTINGENCIA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813"/>
        <w:gridCol w:w="1324"/>
        <w:gridCol w:w="3136"/>
      </w:tblGrid>
      <w:tr w:rsidR="00C461BE" w:rsidRPr="000E6331" w:rsidTr="00C461B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Probabilidad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Plan de Contingencia</w:t>
            </w:r>
          </w:p>
        </w:tc>
      </w:tr>
      <w:tr w:rsidR="00C461BE" w:rsidRPr="0029661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R-AUD-01:</w:t>
            </w:r>
            <w:r w:rsidRPr="000E6331">
              <w:rPr>
                <w:rFonts w:ascii="Arial" w:hAnsi="Arial" w:cs="Arial"/>
                <w:lang w:val="es-US"/>
              </w:rPr>
              <w:t> El Director cancela el acceso en el último momento.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Tener carta de respaldo del profesor asesor del proyecto.</w:t>
            </w:r>
          </w:p>
        </w:tc>
      </w:tr>
      <w:tr w:rsidR="00C461BE" w:rsidRPr="0029661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R-AUD-02:</w:t>
            </w:r>
            <w:r w:rsidRPr="000E6331">
              <w:rPr>
                <w:rFonts w:ascii="Arial" w:hAnsi="Arial" w:cs="Arial"/>
                <w:lang w:val="es-US"/>
              </w:rPr>
              <w:t> El cable tester falla o no se consigue.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Usar prueba de continuidad con multímetro (alternativa).</w:t>
            </w:r>
          </w:p>
        </w:tc>
      </w:tr>
      <w:tr w:rsidR="00C461BE" w:rsidRPr="0029661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R-AUD-03:</w:t>
            </w:r>
            <w:r w:rsidRPr="000E6331">
              <w:rPr>
                <w:rFonts w:ascii="Arial" w:hAnsi="Arial" w:cs="Arial"/>
                <w:lang w:val="es-US"/>
              </w:rPr>
              <w:t> Algunas PCs del laboratorio no encienden.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Documentar como hallazgo y auditar solo las disponibles (muestreo ajustado).</w:t>
            </w:r>
          </w:p>
        </w:tc>
      </w:tr>
      <w:tr w:rsidR="00C461BE" w:rsidRPr="0029661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lastRenderedPageBreak/>
              <w:t>R-AUD-04:</w:t>
            </w:r>
            <w:r w:rsidRPr="000E6331">
              <w:rPr>
                <w:rFonts w:ascii="Arial" w:hAnsi="Arial" w:cs="Arial"/>
                <w:lang w:val="es-US"/>
              </w:rPr>
              <w:t> El personal de dirección se niega a ser entrevistado.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Aplicar cuestionario por escrito y dejarlo en secretaría.</w:t>
            </w:r>
          </w:p>
        </w:tc>
      </w:tr>
      <w:tr w:rsidR="00C461BE" w:rsidRPr="00296611" w:rsidTr="00C461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b/>
                <w:bCs/>
                <w:lang w:val="es-US"/>
              </w:rPr>
              <w:t>R-AUD-05:</w:t>
            </w:r>
            <w:r w:rsidRPr="000E6331">
              <w:rPr>
                <w:rFonts w:ascii="Arial" w:hAnsi="Arial" w:cs="Arial"/>
                <w:lang w:val="es-US"/>
              </w:rPr>
              <w:t> Pérdida de evidencias fotográficas.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461BE" w:rsidRPr="000E6331" w:rsidRDefault="00C461BE" w:rsidP="00C461BE">
            <w:pPr>
              <w:rPr>
                <w:rFonts w:ascii="Arial" w:hAnsi="Arial" w:cs="Arial"/>
                <w:lang w:val="es-US"/>
              </w:rPr>
            </w:pPr>
            <w:r w:rsidRPr="000E6331">
              <w:rPr>
                <w:rFonts w:ascii="Arial" w:hAnsi="Arial" w:cs="Arial"/>
                <w:lang w:val="es-US"/>
              </w:rPr>
              <w:t>Duplicar respaldo en dos memorias USB y nube (Google Drive).</w:t>
            </w:r>
          </w:p>
        </w:tc>
      </w:tr>
    </w:tbl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p w:rsidR="00C461BE" w:rsidRPr="000E6331" w:rsidRDefault="00C461BE" w:rsidP="00C461BE">
      <w:pPr>
        <w:jc w:val="center"/>
        <w:rPr>
          <w:rFonts w:ascii="Arial" w:hAnsi="Arial" w:cs="Arial"/>
          <w:b/>
          <w:bCs/>
          <w:lang w:val="es-US"/>
        </w:rPr>
      </w:pPr>
      <w:r w:rsidRPr="000E6331">
        <w:rPr>
          <w:rFonts w:ascii="Arial" w:hAnsi="Arial" w:cs="Arial"/>
          <w:b/>
          <w:bCs/>
          <w:lang w:val="es-US"/>
        </w:rPr>
        <w:t>CONFIDENCIALIDAD Y ÉTICA</w:t>
      </w:r>
    </w:p>
    <w:p w:rsidR="00C461BE" w:rsidRPr="000E6331" w:rsidRDefault="00C461BE" w:rsidP="00C461BE">
      <w:pPr>
        <w:jc w:val="center"/>
        <w:rPr>
          <w:rFonts w:ascii="Arial" w:hAnsi="Arial" w:cs="Arial"/>
          <w:b/>
          <w:bCs/>
          <w:lang w:val="es-US"/>
        </w:rPr>
      </w:pPr>
    </w:p>
    <w:p w:rsidR="00C461BE" w:rsidRPr="000E6331" w:rsidRDefault="00C461BE" w:rsidP="00C461BE">
      <w:pPr>
        <w:numPr>
          <w:ilvl w:val="0"/>
          <w:numId w:val="1"/>
        </w:numPr>
        <w:rPr>
          <w:rFonts w:ascii="Arial" w:hAnsi="Arial" w:cs="Arial"/>
          <w:lang w:val="es-US"/>
        </w:rPr>
      </w:pPr>
      <w:r w:rsidRPr="000E6331">
        <w:rPr>
          <w:rFonts w:ascii="Arial" w:hAnsi="Arial" w:cs="Arial"/>
          <w:lang w:val="es-US"/>
        </w:rPr>
        <w:t>Todo hallazgo sensible (ej. contraseñas, archivos del director vistos accidentalmente) </w:t>
      </w:r>
      <w:r w:rsidRPr="000E6331">
        <w:rPr>
          <w:rFonts w:ascii="Arial" w:hAnsi="Arial" w:cs="Arial"/>
          <w:b/>
          <w:bCs/>
          <w:lang w:val="es-US"/>
        </w:rPr>
        <w:t>no será reproducido</w:t>
      </w:r>
      <w:r w:rsidRPr="000E6331">
        <w:rPr>
          <w:rFonts w:ascii="Arial" w:hAnsi="Arial" w:cs="Arial"/>
          <w:lang w:val="es-US"/>
        </w:rPr>
        <w:t> en el informe final.</w:t>
      </w:r>
    </w:p>
    <w:p w:rsidR="00C461BE" w:rsidRPr="000E6331" w:rsidRDefault="00C461BE" w:rsidP="00C461BE">
      <w:pPr>
        <w:numPr>
          <w:ilvl w:val="0"/>
          <w:numId w:val="1"/>
        </w:numPr>
        <w:rPr>
          <w:rFonts w:ascii="Arial" w:hAnsi="Arial" w:cs="Arial"/>
          <w:lang w:val="es-US"/>
        </w:rPr>
      </w:pPr>
      <w:r w:rsidRPr="000E6331">
        <w:rPr>
          <w:rFonts w:ascii="Arial" w:hAnsi="Arial" w:cs="Arial"/>
          <w:lang w:val="es-US"/>
        </w:rPr>
        <w:t>Los auditores firmarán un </w:t>
      </w:r>
      <w:r w:rsidRPr="000E6331">
        <w:rPr>
          <w:rFonts w:ascii="Arial" w:hAnsi="Arial" w:cs="Arial"/>
          <w:b/>
          <w:bCs/>
          <w:lang w:val="es-US"/>
        </w:rPr>
        <w:t>compromiso de confidencialidad</w:t>
      </w:r>
      <w:r w:rsidRPr="000E6331">
        <w:rPr>
          <w:rFonts w:ascii="Arial" w:hAnsi="Arial" w:cs="Arial"/>
          <w:lang w:val="es-US"/>
        </w:rPr>
        <w:t> interno antes del inicio de la auditoría.</w:t>
      </w:r>
    </w:p>
    <w:p w:rsidR="00C461BE" w:rsidRPr="000E6331" w:rsidRDefault="00C461BE" w:rsidP="00C461BE">
      <w:pPr>
        <w:numPr>
          <w:ilvl w:val="0"/>
          <w:numId w:val="1"/>
        </w:numPr>
        <w:rPr>
          <w:rFonts w:ascii="Arial" w:hAnsi="Arial" w:cs="Arial"/>
          <w:lang w:val="es-US"/>
        </w:rPr>
      </w:pPr>
      <w:r w:rsidRPr="000E6331">
        <w:rPr>
          <w:rFonts w:ascii="Arial" w:hAnsi="Arial" w:cs="Arial"/>
          <w:lang w:val="es-US"/>
        </w:rPr>
        <w:t>No se extraerán ni copiarán archivos de las computadoras del instituto bajo ninguna circunstancia.</w:t>
      </w:r>
    </w:p>
    <w:p w:rsidR="00C461BE" w:rsidRPr="000E6331" w:rsidRDefault="00C461BE" w:rsidP="00C461BE">
      <w:pPr>
        <w:numPr>
          <w:ilvl w:val="0"/>
          <w:numId w:val="1"/>
        </w:numPr>
        <w:rPr>
          <w:rFonts w:ascii="Arial" w:hAnsi="Arial" w:cs="Arial"/>
          <w:lang w:val="es-US"/>
        </w:rPr>
      </w:pPr>
      <w:r w:rsidRPr="000E6331">
        <w:rPr>
          <w:rFonts w:ascii="Arial" w:hAnsi="Arial" w:cs="Arial"/>
          <w:lang w:val="es-US"/>
        </w:rPr>
        <w:t>El informe final solo se entregará a la Dirección del Instituto y al profesor asesor del proyecto.</w:t>
      </w:r>
    </w:p>
    <w:p w:rsidR="00C461BE" w:rsidRPr="000E6331" w:rsidRDefault="00C461BE" w:rsidP="004B3601">
      <w:pPr>
        <w:rPr>
          <w:rFonts w:ascii="Arial" w:hAnsi="Arial" w:cs="Arial"/>
          <w:lang w:val="es-US"/>
        </w:rPr>
      </w:pPr>
    </w:p>
    <w:sectPr w:rsidR="00C461BE" w:rsidRPr="000E6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4CB" w:rsidRDefault="002C54CB" w:rsidP="004B3601">
      <w:pPr>
        <w:spacing w:after="0" w:line="240" w:lineRule="auto"/>
      </w:pPr>
      <w:r>
        <w:separator/>
      </w:r>
    </w:p>
  </w:endnote>
  <w:endnote w:type="continuationSeparator" w:id="0">
    <w:p w:rsidR="002C54CB" w:rsidRDefault="002C54CB" w:rsidP="004B3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4CB" w:rsidRDefault="002C54CB" w:rsidP="004B3601">
      <w:pPr>
        <w:spacing w:after="0" w:line="240" w:lineRule="auto"/>
      </w:pPr>
      <w:r>
        <w:separator/>
      </w:r>
    </w:p>
  </w:footnote>
  <w:footnote w:type="continuationSeparator" w:id="0">
    <w:p w:rsidR="002C54CB" w:rsidRDefault="002C54CB" w:rsidP="004B3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13270"/>
    <w:multiLevelType w:val="multilevel"/>
    <w:tmpl w:val="46A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DED"/>
    <w:rsid w:val="000E6331"/>
    <w:rsid w:val="00192DED"/>
    <w:rsid w:val="00265B0E"/>
    <w:rsid w:val="00296611"/>
    <w:rsid w:val="002C54CB"/>
    <w:rsid w:val="004B3601"/>
    <w:rsid w:val="00627342"/>
    <w:rsid w:val="00837D2A"/>
    <w:rsid w:val="009C1C1B"/>
    <w:rsid w:val="00C4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B2DB"/>
  <w15:chartTrackingRefBased/>
  <w15:docId w15:val="{ACA455C7-14C6-44E9-9362-4ACEFE72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36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601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B36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60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1362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Antonio Valdivia</dc:creator>
  <cp:keywords/>
  <dc:description/>
  <cp:lastModifiedBy>Gerson Antonio Valdivia</cp:lastModifiedBy>
  <cp:revision>5</cp:revision>
  <cp:lastPrinted>2026-04-08T00:10:00Z</cp:lastPrinted>
  <dcterms:created xsi:type="dcterms:W3CDTF">2026-04-07T23:50:00Z</dcterms:created>
  <dcterms:modified xsi:type="dcterms:W3CDTF">2026-04-08T00:29:00Z</dcterms:modified>
</cp:coreProperties>
</file>