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7B866" w14:textId="77777777" w:rsidR="002202B7" w:rsidRPr="00A67338" w:rsidRDefault="002202B7" w:rsidP="002202B7">
      <w:pPr>
        <w:spacing w:line="480" w:lineRule="auto"/>
        <w:rPr>
          <w:rFonts w:ascii="Arial" w:eastAsia="Times New Roman" w:hAnsi="Arial" w:cs="Arial"/>
          <w:kern w:val="0"/>
          <w:sz w:val="24"/>
          <w:szCs w:val="24"/>
          <w:lang w:val="es-US" w:eastAsia="es-US"/>
          <w14:ligatures w14:val="none"/>
        </w:rPr>
      </w:pPr>
      <w:r w:rsidRPr="00A67338">
        <w:rPr>
          <w:rFonts w:ascii="Arial" w:hAnsi="Arial" w:cs="Arial"/>
          <w:noProof/>
          <w:lang w:val="es-US" w:eastAsia="es-US"/>
        </w:rPr>
        <w:drawing>
          <wp:inline distT="0" distB="0" distL="0" distR="0" wp14:anchorId="0B6E270F" wp14:editId="1BDD30F6">
            <wp:extent cx="3086100" cy="892932"/>
            <wp:effectExtent l="0" t="0" r="0" b="2540"/>
            <wp:docPr id="1" name="Imagen 1"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14:paraId="316A06A9" w14:textId="77777777" w:rsidR="002202B7" w:rsidRPr="00A67338" w:rsidRDefault="002202B7" w:rsidP="002202B7">
      <w:pPr>
        <w:spacing w:after="0" w:line="240" w:lineRule="auto"/>
        <w:rPr>
          <w:rFonts w:ascii="Arial" w:eastAsia="Times New Roman" w:hAnsi="Arial" w:cs="Arial"/>
          <w:kern w:val="0"/>
          <w:sz w:val="24"/>
          <w:szCs w:val="24"/>
          <w:lang w:val="es-US" w:eastAsia="es-US"/>
          <w14:ligatures w14:val="none"/>
        </w:rPr>
      </w:pPr>
      <w:r w:rsidRPr="00A67338">
        <w:rPr>
          <w:rFonts w:ascii="Arial" w:eastAsia="Times New Roman" w:hAnsi="Arial" w:cs="Arial"/>
          <w:b/>
          <w:bCs/>
          <w:color w:val="000000"/>
          <w:kern w:val="0"/>
          <w:sz w:val="24"/>
          <w:szCs w:val="24"/>
          <w:lang w:val="es-US" w:eastAsia="es-US"/>
          <w14:ligatures w14:val="none"/>
        </w:rPr>
        <w:t>Área de Conocimiento de Tecnología de la Información y Comunicación</w:t>
      </w:r>
    </w:p>
    <w:p w14:paraId="04166F53" w14:textId="77777777" w:rsidR="002202B7" w:rsidRPr="00A67338" w:rsidRDefault="002202B7" w:rsidP="002202B7">
      <w:pPr>
        <w:spacing w:after="0" w:line="240" w:lineRule="auto"/>
        <w:rPr>
          <w:rFonts w:ascii="Arial" w:eastAsia="Times New Roman" w:hAnsi="Arial" w:cs="Arial"/>
          <w:kern w:val="0"/>
          <w:sz w:val="24"/>
          <w:szCs w:val="24"/>
          <w:lang w:val="es-US" w:eastAsia="es-US"/>
          <w14:ligatures w14:val="none"/>
        </w:rPr>
      </w:pPr>
    </w:p>
    <w:p w14:paraId="6BB970EE" w14:textId="77777777" w:rsidR="002202B7" w:rsidRPr="00A67338" w:rsidRDefault="002202B7" w:rsidP="002202B7">
      <w:pPr>
        <w:spacing w:after="0" w:line="240" w:lineRule="auto"/>
        <w:rPr>
          <w:rFonts w:ascii="Arial" w:eastAsia="Times New Roman" w:hAnsi="Arial" w:cs="Arial"/>
          <w:kern w:val="0"/>
          <w:sz w:val="24"/>
          <w:szCs w:val="24"/>
          <w:lang w:val="es-US" w:eastAsia="es-US"/>
          <w14:ligatures w14:val="none"/>
        </w:rPr>
      </w:pPr>
    </w:p>
    <w:p w14:paraId="442E59FD" w14:textId="77777777" w:rsidR="002202B7" w:rsidRPr="00A67338" w:rsidRDefault="002202B7" w:rsidP="002202B7">
      <w:pPr>
        <w:spacing w:after="0" w:line="240" w:lineRule="auto"/>
        <w:rPr>
          <w:rFonts w:ascii="Arial" w:eastAsia="Times New Roman" w:hAnsi="Arial" w:cs="Arial"/>
          <w:kern w:val="0"/>
          <w:sz w:val="24"/>
          <w:szCs w:val="24"/>
          <w:lang w:val="es-US" w:eastAsia="es-US"/>
          <w14:ligatures w14:val="none"/>
        </w:rPr>
      </w:pPr>
    </w:p>
    <w:p w14:paraId="413F1EBE" w14:textId="77777777" w:rsidR="002202B7" w:rsidRPr="00A67338" w:rsidRDefault="002202B7" w:rsidP="002202B7">
      <w:pPr>
        <w:spacing w:after="0" w:line="240" w:lineRule="auto"/>
        <w:jc w:val="center"/>
        <w:rPr>
          <w:rFonts w:ascii="Arial" w:eastAsia="Times New Roman" w:hAnsi="Arial" w:cs="Arial"/>
          <w:b/>
          <w:bCs/>
          <w:color w:val="000000"/>
          <w:kern w:val="0"/>
          <w:sz w:val="24"/>
          <w:szCs w:val="24"/>
          <w:lang w:val="es-US" w:eastAsia="es-US"/>
          <w14:ligatures w14:val="none"/>
        </w:rPr>
      </w:pPr>
      <w:r w:rsidRPr="00A67338">
        <w:rPr>
          <w:rFonts w:ascii="Arial" w:eastAsia="Times New Roman" w:hAnsi="Arial" w:cs="Arial"/>
          <w:b/>
          <w:bCs/>
          <w:color w:val="000000"/>
          <w:kern w:val="0"/>
          <w:sz w:val="24"/>
          <w:szCs w:val="24"/>
          <w:lang w:val="es-US" w:eastAsia="es-US"/>
          <w14:ligatures w14:val="none"/>
        </w:rPr>
        <w:t>Auditoria de Sistemas</w:t>
      </w:r>
    </w:p>
    <w:p w14:paraId="2D8B4514" w14:textId="77777777" w:rsidR="002202B7" w:rsidRPr="00A67338" w:rsidRDefault="002202B7" w:rsidP="002202B7">
      <w:pPr>
        <w:spacing w:after="0" w:line="240" w:lineRule="auto"/>
        <w:jc w:val="center"/>
        <w:rPr>
          <w:rFonts w:ascii="Arial" w:eastAsia="Times New Roman" w:hAnsi="Arial" w:cs="Arial"/>
          <w:kern w:val="0"/>
          <w:sz w:val="24"/>
          <w:szCs w:val="24"/>
          <w:lang w:val="es-US" w:eastAsia="es-US"/>
          <w14:ligatures w14:val="none"/>
        </w:rPr>
      </w:pPr>
    </w:p>
    <w:p w14:paraId="52E5D2E0" w14:textId="77777777" w:rsidR="002202B7" w:rsidRPr="00A67338" w:rsidRDefault="002202B7" w:rsidP="002202B7">
      <w:pPr>
        <w:spacing w:after="0" w:line="240" w:lineRule="auto"/>
        <w:rPr>
          <w:rFonts w:ascii="Arial" w:eastAsia="Times New Roman" w:hAnsi="Arial" w:cs="Arial"/>
          <w:kern w:val="0"/>
          <w:sz w:val="24"/>
          <w:szCs w:val="24"/>
          <w:lang w:val="es-US" w:eastAsia="es-US"/>
          <w14:ligatures w14:val="none"/>
        </w:rPr>
      </w:pPr>
    </w:p>
    <w:p w14:paraId="55D7C792" w14:textId="77777777" w:rsidR="002202B7" w:rsidRPr="00A67338" w:rsidRDefault="002202B7" w:rsidP="002202B7">
      <w:pPr>
        <w:spacing w:line="240" w:lineRule="auto"/>
        <w:rPr>
          <w:rFonts w:ascii="Arial" w:hAnsi="Arial" w:cs="Arial"/>
          <w:b/>
          <w:sz w:val="32"/>
          <w:lang w:val="es-US"/>
        </w:rPr>
      </w:pPr>
    </w:p>
    <w:p w14:paraId="521010F7" w14:textId="77777777" w:rsidR="002202B7" w:rsidRPr="00A67338" w:rsidRDefault="002202B7" w:rsidP="002202B7">
      <w:pPr>
        <w:spacing w:line="240" w:lineRule="auto"/>
        <w:rPr>
          <w:rFonts w:ascii="Arial" w:hAnsi="Arial" w:cs="Arial"/>
          <w:b/>
          <w:sz w:val="28"/>
          <w:lang w:val="es-US"/>
        </w:rPr>
      </w:pPr>
      <w:r w:rsidRPr="00A67338">
        <w:rPr>
          <w:rFonts w:ascii="Arial" w:hAnsi="Arial" w:cs="Arial"/>
          <w:noProof/>
          <w:lang w:val="es-US" w:eastAsia="es-US"/>
        </w:rPr>
        <mc:AlternateContent>
          <mc:Choice Requires="wps">
            <w:drawing>
              <wp:anchor distT="0" distB="0" distL="114300" distR="114300" simplePos="0" relativeHeight="251663360" behindDoc="0" locked="0" layoutInCell="1" allowOverlap="1" wp14:anchorId="0FABFDED" wp14:editId="5439152F">
                <wp:simplePos x="0" y="0"/>
                <wp:positionH relativeFrom="column">
                  <wp:posOffset>3971925</wp:posOffset>
                </wp:positionH>
                <wp:positionV relativeFrom="paragraph">
                  <wp:posOffset>289560</wp:posOffset>
                </wp:positionV>
                <wp:extent cx="0" cy="1857375"/>
                <wp:effectExtent l="19050" t="0" r="19050" b="28575"/>
                <wp:wrapNone/>
                <wp:docPr id="1253347251" name="Straight Connector 5"/>
                <wp:cNvGraphicFramePr/>
                <a:graphic xmlns:a="http://schemas.openxmlformats.org/drawingml/2006/main">
                  <a:graphicData uri="http://schemas.microsoft.com/office/word/2010/wordprocessingShape">
                    <wps:wsp>
                      <wps:cNvCnPr/>
                      <wps:spPr>
                        <a:xfrm>
                          <a:off x="0" y="0"/>
                          <a:ext cx="0" cy="18573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66526D"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75pt,22.8pt" to="312.75pt,1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" strokecolor="black [3200]" strokeweight="2.25pt">
                <v:stroke joinstyle="miter"/>
              </v:line>
            </w:pict>
          </mc:Fallback>
        </mc:AlternateContent>
      </w:r>
      <w:r w:rsidRPr="00A67338">
        <w:rPr>
          <w:rFonts w:ascii="Arial" w:hAnsi="Arial" w:cs="Arial"/>
          <w:noProof/>
          <w:lang w:val="es-US" w:eastAsia="es-US"/>
        </w:rPr>
        <mc:AlternateContent>
          <mc:Choice Requires="wps">
            <w:drawing>
              <wp:anchor distT="45720" distB="45720" distL="114300" distR="114300" simplePos="0" relativeHeight="251659264" behindDoc="0" locked="0" layoutInCell="1" allowOverlap="1" wp14:anchorId="2CEE8CBC" wp14:editId="5699C7E9">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14:paraId="690DB341" w14:textId="77777777" w:rsidR="002202B7" w:rsidRPr="001375EC" w:rsidRDefault="002202B7" w:rsidP="002202B7">
                            <w:pPr>
                              <w:spacing w:line="240" w:lineRule="auto"/>
                              <w:rPr>
                                <w:rFonts w:ascii="Arial" w:hAnsi="Arial" w:cs="Arial"/>
                                <w:sz w:val="24"/>
                                <w:szCs w:val="24"/>
                                <w:lang w:val="es-US"/>
                              </w:rPr>
                            </w:pPr>
                            <w:r w:rsidRPr="001375EC">
                              <w:rPr>
                                <w:rFonts w:ascii="Arial" w:hAnsi="Arial" w:cs="Arial"/>
                                <w:sz w:val="24"/>
                                <w:szCs w:val="24"/>
                                <w:lang w:val="es-US"/>
                              </w:rPr>
                              <w:t>Br. Gerson Antonio Valdivia</w:t>
                            </w:r>
                          </w:p>
                          <w:p w14:paraId="4DA2C497" w14:textId="77777777" w:rsidR="002202B7" w:rsidRPr="001375EC" w:rsidRDefault="002202B7" w:rsidP="002202B7">
                            <w:pPr>
                              <w:spacing w:line="240" w:lineRule="auto"/>
                              <w:rPr>
                                <w:rFonts w:ascii="Arial" w:hAnsi="Arial" w:cs="Arial"/>
                                <w:sz w:val="24"/>
                                <w:szCs w:val="24"/>
                                <w:lang w:val="es-US"/>
                              </w:rPr>
                            </w:pPr>
                          </w:p>
                          <w:p w14:paraId="785CB7FC" w14:textId="77777777" w:rsidR="002202B7" w:rsidRPr="001375EC" w:rsidRDefault="002202B7" w:rsidP="002202B7">
                            <w:pPr>
                              <w:spacing w:line="240" w:lineRule="auto"/>
                              <w:rPr>
                                <w:rFonts w:ascii="Arial" w:hAnsi="Arial" w:cs="Arial"/>
                                <w:sz w:val="24"/>
                                <w:szCs w:val="24"/>
                                <w:lang w:val="es-NI"/>
                              </w:rPr>
                            </w:pPr>
                            <w:r w:rsidRPr="001375EC">
                              <w:rPr>
                                <w:rFonts w:ascii="Arial" w:hAnsi="Arial" w:cs="Arial"/>
                                <w:sz w:val="24"/>
                                <w:szCs w:val="24"/>
                                <w:lang w:val="es-NI"/>
                              </w:rPr>
                              <w:t>Br. Stephanie Lucía Mora Chávez</w:t>
                            </w:r>
                          </w:p>
                          <w:p w14:paraId="180B244D" w14:textId="77777777" w:rsidR="002202B7" w:rsidRPr="001375EC" w:rsidRDefault="002202B7" w:rsidP="002202B7">
                            <w:pPr>
                              <w:spacing w:line="240" w:lineRule="auto"/>
                              <w:rPr>
                                <w:rFonts w:ascii="Arial" w:hAnsi="Arial" w:cs="Arial"/>
                                <w:sz w:val="24"/>
                                <w:szCs w:val="24"/>
                                <w:lang w:val="es-NI"/>
                              </w:rPr>
                            </w:pPr>
                          </w:p>
                          <w:p w14:paraId="7E7C6B38" w14:textId="707D9A99" w:rsidR="002202B7" w:rsidRPr="001375EC" w:rsidRDefault="002202B7" w:rsidP="002202B7">
                            <w:pPr>
                              <w:spacing w:line="240" w:lineRule="auto"/>
                              <w:rPr>
                                <w:rFonts w:ascii="Arial" w:hAnsi="Arial" w:cs="Arial"/>
                                <w:sz w:val="24"/>
                                <w:szCs w:val="24"/>
                                <w:lang w:val="es-NI"/>
                              </w:rPr>
                            </w:pPr>
                            <w:r w:rsidRPr="001375EC">
                              <w:rPr>
                                <w:rFonts w:ascii="Arial" w:hAnsi="Arial" w:cs="Arial"/>
                                <w:sz w:val="24"/>
                                <w:szCs w:val="24"/>
                                <w:lang w:val="es-NI"/>
                              </w:rPr>
                              <w:t xml:space="preserve">Br. </w:t>
                            </w:r>
                            <w:proofErr w:type="spellStart"/>
                            <w:r w:rsidRPr="001375EC">
                              <w:rPr>
                                <w:rFonts w:ascii="Arial" w:hAnsi="Arial" w:cs="Arial"/>
                                <w:sz w:val="24"/>
                                <w:szCs w:val="24"/>
                                <w:lang w:val="es-NI"/>
                              </w:rPr>
                              <w:t>Haxell</w:t>
                            </w:r>
                            <w:proofErr w:type="spellEnd"/>
                            <w:r w:rsidRPr="001375EC">
                              <w:rPr>
                                <w:rFonts w:ascii="Arial" w:hAnsi="Arial" w:cs="Arial"/>
                                <w:sz w:val="24"/>
                                <w:szCs w:val="24"/>
                                <w:lang w:val="es-NI"/>
                              </w:rPr>
                              <w:t xml:space="preserve"> Antonio Trejos Rodríguez</w:t>
                            </w:r>
                          </w:p>
                          <w:p w14:paraId="062A4DF7" w14:textId="77777777" w:rsidR="002202B7" w:rsidRDefault="002202B7" w:rsidP="002202B7">
                            <w:pPr>
                              <w:spacing w:line="240" w:lineRule="auto"/>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EE8CBC"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14:paraId="690DB341" w14:textId="77777777" w:rsidR="002202B7" w:rsidRPr="001375EC" w:rsidRDefault="002202B7" w:rsidP="002202B7">
                      <w:pPr>
                        <w:spacing w:line="240" w:lineRule="auto"/>
                        <w:rPr>
                          <w:rFonts w:ascii="Arial" w:hAnsi="Arial" w:cs="Arial"/>
                          <w:sz w:val="24"/>
                          <w:szCs w:val="24"/>
                          <w:lang w:val="es-US"/>
                        </w:rPr>
                      </w:pPr>
                      <w:r w:rsidRPr="001375EC">
                        <w:rPr>
                          <w:rFonts w:ascii="Arial" w:hAnsi="Arial" w:cs="Arial"/>
                          <w:sz w:val="24"/>
                          <w:szCs w:val="24"/>
                          <w:lang w:val="es-US"/>
                        </w:rPr>
                        <w:t>Br. Gerson Antonio Valdivia</w:t>
                      </w:r>
                    </w:p>
                    <w:p w14:paraId="4DA2C497" w14:textId="77777777" w:rsidR="002202B7" w:rsidRPr="001375EC" w:rsidRDefault="002202B7" w:rsidP="002202B7">
                      <w:pPr>
                        <w:spacing w:line="240" w:lineRule="auto"/>
                        <w:rPr>
                          <w:rFonts w:ascii="Arial" w:hAnsi="Arial" w:cs="Arial"/>
                          <w:sz w:val="24"/>
                          <w:szCs w:val="24"/>
                          <w:lang w:val="es-US"/>
                        </w:rPr>
                      </w:pPr>
                    </w:p>
                    <w:p w14:paraId="785CB7FC" w14:textId="77777777" w:rsidR="002202B7" w:rsidRPr="001375EC" w:rsidRDefault="002202B7" w:rsidP="002202B7">
                      <w:pPr>
                        <w:spacing w:line="240" w:lineRule="auto"/>
                        <w:rPr>
                          <w:rFonts w:ascii="Arial" w:hAnsi="Arial" w:cs="Arial"/>
                          <w:sz w:val="24"/>
                          <w:szCs w:val="24"/>
                          <w:lang w:val="es-NI"/>
                        </w:rPr>
                      </w:pPr>
                      <w:r w:rsidRPr="001375EC">
                        <w:rPr>
                          <w:rFonts w:ascii="Arial" w:hAnsi="Arial" w:cs="Arial"/>
                          <w:sz w:val="24"/>
                          <w:szCs w:val="24"/>
                          <w:lang w:val="es-NI"/>
                        </w:rPr>
                        <w:t>Br. Stephanie Lucía Mora Chávez</w:t>
                      </w:r>
                    </w:p>
                    <w:p w14:paraId="180B244D" w14:textId="77777777" w:rsidR="002202B7" w:rsidRPr="001375EC" w:rsidRDefault="002202B7" w:rsidP="002202B7">
                      <w:pPr>
                        <w:spacing w:line="240" w:lineRule="auto"/>
                        <w:rPr>
                          <w:rFonts w:ascii="Arial" w:hAnsi="Arial" w:cs="Arial"/>
                          <w:sz w:val="24"/>
                          <w:szCs w:val="24"/>
                          <w:lang w:val="es-NI"/>
                        </w:rPr>
                      </w:pPr>
                    </w:p>
                    <w:p w14:paraId="7E7C6B38" w14:textId="707D9A99" w:rsidR="002202B7" w:rsidRPr="001375EC" w:rsidRDefault="002202B7" w:rsidP="002202B7">
                      <w:pPr>
                        <w:spacing w:line="240" w:lineRule="auto"/>
                        <w:rPr>
                          <w:rFonts w:ascii="Arial" w:hAnsi="Arial" w:cs="Arial"/>
                          <w:sz w:val="24"/>
                          <w:szCs w:val="24"/>
                          <w:lang w:val="es-NI"/>
                        </w:rPr>
                      </w:pPr>
                      <w:r w:rsidRPr="001375EC">
                        <w:rPr>
                          <w:rFonts w:ascii="Arial" w:hAnsi="Arial" w:cs="Arial"/>
                          <w:sz w:val="24"/>
                          <w:szCs w:val="24"/>
                          <w:lang w:val="es-NI"/>
                        </w:rPr>
                        <w:t xml:space="preserve">Br. </w:t>
                      </w:r>
                      <w:proofErr w:type="spellStart"/>
                      <w:r w:rsidRPr="001375EC">
                        <w:rPr>
                          <w:rFonts w:ascii="Arial" w:hAnsi="Arial" w:cs="Arial"/>
                          <w:sz w:val="24"/>
                          <w:szCs w:val="24"/>
                          <w:lang w:val="es-NI"/>
                        </w:rPr>
                        <w:t>Haxell</w:t>
                      </w:r>
                      <w:proofErr w:type="spellEnd"/>
                      <w:r w:rsidRPr="001375EC">
                        <w:rPr>
                          <w:rFonts w:ascii="Arial" w:hAnsi="Arial" w:cs="Arial"/>
                          <w:sz w:val="24"/>
                          <w:szCs w:val="24"/>
                          <w:lang w:val="es-NI"/>
                        </w:rPr>
                        <w:t xml:space="preserve"> Antonio Trejos Rodríguez</w:t>
                      </w:r>
                    </w:p>
                    <w:p w14:paraId="062A4DF7" w14:textId="77777777" w:rsidR="002202B7" w:rsidRDefault="002202B7" w:rsidP="002202B7">
                      <w:pPr>
                        <w:spacing w:line="240" w:lineRule="auto"/>
                        <w:rPr>
                          <w:lang w:val="es-NI"/>
                        </w:rPr>
                      </w:pPr>
                    </w:p>
                  </w:txbxContent>
                </v:textbox>
                <w10:wrap type="square" anchorx="margin"/>
              </v:shape>
            </w:pict>
          </mc:Fallback>
        </mc:AlternateContent>
      </w:r>
      <w:r w:rsidRPr="00A67338">
        <w:rPr>
          <w:rFonts w:ascii="Arial" w:hAnsi="Arial" w:cs="Arial"/>
          <w:noProof/>
          <w:lang w:val="es-US" w:eastAsia="es-US"/>
        </w:rPr>
        <mc:AlternateContent>
          <mc:Choice Requires="wps">
            <w:drawing>
              <wp:anchor distT="0" distB="0" distL="114300" distR="114300" simplePos="0" relativeHeight="251662336" behindDoc="0" locked="0" layoutInCell="1" allowOverlap="1" wp14:anchorId="649717A6" wp14:editId="13732BA0">
                <wp:simplePos x="0" y="0"/>
                <wp:positionH relativeFrom="column">
                  <wp:posOffset>1834515</wp:posOffset>
                </wp:positionH>
                <wp:positionV relativeFrom="paragraph">
                  <wp:posOffset>281940</wp:posOffset>
                </wp:positionV>
                <wp:extent cx="9525" cy="1895475"/>
                <wp:effectExtent l="19050" t="19050" r="28575" b="285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672EE4"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45pt,22.2pt" to="145.2pt,1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" strokecolor="black [3200]" strokeweight="2.25pt">
                <v:stroke joinstyle="miter"/>
              </v:line>
            </w:pict>
          </mc:Fallback>
        </mc:AlternateContent>
      </w:r>
      <w:r w:rsidRPr="00A67338">
        <w:rPr>
          <w:rFonts w:ascii="Arial" w:hAnsi="Arial" w:cs="Arial"/>
          <w:b/>
          <w:sz w:val="28"/>
          <w:lang w:val="es-US"/>
        </w:rPr>
        <w:t xml:space="preserve">Elaborado por:                                                                          Docente:                  </w:t>
      </w:r>
    </w:p>
    <w:p w14:paraId="4D67C745" w14:textId="3014CC0F" w:rsidR="002202B7" w:rsidRPr="00A67338" w:rsidRDefault="002202B7" w:rsidP="002202B7">
      <w:pPr>
        <w:spacing w:line="240" w:lineRule="auto"/>
        <w:rPr>
          <w:rFonts w:ascii="Arial" w:hAnsi="Arial" w:cs="Arial"/>
          <w:b/>
          <w:sz w:val="28"/>
          <w:lang w:val="es-US"/>
        </w:rPr>
      </w:pPr>
      <w:r w:rsidRPr="00A67338">
        <w:rPr>
          <w:rFonts w:ascii="Arial" w:hAnsi="Arial" w:cs="Arial"/>
          <w:noProof/>
          <w:lang w:val="es-US" w:eastAsia="es-US"/>
        </w:rPr>
        <mc:AlternateContent>
          <mc:Choice Requires="wps">
            <w:drawing>
              <wp:anchor distT="45720" distB="45720" distL="114300" distR="114300" simplePos="0" relativeHeight="251661312" behindDoc="0" locked="0" layoutInCell="1" allowOverlap="1" wp14:anchorId="26DE8A28" wp14:editId="09325845">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14:paraId="48687078" w14:textId="6764B838" w:rsidR="002202B7" w:rsidRPr="001375EC" w:rsidRDefault="002202B7" w:rsidP="002202B7">
                            <w:pPr>
                              <w:spacing w:after="0" w:line="240" w:lineRule="auto"/>
                              <w:rPr>
                                <w:rFonts w:ascii="Arial" w:eastAsia="Times New Roman" w:hAnsi="Arial" w:cs="Arial"/>
                                <w:sz w:val="24"/>
                                <w:szCs w:val="24"/>
                                <w:lang w:val="es-NI" w:eastAsia="es-NI"/>
                              </w:rPr>
                            </w:pPr>
                            <w:proofErr w:type="spellStart"/>
                            <w:r w:rsidRPr="001375EC">
                              <w:rPr>
                                <w:rFonts w:ascii="Arial" w:eastAsia="Times New Roman" w:hAnsi="Arial" w:cs="Arial"/>
                                <w:color w:val="000000"/>
                                <w:sz w:val="24"/>
                                <w:szCs w:val="24"/>
                                <w:lang w:val="es-NI" w:eastAsia="es-NI"/>
                              </w:rPr>
                              <w:t>Msc</w:t>
                            </w:r>
                            <w:proofErr w:type="spellEnd"/>
                            <w:r w:rsidRPr="001375EC">
                              <w:rPr>
                                <w:rFonts w:ascii="Arial" w:eastAsia="Times New Roman" w:hAnsi="Arial" w:cs="Arial"/>
                                <w:color w:val="000000"/>
                                <w:sz w:val="24"/>
                                <w:szCs w:val="24"/>
                                <w:lang w:val="es-NI" w:eastAsia="es-NI"/>
                              </w:rPr>
                              <w:t>. Leonel</w:t>
                            </w:r>
                            <w:r>
                              <w:rPr>
                                <w:rFonts w:ascii="Arial" w:eastAsia="Times New Roman" w:hAnsi="Arial" w:cs="Arial"/>
                                <w:color w:val="000000"/>
                                <w:sz w:val="24"/>
                                <w:szCs w:val="24"/>
                                <w:lang w:val="es-NI" w:eastAsia="es-NI"/>
                              </w:rPr>
                              <w:t xml:space="preserve"> Antonio</w:t>
                            </w:r>
                            <w:r w:rsidRPr="001375EC">
                              <w:rPr>
                                <w:rFonts w:ascii="Arial" w:eastAsia="Times New Roman" w:hAnsi="Arial" w:cs="Arial"/>
                                <w:color w:val="000000"/>
                                <w:sz w:val="24"/>
                                <w:szCs w:val="24"/>
                                <w:lang w:val="es-NI" w:eastAsia="es-NI"/>
                              </w:rPr>
                              <w:t xml:space="preserve"> Martínez Zuniga</w:t>
                            </w:r>
                          </w:p>
                          <w:p w14:paraId="69AF826F" w14:textId="77777777" w:rsidR="002202B7" w:rsidRPr="002202B7" w:rsidRDefault="002202B7" w:rsidP="002202B7">
                            <w:pPr>
                              <w:spacing w:line="240" w:lineRule="auto"/>
                              <w:rPr>
                                <w:lang w:val="es-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E8A28" id="Text Box 1" o:spid="_x0000_s1027"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c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1NHzrLX0BxRMAvT+OJz80+4tAqQBVfSUNKB/fn6&#10;LMThpKCHkgFHvKLux55ZQYn6pLE5y2w+D28iGvPiJkfDXnvqaw/THKEq6imZthsf31GQTcM9NrGV&#10;Ud5QzcT4VBqObmzQ6ZmFt3Ftx6jfP4P1LwA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9YEcPOgIAAFQEAAAOAAAAAAAA&#10;AAAAAAAAAC4CAABkcnMvZTJvRG9jLnhtbFBLAQItABQABgAIAAAAIQCFGFp43gAAAAoBAAAPAAAA&#10;AAAAAAAAAAAAAJQEAABkcnMvZG93bnJldi54bWxQSwUGAAAAAAQABADzAAAAnwUAAAAA&#10;" stroked="f">
                <v:textbox>
                  <w:txbxContent>
                    <w:p w14:paraId="48687078" w14:textId="6764B838" w:rsidR="002202B7" w:rsidRPr="001375EC" w:rsidRDefault="002202B7" w:rsidP="002202B7">
                      <w:pPr>
                        <w:spacing w:after="0" w:line="240" w:lineRule="auto"/>
                        <w:rPr>
                          <w:rFonts w:ascii="Arial" w:eastAsia="Times New Roman" w:hAnsi="Arial" w:cs="Arial"/>
                          <w:sz w:val="24"/>
                          <w:szCs w:val="24"/>
                          <w:lang w:val="es-NI" w:eastAsia="es-NI"/>
                        </w:rPr>
                      </w:pPr>
                      <w:proofErr w:type="spellStart"/>
                      <w:r w:rsidRPr="001375EC">
                        <w:rPr>
                          <w:rFonts w:ascii="Arial" w:eastAsia="Times New Roman" w:hAnsi="Arial" w:cs="Arial"/>
                          <w:color w:val="000000"/>
                          <w:sz w:val="24"/>
                          <w:szCs w:val="24"/>
                          <w:lang w:val="es-NI" w:eastAsia="es-NI"/>
                        </w:rPr>
                        <w:t>Msc</w:t>
                      </w:r>
                      <w:proofErr w:type="spellEnd"/>
                      <w:r w:rsidRPr="001375EC">
                        <w:rPr>
                          <w:rFonts w:ascii="Arial" w:eastAsia="Times New Roman" w:hAnsi="Arial" w:cs="Arial"/>
                          <w:color w:val="000000"/>
                          <w:sz w:val="24"/>
                          <w:szCs w:val="24"/>
                          <w:lang w:val="es-NI" w:eastAsia="es-NI"/>
                        </w:rPr>
                        <w:t>. Leonel</w:t>
                      </w:r>
                      <w:r>
                        <w:rPr>
                          <w:rFonts w:ascii="Arial" w:eastAsia="Times New Roman" w:hAnsi="Arial" w:cs="Arial"/>
                          <w:color w:val="000000"/>
                          <w:sz w:val="24"/>
                          <w:szCs w:val="24"/>
                          <w:lang w:val="es-NI" w:eastAsia="es-NI"/>
                        </w:rPr>
                        <w:t xml:space="preserve"> Antonio</w:t>
                      </w:r>
                      <w:r w:rsidRPr="001375EC">
                        <w:rPr>
                          <w:rFonts w:ascii="Arial" w:eastAsia="Times New Roman" w:hAnsi="Arial" w:cs="Arial"/>
                          <w:color w:val="000000"/>
                          <w:sz w:val="24"/>
                          <w:szCs w:val="24"/>
                          <w:lang w:val="es-NI" w:eastAsia="es-NI"/>
                        </w:rPr>
                        <w:t xml:space="preserve"> Martínez Zuniga</w:t>
                      </w:r>
                    </w:p>
                    <w:p w14:paraId="69AF826F" w14:textId="77777777" w:rsidR="002202B7" w:rsidRPr="002202B7" w:rsidRDefault="002202B7" w:rsidP="002202B7">
                      <w:pPr>
                        <w:spacing w:line="240" w:lineRule="auto"/>
                        <w:rPr>
                          <w:lang w:val="es-US"/>
                        </w:rPr>
                      </w:pPr>
                    </w:p>
                  </w:txbxContent>
                </v:textbox>
                <w10:wrap type="square" anchorx="page"/>
              </v:shape>
            </w:pict>
          </mc:Fallback>
        </mc:AlternateContent>
      </w:r>
      <w:r w:rsidRPr="00A67338">
        <w:rPr>
          <w:rFonts w:ascii="Arial" w:hAnsi="Arial" w:cs="Arial"/>
          <w:noProof/>
          <w:lang w:val="es-US" w:eastAsia="es-US"/>
        </w:rPr>
        <mc:AlternateContent>
          <mc:Choice Requires="wps">
            <w:drawing>
              <wp:anchor distT="45720" distB="45720" distL="114300" distR="114300" simplePos="0" relativeHeight="251660288" behindDoc="0" locked="0" layoutInCell="1" allowOverlap="1" wp14:anchorId="445D5751" wp14:editId="43CB8BCD">
                <wp:simplePos x="0" y="0"/>
                <wp:positionH relativeFrom="margin">
                  <wp:posOffset>2076450</wp:posOffset>
                </wp:positionH>
                <wp:positionV relativeFrom="paragraph">
                  <wp:posOffset>6985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14:paraId="62973056" w14:textId="77777777" w:rsidR="002202B7" w:rsidRPr="001375EC" w:rsidRDefault="002202B7" w:rsidP="002202B7">
                            <w:pPr>
                              <w:spacing w:line="240" w:lineRule="auto"/>
                              <w:rPr>
                                <w:rFonts w:ascii="Arial" w:hAnsi="Arial" w:cs="Arial"/>
                                <w:sz w:val="24"/>
                                <w:szCs w:val="24"/>
                                <w:lang w:val="es-US"/>
                              </w:rPr>
                            </w:pPr>
                            <w:r w:rsidRPr="001375EC">
                              <w:rPr>
                                <w:rFonts w:ascii="Arial" w:hAnsi="Arial" w:cs="Arial"/>
                                <w:sz w:val="24"/>
                                <w:szCs w:val="24"/>
                                <w:lang w:val="es-US"/>
                              </w:rPr>
                              <w:t xml:space="preserve">Br. Alison Michelle Navarro </w:t>
                            </w:r>
                            <w:proofErr w:type="spellStart"/>
                            <w:r w:rsidRPr="001375EC">
                              <w:rPr>
                                <w:rFonts w:ascii="Arial" w:hAnsi="Arial" w:cs="Arial"/>
                                <w:sz w:val="24"/>
                                <w:szCs w:val="24"/>
                                <w:lang w:val="es-US"/>
                              </w:rPr>
                              <w:t>Goussen</w:t>
                            </w:r>
                            <w:proofErr w:type="spellEnd"/>
                          </w:p>
                          <w:p w14:paraId="5D264D4D" w14:textId="77777777" w:rsidR="002202B7" w:rsidRPr="001375EC" w:rsidRDefault="002202B7" w:rsidP="002202B7">
                            <w:pPr>
                              <w:spacing w:line="240" w:lineRule="auto"/>
                              <w:rPr>
                                <w:rFonts w:ascii="Arial" w:hAnsi="Arial" w:cs="Arial"/>
                                <w:sz w:val="24"/>
                                <w:szCs w:val="24"/>
                                <w:lang w:val="es-US"/>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2202B7" w:rsidRPr="00F343A0" w14:paraId="6E075058" w14:textId="77777777">
                              <w:tc>
                                <w:tcPr>
                                  <w:tcW w:w="3000" w:type="dxa"/>
                                  <w:tcBorders>
                                    <w:top w:val="nil"/>
                                    <w:left w:val="nil"/>
                                    <w:bottom w:val="nil"/>
                                    <w:right w:val="nil"/>
                                  </w:tcBorders>
                                  <w:vAlign w:val="center"/>
                                  <w:hideMark/>
                                </w:tcPr>
                                <w:p w14:paraId="217058B1" w14:textId="77777777" w:rsidR="002202B7" w:rsidRPr="001375EC" w:rsidRDefault="002202B7" w:rsidP="000C2615">
                                  <w:pPr>
                                    <w:spacing w:line="240" w:lineRule="auto"/>
                                    <w:rPr>
                                      <w:rFonts w:ascii="Arial" w:hAnsi="Arial" w:cs="Arial"/>
                                      <w:sz w:val="24"/>
                                      <w:szCs w:val="24"/>
                                      <w:lang w:val="es-NI"/>
                                    </w:rPr>
                                  </w:pPr>
                                  <w:r w:rsidRPr="001375EC">
                                    <w:rPr>
                                      <w:rFonts w:ascii="Arial" w:hAnsi="Arial" w:cs="Arial"/>
                                      <w:sz w:val="24"/>
                                      <w:szCs w:val="24"/>
                                      <w:lang w:val="es-NI"/>
                                    </w:rPr>
                                    <w:t>Br. Arleth del Rosario Velásquez Gómez</w:t>
                                  </w:r>
                                </w:p>
                              </w:tc>
                            </w:tr>
                            <w:tr w:rsidR="002202B7" w:rsidRPr="00F343A0" w14:paraId="4FEC50A9" w14:textId="77777777">
                              <w:tc>
                                <w:tcPr>
                                  <w:tcW w:w="3000" w:type="dxa"/>
                                  <w:tcBorders>
                                    <w:top w:val="nil"/>
                                    <w:left w:val="nil"/>
                                    <w:bottom w:val="nil"/>
                                    <w:right w:val="nil"/>
                                  </w:tcBorders>
                                  <w:vAlign w:val="center"/>
                                  <w:hideMark/>
                                </w:tcPr>
                                <w:p w14:paraId="29A23C34" w14:textId="77777777" w:rsidR="002202B7" w:rsidRDefault="002202B7" w:rsidP="000C2615">
                                  <w:pPr>
                                    <w:spacing w:line="240" w:lineRule="auto"/>
                                    <w:rPr>
                                      <w:rFonts w:ascii="Times New Roman" w:hAnsi="Times New Roman" w:cs="Times New Roman"/>
                                      <w:sz w:val="26"/>
                                      <w:szCs w:val="26"/>
                                      <w:lang w:val="es-NI"/>
                                    </w:rPr>
                                  </w:pPr>
                                </w:p>
                              </w:tc>
                            </w:tr>
                          </w:tbl>
                          <w:p w14:paraId="37DF3EF5" w14:textId="77777777" w:rsidR="002202B7" w:rsidRDefault="002202B7" w:rsidP="002202B7">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5D5751" id="Text Box 2" o:spid="_x0000_s1028" type="#_x0000_t202" style="position:absolute;margin-left:163.5pt;margin-top:.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" stroked="f">
                <v:textbox>
                  <w:txbxContent>
                    <w:p w14:paraId="62973056" w14:textId="77777777" w:rsidR="002202B7" w:rsidRPr="001375EC" w:rsidRDefault="002202B7" w:rsidP="002202B7">
                      <w:pPr>
                        <w:spacing w:line="240" w:lineRule="auto"/>
                        <w:rPr>
                          <w:rFonts w:ascii="Arial" w:hAnsi="Arial" w:cs="Arial"/>
                          <w:sz w:val="24"/>
                          <w:szCs w:val="24"/>
                          <w:lang w:val="es-US"/>
                        </w:rPr>
                      </w:pPr>
                      <w:r w:rsidRPr="001375EC">
                        <w:rPr>
                          <w:rFonts w:ascii="Arial" w:hAnsi="Arial" w:cs="Arial"/>
                          <w:sz w:val="24"/>
                          <w:szCs w:val="24"/>
                          <w:lang w:val="es-US"/>
                        </w:rPr>
                        <w:t xml:space="preserve">Br. Alison Michelle Navarro </w:t>
                      </w:r>
                      <w:proofErr w:type="spellStart"/>
                      <w:r w:rsidRPr="001375EC">
                        <w:rPr>
                          <w:rFonts w:ascii="Arial" w:hAnsi="Arial" w:cs="Arial"/>
                          <w:sz w:val="24"/>
                          <w:szCs w:val="24"/>
                          <w:lang w:val="es-US"/>
                        </w:rPr>
                        <w:t>Goussen</w:t>
                      </w:r>
                      <w:proofErr w:type="spellEnd"/>
                    </w:p>
                    <w:p w14:paraId="5D264D4D" w14:textId="77777777" w:rsidR="002202B7" w:rsidRPr="001375EC" w:rsidRDefault="002202B7" w:rsidP="002202B7">
                      <w:pPr>
                        <w:spacing w:line="240" w:lineRule="auto"/>
                        <w:rPr>
                          <w:rFonts w:ascii="Arial" w:hAnsi="Arial" w:cs="Arial"/>
                          <w:sz w:val="24"/>
                          <w:szCs w:val="24"/>
                          <w:lang w:val="es-US"/>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2202B7" w:rsidRPr="00F343A0" w14:paraId="6E075058" w14:textId="77777777">
                        <w:tc>
                          <w:tcPr>
                            <w:tcW w:w="3000" w:type="dxa"/>
                            <w:tcBorders>
                              <w:top w:val="nil"/>
                              <w:left w:val="nil"/>
                              <w:bottom w:val="nil"/>
                              <w:right w:val="nil"/>
                            </w:tcBorders>
                            <w:vAlign w:val="center"/>
                            <w:hideMark/>
                          </w:tcPr>
                          <w:p w14:paraId="217058B1" w14:textId="77777777" w:rsidR="002202B7" w:rsidRPr="001375EC" w:rsidRDefault="002202B7" w:rsidP="000C2615">
                            <w:pPr>
                              <w:spacing w:line="240" w:lineRule="auto"/>
                              <w:rPr>
                                <w:rFonts w:ascii="Arial" w:hAnsi="Arial" w:cs="Arial"/>
                                <w:sz w:val="24"/>
                                <w:szCs w:val="24"/>
                                <w:lang w:val="es-NI"/>
                              </w:rPr>
                            </w:pPr>
                            <w:r w:rsidRPr="001375EC">
                              <w:rPr>
                                <w:rFonts w:ascii="Arial" w:hAnsi="Arial" w:cs="Arial"/>
                                <w:sz w:val="24"/>
                                <w:szCs w:val="24"/>
                                <w:lang w:val="es-NI"/>
                              </w:rPr>
                              <w:t>Br. Arleth del Rosario Velásquez Gómez</w:t>
                            </w:r>
                          </w:p>
                        </w:tc>
                      </w:tr>
                      <w:tr w:rsidR="002202B7" w:rsidRPr="00F343A0" w14:paraId="4FEC50A9" w14:textId="77777777">
                        <w:tc>
                          <w:tcPr>
                            <w:tcW w:w="3000" w:type="dxa"/>
                            <w:tcBorders>
                              <w:top w:val="nil"/>
                              <w:left w:val="nil"/>
                              <w:bottom w:val="nil"/>
                              <w:right w:val="nil"/>
                            </w:tcBorders>
                            <w:vAlign w:val="center"/>
                            <w:hideMark/>
                          </w:tcPr>
                          <w:p w14:paraId="29A23C34" w14:textId="77777777" w:rsidR="002202B7" w:rsidRDefault="002202B7" w:rsidP="000C2615">
                            <w:pPr>
                              <w:spacing w:line="240" w:lineRule="auto"/>
                              <w:rPr>
                                <w:rFonts w:ascii="Times New Roman" w:hAnsi="Times New Roman" w:cs="Times New Roman"/>
                                <w:sz w:val="26"/>
                                <w:szCs w:val="26"/>
                                <w:lang w:val="es-NI"/>
                              </w:rPr>
                            </w:pPr>
                          </w:p>
                        </w:tc>
                      </w:tr>
                    </w:tbl>
                    <w:p w14:paraId="37DF3EF5" w14:textId="77777777" w:rsidR="002202B7" w:rsidRDefault="002202B7" w:rsidP="002202B7">
                      <w:pPr>
                        <w:spacing w:line="240" w:lineRule="auto"/>
                        <w:rPr>
                          <w:rFonts w:ascii="Times New Roman" w:hAnsi="Times New Roman" w:cs="Times New Roman"/>
                          <w:sz w:val="26"/>
                          <w:szCs w:val="26"/>
                          <w:lang w:val="es-NI"/>
                        </w:rPr>
                      </w:pPr>
                    </w:p>
                  </w:txbxContent>
                </v:textbox>
                <w10:wrap type="square" anchorx="margin"/>
              </v:shape>
            </w:pict>
          </mc:Fallback>
        </mc:AlternateContent>
      </w:r>
    </w:p>
    <w:p w14:paraId="21547F5B" w14:textId="77777777" w:rsidR="002202B7" w:rsidRPr="00A67338" w:rsidRDefault="002202B7" w:rsidP="002202B7">
      <w:pPr>
        <w:spacing w:line="240" w:lineRule="auto"/>
        <w:rPr>
          <w:rFonts w:ascii="Arial" w:hAnsi="Arial" w:cs="Arial"/>
          <w:sz w:val="26"/>
          <w:szCs w:val="26"/>
          <w:lang w:val="es-US"/>
        </w:rPr>
      </w:pPr>
    </w:p>
    <w:p w14:paraId="41A67F01" w14:textId="77777777" w:rsidR="002202B7" w:rsidRPr="00A67338" w:rsidRDefault="002202B7" w:rsidP="002202B7">
      <w:pPr>
        <w:spacing w:line="240" w:lineRule="auto"/>
        <w:jc w:val="right"/>
        <w:rPr>
          <w:rFonts w:ascii="Arial" w:hAnsi="Arial" w:cs="Arial"/>
          <w:sz w:val="26"/>
          <w:szCs w:val="26"/>
          <w:lang w:val="es-US"/>
        </w:rPr>
      </w:pPr>
    </w:p>
    <w:p w14:paraId="2B632501" w14:textId="77777777" w:rsidR="002202B7" w:rsidRPr="00A67338" w:rsidRDefault="002202B7" w:rsidP="002202B7">
      <w:pPr>
        <w:spacing w:line="240" w:lineRule="auto"/>
        <w:rPr>
          <w:rFonts w:ascii="Arial" w:hAnsi="Arial" w:cs="Arial"/>
          <w:sz w:val="26"/>
          <w:szCs w:val="26"/>
          <w:lang w:val="es-US"/>
        </w:rPr>
      </w:pPr>
    </w:p>
    <w:p w14:paraId="158F5076" w14:textId="77777777" w:rsidR="002202B7" w:rsidRPr="00A67338" w:rsidRDefault="002202B7" w:rsidP="002202B7">
      <w:pPr>
        <w:spacing w:after="0" w:line="240" w:lineRule="auto"/>
        <w:rPr>
          <w:rFonts w:ascii="Arial" w:eastAsia="Times New Roman" w:hAnsi="Arial" w:cs="Arial"/>
          <w:kern w:val="0"/>
          <w:sz w:val="24"/>
          <w:szCs w:val="24"/>
          <w:lang w:val="es-US" w:eastAsia="es-US"/>
          <w14:ligatures w14:val="none"/>
        </w:rPr>
      </w:pPr>
      <w:r w:rsidRPr="00A67338">
        <w:rPr>
          <w:rFonts w:ascii="Arial" w:eastAsia="Times New Roman" w:hAnsi="Arial" w:cs="Arial"/>
          <w:kern w:val="0"/>
          <w:sz w:val="24"/>
          <w:szCs w:val="24"/>
          <w:lang w:val="es-US" w:eastAsia="es-US"/>
          <w14:ligatures w14:val="none"/>
        </w:rPr>
        <w:br/>
      </w:r>
      <w:r w:rsidRPr="00A67338">
        <w:rPr>
          <w:rFonts w:ascii="Arial" w:eastAsia="Times New Roman" w:hAnsi="Arial" w:cs="Arial"/>
          <w:kern w:val="0"/>
          <w:sz w:val="24"/>
          <w:szCs w:val="24"/>
          <w:lang w:val="es-US" w:eastAsia="es-US"/>
          <w14:ligatures w14:val="none"/>
        </w:rPr>
        <w:br/>
      </w:r>
      <w:r w:rsidRPr="00A67338">
        <w:rPr>
          <w:rFonts w:ascii="Arial" w:eastAsia="Times New Roman" w:hAnsi="Arial" w:cs="Arial"/>
          <w:kern w:val="0"/>
          <w:sz w:val="24"/>
          <w:szCs w:val="24"/>
          <w:lang w:val="es-US" w:eastAsia="es-US"/>
          <w14:ligatures w14:val="none"/>
        </w:rPr>
        <w:br/>
      </w:r>
      <w:r w:rsidRPr="00A67338">
        <w:rPr>
          <w:rFonts w:ascii="Arial" w:eastAsia="Times New Roman" w:hAnsi="Arial" w:cs="Arial"/>
          <w:kern w:val="0"/>
          <w:sz w:val="24"/>
          <w:szCs w:val="24"/>
          <w:lang w:val="es-US" w:eastAsia="es-US"/>
          <w14:ligatures w14:val="none"/>
        </w:rPr>
        <w:br/>
      </w:r>
    </w:p>
    <w:p w14:paraId="360E8214" w14:textId="77777777" w:rsidR="002202B7" w:rsidRPr="00A67338" w:rsidRDefault="002202B7" w:rsidP="002202B7">
      <w:pPr>
        <w:spacing w:after="0" w:line="240" w:lineRule="auto"/>
        <w:ind w:left="360"/>
        <w:textAlignment w:val="baseline"/>
        <w:rPr>
          <w:rFonts w:ascii="Arial" w:eastAsia="Times New Roman" w:hAnsi="Arial" w:cs="Arial"/>
          <w:color w:val="000000"/>
          <w:kern w:val="0"/>
          <w:sz w:val="24"/>
          <w:szCs w:val="24"/>
          <w:lang w:val="es-US" w:eastAsia="es-US"/>
          <w14:ligatures w14:val="none"/>
        </w:rPr>
      </w:pPr>
      <w:r w:rsidRPr="00A67338">
        <w:rPr>
          <w:rFonts w:ascii="Arial" w:eastAsia="Times New Roman" w:hAnsi="Arial" w:cs="Arial"/>
          <w:color w:val="000000"/>
          <w:kern w:val="0"/>
          <w:sz w:val="24"/>
          <w:szCs w:val="24"/>
          <w:lang w:val="es-US" w:eastAsia="es-US"/>
          <w14:ligatures w14:val="none"/>
        </w:rPr>
        <w:br/>
      </w:r>
    </w:p>
    <w:p w14:paraId="65A1107B" w14:textId="77777777" w:rsidR="002202B7" w:rsidRPr="00A67338" w:rsidRDefault="002202B7" w:rsidP="002202B7">
      <w:pPr>
        <w:spacing w:after="0" w:line="240" w:lineRule="auto"/>
        <w:ind w:left="360"/>
        <w:textAlignment w:val="baseline"/>
        <w:rPr>
          <w:rFonts w:ascii="Arial" w:eastAsia="Times New Roman" w:hAnsi="Arial" w:cs="Arial"/>
          <w:color w:val="000000"/>
          <w:kern w:val="0"/>
          <w:sz w:val="24"/>
          <w:szCs w:val="24"/>
          <w:lang w:val="es-US" w:eastAsia="es-US"/>
          <w14:ligatures w14:val="none"/>
        </w:rPr>
      </w:pPr>
    </w:p>
    <w:p w14:paraId="6F022901" w14:textId="77777777" w:rsidR="002202B7" w:rsidRPr="00A67338" w:rsidRDefault="002202B7" w:rsidP="002202B7">
      <w:pPr>
        <w:spacing w:after="0" w:line="240" w:lineRule="auto"/>
        <w:ind w:left="360"/>
        <w:textAlignment w:val="baseline"/>
        <w:rPr>
          <w:rFonts w:ascii="Arial" w:eastAsia="Times New Roman" w:hAnsi="Arial" w:cs="Arial"/>
          <w:color w:val="000000"/>
          <w:kern w:val="0"/>
          <w:sz w:val="24"/>
          <w:szCs w:val="24"/>
          <w:lang w:val="es-US" w:eastAsia="es-US"/>
          <w14:ligatures w14:val="none"/>
        </w:rPr>
      </w:pPr>
    </w:p>
    <w:p w14:paraId="40EC01E6" w14:textId="77777777" w:rsidR="002202B7" w:rsidRPr="00A67338" w:rsidRDefault="002202B7" w:rsidP="002202B7">
      <w:pPr>
        <w:spacing w:after="0" w:line="240" w:lineRule="auto"/>
        <w:ind w:left="360"/>
        <w:textAlignment w:val="baseline"/>
        <w:rPr>
          <w:rFonts w:ascii="Arial" w:eastAsia="Times New Roman" w:hAnsi="Arial" w:cs="Arial"/>
          <w:color w:val="000000"/>
          <w:kern w:val="0"/>
          <w:sz w:val="24"/>
          <w:szCs w:val="24"/>
          <w:lang w:val="es-US" w:eastAsia="es-US"/>
          <w14:ligatures w14:val="none"/>
        </w:rPr>
      </w:pPr>
    </w:p>
    <w:p w14:paraId="3911BC2E" w14:textId="77777777" w:rsidR="002202B7" w:rsidRPr="00A67338" w:rsidRDefault="002202B7" w:rsidP="002202B7">
      <w:pPr>
        <w:spacing w:after="0" w:line="240" w:lineRule="auto"/>
        <w:ind w:left="360"/>
        <w:textAlignment w:val="baseline"/>
        <w:rPr>
          <w:rFonts w:ascii="Arial" w:eastAsia="Times New Roman" w:hAnsi="Arial" w:cs="Arial"/>
          <w:color w:val="000000"/>
          <w:kern w:val="0"/>
          <w:sz w:val="24"/>
          <w:szCs w:val="24"/>
          <w:lang w:val="es-US" w:eastAsia="es-US"/>
          <w14:ligatures w14:val="none"/>
        </w:rPr>
      </w:pPr>
    </w:p>
    <w:p w14:paraId="786D1290" w14:textId="65F37846" w:rsidR="002202B7" w:rsidRPr="00A67338" w:rsidRDefault="007C5B36" w:rsidP="002202B7">
      <w:pPr>
        <w:rPr>
          <w:rFonts w:ascii="Arial" w:eastAsia="Times New Roman" w:hAnsi="Arial" w:cs="Arial"/>
          <w:color w:val="000000"/>
          <w:kern w:val="0"/>
          <w:sz w:val="24"/>
          <w:szCs w:val="24"/>
          <w:lang w:val="es-US" w:eastAsia="es-US"/>
          <w14:ligatures w14:val="none"/>
        </w:rPr>
      </w:pPr>
      <w:r w:rsidRPr="00A67338">
        <w:rPr>
          <w:rFonts w:ascii="Arial" w:eastAsia="Times New Roman" w:hAnsi="Arial" w:cs="Arial"/>
          <w:color w:val="000000"/>
          <w:kern w:val="0"/>
          <w:sz w:val="24"/>
          <w:szCs w:val="24"/>
          <w:lang w:val="es-US" w:eastAsia="es-US"/>
          <w14:ligatures w14:val="none"/>
        </w:rPr>
        <w:t>21</w:t>
      </w:r>
      <w:r w:rsidR="002202B7" w:rsidRPr="00A67338">
        <w:rPr>
          <w:rFonts w:ascii="Arial" w:eastAsia="Times New Roman" w:hAnsi="Arial" w:cs="Arial"/>
          <w:color w:val="000000"/>
          <w:kern w:val="0"/>
          <w:sz w:val="24"/>
          <w:szCs w:val="24"/>
          <w:lang w:val="es-US" w:eastAsia="es-US"/>
          <w14:ligatures w14:val="none"/>
        </w:rPr>
        <w:t xml:space="preserve"> de abril, 2026</w:t>
      </w:r>
      <w:r w:rsidR="002202B7" w:rsidRPr="00A67338">
        <w:rPr>
          <w:rFonts w:ascii="Arial" w:eastAsia="Times New Roman" w:hAnsi="Arial" w:cs="Arial"/>
          <w:color w:val="000000"/>
          <w:kern w:val="0"/>
          <w:sz w:val="24"/>
          <w:szCs w:val="24"/>
          <w:lang w:val="es-US" w:eastAsia="es-US"/>
          <w14:ligatures w14:val="none"/>
        </w:rPr>
        <w:br/>
        <w:t>Managua, Nicaragua</w:t>
      </w:r>
    </w:p>
    <w:p w14:paraId="5E921CED" w14:textId="6D65E26A" w:rsidR="002202B7" w:rsidRPr="00A67338" w:rsidRDefault="002202B7">
      <w:pPr>
        <w:rPr>
          <w:rFonts w:ascii="Arial" w:hAnsi="Arial" w:cs="Arial"/>
          <w:lang w:val="es-US"/>
        </w:rPr>
      </w:pPr>
    </w:p>
    <w:p w14:paraId="78ABF98F" w14:textId="77777777" w:rsidR="002202B7" w:rsidRPr="00A67338" w:rsidRDefault="002202B7">
      <w:pPr>
        <w:spacing w:line="278" w:lineRule="auto"/>
        <w:rPr>
          <w:rFonts w:ascii="Arial" w:hAnsi="Arial" w:cs="Arial"/>
          <w:lang w:val="es-US"/>
        </w:rPr>
      </w:pPr>
      <w:r w:rsidRPr="00A67338">
        <w:rPr>
          <w:rFonts w:ascii="Arial" w:hAnsi="Arial" w:cs="Arial"/>
          <w:lang w:val="es-US"/>
        </w:rPr>
        <w:br w:type="page"/>
      </w:r>
    </w:p>
    <w:p w14:paraId="632C5E58" w14:textId="7C2539D9" w:rsidR="002202B7" w:rsidRPr="00A67338" w:rsidRDefault="002202B7" w:rsidP="002202B7">
      <w:pPr>
        <w:rPr>
          <w:rFonts w:ascii="Arial" w:hAnsi="Arial" w:cs="Arial"/>
          <w:b/>
          <w:bCs/>
          <w:sz w:val="28"/>
          <w:szCs w:val="28"/>
          <w:lang w:val="es-US"/>
        </w:rPr>
      </w:pPr>
      <w:r w:rsidRPr="00A67338">
        <w:rPr>
          <w:rFonts w:ascii="Arial" w:hAnsi="Arial" w:cs="Arial"/>
          <w:b/>
          <w:bCs/>
          <w:sz w:val="28"/>
          <w:szCs w:val="28"/>
          <w:lang w:val="es-US"/>
        </w:rPr>
        <w:lastRenderedPageBreak/>
        <w:t>En grupo de trabajo, se les asignará 2 tipos de auditoría y sobre ello deben de desarrollar lo siguiente:</w:t>
      </w:r>
    </w:p>
    <w:p w14:paraId="382C544C" w14:textId="3B292847" w:rsidR="002202B7" w:rsidRPr="00A67338" w:rsidRDefault="002202B7" w:rsidP="002202B7">
      <w:pPr>
        <w:rPr>
          <w:rFonts w:ascii="Arial" w:hAnsi="Arial" w:cs="Arial"/>
          <w:lang w:val="es-US"/>
        </w:rPr>
      </w:pPr>
    </w:p>
    <w:p w14:paraId="34FAFBBE" w14:textId="472C900D" w:rsidR="002202B7" w:rsidRPr="00A67338" w:rsidRDefault="002202B7" w:rsidP="005C2DB2">
      <w:pPr>
        <w:jc w:val="center"/>
        <w:rPr>
          <w:rFonts w:ascii="Arial" w:hAnsi="Arial" w:cs="Arial"/>
          <w:b/>
          <w:bCs/>
          <w:sz w:val="28"/>
          <w:szCs w:val="28"/>
          <w:lang w:val="es-US"/>
        </w:rPr>
      </w:pPr>
      <w:r w:rsidRPr="00A67338">
        <w:rPr>
          <w:rFonts w:ascii="Arial" w:hAnsi="Arial" w:cs="Arial"/>
          <w:b/>
          <w:bCs/>
          <w:sz w:val="28"/>
          <w:szCs w:val="28"/>
          <w:lang w:val="es-US"/>
        </w:rPr>
        <w:t>Auditoría asignada: Base de datos</w:t>
      </w:r>
    </w:p>
    <w:p w14:paraId="3D09D5B8" w14:textId="77777777" w:rsidR="00A67338" w:rsidRPr="00A67338" w:rsidRDefault="00A67338" w:rsidP="00A67338">
      <w:pPr>
        <w:rPr>
          <w:rFonts w:ascii="Arial" w:eastAsia="Arial" w:hAnsi="Arial" w:cs="Arial"/>
          <w:color w:val="000000"/>
          <w:lang w:val="es-US"/>
        </w:rPr>
      </w:pPr>
      <w:r w:rsidRPr="00A67338">
        <w:rPr>
          <w:rFonts w:ascii="Arial" w:eastAsia="Arial" w:hAnsi="Arial" w:cs="Arial"/>
          <w:b/>
          <w:color w:val="000000"/>
          <w:lang w:val="es-US"/>
        </w:rPr>
        <w:t>Contexto del Modelo de Negocio:</w:t>
      </w:r>
      <w:r w:rsidRPr="00A67338">
        <w:rPr>
          <w:rFonts w:ascii="Arial" w:eastAsia="Arial" w:hAnsi="Arial" w:cs="Arial"/>
          <w:color w:val="000000"/>
          <w:lang w:val="es-US"/>
        </w:rPr>
        <w:t xml:space="preserve"> Concesionaria de Vehículos. </w:t>
      </w:r>
    </w:p>
    <w:p w14:paraId="3D58C0A5" w14:textId="77777777" w:rsidR="00A67338" w:rsidRPr="00A67338" w:rsidRDefault="00A67338" w:rsidP="00A67338">
      <w:pPr>
        <w:rPr>
          <w:rFonts w:ascii="Arial" w:hAnsi="Arial" w:cs="Arial"/>
          <w:lang w:val="es-US"/>
        </w:rPr>
      </w:pPr>
      <w:r w:rsidRPr="00A67338">
        <w:rPr>
          <w:rFonts w:ascii="Arial" w:eastAsia="Arial" w:hAnsi="Arial" w:cs="Arial"/>
          <w:b/>
          <w:color w:val="000000"/>
          <w:lang w:val="es-US"/>
        </w:rPr>
        <w:t>Naturaleza de los Datos:</w:t>
      </w:r>
      <w:r w:rsidRPr="00A67338">
        <w:rPr>
          <w:rFonts w:ascii="Arial" w:eastAsia="Arial" w:hAnsi="Arial" w:cs="Arial"/>
          <w:color w:val="000000"/>
          <w:lang w:val="es-US"/>
        </w:rPr>
        <w:t xml:space="preserve"> Bajo volumen transaccional, pero de altísimo valor financiero y legal. El núcleo del sistema maneja inventario de alto costo (números de chasis/VIN), historiales crediticios de clientes, contratos de financiamiento y bitácoras de mantenimiento de taller.</w:t>
      </w:r>
    </w:p>
    <w:p w14:paraId="4A7F8AC9" w14:textId="77777777" w:rsidR="00A67338" w:rsidRPr="00A67338" w:rsidRDefault="00A67338" w:rsidP="00A67338">
      <w:pPr>
        <w:rPr>
          <w:rFonts w:ascii="Arial" w:hAnsi="Arial" w:cs="Arial"/>
          <w:b/>
          <w:bCs/>
          <w:sz w:val="28"/>
          <w:szCs w:val="28"/>
          <w:lang w:val="es-US"/>
        </w:rPr>
      </w:pPr>
      <w:r w:rsidRPr="00A67338">
        <w:rPr>
          <w:rFonts w:ascii="Arial" w:hAnsi="Arial" w:cs="Arial"/>
          <w:b/>
          <w:bCs/>
          <w:sz w:val="28"/>
          <w:szCs w:val="28"/>
          <w:lang w:val="es-US"/>
        </w:rPr>
        <w:t>1. Aspectos que deben de ser evaluados.</w:t>
      </w:r>
    </w:p>
    <w:p w14:paraId="7D1D454C" w14:textId="77777777" w:rsidR="00A67338" w:rsidRPr="00A67338" w:rsidRDefault="00A67338" w:rsidP="00A67338">
      <w:pPr>
        <w:rPr>
          <w:rFonts w:ascii="Arial" w:hAnsi="Arial" w:cs="Arial"/>
          <w:lang w:val="es-US"/>
        </w:rPr>
      </w:pPr>
      <w:r w:rsidRPr="00A67338">
        <w:rPr>
          <w:rFonts w:ascii="Arial" w:eastAsia="Arial" w:hAnsi="Arial" w:cs="Arial"/>
          <w:b/>
          <w:color w:val="000000"/>
          <w:lang w:val="es-US"/>
        </w:rPr>
        <w:t>1. Amenazas (Factores externos o internos)</w:t>
      </w:r>
    </w:p>
    <w:p w14:paraId="66F874BC" w14:textId="77777777" w:rsidR="00A67338" w:rsidRPr="00A67338" w:rsidRDefault="00A67338" w:rsidP="00A67338">
      <w:pPr>
        <w:pStyle w:val="Prrafodelista"/>
        <w:numPr>
          <w:ilvl w:val="0"/>
          <w:numId w:val="42"/>
        </w:numPr>
        <w:spacing w:after="200" w:line="276" w:lineRule="auto"/>
        <w:rPr>
          <w:rFonts w:ascii="Arial" w:hAnsi="Arial" w:cs="Arial"/>
          <w:lang w:val="es-US"/>
        </w:rPr>
      </w:pPr>
      <w:r w:rsidRPr="00A67338">
        <w:rPr>
          <w:rFonts w:ascii="Arial" w:eastAsia="Arial" w:hAnsi="Arial" w:cs="Arial"/>
          <w:b/>
          <w:color w:val="000000"/>
          <w:lang w:val="es-US"/>
        </w:rPr>
        <w:t>Fraude Interno:</w:t>
      </w:r>
      <w:r w:rsidRPr="00A67338">
        <w:rPr>
          <w:rFonts w:ascii="Arial" w:eastAsia="Arial" w:hAnsi="Arial" w:cs="Arial"/>
          <w:color w:val="000000"/>
          <w:lang w:val="es-US"/>
        </w:rPr>
        <w:t xml:space="preserve"> Empleados (vendedores o cajeros) intentando alterar el sistema de información para modificar tasas de interés, comisiones de venta o aprobar historiales crediticios rechazados.</w:t>
      </w:r>
    </w:p>
    <w:p w14:paraId="64A34183" w14:textId="77777777" w:rsidR="00A67338" w:rsidRPr="00A67338" w:rsidRDefault="00A67338" w:rsidP="00A67338">
      <w:pPr>
        <w:pStyle w:val="Prrafodelista"/>
        <w:numPr>
          <w:ilvl w:val="0"/>
          <w:numId w:val="42"/>
        </w:numPr>
        <w:spacing w:after="200" w:line="276" w:lineRule="auto"/>
        <w:rPr>
          <w:rFonts w:ascii="Arial" w:hAnsi="Arial" w:cs="Arial"/>
          <w:lang w:val="es-US"/>
        </w:rPr>
      </w:pPr>
      <w:r w:rsidRPr="00A67338">
        <w:rPr>
          <w:rFonts w:ascii="Arial" w:eastAsia="Arial" w:hAnsi="Arial" w:cs="Arial"/>
          <w:b/>
          <w:color w:val="000000"/>
          <w:lang w:val="es-US"/>
        </w:rPr>
        <w:t>Ataques Dirigidos (</w:t>
      </w:r>
      <w:proofErr w:type="spellStart"/>
      <w:r w:rsidRPr="00A67338">
        <w:rPr>
          <w:rFonts w:ascii="Arial" w:eastAsia="Arial" w:hAnsi="Arial" w:cs="Arial"/>
          <w:b/>
          <w:color w:val="000000"/>
          <w:lang w:val="es-US"/>
        </w:rPr>
        <w:t>Ransomware</w:t>
      </w:r>
      <w:proofErr w:type="spellEnd"/>
      <w:r w:rsidRPr="00A67338">
        <w:rPr>
          <w:rFonts w:ascii="Arial" w:eastAsia="Arial" w:hAnsi="Arial" w:cs="Arial"/>
          <w:b/>
          <w:color w:val="000000"/>
          <w:lang w:val="es-US"/>
        </w:rPr>
        <w:t>):</w:t>
      </w:r>
      <w:r w:rsidRPr="00A67338">
        <w:rPr>
          <w:rFonts w:ascii="Arial" w:eastAsia="Arial" w:hAnsi="Arial" w:cs="Arial"/>
          <w:color w:val="000000"/>
          <w:lang w:val="es-US"/>
        </w:rPr>
        <w:t xml:space="preserve"> Cibercriminales que saben que una concesionaria maneja datos financieros sensibles e intentan secuestrar la base de datos de clientes para extorsionar.</w:t>
      </w:r>
    </w:p>
    <w:p w14:paraId="66152A09" w14:textId="77777777" w:rsidR="00A67338" w:rsidRPr="00A67338" w:rsidRDefault="00A67338" w:rsidP="00A67338">
      <w:pPr>
        <w:pStyle w:val="Prrafodelista"/>
        <w:numPr>
          <w:ilvl w:val="0"/>
          <w:numId w:val="42"/>
        </w:numPr>
        <w:spacing w:after="200" w:line="276" w:lineRule="auto"/>
        <w:rPr>
          <w:rFonts w:ascii="Arial" w:hAnsi="Arial" w:cs="Arial"/>
          <w:lang w:val="es-US"/>
        </w:rPr>
      </w:pPr>
      <w:r w:rsidRPr="00A67338">
        <w:rPr>
          <w:rFonts w:ascii="Arial" w:eastAsia="Arial" w:hAnsi="Arial" w:cs="Arial"/>
          <w:b/>
          <w:color w:val="000000"/>
          <w:lang w:val="es-US"/>
        </w:rPr>
        <w:t>Fallas Físicas Catastróficas:</w:t>
      </w:r>
      <w:r w:rsidRPr="00A67338">
        <w:rPr>
          <w:rFonts w:ascii="Arial" w:eastAsia="Arial" w:hAnsi="Arial" w:cs="Arial"/>
          <w:color w:val="000000"/>
          <w:lang w:val="es-US"/>
        </w:rPr>
        <w:t xml:space="preserve"> Un incendio, inundación o fallo eléctrico severo en el centro de datos local que corrompa los discos duros donde reside el motor de la base de datos principal.</w:t>
      </w:r>
    </w:p>
    <w:p w14:paraId="54FA873E" w14:textId="77777777" w:rsidR="00A67338" w:rsidRPr="00A67338" w:rsidRDefault="00A67338" w:rsidP="00A67338">
      <w:pPr>
        <w:rPr>
          <w:rFonts w:ascii="Arial" w:hAnsi="Arial" w:cs="Arial"/>
        </w:rPr>
      </w:pPr>
      <w:r w:rsidRPr="00A67338">
        <w:rPr>
          <w:rFonts w:ascii="Arial" w:eastAsia="Arial" w:hAnsi="Arial" w:cs="Arial"/>
          <w:b/>
          <w:color w:val="000000"/>
        </w:rPr>
        <w:t xml:space="preserve">2. </w:t>
      </w:r>
      <w:proofErr w:type="spellStart"/>
      <w:r w:rsidRPr="00A67338">
        <w:rPr>
          <w:rFonts w:ascii="Arial" w:eastAsia="Arial" w:hAnsi="Arial" w:cs="Arial"/>
          <w:b/>
          <w:color w:val="000000"/>
        </w:rPr>
        <w:t>Vulnerabilidades</w:t>
      </w:r>
      <w:proofErr w:type="spellEnd"/>
      <w:r w:rsidRPr="00A67338">
        <w:rPr>
          <w:rFonts w:ascii="Arial" w:eastAsia="Arial" w:hAnsi="Arial" w:cs="Arial"/>
          <w:b/>
          <w:color w:val="000000"/>
        </w:rPr>
        <w:t xml:space="preserve"> (</w:t>
      </w:r>
      <w:proofErr w:type="spellStart"/>
      <w:r w:rsidRPr="00A67338">
        <w:rPr>
          <w:rFonts w:ascii="Arial" w:eastAsia="Arial" w:hAnsi="Arial" w:cs="Arial"/>
          <w:b/>
          <w:color w:val="000000"/>
        </w:rPr>
        <w:t>Debilidades</w:t>
      </w:r>
      <w:proofErr w:type="spellEnd"/>
      <w:r w:rsidRPr="00A67338">
        <w:rPr>
          <w:rFonts w:ascii="Arial" w:eastAsia="Arial" w:hAnsi="Arial" w:cs="Arial"/>
          <w:b/>
          <w:color w:val="000000"/>
        </w:rPr>
        <w:t xml:space="preserve"> </w:t>
      </w:r>
      <w:proofErr w:type="spellStart"/>
      <w:r w:rsidRPr="00A67338">
        <w:rPr>
          <w:rFonts w:ascii="Arial" w:eastAsia="Arial" w:hAnsi="Arial" w:cs="Arial"/>
          <w:b/>
          <w:color w:val="000000"/>
        </w:rPr>
        <w:t>estructurales</w:t>
      </w:r>
      <w:proofErr w:type="spellEnd"/>
      <w:r w:rsidRPr="00A67338">
        <w:rPr>
          <w:rFonts w:ascii="Arial" w:eastAsia="Arial" w:hAnsi="Arial" w:cs="Arial"/>
          <w:b/>
          <w:color w:val="000000"/>
        </w:rPr>
        <w:t>)</w:t>
      </w:r>
    </w:p>
    <w:p w14:paraId="2A23258C" w14:textId="77777777" w:rsidR="00A67338" w:rsidRPr="00A67338" w:rsidRDefault="00A67338" w:rsidP="00A67338">
      <w:pPr>
        <w:pStyle w:val="Prrafodelista"/>
        <w:numPr>
          <w:ilvl w:val="0"/>
          <w:numId w:val="42"/>
        </w:numPr>
        <w:spacing w:after="200" w:line="276" w:lineRule="auto"/>
        <w:rPr>
          <w:rFonts w:ascii="Arial" w:hAnsi="Arial" w:cs="Arial"/>
          <w:lang w:val="es-US"/>
        </w:rPr>
      </w:pPr>
      <w:r w:rsidRPr="00A67338">
        <w:rPr>
          <w:rFonts w:ascii="Arial" w:eastAsia="Arial" w:hAnsi="Arial" w:cs="Arial"/>
          <w:b/>
          <w:color w:val="000000"/>
          <w:lang w:val="es-US"/>
        </w:rPr>
        <w:t>Deficiencia en la Nomenclatura y Estructura:</w:t>
      </w:r>
      <w:r w:rsidRPr="00A67338">
        <w:rPr>
          <w:rFonts w:ascii="Arial" w:eastAsia="Arial" w:hAnsi="Arial" w:cs="Arial"/>
          <w:color w:val="000000"/>
          <w:lang w:val="es-US"/>
        </w:rPr>
        <w:t xml:space="preserve"> Tablas y campos nombrados sin estándares un </w:t>
      </w:r>
      <w:proofErr w:type="spellStart"/>
      <w:r w:rsidRPr="00A67338">
        <w:rPr>
          <w:rFonts w:ascii="Arial" w:eastAsia="Arial" w:hAnsi="Arial" w:cs="Arial"/>
          <w:color w:val="000000"/>
          <w:lang w:val="es-US"/>
        </w:rPr>
        <w:t>ejmplo</w:t>
      </w:r>
      <w:proofErr w:type="spellEnd"/>
      <w:r w:rsidRPr="00A67338">
        <w:rPr>
          <w:rFonts w:ascii="Arial" w:eastAsia="Arial" w:hAnsi="Arial" w:cs="Arial"/>
          <w:color w:val="000000"/>
          <w:lang w:val="es-US"/>
        </w:rPr>
        <w:t xml:space="preserve"> puede </w:t>
      </w:r>
      <w:proofErr w:type="gramStart"/>
      <w:r w:rsidRPr="00A67338">
        <w:rPr>
          <w:rFonts w:ascii="Arial" w:eastAsia="Arial" w:hAnsi="Arial" w:cs="Arial"/>
          <w:color w:val="000000"/>
          <w:lang w:val="es-US"/>
        </w:rPr>
        <w:t>ser  usar</w:t>
      </w:r>
      <w:proofErr w:type="gramEnd"/>
      <w:r w:rsidRPr="00A67338">
        <w:rPr>
          <w:rFonts w:ascii="Arial" w:eastAsia="Arial" w:hAnsi="Arial" w:cs="Arial"/>
          <w:color w:val="000000"/>
          <w:lang w:val="es-US"/>
        </w:rPr>
        <w:t xml:space="preserve"> Tabla_1 en lugar de </w:t>
      </w:r>
      <w:proofErr w:type="spellStart"/>
      <w:r w:rsidRPr="00A67338">
        <w:rPr>
          <w:rFonts w:ascii="Arial" w:eastAsia="Arial" w:hAnsi="Arial" w:cs="Arial"/>
          <w:color w:val="000000"/>
          <w:lang w:val="es-US"/>
        </w:rPr>
        <w:t>Tbl_Cliente_Financiamiento</w:t>
      </w:r>
      <w:proofErr w:type="spellEnd"/>
      <w:r w:rsidRPr="00A67338">
        <w:rPr>
          <w:rFonts w:ascii="Arial" w:eastAsia="Arial" w:hAnsi="Arial" w:cs="Arial"/>
          <w:color w:val="000000"/>
          <w:lang w:val="es-US"/>
        </w:rPr>
        <w:t>, lo que imposibilita la trazabilidad de los datos y dificulta el análisis forense si hay un fraude.</w:t>
      </w:r>
    </w:p>
    <w:p w14:paraId="21644567" w14:textId="77777777" w:rsidR="00A67338" w:rsidRPr="00A67338" w:rsidRDefault="00A67338" w:rsidP="00A67338">
      <w:pPr>
        <w:pStyle w:val="Prrafodelista"/>
        <w:numPr>
          <w:ilvl w:val="0"/>
          <w:numId w:val="42"/>
        </w:numPr>
        <w:spacing w:after="200" w:line="276" w:lineRule="auto"/>
        <w:rPr>
          <w:rFonts w:ascii="Arial" w:hAnsi="Arial" w:cs="Arial"/>
          <w:lang w:val="es-US"/>
        </w:rPr>
      </w:pPr>
      <w:r w:rsidRPr="00A67338">
        <w:rPr>
          <w:rFonts w:ascii="Arial" w:eastAsia="Arial" w:hAnsi="Arial" w:cs="Arial"/>
          <w:b/>
          <w:color w:val="000000"/>
          <w:lang w:val="es-US"/>
        </w:rPr>
        <w:t>Ausencia de Índices Críticos:</w:t>
      </w:r>
      <w:r w:rsidRPr="00A67338">
        <w:rPr>
          <w:rFonts w:ascii="Arial" w:eastAsia="Arial" w:hAnsi="Arial" w:cs="Arial"/>
          <w:color w:val="000000"/>
          <w:lang w:val="es-US"/>
        </w:rPr>
        <w:t xml:space="preserve"> Tablas transaccionales pesadas que no tienen índices en campos clave (como el Número de Chasis o la Cédula del cliente), causando que el sistema se congele al generar reportes de ventas mensuales.</w:t>
      </w:r>
    </w:p>
    <w:p w14:paraId="1EC73638" w14:textId="77777777" w:rsidR="00A67338" w:rsidRPr="00A67338" w:rsidRDefault="00A67338" w:rsidP="00A67338">
      <w:pPr>
        <w:pStyle w:val="Prrafodelista"/>
        <w:numPr>
          <w:ilvl w:val="0"/>
          <w:numId w:val="42"/>
        </w:numPr>
        <w:spacing w:after="200" w:line="276" w:lineRule="auto"/>
        <w:rPr>
          <w:rFonts w:ascii="Arial" w:hAnsi="Arial" w:cs="Arial"/>
          <w:lang w:val="es-US"/>
        </w:rPr>
      </w:pPr>
      <w:r w:rsidRPr="00A67338">
        <w:rPr>
          <w:rFonts w:ascii="Arial" w:eastAsia="Arial" w:hAnsi="Arial" w:cs="Arial"/>
          <w:b/>
          <w:color w:val="000000"/>
          <w:lang w:val="es-US"/>
        </w:rPr>
        <w:t>Logs y Bitácoras Desactivadas:</w:t>
      </w:r>
      <w:r w:rsidRPr="00A67338">
        <w:rPr>
          <w:rFonts w:ascii="Arial" w:eastAsia="Arial" w:hAnsi="Arial" w:cs="Arial"/>
          <w:color w:val="000000"/>
          <w:lang w:val="es-US"/>
        </w:rPr>
        <w:t xml:space="preserve"> El motor de base de datos no tiene activada la auditoría nativa. No hay un historial que registre qué usuario hizo un </w:t>
      </w:r>
      <w:r w:rsidRPr="00A67338">
        <w:rPr>
          <w:rFonts w:ascii="Arial" w:eastAsia="Arial" w:hAnsi="Arial" w:cs="Arial"/>
          <w:i/>
          <w:color w:val="000000"/>
          <w:lang w:val="es-US"/>
        </w:rPr>
        <w:t>UPDATE</w:t>
      </w:r>
      <w:r w:rsidRPr="00A67338">
        <w:rPr>
          <w:rFonts w:ascii="Arial" w:eastAsia="Arial" w:hAnsi="Arial" w:cs="Arial"/>
          <w:color w:val="000000"/>
          <w:lang w:val="es-US"/>
        </w:rPr>
        <w:t xml:space="preserve"> o </w:t>
      </w:r>
      <w:r w:rsidRPr="00A67338">
        <w:rPr>
          <w:rFonts w:ascii="Arial" w:eastAsia="Arial" w:hAnsi="Arial" w:cs="Arial"/>
          <w:i/>
          <w:color w:val="000000"/>
          <w:lang w:val="es-US"/>
        </w:rPr>
        <w:t>DELETE</w:t>
      </w:r>
      <w:r w:rsidRPr="00A67338">
        <w:rPr>
          <w:rFonts w:ascii="Arial" w:eastAsia="Arial" w:hAnsi="Arial" w:cs="Arial"/>
          <w:color w:val="000000"/>
          <w:lang w:val="es-US"/>
        </w:rPr>
        <w:t xml:space="preserve"> en la tabla de pagos de clientes.</w:t>
      </w:r>
    </w:p>
    <w:p w14:paraId="5B77C5DA" w14:textId="77777777" w:rsidR="00A67338" w:rsidRPr="00A67338" w:rsidRDefault="00A67338" w:rsidP="00A67338">
      <w:pPr>
        <w:pStyle w:val="Prrafodelista"/>
        <w:numPr>
          <w:ilvl w:val="0"/>
          <w:numId w:val="42"/>
        </w:numPr>
        <w:spacing w:after="200" w:line="276" w:lineRule="auto"/>
        <w:rPr>
          <w:rFonts w:ascii="Arial" w:hAnsi="Arial" w:cs="Arial"/>
          <w:lang w:val="es-US"/>
        </w:rPr>
      </w:pPr>
      <w:r w:rsidRPr="00A67338">
        <w:rPr>
          <w:rFonts w:ascii="Arial" w:eastAsia="Arial" w:hAnsi="Arial" w:cs="Arial"/>
          <w:b/>
          <w:color w:val="000000"/>
          <w:lang w:val="es-US"/>
        </w:rPr>
        <w:t>Falta de Redundancia Geográfica:</w:t>
      </w:r>
      <w:r w:rsidRPr="00A67338">
        <w:rPr>
          <w:rFonts w:ascii="Arial" w:eastAsia="Arial" w:hAnsi="Arial" w:cs="Arial"/>
          <w:color w:val="000000"/>
          <w:lang w:val="es-US"/>
        </w:rPr>
        <w:t xml:space="preserve"> La base de datos opera de manera aislada en un servidor local. No existe un esquema de alta disponibilidad en la nube para garantizar la supervivencia de los datos si el servidor físico falla.</w:t>
      </w:r>
    </w:p>
    <w:p w14:paraId="1CEE2F4A" w14:textId="77777777" w:rsidR="00A67338" w:rsidRPr="00A67338" w:rsidRDefault="00A67338" w:rsidP="00A67338">
      <w:pPr>
        <w:rPr>
          <w:rFonts w:ascii="Arial" w:hAnsi="Arial" w:cs="Arial"/>
          <w:lang w:val="es-US"/>
        </w:rPr>
      </w:pPr>
      <w:r w:rsidRPr="00A67338">
        <w:rPr>
          <w:rFonts w:ascii="Arial" w:eastAsia="Arial" w:hAnsi="Arial" w:cs="Arial"/>
          <w:b/>
          <w:color w:val="000000"/>
          <w:lang w:val="es-US"/>
        </w:rPr>
        <w:t>3. Riesgos (Impacto directo al negocio)</w:t>
      </w:r>
    </w:p>
    <w:p w14:paraId="7898DD5B" w14:textId="77777777" w:rsidR="00A67338" w:rsidRPr="00A67338" w:rsidRDefault="00A67338" w:rsidP="00A67338">
      <w:pPr>
        <w:pStyle w:val="Prrafodelista"/>
        <w:numPr>
          <w:ilvl w:val="0"/>
          <w:numId w:val="42"/>
        </w:numPr>
        <w:spacing w:after="200" w:line="276" w:lineRule="auto"/>
        <w:rPr>
          <w:rFonts w:ascii="Arial" w:hAnsi="Arial" w:cs="Arial"/>
          <w:lang w:val="es-US"/>
        </w:rPr>
      </w:pPr>
      <w:r w:rsidRPr="00A67338">
        <w:rPr>
          <w:rFonts w:ascii="Arial" w:eastAsia="Arial" w:hAnsi="Arial" w:cs="Arial"/>
          <w:b/>
          <w:color w:val="000000"/>
          <w:lang w:val="es-US"/>
        </w:rPr>
        <w:t>Riesgo Operativo (Pérdida de Inventario):</w:t>
      </w:r>
      <w:r w:rsidRPr="00A67338">
        <w:rPr>
          <w:rFonts w:ascii="Arial" w:eastAsia="Arial" w:hAnsi="Arial" w:cs="Arial"/>
          <w:color w:val="000000"/>
          <w:lang w:val="es-US"/>
        </w:rPr>
        <w:t xml:space="preserve"> La corrupción de la estructura de tablas y la falta de respaldos puede causar la pérdida total de los historiales de mantenimiento y garantías de los vehículos vendidos, paralizando el taller y las ventas.</w:t>
      </w:r>
    </w:p>
    <w:p w14:paraId="1B70E419" w14:textId="77777777" w:rsidR="00A67338" w:rsidRPr="00A67338" w:rsidRDefault="00A67338" w:rsidP="00A67338">
      <w:pPr>
        <w:pStyle w:val="Prrafodelista"/>
        <w:numPr>
          <w:ilvl w:val="0"/>
          <w:numId w:val="42"/>
        </w:numPr>
        <w:spacing w:after="200" w:line="276" w:lineRule="auto"/>
        <w:rPr>
          <w:rFonts w:ascii="Arial" w:hAnsi="Arial" w:cs="Arial"/>
          <w:lang w:val="es-US"/>
        </w:rPr>
      </w:pPr>
      <w:r w:rsidRPr="00A67338">
        <w:rPr>
          <w:rFonts w:ascii="Arial" w:eastAsia="Arial" w:hAnsi="Arial" w:cs="Arial"/>
          <w:b/>
          <w:color w:val="000000"/>
          <w:lang w:val="es-US"/>
        </w:rPr>
        <w:lastRenderedPageBreak/>
        <w:t>Riesgo Financiero (Robo Silencioso):</w:t>
      </w:r>
      <w:r w:rsidRPr="00A67338">
        <w:rPr>
          <w:rFonts w:ascii="Arial" w:eastAsia="Arial" w:hAnsi="Arial" w:cs="Arial"/>
          <w:color w:val="000000"/>
          <w:lang w:val="es-US"/>
        </w:rPr>
        <w:t xml:space="preserve"> Debido a la falta de bitácoras de auditoría profunda, una modificación fraudulenta en el precio de venta de un vehículo o en el saldo de una deuda podría pasar desapercibida por meses.</w:t>
      </w:r>
    </w:p>
    <w:p w14:paraId="54EB4642" w14:textId="77777777" w:rsidR="00A67338" w:rsidRPr="00A67338" w:rsidRDefault="00A67338" w:rsidP="00A67338">
      <w:pPr>
        <w:pStyle w:val="Prrafodelista"/>
        <w:numPr>
          <w:ilvl w:val="0"/>
          <w:numId w:val="42"/>
        </w:numPr>
        <w:spacing w:after="200" w:line="276" w:lineRule="auto"/>
        <w:rPr>
          <w:rFonts w:ascii="Arial" w:hAnsi="Arial" w:cs="Arial"/>
          <w:lang w:val="es-US"/>
        </w:rPr>
      </w:pPr>
      <w:r w:rsidRPr="00A67338">
        <w:rPr>
          <w:rFonts w:ascii="Arial" w:eastAsia="Arial" w:hAnsi="Arial" w:cs="Arial"/>
          <w:b/>
          <w:color w:val="000000"/>
          <w:lang w:val="es-US"/>
        </w:rPr>
        <w:t>Riesgo Legal y de Cumplimiento:</w:t>
      </w:r>
      <w:r w:rsidRPr="00A67338">
        <w:rPr>
          <w:rFonts w:ascii="Arial" w:eastAsia="Arial" w:hAnsi="Arial" w:cs="Arial"/>
          <w:color w:val="000000"/>
          <w:lang w:val="es-US"/>
        </w:rPr>
        <w:t xml:space="preserve"> Una brecha de seguridad que exponga los datos crediticios, salarios y direcciones de los clientes puede resultar en demandas millonarias y la pérdida irreversible de la reputación de la concesionaria.</w:t>
      </w:r>
    </w:p>
    <w:p w14:paraId="1C911396" w14:textId="19FC2D98" w:rsidR="00A67338" w:rsidRPr="00A67338" w:rsidRDefault="00A67338" w:rsidP="00A67338">
      <w:pPr>
        <w:rPr>
          <w:rFonts w:ascii="Arial" w:hAnsi="Arial" w:cs="Arial"/>
          <w:b/>
          <w:bCs/>
          <w:lang w:val="es-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5"/>
        <w:gridCol w:w="7749"/>
      </w:tblGrid>
      <w:tr w:rsidR="00A67338" w:rsidRPr="00A67338" w14:paraId="50191B98" w14:textId="77777777" w:rsidTr="00A67338">
        <w:tc>
          <w:tcPr>
            <w:tcW w:w="121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4A914F9" w14:textId="77777777" w:rsidR="00A67338" w:rsidRPr="00A67338" w:rsidRDefault="00A67338">
            <w:pPr>
              <w:spacing w:line="240" w:lineRule="auto"/>
              <w:rPr>
                <w:rFonts w:ascii="Arial" w:hAnsi="Arial" w:cs="Arial"/>
              </w:rPr>
            </w:pPr>
            <w:proofErr w:type="spellStart"/>
            <w:r w:rsidRPr="00A67338">
              <w:rPr>
                <w:rFonts w:ascii="Arial" w:eastAsia="Arial" w:hAnsi="Arial" w:cs="Arial"/>
                <w:b/>
                <w:color w:val="000000"/>
              </w:rPr>
              <w:t>Categoría</w:t>
            </w:r>
            <w:proofErr w:type="spellEnd"/>
            <w:r w:rsidRPr="00A67338">
              <w:rPr>
                <w:rFonts w:ascii="Arial" w:eastAsia="Arial" w:hAnsi="Arial" w:cs="Arial"/>
                <w:b/>
                <w:color w:val="000000"/>
              </w:rPr>
              <w:t xml:space="preserve"> de </w:t>
            </w:r>
            <w:proofErr w:type="spellStart"/>
            <w:r w:rsidRPr="00A67338">
              <w:rPr>
                <w:rFonts w:ascii="Arial" w:eastAsia="Arial" w:hAnsi="Arial" w:cs="Arial"/>
                <w:b/>
                <w:color w:val="000000"/>
              </w:rPr>
              <w:t>evaluación</w:t>
            </w:r>
            <w:proofErr w:type="spellEnd"/>
          </w:p>
        </w:tc>
        <w:tc>
          <w:tcPr>
            <w:tcW w:w="814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5963FC3" w14:textId="77777777" w:rsidR="00A67338" w:rsidRPr="00A67338" w:rsidRDefault="00A67338">
            <w:pPr>
              <w:spacing w:line="240" w:lineRule="auto"/>
              <w:rPr>
                <w:rFonts w:ascii="Arial" w:hAnsi="Arial" w:cs="Arial"/>
              </w:rPr>
            </w:pPr>
            <w:proofErr w:type="spellStart"/>
            <w:r w:rsidRPr="00A67338">
              <w:rPr>
                <w:rFonts w:ascii="Arial" w:eastAsia="Arial" w:hAnsi="Arial" w:cs="Arial"/>
                <w:b/>
                <w:color w:val="000000"/>
              </w:rPr>
              <w:t>Aspectos</w:t>
            </w:r>
            <w:proofErr w:type="spellEnd"/>
            <w:r w:rsidRPr="00A67338">
              <w:rPr>
                <w:rFonts w:ascii="Arial" w:eastAsia="Arial" w:hAnsi="Arial" w:cs="Arial"/>
                <w:b/>
                <w:color w:val="000000"/>
              </w:rPr>
              <w:t xml:space="preserve"> a </w:t>
            </w:r>
            <w:proofErr w:type="spellStart"/>
            <w:r w:rsidRPr="00A67338">
              <w:rPr>
                <w:rFonts w:ascii="Arial" w:eastAsia="Arial" w:hAnsi="Arial" w:cs="Arial"/>
                <w:b/>
                <w:color w:val="000000"/>
              </w:rPr>
              <w:t>evaluar</w:t>
            </w:r>
            <w:proofErr w:type="spellEnd"/>
          </w:p>
        </w:tc>
      </w:tr>
      <w:tr w:rsidR="00A67338" w:rsidRPr="00A67338" w14:paraId="0B8DD7A5" w14:textId="77777777" w:rsidTr="00A67338">
        <w:tc>
          <w:tcPr>
            <w:tcW w:w="121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E446471" w14:textId="77777777" w:rsidR="00A67338" w:rsidRPr="00A67338" w:rsidRDefault="00A67338">
            <w:pPr>
              <w:spacing w:line="240" w:lineRule="auto"/>
              <w:rPr>
                <w:rFonts w:ascii="Arial" w:hAnsi="Arial" w:cs="Arial"/>
              </w:rPr>
            </w:pPr>
            <w:proofErr w:type="spellStart"/>
            <w:r w:rsidRPr="00A67338">
              <w:rPr>
                <w:rFonts w:ascii="Arial" w:eastAsia="Arial" w:hAnsi="Arial" w:cs="Arial"/>
                <w:b/>
                <w:color w:val="000000"/>
              </w:rPr>
              <w:t>Seguridad</w:t>
            </w:r>
            <w:proofErr w:type="spellEnd"/>
            <w:r w:rsidRPr="00A67338">
              <w:rPr>
                <w:rFonts w:ascii="Arial" w:eastAsia="Arial" w:hAnsi="Arial" w:cs="Arial"/>
                <w:b/>
                <w:color w:val="000000"/>
              </w:rPr>
              <w:t xml:space="preserve"> y control</w:t>
            </w:r>
          </w:p>
        </w:tc>
        <w:tc>
          <w:tcPr>
            <w:tcW w:w="814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50CE352A" w14:textId="77777777" w:rsidR="00A67338" w:rsidRPr="00A67338" w:rsidRDefault="00A67338">
            <w:pPr>
              <w:rPr>
                <w:rFonts w:ascii="Arial" w:hAnsi="Arial" w:cs="Arial"/>
                <w:lang w:val="es-US"/>
              </w:rPr>
            </w:pPr>
            <w:r w:rsidRPr="00A67338">
              <w:rPr>
                <w:rFonts w:ascii="Arial" w:eastAsia="Arial" w:hAnsi="Arial" w:cs="Arial"/>
                <w:b/>
                <w:color w:val="000000"/>
                <w:lang w:val="es-US"/>
              </w:rPr>
              <w:t>Gestión de riesgos:</w:t>
            </w:r>
            <w:r w:rsidRPr="00A67338">
              <w:rPr>
                <w:rFonts w:ascii="Arial" w:eastAsia="Arial" w:hAnsi="Arial" w:cs="Arial"/>
                <w:color w:val="000000"/>
                <w:lang w:val="es-US"/>
              </w:rPr>
              <w:t xml:space="preserve"> Se analiza la posibilidad de que un empleado altere el precio de venta de un vehículo, elimine historiales de mantenimiento o exfiltre la base de datos de clientes VIP a la competencia. Se evalúan los controles preventivos y </w:t>
            </w:r>
            <w:proofErr w:type="spellStart"/>
            <w:r w:rsidRPr="00A67338">
              <w:rPr>
                <w:rFonts w:ascii="Arial" w:eastAsia="Arial" w:hAnsi="Arial" w:cs="Arial"/>
                <w:color w:val="000000"/>
                <w:lang w:val="es-US"/>
              </w:rPr>
              <w:t>detectivos</w:t>
            </w:r>
            <w:proofErr w:type="spellEnd"/>
            <w:r w:rsidRPr="00A67338">
              <w:rPr>
                <w:rFonts w:ascii="Arial" w:eastAsia="Arial" w:hAnsi="Arial" w:cs="Arial"/>
                <w:color w:val="000000"/>
                <w:lang w:val="es-US"/>
              </w:rPr>
              <w:t>.</w:t>
            </w:r>
          </w:p>
          <w:p w14:paraId="11DA7EAD" w14:textId="77777777" w:rsidR="00A67338" w:rsidRPr="00A67338" w:rsidRDefault="00A67338">
            <w:pPr>
              <w:spacing w:line="240" w:lineRule="auto"/>
              <w:rPr>
                <w:rFonts w:ascii="Arial" w:hAnsi="Arial" w:cs="Arial"/>
                <w:lang w:val="es-US"/>
              </w:rPr>
            </w:pPr>
          </w:p>
          <w:p w14:paraId="063A7457" w14:textId="77777777" w:rsidR="00A67338" w:rsidRPr="00A67338" w:rsidRDefault="00A67338">
            <w:pPr>
              <w:rPr>
                <w:rFonts w:ascii="Arial" w:hAnsi="Arial" w:cs="Arial"/>
                <w:lang w:val="es-US"/>
              </w:rPr>
            </w:pPr>
            <w:r w:rsidRPr="00A67338">
              <w:rPr>
                <w:rFonts w:ascii="Arial" w:eastAsia="Arial" w:hAnsi="Arial" w:cs="Arial"/>
                <w:b/>
                <w:color w:val="000000"/>
                <w:lang w:val="es-US"/>
              </w:rPr>
              <w:t>Control de accesos:</w:t>
            </w:r>
            <w:r w:rsidRPr="00A67338">
              <w:rPr>
                <w:rFonts w:ascii="Arial" w:eastAsia="Arial" w:hAnsi="Arial" w:cs="Arial"/>
                <w:color w:val="000000"/>
                <w:lang w:val="es-US"/>
              </w:rPr>
              <w:t xml:space="preserve"> Se verifica la segregación de funciones: un vendedor solo debe poder cotizar, mientras que solo el gerente financiero debe tener el privilegio de aprobar créditos o aplicar descuentos.</w:t>
            </w:r>
          </w:p>
        </w:tc>
      </w:tr>
      <w:tr w:rsidR="00A67338" w:rsidRPr="00A67338" w14:paraId="6FF1D33B" w14:textId="77777777" w:rsidTr="00A67338">
        <w:tc>
          <w:tcPr>
            <w:tcW w:w="121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B968498" w14:textId="77777777" w:rsidR="00A67338" w:rsidRPr="00A67338" w:rsidRDefault="00A67338">
            <w:pPr>
              <w:spacing w:line="240" w:lineRule="auto"/>
              <w:rPr>
                <w:rFonts w:ascii="Arial" w:hAnsi="Arial" w:cs="Arial"/>
              </w:rPr>
            </w:pPr>
            <w:proofErr w:type="spellStart"/>
            <w:r w:rsidRPr="00A67338">
              <w:rPr>
                <w:rFonts w:ascii="Arial" w:eastAsia="Arial" w:hAnsi="Arial" w:cs="Arial"/>
                <w:b/>
                <w:color w:val="000000"/>
              </w:rPr>
              <w:t>Integridad</w:t>
            </w:r>
            <w:proofErr w:type="spellEnd"/>
            <w:r w:rsidRPr="00A67338">
              <w:rPr>
                <w:rFonts w:ascii="Arial" w:eastAsia="Arial" w:hAnsi="Arial" w:cs="Arial"/>
                <w:b/>
                <w:color w:val="000000"/>
              </w:rPr>
              <w:t xml:space="preserve"> de la </w:t>
            </w:r>
            <w:proofErr w:type="spellStart"/>
            <w:r w:rsidRPr="00A67338">
              <w:rPr>
                <w:rFonts w:ascii="Arial" w:eastAsia="Arial" w:hAnsi="Arial" w:cs="Arial"/>
                <w:b/>
                <w:color w:val="000000"/>
              </w:rPr>
              <w:t>información</w:t>
            </w:r>
            <w:proofErr w:type="spellEnd"/>
          </w:p>
        </w:tc>
        <w:tc>
          <w:tcPr>
            <w:tcW w:w="814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3869A924" w14:textId="77777777" w:rsidR="00A67338" w:rsidRPr="00A67338" w:rsidRDefault="00A67338">
            <w:pPr>
              <w:rPr>
                <w:rFonts w:ascii="Arial" w:hAnsi="Arial" w:cs="Arial"/>
                <w:lang w:val="es-US"/>
              </w:rPr>
            </w:pPr>
            <w:r w:rsidRPr="00A67338">
              <w:rPr>
                <w:rFonts w:ascii="Arial" w:eastAsia="Arial" w:hAnsi="Arial" w:cs="Arial"/>
                <w:b/>
                <w:color w:val="000000"/>
                <w:lang w:val="es-US"/>
              </w:rPr>
              <w:t>Validación y consistencia de datos:</w:t>
            </w:r>
            <w:r w:rsidRPr="00A67338">
              <w:rPr>
                <w:rFonts w:ascii="Arial" w:eastAsia="Arial" w:hAnsi="Arial" w:cs="Arial"/>
                <w:color w:val="000000"/>
                <w:lang w:val="es-US"/>
              </w:rPr>
              <w:t xml:space="preserve"> Se revisa que exista coherencia absoluta; por ejemplo, que un vehículo facturado pase automáticamente a estado "Vendido" y que no existan dos registros con el mismo Número de Chasis (VIN).</w:t>
            </w:r>
          </w:p>
          <w:p w14:paraId="488A8F76" w14:textId="77777777" w:rsidR="00A67338" w:rsidRPr="00A67338" w:rsidRDefault="00A67338">
            <w:pPr>
              <w:spacing w:line="240" w:lineRule="auto"/>
              <w:rPr>
                <w:rFonts w:ascii="Arial" w:hAnsi="Arial" w:cs="Arial"/>
                <w:lang w:val="es-US"/>
              </w:rPr>
            </w:pPr>
          </w:p>
          <w:p w14:paraId="06AE835A" w14:textId="77777777" w:rsidR="00A67338" w:rsidRPr="00A67338" w:rsidRDefault="00A67338">
            <w:pPr>
              <w:rPr>
                <w:rFonts w:ascii="Arial" w:hAnsi="Arial" w:cs="Arial"/>
                <w:lang w:val="es-US"/>
              </w:rPr>
            </w:pPr>
            <w:r w:rsidRPr="00A67338">
              <w:rPr>
                <w:rFonts w:ascii="Arial" w:eastAsia="Arial" w:hAnsi="Arial" w:cs="Arial"/>
                <w:b/>
                <w:color w:val="000000"/>
                <w:lang w:val="es-US"/>
              </w:rPr>
              <w:t>Protección contra alteraciones:</w:t>
            </w:r>
            <w:r w:rsidRPr="00A67338">
              <w:rPr>
                <w:rFonts w:ascii="Arial" w:eastAsia="Arial" w:hAnsi="Arial" w:cs="Arial"/>
                <w:color w:val="000000"/>
                <w:lang w:val="es-US"/>
              </w:rPr>
              <w:t xml:space="preserve"> Se comprueba que, una vez firmado el contrato de financiamiento, el registro quede bloqueado para evitar modificaciones fraudulentas en las tasas de interés.</w:t>
            </w:r>
          </w:p>
        </w:tc>
      </w:tr>
      <w:tr w:rsidR="00A67338" w:rsidRPr="00A67338" w14:paraId="25FA0CE1" w14:textId="77777777" w:rsidTr="00A67338">
        <w:tc>
          <w:tcPr>
            <w:tcW w:w="121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B417FD6" w14:textId="77777777" w:rsidR="00A67338" w:rsidRPr="00A67338" w:rsidRDefault="00A67338">
            <w:pPr>
              <w:spacing w:line="240" w:lineRule="auto"/>
              <w:rPr>
                <w:rFonts w:ascii="Arial" w:hAnsi="Arial" w:cs="Arial"/>
              </w:rPr>
            </w:pPr>
            <w:proofErr w:type="spellStart"/>
            <w:r w:rsidRPr="00A67338">
              <w:rPr>
                <w:rFonts w:ascii="Arial" w:eastAsia="Arial" w:hAnsi="Arial" w:cs="Arial"/>
                <w:b/>
                <w:color w:val="000000"/>
              </w:rPr>
              <w:t>Disponibilidad</w:t>
            </w:r>
            <w:proofErr w:type="spellEnd"/>
            <w:r w:rsidRPr="00A67338">
              <w:rPr>
                <w:rFonts w:ascii="Arial" w:eastAsia="Arial" w:hAnsi="Arial" w:cs="Arial"/>
                <w:b/>
                <w:color w:val="000000"/>
              </w:rPr>
              <w:t xml:space="preserve"> y </w:t>
            </w:r>
            <w:proofErr w:type="spellStart"/>
            <w:r w:rsidRPr="00A67338">
              <w:rPr>
                <w:rFonts w:ascii="Arial" w:eastAsia="Arial" w:hAnsi="Arial" w:cs="Arial"/>
                <w:b/>
                <w:color w:val="000000"/>
              </w:rPr>
              <w:t>continuidad</w:t>
            </w:r>
            <w:proofErr w:type="spellEnd"/>
          </w:p>
        </w:tc>
        <w:tc>
          <w:tcPr>
            <w:tcW w:w="814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0AD202E5" w14:textId="77777777" w:rsidR="00A67338" w:rsidRPr="00A67338" w:rsidRDefault="00A67338">
            <w:pPr>
              <w:rPr>
                <w:rFonts w:ascii="Arial" w:hAnsi="Arial" w:cs="Arial"/>
                <w:lang w:val="es-US"/>
              </w:rPr>
            </w:pPr>
            <w:r w:rsidRPr="00A67338">
              <w:rPr>
                <w:rFonts w:ascii="Arial" w:eastAsia="Arial" w:hAnsi="Arial" w:cs="Arial"/>
                <w:b/>
                <w:color w:val="000000"/>
                <w:lang w:val="es-US"/>
              </w:rPr>
              <w:t>Operatividad del servicio:</w:t>
            </w:r>
            <w:r w:rsidRPr="00A67338">
              <w:rPr>
                <w:rFonts w:ascii="Arial" w:eastAsia="Arial" w:hAnsi="Arial" w:cs="Arial"/>
                <w:color w:val="000000"/>
                <w:lang w:val="es-US"/>
              </w:rPr>
              <w:t xml:space="preserve"> Se evalúa si la base de datos está disponible de forma continua, especialmente durante los cierres de mes donde se procesan la mayor cantidad de facturaciones.</w:t>
            </w:r>
          </w:p>
          <w:p w14:paraId="35C5CFFA" w14:textId="77777777" w:rsidR="00A67338" w:rsidRPr="00A67338" w:rsidRDefault="00A67338">
            <w:pPr>
              <w:spacing w:line="240" w:lineRule="auto"/>
              <w:rPr>
                <w:rFonts w:ascii="Arial" w:hAnsi="Arial" w:cs="Arial"/>
                <w:lang w:val="es-US"/>
              </w:rPr>
            </w:pPr>
          </w:p>
          <w:p w14:paraId="00C879EC" w14:textId="77777777" w:rsidR="00A67338" w:rsidRPr="00A67338" w:rsidRDefault="00A67338">
            <w:pPr>
              <w:rPr>
                <w:rFonts w:ascii="Arial" w:hAnsi="Arial" w:cs="Arial"/>
                <w:lang w:val="es-US"/>
              </w:rPr>
            </w:pPr>
            <w:r w:rsidRPr="00A67338">
              <w:rPr>
                <w:rFonts w:ascii="Arial" w:eastAsia="Arial" w:hAnsi="Arial" w:cs="Arial"/>
                <w:b/>
                <w:color w:val="000000"/>
                <w:lang w:val="es-US"/>
              </w:rPr>
              <w:t>Tolerancia a fallos:</w:t>
            </w:r>
            <w:r w:rsidRPr="00A67338">
              <w:rPr>
                <w:rFonts w:ascii="Arial" w:eastAsia="Arial" w:hAnsi="Arial" w:cs="Arial"/>
                <w:color w:val="000000"/>
                <w:lang w:val="es-US"/>
              </w:rPr>
              <w:t xml:space="preserve"> Se analiza si existe redundancia (como servidores en espejo) para que, si el servidor físico de la agencia falla, la sala de ventas y el taller mecánico puedan seguir operando.</w:t>
            </w:r>
          </w:p>
        </w:tc>
      </w:tr>
      <w:tr w:rsidR="00A67338" w:rsidRPr="00A67338" w14:paraId="76E826BA" w14:textId="77777777" w:rsidTr="00A67338">
        <w:tc>
          <w:tcPr>
            <w:tcW w:w="121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4CCEBC9" w14:textId="77777777" w:rsidR="00A67338" w:rsidRPr="00A67338" w:rsidRDefault="00A67338">
            <w:pPr>
              <w:spacing w:line="240" w:lineRule="auto"/>
              <w:rPr>
                <w:rFonts w:ascii="Arial" w:hAnsi="Arial" w:cs="Arial"/>
              </w:rPr>
            </w:pPr>
            <w:proofErr w:type="spellStart"/>
            <w:r w:rsidRPr="00A67338">
              <w:rPr>
                <w:rFonts w:ascii="Arial" w:eastAsia="Arial" w:hAnsi="Arial" w:cs="Arial"/>
                <w:b/>
                <w:color w:val="000000"/>
              </w:rPr>
              <w:t>Respaldo</w:t>
            </w:r>
            <w:proofErr w:type="spellEnd"/>
            <w:r w:rsidRPr="00A67338">
              <w:rPr>
                <w:rFonts w:ascii="Arial" w:eastAsia="Arial" w:hAnsi="Arial" w:cs="Arial"/>
                <w:b/>
                <w:color w:val="000000"/>
              </w:rPr>
              <w:t xml:space="preserve"> y </w:t>
            </w:r>
            <w:proofErr w:type="spellStart"/>
            <w:r w:rsidRPr="00A67338">
              <w:rPr>
                <w:rFonts w:ascii="Arial" w:eastAsia="Arial" w:hAnsi="Arial" w:cs="Arial"/>
                <w:b/>
                <w:color w:val="000000"/>
              </w:rPr>
              <w:t>recuperación</w:t>
            </w:r>
            <w:proofErr w:type="spellEnd"/>
          </w:p>
        </w:tc>
        <w:tc>
          <w:tcPr>
            <w:tcW w:w="814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447E270B" w14:textId="77777777" w:rsidR="00A67338" w:rsidRPr="00A67338" w:rsidRDefault="00A67338">
            <w:pPr>
              <w:rPr>
                <w:rFonts w:ascii="Arial" w:hAnsi="Arial" w:cs="Arial"/>
                <w:lang w:val="es-US"/>
              </w:rPr>
            </w:pPr>
            <w:r w:rsidRPr="00A67338">
              <w:rPr>
                <w:rFonts w:ascii="Arial" w:eastAsia="Arial" w:hAnsi="Arial" w:cs="Arial"/>
                <w:b/>
                <w:color w:val="000000"/>
                <w:lang w:val="es-US"/>
              </w:rPr>
              <w:t>Copias de seguridad:</w:t>
            </w:r>
            <w:r w:rsidRPr="00A67338">
              <w:rPr>
                <w:rFonts w:ascii="Arial" w:eastAsia="Arial" w:hAnsi="Arial" w:cs="Arial"/>
                <w:color w:val="000000"/>
                <w:lang w:val="es-US"/>
              </w:rPr>
              <w:t xml:space="preserve"> Se verifica la frecuencia de los respaldos diarios de las transacciones financieras y contratos, así como su almacenamiento seguro en una ubicación externa o en la nube.</w:t>
            </w:r>
          </w:p>
          <w:p w14:paraId="36ACA8DA" w14:textId="77777777" w:rsidR="00A67338" w:rsidRPr="00A67338" w:rsidRDefault="00A67338">
            <w:pPr>
              <w:spacing w:line="240" w:lineRule="auto"/>
              <w:rPr>
                <w:rFonts w:ascii="Arial" w:hAnsi="Arial" w:cs="Arial"/>
                <w:lang w:val="es-US"/>
              </w:rPr>
            </w:pPr>
          </w:p>
          <w:p w14:paraId="18D678E2" w14:textId="77777777" w:rsidR="00A67338" w:rsidRPr="00A67338" w:rsidRDefault="00A67338">
            <w:pPr>
              <w:rPr>
                <w:rFonts w:ascii="Arial" w:hAnsi="Arial" w:cs="Arial"/>
                <w:lang w:val="es-US"/>
              </w:rPr>
            </w:pPr>
            <w:r w:rsidRPr="00A67338">
              <w:rPr>
                <w:rFonts w:ascii="Arial" w:eastAsia="Arial" w:hAnsi="Arial" w:cs="Arial"/>
                <w:b/>
                <w:color w:val="000000"/>
                <w:lang w:val="es-US"/>
              </w:rPr>
              <w:t>Restauración de información:</w:t>
            </w:r>
            <w:r w:rsidRPr="00A67338">
              <w:rPr>
                <w:rFonts w:ascii="Arial" w:eastAsia="Arial" w:hAnsi="Arial" w:cs="Arial"/>
                <w:color w:val="000000"/>
                <w:lang w:val="es-US"/>
              </w:rPr>
              <w:t xml:space="preserve"> Se comprueba si la concesionaria realiza simulacros para medir cuánto tiempo tardarían en recuperar la base de datos tras un ataque de </w:t>
            </w:r>
            <w:proofErr w:type="spellStart"/>
            <w:r w:rsidRPr="00A67338">
              <w:rPr>
                <w:rFonts w:ascii="Arial" w:eastAsia="Arial" w:hAnsi="Arial" w:cs="Arial"/>
                <w:color w:val="000000"/>
                <w:lang w:val="es-US"/>
              </w:rPr>
              <w:t>Ransomware</w:t>
            </w:r>
            <w:proofErr w:type="spellEnd"/>
            <w:r w:rsidRPr="00A67338">
              <w:rPr>
                <w:rFonts w:ascii="Arial" w:eastAsia="Arial" w:hAnsi="Arial" w:cs="Arial"/>
                <w:color w:val="000000"/>
                <w:lang w:val="es-US"/>
              </w:rPr>
              <w:t>.</w:t>
            </w:r>
          </w:p>
        </w:tc>
      </w:tr>
      <w:tr w:rsidR="00A67338" w:rsidRPr="00A67338" w14:paraId="083D3494" w14:textId="77777777" w:rsidTr="00A67338">
        <w:tc>
          <w:tcPr>
            <w:tcW w:w="121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322A95A" w14:textId="77777777" w:rsidR="00A67338" w:rsidRPr="00A67338" w:rsidRDefault="00A67338">
            <w:pPr>
              <w:spacing w:line="240" w:lineRule="auto"/>
              <w:rPr>
                <w:rFonts w:ascii="Arial" w:hAnsi="Arial" w:cs="Arial"/>
              </w:rPr>
            </w:pPr>
            <w:proofErr w:type="spellStart"/>
            <w:r w:rsidRPr="00A67338">
              <w:rPr>
                <w:rFonts w:ascii="Arial" w:eastAsia="Arial" w:hAnsi="Arial" w:cs="Arial"/>
                <w:b/>
                <w:color w:val="000000"/>
              </w:rPr>
              <w:t>Configuración</w:t>
            </w:r>
            <w:proofErr w:type="spellEnd"/>
            <w:r w:rsidRPr="00A67338">
              <w:rPr>
                <w:rFonts w:ascii="Arial" w:eastAsia="Arial" w:hAnsi="Arial" w:cs="Arial"/>
                <w:b/>
                <w:color w:val="000000"/>
              </w:rPr>
              <w:t xml:space="preserve"> y </w:t>
            </w:r>
            <w:proofErr w:type="spellStart"/>
            <w:r w:rsidRPr="00A67338">
              <w:rPr>
                <w:rFonts w:ascii="Arial" w:eastAsia="Arial" w:hAnsi="Arial" w:cs="Arial"/>
                <w:b/>
                <w:color w:val="000000"/>
              </w:rPr>
              <w:t>mantenimiento</w:t>
            </w:r>
            <w:proofErr w:type="spellEnd"/>
          </w:p>
        </w:tc>
        <w:tc>
          <w:tcPr>
            <w:tcW w:w="814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23C7BE3C" w14:textId="77777777" w:rsidR="00A67338" w:rsidRPr="00A67338" w:rsidRDefault="00A67338">
            <w:pPr>
              <w:rPr>
                <w:rFonts w:ascii="Arial" w:hAnsi="Arial" w:cs="Arial"/>
                <w:lang w:val="es-US"/>
              </w:rPr>
            </w:pPr>
            <w:r w:rsidRPr="00A67338">
              <w:rPr>
                <w:rFonts w:ascii="Arial" w:eastAsia="Arial" w:hAnsi="Arial" w:cs="Arial"/>
                <w:b/>
                <w:color w:val="000000"/>
                <w:lang w:val="es-US"/>
              </w:rPr>
              <w:t>Seguimiento de cambios (Logs):</w:t>
            </w:r>
            <w:r w:rsidRPr="00A67338">
              <w:rPr>
                <w:rFonts w:ascii="Arial" w:eastAsia="Arial" w:hAnsi="Arial" w:cs="Arial"/>
                <w:color w:val="000000"/>
                <w:lang w:val="es-US"/>
              </w:rPr>
              <w:t xml:space="preserve"> Se evalúa si el motor de BD registra la bitácora exacta de quién autorizó la salida de un vehículo del inventario, desde qué computadora y a qué hora.</w:t>
            </w:r>
          </w:p>
          <w:p w14:paraId="40D9C3C9" w14:textId="77777777" w:rsidR="00A67338" w:rsidRPr="00A67338" w:rsidRDefault="00A67338">
            <w:pPr>
              <w:spacing w:line="240" w:lineRule="auto"/>
              <w:rPr>
                <w:rFonts w:ascii="Arial" w:hAnsi="Arial" w:cs="Arial"/>
                <w:lang w:val="es-US"/>
              </w:rPr>
            </w:pPr>
          </w:p>
          <w:p w14:paraId="7D38D480" w14:textId="77777777" w:rsidR="00A67338" w:rsidRPr="00A67338" w:rsidRDefault="00A67338">
            <w:pPr>
              <w:rPr>
                <w:rFonts w:ascii="Arial" w:hAnsi="Arial" w:cs="Arial"/>
                <w:lang w:val="es-US"/>
              </w:rPr>
            </w:pPr>
            <w:r w:rsidRPr="00A67338">
              <w:rPr>
                <w:rFonts w:ascii="Arial" w:eastAsia="Arial" w:hAnsi="Arial" w:cs="Arial"/>
                <w:b/>
                <w:color w:val="000000"/>
                <w:lang w:val="es-US"/>
              </w:rPr>
              <w:lastRenderedPageBreak/>
              <w:t>Parámetros del motor y Actualizaciones:</w:t>
            </w:r>
            <w:r w:rsidRPr="00A67338">
              <w:rPr>
                <w:rFonts w:ascii="Arial" w:eastAsia="Arial" w:hAnsi="Arial" w:cs="Arial"/>
                <w:color w:val="000000"/>
                <w:lang w:val="es-US"/>
              </w:rPr>
              <w:t xml:space="preserve"> Se analiza si el software de la base de datos está parchado contra vulnerabilidades conocidas que podrían permitir el secuestro de la información.</w:t>
            </w:r>
          </w:p>
        </w:tc>
      </w:tr>
      <w:tr w:rsidR="00A67338" w:rsidRPr="00A67338" w14:paraId="2B949E4F" w14:textId="77777777" w:rsidTr="00A67338">
        <w:tc>
          <w:tcPr>
            <w:tcW w:w="121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F16D1D5" w14:textId="77777777" w:rsidR="00A67338" w:rsidRPr="00A67338" w:rsidRDefault="00A67338">
            <w:pPr>
              <w:spacing w:line="240" w:lineRule="auto"/>
              <w:rPr>
                <w:rFonts w:ascii="Arial" w:hAnsi="Arial" w:cs="Arial"/>
              </w:rPr>
            </w:pPr>
            <w:proofErr w:type="spellStart"/>
            <w:r w:rsidRPr="00A67338">
              <w:rPr>
                <w:rFonts w:ascii="Arial" w:eastAsia="Arial" w:hAnsi="Arial" w:cs="Arial"/>
                <w:b/>
                <w:color w:val="000000"/>
              </w:rPr>
              <w:lastRenderedPageBreak/>
              <w:t>Protección</w:t>
            </w:r>
            <w:proofErr w:type="spellEnd"/>
            <w:r w:rsidRPr="00A67338">
              <w:rPr>
                <w:rFonts w:ascii="Arial" w:eastAsia="Arial" w:hAnsi="Arial" w:cs="Arial"/>
                <w:b/>
                <w:color w:val="000000"/>
              </w:rPr>
              <w:t xml:space="preserve"> de </w:t>
            </w:r>
            <w:proofErr w:type="spellStart"/>
            <w:r w:rsidRPr="00A67338">
              <w:rPr>
                <w:rFonts w:ascii="Arial" w:eastAsia="Arial" w:hAnsi="Arial" w:cs="Arial"/>
                <w:b/>
                <w:color w:val="000000"/>
              </w:rPr>
              <w:t>información</w:t>
            </w:r>
            <w:proofErr w:type="spellEnd"/>
            <w:r w:rsidRPr="00A67338">
              <w:rPr>
                <w:rFonts w:ascii="Arial" w:eastAsia="Arial" w:hAnsi="Arial" w:cs="Arial"/>
                <w:b/>
                <w:color w:val="000000"/>
              </w:rPr>
              <w:t xml:space="preserve"> sensible</w:t>
            </w:r>
          </w:p>
        </w:tc>
        <w:tc>
          <w:tcPr>
            <w:tcW w:w="814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197C9779" w14:textId="77777777" w:rsidR="00A67338" w:rsidRPr="00A67338" w:rsidRDefault="00A67338">
            <w:pPr>
              <w:rPr>
                <w:rFonts w:ascii="Arial" w:hAnsi="Arial" w:cs="Arial"/>
                <w:lang w:val="es-US"/>
              </w:rPr>
            </w:pPr>
            <w:r w:rsidRPr="00A67338">
              <w:rPr>
                <w:rFonts w:ascii="Arial" w:eastAsia="Arial" w:hAnsi="Arial" w:cs="Arial"/>
                <w:b/>
                <w:color w:val="000000"/>
                <w:lang w:val="es-US"/>
              </w:rPr>
              <w:t>Clasificación de datos:</w:t>
            </w:r>
            <w:r w:rsidRPr="00A67338">
              <w:rPr>
                <w:rFonts w:ascii="Arial" w:eastAsia="Arial" w:hAnsi="Arial" w:cs="Arial"/>
                <w:color w:val="000000"/>
                <w:lang w:val="es-US"/>
              </w:rPr>
              <w:t xml:space="preserve"> Se identifica el tratamiento de los datos críticos: números de chasis, salarios de clientes, historiales crediticios y direcciones particulares.</w:t>
            </w:r>
          </w:p>
          <w:p w14:paraId="5BCBAE2F" w14:textId="77777777" w:rsidR="00A67338" w:rsidRPr="00A67338" w:rsidRDefault="00A67338">
            <w:pPr>
              <w:spacing w:line="240" w:lineRule="auto"/>
              <w:rPr>
                <w:rFonts w:ascii="Arial" w:hAnsi="Arial" w:cs="Arial"/>
                <w:lang w:val="es-US"/>
              </w:rPr>
            </w:pPr>
          </w:p>
          <w:p w14:paraId="2FE627E1" w14:textId="77777777" w:rsidR="00A67338" w:rsidRPr="00A67338" w:rsidRDefault="00A67338">
            <w:pPr>
              <w:rPr>
                <w:rFonts w:ascii="Arial" w:hAnsi="Arial" w:cs="Arial"/>
                <w:lang w:val="es-US"/>
              </w:rPr>
            </w:pPr>
            <w:r w:rsidRPr="00A67338">
              <w:rPr>
                <w:rFonts w:ascii="Arial" w:eastAsia="Arial" w:hAnsi="Arial" w:cs="Arial"/>
                <w:b/>
                <w:color w:val="000000"/>
                <w:lang w:val="es-US"/>
              </w:rPr>
              <w:t>Mecanismos de protección:</w:t>
            </w:r>
            <w:r w:rsidRPr="00A67338">
              <w:rPr>
                <w:rFonts w:ascii="Arial" w:eastAsia="Arial" w:hAnsi="Arial" w:cs="Arial"/>
                <w:color w:val="000000"/>
                <w:lang w:val="es-US"/>
              </w:rPr>
              <w:t xml:space="preserve"> Se revisa que los datos financieros de los compradores estén estrictamente cifrados y no viajen en texto plano por la red de la agencia.</w:t>
            </w:r>
          </w:p>
        </w:tc>
      </w:tr>
    </w:tbl>
    <w:p w14:paraId="7F89FFAE" w14:textId="77777777" w:rsidR="00A67338" w:rsidRPr="00A67338" w:rsidRDefault="00A67338" w:rsidP="00A67338">
      <w:pPr>
        <w:rPr>
          <w:rFonts w:ascii="Arial" w:hAnsi="Arial" w:cs="Arial"/>
          <w:lang w:val="es-ES"/>
        </w:rPr>
      </w:pPr>
    </w:p>
    <w:p w14:paraId="6C22C53F" w14:textId="63817846" w:rsidR="00A67338" w:rsidRPr="00A67338" w:rsidRDefault="00A67338" w:rsidP="00A67338">
      <w:pPr>
        <w:pStyle w:val="Ttulo3"/>
        <w:rPr>
          <w:rFonts w:ascii="Arial" w:hAnsi="Arial" w:cs="Arial"/>
          <w:bCs w:val="0"/>
          <w:sz w:val="22"/>
          <w:szCs w:val="22"/>
        </w:rPr>
      </w:pPr>
      <w:r>
        <w:rPr>
          <w:rFonts w:ascii="Arial" w:hAnsi="Arial" w:cs="Arial"/>
          <w:bCs w:val="0"/>
          <w:color w:val="000000"/>
          <w:sz w:val="22"/>
          <w:szCs w:val="22"/>
        </w:rPr>
        <w:t>2</w:t>
      </w:r>
      <w:r w:rsidRPr="00A67338">
        <w:rPr>
          <w:rFonts w:ascii="Arial" w:hAnsi="Arial" w:cs="Arial"/>
          <w:bCs w:val="0"/>
          <w:color w:val="000000"/>
          <w:sz w:val="22"/>
          <w:szCs w:val="22"/>
        </w:rPr>
        <w:t>. CRITERIOS, ESTÁNDARES, NORMATIVAS Y LEYES CONSIDERADAS</w:t>
      </w:r>
    </w:p>
    <w:p w14:paraId="0CF5F8A7" w14:textId="2889F26E" w:rsidR="00A67338" w:rsidRPr="00A67338" w:rsidRDefault="00A67338" w:rsidP="00A67338">
      <w:pPr>
        <w:rPr>
          <w:rFonts w:ascii="Arial" w:hAnsi="Arial" w:cs="Arial"/>
          <w:lang w:val="es-US"/>
        </w:rPr>
      </w:pPr>
      <w:r>
        <w:rPr>
          <w:rFonts w:ascii="Arial" w:eastAsia="Arial" w:hAnsi="Arial" w:cs="Arial"/>
          <w:b/>
          <w:color w:val="000000"/>
          <w:lang w:val="es-US"/>
        </w:rPr>
        <w:t>2</w:t>
      </w:r>
      <w:r w:rsidRPr="00A67338">
        <w:rPr>
          <w:rFonts w:ascii="Arial" w:eastAsia="Arial" w:hAnsi="Arial" w:cs="Arial"/>
          <w:b/>
          <w:color w:val="000000"/>
          <w:lang w:val="es-US"/>
        </w:rPr>
        <w:t>.1 ESTÁNDARES TÉCNICOS E INTERNACIONALES</w:t>
      </w:r>
      <w:r w:rsidRPr="00A67338">
        <w:rPr>
          <w:rFonts w:ascii="Arial" w:eastAsia="Arial" w:hAnsi="Arial" w:cs="Arial"/>
          <w:color w:val="000000"/>
          <w:lang w:val="es-US"/>
        </w:rPr>
        <w:t xml:space="preserve"> Marcos técnicos específicos aplicados al aseguramiento de la base de datos de la concesionaria:</w:t>
      </w:r>
    </w:p>
    <w:p w14:paraId="5350CE65" w14:textId="77777777" w:rsidR="00A67338" w:rsidRPr="00A67338" w:rsidRDefault="00A67338" w:rsidP="00A67338">
      <w:pPr>
        <w:pStyle w:val="Prrafodelista"/>
        <w:numPr>
          <w:ilvl w:val="0"/>
          <w:numId w:val="43"/>
        </w:numPr>
        <w:spacing w:after="200" w:line="276" w:lineRule="auto"/>
        <w:rPr>
          <w:rFonts w:ascii="Arial" w:hAnsi="Arial" w:cs="Arial"/>
          <w:lang w:val="es-US"/>
        </w:rPr>
      </w:pPr>
      <w:r w:rsidRPr="00A67338">
        <w:rPr>
          <w:rFonts w:ascii="Arial" w:eastAsia="Arial" w:hAnsi="Arial" w:cs="Arial"/>
          <w:b/>
          <w:color w:val="000000"/>
          <w:lang w:val="es-US"/>
        </w:rPr>
        <w:t xml:space="preserve">CIS </w:t>
      </w:r>
      <w:proofErr w:type="spellStart"/>
      <w:r w:rsidRPr="00A67338">
        <w:rPr>
          <w:rFonts w:ascii="Arial" w:eastAsia="Arial" w:hAnsi="Arial" w:cs="Arial"/>
          <w:b/>
          <w:color w:val="000000"/>
          <w:lang w:val="es-US"/>
        </w:rPr>
        <w:t>Benchmarks</w:t>
      </w:r>
      <w:proofErr w:type="spellEnd"/>
      <w:r w:rsidRPr="00A67338">
        <w:rPr>
          <w:rFonts w:ascii="Arial" w:eastAsia="Arial" w:hAnsi="Arial" w:cs="Arial"/>
          <w:b/>
          <w:color w:val="000000"/>
          <w:lang w:val="es-US"/>
        </w:rPr>
        <w:t xml:space="preserve"> (Center </w:t>
      </w:r>
      <w:proofErr w:type="spellStart"/>
      <w:r w:rsidRPr="00A67338">
        <w:rPr>
          <w:rFonts w:ascii="Arial" w:eastAsia="Arial" w:hAnsi="Arial" w:cs="Arial"/>
          <w:b/>
          <w:color w:val="000000"/>
          <w:lang w:val="es-US"/>
        </w:rPr>
        <w:t>for</w:t>
      </w:r>
      <w:proofErr w:type="spellEnd"/>
      <w:r w:rsidRPr="00A67338">
        <w:rPr>
          <w:rFonts w:ascii="Arial" w:eastAsia="Arial" w:hAnsi="Arial" w:cs="Arial"/>
          <w:b/>
          <w:color w:val="000000"/>
          <w:lang w:val="es-US"/>
        </w:rPr>
        <w:t xml:space="preserve"> Internet Security):</w:t>
      </w:r>
      <w:r w:rsidRPr="00A67338">
        <w:rPr>
          <w:rFonts w:ascii="Arial" w:eastAsia="Arial" w:hAnsi="Arial" w:cs="Arial"/>
          <w:color w:val="000000"/>
          <w:lang w:val="es-US"/>
        </w:rPr>
        <w:t xml:space="preserve"> Utilizado como estándar de oro para el "</w:t>
      </w:r>
      <w:proofErr w:type="spellStart"/>
      <w:r w:rsidRPr="00A67338">
        <w:rPr>
          <w:rFonts w:ascii="Arial" w:eastAsia="Arial" w:hAnsi="Arial" w:cs="Arial"/>
          <w:color w:val="000000"/>
          <w:lang w:val="es-US"/>
        </w:rPr>
        <w:t>Hardening</w:t>
      </w:r>
      <w:proofErr w:type="spellEnd"/>
      <w:r w:rsidRPr="00A67338">
        <w:rPr>
          <w:rFonts w:ascii="Arial" w:eastAsia="Arial" w:hAnsi="Arial" w:cs="Arial"/>
          <w:color w:val="000000"/>
          <w:lang w:val="es-US"/>
        </w:rPr>
        <w:t>" de la base de datos, asegurando que no existan contraseñas por defecto que permitan a un atacante acceder al inventario de vehículos.</w:t>
      </w:r>
    </w:p>
    <w:p w14:paraId="5E0AED94" w14:textId="77777777" w:rsidR="00A67338" w:rsidRPr="00A67338" w:rsidRDefault="00A67338" w:rsidP="00A67338">
      <w:pPr>
        <w:pStyle w:val="Prrafodelista"/>
        <w:numPr>
          <w:ilvl w:val="0"/>
          <w:numId w:val="43"/>
        </w:numPr>
        <w:spacing w:after="200" w:line="276" w:lineRule="auto"/>
        <w:rPr>
          <w:rFonts w:ascii="Arial" w:hAnsi="Arial" w:cs="Arial"/>
          <w:lang w:val="es-US"/>
        </w:rPr>
      </w:pPr>
      <w:r w:rsidRPr="00A67338">
        <w:rPr>
          <w:rFonts w:ascii="Arial" w:eastAsia="Arial" w:hAnsi="Arial" w:cs="Arial"/>
          <w:b/>
          <w:color w:val="000000"/>
          <w:lang w:val="es-US"/>
        </w:rPr>
        <w:t>ISO/IEC 27001 (Control A.12.6 - Gestión de Vulnerabilidades Técnicas):</w:t>
      </w:r>
      <w:r w:rsidRPr="00A67338">
        <w:rPr>
          <w:rFonts w:ascii="Arial" w:eastAsia="Arial" w:hAnsi="Arial" w:cs="Arial"/>
          <w:color w:val="000000"/>
          <w:lang w:val="es-US"/>
        </w:rPr>
        <w:t xml:space="preserve"> Enfocado en verificar que el motor de base de datos reciba los parches de seguridad necesarios para proteger la información financiera de los clientes contra ciberataques.</w:t>
      </w:r>
    </w:p>
    <w:p w14:paraId="64492E64" w14:textId="77777777" w:rsidR="00A67338" w:rsidRPr="00A67338" w:rsidRDefault="00A67338" w:rsidP="00A67338">
      <w:pPr>
        <w:pStyle w:val="Prrafodelista"/>
        <w:numPr>
          <w:ilvl w:val="0"/>
          <w:numId w:val="43"/>
        </w:numPr>
        <w:spacing w:after="200" w:line="276" w:lineRule="auto"/>
        <w:rPr>
          <w:rFonts w:ascii="Arial" w:hAnsi="Arial" w:cs="Arial"/>
          <w:lang w:val="es-US"/>
        </w:rPr>
      </w:pPr>
      <w:r w:rsidRPr="00A67338">
        <w:rPr>
          <w:rFonts w:ascii="Arial" w:eastAsia="Arial" w:hAnsi="Arial" w:cs="Arial"/>
          <w:b/>
          <w:color w:val="000000"/>
          <w:lang w:val="es-US"/>
        </w:rPr>
        <w:t>OWASP (Top 10 - Inyección de SQL):</w:t>
      </w:r>
      <w:r w:rsidRPr="00A67338">
        <w:rPr>
          <w:rFonts w:ascii="Arial" w:eastAsia="Arial" w:hAnsi="Arial" w:cs="Arial"/>
          <w:color w:val="000000"/>
          <w:lang w:val="es-US"/>
        </w:rPr>
        <w:t xml:space="preserve"> Estándar para auditar que el portal web (donde los clientes aplican a créditos vehiculares) no permita inyectar código malicioso que vulnere la base de datos central.</w:t>
      </w:r>
    </w:p>
    <w:p w14:paraId="6685942F" w14:textId="77777777" w:rsidR="00A67338" w:rsidRPr="00A67338" w:rsidRDefault="00A67338" w:rsidP="00A67338">
      <w:pPr>
        <w:pStyle w:val="Prrafodelista"/>
        <w:numPr>
          <w:ilvl w:val="0"/>
          <w:numId w:val="43"/>
        </w:numPr>
        <w:spacing w:after="200" w:line="276" w:lineRule="auto"/>
        <w:rPr>
          <w:rFonts w:ascii="Arial" w:hAnsi="Arial" w:cs="Arial"/>
          <w:lang w:val="es-US"/>
        </w:rPr>
      </w:pPr>
      <w:r w:rsidRPr="00A67338">
        <w:rPr>
          <w:rFonts w:ascii="Arial" w:eastAsia="Arial" w:hAnsi="Arial" w:cs="Arial"/>
          <w:b/>
          <w:color w:val="000000"/>
          <w:lang w:val="es-US"/>
        </w:rPr>
        <w:t>Estándares de Codificación y Nomenclatura:</w:t>
      </w:r>
      <w:r w:rsidRPr="00A67338">
        <w:rPr>
          <w:rFonts w:ascii="Arial" w:eastAsia="Arial" w:hAnsi="Arial" w:cs="Arial"/>
          <w:color w:val="000000"/>
          <w:lang w:val="es-US"/>
        </w:rPr>
        <w:t xml:space="preserve"> Verificación de que el diseño del esquema siga estándares institucionales para garantizar la mantenibilidad y eficiencia de los reportes.</w:t>
      </w:r>
    </w:p>
    <w:p w14:paraId="2D92B175" w14:textId="05261E4B" w:rsidR="00A67338" w:rsidRPr="00A67338" w:rsidRDefault="00A67338" w:rsidP="00A67338">
      <w:pPr>
        <w:rPr>
          <w:rFonts w:ascii="Arial" w:hAnsi="Arial" w:cs="Arial"/>
          <w:lang w:val="es-US"/>
        </w:rPr>
      </w:pPr>
      <w:r>
        <w:rPr>
          <w:rFonts w:ascii="Arial" w:eastAsia="Arial" w:hAnsi="Arial" w:cs="Arial"/>
          <w:b/>
          <w:color w:val="000000"/>
          <w:lang w:val="es-US"/>
        </w:rPr>
        <w:t>2</w:t>
      </w:r>
      <w:r w:rsidRPr="00A67338">
        <w:rPr>
          <w:rFonts w:ascii="Arial" w:eastAsia="Arial" w:hAnsi="Arial" w:cs="Arial"/>
          <w:b/>
          <w:color w:val="000000"/>
          <w:lang w:val="es-US"/>
        </w:rPr>
        <w:t>.2 METODOLOGÍAS Y MARCOS DE GESTIÓN (FRAMEWORKS)</w:t>
      </w:r>
      <w:r w:rsidRPr="00A67338">
        <w:rPr>
          <w:rFonts w:ascii="Arial" w:eastAsia="Arial" w:hAnsi="Arial" w:cs="Arial"/>
          <w:color w:val="000000"/>
          <w:lang w:val="es-US"/>
        </w:rPr>
        <w:t xml:space="preserve"> Estructuras de gobernanza aplicadas a la gestión de los datos del negocio:</w:t>
      </w:r>
    </w:p>
    <w:p w14:paraId="6FAE9BEF" w14:textId="77777777" w:rsidR="00A67338" w:rsidRPr="00A67338" w:rsidRDefault="00A67338" w:rsidP="00A67338">
      <w:pPr>
        <w:pStyle w:val="Prrafodelista"/>
        <w:numPr>
          <w:ilvl w:val="0"/>
          <w:numId w:val="43"/>
        </w:numPr>
        <w:spacing w:after="200" w:line="276" w:lineRule="auto"/>
        <w:rPr>
          <w:rFonts w:ascii="Arial" w:hAnsi="Arial" w:cs="Arial"/>
          <w:lang w:val="es-US"/>
        </w:rPr>
      </w:pPr>
      <w:r w:rsidRPr="00A67338">
        <w:rPr>
          <w:rFonts w:ascii="Arial" w:eastAsia="Arial" w:hAnsi="Arial" w:cs="Arial"/>
          <w:b/>
          <w:color w:val="000000"/>
          <w:lang w:val="es-US"/>
        </w:rPr>
        <w:t xml:space="preserve">DAMA-DMBOK (Data Management </w:t>
      </w:r>
      <w:proofErr w:type="spellStart"/>
      <w:r w:rsidRPr="00A67338">
        <w:rPr>
          <w:rFonts w:ascii="Arial" w:eastAsia="Arial" w:hAnsi="Arial" w:cs="Arial"/>
          <w:b/>
          <w:color w:val="000000"/>
          <w:lang w:val="es-US"/>
        </w:rPr>
        <w:t>Body</w:t>
      </w:r>
      <w:proofErr w:type="spellEnd"/>
      <w:r w:rsidRPr="00A67338">
        <w:rPr>
          <w:rFonts w:ascii="Arial" w:eastAsia="Arial" w:hAnsi="Arial" w:cs="Arial"/>
          <w:b/>
          <w:color w:val="000000"/>
          <w:lang w:val="es-US"/>
        </w:rPr>
        <w:t xml:space="preserve"> </w:t>
      </w:r>
      <w:proofErr w:type="spellStart"/>
      <w:r w:rsidRPr="00A67338">
        <w:rPr>
          <w:rFonts w:ascii="Arial" w:eastAsia="Arial" w:hAnsi="Arial" w:cs="Arial"/>
          <w:b/>
          <w:color w:val="000000"/>
          <w:lang w:val="es-US"/>
        </w:rPr>
        <w:t>of</w:t>
      </w:r>
      <w:proofErr w:type="spellEnd"/>
      <w:r w:rsidRPr="00A67338">
        <w:rPr>
          <w:rFonts w:ascii="Arial" w:eastAsia="Arial" w:hAnsi="Arial" w:cs="Arial"/>
          <w:b/>
          <w:color w:val="000000"/>
          <w:lang w:val="es-US"/>
        </w:rPr>
        <w:t xml:space="preserve"> </w:t>
      </w:r>
      <w:proofErr w:type="spellStart"/>
      <w:r w:rsidRPr="00A67338">
        <w:rPr>
          <w:rFonts w:ascii="Arial" w:eastAsia="Arial" w:hAnsi="Arial" w:cs="Arial"/>
          <w:b/>
          <w:color w:val="000000"/>
          <w:lang w:val="es-US"/>
        </w:rPr>
        <w:t>Knowledge</w:t>
      </w:r>
      <w:proofErr w:type="spellEnd"/>
      <w:r w:rsidRPr="00A67338">
        <w:rPr>
          <w:rFonts w:ascii="Arial" w:eastAsia="Arial" w:hAnsi="Arial" w:cs="Arial"/>
          <w:b/>
          <w:color w:val="000000"/>
          <w:lang w:val="es-US"/>
        </w:rPr>
        <w:t>):</w:t>
      </w:r>
      <w:r w:rsidRPr="00A67338">
        <w:rPr>
          <w:rFonts w:ascii="Arial" w:eastAsia="Arial" w:hAnsi="Arial" w:cs="Arial"/>
          <w:color w:val="000000"/>
          <w:lang w:val="es-US"/>
        </w:rPr>
        <w:t xml:space="preserve"> Marco fundamental para auditar la "calidad de los datos". Se utiliza para asegurar que no existan registros duplicados de clientes o vehículos sin número de chasis (VIN).</w:t>
      </w:r>
    </w:p>
    <w:p w14:paraId="18A11624" w14:textId="77777777" w:rsidR="00A67338" w:rsidRPr="00A67338" w:rsidRDefault="00A67338" w:rsidP="00A67338">
      <w:pPr>
        <w:pStyle w:val="Prrafodelista"/>
        <w:numPr>
          <w:ilvl w:val="0"/>
          <w:numId w:val="43"/>
        </w:numPr>
        <w:spacing w:after="200" w:line="276" w:lineRule="auto"/>
        <w:rPr>
          <w:rFonts w:ascii="Arial" w:hAnsi="Arial" w:cs="Arial"/>
          <w:lang w:val="es-US"/>
        </w:rPr>
      </w:pPr>
      <w:r w:rsidRPr="00A67338">
        <w:rPr>
          <w:rFonts w:ascii="Arial" w:eastAsia="Arial" w:hAnsi="Arial" w:cs="Arial"/>
          <w:b/>
          <w:color w:val="000000"/>
          <w:lang w:val="es-US"/>
        </w:rPr>
        <w:t>COBIT 2019 (Dominio BAI04 - Gestión de la Disponibilidad y Capacidad):</w:t>
      </w:r>
      <w:r w:rsidRPr="00A67338">
        <w:rPr>
          <w:rFonts w:ascii="Arial" w:eastAsia="Arial" w:hAnsi="Arial" w:cs="Arial"/>
          <w:color w:val="000000"/>
          <w:lang w:val="es-US"/>
        </w:rPr>
        <w:t xml:space="preserve"> Utilizado para auditar si el servidor de base de datos tiene el rendimiento necesario para soportar las consultas simultáneas de los vendedores, cajeros y mecánicos.</w:t>
      </w:r>
    </w:p>
    <w:p w14:paraId="76DB0F5C" w14:textId="77777777" w:rsidR="00A67338" w:rsidRPr="00A67338" w:rsidRDefault="00A67338" w:rsidP="00A67338">
      <w:pPr>
        <w:pStyle w:val="Prrafodelista"/>
        <w:numPr>
          <w:ilvl w:val="0"/>
          <w:numId w:val="43"/>
        </w:numPr>
        <w:spacing w:after="200" w:line="276" w:lineRule="auto"/>
        <w:rPr>
          <w:rFonts w:ascii="Arial" w:hAnsi="Arial" w:cs="Arial"/>
          <w:lang w:val="es-US"/>
        </w:rPr>
      </w:pPr>
      <w:r w:rsidRPr="00A67338">
        <w:rPr>
          <w:rFonts w:ascii="Arial" w:eastAsia="Arial" w:hAnsi="Arial" w:cs="Arial"/>
          <w:b/>
          <w:color w:val="000000"/>
          <w:lang w:val="es-US"/>
        </w:rPr>
        <w:t>ITIL v4 (Gestión de la Configuración y el Cambio):</w:t>
      </w:r>
      <w:r w:rsidRPr="00A67338">
        <w:rPr>
          <w:rFonts w:ascii="Arial" w:eastAsia="Arial" w:hAnsi="Arial" w:cs="Arial"/>
          <w:color w:val="000000"/>
          <w:lang w:val="es-US"/>
        </w:rPr>
        <w:t xml:space="preserve"> Se aplica para asegurar que cualquier cambio en el esquema (ej. agregar un nuevo "Impuesto de importación") pase por un proceso formal de aprobación en un ambiente de pruebas (QA) antes de pasarlo a producción.</w:t>
      </w:r>
    </w:p>
    <w:p w14:paraId="4CE923AC" w14:textId="1074958E" w:rsidR="00A67338" w:rsidRPr="00A67338" w:rsidRDefault="00A67338" w:rsidP="00A67338">
      <w:pPr>
        <w:rPr>
          <w:rFonts w:ascii="Arial" w:hAnsi="Arial" w:cs="Arial"/>
          <w:lang w:val="es-US"/>
        </w:rPr>
      </w:pPr>
      <w:r>
        <w:rPr>
          <w:rFonts w:ascii="Arial" w:eastAsia="Arial" w:hAnsi="Arial" w:cs="Arial"/>
          <w:b/>
          <w:color w:val="000000"/>
          <w:lang w:val="es-US"/>
        </w:rPr>
        <w:t>2</w:t>
      </w:r>
      <w:r w:rsidRPr="00A67338">
        <w:rPr>
          <w:rFonts w:ascii="Arial" w:eastAsia="Arial" w:hAnsi="Arial" w:cs="Arial"/>
          <w:b/>
          <w:color w:val="000000"/>
          <w:lang w:val="es-US"/>
        </w:rPr>
        <w:t>.3 MARCO LEGAL Y CUMPLIMIENTO REGULATORIO</w:t>
      </w:r>
      <w:r w:rsidRPr="00A67338">
        <w:rPr>
          <w:rFonts w:ascii="Arial" w:eastAsia="Arial" w:hAnsi="Arial" w:cs="Arial"/>
          <w:color w:val="000000"/>
          <w:lang w:val="es-US"/>
        </w:rPr>
        <w:t xml:space="preserve"> Implicaciones legales sobre la tenencia y procesamiento de datos en la concesionaria:</w:t>
      </w:r>
    </w:p>
    <w:p w14:paraId="270A6304" w14:textId="77777777" w:rsidR="00A67338" w:rsidRPr="00A67338" w:rsidRDefault="00A67338" w:rsidP="00A67338">
      <w:pPr>
        <w:pStyle w:val="Prrafodelista"/>
        <w:numPr>
          <w:ilvl w:val="0"/>
          <w:numId w:val="43"/>
        </w:numPr>
        <w:spacing w:after="200" w:line="276" w:lineRule="auto"/>
        <w:rPr>
          <w:rFonts w:ascii="Arial" w:hAnsi="Arial" w:cs="Arial"/>
          <w:lang w:val="es-US"/>
        </w:rPr>
      </w:pPr>
      <w:r w:rsidRPr="00A67338">
        <w:rPr>
          <w:rFonts w:ascii="Arial" w:eastAsia="Arial" w:hAnsi="Arial" w:cs="Arial"/>
          <w:b/>
          <w:color w:val="000000"/>
          <w:lang w:val="es-US"/>
        </w:rPr>
        <w:lastRenderedPageBreak/>
        <w:t>Leyes de Protección de Datos Personales (GDPR / Leyes Nacionales como la Ley 921):</w:t>
      </w:r>
      <w:r w:rsidRPr="00A67338">
        <w:rPr>
          <w:rFonts w:ascii="Arial" w:eastAsia="Arial" w:hAnsi="Arial" w:cs="Arial"/>
          <w:color w:val="000000"/>
          <w:lang w:val="es-US"/>
        </w:rPr>
        <w:t xml:space="preserve"> Obligatoriedad de técnicas de </w:t>
      </w:r>
      <w:proofErr w:type="spellStart"/>
      <w:r w:rsidRPr="00A67338">
        <w:rPr>
          <w:rFonts w:ascii="Arial" w:eastAsia="Arial" w:hAnsi="Arial" w:cs="Arial"/>
          <w:color w:val="000000"/>
          <w:lang w:val="es-US"/>
        </w:rPr>
        <w:t>anonimización</w:t>
      </w:r>
      <w:proofErr w:type="spellEnd"/>
      <w:r w:rsidRPr="00A67338">
        <w:rPr>
          <w:rFonts w:ascii="Arial" w:eastAsia="Arial" w:hAnsi="Arial" w:cs="Arial"/>
          <w:color w:val="000000"/>
          <w:lang w:val="es-US"/>
        </w:rPr>
        <w:t xml:space="preserve">. </w:t>
      </w:r>
      <w:r w:rsidRPr="00A67338">
        <w:rPr>
          <w:rFonts w:ascii="Arial" w:eastAsia="Arial" w:hAnsi="Arial" w:cs="Arial"/>
          <w:i/>
          <w:color w:val="000000"/>
          <w:lang w:val="es-US"/>
        </w:rPr>
        <w:t>Aplicación:</w:t>
      </w:r>
      <w:r w:rsidRPr="00A67338">
        <w:rPr>
          <w:rFonts w:ascii="Arial" w:eastAsia="Arial" w:hAnsi="Arial" w:cs="Arial"/>
          <w:color w:val="000000"/>
          <w:lang w:val="es-US"/>
        </w:rPr>
        <w:t xml:space="preserve"> Si TI prueba un nuevo módulo, no deben tener acceso a los salarios reales ni números de cédula de los clientes.</w:t>
      </w:r>
    </w:p>
    <w:p w14:paraId="548548A6" w14:textId="77777777" w:rsidR="00A67338" w:rsidRPr="00A67338" w:rsidRDefault="00A67338" w:rsidP="00A67338">
      <w:pPr>
        <w:pStyle w:val="Prrafodelista"/>
        <w:numPr>
          <w:ilvl w:val="0"/>
          <w:numId w:val="43"/>
        </w:numPr>
        <w:spacing w:after="200" w:line="276" w:lineRule="auto"/>
        <w:rPr>
          <w:rFonts w:ascii="Arial" w:hAnsi="Arial" w:cs="Arial"/>
          <w:lang w:val="es-US"/>
        </w:rPr>
      </w:pPr>
      <w:r w:rsidRPr="00A67338">
        <w:rPr>
          <w:rFonts w:ascii="Arial" w:eastAsia="Arial" w:hAnsi="Arial" w:cs="Arial"/>
          <w:b/>
          <w:color w:val="000000"/>
          <w:lang w:val="es-US"/>
        </w:rPr>
        <w:t>PCI-DSS (</w:t>
      </w:r>
      <w:proofErr w:type="spellStart"/>
      <w:r w:rsidRPr="00A67338">
        <w:rPr>
          <w:rFonts w:ascii="Arial" w:eastAsia="Arial" w:hAnsi="Arial" w:cs="Arial"/>
          <w:b/>
          <w:color w:val="000000"/>
          <w:lang w:val="es-US"/>
        </w:rPr>
        <w:t>Payment</w:t>
      </w:r>
      <w:proofErr w:type="spellEnd"/>
      <w:r w:rsidRPr="00A67338">
        <w:rPr>
          <w:rFonts w:ascii="Arial" w:eastAsia="Arial" w:hAnsi="Arial" w:cs="Arial"/>
          <w:b/>
          <w:color w:val="000000"/>
          <w:lang w:val="es-US"/>
        </w:rPr>
        <w:t xml:space="preserve"> </w:t>
      </w:r>
      <w:proofErr w:type="spellStart"/>
      <w:r w:rsidRPr="00A67338">
        <w:rPr>
          <w:rFonts w:ascii="Arial" w:eastAsia="Arial" w:hAnsi="Arial" w:cs="Arial"/>
          <w:b/>
          <w:color w:val="000000"/>
          <w:lang w:val="es-US"/>
        </w:rPr>
        <w:t>Card</w:t>
      </w:r>
      <w:proofErr w:type="spellEnd"/>
      <w:r w:rsidRPr="00A67338">
        <w:rPr>
          <w:rFonts w:ascii="Arial" w:eastAsia="Arial" w:hAnsi="Arial" w:cs="Arial"/>
          <w:b/>
          <w:color w:val="000000"/>
          <w:lang w:val="es-US"/>
        </w:rPr>
        <w:t xml:space="preserve"> </w:t>
      </w:r>
      <w:proofErr w:type="spellStart"/>
      <w:r w:rsidRPr="00A67338">
        <w:rPr>
          <w:rFonts w:ascii="Arial" w:eastAsia="Arial" w:hAnsi="Arial" w:cs="Arial"/>
          <w:b/>
          <w:color w:val="000000"/>
          <w:lang w:val="es-US"/>
        </w:rPr>
        <w:t>Industry</w:t>
      </w:r>
      <w:proofErr w:type="spellEnd"/>
      <w:r w:rsidRPr="00A67338">
        <w:rPr>
          <w:rFonts w:ascii="Arial" w:eastAsia="Arial" w:hAnsi="Arial" w:cs="Arial"/>
          <w:b/>
          <w:color w:val="000000"/>
          <w:lang w:val="es-US"/>
        </w:rPr>
        <w:t xml:space="preserve"> Data Security Standard):</w:t>
      </w:r>
      <w:r w:rsidRPr="00A67338">
        <w:rPr>
          <w:rFonts w:ascii="Arial" w:eastAsia="Arial" w:hAnsi="Arial" w:cs="Arial"/>
          <w:color w:val="000000"/>
          <w:lang w:val="es-US"/>
        </w:rPr>
        <w:t xml:space="preserve"> De cumplimiento obligatorio si se almacena información de tarjetas de crédito. </w:t>
      </w:r>
      <w:r w:rsidRPr="00A67338">
        <w:rPr>
          <w:rFonts w:ascii="Arial" w:eastAsia="Arial" w:hAnsi="Arial" w:cs="Arial"/>
          <w:i/>
          <w:color w:val="000000"/>
          <w:lang w:val="es-US"/>
        </w:rPr>
        <w:t>Aplicación:</w:t>
      </w:r>
      <w:r w:rsidRPr="00A67338">
        <w:rPr>
          <w:rFonts w:ascii="Arial" w:eastAsia="Arial" w:hAnsi="Arial" w:cs="Arial"/>
          <w:color w:val="000000"/>
          <w:lang w:val="es-US"/>
        </w:rPr>
        <w:t xml:space="preserve"> Aplica si la concesionaria procesa pagos de primas o facturas de taller mediante tarjetas y guarda esos registros.</w:t>
      </w:r>
    </w:p>
    <w:p w14:paraId="1840EAFD" w14:textId="77777777" w:rsidR="00A67338" w:rsidRPr="00A67338" w:rsidRDefault="00A67338" w:rsidP="00A67338">
      <w:pPr>
        <w:pStyle w:val="Prrafodelista"/>
        <w:numPr>
          <w:ilvl w:val="0"/>
          <w:numId w:val="43"/>
        </w:numPr>
        <w:spacing w:after="200" w:line="276" w:lineRule="auto"/>
        <w:rPr>
          <w:rFonts w:ascii="Arial" w:hAnsi="Arial" w:cs="Arial"/>
          <w:lang w:val="es-US"/>
        </w:rPr>
      </w:pPr>
      <w:r w:rsidRPr="00A67338">
        <w:rPr>
          <w:rFonts w:ascii="Arial" w:eastAsia="Arial" w:hAnsi="Arial" w:cs="Arial"/>
          <w:b/>
          <w:color w:val="000000"/>
          <w:lang w:val="es-US"/>
        </w:rPr>
        <w:t>Leyes de Retención de Datos:</w:t>
      </w:r>
      <w:r w:rsidRPr="00A67338">
        <w:rPr>
          <w:rFonts w:ascii="Arial" w:eastAsia="Arial" w:hAnsi="Arial" w:cs="Arial"/>
          <w:color w:val="000000"/>
          <w:lang w:val="es-US"/>
        </w:rPr>
        <w:t xml:space="preserve"> Auditoría de las políticas de purga de datos. </w:t>
      </w:r>
      <w:r w:rsidRPr="00A67338">
        <w:rPr>
          <w:rFonts w:ascii="Arial" w:eastAsia="Arial" w:hAnsi="Arial" w:cs="Arial"/>
          <w:i/>
          <w:color w:val="000000"/>
          <w:lang w:val="es-US"/>
        </w:rPr>
        <w:t>Aplicación:</w:t>
      </w:r>
      <w:r w:rsidRPr="00A67338">
        <w:rPr>
          <w:rFonts w:ascii="Arial" w:eastAsia="Arial" w:hAnsi="Arial" w:cs="Arial"/>
          <w:color w:val="000000"/>
          <w:lang w:val="es-US"/>
        </w:rPr>
        <w:t xml:space="preserve"> Auditar que los contratos de financiamiento y garantías no se borren accidentalmente y se mantengan el tiempo que exigen las leyes fiscales.</w:t>
      </w:r>
    </w:p>
    <w:p w14:paraId="0D83A7DB" w14:textId="1E944553" w:rsidR="00A67338" w:rsidRPr="00A67338" w:rsidRDefault="00A67338" w:rsidP="00A67338">
      <w:pPr>
        <w:pStyle w:val="Prrafodelista"/>
        <w:numPr>
          <w:ilvl w:val="0"/>
          <w:numId w:val="43"/>
        </w:numPr>
        <w:spacing w:after="200" w:line="276" w:lineRule="auto"/>
        <w:rPr>
          <w:rFonts w:ascii="Arial" w:hAnsi="Arial" w:cs="Arial"/>
          <w:lang w:val="es-US"/>
        </w:rPr>
      </w:pPr>
      <w:r w:rsidRPr="00A67338">
        <w:rPr>
          <w:rFonts w:ascii="Arial" w:eastAsia="Arial" w:hAnsi="Arial" w:cs="Arial"/>
          <w:b/>
          <w:color w:val="000000"/>
          <w:lang w:val="es-US"/>
        </w:rPr>
        <w:t>Soberanía de Datos:</w:t>
      </w:r>
      <w:r w:rsidRPr="00A67338">
        <w:rPr>
          <w:rFonts w:ascii="Arial" w:eastAsia="Arial" w:hAnsi="Arial" w:cs="Arial"/>
          <w:color w:val="000000"/>
          <w:lang w:val="es-US"/>
        </w:rPr>
        <w:t xml:space="preserve"> Verificación de la ubicación física de los datos. </w:t>
      </w:r>
      <w:r w:rsidRPr="00A67338">
        <w:rPr>
          <w:rFonts w:ascii="Arial" w:eastAsia="Arial" w:hAnsi="Arial" w:cs="Arial"/>
          <w:i/>
          <w:color w:val="000000"/>
          <w:lang w:val="es-US"/>
        </w:rPr>
        <w:t>Aplicación:</w:t>
      </w:r>
      <w:r w:rsidRPr="00A67338">
        <w:rPr>
          <w:rFonts w:ascii="Arial" w:eastAsia="Arial" w:hAnsi="Arial" w:cs="Arial"/>
          <w:color w:val="000000"/>
          <w:lang w:val="es-US"/>
        </w:rPr>
        <w:t xml:space="preserve"> Si la agencia guarda sus copias de seguridad en la nube, se debe verificar en qué país están esos servidores para no infringir regulaciones sobre la exportación de información crediticia ciudadana.</w:t>
      </w:r>
    </w:p>
    <w:p w14:paraId="39343740" w14:textId="242A4160" w:rsidR="00A67338" w:rsidRDefault="00A67338" w:rsidP="00A67338">
      <w:pPr>
        <w:spacing w:after="200" w:line="276" w:lineRule="auto"/>
        <w:rPr>
          <w:rFonts w:ascii="Arial" w:hAnsi="Arial" w:cs="Arial"/>
          <w:lang w:val="es-US"/>
        </w:rPr>
      </w:pPr>
    </w:p>
    <w:p w14:paraId="68B4FDFF" w14:textId="07EA2A05" w:rsidR="00A67338" w:rsidRPr="00A67338" w:rsidRDefault="00A67338" w:rsidP="00A67338">
      <w:pPr>
        <w:spacing w:after="200" w:line="276" w:lineRule="auto"/>
        <w:rPr>
          <w:rFonts w:ascii="Arial" w:hAnsi="Arial" w:cs="Arial"/>
          <w:b/>
          <w:bCs/>
          <w:lang w:val="es-US"/>
        </w:rPr>
      </w:pPr>
      <w:r w:rsidRPr="00A67338">
        <w:rPr>
          <w:rFonts w:ascii="Arial" w:hAnsi="Arial" w:cs="Arial"/>
          <w:b/>
          <w:bCs/>
          <w:lang w:val="es-US"/>
        </w:rPr>
        <w:t xml:space="preserve">3. </w:t>
      </w:r>
      <w:r>
        <w:rPr>
          <w:rFonts w:ascii="Arial" w:hAnsi="Arial" w:cs="Arial"/>
          <w:b/>
          <w:bCs/>
          <w:lang w:val="es-US"/>
        </w:rPr>
        <w:t xml:space="preserve"> OFERTA DE AUDITORIA</w:t>
      </w:r>
    </w:p>
    <w:p w14:paraId="02811FFE" w14:textId="77777777" w:rsidR="00A67338" w:rsidRPr="00A67338" w:rsidRDefault="00A67338" w:rsidP="00A67338">
      <w:pPr>
        <w:spacing w:after="200" w:line="276" w:lineRule="auto"/>
        <w:rPr>
          <w:rFonts w:ascii="Arial" w:hAnsi="Arial" w:cs="Arial"/>
          <w:lang w:val="es-US"/>
        </w:rPr>
      </w:pPr>
      <w:r w:rsidRPr="00A67338">
        <w:rPr>
          <w:rFonts w:ascii="Arial" w:hAnsi="Arial" w:cs="Arial"/>
          <w:b/>
          <w:bCs/>
          <w:lang w:val="es-US"/>
        </w:rPr>
        <w:t>Proyecto:</w:t>
      </w:r>
      <w:r w:rsidRPr="00A67338">
        <w:rPr>
          <w:rFonts w:ascii="Arial" w:hAnsi="Arial" w:cs="Arial"/>
          <w:lang w:val="es-US"/>
        </w:rPr>
        <w:t xml:space="preserve"> Auditoría Integral de Seguridad y Cumplimiento de Base de Datos.</w:t>
      </w:r>
    </w:p>
    <w:p w14:paraId="2EB50C85" w14:textId="77777777" w:rsidR="00A67338" w:rsidRPr="00A67338" w:rsidRDefault="00A67338" w:rsidP="00A67338">
      <w:pPr>
        <w:spacing w:after="200" w:line="276" w:lineRule="auto"/>
        <w:rPr>
          <w:rFonts w:ascii="Arial" w:hAnsi="Arial" w:cs="Arial"/>
          <w:b/>
          <w:bCs/>
          <w:lang w:val="es-US"/>
        </w:rPr>
      </w:pPr>
      <w:r w:rsidRPr="00A67338">
        <w:rPr>
          <w:rFonts w:ascii="Arial" w:hAnsi="Arial" w:cs="Arial"/>
          <w:b/>
          <w:bCs/>
          <w:lang w:val="es-US"/>
        </w:rPr>
        <w:t>I. Objetivo General</w:t>
      </w:r>
    </w:p>
    <w:p w14:paraId="72AE1B77" w14:textId="77777777" w:rsidR="00A67338" w:rsidRPr="00A67338" w:rsidRDefault="00A67338" w:rsidP="00A67338">
      <w:pPr>
        <w:spacing w:after="200" w:line="276" w:lineRule="auto"/>
        <w:rPr>
          <w:rFonts w:ascii="Arial" w:hAnsi="Arial" w:cs="Arial"/>
          <w:lang w:val="es-US"/>
        </w:rPr>
      </w:pPr>
      <w:r w:rsidRPr="00A67338">
        <w:rPr>
          <w:rFonts w:ascii="Arial" w:hAnsi="Arial" w:cs="Arial"/>
          <w:lang w:val="es-US"/>
        </w:rPr>
        <w:t>Evaluar la eficacia de los controles de seguridad, integridad y disponibilidad aplicados al motor de base de datos, identificando brechas respecto a las mejores prácticas de la industria.</w:t>
      </w:r>
    </w:p>
    <w:p w14:paraId="1C608A36" w14:textId="77777777" w:rsidR="00A67338" w:rsidRPr="00A67338" w:rsidRDefault="00A67338" w:rsidP="00A67338">
      <w:pPr>
        <w:spacing w:after="200" w:line="276" w:lineRule="auto"/>
        <w:rPr>
          <w:rFonts w:ascii="Arial" w:hAnsi="Arial" w:cs="Arial"/>
          <w:b/>
          <w:bCs/>
          <w:lang w:val="es-US"/>
        </w:rPr>
      </w:pPr>
      <w:r w:rsidRPr="00A67338">
        <w:rPr>
          <w:rFonts w:ascii="Arial" w:hAnsi="Arial" w:cs="Arial"/>
          <w:b/>
          <w:bCs/>
          <w:lang w:val="es-US"/>
        </w:rPr>
        <w:t>II. Alcance Técnico</w:t>
      </w:r>
    </w:p>
    <w:p w14:paraId="3EA2F556" w14:textId="77777777" w:rsidR="00A67338" w:rsidRPr="00A67338" w:rsidRDefault="00A67338" w:rsidP="00A67338">
      <w:pPr>
        <w:numPr>
          <w:ilvl w:val="0"/>
          <w:numId w:val="11"/>
        </w:numPr>
        <w:spacing w:after="200" w:line="276" w:lineRule="auto"/>
        <w:rPr>
          <w:rFonts w:ascii="Arial" w:hAnsi="Arial" w:cs="Arial"/>
          <w:lang w:val="es-US"/>
        </w:rPr>
      </w:pPr>
      <w:r w:rsidRPr="00A67338">
        <w:rPr>
          <w:rFonts w:ascii="Arial" w:hAnsi="Arial" w:cs="Arial"/>
          <w:b/>
          <w:bCs/>
          <w:lang w:val="es-US"/>
        </w:rPr>
        <w:t>Revisión de Configuración de Seguridad:</w:t>
      </w:r>
      <w:r w:rsidRPr="00A67338">
        <w:rPr>
          <w:rFonts w:ascii="Arial" w:hAnsi="Arial" w:cs="Arial"/>
          <w:lang w:val="es-US"/>
        </w:rPr>
        <w:t xml:space="preserve"> Análisis del endurecimiento (</w:t>
      </w:r>
      <w:proofErr w:type="spellStart"/>
      <w:r w:rsidRPr="00A67338">
        <w:rPr>
          <w:rFonts w:ascii="Arial" w:hAnsi="Arial" w:cs="Arial"/>
          <w:i/>
          <w:iCs/>
          <w:lang w:val="es-US"/>
        </w:rPr>
        <w:t>Hardening</w:t>
      </w:r>
      <w:proofErr w:type="spellEnd"/>
      <w:r w:rsidRPr="00A67338">
        <w:rPr>
          <w:rFonts w:ascii="Arial" w:hAnsi="Arial" w:cs="Arial"/>
          <w:lang w:val="es-US"/>
        </w:rPr>
        <w:t>) del DBMS.</w:t>
      </w:r>
    </w:p>
    <w:p w14:paraId="0CAAB52B" w14:textId="77777777" w:rsidR="00A67338" w:rsidRPr="00A67338" w:rsidRDefault="00A67338" w:rsidP="00A67338">
      <w:pPr>
        <w:numPr>
          <w:ilvl w:val="0"/>
          <w:numId w:val="11"/>
        </w:numPr>
        <w:spacing w:after="200" w:line="276" w:lineRule="auto"/>
        <w:rPr>
          <w:rFonts w:ascii="Arial" w:hAnsi="Arial" w:cs="Arial"/>
          <w:lang w:val="es-US"/>
        </w:rPr>
      </w:pPr>
      <w:r w:rsidRPr="00A67338">
        <w:rPr>
          <w:rFonts w:ascii="Arial" w:hAnsi="Arial" w:cs="Arial"/>
          <w:b/>
          <w:bCs/>
          <w:lang w:val="es-US"/>
        </w:rPr>
        <w:t>Gestión de Accesos:</w:t>
      </w:r>
      <w:r w:rsidRPr="00A67338">
        <w:rPr>
          <w:rFonts w:ascii="Arial" w:hAnsi="Arial" w:cs="Arial"/>
          <w:lang w:val="es-US"/>
        </w:rPr>
        <w:t xml:space="preserve"> Revisión de roles, privilegios, perfiles de usuario y políticas de contraseñas.</w:t>
      </w:r>
    </w:p>
    <w:p w14:paraId="0BF4ECB2" w14:textId="77777777" w:rsidR="00A67338" w:rsidRPr="00A67338" w:rsidRDefault="00A67338" w:rsidP="00A67338">
      <w:pPr>
        <w:numPr>
          <w:ilvl w:val="0"/>
          <w:numId w:val="11"/>
        </w:numPr>
        <w:spacing w:after="200" w:line="276" w:lineRule="auto"/>
        <w:rPr>
          <w:rFonts w:ascii="Arial" w:hAnsi="Arial" w:cs="Arial"/>
          <w:lang w:val="es-US"/>
        </w:rPr>
      </w:pPr>
      <w:r w:rsidRPr="00A67338">
        <w:rPr>
          <w:rFonts w:ascii="Arial" w:hAnsi="Arial" w:cs="Arial"/>
          <w:b/>
          <w:bCs/>
          <w:lang w:val="es-US"/>
        </w:rPr>
        <w:t>Seguridad de los Datos:</w:t>
      </w:r>
      <w:r w:rsidRPr="00A67338">
        <w:rPr>
          <w:rFonts w:ascii="Arial" w:hAnsi="Arial" w:cs="Arial"/>
          <w:lang w:val="es-US"/>
        </w:rPr>
        <w:t xml:space="preserve"> Verificación de mecanismos de cifrado (TDE), enmascaramiento y copias de seguridad.</w:t>
      </w:r>
    </w:p>
    <w:p w14:paraId="4E29135F" w14:textId="77777777" w:rsidR="00A67338" w:rsidRPr="00A67338" w:rsidRDefault="00A67338" w:rsidP="00A67338">
      <w:pPr>
        <w:numPr>
          <w:ilvl w:val="0"/>
          <w:numId w:val="11"/>
        </w:numPr>
        <w:spacing w:after="200" w:line="276" w:lineRule="auto"/>
        <w:rPr>
          <w:rFonts w:ascii="Arial" w:hAnsi="Arial" w:cs="Arial"/>
          <w:lang w:val="es-US"/>
        </w:rPr>
      </w:pPr>
      <w:r w:rsidRPr="00A67338">
        <w:rPr>
          <w:rFonts w:ascii="Arial" w:hAnsi="Arial" w:cs="Arial"/>
          <w:b/>
          <w:bCs/>
          <w:lang w:val="es-US"/>
        </w:rPr>
        <w:t>Auditoría de Eventos:</w:t>
      </w:r>
      <w:r w:rsidRPr="00A67338">
        <w:rPr>
          <w:rFonts w:ascii="Arial" w:hAnsi="Arial" w:cs="Arial"/>
          <w:lang w:val="es-US"/>
        </w:rPr>
        <w:t xml:space="preserve"> Evaluación de la configuración de logs y monitoreo de actividad (DAM).</w:t>
      </w:r>
    </w:p>
    <w:p w14:paraId="18D911E2" w14:textId="77777777" w:rsidR="00A67338" w:rsidRPr="00A67338" w:rsidRDefault="00A67338" w:rsidP="00A67338">
      <w:pPr>
        <w:numPr>
          <w:ilvl w:val="0"/>
          <w:numId w:val="11"/>
        </w:numPr>
        <w:spacing w:after="200" w:line="276" w:lineRule="auto"/>
        <w:rPr>
          <w:rFonts w:ascii="Arial" w:hAnsi="Arial" w:cs="Arial"/>
          <w:lang w:val="es-US"/>
        </w:rPr>
      </w:pPr>
      <w:r w:rsidRPr="00A67338">
        <w:rPr>
          <w:rFonts w:ascii="Arial" w:hAnsi="Arial" w:cs="Arial"/>
          <w:b/>
          <w:bCs/>
          <w:lang w:val="es-US"/>
        </w:rPr>
        <w:t>Pruebas de Vulnerabilidades:</w:t>
      </w:r>
      <w:r w:rsidRPr="00A67338">
        <w:rPr>
          <w:rFonts w:ascii="Arial" w:hAnsi="Arial" w:cs="Arial"/>
          <w:lang w:val="es-US"/>
        </w:rPr>
        <w:t xml:space="preserve"> Escaneo especializado sobre el motor para detectar fallos de parcheo.</w:t>
      </w:r>
    </w:p>
    <w:p w14:paraId="5A8FD3EE" w14:textId="77777777" w:rsidR="00A67338" w:rsidRPr="00A67338" w:rsidRDefault="00A67338" w:rsidP="00A67338">
      <w:pPr>
        <w:spacing w:after="200" w:line="276" w:lineRule="auto"/>
        <w:rPr>
          <w:rFonts w:ascii="Arial" w:hAnsi="Arial" w:cs="Arial"/>
          <w:b/>
          <w:bCs/>
          <w:lang w:val="es-US"/>
        </w:rPr>
      </w:pPr>
      <w:r w:rsidRPr="00A67338">
        <w:rPr>
          <w:rFonts w:ascii="Arial" w:hAnsi="Arial" w:cs="Arial"/>
          <w:b/>
          <w:bCs/>
          <w:lang w:val="es-US"/>
        </w:rPr>
        <w:t>III. Entregables</w:t>
      </w:r>
    </w:p>
    <w:p w14:paraId="5AC24094" w14:textId="77777777" w:rsidR="00A67338" w:rsidRPr="00A67338" w:rsidRDefault="00A67338" w:rsidP="00A67338">
      <w:pPr>
        <w:numPr>
          <w:ilvl w:val="0"/>
          <w:numId w:val="12"/>
        </w:numPr>
        <w:spacing w:after="200" w:line="276" w:lineRule="auto"/>
        <w:rPr>
          <w:rFonts w:ascii="Arial" w:hAnsi="Arial" w:cs="Arial"/>
          <w:lang w:val="es-US"/>
        </w:rPr>
      </w:pPr>
      <w:r w:rsidRPr="00A67338">
        <w:rPr>
          <w:rFonts w:ascii="Arial" w:hAnsi="Arial" w:cs="Arial"/>
          <w:b/>
          <w:bCs/>
          <w:lang w:val="es-US"/>
        </w:rPr>
        <w:t>Informe Ejecutivo:</w:t>
      </w:r>
      <w:r w:rsidRPr="00A67338">
        <w:rPr>
          <w:rFonts w:ascii="Arial" w:hAnsi="Arial" w:cs="Arial"/>
          <w:lang w:val="es-US"/>
        </w:rPr>
        <w:t xml:space="preserve"> Resumen de riesgos para la alta dirección.</w:t>
      </w:r>
    </w:p>
    <w:p w14:paraId="693455EA" w14:textId="77777777" w:rsidR="00A67338" w:rsidRPr="00A67338" w:rsidRDefault="00A67338" w:rsidP="00A67338">
      <w:pPr>
        <w:numPr>
          <w:ilvl w:val="0"/>
          <w:numId w:val="12"/>
        </w:numPr>
        <w:spacing w:after="200" w:line="276" w:lineRule="auto"/>
        <w:rPr>
          <w:rFonts w:ascii="Arial" w:hAnsi="Arial" w:cs="Arial"/>
          <w:lang w:val="es-US"/>
        </w:rPr>
      </w:pPr>
      <w:r w:rsidRPr="00A67338">
        <w:rPr>
          <w:rFonts w:ascii="Arial" w:hAnsi="Arial" w:cs="Arial"/>
          <w:b/>
          <w:bCs/>
          <w:lang w:val="es-US"/>
        </w:rPr>
        <w:lastRenderedPageBreak/>
        <w:t>Informe Técnico Detallado:</w:t>
      </w:r>
      <w:r w:rsidRPr="00A67338">
        <w:rPr>
          <w:rFonts w:ascii="Arial" w:hAnsi="Arial" w:cs="Arial"/>
          <w:lang w:val="es-US"/>
        </w:rPr>
        <w:t xml:space="preserve"> Listado de hallazgos con evidencia, nivel de riesgo y recomendaciones de remediación.</w:t>
      </w:r>
    </w:p>
    <w:p w14:paraId="17D0DE48" w14:textId="77777777" w:rsidR="00A67338" w:rsidRPr="00A67338" w:rsidRDefault="00A67338" w:rsidP="00A67338">
      <w:pPr>
        <w:numPr>
          <w:ilvl w:val="0"/>
          <w:numId w:val="12"/>
        </w:numPr>
        <w:spacing w:after="200" w:line="276" w:lineRule="auto"/>
        <w:rPr>
          <w:rFonts w:ascii="Arial" w:hAnsi="Arial" w:cs="Arial"/>
          <w:lang w:val="es-US"/>
        </w:rPr>
      </w:pPr>
      <w:r w:rsidRPr="00A67338">
        <w:rPr>
          <w:rFonts w:ascii="Arial" w:hAnsi="Arial" w:cs="Arial"/>
          <w:b/>
          <w:bCs/>
          <w:lang w:val="es-US"/>
        </w:rPr>
        <w:t>Matriz de Seguimiento:</w:t>
      </w:r>
      <w:r w:rsidRPr="00A67338">
        <w:rPr>
          <w:rFonts w:ascii="Arial" w:hAnsi="Arial" w:cs="Arial"/>
          <w:lang w:val="es-US"/>
        </w:rPr>
        <w:t xml:space="preserve"> Plan de acción sugerido.</w:t>
      </w:r>
    </w:p>
    <w:p w14:paraId="28FD5466" w14:textId="77777777" w:rsidR="002202B7" w:rsidRPr="00A67338" w:rsidRDefault="002202B7" w:rsidP="002202B7">
      <w:pPr>
        <w:rPr>
          <w:rFonts w:ascii="Arial" w:hAnsi="Arial" w:cs="Arial"/>
        </w:rPr>
      </w:pPr>
    </w:p>
    <w:p w14:paraId="7E006EAD" w14:textId="77777777" w:rsidR="002202B7" w:rsidRPr="00A67338" w:rsidRDefault="002202B7" w:rsidP="002202B7">
      <w:pPr>
        <w:rPr>
          <w:rFonts w:ascii="Arial" w:hAnsi="Arial" w:cs="Arial"/>
          <w:lang w:val="es-US"/>
        </w:rPr>
      </w:pPr>
    </w:p>
    <w:p w14:paraId="71A2EFEF" w14:textId="3DFA40BF" w:rsidR="002202B7" w:rsidRPr="00A67338" w:rsidRDefault="002202B7" w:rsidP="002202B7">
      <w:pPr>
        <w:rPr>
          <w:rFonts w:ascii="Arial" w:hAnsi="Arial" w:cs="Arial"/>
          <w:b/>
          <w:bCs/>
          <w:sz w:val="28"/>
          <w:szCs w:val="28"/>
          <w:lang w:val="es-US"/>
        </w:rPr>
      </w:pPr>
      <w:r w:rsidRPr="00A67338">
        <w:rPr>
          <w:rFonts w:ascii="Arial" w:hAnsi="Arial" w:cs="Arial"/>
          <w:b/>
          <w:bCs/>
          <w:sz w:val="28"/>
          <w:szCs w:val="28"/>
          <w:lang w:val="es-US"/>
        </w:rPr>
        <w:t>4. Bosquejo de la estructura general del cronograma de auditoría.</w:t>
      </w:r>
    </w:p>
    <w:p w14:paraId="4492AE36" w14:textId="77777777" w:rsidR="009E1D09" w:rsidRPr="00A67338" w:rsidRDefault="009E1D09" w:rsidP="002202B7">
      <w:pPr>
        <w:rPr>
          <w:rFonts w:ascii="Arial" w:hAnsi="Arial" w:cs="Arial"/>
          <w:b/>
          <w:bCs/>
          <w:sz w:val="28"/>
          <w:szCs w:val="28"/>
          <w:lang w:val="es-US"/>
        </w:rPr>
      </w:pPr>
    </w:p>
    <w:p w14:paraId="60250C01" w14:textId="77777777" w:rsidR="009E1D09" w:rsidRPr="00A67338" w:rsidRDefault="009E1D09" w:rsidP="009E1D09">
      <w:pPr>
        <w:rPr>
          <w:rFonts w:ascii="Arial" w:hAnsi="Arial" w:cs="Arial"/>
          <w:b/>
          <w:bCs/>
          <w:lang w:val="es-US"/>
        </w:rPr>
      </w:pPr>
      <w:r w:rsidRPr="00A67338">
        <w:rPr>
          <w:rFonts w:ascii="Arial" w:hAnsi="Arial" w:cs="Arial"/>
          <w:b/>
          <w:bCs/>
          <w:lang w:val="es-US"/>
        </w:rPr>
        <w:t>Fase 1: Planificación y Reconocimiento (Semana 1)</w:t>
      </w:r>
    </w:p>
    <w:p w14:paraId="084A7AB4" w14:textId="77777777" w:rsidR="009E1D09" w:rsidRPr="00A67338" w:rsidRDefault="009E1D09" w:rsidP="009E1D09">
      <w:pPr>
        <w:numPr>
          <w:ilvl w:val="0"/>
          <w:numId w:val="13"/>
        </w:numPr>
        <w:rPr>
          <w:rFonts w:ascii="Arial" w:hAnsi="Arial" w:cs="Arial"/>
          <w:lang w:val="es-US"/>
        </w:rPr>
      </w:pPr>
      <w:r w:rsidRPr="00A67338">
        <w:rPr>
          <w:rFonts w:ascii="Arial" w:hAnsi="Arial" w:cs="Arial"/>
          <w:lang w:val="es-US"/>
        </w:rPr>
        <w:t>Reunión de apertura (</w:t>
      </w:r>
      <w:proofErr w:type="spellStart"/>
      <w:r w:rsidRPr="00A67338">
        <w:rPr>
          <w:rFonts w:ascii="Arial" w:hAnsi="Arial" w:cs="Arial"/>
          <w:lang w:val="es-US"/>
        </w:rPr>
        <w:t>Kick</w:t>
      </w:r>
      <w:proofErr w:type="spellEnd"/>
      <w:r w:rsidRPr="00A67338">
        <w:rPr>
          <w:rFonts w:ascii="Arial" w:hAnsi="Arial" w:cs="Arial"/>
          <w:lang w:val="es-US"/>
        </w:rPr>
        <w:t>-off).</w:t>
      </w:r>
    </w:p>
    <w:p w14:paraId="2C51F3EE" w14:textId="77777777" w:rsidR="009E1D09" w:rsidRPr="00A67338" w:rsidRDefault="009E1D09" w:rsidP="009E1D09">
      <w:pPr>
        <w:numPr>
          <w:ilvl w:val="0"/>
          <w:numId w:val="13"/>
        </w:numPr>
        <w:rPr>
          <w:rFonts w:ascii="Arial" w:hAnsi="Arial" w:cs="Arial"/>
          <w:lang w:val="es-US"/>
        </w:rPr>
      </w:pPr>
      <w:r w:rsidRPr="00A67338">
        <w:rPr>
          <w:rFonts w:ascii="Arial" w:hAnsi="Arial" w:cs="Arial"/>
          <w:lang w:val="es-US"/>
        </w:rPr>
        <w:t>Solicitud de documentación (políticas, inventarios, diagramas de red).</w:t>
      </w:r>
    </w:p>
    <w:p w14:paraId="5F07AF33" w14:textId="77777777" w:rsidR="009E1D09" w:rsidRPr="00A67338" w:rsidRDefault="009E1D09" w:rsidP="009E1D09">
      <w:pPr>
        <w:numPr>
          <w:ilvl w:val="0"/>
          <w:numId w:val="13"/>
        </w:numPr>
        <w:rPr>
          <w:rFonts w:ascii="Arial" w:hAnsi="Arial" w:cs="Arial"/>
          <w:lang w:val="es-US"/>
        </w:rPr>
      </w:pPr>
      <w:r w:rsidRPr="00A67338">
        <w:rPr>
          <w:rFonts w:ascii="Arial" w:hAnsi="Arial" w:cs="Arial"/>
          <w:lang w:val="es-US"/>
        </w:rPr>
        <w:t>Definición de usuarios y accesos temporales para el auditor.</w:t>
      </w:r>
    </w:p>
    <w:p w14:paraId="44D92B24" w14:textId="77777777" w:rsidR="009E1D09" w:rsidRPr="00A67338" w:rsidRDefault="009E1D09" w:rsidP="009E1D09">
      <w:pPr>
        <w:rPr>
          <w:rFonts w:ascii="Arial" w:hAnsi="Arial" w:cs="Arial"/>
          <w:b/>
          <w:bCs/>
          <w:lang w:val="es-US"/>
        </w:rPr>
      </w:pPr>
      <w:r w:rsidRPr="00A67338">
        <w:rPr>
          <w:rFonts w:ascii="Arial" w:hAnsi="Arial" w:cs="Arial"/>
          <w:b/>
          <w:bCs/>
          <w:lang w:val="es-US"/>
        </w:rPr>
        <w:t>Fase 2: Ejecución y Pruebas de Campo (Semana 2-3)</w:t>
      </w:r>
    </w:p>
    <w:p w14:paraId="5A58E855" w14:textId="77777777" w:rsidR="009E1D09" w:rsidRPr="00A67338" w:rsidRDefault="009E1D09" w:rsidP="009E1D09">
      <w:pPr>
        <w:numPr>
          <w:ilvl w:val="0"/>
          <w:numId w:val="14"/>
        </w:numPr>
        <w:rPr>
          <w:rFonts w:ascii="Arial" w:hAnsi="Arial" w:cs="Arial"/>
          <w:lang w:val="es-US"/>
        </w:rPr>
      </w:pPr>
      <w:r w:rsidRPr="00A67338">
        <w:rPr>
          <w:rFonts w:ascii="Arial" w:hAnsi="Arial" w:cs="Arial"/>
          <w:b/>
          <w:bCs/>
          <w:lang w:val="es-US"/>
        </w:rPr>
        <w:t>Entrevistas:</w:t>
      </w:r>
      <w:r w:rsidRPr="00A67338">
        <w:rPr>
          <w:rFonts w:ascii="Arial" w:hAnsi="Arial" w:cs="Arial"/>
          <w:lang w:val="es-US"/>
        </w:rPr>
        <w:t xml:space="preserve"> Con administradores de BD (</w:t>
      </w:r>
      <w:proofErr w:type="spellStart"/>
      <w:r w:rsidRPr="00A67338">
        <w:rPr>
          <w:rFonts w:ascii="Arial" w:hAnsi="Arial" w:cs="Arial"/>
          <w:lang w:val="es-US"/>
        </w:rPr>
        <w:t>DBAs</w:t>
      </w:r>
      <w:proofErr w:type="spellEnd"/>
      <w:r w:rsidRPr="00A67338">
        <w:rPr>
          <w:rFonts w:ascii="Arial" w:hAnsi="Arial" w:cs="Arial"/>
          <w:lang w:val="es-US"/>
        </w:rPr>
        <w:t>) y responsables de seguridad.</w:t>
      </w:r>
    </w:p>
    <w:p w14:paraId="1FD5E012" w14:textId="77777777" w:rsidR="009E1D09" w:rsidRPr="00A67338" w:rsidRDefault="009E1D09" w:rsidP="009E1D09">
      <w:pPr>
        <w:numPr>
          <w:ilvl w:val="0"/>
          <w:numId w:val="14"/>
        </w:numPr>
        <w:rPr>
          <w:rFonts w:ascii="Arial" w:hAnsi="Arial" w:cs="Arial"/>
          <w:lang w:val="es-US"/>
        </w:rPr>
      </w:pPr>
      <w:r w:rsidRPr="00A67338">
        <w:rPr>
          <w:rFonts w:ascii="Arial" w:hAnsi="Arial" w:cs="Arial"/>
          <w:b/>
          <w:bCs/>
          <w:lang w:val="es-US"/>
        </w:rPr>
        <w:t>Revisión Técnica:</w:t>
      </w:r>
      <w:r w:rsidRPr="00A67338">
        <w:rPr>
          <w:rFonts w:ascii="Arial" w:hAnsi="Arial" w:cs="Arial"/>
          <w:lang w:val="es-US"/>
        </w:rPr>
        <w:t xml:space="preserve"> Extracción de configuraciones y revisión de scripts.</w:t>
      </w:r>
    </w:p>
    <w:p w14:paraId="6B01C82F" w14:textId="77777777" w:rsidR="009E1D09" w:rsidRPr="00A67338" w:rsidRDefault="009E1D09" w:rsidP="009E1D09">
      <w:pPr>
        <w:numPr>
          <w:ilvl w:val="0"/>
          <w:numId w:val="14"/>
        </w:numPr>
        <w:rPr>
          <w:rFonts w:ascii="Arial" w:hAnsi="Arial" w:cs="Arial"/>
          <w:lang w:val="es-US"/>
        </w:rPr>
      </w:pPr>
      <w:r w:rsidRPr="00A67338">
        <w:rPr>
          <w:rFonts w:ascii="Arial" w:hAnsi="Arial" w:cs="Arial"/>
          <w:b/>
          <w:bCs/>
          <w:lang w:val="es-US"/>
        </w:rPr>
        <w:t>Pruebas de Cumplimiento:</w:t>
      </w:r>
      <w:r w:rsidRPr="00A67338">
        <w:rPr>
          <w:rFonts w:ascii="Arial" w:hAnsi="Arial" w:cs="Arial"/>
          <w:lang w:val="es-US"/>
        </w:rPr>
        <w:t xml:space="preserve"> Verificación de que lo que dicen los manuales se cumple en la realidad.</w:t>
      </w:r>
    </w:p>
    <w:p w14:paraId="3E69B560" w14:textId="77777777" w:rsidR="009E1D09" w:rsidRPr="00A67338" w:rsidRDefault="009E1D09" w:rsidP="009E1D09">
      <w:pPr>
        <w:numPr>
          <w:ilvl w:val="0"/>
          <w:numId w:val="14"/>
        </w:numPr>
        <w:rPr>
          <w:rFonts w:ascii="Arial" w:hAnsi="Arial" w:cs="Arial"/>
          <w:lang w:val="es-US"/>
        </w:rPr>
      </w:pPr>
      <w:r w:rsidRPr="00A67338">
        <w:rPr>
          <w:rFonts w:ascii="Arial" w:hAnsi="Arial" w:cs="Arial"/>
          <w:b/>
          <w:bCs/>
          <w:lang w:val="es-US"/>
        </w:rPr>
        <w:t>Análisis de Vulnerabilidades:</w:t>
      </w:r>
      <w:r w:rsidRPr="00A67338">
        <w:rPr>
          <w:rFonts w:ascii="Arial" w:hAnsi="Arial" w:cs="Arial"/>
          <w:lang w:val="es-US"/>
        </w:rPr>
        <w:t xml:space="preserve"> Ejecución de herramientas de escaneo.</w:t>
      </w:r>
    </w:p>
    <w:p w14:paraId="785FF8EA" w14:textId="77777777" w:rsidR="009E1D09" w:rsidRPr="00A67338" w:rsidRDefault="009E1D09" w:rsidP="009E1D09">
      <w:pPr>
        <w:rPr>
          <w:rFonts w:ascii="Arial" w:hAnsi="Arial" w:cs="Arial"/>
          <w:b/>
          <w:bCs/>
          <w:lang w:val="es-US"/>
        </w:rPr>
      </w:pPr>
      <w:r w:rsidRPr="00A67338">
        <w:rPr>
          <w:rFonts w:ascii="Arial" w:hAnsi="Arial" w:cs="Arial"/>
          <w:b/>
          <w:bCs/>
          <w:lang w:val="es-US"/>
        </w:rPr>
        <w:t>Fase 3: Análisis de Hallazgos y Borrador (Semana 4)</w:t>
      </w:r>
    </w:p>
    <w:p w14:paraId="14DD2F6F" w14:textId="77777777" w:rsidR="009E1D09" w:rsidRPr="00A67338" w:rsidRDefault="009E1D09" w:rsidP="009E1D09">
      <w:pPr>
        <w:numPr>
          <w:ilvl w:val="0"/>
          <w:numId w:val="15"/>
        </w:numPr>
        <w:rPr>
          <w:rFonts w:ascii="Arial" w:hAnsi="Arial" w:cs="Arial"/>
          <w:lang w:val="es-US"/>
        </w:rPr>
      </w:pPr>
      <w:r w:rsidRPr="00A67338">
        <w:rPr>
          <w:rFonts w:ascii="Arial" w:hAnsi="Arial" w:cs="Arial"/>
          <w:lang w:val="es-US"/>
        </w:rPr>
        <w:t>Correlación de datos obtenidos.</w:t>
      </w:r>
    </w:p>
    <w:p w14:paraId="047163B5" w14:textId="77777777" w:rsidR="009E1D09" w:rsidRPr="00A67338" w:rsidRDefault="009E1D09" w:rsidP="009E1D09">
      <w:pPr>
        <w:numPr>
          <w:ilvl w:val="0"/>
          <w:numId w:val="15"/>
        </w:numPr>
        <w:rPr>
          <w:rFonts w:ascii="Arial" w:hAnsi="Arial" w:cs="Arial"/>
          <w:lang w:val="es-US"/>
        </w:rPr>
      </w:pPr>
      <w:r w:rsidRPr="00A67338">
        <w:rPr>
          <w:rFonts w:ascii="Arial" w:hAnsi="Arial" w:cs="Arial"/>
          <w:lang w:val="es-US"/>
        </w:rPr>
        <w:t>Clasificación de hallazgos (Crítico, Alto, Medio, Bajo).</w:t>
      </w:r>
    </w:p>
    <w:p w14:paraId="0D0ADAF1" w14:textId="77777777" w:rsidR="009E1D09" w:rsidRPr="00A67338" w:rsidRDefault="009E1D09" w:rsidP="009E1D09">
      <w:pPr>
        <w:numPr>
          <w:ilvl w:val="0"/>
          <w:numId w:val="15"/>
        </w:numPr>
        <w:rPr>
          <w:rFonts w:ascii="Arial" w:hAnsi="Arial" w:cs="Arial"/>
          <w:lang w:val="es-US"/>
        </w:rPr>
      </w:pPr>
      <w:r w:rsidRPr="00A67338">
        <w:rPr>
          <w:rFonts w:ascii="Arial" w:hAnsi="Arial" w:cs="Arial"/>
          <w:lang w:val="es-US"/>
        </w:rPr>
        <w:t>Redacción del informe preliminar.</w:t>
      </w:r>
    </w:p>
    <w:p w14:paraId="747E0E43" w14:textId="77777777" w:rsidR="009E1D09" w:rsidRPr="00A67338" w:rsidRDefault="009E1D09" w:rsidP="009E1D09">
      <w:pPr>
        <w:rPr>
          <w:rFonts w:ascii="Arial" w:hAnsi="Arial" w:cs="Arial"/>
          <w:b/>
          <w:bCs/>
          <w:lang w:val="es-US"/>
        </w:rPr>
      </w:pPr>
      <w:r w:rsidRPr="00A67338">
        <w:rPr>
          <w:rFonts w:ascii="Arial" w:hAnsi="Arial" w:cs="Arial"/>
          <w:b/>
          <w:bCs/>
          <w:lang w:val="es-US"/>
        </w:rPr>
        <w:t>Fase 4: Cierre y Entrega (Semana 5)</w:t>
      </w:r>
    </w:p>
    <w:p w14:paraId="22F621D1" w14:textId="77777777" w:rsidR="009E1D09" w:rsidRPr="00A67338" w:rsidRDefault="009E1D09" w:rsidP="009E1D09">
      <w:pPr>
        <w:numPr>
          <w:ilvl w:val="0"/>
          <w:numId w:val="16"/>
        </w:numPr>
        <w:rPr>
          <w:rFonts w:ascii="Arial" w:hAnsi="Arial" w:cs="Arial"/>
          <w:lang w:val="es-US"/>
        </w:rPr>
      </w:pPr>
      <w:r w:rsidRPr="00A67338">
        <w:rPr>
          <w:rFonts w:ascii="Arial" w:hAnsi="Arial" w:cs="Arial"/>
          <w:lang w:val="es-US"/>
        </w:rPr>
        <w:t>Reunión de validación de hallazgos con el área técnica (para evitar falsos positivos).</w:t>
      </w:r>
    </w:p>
    <w:p w14:paraId="577C23F8" w14:textId="77777777" w:rsidR="009E1D09" w:rsidRPr="00A67338" w:rsidRDefault="009E1D09" w:rsidP="009E1D09">
      <w:pPr>
        <w:numPr>
          <w:ilvl w:val="0"/>
          <w:numId w:val="16"/>
        </w:numPr>
        <w:rPr>
          <w:rFonts w:ascii="Arial" w:hAnsi="Arial" w:cs="Arial"/>
          <w:lang w:val="es-US"/>
        </w:rPr>
      </w:pPr>
      <w:r w:rsidRPr="00A67338">
        <w:rPr>
          <w:rFonts w:ascii="Arial" w:hAnsi="Arial" w:cs="Arial"/>
          <w:lang w:val="es-US"/>
        </w:rPr>
        <w:t>Presentación final de resultados a la gerencia.</w:t>
      </w:r>
    </w:p>
    <w:p w14:paraId="507CC127" w14:textId="77777777" w:rsidR="009E1D09" w:rsidRPr="00A67338" w:rsidRDefault="009E1D09" w:rsidP="009E1D09">
      <w:pPr>
        <w:numPr>
          <w:ilvl w:val="0"/>
          <w:numId w:val="16"/>
        </w:numPr>
        <w:rPr>
          <w:rFonts w:ascii="Arial" w:hAnsi="Arial" w:cs="Arial"/>
          <w:lang w:val="es-US"/>
        </w:rPr>
      </w:pPr>
      <w:r w:rsidRPr="00A67338">
        <w:rPr>
          <w:rFonts w:ascii="Arial" w:hAnsi="Arial" w:cs="Arial"/>
          <w:lang w:val="es-US"/>
        </w:rPr>
        <w:t>Entrega del informe final firmado.</w:t>
      </w:r>
    </w:p>
    <w:p w14:paraId="65AB082F" w14:textId="78881A9E" w:rsidR="005C2DB2" w:rsidRPr="00A67338" w:rsidRDefault="005C2DB2">
      <w:pPr>
        <w:rPr>
          <w:rFonts w:ascii="Arial" w:hAnsi="Arial" w:cs="Arial"/>
          <w:lang w:val="es-US"/>
        </w:rPr>
      </w:pPr>
    </w:p>
    <w:p w14:paraId="18721377" w14:textId="77777777" w:rsidR="005C2DB2" w:rsidRPr="00A67338" w:rsidRDefault="005C2DB2">
      <w:pPr>
        <w:spacing w:line="278" w:lineRule="auto"/>
        <w:rPr>
          <w:rFonts w:ascii="Arial" w:hAnsi="Arial" w:cs="Arial"/>
          <w:lang w:val="es-US"/>
        </w:rPr>
      </w:pPr>
      <w:r w:rsidRPr="00A67338">
        <w:rPr>
          <w:rFonts w:ascii="Arial" w:hAnsi="Arial" w:cs="Arial"/>
          <w:lang w:val="es-US"/>
        </w:rPr>
        <w:br w:type="page"/>
      </w:r>
    </w:p>
    <w:p w14:paraId="6B617DA4" w14:textId="24E54324" w:rsidR="005C2DB2" w:rsidRPr="00A67338" w:rsidRDefault="005C2DB2" w:rsidP="005C2DB2">
      <w:pPr>
        <w:jc w:val="center"/>
        <w:rPr>
          <w:rFonts w:ascii="Arial" w:hAnsi="Arial" w:cs="Arial"/>
          <w:b/>
          <w:bCs/>
          <w:sz w:val="28"/>
          <w:szCs w:val="28"/>
          <w:lang w:val="es-US"/>
        </w:rPr>
      </w:pPr>
      <w:r w:rsidRPr="00A67338">
        <w:rPr>
          <w:rFonts w:ascii="Arial" w:hAnsi="Arial" w:cs="Arial"/>
          <w:b/>
          <w:bCs/>
          <w:sz w:val="28"/>
          <w:szCs w:val="28"/>
          <w:lang w:val="es-US"/>
        </w:rPr>
        <w:lastRenderedPageBreak/>
        <w:t xml:space="preserve">Auditoría asignada: </w:t>
      </w:r>
      <w:r w:rsidR="00704BA1" w:rsidRPr="00A67338">
        <w:rPr>
          <w:rFonts w:ascii="Arial" w:hAnsi="Arial" w:cs="Arial"/>
          <w:b/>
          <w:bCs/>
          <w:sz w:val="28"/>
          <w:szCs w:val="28"/>
          <w:lang w:val="es-US"/>
        </w:rPr>
        <w:t>Gestión informática</w:t>
      </w:r>
    </w:p>
    <w:p w14:paraId="161DEC60" w14:textId="77777777" w:rsidR="005C2DB2" w:rsidRPr="00A67338" w:rsidRDefault="005C2DB2" w:rsidP="005C2DB2">
      <w:pPr>
        <w:rPr>
          <w:rFonts w:ascii="Arial" w:hAnsi="Arial" w:cs="Arial"/>
          <w:b/>
          <w:bCs/>
          <w:sz w:val="28"/>
          <w:szCs w:val="28"/>
          <w:lang w:val="es-US"/>
        </w:rPr>
      </w:pPr>
    </w:p>
    <w:p w14:paraId="19DE5CDF" w14:textId="0EEF8846" w:rsidR="00704BA1" w:rsidRPr="00A67338" w:rsidRDefault="005C2DB2" w:rsidP="005C2DB2">
      <w:pPr>
        <w:rPr>
          <w:rFonts w:ascii="Arial" w:hAnsi="Arial" w:cs="Arial"/>
          <w:b/>
          <w:bCs/>
          <w:sz w:val="28"/>
          <w:szCs w:val="28"/>
          <w:lang w:val="es-US"/>
        </w:rPr>
      </w:pPr>
      <w:r w:rsidRPr="00A67338">
        <w:rPr>
          <w:rFonts w:ascii="Arial" w:hAnsi="Arial" w:cs="Arial"/>
          <w:b/>
          <w:bCs/>
          <w:sz w:val="28"/>
          <w:szCs w:val="28"/>
          <w:lang w:val="es-US"/>
        </w:rPr>
        <w:t>1. Aspectos que deben de ser evaluados.</w:t>
      </w:r>
    </w:p>
    <w:p w14:paraId="164BADD0" w14:textId="77777777" w:rsidR="00704BA1" w:rsidRPr="00A67338" w:rsidRDefault="00704BA1" w:rsidP="005C2DB2">
      <w:pPr>
        <w:rPr>
          <w:rFonts w:ascii="Arial" w:hAnsi="Arial" w:cs="Arial"/>
          <w:b/>
          <w:bCs/>
          <w:sz w:val="28"/>
          <w:szCs w:val="28"/>
          <w:lang w:val="es-US"/>
        </w:rPr>
      </w:pPr>
    </w:p>
    <w:p w14:paraId="43274B0D" w14:textId="5CC50F79" w:rsidR="005C2DB2" w:rsidRPr="00A67338" w:rsidRDefault="005C2DB2" w:rsidP="00704BA1">
      <w:pPr>
        <w:pStyle w:val="Sinespaciado"/>
        <w:rPr>
          <w:rFonts w:ascii="Arial" w:hAnsi="Arial" w:cs="Arial"/>
          <w:b/>
          <w:bCs/>
          <w:sz w:val="24"/>
          <w:szCs w:val="24"/>
          <w:lang w:val="es-US"/>
        </w:rPr>
      </w:pPr>
      <w:r w:rsidRPr="00A67338">
        <w:rPr>
          <w:rFonts w:ascii="Arial" w:hAnsi="Arial" w:cs="Arial"/>
          <w:b/>
          <w:bCs/>
          <w:sz w:val="24"/>
          <w:szCs w:val="24"/>
          <w:lang w:val="es-US"/>
        </w:rPr>
        <w:t xml:space="preserve">A. Amenazas </w:t>
      </w:r>
    </w:p>
    <w:p w14:paraId="636BE008" w14:textId="77777777" w:rsidR="00F343A0" w:rsidRPr="00A67338" w:rsidRDefault="00F343A0" w:rsidP="00704BA1">
      <w:pPr>
        <w:pStyle w:val="Sinespaciado"/>
        <w:rPr>
          <w:rFonts w:ascii="Arial" w:hAnsi="Arial" w:cs="Arial"/>
          <w:b/>
          <w:bCs/>
          <w:sz w:val="24"/>
          <w:szCs w:val="24"/>
        </w:rPr>
      </w:pPr>
    </w:p>
    <w:p w14:paraId="74247C07" w14:textId="77777777" w:rsidR="00F343A0" w:rsidRPr="00F343A0" w:rsidRDefault="00F343A0" w:rsidP="00F343A0">
      <w:pPr>
        <w:numPr>
          <w:ilvl w:val="0"/>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b/>
          <w:bCs/>
          <w:kern w:val="0"/>
          <w:sz w:val="24"/>
          <w:szCs w:val="24"/>
          <w:lang w:val="es-US" w:eastAsia="es-US"/>
          <w14:ligatures w14:val="none"/>
        </w:rPr>
        <w:t>Accesos no autorizados a sistemas</w:t>
      </w:r>
      <w:r w:rsidRPr="00F343A0">
        <w:rPr>
          <w:rFonts w:ascii="Arial" w:eastAsia="Times New Roman" w:hAnsi="Arial" w:cs="Arial"/>
          <w:kern w:val="0"/>
          <w:sz w:val="24"/>
          <w:szCs w:val="24"/>
          <w:lang w:val="es-US" w:eastAsia="es-US"/>
          <w14:ligatures w14:val="none"/>
        </w:rPr>
        <w:t xml:space="preserve"> </w:t>
      </w:r>
    </w:p>
    <w:p w14:paraId="36B707AA" w14:textId="77777777" w:rsidR="00F343A0" w:rsidRPr="00F343A0" w:rsidRDefault="00F343A0" w:rsidP="00F343A0">
      <w:pPr>
        <w:numPr>
          <w:ilvl w:val="1"/>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kern w:val="0"/>
          <w:sz w:val="24"/>
          <w:szCs w:val="24"/>
          <w:lang w:val="es-US" w:eastAsia="es-US"/>
          <w14:ligatures w14:val="none"/>
        </w:rPr>
        <w:t xml:space="preserve">Uso indebido de cuentas activas de ex empleados </w:t>
      </w:r>
    </w:p>
    <w:p w14:paraId="26ADC69F" w14:textId="77777777" w:rsidR="00F343A0" w:rsidRPr="00F343A0" w:rsidRDefault="00F343A0" w:rsidP="00F343A0">
      <w:pPr>
        <w:numPr>
          <w:ilvl w:val="0"/>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b/>
          <w:bCs/>
          <w:kern w:val="0"/>
          <w:sz w:val="24"/>
          <w:szCs w:val="24"/>
          <w:lang w:val="es-US" w:eastAsia="es-US"/>
          <w14:ligatures w14:val="none"/>
        </w:rPr>
        <w:t>Incumplimiento de procesos administrativos</w:t>
      </w:r>
      <w:r w:rsidRPr="00F343A0">
        <w:rPr>
          <w:rFonts w:ascii="Arial" w:eastAsia="Times New Roman" w:hAnsi="Arial" w:cs="Arial"/>
          <w:kern w:val="0"/>
          <w:sz w:val="24"/>
          <w:szCs w:val="24"/>
          <w:lang w:val="es-US" w:eastAsia="es-US"/>
          <w14:ligatures w14:val="none"/>
        </w:rPr>
        <w:t xml:space="preserve"> </w:t>
      </w:r>
    </w:p>
    <w:p w14:paraId="73A98EA3" w14:textId="77777777" w:rsidR="00F343A0" w:rsidRPr="00F343A0" w:rsidRDefault="00F343A0" w:rsidP="00F343A0">
      <w:pPr>
        <w:numPr>
          <w:ilvl w:val="1"/>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kern w:val="0"/>
          <w:sz w:val="24"/>
          <w:szCs w:val="24"/>
          <w:lang w:val="es-US" w:eastAsia="es-US"/>
          <w14:ligatures w14:val="none"/>
        </w:rPr>
        <w:t xml:space="preserve">Compras fuera de normativa </w:t>
      </w:r>
    </w:p>
    <w:p w14:paraId="4AD1EAFD" w14:textId="77777777" w:rsidR="00F343A0" w:rsidRPr="00F343A0" w:rsidRDefault="00F343A0" w:rsidP="00F343A0">
      <w:pPr>
        <w:numPr>
          <w:ilvl w:val="0"/>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b/>
          <w:bCs/>
          <w:kern w:val="0"/>
          <w:sz w:val="24"/>
          <w:szCs w:val="24"/>
          <w:lang w:val="es-US" w:eastAsia="es-US"/>
          <w14:ligatures w14:val="none"/>
        </w:rPr>
        <w:t>Errores humanos</w:t>
      </w:r>
      <w:r w:rsidRPr="00F343A0">
        <w:rPr>
          <w:rFonts w:ascii="Arial" w:eastAsia="Times New Roman" w:hAnsi="Arial" w:cs="Arial"/>
          <w:kern w:val="0"/>
          <w:sz w:val="24"/>
          <w:szCs w:val="24"/>
          <w:lang w:val="es-US" w:eastAsia="es-US"/>
          <w14:ligatures w14:val="none"/>
        </w:rPr>
        <w:t xml:space="preserve"> </w:t>
      </w:r>
    </w:p>
    <w:p w14:paraId="7230DBC6" w14:textId="77777777" w:rsidR="00F343A0" w:rsidRPr="00F343A0" w:rsidRDefault="00F343A0" w:rsidP="00F343A0">
      <w:pPr>
        <w:numPr>
          <w:ilvl w:val="1"/>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kern w:val="0"/>
          <w:sz w:val="24"/>
          <w:szCs w:val="24"/>
          <w:lang w:val="es-US" w:eastAsia="es-US"/>
          <w14:ligatures w14:val="none"/>
        </w:rPr>
        <w:t xml:space="preserve">Eliminación de datos o mala gestión de accesos </w:t>
      </w:r>
    </w:p>
    <w:p w14:paraId="576C4266" w14:textId="77777777" w:rsidR="00F343A0" w:rsidRPr="00F343A0" w:rsidRDefault="00F343A0" w:rsidP="00F343A0">
      <w:pPr>
        <w:numPr>
          <w:ilvl w:val="0"/>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b/>
          <w:bCs/>
          <w:kern w:val="0"/>
          <w:sz w:val="24"/>
          <w:szCs w:val="24"/>
          <w:lang w:val="es-US" w:eastAsia="es-US"/>
          <w14:ligatures w14:val="none"/>
        </w:rPr>
        <w:t>Falta de control en adquisiciones</w:t>
      </w:r>
      <w:r w:rsidRPr="00F343A0">
        <w:rPr>
          <w:rFonts w:ascii="Arial" w:eastAsia="Times New Roman" w:hAnsi="Arial" w:cs="Arial"/>
          <w:kern w:val="0"/>
          <w:sz w:val="24"/>
          <w:szCs w:val="24"/>
          <w:lang w:val="es-US" w:eastAsia="es-US"/>
          <w14:ligatures w14:val="none"/>
        </w:rPr>
        <w:t xml:space="preserve"> </w:t>
      </w:r>
    </w:p>
    <w:p w14:paraId="6F3C2C7A" w14:textId="77777777" w:rsidR="00F343A0" w:rsidRPr="00F343A0" w:rsidRDefault="00F343A0" w:rsidP="00F343A0">
      <w:pPr>
        <w:numPr>
          <w:ilvl w:val="1"/>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kern w:val="0"/>
          <w:sz w:val="24"/>
          <w:szCs w:val="24"/>
          <w:lang w:val="es-US" w:eastAsia="es-US"/>
          <w14:ligatures w14:val="none"/>
        </w:rPr>
        <w:t xml:space="preserve">Compras sin presupuesto o sin autorización </w:t>
      </w:r>
    </w:p>
    <w:p w14:paraId="728333F6" w14:textId="77777777" w:rsidR="00F343A0" w:rsidRPr="00F343A0" w:rsidRDefault="00F343A0" w:rsidP="00F343A0">
      <w:pPr>
        <w:numPr>
          <w:ilvl w:val="0"/>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b/>
          <w:bCs/>
          <w:kern w:val="0"/>
          <w:sz w:val="24"/>
          <w:szCs w:val="24"/>
          <w:lang w:val="es-US" w:eastAsia="es-US"/>
          <w14:ligatures w14:val="none"/>
        </w:rPr>
        <w:t>Fugas de información</w:t>
      </w:r>
      <w:r w:rsidRPr="00F343A0">
        <w:rPr>
          <w:rFonts w:ascii="Arial" w:eastAsia="Times New Roman" w:hAnsi="Arial" w:cs="Arial"/>
          <w:kern w:val="0"/>
          <w:sz w:val="24"/>
          <w:szCs w:val="24"/>
          <w:lang w:val="es-US" w:eastAsia="es-US"/>
          <w14:ligatures w14:val="none"/>
        </w:rPr>
        <w:t xml:space="preserve"> </w:t>
      </w:r>
    </w:p>
    <w:p w14:paraId="2E6D5715" w14:textId="77777777" w:rsidR="00F343A0" w:rsidRPr="00F343A0" w:rsidRDefault="00F343A0" w:rsidP="00F343A0">
      <w:pPr>
        <w:numPr>
          <w:ilvl w:val="1"/>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kern w:val="0"/>
          <w:sz w:val="24"/>
          <w:szCs w:val="24"/>
          <w:lang w:val="es-US" w:eastAsia="es-US"/>
          <w14:ligatures w14:val="none"/>
        </w:rPr>
        <w:t xml:space="preserve">Mal manejo de datos sensibles </w:t>
      </w:r>
    </w:p>
    <w:p w14:paraId="33B29E11" w14:textId="77777777" w:rsidR="00F343A0" w:rsidRPr="00F343A0" w:rsidRDefault="00F343A0" w:rsidP="00F343A0">
      <w:pPr>
        <w:numPr>
          <w:ilvl w:val="0"/>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b/>
          <w:bCs/>
          <w:kern w:val="0"/>
          <w:sz w:val="24"/>
          <w:szCs w:val="24"/>
          <w:lang w:val="es-US" w:eastAsia="es-US"/>
          <w14:ligatures w14:val="none"/>
        </w:rPr>
        <w:t>Interrupción de operaciones</w:t>
      </w:r>
      <w:r w:rsidRPr="00F343A0">
        <w:rPr>
          <w:rFonts w:ascii="Arial" w:eastAsia="Times New Roman" w:hAnsi="Arial" w:cs="Arial"/>
          <w:kern w:val="0"/>
          <w:sz w:val="24"/>
          <w:szCs w:val="24"/>
          <w:lang w:val="es-US" w:eastAsia="es-US"/>
          <w14:ligatures w14:val="none"/>
        </w:rPr>
        <w:t xml:space="preserve"> </w:t>
      </w:r>
    </w:p>
    <w:p w14:paraId="6666B90E" w14:textId="77777777" w:rsidR="00F343A0" w:rsidRPr="00F343A0" w:rsidRDefault="00F343A0" w:rsidP="00F343A0">
      <w:pPr>
        <w:numPr>
          <w:ilvl w:val="1"/>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kern w:val="0"/>
          <w:sz w:val="24"/>
          <w:szCs w:val="24"/>
          <w:lang w:val="es-US" w:eastAsia="es-US"/>
          <w14:ligatures w14:val="none"/>
        </w:rPr>
        <w:t xml:space="preserve">Falta de planes de contingencia </w:t>
      </w:r>
    </w:p>
    <w:p w14:paraId="0DD647D9" w14:textId="77777777" w:rsidR="00F343A0" w:rsidRPr="00F343A0" w:rsidRDefault="00F343A0" w:rsidP="00F343A0">
      <w:pPr>
        <w:numPr>
          <w:ilvl w:val="0"/>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b/>
          <w:bCs/>
          <w:kern w:val="0"/>
          <w:sz w:val="24"/>
          <w:szCs w:val="24"/>
          <w:lang w:val="es-US" w:eastAsia="es-US"/>
          <w14:ligatures w14:val="none"/>
        </w:rPr>
        <w:t>Dependencia de personal clave</w:t>
      </w:r>
      <w:r w:rsidRPr="00F343A0">
        <w:rPr>
          <w:rFonts w:ascii="Arial" w:eastAsia="Times New Roman" w:hAnsi="Arial" w:cs="Arial"/>
          <w:kern w:val="0"/>
          <w:sz w:val="24"/>
          <w:szCs w:val="24"/>
          <w:lang w:val="es-US" w:eastAsia="es-US"/>
          <w14:ligatures w14:val="none"/>
        </w:rPr>
        <w:t xml:space="preserve"> </w:t>
      </w:r>
    </w:p>
    <w:p w14:paraId="708F09AD" w14:textId="77777777" w:rsidR="00F343A0" w:rsidRPr="00F343A0" w:rsidRDefault="00F343A0" w:rsidP="00F343A0">
      <w:pPr>
        <w:numPr>
          <w:ilvl w:val="1"/>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kern w:val="0"/>
          <w:sz w:val="24"/>
          <w:szCs w:val="24"/>
          <w:lang w:val="es-US" w:eastAsia="es-US"/>
          <w14:ligatures w14:val="none"/>
        </w:rPr>
        <w:t xml:space="preserve">Conocimiento no documentado </w:t>
      </w:r>
    </w:p>
    <w:p w14:paraId="3A731461" w14:textId="77777777" w:rsidR="00F343A0" w:rsidRPr="00F343A0" w:rsidRDefault="00F343A0" w:rsidP="00F343A0">
      <w:pPr>
        <w:numPr>
          <w:ilvl w:val="0"/>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b/>
          <w:bCs/>
          <w:kern w:val="0"/>
          <w:sz w:val="24"/>
          <w:szCs w:val="24"/>
          <w:lang w:val="es-US" w:eastAsia="es-US"/>
          <w14:ligatures w14:val="none"/>
        </w:rPr>
        <w:t>Fallas en contratos de servicios TI</w:t>
      </w:r>
      <w:r w:rsidRPr="00F343A0">
        <w:rPr>
          <w:rFonts w:ascii="Arial" w:eastAsia="Times New Roman" w:hAnsi="Arial" w:cs="Arial"/>
          <w:kern w:val="0"/>
          <w:sz w:val="24"/>
          <w:szCs w:val="24"/>
          <w:lang w:val="es-US" w:eastAsia="es-US"/>
          <w14:ligatures w14:val="none"/>
        </w:rPr>
        <w:t xml:space="preserve"> </w:t>
      </w:r>
    </w:p>
    <w:p w14:paraId="6BE1A1AE" w14:textId="77777777" w:rsidR="00F343A0" w:rsidRPr="00F343A0" w:rsidRDefault="00F343A0" w:rsidP="00F343A0">
      <w:pPr>
        <w:numPr>
          <w:ilvl w:val="1"/>
          <w:numId w:val="2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F343A0">
        <w:rPr>
          <w:rFonts w:ascii="Arial" w:eastAsia="Times New Roman" w:hAnsi="Arial" w:cs="Arial"/>
          <w:kern w:val="0"/>
          <w:sz w:val="24"/>
          <w:szCs w:val="24"/>
          <w:lang w:val="es-US" w:eastAsia="es-US"/>
          <w14:ligatures w14:val="none"/>
        </w:rPr>
        <w:t>Incumplimiento de proveedores</w:t>
      </w:r>
    </w:p>
    <w:p w14:paraId="5C23EA45" w14:textId="77777777" w:rsidR="00F343A0" w:rsidRPr="00A67338" w:rsidRDefault="00F343A0" w:rsidP="00704BA1">
      <w:pPr>
        <w:pStyle w:val="Sinespaciado"/>
        <w:rPr>
          <w:rFonts w:ascii="Arial" w:hAnsi="Arial" w:cs="Arial"/>
          <w:b/>
          <w:bCs/>
          <w:sz w:val="24"/>
          <w:szCs w:val="24"/>
        </w:rPr>
      </w:pPr>
    </w:p>
    <w:p w14:paraId="5637D9E0" w14:textId="77777777" w:rsidR="00F343A0" w:rsidRPr="00A67338" w:rsidRDefault="00F343A0" w:rsidP="00704BA1">
      <w:pPr>
        <w:pStyle w:val="Sinespaciado"/>
        <w:rPr>
          <w:rFonts w:ascii="Arial" w:hAnsi="Arial" w:cs="Arial"/>
          <w:b/>
          <w:bCs/>
          <w:sz w:val="24"/>
          <w:szCs w:val="24"/>
        </w:rPr>
      </w:pPr>
    </w:p>
    <w:p w14:paraId="077E1178" w14:textId="68DF366D" w:rsidR="005C2DB2" w:rsidRPr="00A67338" w:rsidRDefault="005C2DB2" w:rsidP="00704BA1">
      <w:pPr>
        <w:pStyle w:val="Sinespaciado"/>
        <w:rPr>
          <w:rFonts w:ascii="Arial" w:hAnsi="Arial" w:cs="Arial"/>
          <w:b/>
          <w:bCs/>
          <w:sz w:val="24"/>
          <w:szCs w:val="24"/>
        </w:rPr>
      </w:pPr>
      <w:r w:rsidRPr="00A67338">
        <w:rPr>
          <w:rFonts w:ascii="Arial" w:hAnsi="Arial" w:cs="Arial"/>
          <w:b/>
          <w:bCs/>
          <w:sz w:val="24"/>
          <w:szCs w:val="24"/>
        </w:rPr>
        <w:t xml:space="preserve">B. Vulnerabilidades </w:t>
      </w:r>
    </w:p>
    <w:p w14:paraId="1CC5ECDC" w14:textId="2CDDE98C" w:rsidR="00F343A0" w:rsidRPr="00A67338" w:rsidRDefault="00F343A0" w:rsidP="00704BA1">
      <w:pPr>
        <w:pStyle w:val="Sinespaciado"/>
        <w:rPr>
          <w:rFonts w:ascii="Arial" w:hAnsi="Arial" w:cs="Arial"/>
          <w:b/>
          <w:bCs/>
          <w:sz w:val="24"/>
          <w:szCs w:val="24"/>
        </w:rPr>
      </w:pPr>
    </w:p>
    <w:p w14:paraId="7054C1E3" w14:textId="04EFA872" w:rsidR="00F343A0" w:rsidRPr="00F343A0" w:rsidRDefault="00F343A0" w:rsidP="00F343A0">
      <w:pPr>
        <w:pStyle w:val="Sinespaciado"/>
        <w:numPr>
          <w:ilvl w:val="0"/>
          <w:numId w:val="27"/>
        </w:numPr>
        <w:rPr>
          <w:rFonts w:ascii="Arial" w:hAnsi="Arial" w:cs="Arial"/>
          <w:b/>
          <w:bCs/>
          <w:sz w:val="24"/>
          <w:szCs w:val="24"/>
          <w:lang w:val="es-US"/>
        </w:rPr>
      </w:pPr>
      <w:r w:rsidRPr="00F343A0">
        <w:rPr>
          <w:rFonts w:ascii="Arial" w:hAnsi="Arial" w:cs="Arial"/>
          <w:b/>
          <w:bCs/>
          <w:sz w:val="24"/>
          <w:szCs w:val="24"/>
          <w:lang w:val="es-US"/>
        </w:rPr>
        <w:t xml:space="preserve">Ausencia de plan estratégico de TI </w:t>
      </w:r>
    </w:p>
    <w:p w14:paraId="7E9F0258" w14:textId="791DCDE4" w:rsidR="00F343A0" w:rsidRPr="00F343A0" w:rsidRDefault="00F343A0" w:rsidP="00F343A0">
      <w:pPr>
        <w:pStyle w:val="Sinespaciado"/>
        <w:numPr>
          <w:ilvl w:val="0"/>
          <w:numId w:val="27"/>
        </w:numPr>
        <w:rPr>
          <w:rFonts w:ascii="Arial" w:hAnsi="Arial" w:cs="Arial"/>
          <w:b/>
          <w:bCs/>
          <w:sz w:val="24"/>
          <w:szCs w:val="24"/>
          <w:lang w:val="es-US"/>
        </w:rPr>
      </w:pPr>
      <w:r w:rsidRPr="00F343A0">
        <w:rPr>
          <w:rFonts w:ascii="Arial" w:hAnsi="Arial" w:cs="Arial"/>
          <w:b/>
          <w:bCs/>
          <w:sz w:val="24"/>
          <w:szCs w:val="24"/>
          <w:lang w:val="es-US"/>
        </w:rPr>
        <w:t xml:space="preserve">Falta de planes de mantenimiento </w:t>
      </w:r>
    </w:p>
    <w:p w14:paraId="3529E4ED" w14:textId="077091AD" w:rsidR="00F343A0" w:rsidRPr="00F343A0" w:rsidRDefault="00F343A0" w:rsidP="00F343A0">
      <w:pPr>
        <w:pStyle w:val="Sinespaciado"/>
        <w:numPr>
          <w:ilvl w:val="0"/>
          <w:numId w:val="27"/>
        </w:numPr>
        <w:rPr>
          <w:rFonts w:ascii="Arial" w:hAnsi="Arial" w:cs="Arial"/>
          <w:b/>
          <w:bCs/>
          <w:sz w:val="24"/>
          <w:szCs w:val="24"/>
          <w:lang w:val="es-US"/>
        </w:rPr>
      </w:pPr>
      <w:r w:rsidRPr="00F343A0">
        <w:rPr>
          <w:rFonts w:ascii="Arial" w:hAnsi="Arial" w:cs="Arial"/>
          <w:b/>
          <w:bCs/>
          <w:sz w:val="24"/>
          <w:szCs w:val="24"/>
          <w:lang w:val="es-US"/>
        </w:rPr>
        <w:t xml:space="preserve">No existen manuales de control interno </w:t>
      </w:r>
    </w:p>
    <w:p w14:paraId="234034C9" w14:textId="0491586B" w:rsidR="00F343A0" w:rsidRPr="00F343A0" w:rsidRDefault="00F343A0" w:rsidP="00F343A0">
      <w:pPr>
        <w:pStyle w:val="Sinespaciado"/>
        <w:numPr>
          <w:ilvl w:val="0"/>
          <w:numId w:val="27"/>
        </w:numPr>
        <w:rPr>
          <w:rFonts w:ascii="Arial" w:hAnsi="Arial" w:cs="Arial"/>
          <w:b/>
          <w:bCs/>
          <w:sz w:val="24"/>
          <w:szCs w:val="24"/>
          <w:lang w:val="es-US"/>
        </w:rPr>
      </w:pPr>
      <w:r w:rsidRPr="00F343A0">
        <w:rPr>
          <w:rFonts w:ascii="Arial" w:hAnsi="Arial" w:cs="Arial"/>
          <w:b/>
          <w:bCs/>
          <w:sz w:val="24"/>
          <w:szCs w:val="24"/>
          <w:lang w:val="es-US"/>
        </w:rPr>
        <w:t xml:space="preserve">Procesos administrativos no documentados </w:t>
      </w:r>
    </w:p>
    <w:p w14:paraId="7135D0F1" w14:textId="56F9A7AF" w:rsidR="00F343A0" w:rsidRPr="00F343A0" w:rsidRDefault="00F343A0" w:rsidP="00F343A0">
      <w:pPr>
        <w:pStyle w:val="Sinespaciado"/>
        <w:numPr>
          <w:ilvl w:val="0"/>
          <w:numId w:val="27"/>
        </w:numPr>
        <w:rPr>
          <w:rFonts w:ascii="Arial" w:hAnsi="Arial" w:cs="Arial"/>
          <w:b/>
          <w:bCs/>
          <w:sz w:val="24"/>
          <w:szCs w:val="24"/>
          <w:lang w:val="es-US"/>
        </w:rPr>
      </w:pPr>
      <w:r w:rsidRPr="00F343A0">
        <w:rPr>
          <w:rFonts w:ascii="Arial" w:hAnsi="Arial" w:cs="Arial"/>
          <w:b/>
          <w:bCs/>
          <w:sz w:val="24"/>
          <w:szCs w:val="24"/>
          <w:lang w:val="es-US"/>
        </w:rPr>
        <w:t xml:space="preserve">Falta de control en: </w:t>
      </w:r>
    </w:p>
    <w:p w14:paraId="389DAA28" w14:textId="77777777" w:rsidR="00F343A0" w:rsidRPr="00F343A0" w:rsidRDefault="00F343A0" w:rsidP="00F343A0">
      <w:pPr>
        <w:pStyle w:val="Sinespaciado"/>
        <w:numPr>
          <w:ilvl w:val="1"/>
          <w:numId w:val="27"/>
        </w:numPr>
        <w:rPr>
          <w:rFonts w:ascii="Arial" w:hAnsi="Arial" w:cs="Arial"/>
          <w:sz w:val="24"/>
          <w:szCs w:val="24"/>
          <w:lang w:val="es-US"/>
        </w:rPr>
      </w:pPr>
      <w:r w:rsidRPr="00F343A0">
        <w:rPr>
          <w:rFonts w:ascii="Arial" w:hAnsi="Arial" w:cs="Arial"/>
          <w:sz w:val="24"/>
          <w:szCs w:val="24"/>
          <w:lang w:val="es-US"/>
        </w:rPr>
        <w:t xml:space="preserve">Compras (caja chica, cotización, compra directa) </w:t>
      </w:r>
    </w:p>
    <w:p w14:paraId="13959D12" w14:textId="42A2C1DC" w:rsidR="00F343A0" w:rsidRPr="00F343A0" w:rsidRDefault="00F343A0" w:rsidP="00F343A0">
      <w:pPr>
        <w:pStyle w:val="Sinespaciado"/>
        <w:numPr>
          <w:ilvl w:val="0"/>
          <w:numId w:val="27"/>
        </w:numPr>
        <w:rPr>
          <w:rFonts w:ascii="Arial" w:hAnsi="Arial" w:cs="Arial"/>
          <w:b/>
          <w:bCs/>
          <w:sz w:val="24"/>
          <w:szCs w:val="24"/>
          <w:lang w:val="es-US"/>
        </w:rPr>
      </w:pPr>
      <w:r w:rsidRPr="00F343A0">
        <w:rPr>
          <w:rFonts w:ascii="Arial" w:hAnsi="Arial" w:cs="Arial"/>
          <w:b/>
          <w:bCs/>
          <w:sz w:val="24"/>
          <w:szCs w:val="24"/>
          <w:lang w:val="es-US"/>
        </w:rPr>
        <w:t xml:space="preserve">Inexistencia de mecanismos de acceso físico: </w:t>
      </w:r>
    </w:p>
    <w:p w14:paraId="6DB77B86" w14:textId="77777777" w:rsidR="00F343A0" w:rsidRPr="00F343A0" w:rsidRDefault="00F343A0" w:rsidP="00F343A0">
      <w:pPr>
        <w:pStyle w:val="Sinespaciado"/>
        <w:numPr>
          <w:ilvl w:val="1"/>
          <w:numId w:val="27"/>
        </w:numPr>
        <w:rPr>
          <w:rFonts w:ascii="Arial" w:hAnsi="Arial" w:cs="Arial"/>
          <w:sz w:val="24"/>
          <w:szCs w:val="24"/>
          <w:lang w:val="es-US"/>
        </w:rPr>
      </w:pPr>
      <w:r w:rsidRPr="00F343A0">
        <w:rPr>
          <w:rFonts w:ascii="Arial" w:hAnsi="Arial" w:cs="Arial"/>
          <w:sz w:val="24"/>
          <w:szCs w:val="24"/>
          <w:lang w:val="es-US"/>
        </w:rPr>
        <w:t xml:space="preserve">Biometría </w:t>
      </w:r>
    </w:p>
    <w:p w14:paraId="330AC887" w14:textId="77777777" w:rsidR="00F343A0" w:rsidRPr="00F343A0" w:rsidRDefault="00F343A0" w:rsidP="00F343A0">
      <w:pPr>
        <w:pStyle w:val="Sinespaciado"/>
        <w:numPr>
          <w:ilvl w:val="1"/>
          <w:numId w:val="27"/>
        </w:numPr>
        <w:rPr>
          <w:rFonts w:ascii="Arial" w:hAnsi="Arial" w:cs="Arial"/>
          <w:sz w:val="24"/>
          <w:szCs w:val="24"/>
          <w:lang w:val="es-US"/>
        </w:rPr>
      </w:pPr>
      <w:r w:rsidRPr="00F343A0">
        <w:rPr>
          <w:rFonts w:ascii="Arial" w:hAnsi="Arial" w:cs="Arial"/>
          <w:sz w:val="24"/>
          <w:szCs w:val="24"/>
          <w:lang w:val="es-US"/>
        </w:rPr>
        <w:t xml:space="preserve">Tarjetas electrónicas </w:t>
      </w:r>
    </w:p>
    <w:p w14:paraId="3FBBBED5" w14:textId="78F3F43A" w:rsidR="00F343A0" w:rsidRPr="00F343A0" w:rsidRDefault="00F343A0" w:rsidP="00F343A0">
      <w:pPr>
        <w:pStyle w:val="Sinespaciado"/>
        <w:numPr>
          <w:ilvl w:val="0"/>
          <w:numId w:val="27"/>
        </w:numPr>
        <w:rPr>
          <w:rFonts w:ascii="Arial" w:hAnsi="Arial" w:cs="Arial"/>
          <w:b/>
          <w:bCs/>
          <w:sz w:val="24"/>
          <w:szCs w:val="24"/>
          <w:lang w:val="es-US"/>
        </w:rPr>
      </w:pPr>
      <w:r w:rsidRPr="00F343A0">
        <w:rPr>
          <w:rFonts w:ascii="Arial" w:hAnsi="Arial" w:cs="Arial"/>
          <w:b/>
          <w:bCs/>
          <w:sz w:val="24"/>
          <w:szCs w:val="24"/>
          <w:lang w:val="es-US"/>
        </w:rPr>
        <w:t xml:space="preserve">Gestión deficiente de inventarios </w:t>
      </w:r>
    </w:p>
    <w:p w14:paraId="2094B86A" w14:textId="41ED5712" w:rsidR="00F343A0" w:rsidRPr="00F343A0" w:rsidRDefault="00F343A0" w:rsidP="00F343A0">
      <w:pPr>
        <w:pStyle w:val="Sinespaciado"/>
        <w:numPr>
          <w:ilvl w:val="0"/>
          <w:numId w:val="27"/>
        </w:numPr>
        <w:rPr>
          <w:rFonts w:ascii="Arial" w:hAnsi="Arial" w:cs="Arial"/>
          <w:b/>
          <w:bCs/>
          <w:sz w:val="24"/>
          <w:szCs w:val="24"/>
          <w:lang w:val="es-US"/>
        </w:rPr>
      </w:pPr>
      <w:r w:rsidRPr="00F343A0">
        <w:rPr>
          <w:rFonts w:ascii="Arial" w:hAnsi="Arial" w:cs="Arial"/>
          <w:b/>
          <w:bCs/>
          <w:sz w:val="24"/>
          <w:szCs w:val="24"/>
          <w:lang w:val="es-US"/>
        </w:rPr>
        <w:t xml:space="preserve">Falta de control en cambios de activos </w:t>
      </w:r>
    </w:p>
    <w:p w14:paraId="0473757B" w14:textId="49322D13" w:rsidR="00F343A0" w:rsidRPr="00F343A0" w:rsidRDefault="00F343A0" w:rsidP="00F343A0">
      <w:pPr>
        <w:pStyle w:val="Sinespaciado"/>
        <w:numPr>
          <w:ilvl w:val="0"/>
          <w:numId w:val="27"/>
        </w:numPr>
        <w:rPr>
          <w:rFonts w:ascii="Arial" w:hAnsi="Arial" w:cs="Arial"/>
          <w:b/>
          <w:bCs/>
          <w:sz w:val="24"/>
          <w:szCs w:val="24"/>
          <w:lang w:val="es-US"/>
        </w:rPr>
      </w:pPr>
      <w:r w:rsidRPr="00F343A0">
        <w:rPr>
          <w:rFonts w:ascii="Arial" w:hAnsi="Arial" w:cs="Arial"/>
          <w:b/>
          <w:bCs/>
          <w:sz w:val="24"/>
          <w:szCs w:val="24"/>
          <w:lang w:val="es-US"/>
        </w:rPr>
        <w:t xml:space="preserve">No desactivación de usuarios al salir empleados </w:t>
      </w:r>
    </w:p>
    <w:p w14:paraId="5C6EA149" w14:textId="24F7FC15" w:rsidR="00F343A0" w:rsidRPr="00F343A0" w:rsidRDefault="00F343A0" w:rsidP="00F343A0">
      <w:pPr>
        <w:pStyle w:val="Sinespaciado"/>
        <w:numPr>
          <w:ilvl w:val="0"/>
          <w:numId w:val="27"/>
        </w:numPr>
        <w:rPr>
          <w:rFonts w:ascii="Arial" w:hAnsi="Arial" w:cs="Arial"/>
          <w:b/>
          <w:bCs/>
          <w:sz w:val="24"/>
          <w:szCs w:val="24"/>
          <w:lang w:val="es-US"/>
        </w:rPr>
      </w:pPr>
      <w:r w:rsidRPr="00F343A0">
        <w:rPr>
          <w:rFonts w:ascii="Arial" w:hAnsi="Arial" w:cs="Arial"/>
          <w:b/>
          <w:bCs/>
          <w:sz w:val="24"/>
          <w:szCs w:val="24"/>
          <w:lang w:val="es-US"/>
        </w:rPr>
        <w:t xml:space="preserve">Ausencia de planes de contingencia </w:t>
      </w:r>
    </w:p>
    <w:p w14:paraId="5855628B" w14:textId="588E84B9" w:rsidR="00F343A0" w:rsidRPr="00A67338" w:rsidRDefault="00F343A0" w:rsidP="00F343A0">
      <w:pPr>
        <w:pStyle w:val="Sinespaciado"/>
        <w:numPr>
          <w:ilvl w:val="0"/>
          <w:numId w:val="27"/>
        </w:numPr>
        <w:rPr>
          <w:rFonts w:ascii="Arial" w:hAnsi="Arial" w:cs="Arial"/>
          <w:b/>
          <w:bCs/>
          <w:sz w:val="24"/>
          <w:szCs w:val="24"/>
          <w:lang w:val="es-US"/>
        </w:rPr>
      </w:pPr>
      <w:r w:rsidRPr="00A67338">
        <w:rPr>
          <w:rFonts w:ascii="Arial" w:hAnsi="Arial" w:cs="Arial"/>
          <w:b/>
          <w:bCs/>
          <w:sz w:val="24"/>
          <w:szCs w:val="24"/>
          <w:lang w:val="es-US"/>
        </w:rPr>
        <w:t>Falta de control sobre contratos de TI</w:t>
      </w:r>
    </w:p>
    <w:p w14:paraId="0BF40E86" w14:textId="77777777" w:rsidR="00F343A0" w:rsidRPr="00A67338" w:rsidRDefault="00F343A0" w:rsidP="00704BA1">
      <w:pPr>
        <w:pStyle w:val="Sinespaciado"/>
        <w:rPr>
          <w:rFonts w:ascii="Arial" w:hAnsi="Arial" w:cs="Arial"/>
          <w:b/>
          <w:bCs/>
          <w:sz w:val="24"/>
          <w:szCs w:val="24"/>
          <w:lang w:val="es-US"/>
        </w:rPr>
      </w:pPr>
    </w:p>
    <w:p w14:paraId="359BFF6C" w14:textId="77777777" w:rsidR="00F343A0" w:rsidRPr="00A67338" w:rsidRDefault="005C2DB2" w:rsidP="00704BA1">
      <w:pPr>
        <w:pStyle w:val="Sinespaciado"/>
        <w:rPr>
          <w:rFonts w:ascii="Arial" w:hAnsi="Arial" w:cs="Arial"/>
          <w:b/>
          <w:bCs/>
          <w:sz w:val="24"/>
          <w:szCs w:val="24"/>
        </w:rPr>
      </w:pPr>
      <w:r w:rsidRPr="00A67338">
        <w:rPr>
          <w:rFonts w:ascii="Arial" w:hAnsi="Arial" w:cs="Arial"/>
          <w:b/>
          <w:bCs/>
          <w:sz w:val="24"/>
          <w:szCs w:val="24"/>
        </w:rPr>
        <w:t xml:space="preserve">C. </w:t>
      </w:r>
      <w:proofErr w:type="spellStart"/>
      <w:r w:rsidRPr="00A67338">
        <w:rPr>
          <w:rFonts w:ascii="Arial" w:hAnsi="Arial" w:cs="Arial"/>
          <w:b/>
          <w:bCs/>
          <w:sz w:val="24"/>
          <w:szCs w:val="24"/>
        </w:rPr>
        <w:t>Riesgos</w:t>
      </w:r>
      <w:proofErr w:type="spellEnd"/>
    </w:p>
    <w:p w14:paraId="45AD9DB9" w14:textId="77777777" w:rsidR="00F343A0" w:rsidRPr="00A67338" w:rsidRDefault="00F343A0" w:rsidP="00704BA1">
      <w:pPr>
        <w:pStyle w:val="Sinespaciado"/>
        <w:rPr>
          <w:rFonts w:ascii="Arial" w:hAnsi="Arial" w:cs="Arial"/>
          <w:b/>
          <w:bCs/>
          <w:sz w:val="24"/>
          <w:szCs w:val="24"/>
        </w:rPr>
      </w:pPr>
    </w:p>
    <w:tbl>
      <w:tblPr>
        <w:tblStyle w:val="Tablaconcuadrcula"/>
        <w:tblW w:w="0" w:type="auto"/>
        <w:tblLook w:val="04A0" w:firstRow="1" w:lastRow="0" w:firstColumn="1" w:lastColumn="0" w:noHBand="0" w:noVBand="1"/>
      </w:tblPr>
      <w:tblGrid>
        <w:gridCol w:w="3817"/>
        <w:gridCol w:w="3763"/>
        <w:gridCol w:w="1678"/>
      </w:tblGrid>
      <w:tr w:rsidR="00F343A0" w:rsidRPr="00A67338" w14:paraId="4C5CA6D1" w14:textId="77777777" w:rsidTr="00F343A0">
        <w:trPr>
          <w:trHeight w:val="270"/>
        </w:trPr>
        <w:tc>
          <w:tcPr>
            <w:tcW w:w="3817" w:type="dxa"/>
            <w:hideMark/>
          </w:tcPr>
          <w:p w14:paraId="0C19D2C5" w14:textId="77777777" w:rsidR="00F343A0" w:rsidRPr="00A67338" w:rsidRDefault="00F343A0" w:rsidP="00F343A0">
            <w:pPr>
              <w:pStyle w:val="Sinespaciado"/>
              <w:rPr>
                <w:rFonts w:ascii="Arial" w:hAnsi="Arial" w:cs="Arial"/>
                <w:sz w:val="24"/>
                <w:szCs w:val="24"/>
                <w:lang w:val="es-US"/>
              </w:rPr>
            </w:pPr>
            <w:proofErr w:type="spellStart"/>
            <w:r w:rsidRPr="00A67338">
              <w:rPr>
                <w:rFonts w:ascii="Arial" w:hAnsi="Arial" w:cs="Arial"/>
                <w:sz w:val="24"/>
                <w:szCs w:val="24"/>
              </w:rPr>
              <w:t>Riesgo</w:t>
            </w:r>
            <w:proofErr w:type="spellEnd"/>
          </w:p>
        </w:tc>
        <w:tc>
          <w:tcPr>
            <w:tcW w:w="3763" w:type="dxa"/>
            <w:hideMark/>
          </w:tcPr>
          <w:p w14:paraId="55B7788D" w14:textId="77777777" w:rsidR="00F343A0" w:rsidRPr="00A67338" w:rsidRDefault="00F343A0" w:rsidP="00F343A0">
            <w:pPr>
              <w:pStyle w:val="Sinespaciado"/>
              <w:rPr>
                <w:rFonts w:ascii="Arial" w:hAnsi="Arial" w:cs="Arial"/>
                <w:sz w:val="24"/>
                <w:szCs w:val="24"/>
              </w:rPr>
            </w:pPr>
            <w:r w:rsidRPr="00A67338">
              <w:rPr>
                <w:rFonts w:ascii="Arial" w:hAnsi="Arial" w:cs="Arial"/>
                <w:sz w:val="24"/>
                <w:szCs w:val="24"/>
              </w:rPr>
              <w:t>Causa</w:t>
            </w:r>
          </w:p>
        </w:tc>
        <w:tc>
          <w:tcPr>
            <w:tcW w:w="1678" w:type="dxa"/>
            <w:hideMark/>
          </w:tcPr>
          <w:p w14:paraId="7A98A0C5"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Impacto</w:t>
            </w:r>
            <w:proofErr w:type="spellEnd"/>
          </w:p>
        </w:tc>
      </w:tr>
      <w:tr w:rsidR="00F343A0" w:rsidRPr="00A67338" w14:paraId="31E1FEE6" w14:textId="77777777" w:rsidTr="00F343A0">
        <w:trPr>
          <w:trHeight w:val="811"/>
        </w:trPr>
        <w:tc>
          <w:tcPr>
            <w:tcW w:w="3817" w:type="dxa"/>
            <w:hideMark/>
          </w:tcPr>
          <w:p w14:paraId="19788681"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Acceso</w:t>
            </w:r>
            <w:proofErr w:type="spellEnd"/>
            <w:r w:rsidRPr="00A67338">
              <w:rPr>
                <w:rFonts w:ascii="Arial" w:hAnsi="Arial" w:cs="Arial"/>
                <w:sz w:val="24"/>
                <w:szCs w:val="24"/>
              </w:rPr>
              <w:t xml:space="preserve"> </w:t>
            </w:r>
            <w:proofErr w:type="spellStart"/>
            <w:r w:rsidRPr="00A67338">
              <w:rPr>
                <w:rFonts w:ascii="Arial" w:hAnsi="Arial" w:cs="Arial"/>
                <w:sz w:val="24"/>
                <w:szCs w:val="24"/>
              </w:rPr>
              <w:t>indebido</w:t>
            </w:r>
            <w:proofErr w:type="spellEnd"/>
            <w:r w:rsidRPr="00A67338">
              <w:rPr>
                <w:rFonts w:ascii="Arial" w:hAnsi="Arial" w:cs="Arial"/>
                <w:sz w:val="24"/>
                <w:szCs w:val="24"/>
              </w:rPr>
              <w:t xml:space="preserve"> a </w:t>
            </w:r>
            <w:proofErr w:type="spellStart"/>
            <w:r w:rsidRPr="00A67338">
              <w:rPr>
                <w:rFonts w:ascii="Arial" w:hAnsi="Arial" w:cs="Arial"/>
                <w:sz w:val="24"/>
                <w:szCs w:val="24"/>
              </w:rPr>
              <w:t>sistemas</w:t>
            </w:r>
            <w:proofErr w:type="spellEnd"/>
          </w:p>
        </w:tc>
        <w:tc>
          <w:tcPr>
            <w:tcW w:w="3763" w:type="dxa"/>
            <w:hideMark/>
          </w:tcPr>
          <w:p w14:paraId="3FCCCFE4"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Usuarios</w:t>
            </w:r>
            <w:proofErr w:type="spellEnd"/>
            <w:r w:rsidRPr="00A67338">
              <w:rPr>
                <w:rFonts w:ascii="Arial" w:hAnsi="Arial" w:cs="Arial"/>
                <w:sz w:val="24"/>
                <w:szCs w:val="24"/>
              </w:rPr>
              <w:t xml:space="preserve"> </w:t>
            </w:r>
            <w:proofErr w:type="spellStart"/>
            <w:r w:rsidRPr="00A67338">
              <w:rPr>
                <w:rFonts w:ascii="Arial" w:hAnsi="Arial" w:cs="Arial"/>
                <w:sz w:val="24"/>
                <w:szCs w:val="24"/>
              </w:rPr>
              <w:t>activos</w:t>
            </w:r>
            <w:proofErr w:type="spellEnd"/>
            <w:r w:rsidRPr="00A67338">
              <w:rPr>
                <w:rFonts w:ascii="Arial" w:hAnsi="Arial" w:cs="Arial"/>
                <w:sz w:val="24"/>
                <w:szCs w:val="24"/>
              </w:rPr>
              <w:t xml:space="preserve"> sin control</w:t>
            </w:r>
          </w:p>
        </w:tc>
        <w:tc>
          <w:tcPr>
            <w:tcW w:w="1678" w:type="dxa"/>
            <w:hideMark/>
          </w:tcPr>
          <w:p w14:paraId="2F502D2E" w14:textId="77777777" w:rsidR="00F343A0" w:rsidRPr="00A67338" w:rsidRDefault="00F343A0" w:rsidP="00F343A0">
            <w:pPr>
              <w:pStyle w:val="Sinespaciado"/>
              <w:rPr>
                <w:rFonts w:ascii="Arial" w:hAnsi="Arial" w:cs="Arial"/>
                <w:sz w:val="24"/>
                <w:szCs w:val="24"/>
              </w:rPr>
            </w:pPr>
            <w:r w:rsidRPr="00A67338">
              <w:rPr>
                <w:rFonts w:ascii="Arial" w:hAnsi="Arial" w:cs="Arial"/>
                <w:sz w:val="24"/>
                <w:szCs w:val="24"/>
              </w:rPr>
              <w:t>Alto</w:t>
            </w:r>
          </w:p>
        </w:tc>
      </w:tr>
      <w:tr w:rsidR="00F343A0" w:rsidRPr="00A67338" w14:paraId="3CCE7B69" w14:textId="77777777" w:rsidTr="00F343A0">
        <w:trPr>
          <w:trHeight w:val="811"/>
        </w:trPr>
        <w:tc>
          <w:tcPr>
            <w:tcW w:w="3817" w:type="dxa"/>
            <w:hideMark/>
          </w:tcPr>
          <w:p w14:paraId="45FC9871"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Pérdida</w:t>
            </w:r>
            <w:proofErr w:type="spellEnd"/>
            <w:r w:rsidRPr="00A67338">
              <w:rPr>
                <w:rFonts w:ascii="Arial" w:hAnsi="Arial" w:cs="Arial"/>
                <w:sz w:val="24"/>
                <w:szCs w:val="24"/>
              </w:rPr>
              <w:t xml:space="preserve"> de </w:t>
            </w:r>
            <w:proofErr w:type="spellStart"/>
            <w:r w:rsidRPr="00A67338">
              <w:rPr>
                <w:rFonts w:ascii="Arial" w:hAnsi="Arial" w:cs="Arial"/>
                <w:sz w:val="24"/>
                <w:szCs w:val="24"/>
              </w:rPr>
              <w:t>información</w:t>
            </w:r>
            <w:proofErr w:type="spellEnd"/>
          </w:p>
        </w:tc>
        <w:tc>
          <w:tcPr>
            <w:tcW w:w="3763" w:type="dxa"/>
            <w:hideMark/>
          </w:tcPr>
          <w:p w14:paraId="06710D8E" w14:textId="77777777" w:rsidR="00F343A0" w:rsidRPr="00A67338" w:rsidRDefault="00F343A0" w:rsidP="00F343A0">
            <w:pPr>
              <w:pStyle w:val="Sinespaciado"/>
              <w:rPr>
                <w:rFonts w:ascii="Arial" w:hAnsi="Arial" w:cs="Arial"/>
                <w:sz w:val="24"/>
                <w:szCs w:val="24"/>
                <w:lang w:val="es-US"/>
              </w:rPr>
            </w:pPr>
            <w:r w:rsidRPr="00A67338">
              <w:rPr>
                <w:rFonts w:ascii="Arial" w:hAnsi="Arial" w:cs="Arial"/>
                <w:sz w:val="24"/>
                <w:szCs w:val="24"/>
                <w:lang w:val="es-US"/>
              </w:rPr>
              <w:t>Falta de control y respaldo</w:t>
            </w:r>
          </w:p>
        </w:tc>
        <w:tc>
          <w:tcPr>
            <w:tcW w:w="1678" w:type="dxa"/>
            <w:hideMark/>
          </w:tcPr>
          <w:p w14:paraId="3A21C6A5"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Crítico</w:t>
            </w:r>
            <w:proofErr w:type="spellEnd"/>
          </w:p>
        </w:tc>
      </w:tr>
      <w:tr w:rsidR="00F343A0" w:rsidRPr="00A67338" w14:paraId="04BC389E" w14:textId="77777777" w:rsidTr="00F343A0">
        <w:trPr>
          <w:trHeight w:val="541"/>
        </w:trPr>
        <w:tc>
          <w:tcPr>
            <w:tcW w:w="3817" w:type="dxa"/>
            <w:hideMark/>
          </w:tcPr>
          <w:p w14:paraId="58615252"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Compras</w:t>
            </w:r>
            <w:proofErr w:type="spellEnd"/>
            <w:r w:rsidRPr="00A67338">
              <w:rPr>
                <w:rFonts w:ascii="Arial" w:hAnsi="Arial" w:cs="Arial"/>
                <w:sz w:val="24"/>
                <w:szCs w:val="24"/>
              </w:rPr>
              <w:t xml:space="preserve"> </w:t>
            </w:r>
            <w:proofErr w:type="spellStart"/>
            <w:r w:rsidRPr="00A67338">
              <w:rPr>
                <w:rFonts w:ascii="Arial" w:hAnsi="Arial" w:cs="Arial"/>
                <w:sz w:val="24"/>
                <w:szCs w:val="24"/>
              </w:rPr>
              <w:t>irregulares</w:t>
            </w:r>
            <w:proofErr w:type="spellEnd"/>
          </w:p>
        </w:tc>
        <w:tc>
          <w:tcPr>
            <w:tcW w:w="3763" w:type="dxa"/>
            <w:hideMark/>
          </w:tcPr>
          <w:p w14:paraId="289FF233" w14:textId="77777777" w:rsidR="00F343A0" w:rsidRPr="00A67338" w:rsidRDefault="00F343A0" w:rsidP="00F343A0">
            <w:pPr>
              <w:pStyle w:val="Sinespaciado"/>
              <w:rPr>
                <w:rFonts w:ascii="Arial" w:hAnsi="Arial" w:cs="Arial"/>
                <w:sz w:val="24"/>
                <w:szCs w:val="24"/>
              </w:rPr>
            </w:pPr>
            <w:r w:rsidRPr="00A67338">
              <w:rPr>
                <w:rFonts w:ascii="Arial" w:hAnsi="Arial" w:cs="Arial"/>
                <w:sz w:val="24"/>
                <w:szCs w:val="24"/>
              </w:rPr>
              <w:t xml:space="preserve">Falta de </w:t>
            </w:r>
            <w:proofErr w:type="spellStart"/>
            <w:r w:rsidRPr="00A67338">
              <w:rPr>
                <w:rFonts w:ascii="Arial" w:hAnsi="Arial" w:cs="Arial"/>
                <w:sz w:val="24"/>
                <w:szCs w:val="24"/>
              </w:rPr>
              <w:t>normativa</w:t>
            </w:r>
            <w:proofErr w:type="spellEnd"/>
          </w:p>
        </w:tc>
        <w:tc>
          <w:tcPr>
            <w:tcW w:w="1678" w:type="dxa"/>
            <w:hideMark/>
          </w:tcPr>
          <w:p w14:paraId="1B1B6346" w14:textId="77777777" w:rsidR="00F343A0" w:rsidRPr="00A67338" w:rsidRDefault="00F343A0" w:rsidP="00F343A0">
            <w:pPr>
              <w:pStyle w:val="Sinespaciado"/>
              <w:rPr>
                <w:rFonts w:ascii="Arial" w:hAnsi="Arial" w:cs="Arial"/>
                <w:sz w:val="24"/>
                <w:szCs w:val="24"/>
              </w:rPr>
            </w:pPr>
            <w:r w:rsidRPr="00A67338">
              <w:rPr>
                <w:rFonts w:ascii="Arial" w:hAnsi="Arial" w:cs="Arial"/>
                <w:sz w:val="24"/>
                <w:szCs w:val="24"/>
              </w:rPr>
              <w:t>Alto</w:t>
            </w:r>
          </w:p>
        </w:tc>
      </w:tr>
      <w:tr w:rsidR="00F343A0" w:rsidRPr="00A67338" w14:paraId="291AD664" w14:textId="77777777" w:rsidTr="00F343A0">
        <w:trPr>
          <w:trHeight w:val="541"/>
        </w:trPr>
        <w:tc>
          <w:tcPr>
            <w:tcW w:w="3817" w:type="dxa"/>
            <w:hideMark/>
          </w:tcPr>
          <w:p w14:paraId="43D4C41D"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Interrupción</w:t>
            </w:r>
            <w:proofErr w:type="spellEnd"/>
            <w:r w:rsidRPr="00A67338">
              <w:rPr>
                <w:rFonts w:ascii="Arial" w:hAnsi="Arial" w:cs="Arial"/>
                <w:sz w:val="24"/>
                <w:szCs w:val="24"/>
              </w:rPr>
              <w:t xml:space="preserve"> del </w:t>
            </w:r>
            <w:proofErr w:type="spellStart"/>
            <w:r w:rsidRPr="00A67338">
              <w:rPr>
                <w:rFonts w:ascii="Arial" w:hAnsi="Arial" w:cs="Arial"/>
                <w:sz w:val="24"/>
                <w:szCs w:val="24"/>
              </w:rPr>
              <w:t>servicio</w:t>
            </w:r>
            <w:proofErr w:type="spellEnd"/>
          </w:p>
        </w:tc>
        <w:tc>
          <w:tcPr>
            <w:tcW w:w="3763" w:type="dxa"/>
            <w:hideMark/>
          </w:tcPr>
          <w:p w14:paraId="547467A6" w14:textId="77777777" w:rsidR="00F343A0" w:rsidRPr="00A67338" w:rsidRDefault="00F343A0" w:rsidP="00F343A0">
            <w:pPr>
              <w:pStyle w:val="Sinespaciado"/>
              <w:rPr>
                <w:rFonts w:ascii="Arial" w:hAnsi="Arial" w:cs="Arial"/>
                <w:sz w:val="24"/>
                <w:szCs w:val="24"/>
              </w:rPr>
            </w:pPr>
            <w:r w:rsidRPr="00A67338">
              <w:rPr>
                <w:rFonts w:ascii="Arial" w:hAnsi="Arial" w:cs="Arial"/>
                <w:sz w:val="24"/>
                <w:szCs w:val="24"/>
              </w:rPr>
              <w:t xml:space="preserve">Sin plan de </w:t>
            </w:r>
            <w:proofErr w:type="spellStart"/>
            <w:r w:rsidRPr="00A67338">
              <w:rPr>
                <w:rFonts w:ascii="Arial" w:hAnsi="Arial" w:cs="Arial"/>
                <w:sz w:val="24"/>
                <w:szCs w:val="24"/>
              </w:rPr>
              <w:t>contingencia</w:t>
            </w:r>
            <w:proofErr w:type="spellEnd"/>
          </w:p>
        </w:tc>
        <w:tc>
          <w:tcPr>
            <w:tcW w:w="1678" w:type="dxa"/>
            <w:hideMark/>
          </w:tcPr>
          <w:p w14:paraId="10B9205A"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Crítico</w:t>
            </w:r>
            <w:proofErr w:type="spellEnd"/>
          </w:p>
        </w:tc>
      </w:tr>
      <w:tr w:rsidR="00F343A0" w:rsidRPr="00A67338" w14:paraId="5A9FCA3F" w14:textId="77777777" w:rsidTr="00F343A0">
        <w:trPr>
          <w:trHeight w:val="541"/>
        </w:trPr>
        <w:tc>
          <w:tcPr>
            <w:tcW w:w="3817" w:type="dxa"/>
            <w:hideMark/>
          </w:tcPr>
          <w:p w14:paraId="059F8EED"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Descontrol</w:t>
            </w:r>
            <w:proofErr w:type="spellEnd"/>
            <w:r w:rsidRPr="00A67338">
              <w:rPr>
                <w:rFonts w:ascii="Arial" w:hAnsi="Arial" w:cs="Arial"/>
                <w:sz w:val="24"/>
                <w:szCs w:val="24"/>
              </w:rPr>
              <w:t xml:space="preserve"> de </w:t>
            </w:r>
            <w:proofErr w:type="spellStart"/>
            <w:r w:rsidRPr="00A67338">
              <w:rPr>
                <w:rFonts w:ascii="Arial" w:hAnsi="Arial" w:cs="Arial"/>
                <w:sz w:val="24"/>
                <w:szCs w:val="24"/>
              </w:rPr>
              <w:t>activos</w:t>
            </w:r>
            <w:proofErr w:type="spellEnd"/>
          </w:p>
        </w:tc>
        <w:tc>
          <w:tcPr>
            <w:tcW w:w="3763" w:type="dxa"/>
            <w:hideMark/>
          </w:tcPr>
          <w:p w14:paraId="553AD058"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Inventario</w:t>
            </w:r>
            <w:proofErr w:type="spellEnd"/>
            <w:r w:rsidRPr="00A67338">
              <w:rPr>
                <w:rFonts w:ascii="Arial" w:hAnsi="Arial" w:cs="Arial"/>
                <w:sz w:val="24"/>
                <w:szCs w:val="24"/>
              </w:rPr>
              <w:t xml:space="preserve"> </w:t>
            </w:r>
            <w:proofErr w:type="spellStart"/>
            <w:r w:rsidRPr="00A67338">
              <w:rPr>
                <w:rFonts w:ascii="Arial" w:hAnsi="Arial" w:cs="Arial"/>
                <w:sz w:val="24"/>
                <w:szCs w:val="24"/>
              </w:rPr>
              <w:t>deficiente</w:t>
            </w:r>
            <w:proofErr w:type="spellEnd"/>
          </w:p>
        </w:tc>
        <w:tc>
          <w:tcPr>
            <w:tcW w:w="1678" w:type="dxa"/>
            <w:hideMark/>
          </w:tcPr>
          <w:p w14:paraId="4C57AD4A" w14:textId="77777777" w:rsidR="00F343A0" w:rsidRPr="00A67338" w:rsidRDefault="00F343A0" w:rsidP="00F343A0">
            <w:pPr>
              <w:pStyle w:val="Sinespaciado"/>
              <w:rPr>
                <w:rFonts w:ascii="Arial" w:hAnsi="Arial" w:cs="Arial"/>
                <w:sz w:val="24"/>
                <w:szCs w:val="24"/>
              </w:rPr>
            </w:pPr>
            <w:r w:rsidRPr="00A67338">
              <w:rPr>
                <w:rFonts w:ascii="Arial" w:hAnsi="Arial" w:cs="Arial"/>
                <w:sz w:val="24"/>
                <w:szCs w:val="24"/>
              </w:rPr>
              <w:t>Medio-Alto</w:t>
            </w:r>
          </w:p>
        </w:tc>
      </w:tr>
      <w:tr w:rsidR="00F343A0" w:rsidRPr="00A67338" w14:paraId="00F75152" w14:textId="77777777" w:rsidTr="00F343A0">
        <w:trPr>
          <w:trHeight w:val="811"/>
        </w:trPr>
        <w:tc>
          <w:tcPr>
            <w:tcW w:w="3817" w:type="dxa"/>
            <w:hideMark/>
          </w:tcPr>
          <w:p w14:paraId="3F1EAEF9"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Incumplimiento</w:t>
            </w:r>
            <w:proofErr w:type="spellEnd"/>
            <w:r w:rsidRPr="00A67338">
              <w:rPr>
                <w:rFonts w:ascii="Arial" w:hAnsi="Arial" w:cs="Arial"/>
                <w:sz w:val="24"/>
                <w:szCs w:val="24"/>
              </w:rPr>
              <w:t xml:space="preserve"> contractual</w:t>
            </w:r>
          </w:p>
        </w:tc>
        <w:tc>
          <w:tcPr>
            <w:tcW w:w="3763" w:type="dxa"/>
            <w:hideMark/>
          </w:tcPr>
          <w:p w14:paraId="172B695D" w14:textId="77777777" w:rsidR="00F343A0" w:rsidRPr="00A67338" w:rsidRDefault="00F343A0" w:rsidP="00F343A0">
            <w:pPr>
              <w:pStyle w:val="Sinespaciado"/>
              <w:rPr>
                <w:rFonts w:ascii="Arial" w:hAnsi="Arial" w:cs="Arial"/>
                <w:sz w:val="24"/>
                <w:szCs w:val="24"/>
              </w:rPr>
            </w:pPr>
            <w:r w:rsidRPr="00A67338">
              <w:rPr>
                <w:rFonts w:ascii="Arial" w:hAnsi="Arial" w:cs="Arial"/>
                <w:sz w:val="24"/>
                <w:szCs w:val="24"/>
              </w:rPr>
              <w:t xml:space="preserve">Mala </w:t>
            </w:r>
            <w:proofErr w:type="spellStart"/>
            <w:r w:rsidRPr="00A67338">
              <w:rPr>
                <w:rFonts w:ascii="Arial" w:hAnsi="Arial" w:cs="Arial"/>
                <w:sz w:val="24"/>
                <w:szCs w:val="24"/>
              </w:rPr>
              <w:t>gestión</w:t>
            </w:r>
            <w:proofErr w:type="spellEnd"/>
            <w:r w:rsidRPr="00A67338">
              <w:rPr>
                <w:rFonts w:ascii="Arial" w:hAnsi="Arial" w:cs="Arial"/>
                <w:sz w:val="24"/>
                <w:szCs w:val="24"/>
              </w:rPr>
              <w:t xml:space="preserve"> de </w:t>
            </w:r>
            <w:proofErr w:type="spellStart"/>
            <w:r w:rsidRPr="00A67338">
              <w:rPr>
                <w:rFonts w:ascii="Arial" w:hAnsi="Arial" w:cs="Arial"/>
                <w:sz w:val="24"/>
                <w:szCs w:val="24"/>
              </w:rPr>
              <w:t>contratos</w:t>
            </w:r>
            <w:proofErr w:type="spellEnd"/>
          </w:p>
        </w:tc>
        <w:tc>
          <w:tcPr>
            <w:tcW w:w="1678" w:type="dxa"/>
            <w:hideMark/>
          </w:tcPr>
          <w:p w14:paraId="7775E5A1" w14:textId="77777777" w:rsidR="00F343A0" w:rsidRPr="00A67338" w:rsidRDefault="00F343A0" w:rsidP="00F343A0">
            <w:pPr>
              <w:pStyle w:val="Sinespaciado"/>
              <w:rPr>
                <w:rFonts w:ascii="Arial" w:hAnsi="Arial" w:cs="Arial"/>
                <w:sz w:val="24"/>
                <w:szCs w:val="24"/>
              </w:rPr>
            </w:pPr>
            <w:r w:rsidRPr="00A67338">
              <w:rPr>
                <w:rFonts w:ascii="Arial" w:hAnsi="Arial" w:cs="Arial"/>
                <w:sz w:val="24"/>
                <w:szCs w:val="24"/>
              </w:rPr>
              <w:t>Alto</w:t>
            </w:r>
          </w:p>
        </w:tc>
      </w:tr>
      <w:tr w:rsidR="00F343A0" w:rsidRPr="00A67338" w14:paraId="79E9DF05" w14:textId="77777777" w:rsidTr="00F343A0">
        <w:trPr>
          <w:trHeight w:val="1082"/>
        </w:trPr>
        <w:tc>
          <w:tcPr>
            <w:tcW w:w="3817" w:type="dxa"/>
            <w:hideMark/>
          </w:tcPr>
          <w:p w14:paraId="2AF765C5" w14:textId="77777777" w:rsidR="00F343A0" w:rsidRPr="00A67338" w:rsidRDefault="00F343A0" w:rsidP="00F343A0">
            <w:pPr>
              <w:pStyle w:val="Sinespaciado"/>
              <w:rPr>
                <w:rFonts w:ascii="Arial" w:hAnsi="Arial" w:cs="Arial"/>
                <w:sz w:val="24"/>
                <w:szCs w:val="24"/>
              </w:rPr>
            </w:pPr>
            <w:proofErr w:type="spellStart"/>
            <w:r w:rsidRPr="00A67338">
              <w:rPr>
                <w:rFonts w:ascii="Arial" w:hAnsi="Arial" w:cs="Arial"/>
                <w:sz w:val="24"/>
                <w:szCs w:val="24"/>
              </w:rPr>
              <w:t>Fraude</w:t>
            </w:r>
            <w:proofErr w:type="spellEnd"/>
            <w:r w:rsidRPr="00A67338">
              <w:rPr>
                <w:rFonts w:ascii="Arial" w:hAnsi="Arial" w:cs="Arial"/>
                <w:sz w:val="24"/>
                <w:szCs w:val="24"/>
              </w:rPr>
              <w:t xml:space="preserve"> </w:t>
            </w:r>
            <w:proofErr w:type="spellStart"/>
            <w:r w:rsidRPr="00A67338">
              <w:rPr>
                <w:rFonts w:ascii="Arial" w:hAnsi="Arial" w:cs="Arial"/>
                <w:sz w:val="24"/>
                <w:szCs w:val="24"/>
              </w:rPr>
              <w:t>interno</w:t>
            </w:r>
            <w:proofErr w:type="spellEnd"/>
          </w:p>
        </w:tc>
        <w:tc>
          <w:tcPr>
            <w:tcW w:w="3763" w:type="dxa"/>
            <w:hideMark/>
          </w:tcPr>
          <w:p w14:paraId="70080C22" w14:textId="77777777" w:rsidR="00F343A0" w:rsidRPr="00A67338" w:rsidRDefault="00F343A0" w:rsidP="00F343A0">
            <w:pPr>
              <w:pStyle w:val="Sinespaciado"/>
              <w:rPr>
                <w:rFonts w:ascii="Arial" w:hAnsi="Arial" w:cs="Arial"/>
                <w:sz w:val="24"/>
                <w:szCs w:val="24"/>
              </w:rPr>
            </w:pPr>
            <w:r w:rsidRPr="00A67338">
              <w:rPr>
                <w:rFonts w:ascii="Arial" w:hAnsi="Arial" w:cs="Arial"/>
                <w:sz w:val="24"/>
                <w:szCs w:val="24"/>
              </w:rPr>
              <w:t xml:space="preserve">Falta de </w:t>
            </w:r>
            <w:proofErr w:type="spellStart"/>
            <w:r w:rsidRPr="00A67338">
              <w:rPr>
                <w:rFonts w:ascii="Arial" w:hAnsi="Arial" w:cs="Arial"/>
                <w:sz w:val="24"/>
                <w:szCs w:val="24"/>
              </w:rPr>
              <w:t>controles</w:t>
            </w:r>
            <w:proofErr w:type="spellEnd"/>
            <w:r w:rsidRPr="00A67338">
              <w:rPr>
                <w:rFonts w:ascii="Arial" w:hAnsi="Arial" w:cs="Arial"/>
                <w:sz w:val="24"/>
                <w:szCs w:val="24"/>
              </w:rPr>
              <w:t xml:space="preserve"> </w:t>
            </w:r>
            <w:proofErr w:type="spellStart"/>
            <w:r w:rsidRPr="00A67338">
              <w:rPr>
                <w:rFonts w:ascii="Arial" w:hAnsi="Arial" w:cs="Arial"/>
                <w:sz w:val="24"/>
                <w:szCs w:val="24"/>
              </w:rPr>
              <w:t>administrativos</w:t>
            </w:r>
            <w:proofErr w:type="spellEnd"/>
          </w:p>
        </w:tc>
        <w:tc>
          <w:tcPr>
            <w:tcW w:w="1678" w:type="dxa"/>
            <w:hideMark/>
          </w:tcPr>
          <w:p w14:paraId="7FC66A53" w14:textId="77777777" w:rsidR="00F343A0" w:rsidRPr="00A67338" w:rsidRDefault="00F343A0" w:rsidP="00F343A0">
            <w:pPr>
              <w:pStyle w:val="Sinespaciado"/>
              <w:rPr>
                <w:rFonts w:ascii="Arial" w:hAnsi="Arial" w:cs="Arial"/>
                <w:sz w:val="24"/>
                <w:szCs w:val="24"/>
              </w:rPr>
            </w:pPr>
            <w:r w:rsidRPr="00A67338">
              <w:rPr>
                <w:rFonts w:ascii="Arial" w:hAnsi="Arial" w:cs="Arial"/>
                <w:sz w:val="24"/>
                <w:szCs w:val="24"/>
              </w:rPr>
              <w:t>Alto</w:t>
            </w:r>
          </w:p>
        </w:tc>
      </w:tr>
    </w:tbl>
    <w:p w14:paraId="05165BAE" w14:textId="4335D11B" w:rsidR="00F343A0" w:rsidRPr="00A67338" w:rsidRDefault="00F343A0" w:rsidP="00704BA1">
      <w:pPr>
        <w:pStyle w:val="Sinespaciado"/>
        <w:rPr>
          <w:rFonts w:ascii="Arial" w:hAnsi="Arial" w:cs="Arial"/>
          <w:b/>
          <w:bCs/>
          <w:sz w:val="24"/>
          <w:szCs w:val="24"/>
        </w:rPr>
      </w:pPr>
    </w:p>
    <w:p w14:paraId="7C4DB1AB" w14:textId="77777777" w:rsidR="00F343A0" w:rsidRPr="00A67338" w:rsidRDefault="00F343A0" w:rsidP="00F343A0">
      <w:pPr>
        <w:pStyle w:val="Sinespaciado"/>
        <w:rPr>
          <w:rFonts w:ascii="Arial" w:hAnsi="Arial" w:cs="Arial"/>
          <w:b/>
          <w:bCs/>
          <w:sz w:val="24"/>
          <w:szCs w:val="24"/>
          <w:lang w:val="es-US"/>
        </w:rPr>
      </w:pPr>
    </w:p>
    <w:p w14:paraId="4421D0FD" w14:textId="073C24BD" w:rsidR="00F343A0" w:rsidRPr="00A67338" w:rsidRDefault="00F343A0" w:rsidP="007C5B36">
      <w:pPr>
        <w:pStyle w:val="Sinespaciado"/>
        <w:numPr>
          <w:ilvl w:val="2"/>
          <w:numId w:val="24"/>
        </w:numPr>
        <w:rPr>
          <w:rFonts w:ascii="Arial" w:hAnsi="Arial" w:cs="Arial"/>
          <w:b/>
          <w:bCs/>
          <w:sz w:val="24"/>
          <w:szCs w:val="24"/>
          <w:lang w:val="es-US"/>
        </w:rPr>
      </w:pPr>
      <w:r w:rsidRPr="00F343A0">
        <w:rPr>
          <w:rFonts w:ascii="Arial" w:hAnsi="Arial" w:cs="Arial"/>
          <w:b/>
          <w:bCs/>
          <w:sz w:val="24"/>
          <w:szCs w:val="24"/>
          <w:lang w:val="es-US"/>
        </w:rPr>
        <w:t>CRITERIOS, METODOLOGÍAS, ESTÁNDARES, NORMATIVAS Y LEYES</w:t>
      </w:r>
    </w:p>
    <w:p w14:paraId="34AE7C02" w14:textId="77777777" w:rsidR="00F343A0" w:rsidRPr="00F343A0" w:rsidRDefault="00F343A0" w:rsidP="00F343A0">
      <w:pPr>
        <w:pStyle w:val="Sinespaciado"/>
        <w:ind w:left="720"/>
        <w:rPr>
          <w:rFonts w:ascii="Arial" w:hAnsi="Arial" w:cs="Arial"/>
          <w:b/>
          <w:bCs/>
          <w:sz w:val="24"/>
          <w:szCs w:val="24"/>
          <w:lang w:val="es-US"/>
        </w:rPr>
      </w:pPr>
    </w:p>
    <w:p w14:paraId="605B47AF" w14:textId="77777777" w:rsidR="00F343A0" w:rsidRPr="00F343A0" w:rsidRDefault="00F343A0" w:rsidP="00F343A0">
      <w:pPr>
        <w:pStyle w:val="Sinespaciado"/>
        <w:ind w:left="708"/>
        <w:rPr>
          <w:rFonts w:ascii="Arial" w:hAnsi="Arial" w:cs="Arial"/>
          <w:b/>
          <w:bCs/>
          <w:sz w:val="24"/>
          <w:szCs w:val="24"/>
          <w:lang w:val="es-US"/>
        </w:rPr>
      </w:pPr>
      <w:r w:rsidRPr="00F343A0">
        <w:rPr>
          <w:rFonts w:ascii="Arial" w:hAnsi="Arial" w:cs="Arial"/>
          <w:b/>
          <w:bCs/>
          <w:sz w:val="24"/>
          <w:szCs w:val="24"/>
          <w:lang w:val="es-US"/>
        </w:rPr>
        <w:t>Criterios de auditoría</w:t>
      </w:r>
    </w:p>
    <w:p w14:paraId="28D9F33F" w14:textId="77777777" w:rsidR="00F343A0" w:rsidRPr="00F343A0" w:rsidRDefault="00F343A0" w:rsidP="00F343A0">
      <w:pPr>
        <w:pStyle w:val="Sinespaciado"/>
        <w:numPr>
          <w:ilvl w:val="0"/>
          <w:numId w:val="28"/>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Cumplimiento de políticas internas </w:t>
      </w:r>
    </w:p>
    <w:p w14:paraId="4C55763A" w14:textId="77777777" w:rsidR="00F343A0" w:rsidRPr="00F343A0" w:rsidRDefault="00F343A0" w:rsidP="00F343A0">
      <w:pPr>
        <w:pStyle w:val="Sinespaciado"/>
        <w:numPr>
          <w:ilvl w:val="0"/>
          <w:numId w:val="28"/>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Eficiencia en la gestión de TI </w:t>
      </w:r>
    </w:p>
    <w:p w14:paraId="05A56DB5" w14:textId="77777777" w:rsidR="00F343A0" w:rsidRPr="00F343A0" w:rsidRDefault="00F343A0" w:rsidP="00F343A0">
      <w:pPr>
        <w:pStyle w:val="Sinespaciado"/>
        <w:numPr>
          <w:ilvl w:val="0"/>
          <w:numId w:val="28"/>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Control de procesos administrativos </w:t>
      </w:r>
    </w:p>
    <w:p w14:paraId="366E7C0A" w14:textId="77777777" w:rsidR="00F343A0" w:rsidRPr="00F343A0" w:rsidRDefault="00F343A0" w:rsidP="00F343A0">
      <w:pPr>
        <w:pStyle w:val="Sinespaciado"/>
        <w:numPr>
          <w:ilvl w:val="0"/>
          <w:numId w:val="28"/>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Seguridad de la información </w:t>
      </w:r>
    </w:p>
    <w:p w14:paraId="479969D1" w14:textId="77777777" w:rsidR="00F343A0" w:rsidRPr="00F343A0" w:rsidRDefault="00F343A0" w:rsidP="00F343A0">
      <w:pPr>
        <w:pStyle w:val="Sinespaciado"/>
        <w:numPr>
          <w:ilvl w:val="0"/>
          <w:numId w:val="28"/>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Continuidad del negocio </w:t>
      </w:r>
    </w:p>
    <w:p w14:paraId="637D5D20" w14:textId="5F57A9A2" w:rsidR="00F343A0" w:rsidRPr="00A67338" w:rsidRDefault="00F343A0" w:rsidP="00F343A0">
      <w:pPr>
        <w:pStyle w:val="Sinespaciado"/>
        <w:rPr>
          <w:rFonts w:ascii="Arial" w:hAnsi="Arial" w:cs="Arial"/>
          <w:sz w:val="24"/>
          <w:szCs w:val="24"/>
          <w:lang w:val="es-US"/>
        </w:rPr>
      </w:pPr>
    </w:p>
    <w:p w14:paraId="41138BD6" w14:textId="77777777" w:rsidR="00F343A0" w:rsidRPr="00F343A0" w:rsidRDefault="00F343A0" w:rsidP="00F343A0">
      <w:pPr>
        <w:pStyle w:val="Sinespaciado"/>
        <w:rPr>
          <w:rFonts w:ascii="Arial" w:hAnsi="Arial" w:cs="Arial"/>
          <w:sz w:val="24"/>
          <w:szCs w:val="24"/>
          <w:lang w:val="es-US"/>
        </w:rPr>
      </w:pPr>
    </w:p>
    <w:p w14:paraId="5B6A8B89" w14:textId="77777777" w:rsidR="00F343A0" w:rsidRPr="00F343A0" w:rsidRDefault="00F343A0" w:rsidP="00F343A0">
      <w:pPr>
        <w:pStyle w:val="Sinespaciado"/>
        <w:ind w:left="708"/>
        <w:rPr>
          <w:rFonts w:ascii="Arial" w:hAnsi="Arial" w:cs="Arial"/>
          <w:b/>
          <w:bCs/>
          <w:sz w:val="24"/>
          <w:szCs w:val="24"/>
          <w:lang w:val="es-US"/>
        </w:rPr>
      </w:pPr>
      <w:r w:rsidRPr="00F343A0">
        <w:rPr>
          <w:rFonts w:ascii="Arial" w:hAnsi="Arial" w:cs="Arial"/>
          <w:b/>
          <w:bCs/>
          <w:sz w:val="24"/>
          <w:szCs w:val="24"/>
          <w:lang w:val="es-US"/>
        </w:rPr>
        <w:t>Metodologías</w:t>
      </w:r>
    </w:p>
    <w:p w14:paraId="2177EABA" w14:textId="77777777" w:rsidR="00F343A0" w:rsidRPr="00F343A0" w:rsidRDefault="00F343A0" w:rsidP="00F343A0">
      <w:pPr>
        <w:pStyle w:val="Sinespaciado"/>
        <w:numPr>
          <w:ilvl w:val="0"/>
          <w:numId w:val="29"/>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Auditoría basada en riesgos </w:t>
      </w:r>
    </w:p>
    <w:p w14:paraId="1074A0E3" w14:textId="77777777" w:rsidR="00F343A0" w:rsidRPr="00F343A0" w:rsidRDefault="00F343A0" w:rsidP="00F343A0">
      <w:pPr>
        <w:pStyle w:val="Sinespaciado"/>
        <w:numPr>
          <w:ilvl w:val="0"/>
          <w:numId w:val="29"/>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Evaluación del proceso administrativo (Planificación, Organización, Dirección, Control) </w:t>
      </w:r>
    </w:p>
    <w:p w14:paraId="654CEA99" w14:textId="77777777" w:rsidR="00F343A0" w:rsidRPr="00F343A0" w:rsidRDefault="00F343A0" w:rsidP="00F343A0">
      <w:pPr>
        <w:pStyle w:val="Sinespaciado"/>
        <w:numPr>
          <w:ilvl w:val="0"/>
          <w:numId w:val="29"/>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Análisis de procesos </w:t>
      </w:r>
    </w:p>
    <w:p w14:paraId="52D0CA05" w14:textId="77777777" w:rsidR="00F343A0" w:rsidRPr="00F343A0" w:rsidRDefault="00F343A0" w:rsidP="00F343A0">
      <w:pPr>
        <w:pStyle w:val="Sinespaciado"/>
        <w:numPr>
          <w:ilvl w:val="0"/>
          <w:numId w:val="29"/>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Técnica de los </w:t>
      </w:r>
      <w:r w:rsidRPr="00F343A0">
        <w:rPr>
          <w:rFonts w:ascii="Arial" w:hAnsi="Arial" w:cs="Arial"/>
          <w:b/>
          <w:bCs/>
          <w:sz w:val="24"/>
          <w:szCs w:val="24"/>
          <w:lang w:val="es-US"/>
        </w:rPr>
        <w:t>5 Porqués</w:t>
      </w:r>
      <w:r w:rsidRPr="00F343A0">
        <w:rPr>
          <w:rFonts w:ascii="Arial" w:hAnsi="Arial" w:cs="Arial"/>
          <w:sz w:val="24"/>
          <w:szCs w:val="24"/>
          <w:lang w:val="es-US"/>
        </w:rPr>
        <w:t xml:space="preserve"> </w:t>
      </w:r>
    </w:p>
    <w:p w14:paraId="2EE304DF" w14:textId="77777777" w:rsidR="00F343A0" w:rsidRPr="00F343A0" w:rsidRDefault="00F343A0" w:rsidP="00F343A0">
      <w:pPr>
        <w:pStyle w:val="Sinespaciado"/>
        <w:numPr>
          <w:ilvl w:val="0"/>
          <w:numId w:val="29"/>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Evaluación de controles internos </w:t>
      </w:r>
    </w:p>
    <w:p w14:paraId="563EBDCC" w14:textId="1EDC8FA3" w:rsidR="00F343A0" w:rsidRPr="00A67338" w:rsidRDefault="00F343A0" w:rsidP="00F343A0">
      <w:pPr>
        <w:pStyle w:val="Sinespaciado"/>
        <w:ind w:left="708"/>
        <w:rPr>
          <w:rFonts w:ascii="Arial" w:hAnsi="Arial" w:cs="Arial"/>
          <w:sz w:val="24"/>
          <w:szCs w:val="24"/>
          <w:lang w:val="es-US"/>
        </w:rPr>
      </w:pPr>
    </w:p>
    <w:p w14:paraId="0E7F3017" w14:textId="4064ADF5" w:rsidR="00F343A0" w:rsidRPr="00A67338" w:rsidRDefault="00F343A0" w:rsidP="00F343A0">
      <w:pPr>
        <w:pStyle w:val="Sinespaciado"/>
        <w:ind w:left="708"/>
        <w:rPr>
          <w:rFonts w:ascii="Arial" w:hAnsi="Arial" w:cs="Arial"/>
          <w:sz w:val="24"/>
          <w:szCs w:val="24"/>
          <w:lang w:val="es-US"/>
        </w:rPr>
      </w:pPr>
    </w:p>
    <w:p w14:paraId="71727468" w14:textId="4EE8A2E8" w:rsidR="00F343A0" w:rsidRPr="00A67338" w:rsidRDefault="00F343A0" w:rsidP="00F343A0">
      <w:pPr>
        <w:pStyle w:val="Sinespaciado"/>
        <w:ind w:left="708"/>
        <w:rPr>
          <w:rFonts w:ascii="Arial" w:hAnsi="Arial" w:cs="Arial"/>
          <w:sz w:val="24"/>
          <w:szCs w:val="24"/>
          <w:lang w:val="es-US"/>
        </w:rPr>
      </w:pPr>
    </w:p>
    <w:p w14:paraId="4DBE7220" w14:textId="1E2D1948" w:rsidR="00F343A0" w:rsidRPr="00A67338" w:rsidRDefault="00F343A0" w:rsidP="00F343A0">
      <w:pPr>
        <w:pStyle w:val="Sinespaciado"/>
        <w:ind w:left="708"/>
        <w:rPr>
          <w:rFonts w:ascii="Arial" w:hAnsi="Arial" w:cs="Arial"/>
          <w:sz w:val="24"/>
          <w:szCs w:val="24"/>
          <w:lang w:val="es-US"/>
        </w:rPr>
      </w:pPr>
    </w:p>
    <w:p w14:paraId="432FA8F6" w14:textId="77777777" w:rsidR="00F343A0" w:rsidRPr="00F343A0" w:rsidRDefault="00F343A0" w:rsidP="00F343A0">
      <w:pPr>
        <w:pStyle w:val="Sinespaciado"/>
        <w:ind w:left="708"/>
        <w:rPr>
          <w:rFonts w:ascii="Arial" w:hAnsi="Arial" w:cs="Arial"/>
          <w:sz w:val="24"/>
          <w:szCs w:val="24"/>
          <w:lang w:val="es-US"/>
        </w:rPr>
      </w:pPr>
    </w:p>
    <w:p w14:paraId="40040C55" w14:textId="77777777" w:rsidR="00F343A0" w:rsidRPr="00F343A0" w:rsidRDefault="00F343A0" w:rsidP="00F343A0">
      <w:pPr>
        <w:pStyle w:val="Sinespaciado"/>
        <w:ind w:left="708"/>
        <w:rPr>
          <w:rFonts w:ascii="Arial" w:hAnsi="Arial" w:cs="Arial"/>
          <w:b/>
          <w:bCs/>
          <w:sz w:val="24"/>
          <w:szCs w:val="24"/>
          <w:lang w:val="es-US"/>
        </w:rPr>
      </w:pPr>
      <w:r w:rsidRPr="00F343A0">
        <w:rPr>
          <w:rFonts w:ascii="Arial" w:hAnsi="Arial" w:cs="Arial"/>
          <w:b/>
          <w:bCs/>
          <w:sz w:val="24"/>
          <w:szCs w:val="24"/>
          <w:lang w:val="es-US"/>
        </w:rPr>
        <w:t>Estándares internacionales</w:t>
      </w:r>
    </w:p>
    <w:p w14:paraId="7659EED2" w14:textId="77777777" w:rsidR="00F343A0" w:rsidRPr="00F343A0" w:rsidRDefault="00F343A0" w:rsidP="00F343A0">
      <w:pPr>
        <w:pStyle w:val="Sinespaciado"/>
        <w:numPr>
          <w:ilvl w:val="0"/>
          <w:numId w:val="30"/>
        </w:numPr>
        <w:tabs>
          <w:tab w:val="clear" w:pos="720"/>
          <w:tab w:val="num" w:pos="1428"/>
        </w:tabs>
        <w:ind w:left="1428"/>
        <w:rPr>
          <w:rFonts w:ascii="Arial" w:hAnsi="Arial" w:cs="Arial"/>
          <w:sz w:val="24"/>
          <w:szCs w:val="24"/>
          <w:lang w:val="es-US"/>
        </w:rPr>
      </w:pPr>
      <w:r w:rsidRPr="00F343A0">
        <w:rPr>
          <w:rFonts w:ascii="Arial" w:hAnsi="Arial" w:cs="Arial"/>
          <w:b/>
          <w:bCs/>
          <w:sz w:val="24"/>
          <w:szCs w:val="24"/>
          <w:lang w:val="es-US"/>
        </w:rPr>
        <w:t>ISO/IEC 27001</w:t>
      </w:r>
      <w:r w:rsidRPr="00F343A0">
        <w:rPr>
          <w:rFonts w:ascii="Arial" w:hAnsi="Arial" w:cs="Arial"/>
          <w:sz w:val="24"/>
          <w:szCs w:val="24"/>
          <w:lang w:val="es-US"/>
        </w:rPr>
        <w:t xml:space="preserve"> </w:t>
      </w:r>
    </w:p>
    <w:p w14:paraId="732BD53D" w14:textId="77777777" w:rsidR="00F343A0" w:rsidRPr="00F343A0" w:rsidRDefault="00F343A0" w:rsidP="00F343A0">
      <w:pPr>
        <w:pStyle w:val="Sinespaciado"/>
        <w:numPr>
          <w:ilvl w:val="0"/>
          <w:numId w:val="30"/>
        </w:numPr>
        <w:tabs>
          <w:tab w:val="clear" w:pos="720"/>
          <w:tab w:val="num" w:pos="1428"/>
        </w:tabs>
        <w:ind w:left="1428"/>
        <w:rPr>
          <w:rFonts w:ascii="Arial" w:hAnsi="Arial" w:cs="Arial"/>
          <w:sz w:val="24"/>
          <w:szCs w:val="24"/>
          <w:lang w:val="es-US"/>
        </w:rPr>
      </w:pPr>
      <w:r w:rsidRPr="00F343A0">
        <w:rPr>
          <w:rFonts w:ascii="Arial" w:hAnsi="Arial" w:cs="Arial"/>
          <w:b/>
          <w:bCs/>
          <w:sz w:val="24"/>
          <w:szCs w:val="24"/>
          <w:lang w:val="es-US"/>
        </w:rPr>
        <w:t>ISO 19011</w:t>
      </w:r>
      <w:r w:rsidRPr="00F343A0">
        <w:rPr>
          <w:rFonts w:ascii="Arial" w:hAnsi="Arial" w:cs="Arial"/>
          <w:sz w:val="24"/>
          <w:szCs w:val="24"/>
          <w:lang w:val="es-US"/>
        </w:rPr>
        <w:t xml:space="preserve"> </w:t>
      </w:r>
    </w:p>
    <w:p w14:paraId="73A0752D" w14:textId="77777777" w:rsidR="00F343A0" w:rsidRPr="00F343A0" w:rsidRDefault="00F343A0" w:rsidP="00F343A0">
      <w:pPr>
        <w:pStyle w:val="Sinespaciado"/>
        <w:numPr>
          <w:ilvl w:val="0"/>
          <w:numId w:val="30"/>
        </w:numPr>
        <w:tabs>
          <w:tab w:val="clear" w:pos="720"/>
          <w:tab w:val="num" w:pos="1428"/>
        </w:tabs>
        <w:ind w:left="1428"/>
        <w:rPr>
          <w:rFonts w:ascii="Arial" w:hAnsi="Arial" w:cs="Arial"/>
          <w:sz w:val="24"/>
          <w:szCs w:val="24"/>
          <w:lang w:val="es-US"/>
        </w:rPr>
      </w:pPr>
      <w:r w:rsidRPr="00F343A0">
        <w:rPr>
          <w:rFonts w:ascii="Arial" w:hAnsi="Arial" w:cs="Arial"/>
          <w:b/>
          <w:bCs/>
          <w:sz w:val="24"/>
          <w:szCs w:val="24"/>
          <w:lang w:val="es-US"/>
        </w:rPr>
        <w:t>ISO 27005</w:t>
      </w:r>
      <w:r w:rsidRPr="00F343A0">
        <w:rPr>
          <w:rFonts w:ascii="Arial" w:hAnsi="Arial" w:cs="Arial"/>
          <w:sz w:val="24"/>
          <w:szCs w:val="24"/>
          <w:lang w:val="es-US"/>
        </w:rPr>
        <w:t xml:space="preserve"> </w:t>
      </w:r>
    </w:p>
    <w:p w14:paraId="6DBC2E77" w14:textId="24458B7D" w:rsidR="00F343A0" w:rsidRPr="00A67338" w:rsidRDefault="00F343A0" w:rsidP="00F343A0">
      <w:pPr>
        <w:pStyle w:val="Sinespaciado"/>
        <w:ind w:left="708"/>
        <w:rPr>
          <w:rFonts w:ascii="Arial" w:hAnsi="Arial" w:cs="Arial"/>
          <w:sz w:val="24"/>
          <w:szCs w:val="24"/>
          <w:lang w:val="es-US"/>
        </w:rPr>
      </w:pPr>
    </w:p>
    <w:p w14:paraId="1B050531" w14:textId="77777777" w:rsidR="00F343A0" w:rsidRPr="00F343A0" w:rsidRDefault="00F343A0" w:rsidP="00F343A0">
      <w:pPr>
        <w:pStyle w:val="Sinespaciado"/>
        <w:ind w:left="708"/>
        <w:rPr>
          <w:rFonts w:ascii="Arial" w:hAnsi="Arial" w:cs="Arial"/>
          <w:sz w:val="24"/>
          <w:szCs w:val="24"/>
          <w:lang w:val="es-US"/>
        </w:rPr>
      </w:pPr>
    </w:p>
    <w:p w14:paraId="674F7374" w14:textId="77777777" w:rsidR="00F343A0" w:rsidRPr="00F343A0" w:rsidRDefault="00F343A0" w:rsidP="00F343A0">
      <w:pPr>
        <w:pStyle w:val="Sinespaciado"/>
        <w:ind w:left="708"/>
        <w:rPr>
          <w:rFonts w:ascii="Arial" w:hAnsi="Arial" w:cs="Arial"/>
          <w:b/>
          <w:bCs/>
          <w:sz w:val="24"/>
          <w:szCs w:val="24"/>
          <w:lang w:val="es-US"/>
        </w:rPr>
      </w:pPr>
      <w:r w:rsidRPr="00F343A0">
        <w:rPr>
          <w:rFonts w:ascii="Arial" w:hAnsi="Arial" w:cs="Arial"/>
          <w:b/>
          <w:bCs/>
          <w:sz w:val="24"/>
          <w:szCs w:val="24"/>
          <w:lang w:val="es-US"/>
        </w:rPr>
        <w:t>Marcos de referencia</w:t>
      </w:r>
    </w:p>
    <w:p w14:paraId="6E0D1C74" w14:textId="77777777" w:rsidR="00F343A0" w:rsidRPr="00F343A0" w:rsidRDefault="00F343A0" w:rsidP="00F343A0">
      <w:pPr>
        <w:pStyle w:val="Sinespaciado"/>
        <w:numPr>
          <w:ilvl w:val="0"/>
          <w:numId w:val="31"/>
        </w:numPr>
        <w:tabs>
          <w:tab w:val="clear" w:pos="720"/>
          <w:tab w:val="num" w:pos="1428"/>
        </w:tabs>
        <w:ind w:left="1428"/>
        <w:rPr>
          <w:rFonts w:ascii="Arial" w:hAnsi="Arial" w:cs="Arial"/>
          <w:sz w:val="24"/>
          <w:szCs w:val="24"/>
          <w:lang w:val="es-US"/>
        </w:rPr>
      </w:pPr>
      <w:r w:rsidRPr="00F343A0">
        <w:rPr>
          <w:rFonts w:ascii="Arial" w:hAnsi="Arial" w:cs="Arial"/>
          <w:b/>
          <w:bCs/>
          <w:sz w:val="24"/>
          <w:szCs w:val="24"/>
          <w:lang w:val="es-US"/>
        </w:rPr>
        <w:t>COBIT 2019</w:t>
      </w:r>
      <w:r w:rsidRPr="00F343A0">
        <w:rPr>
          <w:rFonts w:ascii="Arial" w:hAnsi="Arial" w:cs="Arial"/>
          <w:sz w:val="24"/>
          <w:szCs w:val="24"/>
          <w:lang w:val="es-US"/>
        </w:rPr>
        <w:t xml:space="preserve"> </w:t>
      </w:r>
    </w:p>
    <w:p w14:paraId="08097CE3" w14:textId="77777777" w:rsidR="00F343A0" w:rsidRPr="00F343A0" w:rsidRDefault="00F343A0" w:rsidP="00F343A0">
      <w:pPr>
        <w:pStyle w:val="Sinespaciado"/>
        <w:numPr>
          <w:ilvl w:val="0"/>
          <w:numId w:val="31"/>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COSO (control interno) </w:t>
      </w:r>
    </w:p>
    <w:p w14:paraId="6F08D5EC" w14:textId="133B8F1B" w:rsidR="00F343A0" w:rsidRPr="00A67338" w:rsidRDefault="00F343A0" w:rsidP="00F343A0">
      <w:pPr>
        <w:pStyle w:val="Sinespaciado"/>
        <w:ind w:left="708"/>
        <w:rPr>
          <w:rFonts w:ascii="Arial" w:hAnsi="Arial" w:cs="Arial"/>
          <w:sz w:val="24"/>
          <w:szCs w:val="24"/>
          <w:lang w:val="es-US"/>
        </w:rPr>
      </w:pPr>
    </w:p>
    <w:p w14:paraId="6EEDA817" w14:textId="77777777" w:rsidR="00F343A0" w:rsidRPr="00F343A0" w:rsidRDefault="00F343A0" w:rsidP="00F343A0">
      <w:pPr>
        <w:pStyle w:val="Sinespaciado"/>
        <w:ind w:left="708"/>
        <w:rPr>
          <w:rFonts w:ascii="Arial" w:hAnsi="Arial" w:cs="Arial"/>
          <w:sz w:val="24"/>
          <w:szCs w:val="24"/>
          <w:lang w:val="es-US"/>
        </w:rPr>
      </w:pPr>
    </w:p>
    <w:p w14:paraId="4103A72F" w14:textId="51C0E331" w:rsidR="00F343A0" w:rsidRPr="00F343A0" w:rsidRDefault="00F343A0" w:rsidP="00F343A0">
      <w:pPr>
        <w:pStyle w:val="Sinespaciado"/>
        <w:ind w:left="708"/>
        <w:rPr>
          <w:rFonts w:ascii="Arial" w:hAnsi="Arial" w:cs="Arial"/>
          <w:b/>
          <w:bCs/>
          <w:sz w:val="24"/>
          <w:szCs w:val="24"/>
          <w:lang w:val="es-US"/>
        </w:rPr>
      </w:pPr>
      <w:r w:rsidRPr="00F343A0">
        <w:rPr>
          <w:rFonts w:ascii="Arial" w:hAnsi="Arial" w:cs="Arial"/>
          <w:b/>
          <w:bCs/>
          <w:sz w:val="24"/>
          <w:szCs w:val="24"/>
          <w:lang w:val="es-US"/>
        </w:rPr>
        <w:t xml:space="preserve">Normativas y leyes </w:t>
      </w:r>
    </w:p>
    <w:p w14:paraId="44319801" w14:textId="77777777" w:rsidR="00F343A0" w:rsidRPr="00F343A0" w:rsidRDefault="00F343A0" w:rsidP="00F343A0">
      <w:pPr>
        <w:pStyle w:val="Sinespaciado"/>
        <w:numPr>
          <w:ilvl w:val="0"/>
          <w:numId w:val="32"/>
        </w:numPr>
        <w:tabs>
          <w:tab w:val="clear" w:pos="720"/>
          <w:tab w:val="num" w:pos="1428"/>
        </w:tabs>
        <w:ind w:left="1428"/>
        <w:rPr>
          <w:rFonts w:ascii="Arial" w:hAnsi="Arial" w:cs="Arial"/>
          <w:sz w:val="24"/>
          <w:szCs w:val="24"/>
          <w:lang w:val="es-US"/>
        </w:rPr>
      </w:pPr>
      <w:r w:rsidRPr="00F343A0">
        <w:rPr>
          <w:rFonts w:ascii="Arial" w:hAnsi="Arial" w:cs="Arial"/>
          <w:b/>
          <w:bCs/>
          <w:sz w:val="24"/>
          <w:szCs w:val="24"/>
          <w:lang w:val="es-US"/>
        </w:rPr>
        <w:t>Ley 921</w:t>
      </w:r>
      <w:r w:rsidRPr="00F343A0">
        <w:rPr>
          <w:rFonts w:ascii="Arial" w:hAnsi="Arial" w:cs="Arial"/>
          <w:sz w:val="24"/>
          <w:szCs w:val="24"/>
          <w:lang w:val="es-US"/>
        </w:rPr>
        <w:t xml:space="preserve"> </w:t>
      </w:r>
    </w:p>
    <w:p w14:paraId="3DA147B7" w14:textId="77777777" w:rsidR="00F343A0" w:rsidRPr="00F343A0" w:rsidRDefault="00F343A0" w:rsidP="00F343A0">
      <w:pPr>
        <w:pStyle w:val="Sinespaciado"/>
        <w:numPr>
          <w:ilvl w:val="0"/>
          <w:numId w:val="32"/>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Legislación interna de la organización </w:t>
      </w:r>
    </w:p>
    <w:p w14:paraId="6F48F9CA" w14:textId="156B55CF" w:rsidR="00F343A0" w:rsidRPr="00A67338" w:rsidRDefault="00F343A0" w:rsidP="00F343A0">
      <w:pPr>
        <w:pStyle w:val="Sinespaciado"/>
        <w:numPr>
          <w:ilvl w:val="0"/>
          <w:numId w:val="32"/>
        </w:numPr>
        <w:tabs>
          <w:tab w:val="clear" w:pos="720"/>
          <w:tab w:val="num" w:pos="1428"/>
        </w:tabs>
        <w:ind w:left="1428"/>
        <w:rPr>
          <w:rFonts w:ascii="Arial" w:hAnsi="Arial" w:cs="Arial"/>
          <w:sz w:val="24"/>
          <w:szCs w:val="24"/>
          <w:lang w:val="es-US"/>
        </w:rPr>
      </w:pPr>
      <w:r w:rsidRPr="00F343A0">
        <w:rPr>
          <w:rFonts w:ascii="Arial" w:hAnsi="Arial" w:cs="Arial"/>
          <w:sz w:val="24"/>
          <w:szCs w:val="24"/>
          <w:lang w:val="es-US"/>
        </w:rPr>
        <w:t xml:space="preserve">Reglamentos de contratación y adquisiciones </w:t>
      </w:r>
    </w:p>
    <w:p w14:paraId="51C7A759" w14:textId="736BEBEA" w:rsidR="00F343A0" w:rsidRPr="00A67338" w:rsidRDefault="00F343A0" w:rsidP="00F343A0">
      <w:pPr>
        <w:pStyle w:val="Sinespaciado"/>
        <w:rPr>
          <w:rFonts w:ascii="Arial" w:hAnsi="Arial" w:cs="Arial"/>
          <w:sz w:val="24"/>
          <w:szCs w:val="24"/>
          <w:lang w:val="es-US"/>
        </w:rPr>
      </w:pPr>
    </w:p>
    <w:p w14:paraId="0E466BCB" w14:textId="77777777" w:rsidR="00F343A0" w:rsidRPr="00F343A0" w:rsidRDefault="00F343A0" w:rsidP="00F343A0">
      <w:pPr>
        <w:pStyle w:val="Sinespaciado"/>
        <w:rPr>
          <w:rFonts w:ascii="Arial" w:hAnsi="Arial" w:cs="Arial"/>
          <w:sz w:val="24"/>
          <w:szCs w:val="24"/>
          <w:lang w:val="es-US"/>
        </w:rPr>
      </w:pPr>
    </w:p>
    <w:p w14:paraId="5DA3B111" w14:textId="2E567DC8" w:rsidR="00F343A0" w:rsidRPr="00F343A0" w:rsidRDefault="00F343A0" w:rsidP="00F343A0">
      <w:pPr>
        <w:pStyle w:val="Sinespaciado"/>
        <w:rPr>
          <w:rFonts w:ascii="Arial" w:hAnsi="Arial" w:cs="Arial"/>
          <w:sz w:val="24"/>
          <w:szCs w:val="24"/>
          <w:lang w:val="es-US"/>
        </w:rPr>
      </w:pPr>
    </w:p>
    <w:p w14:paraId="71E4FD43" w14:textId="4B1905EF" w:rsidR="00F343A0" w:rsidRPr="00A67338" w:rsidRDefault="007C5B36" w:rsidP="00F343A0">
      <w:pPr>
        <w:pStyle w:val="Sinespaciado"/>
        <w:rPr>
          <w:rFonts w:ascii="Arial" w:hAnsi="Arial" w:cs="Arial"/>
          <w:b/>
          <w:bCs/>
          <w:sz w:val="24"/>
          <w:szCs w:val="24"/>
          <w:lang w:val="es-US"/>
        </w:rPr>
      </w:pPr>
      <w:r w:rsidRPr="00A67338">
        <w:rPr>
          <w:rFonts w:ascii="Arial" w:hAnsi="Arial" w:cs="Arial"/>
          <w:b/>
          <w:bCs/>
          <w:sz w:val="24"/>
          <w:szCs w:val="24"/>
          <w:lang w:val="es-US"/>
        </w:rPr>
        <w:t>3</w:t>
      </w:r>
      <w:r w:rsidR="00F343A0" w:rsidRPr="00F343A0">
        <w:rPr>
          <w:rFonts w:ascii="Arial" w:hAnsi="Arial" w:cs="Arial"/>
          <w:b/>
          <w:bCs/>
          <w:sz w:val="24"/>
          <w:szCs w:val="24"/>
          <w:lang w:val="es-US"/>
        </w:rPr>
        <w:t>. OFERTA TÉCNICA DE AUDITORÍA</w:t>
      </w:r>
    </w:p>
    <w:p w14:paraId="680A1DB9" w14:textId="77777777" w:rsidR="00F343A0" w:rsidRPr="00F343A0" w:rsidRDefault="00F343A0" w:rsidP="00F343A0">
      <w:pPr>
        <w:pStyle w:val="Sinespaciado"/>
        <w:rPr>
          <w:rFonts w:ascii="Arial" w:hAnsi="Arial" w:cs="Arial"/>
          <w:b/>
          <w:bCs/>
          <w:sz w:val="24"/>
          <w:szCs w:val="24"/>
          <w:lang w:val="es-US"/>
        </w:rPr>
      </w:pPr>
    </w:p>
    <w:p w14:paraId="78D4DA4A" w14:textId="77777777" w:rsidR="00F343A0" w:rsidRPr="00F343A0" w:rsidRDefault="00F343A0" w:rsidP="00F343A0">
      <w:pPr>
        <w:pStyle w:val="Sinespaciado"/>
        <w:rPr>
          <w:rFonts w:ascii="Arial" w:hAnsi="Arial" w:cs="Arial"/>
          <w:b/>
          <w:bCs/>
          <w:sz w:val="24"/>
          <w:szCs w:val="24"/>
          <w:lang w:val="es-US"/>
        </w:rPr>
      </w:pPr>
      <w:r w:rsidRPr="00F343A0">
        <w:rPr>
          <w:rFonts w:ascii="Arial" w:hAnsi="Arial" w:cs="Arial"/>
          <w:b/>
          <w:bCs/>
          <w:sz w:val="24"/>
          <w:szCs w:val="24"/>
          <w:lang w:val="es-US"/>
        </w:rPr>
        <w:t>1. Fundamentación</w:t>
      </w:r>
    </w:p>
    <w:p w14:paraId="18C738E7" w14:textId="77777777" w:rsidR="00F343A0" w:rsidRPr="00F343A0" w:rsidRDefault="00F343A0" w:rsidP="00F343A0">
      <w:pPr>
        <w:pStyle w:val="Sinespaciado"/>
        <w:rPr>
          <w:rFonts w:ascii="Arial" w:hAnsi="Arial" w:cs="Arial"/>
          <w:sz w:val="24"/>
          <w:szCs w:val="24"/>
          <w:lang w:val="es-US"/>
        </w:rPr>
      </w:pPr>
      <w:r w:rsidRPr="00F343A0">
        <w:rPr>
          <w:rFonts w:ascii="Arial" w:hAnsi="Arial" w:cs="Arial"/>
          <w:sz w:val="24"/>
          <w:szCs w:val="24"/>
          <w:lang w:val="es-US"/>
        </w:rPr>
        <w:t>La auditoría de gestión informática se propone evaluar el grado en que las Tecnologías de Información son administradas de forma eficiente, segura y alineada con los objetivos estratégicos de la organización.</w:t>
      </w:r>
    </w:p>
    <w:p w14:paraId="2DDEBEAD" w14:textId="77777777" w:rsidR="00F343A0" w:rsidRPr="00F343A0" w:rsidRDefault="00F343A0" w:rsidP="00F343A0">
      <w:pPr>
        <w:pStyle w:val="Sinespaciado"/>
        <w:rPr>
          <w:rFonts w:ascii="Arial" w:hAnsi="Arial" w:cs="Arial"/>
          <w:sz w:val="24"/>
          <w:szCs w:val="24"/>
          <w:lang w:val="es-US"/>
        </w:rPr>
      </w:pPr>
      <w:r w:rsidRPr="00F343A0">
        <w:rPr>
          <w:rFonts w:ascii="Arial" w:hAnsi="Arial" w:cs="Arial"/>
          <w:sz w:val="24"/>
          <w:szCs w:val="24"/>
          <w:lang w:val="es-US"/>
        </w:rPr>
        <w:t>Se enfoca en:</w:t>
      </w:r>
    </w:p>
    <w:p w14:paraId="5545B4A2" w14:textId="77777777" w:rsidR="00F343A0" w:rsidRPr="00F343A0" w:rsidRDefault="00F343A0" w:rsidP="00F343A0">
      <w:pPr>
        <w:pStyle w:val="Sinespaciado"/>
        <w:numPr>
          <w:ilvl w:val="0"/>
          <w:numId w:val="33"/>
        </w:numPr>
        <w:rPr>
          <w:rFonts w:ascii="Arial" w:hAnsi="Arial" w:cs="Arial"/>
          <w:sz w:val="24"/>
          <w:szCs w:val="24"/>
          <w:lang w:val="es-US"/>
        </w:rPr>
      </w:pPr>
      <w:r w:rsidRPr="00F343A0">
        <w:rPr>
          <w:rFonts w:ascii="Arial" w:hAnsi="Arial" w:cs="Arial"/>
          <w:sz w:val="24"/>
          <w:szCs w:val="24"/>
          <w:lang w:val="es-US"/>
        </w:rPr>
        <w:t xml:space="preserve">Evaluación gerencial de TI </w:t>
      </w:r>
    </w:p>
    <w:p w14:paraId="6E2F971F" w14:textId="77777777" w:rsidR="00F343A0" w:rsidRPr="00F343A0" w:rsidRDefault="00F343A0" w:rsidP="00F343A0">
      <w:pPr>
        <w:pStyle w:val="Sinespaciado"/>
        <w:numPr>
          <w:ilvl w:val="0"/>
          <w:numId w:val="33"/>
        </w:numPr>
        <w:rPr>
          <w:rFonts w:ascii="Arial" w:hAnsi="Arial" w:cs="Arial"/>
          <w:sz w:val="24"/>
          <w:szCs w:val="24"/>
          <w:lang w:val="es-US"/>
        </w:rPr>
      </w:pPr>
      <w:r w:rsidRPr="00F343A0">
        <w:rPr>
          <w:rFonts w:ascii="Arial" w:hAnsi="Arial" w:cs="Arial"/>
          <w:sz w:val="24"/>
          <w:szCs w:val="24"/>
          <w:lang w:val="es-US"/>
        </w:rPr>
        <w:t xml:space="preserve">Control de procesos administrativos </w:t>
      </w:r>
    </w:p>
    <w:p w14:paraId="32C56C29" w14:textId="77777777" w:rsidR="00F343A0" w:rsidRPr="00F343A0" w:rsidRDefault="00F343A0" w:rsidP="00F343A0">
      <w:pPr>
        <w:pStyle w:val="Sinespaciado"/>
        <w:numPr>
          <w:ilvl w:val="0"/>
          <w:numId w:val="33"/>
        </w:numPr>
        <w:rPr>
          <w:rFonts w:ascii="Arial" w:hAnsi="Arial" w:cs="Arial"/>
          <w:sz w:val="24"/>
          <w:szCs w:val="24"/>
          <w:lang w:val="es-US"/>
        </w:rPr>
      </w:pPr>
      <w:r w:rsidRPr="00F343A0">
        <w:rPr>
          <w:rFonts w:ascii="Arial" w:hAnsi="Arial" w:cs="Arial"/>
          <w:sz w:val="24"/>
          <w:szCs w:val="24"/>
          <w:lang w:val="es-US"/>
        </w:rPr>
        <w:t xml:space="preserve">Identificación de riesgos </w:t>
      </w:r>
    </w:p>
    <w:p w14:paraId="5AD329F3" w14:textId="77777777" w:rsidR="00F343A0" w:rsidRPr="00F343A0" w:rsidRDefault="00F343A0" w:rsidP="00F343A0">
      <w:pPr>
        <w:pStyle w:val="Sinespaciado"/>
        <w:numPr>
          <w:ilvl w:val="0"/>
          <w:numId w:val="33"/>
        </w:numPr>
        <w:rPr>
          <w:rFonts w:ascii="Arial" w:hAnsi="Arial" w:cs="Arial"/>
          <w:sz w:val="24"/>
          <w:szCs w:val="24"/>
          <w:lang w:val="es-US"/>
        </w:rPr>
      </w:pPr>
      <w:r w:rsidRPr="00F343A0">
        <w:rPr>
          <w:rFonts w:ascii="Arial" w:hAnsi="Arial" w:cs="Arial"/>
          <w:sz w:val="24"/>
          <w:szCs w:val="24"/>
          <w:lang w:val="es-US"/>
        </w:rPr>
        <w:t xml:space="preserve">Mejora continua </w:t>
      </w:r>
    </w:p>
    <w:p w14:paraId="71FD2CEF" w14:textId="42259468" w:rsidR="00F343A0" w:rsidRPr="00F343A0" w:rsidRDefault="00F343A0" w:rsidP="00F343A0">
      <w:pPr>
        <w:pStyle w:val="Sinespaciado"/>
        <w:rPr>
          <w:rFonts w:ascii="Arial" w:hAnsi="Arial" w:cs="Arial"/>
          <w:sz w:val="24"/>
          <w:szCs w:val="24"/>
          <w:lang w:val="es-US"/>
        </w:rPr>
      </w:pPr>
    </w:p>
    <w:p w14:paraId="18B1CEFA" w14:textId="364D0EFF" w:rsidR="00F343A0" w:rsidRPr="00A67338" w:rsidRDefault="00F343A0" w:rsidP="00F343A0">
      <w:pPr>
        <w:pStyle w:val="Sinespaciado"/>
        <w:rPr>
          <w:rFonts w:ascii="Arial" w:hAnsi="Arial" w:cs="Arial"/>
          <w:b/>
          <w:bCs/>
          <w:sz w:val="24"/>
          <w:szCs w:val="24"/>
          <w:lang w:val="es-US"/>
        </w:rPr>
      </w:pPr>
      <w:r w:rsidRPr="00F343A0">
        <w:rPr>
          <w:rFonts w:ascii="Arial" w:hAnsi="Arial" w:cs="Arial"/>
          <w:b/>
          <w:bCs/>
          <w:sz w:val="24"/>
          <w:szCs w:val="24"/>
          <w:lang w:val="es-US"/>
        </w:rPr>
        <w:t>2. Objetivos</w:t>
      </w:r>
    </w:p>
    <w:p w14:paraId="45450F9F" w14:textId="77777777" w:rsidR="00F343A0" w:rsidRPr="00F343A0" w:rsidRDefault="00F343A0" w:rsidP="00F343A0">
      <w:pPr>
        <w:pStyle w:val="Sinespaciado"/>
        <w:rPr>
          <w:rFonts w:ascii="Arial" w:hAnsi="Arial" w:cs="Arial"/>
          <w:b/>
          <w:bCs/>
          <w:sz w:val="24"/>
          <w:szCs w:val="24"/>
          <w:lang w:val="es-US"/>
        </w:rPr>
      </w:pPr>
    </w:p>
    <w:p w14:paraId="785E13ED" w14:textId="36BB3160" w:rsidR="00F343A0" w:rsidRPr="00A67338" w:rsidRDefault="00F343A0" w:rsidP="00F343A0">
      <w:pPr>
        <w:pStyle w:val="Sinespaciado"/>
        <w:rPr>
          <w:rFonts w:ascii="Arial" w:hAnsi="Arial" w:cs="Arial"/>
          <w:sz w:val="24"/>
          <w:szCs w:val="24"/>
          <w:lang w:val="es-US"/>
        </w:rPr>
      </w:pPr>
      <w:r w:rsidRPr="00F343A0">
        <w:rPr>
          <w:rFonts w:ascii="Arial" w:hAnsi="Arial" w:cs="Arial"/>
          <w:b/>
          <w:bCs/>
          <w:sz w:val="24"/>
          <w:szCs w:val="24"/>
          <w:lang w:val="es-US"/>
        </w:rPr>
        <w:t>Objetivo general:</w:t>
      </w:r>
      <w:r w:rsidRPr="00F343A0">
        <w:rPr>
          <w:rFonts w:ascii="Arial" w:hAnsi="Arial" w:cs="Arial"/>
          <w:sz w:val="24"/>
          <w:szCs w:val="24"/>
          <w:lang w:val="es-US"/>
        </w:rPr>
        <w:br/>
        <w:t>Evaluar la gestión de TI en la organización, identificando debilidades, riesgos y oportunidades de mejora.</w:t>
      </w:r>
    </w:p>
    <w:p w14:paraId="4661F050" w14:textId="77777777" w:rsidR="00F343A0" w:rsidRPr="00F343A0" w:rsidRDefault="00F343A0" w:rsidP="00F343A0">
      <w:pPr>
        <w:pStyle w:val="Sinespaciado"/>
        <w:rPr>
          <w:rFonts w:ascii="Arial" w:hAnsi="Arial" w:cs="Arial"/>
          <w:sz w:val="24"/>
          <w:szCs w:val="24"/>
          <w:lang w:val="es-US"/>
        </w:rPr>
      </w:pPr>
    </w:p>
    <w:p w14:paraId="4C2F5366" w14:textId="77777777" w:rsidR="00F343A0" w:rsidRPr="00F343A0" w:rsidRDefault="00F343A0" w:rsidP="00F343A0">
      <w:pPr>
        <w:pStyle w:val="Sinespaciado"/>
        <w:rPr>
          <w:rFonts w:ascii="Arial" w:hAnsi="Arial" w:cs="Arial"/>
          <w:sz w:val="24"/>
          <w:szCs w:val="24"/>
          <w:lang w:val="es-US"/>
        </w:rPr>
      </w:pPr>
      <w:r w:rsidRPr="00F343A0">
        <w:rPr>
          <w:rFonts w:ascii="Arial" w:hAnsi="Arial" w:cs="Arial"/>
          <w:b/>
          <w:bCs/>
          <w:sz w:val="24"/>
          <w:szCs w:val="24"/>
          <w:lang w:val="es-US"/>
        </w:rPr>
        <w:t>Objetivos específicos:</w:t>
      </w:r>
    </w:p>
    <w:p w14:paraId="4E9F43E6" w14:textId="77777777" w:rsidR="00F343A0" w:rsidRPr="00F343A0" w:rsidRDefault="00F343A0" w:rsidP="00F343A0">
      <w:pPr>
        <w:pStyle w:val="Sinespaciado"/>
        <w:numPr>
          <w:ilvl w:val="0"/>
          <w:numId w:val="34"/>
        </w:numPr>
        <w:rPr>
          <w:rFonts w:ascii="Arial" w:hAnsi="Arial" w:cs="Arial"/>
          <w:sz w:val="24"/>
          <w:szCs w:val="24"/>
          <w:lang w:val="es-US"/>
        </w:rPr>
      </w:pPr>
      <w:r w:rsidRPr="00F343A0">
        <w:rPr>
          <w:rFonts w:ascii="Arial" w:hAnsi="Arial" w:cs="Arial"/>
          <w:sz w:val="24"/>
          <w:szCs w:val="24"/>
          <w:lang w:val="es-US"/>
        </w:rPr>
        <w:t xml:space="preserve">Analizar el proceso administrativo de TI </w:t>
      </w:r>
    </w:p>
    <w:p w14:paraId="4EFCB235" w14:textId="77777777" w:rsidR="00F343A0" w:rsidRPr="00F343A0" w:rsidRDefault="00F343A0" w:rsidP="00F343A0">
      <w:pPr>
        <w:pStyle w:val="Sinespaciado"/>
        <w:numPr>
          <w:ilvl w:val="0"/>
          <w:numId w:val="34"/>
        </w:numPr>
        <w:rPr>
          <w:rFonts w:ascii="Arial" w:hAnsi="Arial" w:cs="Arial"/>
          <w:sz w:val="24"/>
          <w:szCs w:val="24"/>
          <w:lang w:val="es-US"/>
        </w:rPr>
      </w:pPr>
      <w:r w:rsidRPr="00F343A0">
        <w:rPr>
          <w:rFonts w:ascii="Arial" w:hAnsi="Arial" w:cs="Arial"/>
          <w:sz w:val="24"/>
          <w:szCs w:val="24"/>
          <w:lang w:val="es-US"/>
        </w:rPr>
        <w:t xml:space="preserve">Evaluar controles internos </w:t>
      </w:r>
    </w:p>
    <w:p w14:paraId="4F4D8B6C" w14:textId="77777777" w:rsidR="00F343A0" w:rsidRPr="00F343A0" w:rsidRDefault="00F343A0" w:rsidP="00F343A0">
      <w:pPr>
        <w:pStyle w:val="Sinespaciado"/>
        <w:numPr>
          <w:ilvl w:val="0"/>
          <w:numId w:val="34"/>
        </w:numPr>
        <w:rPr>
          <w:rFonts w:ascii="Arial" w:hAnsi="Arial" w:cs="Arial"/>
          <w:sz w:val="24"/>
          <w:szCs w:val="24"/>
          <w:lang w:val="es-US"/>
        </w:rPr>
      </w:pPr>
      <w:r w:rsidRPr="00F343A0">
        <w:rPr>
          <w:rFonts w:ascii="Arial" w:hAnsi="Arial" w:cs="Arial"/>
          <w:sz w:val="24"/>
          <w:szCs w:val="24"/>
          <w:lang w:val="es-US"/>
        </w:rPr>
        <w:t xml:space="preserve">Verificar cumplimiento de políticas </w:t>
      </w:r>
    </w:p>
    <w:p w14:paraId="6CEA84D9" w14:textId="77777777" w:rsidR="00F343A0" w:rsidRPr="00F343A0" w:rsidRDefault="00F343A0" w:rsidP="00F343A0">
      <w:pPr>
        <w:pStyle w:val="Sinespaciado"/>
        <w:numPr>
          <w:ilvl w:val="0"/>
          <w:numId w:val="34"/>
        </w:numPr>
        <w:rPr>
          <w:rFonts w:ascii="Arial" w:hAnsi="Arial" w:cs="Arial"/>
          <w:sz w:val="24"/>
          <w:szCs w:val="24"/>
          <w:lang w:val="es-US"/>
        </w:rPr>
      </w:pPr>
      <w:r w:rsidRPr="00F343A0">
        <w:rPr>
          <w:rFonts w:ascii="Arial" w:hAnsi="Arial" w:cs="Arial"/>
          <w:sz w:val="24"/>
          <w:szCs w:val="24"/>
          <w:lang w:val="es-US"/>
        </w:rPr>
        <w:t xml:space="preserve">Analizar la gestión de accesos y activos </w:t>
      </w:r>
    </w:p>
    <w:p w14:paraId="7BF77822" w14:textId="77777777" w:rsidR="00F343A0" w:rsidRPr="00F343A0" w:rsidRDefault="00F343A0" w:rsidP="00F343A0">
      <w:pPr>
        <w:pStyle w:val="Sinespaciado"/>
        <w:numPr>
          <w:ilvl w:val="0"/>
          <w:numId w:val="34"/>
        </w:numPr>
        <w:rPr>
          <w:rFonts w:ascii="Arial" w:hAnsi="Arial" w:cs="Arial"/>
          <w:sz w:val="24"/>
          <w:szCs w:val="24"/>
          <w:lang w:val="es-US"/>
        </w:rPr>
      </w:pPr>
      <w:r w:rsidRPr="00F343A0">
        <w:rPr>
          <w:rFonts w:ascii="Arial" w:hAnsi="Arial" w:cs="Arial"/>
          <w:sz w:val="24"/>
          <w:szCs w:val="24"/>
          <w:lang w:val="es-US"/>
        </w:rPr>
        <w:t xml:space="preserve">Evaluar continuidad del negocio </w:t>
      </w:r>
    </w:p>
    <w:p w14:paraId="5FC8A191" w14:textId="7BA9AC02" w:rsidR="00F343A0" w:rsidRPr="00A67338" w:rsidRDefault="00F343A0" w:rsidP="00F343A0">
      <w:pPr>
        <w:pStyle w:val="Sinespaciado"/>
        <w:rPr>
          <w:rFonts w:ascii="Arial" w:hAnsi="Arial" w:cs="Arial"/>
          <w:sz w:val="24"/>
          <w:szCs w:val="24"/>
          <w:lang w:val="es-US"/>
        </w:rPr>
      </w:pPr>
    </w:p>
    <w:p w14:paraId="3738BE24" w14:textId="16E336D5" w:rsidR="00F343A0" w:rsidRPr="00A67338" w:rsidRDefault="00F343A0" w:rsidP="00F343A0">
      <w:pPr>
        <w:pStyle w:val="Sinespaciado"/>
        <w:rPr>
          <w:rFonts w:ascii="Arial" w:hAnsi="Arial" w:cs="Arial"/>
          <w:sz w:val="24"/>
          <w:szCs w:val="24"/>
          <w:lang w:val="es-US"/>
        </w:rPr>
      </w:pPr>
    </w:p>
    <w:p w14:paraId="25BB555C" w14:textId="1EC664F1" w:rsidR="00F343A0" w:rsidRPr="00A67338" w:rsidRDefault="00F343A0" w:rsidP="00F343A0">
      <w:pPr>
        <w:pStyle w:val="Sinespaciado"/>
        <w:rPr>
          <w:rFonts w:ascii="Arial" w:hAnsi="Arial" w:cs="Arial"/>
          <w:sz w:val="24"/>
          <w:szCs w:val="24"/>
          <w:lang w:val="es-US"/>
        </w:rPr>
      </w:pPr>
    </w:p>
    <w:p w14:paraId="3C1B4612" w14:textId="77777777" w:rsidR="00F343A0" w:rsidRPr="00F343A0" w:rsidRDefault="00F343A0" w:rsidP="00F343A0">
      <w:pPr>
        <w:pStyle w:val="Sinespaciado"/>
        <w:rPr>
          <w:rFonts w:ascii="Arial" w:hAnsi="Arial" w:cs="Arial"/>
          <w:sz w:val="24"/>
          <w:szCs w:val="24"/>
          <w:lang w:val="es-US"/>
        </w:rPr>
      </w:pPr>
    </w:p>
    <w:p w14:paraId="2EEB2333" w14:textId="77777777" w:rsidR="00F343A0" w:rsidRPr="00F343A0" w:rsidRDefault="00F343A0" w:rsidP="00F343A0">
      <w:pPr>
        <w:pStyle w:val="Sinespaciado"/>
        <w:rPr>
          <w:rFonts w:ascii="Arial" w:hAnsi="Arial" w:cs="Arial"/>
          <w:b/>
          <w:bCs/>
          <w:sz w:val="24"/>
          <w:szCs w:val="24"/>
          <w:lang w:val="es-US"/>
        </w:rPr>
      </w:pPr>
      <w:r w:rsidRPr="00F343A0">
        <w:rPr>
          <w:rFonts w:ascii="Arial" w:hAnsi="Arial" w:cs="Arial"/>
          <w:b/>
          <w:bCs/>
          <w:sz w:val="24"/>
          <w:szCs w:val="24"/>
          <w:lang w:val="es-US"/>
        </w:rPr>
        <w:t>3. Alcance</w:t>
      </w:r>
    </w:p>
    <w:p w14:paraId="0DB2281C" w14:textId="77777777" w:rsidR="00F343A0" w:rsidRPr="00F343A0" w:rsidRDefault="00F343A0" w:rsidP="00F343A0">
      <w:pPr>
        <w:pStyle w:val="Sinespaciado"/>
        <w:rPr>
          <w:rFonts w:ascii="Arial" w:hAnsi="Arial" w:cs="Arial"/>
          <w:sz w:val="24"/>
          <w:szCs w:val="24"/>
          <w:lang w:val="es-US"/>
        </w:rPr>
      </w:pPr>
      <w:r w:rsidRPr="00F343A0">
        <w:rPr>
          <w:rFonts w:ascii="Arial" w:hAnsi="Arial" w:cs="Arial"/>
          <w:sz w:val="24"/>
          <w:szCs w:val="24"/>
          <w:lang w:val="es-US"/>
        </w:rPr>
        <w:t>Incluye:</w:t>
      </w:r>
    </w:p>
    <w:p w14:paraId="06B95FB7" w14:textId="77777777" w:rsidR="00F343A0" w:rsidRPr="00F343A0" w:rsidRDefault="00F343A0" w:rsidP="00F343A0">
      <w:pPr>
        <w:pStyle w:val="Sinespaciado"/>
        <w:numPr>
          <w:ilvl w:val="0"/>
          <w:numId w:val="35"/>
        </w:numPr>
        <w:rPr>
          <w:rFonts w:ascii="Arial" w:hAnsi="Arial" w:cs="Arial"/>
          <w:sz w:val="24"/>
          <w:szCs w:val="24"/>
          <w:lang w:val="es-US"/>
        </w:rPr>
      </w:pPr>
      <w:r w:rsidRPr="00F343A0">
        <w:rPr>
          <w:rFonts w:ascii="Arial" w:hAnsi="Arial" w:cs="Arial"/>
          <w:sz w:val="24"/>
          <w:szCs w:val="24"/>
          <w:lang w:val="es-US"/>
        </w:rPr>
        <w:t xml:space="preserve">Planificación estratégica de TI </w:t>
      </w:r>
    </w:p>
    <w:p w14:paraId="1099A309" w14:textId="77777777" w:rsidR="00F343A0" w:rsidRPr="00F343A0" w:rsidRDefault="00F343A0" w:rsidP="00F343A0">
      <w:pPr>
        <w:pStyle w:val="Sinespaciado"/>
        <w:numPr>
          <w:ilvl w:val="0"/>
          <w:numId w:val="35"/>
        </w:numPr>
        <w:rPr>
          <w:rFonts w:ascii="Arial" w:hAnsi="Arial" w:cs="Arial"/>
          <w:sz w:val="24"/>
          <w:szCs w:val="24"/>
          <w:lang w:val="es-US"/>
        </w:rPr>
      </w:pPr>
      <w:r w:rsidRPr="00F343A0">
        <w:rPr>
          <w:rFonts w:ascii="Arial" w:hAnsi="Arial" w:cs="Arial"/>
          <w:sz w:val="24"/>
          <w:szCs w:val="24"/>
          <w:lang w:val="es-US"/>
        </w:rPr>
        <w:t xml:space="preserve">Procesos administrativos (compras, presupuestos) </w:t>
      </w:r>
    </w:p>
    <w:p w14:paraId="7110428B" w14:textId="77777777" w:rsidR="00F343A0" w:rsidRPr="00F343A0" w:rsidRDefault="00F343A0" w:rsidP="00F343A0">
      <w:pPr>
        <w:pStyle w:val="Sinespaciado"/>
        <w:numPr>
          <w:ilvl w:val="0"/>
          <w:numId w:val="35"/>
        </w:numPr>
        <w:rPr>
          <w:rFonts w:ascii="Arial" w:hAnsi="Arial" w:cs="Arial"/>
          <w:sz w:val="24"/>
          <w:szCs w:val="24"/>
          <w:lang w:val="es-US"/>
        </w:rPr>
      </w:pPr>
      <w:r w:rsidRPr="00F343A0">
        <w:rPr>
          <w:rFonts w:ascii="Arial" w:hAnsi="Arial" w:cs="Arial"/>
          <w:sz w:val="24"/>
          <w:szCs w:val="24"/>
          <w:lang w:val="es-US"/>
        </w:rPr>
        <w:t xml:space="preserve">Gestión de inventarios </w:t>
      </w:r>
    </w:p>
    <w:p w14:paraId="17D5CA21" w14:textId="77777777" w:rsidR="00F343A0" w:rsidRPr="00F343A0" w:rsidRDefault="00F343A0" w:rsidP="00F343A0">
      <w:pPr>
        <w:pStyle w:val="Sinespaciado"/>
        <w:numPr>
          <w:ilvl w:val="0"/>
          <w:numId w:val="35"/>
        </w:numPr>
        <w:rPr>
          <w:rFonts w:ascii="Arial" w:hAnsi="Arial" w:cs="Arial"/>
          <w:sz w:val="24"/>
          <w:szCs w:val="24"/>
          <w:lang w:val="es-US"/>
        </w:rPr>
      </w:pPr>
      <w:r w:rsidRPr="00F343A0">
        <w:rPr>
          <w:rFonts w:ascii="Arial" w:hAnsi="Arial" w:cs="Arial"/>
          <w:sz w:val="24"/>
          <w:szCs w:val="24"/>
          <w:lang w:val="es-US"/>
        </w:rPr>
        <w:t xml:space="preserve">Control de accesos </w:t>
      </w:r>
    </w:p>
    <w:p w14:paraId="7FB822BC" w14:textId="77777777" w:rsidR="00F343A0" w:rsidRPr="00F343A0" w:rsidRDefault="00F343A0" w:rsidP="00F343A0">
      <w:pPr>
        <w:pStyle w:val="Sinespaciado"/>
        <w:numPr>
          <w:ilvl w:val="0"/>
          <w:numId w:val="35"/>
        </w:numPr>
        <w:rPr>
          <w:rFonts w:ascii="Arial" w:hAnsi="Arial" w:cs="Arial"/>
          <w:sz w:val="24"/>
          <w:szCs w:val="24"/>
          <w:lang w:val="es-US"/>
        </w:rPr>
      </w:pPr>
      <w:r w:rsidRPr="00F343A0">
        <w:rPr>
          <w:rFonts w:ascii="Arial" w:hAnsi="Arial" w:cs="Arial"/>
          <w:sz w:val="24"/>
          <w:szCs w:val="24"/>
          <w:lang w:val="es-US"/>
        </w:rPr>
        <w:t xml:space="preserve">Contratos de TI </w:t>
      </w:r>
    </w:p>
    <w:p w14:paraId="561982D4" w14:textId="77777777" w:rsidR="00F343A0" w:rsidRPr="00F343A0" w:rsidRDefault="00F343A0" w:rsidP="00F343A0">
      <w:pPr>
        <w:pStyle w:val="Sinespaciado"/>
        <w:numPr>
          <w:ilvl w:val="0"/>
          <w:numId w:val="35"/>
        </w:numPr>
        <w:rPr>
          <w:rFonts w:ascii="Arial" w:hAnsi="Arial" w:cs="Arial"/>
          <w:sz w:val="24"/>
          <w:szCs w:val="24"/>
          <w:lang w:val="es-US"/>
        </w:rPr>
      </w:pPr>
      <w:r w:rsidRPr="00F343A0">
        <w:rPr>
          <w:rFonts w:ascii="Arial" w:hAnsi="Arial" w:cs="Arial"/>
          <w:sz w:val="24"/>
          <w:szCs w:val="24"/>
          <w:lang w:val="es-US"/>
        </w:rPr>
        <w:t xml:space="preserve">Continuidad del negocio </w:t>
      </w:r>
    </w:p>
    <w:p w14:paraId="2BBCD4A9" w14:textId="7D5BF62E" w:rsidR="00F343A0" w:rsidRPr="00F343A0" w:rsidRDefault="00F343A0" w:rsidP="00F343A0">
      <w:pPr>
        <w:pStyle w:val="Sinespaciado"/>
        <w:rPr>
          <w:rFonts w:ascii="Arial" w:hAnsi="Arial" w:cs="Arial"/>
          <w:sz w:val="24"/>
          <w:szCs w:val="24"/>
          <w:lang w:val="es-US"/>
        </w:rPr>
      </w:pPr>
    </w:p>
    <w:p w14:paraId="0637227A" w14:textId="77777777" w:rsidR="00F343A0" w:rsidRPr="00F343A0" w:rsidRDefault="00F343A0" w:rsidP="00F343A0">
      <w:pPr>
        <w:pStyle w:val="Sinespaciado"/>
        <w:rPr>
          <w:rFonts w:ascii="Arial" w:hAnsi="Arial" w:cs="Arial"/>
          <w:b/>
          <w:bCs/>
          <w:sz w:val="24"/>
          <w:szCs w:val="24"/>
          <w:lang w:val="es-US"/>
        </w:rPr>
      </w:pPr>
      <w:r w:rsidRPr="00F343A0">
        <w:rPr>
          <w:rFonts w:ascii="Arial" w:hAnsi="Arial" w:cs="Arial"/>
          <w:b/>
          <w:bCs/>
          <w:sz w:val="24"/>
          <w:szCs w:val="24"/>
          <w:lang w:val="es-US"/>
        </w:rPr>
        <w:t>4. Plan de trabajo</w:t>
      </w:r>
    </w:p>
    <w:p w14:paraId="0C3255F3" w14:textId="77777777" w:rsidR="00F343A0" w:rsidRPr="00F343A0" w:rsidRDefault="00F343A0" w:rsidP="00F343A0">
      <w:pPr>
        <w:pStyle w:val="Sinespaciado"/>
        <w:rPr>
          <w:rFonts w:ascii="Arial" w:hAnsi="Arial" w:cs="Arial"/>
          <w:sz w:val="24"/>
          <w:szCs w:val="24"/>
          <w:lang w:val="es-US"/>
        </w:rPr>
      </w:pPr>
      <w:r w:rsidRPr="00F343A0">
        <w:rPr>
          <w:rFonts w:ascii="Arial" w:hAnsi="Arial" w:cs="Arial"/>
          <w:sz w:val="24"/>
          <w:szCs w:val="24"/>
          <w:lang w:val="es-US"/>
        </w:rPr>
        <w:t>Fases:</w:t>
      </w:r>
    </w:p>
    <w:p w14:paraId="02180487" w14:textId="77777777" w:rsidR="00F343A0" w:rsidRPr="00F343A0" w:rsidRDefault="00F343A0" w:rsidP="00F343A0">
      <w:pPr>
        <w:pStyle w:val="Sinespaciado"/>
        <w:numPr>
          <w:ilvl w:val="0"/>
          <w:numId w:val="36"/>
        </w:numPr>
        <w:rPr>
          <w:rFonts w:ascii="Arial" w:hAnsi="Arial" w:cs="Arial"/>
          <w:sz w:val="24"/>
          <w:szCs w:val="24"/>
          <w:lang w:val="es-US"/>
        </w:rPr>
      </w:pPr>
      <w:r w:rsidRPr="00F343A0">
        <w:rPr>
          <w:rFonts w:ascii="Arial" w:hAnsi="Arial" w:cs="Arial"/>
          <w:sz w:val="24"/>
          <w:szCs w:val="24"/>
          <w:lang w:val="es-US"/>
        </w:rPr>
        <w:t xml:space="preserve">Revisión documental </w:t>
      </w:r>
    </w:p>
    <w:p w14:paraId="6E7259D3" w14:textId="77777777" w:rsidR="00F343A0" w:rsidRPr="00F343A0" w:rsidRDefault="00F343A0" w:rsidP="00F343A0">
      <w:pPr>
        <w:pStyle w:val="Sinespaciado"/>
        <w:numPr>
          <w:ilvl w:val="0"/>
          <w:numId w:val="36"/>
        </w:numPr>
        <w:rPr>
          <w:rFonts w:ascii="Arial" w:hAnsi="Arial" w:cs="Arial"/>
          <w:sz w:val="24"/>
          <w:szCs w:val="24"/>
          <w:lang w:val="es-US"/>
        </w:rPr>
      </w:pPr>
      <w:r w:rsidRPr="00F343A0">
        <w:rPr>
          <w:rFonts w:ascii="Arial" w:hAnsi="Arial" w:cs="Arial"/>
          <w:sz w:val="24"/>
          <w:szCs w:val="24"/>
          <w:lang w:val="es-US"/>
        </w:rPr>
        <w:t xml:space="preserve">Evaluación del proceso administrativo </w:t>
      </w:r>
    </w:p>
    <w:p w14:paraId="33ECE8FE" w14:textId="77777777" w:rsidR="00F343A0" w:rsidRPr="00F343A0" w:rsidRDefault="00F343A0" w:rsidP="00F343A0">
      <w:pPr>
        <w:pStyle w:val="Sinespaciado"/>
        <w:numPr>
          <w:ilvl w:val="0"/>
          <w:numId w:val="36"/>
        </w:numPr>
        <w:rPr>
          <w:rFonts w:ascii="Arial" w:hAnsi="Arial" w:cs="Arial"/>
          <w:sz w:val="24"/>
          <w:szCs w:val="24"/>
          <w:lang w:val="es-US"/>
        </w:rPr>
      </w:pPr>
      <w:r w:rsidRPr="00F343A0">
        <w:rPr>
          <w:rFonts w:ascii="Arial" w:hAnsi="Arial" w:cs="Arial"/>
          <w:sz w:val="24"/>
          <w:szCs w:val="24"/>
          <w:lang w:val="es-US"/>
        </w:rPr>
        <w:t xml:space="preserve">Evaluación de controles internos </w:t>
      </w:r>
    </w:p>
    <w:p w14:paraId="22B33410" w14:textId="77777777" w:rsidR="00F343A0" w:rsidRPr="00F343A0" w:rsidRDefault="00F343A0" w:rsidP="00F343A0">
      <w:pPr>
        <w:pStyle w:val="Sinespaciado"/>
        <w:numPr>
          <w:ilvl w:val="0"/>
          <w:numId w:val="36"/>
        </w:numPr>
        <w:rPr>
          <w:rFonts w:ascii="Arial" w:hAnsi="Arial" w:cs="Arial"/>
          <w:sz w:val="24"/>
          <w:szCs w:val="24"/>
          <w:lang w:val="es-US"/>
        </w:rPr>
      </w:pPr>
      <w:r w:rsidRPr="00F343A0">
        <w:rPr>
          <w:rFonts w:ascii="Arial" w:hAnsi="Arial" w:cs="Arial"/>
          <w:sz w:val="24"/>
          <w:szCs w:val="24"/>
          <w:lang w:val="es-US"/>
        </w:rPr>
        <w:t xml:space="preserve">Análisis de riesgos </w:t>
      </w:r>
    </w:p>
    <w:p w14:paraId="4FE110D8" w14:textId="77777777" w:rsidR="00F343A0" w:rsidRPr="00F343A0" w:rsidRDefault="00F343A0" w:rsidP="00F343A0">
      <w:pPr>
        <w:pStyle w:val="Sinespaciado"/>
        <w:numPr>
          <w:ilvl w:val="0"/>
          <w:numId w:val="36"/>
        </w:numPr>
        <w:rPr>
          <w:rFonts w:ascii="Arial" w:hAnsi="Arial" w:cs="Arial"/>
          <w:sz w:val="24"/>
          <w:szCs w:val="24"/>
          <w:lang w:val="es-US"/>
        </w:rPr>
      </w:pPr>
      <w:r w:rsidRPr="00F343A0">
        <w:rPr>
          <w:rFonts w:ascii="Arial" w:hAnsi="Arial" w:cs="Arial"/>
          <w:sz w:val="24"/>
          <w:szCs w:val="24"/>
          <w:lang w:val="es-US"/>
        </w:rPr>
        <w:t xml:space="preserve">Elaboración de informe final </w:t>
      </w:r>
    </w:p>
    <w:p w14:paraId="08500FCE" w14:textId="4C003427" w:rsidR="00F343A0" w:rsidRPr="00F343A0" w:rsidRDefault="00F343A0" w:rsidP="00F343A0">
      <w:pPr>
        <w:pStyle w:val="Sinespaciado"/>
        <w:rPr>
          <w:rFonts w:ascii="Arial" w:hAnsi="Arial" w:cs="Arial"/>
          <w:sz w:val="24"/>
          <w:szCs w:val="24"/>
          <w:lang w:val="es-US"/>
        </w:rPr>
      </w:pPr>
    </w:p>
    <w:p w14:paraId="027B0371" w14:textId="77777777" w:rsidR="00F343A0" w:rsidRPr="00F343A0" w:rsidRDefault="00F343A0" w:rsidP="00F343A0">
      <w:pPr>
        <w:pStyle w:val="Sinespaciado"/>
        <w:rPr>
          <w:rFonts w:ascii="Arial" w:hAnsi="Arial" w:cs="Arial"/>
          <w:b/>
          <w:bCs/>
          <w:sz w:val="24"/>
          <w:szCs w:val="24"/>
          <w:lang w:val="es-US"/>
        </w:rPr>
      </w:pPr>
      <w:r w:rsidRPr="00F343A0">
        <w:rPr>
          <w:rFonts w:ascii="Arial" w:hAnsi="Arial" w:cs="Arial"/>
          <w:b/>
          <w:bCs/>
          <w:sz w:val="24"/>
          <w:szCs w:val="24"/>
          <w:lang w:val="es-US"/>
        </w:rPr>
        <w:t>5. Entregables</w:t>
      </w:r>
    </w:p>
    <w:p w14:paraId="443FC2F8" w14:textId="77777777" w:rsidR="00F343A0" w:rsidRPr="00F343A0" w:rsidRDefault="00F343A0" w:rsidP="00F343A0">
      <w:pPr>
        <w:pStyle w:val="Sinespaciado"/>
        <w:numPr>
          <w:ilvl w:val="0"/>
          <w:numId w:val="37"/>
        </w:numPr>
        <w:rPr>
          <w:rFonts w:ascii="Arial" w:hAnsi="Arial" w:cs="Arial"/>
          <w:sz w:val="24"/>
          <w:szCs w:val="24"/>
          <w:lang w:val="es-US"/>
        </w:rPr>
      </w:pPr>
      <w:r w:rsidRPr="00F343A0">
        <w:rPr>
          <w:rFonts w:ascii="Arial" w:hAnsi="Arial" w:cs="Arial"/>
          <w:sz w:val="24"/>
          <w:szCs w:val="24"/>
          <w:lang w:val="es-US"/>
        </w:rPr>
        <w:t xml:space="preserve">Informe de auditoría </w:t>
      </w:r>
    </w:p>
    <w:p w14:paraId="5D27716C" w14:textId="77777777" w:rsidR="00F343A0" w:rsidRPr="00F343A0" w:rsidRDefault="00F343A0" w:rsidP="00F343A0">
      <w:pPr>
        <w:pStyle w:val="Sinespaciado"/>
        <w:numPr>
          <w:ilvl w:val="0"/>
          <w:numId w:val="37"/>
        </w:numPr>
        <w:rPr>
          <w:rFonts w:ascii="Arial" w:hAnsi="Arial" w:cs="Arial"/>
          <w:sz w:val="24"/>
          <w:szCs w:val="24"/>
          <w:lang w:val="es-US"/>
        </w:rPr>
      </w:pPr>
      <w:r w:rsidRPr="00F343A0">
        <w:rPr>
          <w:rFonts w:ascii="Arial" w:hAnsi="Arial" w:cs="Arial"/>
          <w:sz w:val="24"/>
          <w:szCs w:val="24"/>
          <w:lang w:val="es-US"/>
        </w:rPr>
        <w:t xml:space="preserve">Matriz de riesgos </w:t>
      </w:r>
    </w:p>
    <w:p w14:paraId="4D371819" w14:textId="77777777" w:rsidR="00F343A0" w:rsidRPr="00F343A0" w:rsidRDefault="00F343A0" w:rsidP="00F343A0">
      <w:pPr>
        <w:pStyle w:val="Sinespaciado"/>
        <w:numPr>
          <w:ilvl w:val="0"/>
          <w:numId w:val="37"/>
        </w:numPr>
        <w:rPr>
          <w:rFonts w:ascii="Arial" w:hAnsi="Arial" w:cs="Arial"/>
          <w:sz w:val="24"/>
          <w:szCs w:val="24"/>
          <w:lang w:val="es-US"/>
        </w:rPr>
      </w:pPr>
      <w:r w:rsidRPr="00F343A0">
        <w:rPr>
          <w:rFonts w:ascii="Arial" w:hAnsi="Arial" w:cs="Arial"/>
          <w:sz w:val="24"/>
          <w:szCs w:val="24"/>
          <w:lang w:val="es-US"/>
        </w:rPr>
        <w:t xml:space="preserve">Hallazgos (no conformidades, observaciones) </w:t>
      </w:r>
    </w:p>
    <w:p w14:paraId="55A44515" w14:textId="77777777" w:rsidR="00F343A0" w:rsidRPr="00F343A0" w:rsidRDefault="00F343A0" w:rsidP="00F343A0">
      <w:pPr>
        <w:pStyle w:val="Sinespaciado"/>
        <w:numPr>
          <w:ilvl w:val="0"/>
          <w:numId w:val="37"/>
        </w:numPr>
        <w:rPr>
          <w:rFonts w:ascii="Arial" w:hAnsi="Arial" w:cs="Arial"/>
          <w:sz w:val="24"/>
          <w:szCs w:val="24"/>
          <w:lang w:val="es-US"/>
        </w:rPr>
      </w:pPr>
      <w:r w:rsidRPr="00F343A0">
        <w:rPr>
          <w:rFonts w:ascii="Arial" w:hAnsi="Arial" w:cs="Arial"/>
          <w:sz w:val="24"/>
          <w:szCs w:val="24"/>
          <w:lang w:val="es-US"/>
        </w:rPr>
        <w:t xml:space="preserve">Recomendaciones </w:t>
      </w:r>
    </w:p>
    <w:p w14:paraId="19FB13D8" w14:textId="0EAE68E8" w:rsidR="00F343A0" w:rsidRPr="00A67338" w:rsidRDefault="00F343A0" w:rsidP="00F343A0">
      <w:pPr>
        <w:pStyle w:val="Sinespaciado"/>
        <w:numPr>
          <w:ilvl w:val="0"/>
          <w:numId w:val="37"/>
        </w:numPr>
        <w:rPr>
          <w:rFonts w:ascii="Arial" w:hAnsi="Arial" w:cs="Arial"/>
          <w:sz w:val="24"/>
          <w:szCs w:val="24"/>
          <w:lang w:val="es-US"/>
        </w:rPr>
      </w:pPr>
      <w:r w:rsidRPr="00F343A0">
        <w:rPr>
          <w:rFonts w:ascii="Arial" w:hAnsi="Arial" w:cs="Arial"/>
          <w:sz w:val="24"/>
          <w:szCs w:val="24"/>
          <w:lang w:val="es-US"/>
        </w:rPr>
        <w:t xml:space="preserve">Plan de mejora </w:t>
      </w:r>
    </w:p>
    <w:p w14:paraId="53FB50FD" w14:textId="6B5EE967" w:rsidR="007C5B36" w:rsidRPr="00A67338" w:rsidRDefault="007C5B36" w:rsidP="007C5B36">
      <w:pPr>
        <w:pStyle w:val="Sinespaciado"/>
        <w:rPr>
          <w:rFonts w:ascii="Arial" w:hAnsi="Arial" w:cs="Arial"/>
          <w:sz w:val="24"/>
          <w:szCs w:val="24"/>
          <w:lang w:val="es-US"/>
        </w:rPr>
      </w:pPr>
    </w:p>
    <w:p w14:paraId="332CF90C" w14:textId="5F5B1919" w:rsidR="007C5B36" w:rsidRPr="00A67338" w:rsidRDefault="007C5B36" w:rsidP="007C5B36">
      <w:pPr>
        <w:pStyle w:val="Sinespaciado"/>
        <w:rPr>
          <w:rFonts w:ascii="Arial" w:hAnsi="Arial" w:cs="Arial"/>
          <w:sz w:val="24"/>
          <w:szCs w:val="24"/>
          <w:lang w:val="es-US"/>
        </w:rPr>
      </w:pPr>
    </w:p>
    <w:p w14:paraId="44DEC8D2" w14:textId="77777777" w:rsidR="007C5B36" w:rsidRPr="00F343A0" w:rsidRDefault="007C5B36" w:rsidP="007C5B36">
      <w:pPr>
        <w:pStyle w:val="Sinespaciado"/>
        <w:rPr>
          <w:rFonts w:ascii="Arial" w:hAnsi="Arial" w:cs="Arial"/>
          <w:sz w:val="24"/>
          <w:szCs w:val="24"/>
          <w:lang w:val="es-US"/>
        </w:rPr>
      </w:pPr>
    </w:p>
    <w:p w14:paraId="2FEF7A01" w14:textId="77777777" w:rsidR="007C5B36" w:rsidRPr="00A67338" w:rsidRDefault="007C5B36" w:rsidP="007C5B36">
      <w:pPr>
        <w:rPr>
          <w:rFonts w:ascii="Arial" w:hAnsi="Arial" w:cs="Arial"/>
          <w:b/>
          <w:bCs/>
          <w:sz w:val="28"/>
          <w:szCs w:val="28"/>
          <w:lang w:val="es-US"/>
        </w:rPr>
      </w:pPr>
      <w:r w:rsidRPr="00A67338">
        <w:rPr>
          <w:rFonts w:ascii="Arial" w:hAnsi="Arial" w:cs="Arial"/>
          <w:b/>
          <w:bCs/>
          <w:sz w:val="28"/>
          <w:szCs w:val="28"/>
          <w:lang w:val="es-US"/>
        </w:rPr>
        <w:t>4. Bosquejo de la estructura general del cronograma de auditoría.</w:t>
      </w:r>
    </w:p>
    <w:p w14:paraId="02A3DC9E" w14:textId="3EDD964F" w:rsidR="00F343A0" w:rsidRPr="00A67338" w:rsidRDefault="00F343A0" w:rsidP="00704BA1">
      <w:pPr>
        <w:pStyle w:val="Sinespaciado"/>
        <w:rPr>
          <w:rFonts w:ascii="Arial" w:hAnsi="Arial" w:cs="Arial"/>
          <w:sz w:val="24"/>
          <w:szCs w:val="24"/>
          <w:lang w:val="es-US"/>
        </w:rPr>
      </w:pPr>
    </w:p>
    <w:p w14:paraId="44BA19B8" w14:textId="7E65DA48" w:rsidR="007C5B36" w:rsidRPr="00A67338" w:rsidRDefault="007C5B36" w:rsidP="007C5B36">
      <w:pPr>
        <w:pStyle w:val="Sinespaciado"/>
        <w:rPr>
          <w:rFonts w:ascii="Arial" w:hAnsi="Arial" w:cs="Arial"/>
          <w:b/>
          <w:bCs/>
          <w:sz w:val="24"/>
          <w:szCs w:val="24"/>
          <w:lang w:val="es-US"/>
        </w:rPr>
      </w:pPr>
      <w:r w:rsidRPr="007C5B36">
        <w:rPr>
          <w:rFonts w:ascii="Arial" w:hAnsi="Arial" w:cs="Arial"/>
          <w:b/>
          <w:bCs/>
          <w:sz w:val="24"/>
          <w:szCs w:val="24"/>
          <w:lang w:val="es-US"/>
        </w:rPr>
        <w:t>Fase 1: Planificación y Reconocimiento (Semana 1)</w:t>
      </w:r>
    </w:p>
    <w:p w14:paraId="2473EB94" w14:textId="77777777" w:rsidR="007C5B36" w:rsidRPr="007C5B36" w:rsidRDefault="007C5B36" w:rsidP="007C5B36">
      <w:pPr>
        <w:pStyle w:val="Sinespaciado"/>
        <w:rPr>
          <w:rFonts w:ascii="Arial" w:hAnsi="Arial" w:cs="Arial"/>
          <w:b/>
          <w:bCs/>
          <w:sz w:val="24"/>
          <w:szCs w:val="24"/>
          <w:lang w:val="es-US"/>
        </w:rPr>
      </w:pPr>
    </w:p>
    <w:p w14:paraId="327989A0" w14:textId="77777777" w:rsidR="007C5B36" w:rsidRPr="007C5B36" w:rsidRDefault="007C5B36" w:rsidP="007C5B36">
      <w:pPr>
        <w:pStyle w:val="Sinespaciado"/>
        <w:numPr>
          <w:ilvl w:val="0"/>
          <w:numId w:val="38"/>
        </w:numPr>
        <w:rPr>
          <w:rFonts w:ascii="Arial" w:hAnsi="Arial" w:cs="Arial"/>
          <w:sz w:val="24"/>
          <w:szCs w:val="24"/>
          <w:lang w:val="es-US"/>
        </w:rPr>
      </w:pPr>
      <w:r w:rsidRPr="007C5B36">
        <w:rPr>
          <w:rFonts w:ascii="Arial" w:hAnsi="Arial" w:cs="Arial"/>
          <w:b/>
          <w:bCs/>
          <w:sz w:val="24"/>
          <w:szCs w:val="24"/>
          <w:lang w:val="es-US"/>
        </w:rPr>
        <w:t>Reunión de apertura (</w:t>
      </w:r>
      <w:proofErr w:type="spellStart"/>
      <w:r w:rsidRPr="007C5B36">
        <w:rPr>
          <w:rFonts w:ascii="Arial" w:hAnsi="Arial" w:cs="Arial"/>
          <w:b/>
          <w:bCs/>
          <w:sz w:val="24"/>
          <w:szCs w:val="24"/>
          <w:lang w:val="es-US"/>
        </w:rPr>
        <w:t>Kick</w:t>
      </w:r>
      <w:proofErr w:type="spellEnd"/>
      <w:r w:rsidRPr="007C5B36">
        <w:rPr>
          <w:rFonts w:ascii="Arial" w:hAnsi="Arial" w:cs="Arial"/>
          <w:b/>
          <w:bCs/>
          <w:sz w:val="24"/>
          <w:szCs w:val="24"/>
          <w:lang w:val="es-US"/>
        </w:rPr>
        <w:t>-off)</w:t>
      </w:r>
      <w:r w:rsidRPr="007C5B36">
        <w:rPr>
          <w:rFonts w:ascii="Arial" w:hAnsi="Arial" w:cs="Arial"/>
          <w:sz w:val="24"/>
          <w:szCs w:val="24"/>
          <w:lang w:val="es-US"/>
        </w:rPr>
        <w:t xml:space="preserve"> </w:t>
      </w:r>
    </w:p>
    <w:p w14:paraId="7BA19A89"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Presentación del equipo auditor </w:t>
      </w:r>
    </w:p>
    <w:p w14:paraId="01B26AB1"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Definición del alcance y objetivos </w:t>
      </w:r>
    </w:p>
    <w:p w14:paraId="34B3B196"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Alineación con la alta gerencia </w:t>
      </w:r>
    </w:p>
    <w:p w14:paraId="6CB0A48E" w14:textId="77777777" w:rsidR="007C5B36" w:rsidRPr="007C5B36" w:rsidRDefault="007C5B36" w:rsidP="007C5B36">
      <w:pPr>
        <w:pStyle w:val="Sinespaciado"/>
        <w:numPr>
          <w:ilvl w:val="0"/>
          <w:numId w:val="38"/>
        </w:numPr>
        <w:rPr>
          <w:rFonts w:ascii="Arial" w:hAnsi="Arial" w:cs="Arial"/>
          <w:sz w:val="24"/>
          <w:szCs w:val="24"/>
          <w:lang w:val="es-US"/>
        </w:rPr>
      </w:pPr>
      <w:r w:rsidRPr="007C5B36">
        <w:rPr>
          <w:rFonts w:ascii="Arial" w:hAnsi="Arial" w:cs="Arial"/>
          <w:b/>
          <w:bCs/>
          <w:sz w:val="24"/>
          <w:szCs w:val="24"/>
          <w:lang w:val="es-US"/>
        </w:rPr>
        <w:t>Solicitud y recopilación de documentación</w:t>
      </w:r>
      <w:r w:rsidRPr="007C5B36">
        <w:rPr>
          <w:rFonts w:ascii="Arial" w:hAnsi="Arial" w:cs="Arial"/>
          <w:sz w:val="24"/>
          <w:szCs w:val="24"/>
          <w:lang w:val="es-US"/>
        </w:rPr>
        <w:t xml:space="preserve"> </w:t>
      </w:r>
    </w:p>
    <w:p w14:paraId="4FA5BCFE"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Plan estratégico de TI </w:t>
      </w:r>
    </w:p>
    <w:p w14:paraId="24503B36"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Planes de mantenimiento </w:t>
      </w:r>
    </w:p>
    <w:p w14:paraId="34FC3F6A"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Manuales de control interno </w:t>
      </w:r>
    </w:p>
    <w:p w14:paraId="4C199335"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Políticas y normas de TI </w:t>
      </w:r>
    </w:p>
    <w:p w14:paraId="0C313FF5"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Contratos de servicios y mantenimiento </w:t>
      </w:r>
    </w:p>
    <w:p w14:paraId="586F5C77" w14:textId="77777777" w:rsidR="007C5B36" w:rsidRPr="007C5B36" w:rsidRDefault="007C5B36" w:rsidP="007C5B36">
      <w:pPr>
        <w:pStyle w:val="Sinespaciado"/>
        <w:numPr>
          <w:ilvl w:val="0"/>
          <w:numId w:val="38"/>
        </w:numPr>
        <w:rPr>
          <w:rFonts w:ascii="Arial" w:hAnsi="Arial" w:cs="Arial"/>
          <w:sz w:val="24"/>
          <w:szCs w:val="24"/>
          <w:lang w:val="es-US"/>
        </w:rPr>
      </w:pPr>
      <w:r w:rsidRPr="007C5B36">
        <w:rPr>
          <w:rFonts w:ascii="Arial" w:hAnsi="Arial" w:cs="Arial"/>
          <w:b/>
          <w:bCs/>
          <w:sz w:val="24"/>
          <w:szCs w:val="24"/>
          <w:lang w:val="es-US"/>
        </w:rPr>
        <w:t>Definición de accesos para auditoría</w:t>
      </w:r>
      <w:r w:rsidRPr="007C5B36">
        <w:rPr>
          <w:rFonts w:ascii="Arial" w:hAnsi="Arial" w:cs="Arial"/>
          <w:sz w:val="24"/>
          <w:szCs w:val="24"/>
          <w:lang w:val="es-US"/>
        </w:rPr>
        <w:t xml:space="preserve"> </w:t>
      </w:r>
    </w:p>
    <w:p w14:paraId="433B1F7E"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Asignación de permisos temporales </w:t>
      </w:r>
    </w:p>
    <w:p w14:paraId="4E33EB95"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Coordinación con responsables de TI </w:t>
      </w:r>
    </w:p>
    <w:p w14:paraId="38E17F8E"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Identificación de áreas críticas </w:t>
      </w:r>
    </w:p>
    <w:p w14:paraId="3DE74EEA" w14:textId="77777777" w:rsidR="007C5B36" w:rsidRPr="007C5B36" w:rsidRDefault="007C5B36" w:rsidP="007C5B36">
      <w:pPr>
        <w:pStyle w:val="Sinespaciado"/>
        <w:numPr>
          <w:ilvl w:val="0"/>
          <w:numId w:val="38"/>
        </w:numPr>
        <w:rPr>
          <w:rFonts w:ascii="Arial" w:hAnsi="Arial" w:cs="Arial"/>
          <w:sz w:val="24"/>
          <w:szCs w:val="24"/>
          <w:lang w:val="es-US"/>
        </w:rPr>
      </w:pPr>
      <w:r w:rsidRPr="007C5B36">
        <w:rPr>
          <w:rFonts w:ascii="Arial" w:hAnsi="Arial" w:cs="Arial"/>
          <w:b/>
          <w:bCs/>
          <w:sz w:val="24"/>
          <w:szCs w:val="24"/>
          <w:lang w:val="es-US"/>
        </w:rPr>
        <w:t>Identificación de procesos clave de TI</w:t>
      </w:r>
      <w:r w:rsidRPr="007C5B36">
        <w:rPr>
          <w:rFonts w:ascii="Arial" w:hAnsi="Arial" w:cs="Arial"/>
          <w:sz w:val="24"/>
          <w:szCs w:val="24"/>
          <w:lang w:val="es-US"/>
        </w:rPr>
        <w:t xml:space="preserve"> </w:t>
      </w:r>
    </w:p>
    <w:p w14:paraId="6DCB4929"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lastRenderedPageBreak/>
        <w:t xml:space="preserve">Procesos administrativos (compras, presupuestos) </w:t>
      </w:r>
    </w:p>
    <w:p w14:paraId="2AC2A826"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Gestión de inventarios </w:t>
      </w:r>
    </w:p>
    <w:p w14:paraId="08B99632" w14:textId="77777777" w:rsidR="007C5B36" w:rsidRPr="007C5B36" w:rsidRDefault="007C5B36" w:rsidP="007C5B36">
      <w:pPr>
        <w:pStyle w:val="Sinespaciado"/>
        <w:numPr>
          <w:ilvl w:val="1"/>
          <w:numId w:val="38"/>
        </w:numPr>
        <w:rPr>
          <w:rFonts w:ascii="Arial" w:hAnsi="Arial" w:cs="Arial"/>
          <w:sz w:val="24"/>
          <w:szCs w:val="24"/>
          <w:lang w:val="es-US"/>
        </w:rPr>
      </w:pPr>
      <w:r w:rsidRPr="007C5B36">
        <w:rPr>
          <w:rFonts w:ascii="Arial" w:hAnsi="Arial" w:cs="Arial"/>
          <w:sz w:val="24"/>
          <w:szCs w:val="24"/>
          <w:lang w:val="es-US"/>
        </w:rPr>
        <w:t xml:space="preserve">Gestión de accesos </w:t>
      </w:r>
    </w:p>
    <w:p w14:paraId="52C3AE37" w14:textId="2D3FD579" w:rsidR="007C5B36" w:rsidRPr="00A67338" w:rsidRDefault="007C5B36" w:rsidP="007C5B36">
      <w:pPr>
        <w:pStyle w:val="Sinespaciado"/>
        <w:rPr>
          <w:rFonts w:ascii="Arial" w:hAnsi="Arial" w:cs="Arial"/>
          <w:sz w:val="24"/>
          <w:szCs w:val="24"/>
          <w:lang w:val="es-US"/>
        </w:rPr>
      </w:pPr>
    </w:p>
    <w:p w14:paraId="04ED45DF" w14:textId="77777777" w:rsidR="007C5B36" w:rsidRPr="007C5B36" w:rsidRDefault="007C5B36" w:rsidP="007C5B36">
      <w:pPr>
        <w:pStyle w:val="Sinespaciado"/>
        <w:rPr>
          <w:rFonts w:ascii="Arial" w:hAnsi="Arial" w:cs="Arial"/>
          <w:sz w:val="24"/>
          <w:szCs w:val="24"/>
          <w:lang w:val="es-US"/>
        </w:rPr>
      </w:pPr>
    </w:p>
    <w:p w14:paraId="37FF5AB5" w14:textId="77777777" w:rsidR="007C5B36" w:rsidRPr="007C5B36" w:rsidRDefault="007C5B36" w:rsidP="007C5B36">
      <w:pPr>
        <w:pStyle w:val="Sinespaciado"/>
        <w:rPr>
          <w:rFonts w:ascii="Arial" w:hAnsi="Arial" w:cs="Arial"/>
          <w:b/>
          <w:bCs/>
          <w:sz w:val="24"/>
          <w:szCs w:val="24"/>
          <w:lang w:val="es-US"/>
        </w:rPr>
      </w:pPr>
      <w:r w:rsidRPr="007C5B36">
        <w:rPr>
          <w:rFonts w:ascii="Arial" w:hAnsi="Arial" w:cs="Arial"/>
          <w:b/>
          <w:bCs/>
          <w:sz w:val="24"/>
          <w:szCs w:val="24"/>
          <w:lang w:val="es-US"/>
        </w:rPr>
        <w:t>Fase 2: Ejecución y Evaluación (Semana 2 – 3)</w:t>
      </w:r>
    </w:p>
    <w:p w14:paraId="5A47ACB7" w14:textId="77777777" w:rsidR="007C5B36" w:rsidRPr="007C5B36" w:rsidRDefault="007C5B36" w:rsidP="007C5B36">
      <w:pPr>
        <w:pStyle w:val="Sinespaciado"/>
        <w:numPr>
          <w:ilvl w:val="0"/>
          <w:numId w:val="39"/>
        </w:numPr>
        <w:rPr>
          <w:rFonts w:ascii="Arial" w:hAnsi="Arial" w:cs="Arial"/>
          <w:sz w:val="24"/>
          <w:szCs w:val="24"/>
          <w:lang w:val="es-US"/>
        </w:rPr>
      </w:pPr>
      <w:r w:rsidRPr="007C5B36">
        <w:rPr>
          <w:rFonts w:ascii="Arial" w:hAnsi="Arial" w:cs="Arial"/>
          <w:b/>
          <w:bCs/>
          <w:sz w:val="24"/>
          <w:szCs w:val="24"/>
          <w:lang w:val="es-US"/>
        </w:rPr>
        <w:t>Entrevistas al personal clave</w:t>
      </w:r>
      <w:r w:rsidRPr="007C5B36">
        <w:rPr>
          <w:rFonts w:ascii="Arial" w:hAnsi="Arial" w:cs="Arial"/>
          <w:sz w:val="24"/>
          <w:szCs w:val="24"/>
          <w:lang w:val="es-US"/>
        </w:rPr>
        <w:t xml:space="preserve"> </w:t>
      </w:r>
    </w:p>
    <w:p w14:paraId="0AB9D5F4"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Responsables de TI </w:t>
      </w:r>
    </w:p>
    <w:p w14:paraId="1651B395"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Personal administrativo </w:t>
      </w:r>
    </w:p>
    <w:p w14:paraId="5763089C"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Encargados de control interno </w:t>
      </w:r>
    </w:p>
    <w:p w14:paraId="0D4E2C54" w14:textId="77777777" w:rsidR="007C5B36" w:rsidRPr="007C5B36" w:rsidRDefault="007C5B36" w:rsidP="007C5B36">
      <w:pPr>
        <w:pStyle w:val="Sinespaciado"/>
        <w:numPr>
          <w:ilvl w:val="0"/>
          <w:numId w:val="39"/>
        </w:numPr>
        <w:rPr>
          <w:rFonts w:ascii="Arial" w:hAnsi="Arial" w:cs="Arial"/>
          <w:sz w:val="24"/>
          <w:szCs w:val="24"/>
          <w:lang w:val="es-US"/>
        </w:rPr>
      </w:pPr>
      <w:r w:rsidRPr="007C5B36">
        <w:rPr>
          <w:rFonts w:ascii="Arial" w:hAnsi="Arial" w:cs="Arial"/>
          <w:b/>
          <w:bCs/>
          <w:sz w:val="24"/>
          <w:szCs w:val="24"/>
          <w:lang w:val="es-US"/>
        </w:rPr>
        <w:t>Evaluación del proceso administrativo de TI</w:t>
      </w:r>
      <w:r w:rsidRPr="007C5B36">
        <w:rPr>
          <w:rFonts w:ascii="Arial" w:hAnsi="Arial" w:cs="Arial"/>
          <w:sz w:val="24"/>
          <w:szCs w:val="24"/>
          <w:lang w:val="es-US"/>
        </w:rPr>
        <w:t xml:space="preserve"> </w:t>
      </w:r>
    </w:p>
    <w:p w14:paraId="0B075C53"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Planificación (estrategia, presupuestos, mantenimiento) </w:t>
      </w:r>
    </w:p>
    <w:p w14:paraId="346D8C68"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Organización (roles, estructura, recursos) </w:t>
      </w:r>
    </w:p>
    <w:p w14:paraId="69B04AB8"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Dirección (toma de decisiones, supervisión) </w:t>
      </w:r>
    </w:p>
    <w:p w14:paraId="2B2F65FD"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Control (seguimiento y cumplimiento) </w:t>
      </w:r>
    </w:p>
    <w:p w14:paraId="54685906" w14:textId="77777777" w:rsidR="007C5B36" w:rsidRPr="007C5B36" w:rsidRDefault="007C5B36" w:rsidP="007C5B36">
      <w:pPr>
        <w:pStyle w:val="Sinespaciado"/>
        <w:numPr>
          <w:ilvl w:val="0"/>
          <w:numId w:val="39"/>
        </w:numPr>
        <w:rPr>
          <w:rFonts w:ascii="Arial" w:hAnsi="Arial" w:cs="Arial"/>
          <w:sz w:val="24"/>
          <w:szCs w:val="24"/>
          <w:lang w:val="es-US"/>
        </w:rPr>
      </w:pPr>
      <w:r w:rsidRPr="007C5B36">
        <w:rPr>
          <w:rFonts w:ascii="Arial" w:hAnsi="Arial" w:cs="Arial"/>
          <w:b/>
          <w:bCs/>
          <w:sz w:val="24"/>
          <w:szCs w:val="24"/>
          <w:lang w:val="es-US"/>
        </w:rPr>
        <w:t>Revisión de procesos administrativos</w:t>
      </w:r>
      <w:r w:rsidRPr="007C5B36">
        <w:rPr>
          <w:rFonts w:ascii="Arial" w:hAnsi="Arial" w:cs="Arial"/>
          <w:sz w:val="24"/>
          <w:szCs w:val="24"/>
          <w:lang w:val="es-US"/>
        </w:rPr>
        <w:t xml:space="preserve"> </w:t>
      </w:r>
    </w:p>
    <w:p w14:paraId="422C2B46"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Procesos de adquisiciones (caja chica, cotización, compra directa) </w:t>
      </w:r>
    </w:p>
    <w:p w14:paraId="3384EC14"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Cumplimiento de normativas internas </w:t>
      </w:r>
    </w:p>
    <w:p w14:paraId="0D619854"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Control de inventarios y activos </w:t>
      </w:r>
    </w:p>
    <w:p w14:paraId="741D98EB" w14:textId="77777777" w:rsidR="007C5B36" w:rsidRPr="007C5B36" w:rsidRDefault="007C5B36" w:rsidP="007C5B36">
      <w:pPr>
        <w:pStyle w:val="Sinespaciado"/>
        <w:numPr>
          <w:ilvl w:val="0"/>
          <w:numId w:val="39"/>
        </w:numPr>
        <w:rPr>
          <w:rFonts w:ascii="Arial" w:hAnsi="Arial" w:cs="Arial"/>
          <w:sz w:val="24"/>
          <w:szCs w:val="24"/>
          <w:lang w:val="es-US"/>
        </w:rPr>
      </w:pPr>
      <w:r w:rsidRPr="007C5B36">
        <w:rPr>
          <w:rFonts w:ascii="Arial" w:hAnsi="Arial" w:cs="Arial"/>
          <w:b/>
          <w:bCs/>
          <w:sz w:val="24"/>
          <w:szCs w:val="24"/>
          <w:lang w:val="es-US"/>
        </w:rPr>
        <w:t>Evaluación de controles de acceso</w:t>
      </w:r>
      <w:r w:rsidRPr="007C5B36">
        <w:rPr>
          <w:rFonts w:ascii="Arial" w:hAnsi="Arial" w:cs="Arial"/>
          <w:sz w:val="24"/>
          <w:szCs w:val="24"/>
          <w:lang w:val="es-US"/>
        </w:rPr>
        <w:t xml:space="preserve"> </w:t>
      </w:r>
    </w:p>
    <w:p w14:paraId="2E80575F"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Acceso físico a áreas críticas </w:t>
      </w:r>
    </w:p>
    <w:p w14:paraId="0CA4B5DA"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Gestión de usuarios en sistemas </w:t>
      </w:r>
    </w:p>
    <w:p w14:paraId="25E1139C"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Procedimientos ante salida de empleados </w:t>
      </w:r>
    </w:p>
    <w:p w14:paraId="46BA0FFA" w14:textId="77777777" w:rsidR="007C5B36" w:rsidRPr="007C5B36" w:rsidRDefault="007C5B36" w:rsidP="007C5B36">
      <w:pPr>
        <w:pStyle w:val="Sinespaciado"/>
        <w:numPr>
          <w:ilvl w:val="0"/>
          <w:numId w:val="39"/>
        </w:numPr>
        <w:rPr>
          <w:rFonts w:ascii="Arial" w:hAnsi="Arial" w:cs="Arial"/>
          <w:sz w:val="24"/>
          <w:szCs w:val="24"/>
          <w:lang w:val="es-US"/>
        </w:rPr>
      </w:pPr>
      <w:r w:rsidRPr="007C5B36">
        <w:rPr>
          <w:rFonts w:ascii="Arial" w:hAnsi="Arial" w:cs="Arial"/>
          <w:b/>
          <w:bCs/>
          <w:sz w:val="24"/>
          <w:szCs w:val="24"/>
          <w:lang w:val="es-US"/>
        </w:rPr>
        <w:t>Verificación de continuidad del negocio</w:t>
      </w:r>
      <w:r w:rsidRPr="007C5B36">
        <w:rPr>
          <w:rFonts w:ascii="Arial" w:hAnsi="Arial" w:cs="Arial"/>
          <w:sz w:val="24"/>
          <w:szCs w:val="24"/>
          <w:lang w:val="es-US"/>
        </w:rPr>
        <w:t xml:space="preserve"> </w:t>
      </w:r>
    </w:p>
    <w:p w14:paraId="6B03CE86"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Existencia de planes de contingencia </w:t>
      </w:r>
    </w:p>
    <w:p w14:paraId="0C16C951" w14:textId="77777777" w:rsidR="007C5B36" w:rsidRPr="007C5B36" w:rsidRDefault="007C5B36" w:rsidP="007C5B36">
      <w:pPr>
        <w:pStyle w:val="Sinespaciado"/>
        <w:numPr>
          <w:ilvl w:val="1"/>
          <w:numId w:val="39"/>
        </w:numPr>
        <w:rPr>
          <w:rFonts w:ascii="Arial" w:hAnsi="Arial" w:cs="Arial"/>
          <w:sz w:val="24"/>
          <w:szCs w:val="24"/>
          <w:lang w:val="es-US"/>
        </w:rPr>
      </w:pPr>
      <w:r w:rsidRPr="007C5B36">
        <w:rPr>
          <w:rFonts w:ascii="Arial" w:hAnsi="Arial" w:cs="Arial"/>
          <w:sz w:val="24"/>
          <w:szCs w:val="24"/>
          <w:lang w:val="es-US"/>
        </w:rPr>
        <w:t xml:space="preserve">Procedimientos ante fallos o incidentes </w:t>
      </w:r>
    </w:p>
    <w:p w14:paraId="6135EBC9" w14:textId="59BE7280" w:rsidR="007C5B36" w:rsidRPr="00A67338" w:rsidRDefault="007C5B36" w:rsidP="007C5B36">
      <w:pPr>
        <w:pStyle w:val="Sinespaciado"/>
        <w:rPr>
          <w:rFonts w:ascii="Arial" w:hAnsi="Arial" w:cs="Arial"/>
          <w:sz w:val="24"/>
          <w:szCs w:val="24"/>
          <w:lang w:val="es-US"/>
        </w:rPr>
      </w:pPr>
    </w:p>
    <w:p w14:paraId="7A3B8D89" w14:textId="77777777" w:rsidR="007C5B36" w:rsidRPr="007C5B36" w:rsidRDefault="007C5B36" w:rsidP="007C5B36">
      <w:pPr>
        <w:pStyle w:val="Sinespaciado"/>
        <w:rPr>
          <w:rFonts w:ascii="Arial" w:hAnsi="Arial" w:cs="Arial"/>
          <w:sz w:val="24"/>
          <w:szCs w:val="24"/>
          <w:lang w:val="es-US"/>
        </w:rPr>
      </w:pPr>
    </w:p>
    <w:p w14:paraId="6CA3632C" w14:textId="77777777" w:rsidR="007C5B36" w:rsidRPr="007C5B36" w:rsidRDefault="007C5B36" w:rsidP="007C5B36">
      <w:pPr>
        <w:pStyle w:val="Sinespaciado"/>
        <w:rPr>
          <w:rFonts w:ascii="Arial" w:hAnsi="Arial" w:cs="Arial"/>
          <w:b/>
          <w:bCs/>
          <w:sz w:val="24"/>
          <w:szCs w:val="24"/>
          <w:lang w:val="es-US"/>
        </w:rPr>
      </w:pPr>
      <w:r w:rsidRPr="007C5B36">
        <w:rPr>
          <w:rFonts w:ascii="Arial" w:hAnsi="Arial" w:cs="Arial"/>
          <w:b/>
          <w:bCs/>
          <w:sz w:val="24"/>
          <w:szCs w:val="24"/>
          <w:lang w:val="es-US"/>
        </w:rPr>
        <w:t>Fase 3: Análisis de Hallazgos (Semana 4)</w:t>
      </w:r>
    </w:p>
    <w:p w14:paraId="53207111" w14:textId="77777777" w:rsidR="007C5B36" w:rsidRPr="007C5B36" w:rsidRDefault="007C5B36" w:rsidP="007C5B36">
      <w:pPr>
        <w:pStyle w:val="Sinespaciado"/>
        <w:numPr>
          <w:ilvl w:val="0"/>
          <w:numId w:val="40"/>
        </w:numPr>
        <w:rPr>
          <w:rFonts w:ascii="Arial" w:hAnsi="Arial" w:cs="Arial"/>
          <w:sz w:val="24"/>
          <w:szCs w:val="24"/>
          <w:lang w:val="es-US"/>
        </w:rPr>
      </w:pPr>
      <w:r w:rsidRPr="007C5B36">
        <w:rPr>
          <w:rFonts w:ascii="Arial" w:hAnsi="Arial" w:cs="Arial"/>
          <w:b/>
          <w:bCs/>
          <w:sz w:val="24"/>
          <w:szCs w:val="24"/>
          <w:lang w:val="es-US"/>
        </w:rPr>
        <w:t>Integración y análisis de información recolectada</w:t>
      </w:r>
      <w:r w:rsidRPr="007C5B36">
        <w:rPr>
          <w:rFonts w:ascii="Arial" w:hAnsi="Arial" w:cs="Arial"/>
          <w:sz w:val="24"/>
          <w:szCs w:val="24"/>
          <w:lang w:val="es-US"/>
        </w:rPr>
        <w:t xml:space="preserve"> </w:t>
      </w:r>
    </w:p>
    <w:p w14:paraId="1E9E6A2D" w14:textId="77777777" w:rsidR="007C5B36" w:rsidRPr="007C5B36" w:rsidRDefault="007C5B36" w:rsidP="007C5B36">
      <w:pPr>
        <w:pStyle w:val="Sinespaciado"/>
        <w:numPr>
          <w:ilvl w:val="1"/>
          <w:numId w:val="40"/>
        </w:numPr>
        <w:rPr>
          <w:rFonts w:ascii="Arial" w:hAnsi="Arial" w:cs="Arial"/>
          <w:sz w:val="24"/>
          <w:szCs w:val="24"/>
          <w:lang w:val="es-US"/>
        </w:rPr>
      </w:pPr>
      <w:r w:rsidRPr="007C5B36">
        <w:rPr>
          <w:rFonts w:ascii="Arial" w:hAnsi="Arial" w:cs="Arial"/>
          <w:sz w:val="24"/>
          <w:szCs w:val="24"/>
          <w:lang w:val="es-US"/>
        </w:rPr>
        <w:t xml:space="preserve">Cruce de datos documentales vs realidad operativa </w:t>
      </w:r>
    </w:p>
    <w:p w14:paraId="3E5C0163" w14:textId="77777777" w:rsidR="007C5B36" w:rsidRPr="007C5B36" w:rsidRDefault="007C5B36" w:rsidP="007C5B36">
      <w:pPr>
        <w:pStyle w:val="Sinespaciado"/>
        <w:numPr>
          <w:ilvl w:val="0"/>
          <w:numId w:val="40"/>
        </w:numPr>
        <w:rPr>
          <w:rFonts w:ascii="Arial" w:hAnsi="Arial" w:cs="Arial"/>
          <w:sz w:val="24"/>
          <w:szCs w:val="24"/>
          <w:lang w:val="es-US"/>
        </w:rPr>
      </w:pPr>
      <w:r w:rsidRPr="007C5B36">
        <w:rPr>
          <w:rFonts w:ascii="Arial" w:hAnsi="Arial" w:cs="Arial"/>
          <w:b/>
          <w:bCs/>
          <w:sz w:val="24"/>
          <w:szCs w:val="24"/>
          <w:lang w:val="es-US"/>
        </w:rPr>
        <w:t>Identificación de debilidades</w:t>
      </w:r>
      <w:r w:rsidRPr="007C5B36">
        <w:rPr>
          <w:rFonts w:ascii="Arial" w:hAnsi="Arial" w:cs="Arial"/>
          <w:sz w:val="24"/>
          <w:szCs w:val="24"/>
          <w:lang w:val="es-US"/>
        </w:rPr>
        <w:t xml:space="preserve"> </w:t>
      </w:r>
    </w:p>
    <w:p w14:paraId="6AADFFEA" w14:textId="77777777" w:rsidR="007C5B36" w:rsidRPr="007C5B36" w:rsidRDefault="007C5B36" w:rsidP="007C5B36">
      <w:pPr>
        <w:pStyle w:val="Sinespaciado"/>
        <w:numPr>
          <w:ilvl w:val="1"/>
          <w:numId w:val="40"/>
        </w:numPr>
        <w:rPr>
          <w:rFonts w:ascii="Arial" w:hAnsi="Arial" w:cs="Arial"/>
          <w:sz w:val="24"/>
          <w:szCs w:val="24"/>
          <w:lang w:val="es-US"/>
        </w:rPr>
      </w:pPr>
      <w:r w:rsidRPr="007C5B36">
        <w:rPr>
          <w:rFonts w:ascii="Arial" w:hAnsi="Arial" w:cs="Arial"/>
          <w:sz w:val="24"/>
          <w:szCs w:val="24"/>
          <w:lang w:val="es-US"/>
        </w:rPr>
        <w:t xml:space="preserve">Vulnerabilidades en procesos </w:t>
      </w:r>
    </w:p>
    <w:p w14:paraId="303FA2C1" w14:textId="77777777" w:rsidR="007C5B36" w:rsidRPr="007C5B36" w:rsidRDefault="007C5B36" w:rsidP="007C5B36">
      <w:pPr>
        <w:pStyle w:val="Sinespaciado"/>
        <w:numPr>
          <w:ilvl w:val="1"/>
          <w:numId w:val="40"/>
        </w:numPr>
        <w:rPr>
          <w:rFonts w:ascii="Arial" w:hAnsi="Arial" w:cs="Arial"/>
          <w:sz w:val="24"/>
          <w:szCs w:val="24"/>
          <w:lang w:val="es-US"/>
        </w:rPr>
      </w:pPr>
      <w:r w:rsidRPr="007C5B36">
        <w:rPr>
          <w:rFonts w:ascii="Arial" w:hAnsi="Arial" w:cs="Arial"/>
          <w:sz w:val="24"/>
          <w:szCs w:val="24"/>
          <w:lang w:val="es-US"/>
        </w:rPr>
        <w:t xml:space="preserve">Fallas en controles internos </w:t>
      </w:r>
    </w:p>
    <w:p w14:paraId="14538B6D" w14:textId="77777777" w:rsidR="007C5B36" w:rsidRPr="007C5B36" w:rsidRDefault="007C5B36" w:rsidP="007C5B36">
      <w:pPr>
        <w:pStyle w:val="Sinespaciado"/>
        <w:numPr>
          <w:ilvl w:val="0"/>
          <w:numId w:val="40"/>
        </w:numPr>
        <w:rPr>
          <w:rFonts w:ascii="Arial" w:hAnsi="Arial" w:cs="Arial"/>
          <w:sz w:val="24"/>
          <w:szCs w:val="24"/>
          <w:lang w:val="es-US"/>
        </w:rPr>
      </w:pPr>
      <w:r w:rsidRPr="007C5B36">
        <w:rPr>
          <w:rFonts w:ascii="Arial" w:hAnsi="Arial" w:cs="Arial"/>
          <w:b/>
          <w:bCs/>
          <w:sz w:val="24"/>
          <w:szCs w:val="24"/>
          <w:lang w:val="es-US"/>
        </w:rPr>
        <w:t>Evaluación de riesgos</w:t>
      </w:r>
      <w:r w:rsidRPr="007C5B36">
        <w:rPr>
          <w:rFonts w:ascii="Arial" w:hAnsi="Arial" w:cs="Arial"/>
          <w:sz w:val="24"/>
          <w:szCs w:val="24"/>
          <w:lang w:val="es-US"/>
        </w:rPr>
        <w:t xml:space="preserve"> </w:t>
      </w:r>
    </w:p>
    <w:p w14:paraId="641888BF" w14:textId="77777777" w:rsidR="007C5B36" w:rsidRPr="007C5B36" w:rsidRDefault="007C5B36" w:rsidP="007C5B36">
      <w:pPr>
        <w:pStyle w:val="Sinespaciado"/>
        <w:numPr>
          <w:ilvl w:val="1"/>
          <w:numId w:val="40"/>
        </w:numPr>
        <w:rPr>
          <w:rFonts w:ascii="Arial" w:hAnsi="Arial" w:cs="Arial"/>
          <w:sz w:val="24"/>
          <w:szCs w:val="24"/>
          <w:lang w:val="es-US"/>
        </w:rPr>
      </w:pPr>
      <w:r w:rsidRPr="007C5B36">
        <w:rPr>
          <w:rFonts w:ascii="Arial" w:hAnsi="Arial" w:cs="Arial"/>
          <w:sz w:val="24"/>
          <w:szCs w:val="24"/>
          <w:lang w:val="es-US"/>
        </w:rPr>
        <w:t xml:space="preserve">Probabilidad e impacto </w:t>
      </w:r>
    </w:p>
    <w:p w14:paraId="1C42F16A" w14:textId="77777777" w:rsidR="007C5B36" w:rsidRPr="007C5B36" w:rsidRDefault="007C5B36" w:rsidP="007C5B36">
      <w:pPr>
        <w:pStyle w:val="Sinespaciado"/>
        <w:numPr>
          <w:ilvl w:val="1"/>
          <w:numId w:val="40"/>
        </w:numPr>
        <w:rPr>
          <w:rFonts w:ascii="Arial" w:hAnsi="Arial" w:cs="Arial"/>
          <w:sz w:val="24"/>
          <w:szCs w:val="24"/>
          <w:lang w:val="es-US"/>
        </w:rPr>
      </w:pPr>
      <w:r w:rsidRPr="007C5B36">
        <w:rPr>
          <w:rFonts w:ascii="Arial" w:hAnsi="Arial" w:cs="Arial"/>
          <w:sz w:val="24"/>
          <w:szCs w:val="24"/>
          <w:lang w:val="es-US"/>
        </w:rPr>
        <w:t xml:space="preserve">Priorización de riesgos </w:t>
      </w:r>
    </w:p>
    <w:p w14:paraId="4F3423CF" w14:textId="77777777" w:rsidR="007C5B36" w:rsidRPr="007C5B36" w:rsidRDefault="007C5B36" w:rsidP="007C5B36">
      <w:pPr>
        <w:pStyle w:val="Sinespaciado"/>
        <w:numPr>
          <w:ilvl w:val="0"/>
          <w:numId w:val="40"/>
        </w:numPr>
        <w:rPr>
          <w:rFonts w:ascii="Arial" w:hAnsi="Arial" w:cs="Arial"/>
          <w:sz w:val="24"/>
          <w:szCs w:val="24"/>
          <w:lang w:val="es-US"/>
        </w:rPr>
      </w:pPr>
      <w:r w:rsidRPr="007C5B36">
        <w:rPr>
          <w:rFonts w:ascii="Arial" w:hAnsi="Arial" w:cs="Arial"/>
          <w:b/>
          <w:bCs/>
          <w:sz w:val="24"/>
          <w:szCs w:val="24"/>
          <w:lang w:val="es-US"/>
        </w:rPr>
        <w:t>Clasificación de hallazgos</w:t>
      </w:r>
      <w:r w:rsidRPr="007C5B36">
        <w:rPr>
          <w:rFonts w:ascii="Arial" w:hAnsi="Arial" w:cs="Arial"/>
          <w:sz w:val="24"/>
          <w:szCs w:val="24"/>
          <w:lang w:val="es-US"/>
        </w:rPr>
        <w:t xml:space="preserve"> </w:t>
      </w:r>
    </w:p>
    <w:p w14:paraId="1E4E8DCC" w14:textId="77777777" w:rsidR="007C5B36" w:rsidRPr="007C5B36" w:rsidRDefault="007C5B36" w:rsidP="007C5B36">
      <w:pPr>
        <w:pStyle w:val="Sinespaciado"/>
        <w:numPr>
          <w:ilvl w:val="1"/>
          <w:numId w:val="40"/>
        </w:numPr>
        <w:rPr>
          <w:rFonts w:ascii="Arial" w:hAnsi="Arial" w:cs="Arial"/>
          <w:sz w:val="24"/>
          <w:szCs w:val="24"/>
          <w:lang w:val="es-US"/>
        </w:rPr>
      </w:pPr>
      <w:r w:rsidRPr="007C5B36">
        <w:rPr>
          <w:rFonts w:ascii="Arial" w:hAnsi="Arial" w:cs="Arial"/>
          <w:sz w:val="24"/>
          <w:szCs w:val="24"/>
          <w:lang w:val="es-US"/>
        </w:rPr>
        <w:t xml:space="preserve">Críticos </w:t>
      </w:r>
    </w:p>
    <w:p w14:paraId="46A29D88" w14:textId="77777777" w:rsidR="007C5B36" w:rsidRPr="007C5B36" w:rsidRDefault="007C5B36" w:rsidP="007C5B36">
      <w:pPr>
        <w:pStyle w:val="Sinespaciado"/>
        <w:numPr>
          <w:ilvl w:val="1"/>
          <w:numId w:val="40"/>
        </w:numPr>
        <w:rPr>
          <w:rFonts w:ascii="Arial" w:hAnsi="Arial" w:cs="Arial"/>
          <w:sz w:val="24"/>
          <w:szCs w:val="24"/>
          <w:lang w:val="es-US"/>
        </w:rPr>
      </w:pPr>
      <w:r w:rsidRPr="007C5B36">
        <w:rPr>
          <w:rFonts w:ascii="Arial" w:hAnsi="Arial" w:cs="Arial"/>
          <w:sz w:val="24"/>
          <w:szCs w:val="24"/>
          <w:lang w:val="es-US"/>
        </w:rPr>
        <w:t xml:space="preserve">Altos </w:t>
      </w:r>
    </w:p>
    <w:p w14:paraId="67823CC0" w14:textId="77777777" w:rsidR="007C5B36" w:rsidRPr="007C5B36" w:rsidRDefault="007C5B36" w:rsidP="007C5B36">
      <w:pPr>
        <w:pStyle w:val="Sinespaciado"/>
        <w:numPr>
          <w:ilvl w:val="1"/>
          <w:numId w:val="40"/>
        </w:numPr>
        <w:rPr>
          <w:rFonts w:ascii="Arial" w:hAnsi="Arial" w:cs="Arial"/>
          <w:sz w:val="24"/>
          <w:szCs w:val="24"/>
          <w:lang w:val="es-US"/>
        </w:rPr>
      </w:pPr>
      <w:r w:rsidRPr="007C5B36">
        <w:rPr>
          <w:rFonts w:ascii="Arial" w:hAnsi="Arial" w:cs="Arial"/>
          <w:sz w:val="24"/>
          <w:szCs w:val="24"/>
          <w:lang w:val="es-US"/>
        </w:rPr>
        <w:t xml:space="preserve">Medios </w:t>
      </w:r>
    </w:p>
    <w:p w14:paraId="0A61837F" w14:textId="77777777" w:rsidR="007C5B36" w:rsidRPr="007C5B36" w:rsidRDefault="007C5B36" w:rsidP="007C5B36">
      <w:pPr>
        <w:pStyle w:val="Sinespaciado"/>
        <w:numPr>
          <w:ilvl w:val="1"/>
          <w:numId w:val="40"/>
        </w:numPr>
        <w:rPr>
          <w:rFonts w:ascii="Arial" w:hAnsi="Arial" w:cs="Arial"/>
          <w:sz w:val="24"/>
          <w:szCs w:val="24"/>
          <w:lang w:val="es-US"/>
        </w:rPr>
      </w:pPr>
      <w:r w:rsidRPr="007C5B36">
        <w:rPr>
          <w:rFonts w:ascii="Arial" w:hAnsi="Arial" w:cs="Arial"/>
          <w:sz w:val="24"/>
          <w:szCs w:val="24"/>
          <w:lang w:val="es-US"/>
        </w:rPr>
        <w:t xml:space="preserve">Bajos </w:t>
      </w:r>
    </w:p>
    <w:p w14:paraId="59FE4845" w14:textId="77777777" w:rsidR="007C5B36" w:rsidRPr="007C5B36" w:rsidRDefault="007C5B36" w:rsidP="007C5B36">
      <w:pPr>
        <w:pStyle w:val="Sinespaciado"/>
        <w:numPr>
          <w:ilvl w:val="0"/>
          <w:numId w:val="40"/>
        </w:numPr>
        <w:rPr>
          <w:rFonts w:ascii="Arial" w:hAnsi="Arial" w:cs="Arial"/>
          <w:sz w:val="24"/>
          <w:szCs w:val="24"/>
          <w:lang w:val="es-US"/>
        </w:rPr>
      </w:pPr>
      <w:r w:rsidRPr="007C5B36">
        <w:rPr>
          <w:rFonts w:ascii="Arial" w:hAnsi="Arial" w:cs="Arial"/>
          <w:b/>
          <w:bCs/>
          <w:sz w:val="24"/>
          <w:szCs w:val="24"/>
          <w:lang w:val="es-US"/>
        </w:rPr>
        <w:t>Elaboración del informe preliminar</w:t>
      </w:r>
      <w:r w:rsidRPr="007C5B36">
        <w:rPr>
          <w:rFonts w:ascii="Arial" w:hAnsi="Arial" w:cs="Arial"/>
          <w:sz w:val="24"/>
          <w:szCs w:val="24"/>
          <w:lang w:val="es-US"/>
        </w:rPr>
        <w:t xml:space="preserve"> </w:t>
      </w:r>
    </w:p>
    <w:p w14:paraId="0B27748F" w14:textId="11ACB492" w:rsidR="007C5B36" w:rsidRPr="00A67338" w:rsidRDefault="007C5B36" w:rsidP="007C5B36">
      <w:pPr>
        <w:pStyle w:val="Sinespaciado"/>
        <w:rPr>
          <w:rFonts w:ascii="Arial" w:hAnsi="Arial" w:cs="Arial"/>
          <w:sz w:val="24"/>
          <w:szCs w:val="24"/>
          <w:lang w:val="es-US"/>
        </w:rPr>
      </w:pPr>
    </w:p>
    <w:p w14:paraId="299808C7" w14:textId="48957590" w:rsidR="007C5B36" w:rsidRPr="00A67338" w:rsidRDefault="007C5B36" w:rsidP="007C5B36">
      <w:pPr>
        <w:pStyle w:val="Sinespaciado"/>
        <w:rPr>
          <w:rFonts w:ascii="Arial" w:hAnsi="Arial" w:cs="Arial"/>
          <w:sz w:val="24"/>
          <w:szCs w:val="24"/>
          <w:lang w:val="es-US"/>
        </w:rPr>
      </w:pPr>
    </w:p>
    <w:p w14:paraId="28CBE2CA" w14:textId="77777777" w:rsidR="007C5B36" w:rsidRPr="007C5B36" w:rsidRDefault="007C5B36" w:rsidP="007C5B36">
      <w:pPr>
        <w:pStyle w:val="Sinespaciado"/>
        <w:rPr>
          <w:rFonts w:ascii="Arial" w:hAnsi="Arial" w:cs="Arial"/>
          <w:sz w:val="24"/>
          <w:szCs w:val="24"/>
          <w:lang w:val="es-US"/>
        </w:rPr>
      </w:pPr>
    </w:p>
    <w:p w14:paraId="03AF3E3C" w14:textId="77777777" w:rsidR="007C5B36" w:rsidRPr="007C5B36" w:rsidRDefault="007C5B36" w:rsidP="007C5B36">
      <w:pPr>
        <w:pStyle w:val="Sinespaciado"/>
        <w:rPr>
          <w:rFonts w:ascii="Arial" w:hAnsi="Arial" w:cs="Arial"/>
          <w:b/>
          <w:bCs/>
          <w:sz w:val="24"/>
          <w:szCs w:val="24"/>
          <w:lang w:val="es-US"/>
        </w:rPr>
      </w:pPr>
      <w:r w:rsidRPr="007C5B36">
        <w:rPr>
          <w:rFonts w:ascii="Arial" w:hAnsi="Arial" w:cs="Arial"/>
          <w:b/>
          <w:bCs/>
          <w:sz w:val="24"/>
          <w:szCs w:val="24"/>
          <w:lang w:val="es-US"/>
        </w:rPr>
        <w:lastRenderedPageBreak/>
        <w:t>Fase 4: Cierre y Presentación (Semana 5)</w:t>
      </w:r>
    </w:p>
    <w:p w14:paraId="74F344AF" w14:textId="77777777" w:rsidR="007C5B36" w:rsidRPr="007C5B36" w:rsidRDefault="007C5B36" w:rsidP="007C5B36">
      <w:pPr>
        <w:pStyle w:val="Sinespaciado"/>
        <w:numPr>
          <w:ilvl w:val="0"/>
          <w:numId w:val="41"/>
        </w:numPr>
        <w:rPr>
          <w:rFonts w:ascii="Arial" w:hAnsi="Arial" w:cs="Arial"/>
          <w:sz w:val="24"/>
          <w:szCs w:val="24"/>
          <w:lang w:val="es-US"/>
        </w:rPr>
      </w:pPr>
      <w:r w:rsidRPr="007C5B36">
        <w:rPr>
          <w:rFonts w:ascii="Arial" w:hAnsi="Arial" w:cs="Arial"/>
          <w:b/>
          <w:bCs/>
          <w:sz w:val="24"/>
          <w:szCs w:val="24"/>
          <w:lang w:val="es-US"/>
        </w:rPr>
        <w:t>Validación de hallazgos</w:t>
      </w:r>
      <w:r w:rsidRPr="007C5B36">
        <w:rPr>
          <w:rFonts w:ascii="Arial" w:hAnsi="Arial" w:cs="Arial"/>
          <w:sz w:val="24"/>
          <w:szCs w:val="24"/>
          <w:lang w:val="es-US"/>
        </w:rPr>
        <w:t xml:space="preserve"> </w:t>
      </w:r>
    </w:p>
    <w:p w14:paraId="339ED2F4"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Reunión con responsables de TI </w:t>
      </w:r>
    </w:p>
    <w:p w14:paraId="6F0FAB56"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Confirmación de evidencias </w:t>
      </w:r>
    </w:p>
    <w:p w14:paraId="472CF422"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Eliminación de posibles falsos positivos </w:t>
      </w:r>
    </w:p>
    <w:p w14:paraId="229E99CA" w14:textId="77777777" w:rsidR="007C5B36" w:rsidRPr="007C5B36" w:rsidRDefault="007C5B36" w:rsidP="007C5B36">
      <w:pPr>
        <w:pStyle w:val="Sinespaciado"/>
        <w:numPr>
          <w:ilvl w:val="0"/>
          <w:numId w:val="41"/>
        </w:numPr>
        <w:rPr>
          <w:rFonts w:ascii="Arial" w:hAnsi="Arial" w:cs="Arial"/>
          <w:sz w:val="24"/>
          <w:szCs w:val="24"/>
          <w:lang w:val="es-US"/>
        </w:rPr>
      </w:pPr>
      <w:r w:rsidRPr="007C5B36">
        <w:rPr>
          <w:rFonts w:ascii="Arial" w:hAnsi="Arial" w:cs="Arial"/>
          <w:b/>
          <w:bCs/>
          <w:sz w:val="24"/>
          <w:szCs w:val="24"/>
          <w:lang w:val="es-US"/>
        </w:rPr>
        <w:t>Presentación de resultados a la gerencia</w:t>
      </w:r>
      <w:r w:rsidRPr="007C5B36">
        <w:rPr>
          <w:rFonts w:ascii="Arial" w:hAnsi="Arial" w:cs="Arial"/>
          <w:sz w:val="24"/>
          <w:szCs w:val="24"/>
          <w:lang w:val="es-US"/>
        </w:rPr>
        <w:t xml:space="preserve"> </w:t>
      </w:r>
    </w:p>
    <w:p w14:paraId="397EA144"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Exposición de riesgos </w:t>
      </w:r>
    </w:p>
    <w:p w14:paraId="49FD8119"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Impacto en la organización </w:t>
      </w:r>
    </w:p>
    <w:p w14:paraId="1D4E7C4B"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Nivel de madurez de la gestión de TI </w:t>
      </w:r>
    </w:p>
    <w:p w14:paraId="67030569" w14:textId="77777777" w:rsidR="007C5B36" w:rsidRPr="007C5B36" w:rsidRDefault="007C5B36" w:rsidP="007C5B36">
      <w:pPr>
        <w:pStyle w:val="Sinespaciado"/>
        <w:numPr>
          <w:ilvl w:val="0"/>
          <w:numId w:val="41"/>
        </w:numPr>
        <w:rPr>
          <w:rFonts w:ascii="Arial" w:hAnsi="Arial" w:cs="Arial"/>
          <w:sz w:val="24"/>
          <w:szCs w:val="24"/>
          <w:lang w:val="es-US"/>
        </w:rPr>
      </w:pPr>
      <w:r w:rsidRPr="007C5B36">
        <w:rPr>
          <w:rFonts w:ascii="Arial" w:hAnsi="Arial" w:cs="Arial"/>
          <w:b/>
          <w:bCs/>
          <w:sz w:val="24"/>
          <w:szCs w:val="24"/>
          <w:lang w:val="es-US"/>
        </w:rPr>
        <w:t>Entrega del informe final</w:t>
      </w:r>
      <w:r w:rsidRPr="007C5B36">
        <w:rPr>
          <w:rFonts w:ascii="Arial" w:hAnsi="Arial" w:cs="Arial"/>
          <w:sz w:val="24"/>
          <w:szCs w:val="24"/>
          <w:lang w:val="es-US"/>
        </w:rPr>
        <w:t xml:space="preserve"> </w:t>
      </w:r>
    </w:p>
    <w:p w14:paraId="79F387E0"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Informe de auditoría </w:t>
      </w:r>
    </w:p>
    <w:p w14:paraId="0EB08A73"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Matriz de riesgos </w:t>
      </w:r>
    </w:p>
    <w:p w14:paraId="25BC0AD0"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Recomendaciones </w:t>
      </w:r>
    </w:p>
    <w:p w14:paraId="39F78768" w14:textId="77777777" w:rsidR="007C5B36" w:rsidRPr="007C5B36" w:rsidRDefault="007C5B36" w:rsidP="007C5B36">
      <w:pPr>
        <w:pStyle w:val="Sinespaciado"/>
        <w:numPr>
          <w:ilvl w:val="0"/>
          <w:numId w:val="41"/>
        </w:numPr>
        <w:rPr>
          <w:rFonts w:ascii="Arial" w:hAnsi="Arial" w:cs="Arial"/>
          <w:sz w:val="24"/>
          <w:szCs w:val="24"/>
          <w:lang w:val="es-US"/>
        </w:rPr>
      </w:pPr>
      <w:r w:rsidRPr="007C5B36">
        <w:rPr>
          <w:rFonts w:ascii="Arial" w:hAnsi="Arial" w:cs="Arial"/>
          <w:b/>
          <w:bCs/>
          <w:sz w:val="24"/>
          <w:szCs w:val="24"/>
          <w:lang w:val="es-US"/>
        </w:rPr>
        <w:t>Propuesta de plan de mejora</w:t>
      </w:r>
      <w:r w:rsidRPr="007C5B36">
        <w:rPr>
          <w:rFonts w:ascii="Arial" w:hAnsi="Arial" w:cs="Arial"/>
          <w:sz w:val="24"/>
          <w:szCs w:val="24"/>
          <w:lang w:val="es-US"/>
        </w:rPr>
        <w:t xml:space="preserve"> </w:t>
      </w:r>
    </w:p>
    <w:p w14:paraId="6812834F"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Acciones correctivas </w:t>
      </w:r>
    </w:p>
    <w:p w14:paraId="2944686F"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Priorización por impacto </w:t>
      </w:r>
    </w:p>
    <w:p w14:paraId="40673208" w14:textId="77777777" w:rsidR="007C5B36" w:rsidRPr="007C5B36" w:rsidRDefault="007C5B36" w:rsidP="007C5B36">
      <w:pPr>
        <w:pStyle w:val="Sinespaciado"/>
        <w:numPr>
          <w:ilvl w:val="1"/>
          <w:numId w:val="41"/>
        </w:numPr>
        <w:rPr>
          <w:rFonts w:ascii="Arial" w:hAnsi="Arial" w:cs="Arial"/>
          <w:sz w:val="24"/>
          <w:szCs w:val="24"/>
          <w:lang w:val="es-US"/>
        </w:rPr>
      </w:pPr>
      <w:r w:rsidRPr="007C5B36">
        <w:rPr>
          <w:rFonts w:ascii="Arial" w:hAnsi="Arial" w:cs="Arial"/>
          <w:sz w:val="24"/>
          <w:szCs w:val="24"/>
          <w:lang w:val="es-US"/>
        </w:rPr>
        <w:t xml:space="preserve">Plazos de implementación </w:t>
      </w:r>
    </w:p>
    <w:p w14:paraId="5053A7FB" w14:textId="77777777" w:rsidR="00F343A0" w:rsidRPr="00A67338" w:rsidRDefault="00F343A0" w:rsidP="00704BA1">
      <w:pPr>
        <w:pStyle w:val="Sinespaciado"/>
        <w:rPr>
          <w:rFonts w:ascii="Arial" w:hAnsi="Arial" w:cs="Arial"/>
          <w:sz w:val="24"/>
          <w:szCs w:val="24"/>
        </w:rPr>
      </w:pPr>
    </w:p>
    <w:sectPr w:rsidR="00F343A0" w:rsidRPr="00A673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71398"/>
    <w:multiLevelType w:val="multilevel"/>
    <w:tmpl w:val="C06C8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1A351"/>
    <w:multiLevelType w:val="multilevel"/>
    <w:tmpl w:val="8F7AD6E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7C836BB"/>
    <w:multiLevelType w:val="multilevel"/>
    <w:tmpl w:val="4B8EDB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691F"/>
    <w:multiLevelType w:val="multilevel"/>
    <w:tmpl w:val="28D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7614B"/>
    <w:multiLevelType w:val="multilevel"/>
    <w:tmpl w:val="905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A636D"/>
    <w:multiLevelType w:val="multilevel"/>
    <w:tmpl w:val="4A8A0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C224AB"/>
    <w:multiLevelType w:val="multilevel"/>
    <w:tmpl w:val="4B8EDB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75B13"/>
    <w:multiLevelType w:val="multilevel"/>
    <w:tmpl w:val="6A0A8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611A3"/>
    <w:multiLevelType w:val="multilevel"/>
    <w:tmpl w:val="9128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7482F"/>
    <w:multiLevelType w:val="multilevel"/>
    <w:tmpl w:val="FBF4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6FB9F"/>
    <w:multiLevelType w:val="multilevel"/>
    <w:tmpl w:val="FFF64CB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1FE661D7"/>
    <w:multiLevelType w:val="multilevel"/>
    <w:tmpl w:val="4B8EDB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B788F"/>
    <w:multiLevelType w:val="multilevel"/>
    <w:tmpl w:val="E0ACE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56AF5"/>
    <w:multiLevelType w:val="hybridMultilevel"/>
    <w:tmpl w:val="FC3AF9CE"/>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401C27B5"/>
    <w:multiLevelType w:val="multilevel"/>
    <w:tmpl w:val="F0DA95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32D5D"/>
    <w:multiLevelType w:val="multilevel"/>
    <w:tmpl w:val="F492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B4B7F"/>
    <w:multiLevelType w:val="multilevel"/>
    <w:tmpl w:val="075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C4280"/>
    <w:multiLevelType w:val="multilevel"/>
    <w:tmpl w:val="B4908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A86D36"/>
    <w:multiLevelType w:val="multilevel"/>
    <w:tmpl w:val="FCDA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C5779F"/>
    <w:multiLevelType w:val="multilevel"/>
    <w:tmpl w:val="4B8EDB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47418"/>
    <w:multiLevelType w:val="multilevel"/>
    <w:tmpl w:val="3E00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52B83"/>
    <w:multiLevelType w:val="multilevel"/>
    <w:tmpl w:val="E9B8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B0536"/>
    <w:multiLevelType w:val="multilevel"/>
    <w:tmpl w:val="E0ACE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C0ED2"/>
    <w:multiLevelType w:val="multilevel"/>
    <w:tmpl w:val="79DA2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8F29D6"/>
    <w:multiLevelType w:val="multilevel"/>
    <w:tmpl w:val="52B2F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2094B"/>
    <w:multiLevelType w:val="multilevel"/>
    <w:tmpl w:val="E0ACE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E3FB0"/>
    <w:multiLevelType w:val="multilevel"/>
    <w:tmpl w:val="F0DA95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F2E2C"/>
    <w:multiLevelType w:val="multilevel"/>
    <w:tmpl w:val="E0ACE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D1872"/>
    <w:multiLevelType w:val="multilevel"/>
    <w:tmpl w:val="17C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A5305"/>
    <w:multiLevelType w:val="multilevel"/>
    <w:tmpl w:val="F0DA95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717571"/>
    <w:multiLevelType w:val="multilevel"/>
    <w:tmpl w:val="E0ACE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A0004"/>
    <w:multiLevelType w:val="multilevel"/>
    <w:tmpl w:val="A4E8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8640E"/>
    <w:multiLevelType w:val="multilevel"/>
    <w:tmpl w:val="E0ACE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46DC0"/>
    <w:multiLevelType w:val="multilevel"/>
    <w:tmpl w:val="6B3A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B006B5"/>
    <w:multiLevelType w:val="multilevel"/>
    <w:tmpl w:val="F0DA95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61AE1"/>
    <w:multiLevelType w:val="multilevel"/>
    <w:tmpl w:val="E134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B6834"/>
    <w:multiLevelType w:val="multilevel"/>
    <w:tmpl w:val="B774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B6A6B"/>
    <w:multiLevelType w:val="hybridMultilevel"/>
    <w:tmpl w:val="F426016A"/>
    <w:lvl w:ilvl="0" w:tplc="AE98AD8A">
      <w:numFmt w:val="bullet"/>
      <w:lvlText w:val=""/>
      <w:lvlJc w:val="left"/>
      <w:pPr>
        <w:ind w:left="720" w:hanging="360"/>
      </w:pPr>
      <w:rPr>
        <w:rFonts w:ascii="Symbol" w:eastAsia="Times New Roman" w:hAnsi="Symbo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8" w15:restartNumberingAfterBreak="0">
    <w:nsid w:val="70CB7898"/>
    <w:multiLevelType w:val="multilevel"/>
    <w:tmpl w:val="71A09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57558E"/>
    <w:multiLevelType w:val="multilevel"/>
    <w:tmpl w:val="06A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92F7E"/>
    <w:multiLevelType w:val="multilevel"/>
    <w:tmpl w:val="864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46202"/>
    <w:multiLevelType w:val="multilevel"/>
    <w:tmpl w:val="879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97CAD"/>
    <w:multiLevelType w:val="multilevel"/>
    <w:tmpl w:val="9C2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29"/>
  </w:num>
  <w:num w:numId="3">
    <w:abstractNumId w:val="26"/>
  </w:num>
  <w:num w:numId="4">
    <w:abstractNumId w:val="34"/>
  </w:num>
  <w:num w:numId="5">
    <w:abstractNumId w:val="23"/>
  </w:num>
  <w:num w:numId="6">
    <w:abstractNumId w:val="35"/>
  </w:num>
  <w:num w:numId="7">
    <w:abstractNumId w:val="40"/>
  </w:num>
  <w:num w:numId="8">
    <w:abstractNumId w:val="15"/>
  </w:num>
  <w:num w:numId="9">
    <w:abstractNumId w:val="41"/>
  </w:num>
  <w:num w:numId="10">
    <w:abstractNumId w:val="21"/>
  </w:num>
  <w:num w:numId="11">
    <w:abstractNumId w:val="18"/>
  </w:num>
  <w:num w:numId="12">
    <w:abstractNumId w:val="14"/>
  </w:num>
  <w:num w:numId="13">
    <w:abstractNumId w:val="11"/>
  </w:num>
  <w:num w:numId="14">
    <w:abstractNumId w:val="19"/>
  </w:num>
  <w:num w:numId="15">
    <w:abstractNumId w:val="2"/>
  </w:num>
  <w:num w:numId="16">
    <w:abstractNumId w:val="6"/>
  </w:num>
  <w:num w:numId="17">
    <w:abstractNumId w:val="22"/>
  </w:num>
  <w:num w:numId="18">
    <w:abstractNumId w:val="25"/>
  </w:num>
  <w:num w:numId="19">
    <w:abstractNumId w:val="12"/>
  </w:num>
  <w:num w:numId="20">
    <w:abstractNumId w:val="7"/>
  </w:num>
  <w:num w:numId="21">
    <w:abstractNumId w:val="30"/>
  </w:num>
  <w:num w:numId="22">
    <w:abstractNumId w:val="27"/>
  </w:num>
  <w:num w:numId="23">
    <w:abstractNumId w:val="32"/>
  </w:num>
  <w:num w:numId="24">
    <w:abstractNumId w:val="24"/>
  </w:num>
  <w:num w:numId="25">
    <w:abstractNumId w:val="36"/>
  </w:num>
  <w:num w:numId="26">
    <w:abstractNumId w:val="8"/>
  </w:num>
  <w:num w:numId="27">
    <w:abstractNumId w:val="13"/>
  </w:num>
  <w:num w:numId="28">
    <w:abstractNumId w:val="3"/>
  </w:num>
  <w:num w:numId="29">
    <w:abstractNumId w:val="16"/>
  </w:num>
  <w:num w:numId="30">
    <w:abstractNumId w:val="20"/>
  </w:num>
  <w:num w:numId="31">
    <w:abstractNumId w:val="4"/>
  </w:num>
  <w:num w:numId="32">
    <w:abstractNumId w:val="9"/>
  </w:num>
  <w:num w:numId="33">
    <w:abstractNumId w:val="28"/>
  </w:num>
  <w:num w:numId="34">
    <w:abstractNumId w:val="31"/>
  </w:num>
  <w:num w:numId="35">
    <w:abstractNumId w:val="42"/>
  </w:num>
  <w:num w:numId="36">
    <w:abstractNumId w:val="33"/>
  </w:num>
  <w:num w:numId="37">
    <w:abstractNumId w:val="39"/>
  </w:num>
  <w:num w:numId="38">
    <w:abstractNumId w:val="38"/>
  </w:num>
  <w:num w:numId="39">
    <w:abstractNumId w:val="0"/>
  </w:num>
  <w:num w:numId="40">
    <w:abstractNumId w:val="5"/>
  </w:num>
  <w:num w:numId="41">
    <w:abstractNumId w:val="17"/>
  </w:num>
  <w:num w:numId="42">
    <w:abstractNumId w:val="10"/>
    <w:lvlOverride w:ilvl="0"/>
    <w:lvlOverride w:ilvl="1"/>
    <w:lvlOverride w:ilvl="2"/>
    <w:lvlOverride w:ilvl="3"/>
    <w:lvlOverride w:ilvl="4"/>
    <w:lvlOverride w:ilvl="5"/>
    <w:lvlOverride w:ilvl="6"/>
    <w:lvlOverride w:ilvl="7"/>
    <w:lvlOverride w:ilvl="8"/>
  </w:num>
  <w:num w:numId="4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2B7"/>
    <w:rsid w:val="00090AF0"/>
    <w:rsid w:val="002202B7"/>
    <w:rsid w:val="005C2DB2"/>
    <w:rsid w:val="00704BA1"/>
    <w:rsid w:val="007C5B36"/>
    <w:rsid w:val="009279BD"/>
    <w:rsid w:val="009E1D09"/>
    <w:rsid w:val="00A67338"/>
    <w:rsid w:val="00D00F64"/>
    <w:rsid w:val="00F343A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4A80"/>
  <w15:chartTrackingRefBased/>
  <w15:docId w15:val="{660455CB-C74D-4343-8857-62184336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B7"/>
    <w:pPr>
      <w:spacing w:line="259" w:lineRule="auto"/>
    </w:pPr>
    <w:rPr>
      <w:sz w:val="22"/>
      <w:szCs w:val="22"/>
      <w:lang w:val="en-US"/>
    </w:rPr>
  </w:style>
  <w:style w:type="paragraph" w:styleId="Ttulo1">
    <w:name w:val="heading 1"/>
    <w:basedOn w:val="Normal"/>
    <w:next w:val="Normal"/>
    <w:link w:val="Ttulo1Car"/>
    <w:uiPriority w:val="9"/>
    <w:qFormat/>
    <w:rsid w:val="007C5B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2202B7"/>
    <w:pPr>
      <w:spacing w:before="100" w:beforeAutospacing="1" w:after="100" w:afterAutospacing="1" w:line="240" w:lineRule="auto"/>
      <w:outlineLvl w:val="1"/>
    </w:pPr>
    <w:rPr>
      <w:rFonts w:ascii="Times New Roman" w:eastAsia="Times New Roman" w:hAnsi="Times New Roman" w:cs="Times New Roman"/>
      <w:b/>
      <w:bCs/>
      <w:kern w:val="0"/>
      <w:sz w:val="36"/>
      <w:szCs w:val="36"/>
      <w:lang w:val="es-US" w:eastAsia="es-US"/>
      <w14:ligatures w14:val="none"/>
    </w:rPr>
  </w:style>
  <w:style w:type="paragraph" w:styleId="Ttulo3">
    <w:name w:val="heading 3"/>
    <w:basedOn w:val="Normal"/>
    <w:link w:val="Ttulo3Car"/>
    <w:uiPriority w:val="9"/>
    <w:qFormat/>
    <w:rsid w:val="002202B7"/>
    <w:pPr>
      <w:spacing w:before="100" w:beforeAutospacing="1" w:after="100" w:afterAutospacing="1" w:line="240" w:lineRule="auto"/>
      <w:outlineLvl w:val="2"/>
    </w:pPr>
    <w:rPr>
      <w:rFonts w:ascii="Times New Roman" w:eastAsia="Times New Roman" w:hAnsi="Times New Roman" w:cs="Times New Roman"/>
      <w:b/>
      <w:bCs/>
      <w:kern w:val="0"/>
      <w:sz w:val="27"/>
      <w:szCs w:val="27"/>
      <w:lang w:val="es-US" w:eastAsia="es-U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202B7"/>
    <w:pPr>
      <w:ind w:left="720"/>
      <w:contextualSpacing/>
    </w:pPr>
  </w:style>
  <w:style w:type="character" w:customStyle="1" w:styleId="Ttulo2Car">
    <w:name w:val="Título 2 Car"/>
    <w:basedOn w:val="Fuentedeprrafopredeter"/>
    <w:link w:val="Ttulo2"/>
    <w:uiPriority w:val="9"/>
    <w:rsid w:val="002202B7"/>
    <w:rPr>
      <w:rFonts w:ascii="Times New Roman" w:eastAsia="Times New Roman" w:hAnsi="Times New Roman" w:cs="Times New Roman"/>
      <w:b/>
      <w:bCs/>
      <w:kern w:val="0"/>
      <w:sz w:val="36"/>
      <w:szCs w:val="36"/>
      <w:lang w:eastAsia="es-US"/>
      <w14:ligatures w14:val="none"/>
    </w:rPr>
  </w:style>
  <w:style w:type="character" w:customStyle="1" w:styleId="Ttulo3Car">
    <w:name w:val="Título 3 Car"/>
    <w:basedOn w:val="Fuentedeprrafopredeter"/>
    <w:link w:val="Ttulo3"/>
    <w:uiPriority w:val="9"/>
    <w:rsid w:val="002202B7"/>
    <w:rPr>
      <w:rFonts w:ascii="Times New Roman" w:eastAsia="Times New Roman" w:hAnsi="Times New Roman" w:cs="Times New Roman"/>
      <w:b/>
      <w:bCs/>
      <w:kern w:val="0"/>
      <w:sz w:val="27"/>
      <w:szCs w:val="27"/>
      <w:lang w:eastAsia="es-US"/>
      <w14:ligatures w14:val="none"/>
    </w:rPr>
  </w:style>
  <w:style w:type="paragraph" w:styleId="NormalWeb">
    <w:name w:val="Normal (Web)"/>
    <w:basedOn w:val="Normal"/>
    <w:uiPriority w:val="99"/>
    <w:semiHidden/>
    <w:unhideWhenUsed/>
    <w:rsid w:val="002202B7"/>
    <w:pPr>
      <w:spacing w:before="100" w:beforeAutospacing="1" w:after="100" w:afterAutospacing="1" w:line="240" w:lineRule="auto"/>
    </w:pPr>
    <w:rPr>
      <w:rFonts w:ascii="Times New Roman" w:eastAsia="Times New Roman" w:hAnsi="Times New Roman" w:cs="Times New Roman"/>
      <w:kern w:val="0"/>
      <w:sz w:val="24"/>
      <w:szCs w:val="24"/>
      <w:lang w:val="es-US" w:eastAsia="es-US"/>
      <w14:ligatures w14:val="none"/>
    </w:rPr>
  </w:style>
  <w:style w:type="character" w:styleId="Textoennegrita">
    <w:name w:val="Strong"/>
    <w:basedOn w:val="Fuentedeprrafopredeter"/>
    <w:uiPriority w:val="22"/>
    <w:qFormat/>
    <w:rsid w:val="002202B7"/>
    <w:rPr>
      <w:b/>
      <w:bCs/>
    </w:rPr>
  </w:style>
  <w:style w:type="paragraph" w:styleId="Sinespaciado">
    <w:name w:val="No Spacing"/>
    <w:uiPriority w:val="1"/>
    <w:qFormat/>
    <w:rsid w:val="002202B7"/>
    <w:pPr>
      <w:spacing w:after="0" w:line="240" w:lineRule="auto"/>
    </w:pPr>
    <w:rPr>
      <w:sz w:val="22"/>
      <w:szCs w:val="22"/>
      <w:lang w:val="en-US"/>
    </w:rPr>
  </w:style>
  <w:style w:type="table" w:styleId="Tablaconcuadrcula">
    <w:name w:val="Table Grid"/>
    <w:basedOn w:val="Tablanormal"/>
    <w:uiPriority w:val="59"/>
    <w:rsid w:val="00F343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C5B36"/>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3330">
      <w:bodyDiv w:val="1"/>
      <w:marLeft w:val="0"/>
      <w:marRight w:val="0"/>
      <w:marTop w:val="0"/>
      <w:marBottom w:val="0"/>
      <w:divBdr>
        <w:top w:val="none" w:sz="0" w:space="0" w:color="auto"/>
        <w:left w:val="none" w:sz="0" w:space="0" w:color="auto"/>
        <w:bottom w:val="none" w:sz="0" w:space="0" w:color="auto"/>
        <w:right w:val="none" w:sz="0" w:space="0" w:color="auto"/>
      </w:divBdr>
    </w:div>
    <w:div w:id="90048727">
      <w:bodyDiv w:val="1"/>
      <w:marLeft w:val="0"/>
      <w:marRight w:val="0"/>
      <w:marTop w:val="0"/>
      <w:marBottom w:val="0"/>
      <w:divBdr>
        <w:top w:val="none" w:sz="0" w:space="0" w:color="auto"/>
        <w:left w:val="none" w:sz="0" w:space="0" w:color="auto"/>
        <w:bottom w:val="none" w:sz="0" w:space="0" w:color="auto"/>
        <w:right w:val="none" w:sz="0" w:space="0" w:color="auto"/>
      </w:divBdr>
      <w:divsChild>
        <w:div w:id="1166088380">
          <w:marLeft w:val="0"/>
          <w:marRight w:val="0"/>
          <w:marTop w:val="0"/>
          <w:marBottom w:val="0"/>
          <w:divBdr>
            <w:top w:val="none" w:sz="0" w:space="0" w:color="auto"/>
            <w:left w:val="none" w:sz="0" w:space="0" w:color="auto"/>
            <w:bottom w:val="none" w:sz="0" w:space="0" w:color="auto"/>
            <w:right w:val="none" w:sz="0" w:space="0" w:color="auto"/>
          </w:divBdr>
        </w:div>
      </w:divsChild>
    </w:div>
    <w:div w:id="207957493">
      <w:bodyDiv w:val="1"/>
      <w:marLeft w:val="0"/>
      <w:marRight w:val="0"/>
      <w:marTop w:val="0"/>
      <w:marBottom w:val="0"/>
      <w:divBdr>
        <w:top w:val="none" w:sz="0" w:space="0" w:color="auto"/>
        <w:left w:val="none" w:sz="0" w:space="0" w:color="auto"/>
        <w:bottom w:val="none" w:sz="0" w:space="0" w:color="auto"/>
        <w:right w:val="none" w:sz="0" w:space="0" w:color="auto"/>
      </w:divBdr>
    </w:div>
    <w:div w:id="582226248">
      <w:bodyDiv w:val="1"/>
      <w:marLeft w:val="0"/>
      <w:marRight w:val="0"/>
      <w:marTop w:val="0"/>
      <w:marBottom w:val="0"/>
      <w:divBdr>
        <w:top w:val="none" w:sz="0" w:space="0" w:color="auto"/>
        <w:left w:val="none" w:sz="0" w:space="0" w:color="auto"/>
        <w:bottom w:val="none" w:sz="0" w:space="0" w:color="auto"/>
        <w:right w:val="none" w:sz="0" w:space="0" w:color="auto"/>
      </w:divBdr>
    </w:div>
    <w:div w:id="596717010">
      <w:bodyDiv w:val="1"/>
      <w:marLeft w:val="0"/>
      <w:marRight w:val="0"/>
      <w:marTop w:val="0"/>
      <w:marBottom w:val="0"/>
      <w:divBdr>
        <w:top w:val="none" w:sz="0" w:space="0" w:color="auto"/>
        <w:left w:val="none" w:sz="0" w:space="0" w:color="auto"/>
        <w:bottom w:val="none" w:sz="0" w:space="0" w:color="auto"/>
        <w:right w:val="none" w:sz="0" w:space="0" w:color="auto"/>
      </w:divBdr>
    </w:div>
    <w:div w:id="751581306">
      <w:bodyDiv w:val="1"/>
      <w:marLeft w:val="0"/>
      <w:marRight w:val="0"/>
      <w:marTop w:val="0"/>
      <w:marBottom w:val="0"/>
      <w:divBdr>
        <w:top w:val="none" w:sz="0" w:space="0" w:color="auto"/>
        <w:left w:val="none" w:sz="0" w:space="0" w:color="auto"/>
        <w:bottom w:val="none" w:sz="0" w:space="0" w:color="auto"/>
        <w:right w:val="none" w:sz="0" w:space="0" w:color="auto"/>
      </w:divBdr>
    </w:div>
    <w:div w:id="818157657">
      <w:bodyDiv w:val="1"/>
      <w:marLeft w:val="0"/>
      <w:marRight w:val="0"/>
      <w:marTop w:val="0"/>
      <w:marBottom w:val="0"/>
      <w:divBdr>
        <w:top w:val="none" w:sz="0" w:space="0" w:color="auto"/>
        <w:left w:val="none" w:sz="0" w:space="0" w:color="auto"/>
        <w:bottom w:val="none" w:sz="0" w:space="0" w:color="auto"/>
        <w:right w:val="none" w:sz="0" w:space="0" w:color="auto"/>
      </w:divBdr>
    </w:div>
    <w:div w:id="827132173">
      <w:bodyDiv w:val="1"/>
      <w:marLeft w:val="0"/>
      <w:marRight w:val="0"/>
      <w:marTop w:val="0"/>
      <w:marBottom w:val="0"/>
      <w:divBdr>
        <w:top w:val="none" w:sz="0" w:space="0" w:color="auto"/>
        <w:left w:val="none" w:sz="0" w:space="0" w:color="auto"/>
        <w:bottom w:val="none" w:sz="0" w:space="0" w:color="auto"/>
        <w:right w:val="none" w:sz="0" w:space="0" w:color="auto"/>
      </w:divBdr>
    </w:div>
    <w:div w:id="1009673349">
      <w:bodyDiv w:val="1"/>
      <w:marLeft w:val="0"/>
      <w:marRight w:val="0"/>
      <w:marTop w:val="0"/>
      <w:marBottom w:val="0"/>
      <w:divBdr>
        <w:top w:val="none" w:sz="0" w:space="0" w:color="auto"/>
        <w:left w:val="none" w:sz="0" w:space="0" w:color="auto"/>
        <w:bottom w:val="none" w:sz="0" w:space="0" w:color="auto"/>
        <w:right w:val="none" w:sz="0" w:space="0" w:color="auto"/>
      </w:divBdr>
    </w:div>
    <w:div w:id="1209731593">
      <w:bodyDiv w:val="1"/>
      <w:marLeft w:val="0"/>
      <w:marRight w:val="0"/>
      <w:marTop w:val="0"/>
      <w:marBottom w:val="0"/>
      <w:divBdr>
        <w:top w:val="none" w:sz="0" w:space="0" w:color="auto"/>
        <w:left w:val="none" w:sz="0" w:space="0" w:color="auto"/>
        <w:bottom w:val="none" w:sz="0" w:space="0" w:color="auto"/>
        <w:right w:val="none" w:sz="0" w:space="0" w:color="auto"/>
      </w:divBdr>
    </w:div>
    <w:div w:id="1307780545">
      <w:bodyDiv w:val="1"/>
      <w:marLeft w:val="0"/>
      <w:marRight w:val="0"/>
      <w:marTop w:val="0"/>
      <w:marBottom w:val="0"/>
      <w:divBdr>
        <w:top w:val="none" w:sz="0" w:space="0" w:color="auto"/>
        <w:left w:val="none" w:sz="0" w:space="0" w:color="auto"/>
        <w:bottom w:val="none" w:sz="0" w:space="0" w:color="auto"/>
        <w:right w:val="none" w:sz="0" w:space="0" w:color="auto"/>
      </w:divBdr>
    </w:div>
    <w:div w:id="1345282909">
      <w:bodyDiv w:val="1"/>
      <w:marLeft w:val="0"/>
      <w:marRight w:val="0"/>
      <w:marTop w:val="0"/>
      <w:marBottom w:val="0"/>
      <w:divBdr>
        <w:top w:val="none" w:sz="0" w:space="0" w:color="auto"/>
        <w:left w:val="none" w:sz="0" w:space="0" w:color="auto"/>
        <w:bottom w:val="none" w:sz="0" w:space="0" w:color="auto"/>
        <w:right w:val="none" w:sz="0" w:space="0" w:color="auto"/>
      </w:divBdr>
    </w:div>
    <w:div w:id="1358042635">
      <w:bodyDiv w:val="1"/>
      <w:marLeft w:val="0"/>
      <w:marRight w:val="0"/>
      <w:marTop w:val="0"/>
      <w:marBottom w:val="0"/>
      <w:divBdr>
        <w:top w:val="none" w:sz="0" w:space="0" w:color="auto"/>
        <w:left w:val="none" w:sz="0" w:space="0" w:color="auto"/>
        <w:bottom w:val="none" w:sz="0" w:space="0" w:color="auto"/>
        <w:right w:val="none" w:sz="0" w:space="0" w:color="auto"/>
      </w:divBdr>
    </w:div>
    <w:div w:id="1631788798">
      <w:bodyDiv w:val="1"/>
      <w:marLeft w:val="0"/>
      <w:marRight w:val="0"/>
      <w:marTop w:val="0"/>
      <w:marBottom w:val="0"/>
      <w:divBdr>
        <w:top w:val="none" w:sz="0" w:space="0" w:color="auto"/>
        <w:left w:val="none" w:sz="0" w:space="0" w:color="auto"/>
        <w:bottom w:val="none" w:sz="0" w:space="0" w:color="auto"/>
        <w:right w:val="none" w:sz="0" w:space="0" w:color="auto"/>
      </w:divBdr>
    </w:div>
    <w:div w:id="1827437322">
      <w:bodyDiv w:val="1"/>
      <w:marLeft w:val="0"/>
      <w:marRight w:val="0"/>
      <w:marTop w:val="0"/>
      <w:marBottom w:val="0"/>
      <w:divBdr>
        <w:top w:val="none" w:sz="0" w:space="0" w:color="auto"/>
        <w:left w:val="none" w:sz="0" w:space="0" w:color="auto"/>
        <w:bottom w:val="none" w:sz="0" w:space="0" w:color="auto"/>
        <w:right w:val="none" w:sz="0" w:space="0" w:color="auto"/>
      </w:divBdr>
    </w:div>
    <w:div w:id="2008903266">
      <w:bodyDiv w:val="1"/>
      <w:marLeft w:val="0"/>
      <w:marRight w:val="0"/>
      <w:marTop w:val="0"/>
      <w:marBottom w:val="0"/>
      <w:divBdr>
        <w:top w:val="none" w:sz="0" w:space="0" w:color="auto"/>
        <w:left w:val="none" w:sz="0" w:space="0" w:color="auto"/>
        <w:bottom w:val="none" w:sz="0" w:space="0" w:color="auto"/>
        <w:right w:val="none" w:sz="0" w:space="0" w:color="auto"/>
      </w:divBdr>
    </w:div>
    <w:div w:id="2031223975">
      <w:bodyDiv w:val="1"/>
      <w:marLeft w:val="0"/>
      <w:marRight w:val="0"/>
      <w:marTop w:val="0"/>
      <w:marBottom w:val="0"/>
      <w:divBdr>
        <w:top w:val="none" w:sz="0" w:space="0" w:color="auto"/>
        <w:left w:val="none" w:sz="0" w:space="0" w:color="auto"/>
        <w:bottom w:val="none" w:sz="0" w:space="0" w:color="auto"/>
        <w:right w:val="none" w:sz="0" w:space="0" w:color="auto"/>
      </w:divBdr>
    </w:div>
    <w:div w:id="2042050125">
      <w:bodyDiv w:val="1"/>
      <w:marLeft w:val="0"/>
      <w:marRight w:val="0"/>
      <w:marTop w:val="0"/>
      <w:marBottom w:val="0"/>
      <w:divBdr>
        <w:top w:val="none" w:sz="0" w:space="0" w:color="auto"/>
        <w:left w:val="none" w:sz="0" w:space="0" w:color="auto"/>
        <w:bottom w:val="none" w:sz="0" w:space="0" w:color="auto"/>
        <w:right w:val="none" w:sz="0" w:space="0" w:color="auto"/>
      </w:divBdr>
    </w:div>
    <w:div w:id="2046713368">
      <w:bodyDiv w:val="1"/>
      <w:marLeft w:val="0"/>
      <w:marRight w:val="0"/>
      <w:marTop w:val="0"/>
      <w:marBottom w:val="0"/>
      <w:divBdr>
        <w:top w:val="none" w:sz="0" w:space="0" w:color="auto"/>
        <w:left w:val="none" w:sz="0" w:space="0" w:color="auto"/>
        <w:bottom w:val="none" w:sz="0" w:space="0" w:color="auto"/>
        <w:right w:val="none" w:sz="0" w:space="0" w:color="auto"/>
      </w:divBdr>
    </w:div>
    <w:div w:id="2070690417">
      <w:bodyDiv w:val="1"/>
      <w:marLeft w:val="0"/>
      <w:marRight w:val="0"/>
      <w:marTop w:val="0"/>
      <w:marBottom w:val="0"/>
      <w:divBdr>
        <w:top w:val="none" w:sz="0" w:space="0" w:color="auto"/>
        <w:left w:val="none" w:sz="0" w:space="0" w:color="auto"/>
        <w:bottom w:val="none" w:sz="0" w:space="0" w:color="auto"/>
        <w:right w:val="none" w:sz="0" w:space="0" w:color="auto"/>
      </w:divBdr>
    </w:div>
    <w:div w:id="2117097818">
      <w:bodyDiv w:val="1"/>
      <w:marLeft w:val="0"/>
      <w:marRight w:val="0"/>
      <w:marTop w:val="0"/>
      <w:marBottom w:val="0"/>
      <w:divBdr>
        <w:top w:val="none" w:sz="0" w:space="0" w:color="auto"/>
        <w:left w:val="none" w:sz="0" w:space="0" w:color="auto"/>
        <w:bottom w:val="none" w:sz="0" w:space="0" w:color="auto"/>
        <w:right w:val="none" w:sz="0" w:space="0" w:color="auto"/>
      </w:divBdr>
    </w:div>
    <w:div w:id="214296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12</Pages>
  <Words>2578</Words>
  <Characters>14184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4</cp:revision>
  <cp:lastPrinted>2026-04-19T01:50:00Z</cp:lastPrinted>
  <dcterms:created xsi:type="dcterms:W3CDTF">2026-04-19T01:19:00Z</dcterms:created>
  <dcterms:modified xsi:type="dcterms:W3CDTF">2026-04-22T04:57:00Z</dcterms:modified>
</cp:coreProperties>
</file>